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مصادر نهج البلاغه و اسانید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1447_158878486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81449_158878486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81451_1588784861">
            <w:r>
              <w:rPr>
                <w:webHidden/>
                <w:rStyle w:val="IndexLink"/>
                <w:rtl w:val="true"/>
              </w:rPr>
              <w:t>تتمة باب الخطب</w:t>
            </w:r>
            <w:r>
              <w:rPr>
                <w:rStyle w:val="IndexLink"/>
                <w:rtl w:val="true"/>
              </w:rPr>
              <w:tab/>
            </w:r>
            <w:r>
              <w:rPr>
                <w:rStyle w:val="IndexLink"/>
              </w:rPr>
              <w:t>10</w:t>
            </w:r>
          </w:hyperlink>
        </w:p>
        <w:p>
          <w:pPr>
            <w:pStyle w:val="Contents3"/>
            <w:tabs>
              <w:tab w:val="clear" w:pos="8459"/>
              <w:tab w:val="right" w:pos="9026" w:leader="dot"/>
            </w:tabs>
            <w:rPr/>
          </w:pPr>
          <w:hyperlink w:anchor="__RefHeading___Toc681453_1588784861">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81455_1588784861">
            <w:r>
              <w:rPr>
                <w:webHidden/>
                <w:rStyle w:val="IndexLink"/>
              </w:rPr>
              <w:t>45</w:t>
            </w:r>
            <w:r>
              <w:rPr>
                <w:rStyle w:val="IndexLink"/>
                <w:rtl w:val="true"/>
              </w:rPr>
              <w:t>-</w:t>
            </w:r>
            <w:r>
              <w:rPr>
                <w:rStyle w:val="IndexLink"/>
                <w:rtl w:val="true"/>
              </w:rPr>
              <w:t>و من خطبة له علیه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681457_1588784861">
            <w:r>
              <w:rPr>
                <w:webHidden/>
                <w:rStyle w:val="IndexLink"/>
              </w:rPr>
              <w:t>46</w:t>
            </w:r>
            <w:r>
              <w:rPr>
                <w:rStyle w:val="IndexLink"/>
                <w:rtl w:val="true"/>
              </w:rPr>
              <w:t xml:space="preserve">- </w:t>
            </w:r>
            <w:r>
              <w:rPr>
                <w:rStyle w:val="IndexLink"/>
                <w:rtl w:val="true"/>
              </w:rPr>
              <w:t>و من کلام له علیه السّلام عند عزمه علی المسیر الی الشام</w:t>
            </w:r>
            <w:r>
              <w:rPr>
                <w:rStyle w:val="IndexLink"/>
                <w:rtl w:val="true"/>
              </w:rPr>
              <w:tab/>
            </w:r>
            <w:r>
              <w:rPr>
                <w:rStyle w:val="IndexLink"/>
              </w:rPr>
              <w:t>12</w:t>
            </w:r>
          </w:hyperlink>
        </w:p>
        <w:p>
          <w:pPr>
            <w:pStyle w:val="Contents3"/>
            <w:tabs>
              <w:tab w:val="clear" w:pos="8459"/>
              <w:tab w:val="right" w:pos="9026" w:leader="dot"/>
            </w:tabs>
            <w:rPr/>
          </w:pPr>
          <w:hyperlink w:anchor="__RefHeading___Toc681459_1588784861">
            <w:r>
              <w:rPr>
                <w:webHidden/>
                <w:rStyle w:val="IndexLink"/>
              </w:rPr>
              <w:t>47</w:t>
            </w:r>
            <w:r>
              <w:rPr>
                <w:rStyle w:val="IndexLink"/>
                <w:rtl w:val="true"/>
              </w:rPr>
              <w:t>-</w:t>
            </w:r>
            <w:r>
              <w:rPr>
                <w:rStyle w:val="IndexLink"/>
                <w:rtl w:val="true"/>
              </w:rPr>
              <w:t>و من کلام له علیه السّلام فی ذکر الکوفة</w:t>
            </w:r>
            <w:r>
              <w:rPr>
                <w:rStyle w:val="IndexLink"/>
                <w:rtl w:val="true"/>
              </w:rPr>
              <w:tab/>
            </w:r>
            <w:r>
              <w:rPr>
                <w:rStyle w:val="IndexLink"/>
              </w:rPr>
              <w:t>14</w:t>
            </w:r>
          </w:hyperlink>
        </w:p>
        <w:p>
          <w:pPr>
            <w:pStyle w:val="Contents3"/>
            <w:tabs>
              <w:tab w:val="clear" w:pos="8459"/>
              <w:tab w:val="right" w:pos="9026" w:leader="dot"/>
            </w:tabs>
            <w:rPr/>
          </w:pPr>
          <w:hyperlink w:anchor="__RefHeading___Toc681461_1588784861">
            <w:r>
              <w:rPr>
                <w:webHidden/>
                <w:rStyle w:val="IndexLink"/>
              </w:rPr>
              <w:t>48</w:t>
            </w:r>
            <w:r>
              <w:rPr>
                <w:rStyle w:val="IndexLink"/>
                <w:rtl w:val="true"/>
              </w:rPr>
              <w:t>-</w:t>
            </w:r>
            <w:r>
              <w:rPr>
                <w:rStyle w:val="IndexLink"/>
                <w:rtl w:val="true"/>
              </w:rPr>
              <w:t>و من خطبة له علیه السّلام عند المسیر الی الشام</w:t>
            </w:r>
            <w:r>
              <w:rPr>
                <w:rStyle w:val="IndexLink"/>
                <w:rtl w:val="true"/>
              </w:rPr>
              <w:tab/>
            </w:r>
            <w:r>
              <w:rPr>
                <w:rStyle w:val="IndexLink"/>
              </w:rPr>
              <w:t>16</w:t>
            </w:r>
          </w:hyperlink>
        </w:p>
        <w:p>
          <w:pPr>
            <w:pStyle w:val="Contents3"/>
            <w:tabs>
              <w:tab w:val="clear" w:pos="8459"/>
              <w:tab w:val="right" w:pos="9026" w:leader="dot"/>
            </w:tabs>
            <w:rPr/>
          </w:pPr>
          <w:hyperlink w:anchor="__RefHeading___Toc681463_1588784861">
            <w:r>
              <w:rPr>
                <w:webHidden/>
                <w:rStyle w:val="IndexLink"/>
              </w:rPr>
              <w:t>49</w:t>
            </w:r>
            <w:r>
              <w:rPr>
                <w:rStyle w:val="IndexLink"/>
                <w:rtl w:val="true"/>
              </w:rPr>
              <w:t>-</w:t>
            </w:r>
            <w:r>
              <w:rPr>
                <w:rStyle w:val="IndexLink"/>
                <w:rtl w:val="true"/>
              </w:rPr>
              <w:t>و من کلام له علیه السّلام الحمد للّه الّذی بطن خفیّات الأمور،و دلّت علیه أعلام الظهور</w:t>
            </w:r>
            <w:r>
              <w:rPr>
                <w:rStyle w:val="IndexLink"/>
                <w:rtl w:val="true"/>
              </w:rPr>
              <w:tab/>
            </w:r>
            <w:r>
              <w:rPr>
                <w:rStyle w:val="IndexLink"/>
              </w:rPr>
              <w:t>18</w:t>
            </w:r>
          </w:hyperlink>
        </w:p>
        <w:p>
          <w:pPr>
            <w:pStyle w:val="Contents3"/>
            <w:tabs>
              <w:tab w:val="clear" w:pos="8459"/>
              <w:tab w:val="right" w:pos="9026" w:leader="dot"/>
            </w:tabs>
            <w:rPr/>
          </w:pPr>
          <w:hyperlink w:anchor="__RefHeading___Toc681465_1588784861">
            <w:r>
              <w:rPr>
                <w:webHidden/>
                <w:rStyle w:val="IndexLink"/>
              </w:rPr>
              <w:t>50</w:t>
            </w:r>
            <w:r>
              <w:rPr>
                <w:rStyle w:val="IndexLink"/>
                <w:rtl w:val="true"/>
              </w:rPr>
              <w:t>-</w:t>
            </w:r>
            <w:r>
              <w:rPr>
                <w:rStyle w:val="IndexLink"/>
                <w:rtl w:val="true"/>
              </w:rPr>
              <w:t>و من کلام له علیه السّلام إنّما بدء وقوع الفتن أهواء تتّبع</w:t>
            </w:r>
            <w:r>
              <w:rPr>
                <w:rStyle w:val="IndexLink"/>
                <w:rtl w:val="true"/>
              </w:rPr>
              <w:tab/>
            </w:r>
            <w:r>
              <w:rPr>
                <w:rStyle w:val="IndexLink"/>
              </w:rPr>
              <w:t>19</w:t>
            </w:r>
          </w:hyperlink>
        </w:p>
        <w:p>
          <w:pPr>
            <w:pStyle w:val="Contents3"/>
            <w:tabs>
              <w:tab w:val="clear" w:pos="8459"/>
              <w:tab w:val="right" w:pos="9026" w:leader="dot"/>
            </w:tabs>
            <w:rPr/>
          </w:pPr>
          <w:hyperlink w:anchor="__RefHeading___Toc681467_1588784861">
            <w:r>
              <w:rPr>
                <w:webHidden/>
                <w:rStyle w:val="IndexLink"/>
              </w:rPr>
              <w:t>51</w:t>
            </w:r>
            <w:r>
              <w:rPr>
                <w:rStyle w:val="IndexLink"/>
                <w:rtl w:val="true"/>
              </w:rPr>
              <w:t>-</w:t>
            </w:r>
            <w:r>
              <w:rPr>
                <w:rStyle w:val="IndexLink"/>
                <w:rtl w:val="true"/>
              </w:rPr>
              <w:t>و من خطبة له علیه السّلام لما غلب أصحاب معاویة علی شریعة الفرات بصفّین و منعوهم الماء</w:t>
            </w:r>
            <w:r>
              <w:rPr>
                <w:rStyle w:val="IndexLink"/>
                <w:rtl w:val="true"/>
              </w:rPr>
              <w:tab/>
            </w:r>
            <w:r>
              <w:rPr>
                <w:rStyle w:val="IndexLink"/>
              </w:rPr>
              <w:t>21</w:t>
            </w:r>
          </w:hyperlink>
        </w:p>
        <w:p>
          <w:pPr>
            <w:pStyle w:val="Contents3"/>
            <w:tabs>
              <w:tab w:val="clear" w:pos="8459"/>
              <w:tab w:val="right" w:pos="9026" w:leader="dot"/>
            </w:tabs>
            <w:rPr/>
          </w:pPr>
          <w:hyperlink w:anchor="__RefHeading___Toc681469_1588784861">
            <w:r>
              <w:rPr>
                <w:webHidden/>
                <w:rStyle w:val="IndexLink"/>
              </w:rPr>
              <w:t>52</w:t>
            </w:r>
            <w:r>
              <w:rPr>
                <w:rStyle w:val="IndexLink"/>
                <w:rtl w:val="true"/>
              </w:rPr>
              <w:t>-</w:t>
            </w:r>
            <w:r>
              <w:rPr>
                <w:rStyle w:val="IndexLink"/>
                <w:rtl w:val="true"/>
              </w:rPr>
              <w:t>و من خطبة له علیه السّلام ألا و إنّ الدّنیا قد تصرّمت و آذنت بوداع،و تنکّر معروفها،و أدبرت حذّاء</w:t>
            </w:r>
            <w:r>
              <w:rPr>
                <w:rStyle w:val="IndexLink"/>
                <w:rtl w:val="true"/>
              </w:rPr>
              <w:tab/>
            </w:r>
            <w:r>
              <w:rPr>
                <w:rStyle w:val="IndexLink"/>
              </w:rPr>
              <w:t>22</w:t>
            </w:r>
          </w:hyperlink>
        </w:p>
        <w:p>
          <w:pPr>
            <w:pStyle w:val="Contents3"/>
            <w:tabs>
              <w:tab w:val="clear" w:pos="8459"/>
              <w:tab w:val="right" w:pos="9026" w:leader="dot"/>
            </w:tabs>
            <w:rPr/>
          </w:pPr>
          <w:hyperlink w:anchor="__RefHeading___Toc681471_1588784861">
            <w:r>
              <w:rPr>
                <w:webHidden/>
                <w:rStyle w:val="IndexLink"/>
              </w:rPr>
              <w:t>53</w:t>
            </w:r>
            <w:r>
              <w:rPr>
                <w:rStyle w:val="IndexLink"/>
                <w:rtl w:val="true"/>
              </w:rPr>
              <w:t>-</w:t>
            </w:r>
            <w:r>
              <w:rPr>
                <w:rStyle w:val="IndexLink"/>
                <w:rtl w:val="true"/>
              </w:rPr>
              <w:t>و من کلام له علیه السّلام فی ذکر یوم النحر و صفة الاضحیة</w:t>
            </w:r>
            <w:r>
              <w:rPr>
                <w:rStyle w:val="IndexLink"/>
                <w:rtl w:val="true"/>
              </w:rPr>
              <w:tab/>
            </w:r>
            <w:r>
              <w:rPr>
                <w:rStyle w:val="IndexLink"/>
              </w:rPr>
              <w:t>24</w:t>
            </w:r>
          </w:hyperlink>
        </w:p>
        <w:p>
          <w:pPr>
            <w:pStyle w:val="Contents3"/>
            <w:tabs>
              <w:tab w:val="clear" w:pos="8459"/>
              <w:tab w:val="right" w:pos="9026" w:leader="dot"/>
            </w:tabs>
            <w:rPr/>
          </w:pPr>
          <w:hyperlink w:anchor="__RefHeading___Toc681473_1588784861">
            <w:r>
              <w:rPr>
                <w:webHidden/>
                <w:rStyle w:val="IndexLink"/>
              </w:rPr>
              <w:t>54</w:t>
            </w:r>
            <w:r>
              <w:rPr>
                <w:rStyle w:val="IndexLink"/>
                <w:rtl w:val="true"/>
              </w:rPr>
              <w:t>-</w:t>
            </w:r>
            <w:r>
              <w:rPr>
                <w:rStyle w:val="IndexLink"/>
                <w:rtl w:val="true"/>
              </w:rPr>
              <w:t>و من خطبة له علیه السّلام فی ذکر البیعة</w:t>
            </w:r>
            <w:r>
              <w:rPr>
                <w:rStyle w:val="IndexLink"/>
                <w:rtl w:val="true"/>
              </w:rPr>
              <w:tab/>
            </w:r>
            <w:r>
              <w:rPr>
                <w:rStyle w:val="IndexLink"/>
              </w:rPr>
              <w:t>25</w:t>
            </w:r>
          </w:hyperlink>
        </w:p>
        <w:p>
          <w:pPr>
            <w:pStyle w:val="Contents3"/>
            <w:tabs>
              <w:tab w:val="clear" w:pos="8459"/>
              <w:tab w:val="right" w:pos="9026" w:leader="dot"/>
            </w:tabs>
            <w:rPr/>
          </w:pPr>
          <w:hyperlink w:anchor="__RefHeading___Toc681475_1588784861">
            <w:r>
              <w:rPr>
                <w:webHidden/>
                <w:rStyle w:val="IndexLink"/>
              </w:rPr>
              <w:t>55</w:t>
            </w:r>
            <w:r>
              <w:rPr>
                <w:rStyle w:val="IndexLink"/>
                <w:rtl w:val="true"/>
              </w:rPr>
              <w:t>-</w:t>
            </w:r>
            <w:r>
              <w:rPr>
                <w:rStyle w:val="IndexLink"/>
                <w:rtl w:val="true"/>
              </w:rPr>
              <w:t>و من کلام له علیه السّلام و قد استبطأ أصحابه اذنه لهم فی القتال بصفّین</w:t>
            </w:r>
            <w:r>
              <w:rPr>
                <w:rStyle w:val="IndexLink"/>
                <w:rtl w:val="true"/>
              </w:rPr>
              <w:tab/>
            </w:r>
            <w:r>
              <w:rPr>
                <w:rStyle w:val="IndexLink"/>
              </w:rPr>
              <w:t>27</w:t>
            </w:r>
          </w:hyperlink>
        </w:p>
        <w:p>
          <w:pPr>
            <w:pStyle w:val="Contents3"/>
            <w:tabs>
              <w:tab w:val="clear" w:pos="8459"/>
              <w:tab w:val="right" w:pos="9026" w:leader="dot"/>
            </w:tabs>
            <w:rPr/>
          </w:pPr>
          <w:hyperlink w:anchor="__RefHeading___Toc681477_1588784861">
            <w:r>
              <w:rPr>
                <w:webHidden/>
                <w:rStyle w:val="IndexLink"/>
              </w:rPr>
              <w:t>56</w:t>
            </w:r>
            <w:r>
              <w:rPr>
                <w:rStyle w:val="IndexLink"/>
                <w:rtl w:val="true"/>
              </w:rPr>
              <w:t>-</w:t>
            </w:r>
            <w:r>
              <w:rPr>
                <w:rStyle w:val="IndexLink"/>
                <w:rtl w:val="true"/>
              </w:rPr>
              <w:t>و من کلام له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681479_1588784861">
            <w:r>
              <w:rPr>
                <w:webHidden/>
                <w:rStyle w:val="IndexLink"/>
              </w:rPr>
              <w:t>57</w:t>
            </w:r>
            <w:r>
              <w:rPr>
                <w:rStyle w:val="IndexLink"/>
                <w:rtl w:val="true"/>
              </w:rPr>
              <w:t>-</w:t>
            </w:r>
            <w:r>
              <w:rPr>
                <w:rStyle w:val="IndexLink"/>
                <w:rtl w:val="true"/>
              </w:rPr>
              <w:t>و من کلام له علیه السّلام لأصحابه</w:t>
            </w:r>
            <w:r>
              <w:rPr>
                <w:rStyle w:val="IndexLink"/>
                <w:rtl w:val="true"/>
              </w:rPr>
              <w:tab/>
            </w:r>
            <w:r>
              <w:rPr>
                <w:rStyle w:val="IndexLink"/>
              </w:rPr>
              <w:t>31</w:t>
            </w:r>
          </w:hyperlink>
        </w:p>
        <w:p>
          <w:pPr>
            <w:pStyle w:val="Contents3"/>
            <w:tabs>
              <w:tab w:val="clear" w:pos="8459"/>
              <w:tab w:val="right" w:pos="9026" w:leader="dot"/>
            </w:tabs>
            <w:rPr/>
          </w:pPr>
          <w:hyperlink w:anchor="__RefHeading___Toc681481_1588784861">
            <w:r>
              <w:rPr>
                <w:webHidden/>
                <w:rStyle w:val="IndexLink"/>
              </w:rPr>
              <w:t>58</w:t>
            </w:r>
            <w:r>
              <w:rPr>
                <w:rStyle w:val="IndexLink"/>
                <w:rtl w:val="true"/>
              </w:rPr>
              <w:t>-</w:t>
            </w:r>
            <w:r>
              <w:rPr>
                <w:rStyle w:val="IndexLink"/>
                <w:rtl w:val="true"/>
              </w:rPr>
              <w:t>و من کلام له علیه السّلام کلم به الخوارج</w:t>
            </w:r>
            <w:r>
              <w:rPr>
                <w:rStyle w:val="IndexLink"/>
                <w:rtl w:val="true"/>
              </w:rPr>
              <w:tab/>
            </w:r>
            <w:r>
              <w:rPr>
                <w:rStyle w:val="IndexLink"/>
              </w:rPr>
              <w:t>36</w:t>
            </w:r>
          </w:hyperlink>
        </w:p>
        <w:p>
          <w:pPr>
            <w:pStyle w:val="Contents3"/>
            <w:tabs>
              <w:tab w:val="clear" w:pos="8459"/>
              <w:tab w:val="right" w:pos="9026" w:leader="dot"/>
            </w:tabs>
            <w:rPr/>
          </w:pPr>
          <w:hyperlink w:anchor="__RefHeading___Toc681483_1588784861">
            <w:r>
              <w:rPr>
                <w:webHidden/>
                <w:rStyle w:val="IndexLink"/>
              </w:rPr>
              <w:t>59</w:t>
            </w:r>
            <w:r>
              <w:rPr>
                <w:rStyle w:val="IndexLink"/>
                <w:rtl w:val="true"/>
              </w:rPr>
              <w:t>-</w:t>
            </w:r>
            <w:r>
              <w:rPr>
                <w:rStyle w:val="IndexLink"/>
                <w:rtl w:val="true"/>
              </w:rPr>
              <w:t>و قال علیه السّلام لما عزم علی حرب الخوارج</w:t>
            </w:r>
            <w:r>
              <w:rPr>
                <w:rStyle w:val="IndexLink"/>
                <w:rtl w:val="true"/>
              </w:rPr>
              <w:tab/>
            </w:r>
            <w:r>
              <w:rPr>
                <w:rStyle w:val="IndexLink"/>
              </w:rPr>
              <w:t>38</w:t>
            </w:r>
          </w:hyperlink>
        </w:p>
        <w:p>
          <w:pPr>
            <w:pStyle w:val="Contents3"/>
            <w:tabs>
              <w:tab w:val="clear" w:pos="8459"/>
              <w:tab w:val="right" w:pos="9026" w:leader="dot"/>
            </w:tabs>
            <w:rPr/>
          </w:pPr>
          <w:hyperlink w:anchor="__RefHeading___Toc681485_1588784861">
            <w:r>
              <w:rPr>
                <w:webHidden/>
                <w:rStyle w:val="IndexLink"/>
              </w:rPr>
              <w:t>60</w:t>
            </w:r>
            <w:r>
              <w:rPr>
                <w:rStyle w:val="IndexLink"/>
                <w:rtl w:val="true"/>
              </w:rPr>
              <w:t>-</w:t>
            </w:r>
            <w:r>
              <w:rPr>
                <w:rStyle w:val="IndexLink"/>
                <w:rtl w:val="true"/>
              </w:rPr>
              <w:t>و من کلام له علیه السّلام لما خوّف من الغیلة</w:t>
            </w:r>
            <w:r>
              <w:rPr>
                <w:rStyle w:val="IndexLink"/>
                <w:rtl w:val="true"/>
              </w:rPr>
              <w:tab/>
            </w:r>
            <w:r>
              <w:rPr>
                <w:rStyle w:val="IndexLink"/>
              </w:rPr>
              <w:t>43</w:t>
            </w:r>
          </w:hyperlink>
        </w:p>
        <w:p>
          <w:pPr>
            <w:pStyle w:val="Contents3"/>
            <w:tabs>
              <w:tab w:val="clear" w:pos="8459"/>
              <w:tab w:val="right" w:pos="9026" w:leader="dot"/>
            </w:tabs>
            <w:rPr/>
          </w:pPr>
          <w:hyperlink w:anchor="__RefHeading___Toc681487_1588784861">
            <w:r>
              <w:rPr>
                <w:webHidden/>
                <w:rStyle w:val="IndexLink"/>
              </w:rPr>
              <w:t>61</w:t>
            </w:r>
            <w:r>
              <w:rPr>
                <w:rStyle w:val="IndexLink"/>
                <w:rtl w:val="true"/>
              </w:rPr>
              <w:t>-</w:t>
            </w:r>
            <w:r>
              <w:rPr>
                <w:rStyle w:val="IndexLink"/>
                <w:rtl w:val="true"/>
              </w:rPr>
              <w:t>و من کلام له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681489_1588784861">
            <w:r>
              <w:rPr>
                <w:webHidden/>
                <w:rStyle w:val="IndexLink"/>
              </w:rPr>
              <w:t>62</w:t>
            </w:r>
            <w:r>
              <w:rPr>
                <w:rStyle w:val="IndexLink"/>
                <w:rtl w:val="true"/>
              </w:rPr>
              <w:t>-</w:t>
            </w:r>
            <w:r>
              <w:rPr>
                <w:rStyle w:val="IndexLink"/>
                <w:rtl w:val="true"/>
              </w:rPr>
              <w:t>و من خطبة له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681491_1588784861">
            <w:r>
              <w:rPr>
                <w:webHidden/>
                <w:rStyle w:val="IndexLink"/>
              </w:rPr>
              <w:t>63</w:t>
            </w:r>
            <w:r>
              <w:rPr>
                <w:rStyle w:val="IndexLink"/>
                <w:rtl w:val="true"/>
              </w:rPr>
              <w:t>-</w:t>
            </w:r>
            <w:r>
              <w:rPr>
                <w:rStyle w:val="IndexLink"/>
                <w:rtl w:val="true"/>
              </w:rPr>
              <w:t>و من خطبة له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681493_1588784861">
            <w:r>
              <w:rPr>
                <w:webHidden/>
                <w:rStyle w:val="IndexLink"/>
              </w:rPr>
              <w:t>64</w:t>
            </w:r>
            <w:r>
              <w:rPr>
                <w:rStyle w:val="IndexLink"/>
                <w:rtl w:val="true"/>
              </w:rPr>
              <w:t>-</w:t>
            </w:r>
            <w:r>
              <w:rPr>
                <w:rStyle w:val="IndexLink"/>
                <w:rtl w:val="true"/>
              </w:rPr>
              <w:t>و من کلام له علیه السّلام کان یقوله لأصحابه فی بعض أیام صفین</w:t>
            </w:r>
            <w:r>
              <w:rPr>
                <w:rStyle w:val="IndexLink"/>
                <w:rtl w:val="true"/>
              </w:rPr>
              <w:tab/>
            </w:r>
            <w:r>
              <w:rPr>
                <w:rStyle w:val="IndexLink"/>
              </w:rPr>
              <w:t>52</w:t>
            </w:r>
          </w:hyperlink>
        </w:p>
        <w:p>
          <w:pPr>
            <w:pStyle w:val="Contents3"/>
            <w:tabs>
              <w:tab w:val="clear" w:pos="8459"/>
              <w:tab w:val="right" w:pos="9026" w:leader="dot"/>
            </w:tabs>
            <w:rPr/>
          </w:pPr>
          <w:hyperlink w:anchor="__RefHeading___Toc681495_1588784861">
            <w:r>
              <w:rPr>
                <w:webHidden/>
                <w:rStyle w:val="IndexLink"/>
              </w:rPr>
              <w:t>65</w:t>
            </w:r>
            <w:r>
              <w:rPr>
                <w:rStyle w:val="IndexLink"/>
                <w:rtl w:val="true"/>
              </w:rPr>
              <w:t>-</w:t>
            </w:r>
            <w:r>
              <w:rPr>
                <w:rStyle w:val="IndexLink"/>
                <w:rtl w:val="true"/>
              </w:rPr>
              <w:t>و من خطبة له علیه السّلام فی معنی الانصار</w:t>
            </w:r>
            <w:r>
              <w:rPr>
                <w:rStyle w:val="IndexLink"/>
                <w:rtl w:val="true"/>
              </w:rPr>
              <w:tab/>
            </w:r>
            <w:r>
              <w:rPr>
                <w:rStyle w:val="IndexLink"/>
              </w:rPr>
              <w:t>58</w:t>
            </w:r>
          </w:hyperlink>
        </w:p>
        <w:p>
          <w:pPr>
            <w:pStyle w:val="Contents4"/>
            <w:tabs>
              <w:tab w:val="clear" w:pos="8176"/>
              <w:tab w:val="right" w:pos="9026" w:leader="dot"/>
            </w:tabs>
            <w:rPr/>
          </w:pPr>
          <w:hyperlink w:anchor="__RefHeading___Toc681497_1588784861">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681499_1588784861">
            <w:r>
              <w:rPr>
                <w:webHidden/>
                <w:rStyle w:val="IndexLink"/>
                <w:rtl w:val="true"/>
              </w:rPr>
              <w:t>(</w:t>
            </w:r>
            <w:r>
              <w:rPr>
                <w:rStyle w:val="IndexLink"/>
              </w:rPr>
              <w:t>1</w:t>
            </w:r>
            <w:r>
              <w:rPr>
                <w:rStyle w:val="IndexLink"/>
                <w:rtl w:val="true"/>
              </w:rPr>
              <w:t>)</w:t>
              <w:tab/>
            </w:r>
            <w:r>
              <w:rPr>
                <w:rStyle w:val="IndexLink"/>
              </w:rPr>
              <w:t>59</w:t>
            </w:r>
          </w:hyperlink>
        </w:p>
        <w:p>
          <w:pPr>
            <w:pStyle w:val="Contents4"/>
            <w:tabs>
              <w:tab w:val="clear" w:pos="8176"/>
              <w:tab w:val="right" w:pos="9026" w:leader="dot"/>
            </w:tabs>
            <w:rPr/>
          </w:pPr>
          <w:hyperlink w:anchor="__RefHeading___Toc681501_1588784861">
            <w:r>
              <w:rPr>
                <w:webHidden/>
                <w:rStyle w:val="IndexLink"/>
                <w:rtl w:val="true"/>
              </w:rPr>
              <w:t>(</w:t>
            </w:r>
            <w:r>
              <w:rPr>
                <w:rStyle w:val="IndexLink"/>
              </w:rPr>
              <w:t>2</w:t>
            </w:r>
            <w:r>
              <w:rPr>
                <w:rStyle w:val="IndexLink"/>
                <w:rtl w:val="true"/>
              </w:rPr>
              <w:t>)</w:t>
              <w:tab/>
            </w:r>
            <w:r>
              <w:rPr>
                <w:rStyle w:val="IndexLink"/>
              </w:rPr>
              <w:t>59</w:t>
            </w:r>
          </w:hyperlink>
        </w:p>
        <w:p>
          <w:pPr>
            <w:pStyle w:val="Contents4"/>
            <w:tabs>
              <w:tab w:val="clear" w:pos="8176"/>
              <w:tab w:val="right" w:pos="9026" w:leader="dot"/>
            </w:tabs>
            <w:rPr/>
          </w:pPr>
          <w:hyperlink w:anchor="__RefHeading___Toc681503_1588784861">
            <w:r>
              <w:rPr>
                <w:webHidden/>
                <w:rStyle w:val="IndexLink"/>
                <w:rtl w:val="true"/>
              </w:rPr>
              <w:t>(</w:t>
            </w:r>
            <w:r>
              <w:rPr>
                <w:rStyle w:val="IndexLink"/>
              </w:rPr>
              <w:t>3</w:t>
            </w:r>
            <w:r>
              <w:rPr>
                <w:rStyle w:val="IndexLink"/>
                <w:rtl w:val="true"/>
              </w:rPr>
              <w:t>)</w:t>
              <w:tab/>
            </w:r>
            <w:r>
              <w:rPr>
                <w:rStyle w:val="IndexLink"/>
              </w:rPr>
              <w:t>60</w:t>
            </w:r>
          </w:hyperlink>
        </w:p>
        <w:p>
          <w:pPr>
            <w:pStyle w:val="Contents4"/>
            <w:tabs>
              <w:tab w:val="clear" w:pos="8176"/>
              <w:tab w:val="right" w:pos="9026" w:leader="dot"/>
            </w:tabs>
            <w:rPr/>
          </w:pPr>
          <w:hyperlink w:anchor="__RefHeading___Toc681505_1588784861">
            <w:r>
              <w:rPr>
                <w:webHidden/>
                <w:rStyle w:val="IndexLink"/>
                <w:rtl w:val="true"/>
              </w:rPr>
              <w:t>(</w:t>
            </w:r>
            <w:r>
              <w:rPr>
                <w:rStyle w:val="IndexLink"/>
              </w:rPr>
              <w:t>4</w:t>
            </w:r>
            <w:r>
              <w:rPr>
                <w:rStyle w:val="IndexLink"/>
                <w:rtl w:val="true"/>
              </w:rPr>
              <w:t>)</w:t>
              <w:tab/>
            </w:r>
            <w:r>
              <w:rPr>
                <w:rStyle w:val="IndexLink"/>
              </w:rPr>
              <w:t>61</w:t>
            </w:r>
          </w:hyperlink>
        </w:p>
        <w:p>
          <w:pPr>
            <w:pStyle w:val="Contents3"/>
            <w:tabs>
              <w:tab w:val="clear" w:pos="8459"/>
              <w:tab w:val="right" w:pos="9026" w:leader="dot"/>
            </w:tabs>
            <w:rPr/>
          </w:pPr>
          <w:hyperlink w:anchor="__RefHeading___Toc681507_1588784861">
            <w:r>
              <w:rPr>
                <w:webHidden/>
                <w:rStyle w:val="IndexLink"/>
              </w:rPr>
              <w:t>66</w:t>
            </w:r>
            <w:r>
              <w:rPr>
                <w:rStyle w:val="IndexLink"/>
                <w:rtl w:val="true"/>
              </w:rPr>
              <w:t>-</w:t>
            </w:r>
            <w:r>
              <w:rPr>
                <w:rStyle w:val="IndexLink"/>
                <w:rtl w:val="true"/>
              </w:rPr>
              <w:t>و من کلام له علیه السّلام لما قلد محمد بن أبی بکر مصر فملکت علیه فقتل</w:t>
            </w:r>
            <w:r>
              <w:rPr>
                <w:rStyle w:val="IndexLink"/>
                <w:rtl w:val="true"/>
              </w:rPr>
              <w:tab/>
            </w:r>
            <w:r>
              <w:rPr>
                <w:rStyle w:val="IndexLink"/>
              </w:rPr>
              <w:t>61</w:t>
            </w:r>
          </w:hyperlink>
        </w:p>
        <w:p>
          <w:pPr>
            <w:pStyle w:val="Contents3"/>
            <w:tabs>
              <w:tab w:val="clear" w:pos="8459"/>
              <w:tab w:val="right" w:pos="9026" w:leader="dot"/>
            </w:tabs>
            <w:rPr/>
          </w:pPr>
          <w:hyperlink w:anchor="__RefHeading___Toc681509_1588784861">
            <w:r>
              <w:rPr>
                <w:webHidden/>
                <w:rStyle w:val="IndexLink"/>
              </w:rPr>
              <w:t>67</w:t>
            </w:r>
            <w:r>
              <w:rPr>
                <w:rStyle w:val="IndexLink"/>
                <w:rtl w:val="true"/>
              </w:rPr>
              <w:t>-</w:t>
            </w:r>
            <w:r>
              <w:rPr>
                <w:rStyle w:val="IndexLink"/>
                <w:rtl w:val="true"/>
              </w:rPr>
              <w:t>و من کلام له علیه السّلام فی ذم أصحابه</w:t>
            </w:r>
            <w:r>
              <w:rPr>
                <w:rStyle w:val="IndexLink"/>
                <w:rtl w:val="true"/>
              </w:rPr>
              <w:tab/>
            </w:r>
            <w:r>
              <w:rPr>
                <w:rStyle w:val="IndexLink"/>
              </w:rPr>
              <w:t>64</w:t>
            </w:r>
          </w:hyperlink>
        </w:p>
        <w:p>
          <w:pPr>
            <w:pStyle w:val="Contents3"/>
            <w:tabs>
              <w:tab w:val="clear" w:pos="8459"/>
              <w:tab w:val="right" w:pos="9026" w:leader="dot"/>
            </w:tabs>
            <w:rPr/>
          </w:pPr>
          <w:hyperlink w:anchor="__RefHeading___Toc681511_1588784861">
            <w:r>
              <w:rPr>
                <w:webHidden/>
                <w:rStyle w:val="IndexLink"/>
              </w:rPr>
              <w:t>68</w:t>
            </w:r>
            <w:r>
              <w:rPr>
                <w:rStyle w:val="IndexLink"/>
                <w:rtl w:val="true"/>
              </w:rPr>
              <w:t>-</w:t>
            </w:r>
            <w:r>
              <w:rPr>
                <w:rStyle w:val="IndexLink"/>
                <w:rtl w:val="true"/>
              </w:rPr>
              <w:t>و قال علیه السّلام فی سحرة الیوم الذی ضرب فیه</w:t>
            </w:r>
            <w:r>
              <w:rPr>
                <w:rStyle w:val="IndexLink"/>
                <w:rtl w:val="true"/>
              </w:rPr>
              <w:tab/>
            </w:r>
            <w:r>
              <w:rPr>
                <w:rStyle w:val="IndexLink"/>
              </w:rPr>
              <w:t>65</w:t>
            </w:r>
          </w:hyperlink>
        </w:p>
        <w:p>
          <w:pPr>
            <w:pStyle w:val="Contents3"/>
            <w:tabs>
              <w:tab w:val="clear" w:pos="8459"/>
              <w:tab w:val="right" w:pos="9026" w:leader="dot"/>
            </w:tabs>
            <w:rPr/>
          </w:pPr>
          <w:hyperlink w:anchor="__RefHeading___Toc681513_1588784861">
            <w:r>
              <w:rPr>
                <w:webHidden/>
                <w:rStyle w:val="IndexLink"/>
              </w:rPr>
              <w:t>69</w:t>
            </w:r>
            <w:r>
              <w:rPr>
                <w:rStyle w:val="IndexLink"/>
                <w:rtl w:val="true"/>
              </w:rPr>
              <w:t>-</w:t>
            </w:r>
            <w:r>
              <w:rPr>
                <w:rStyle w:val="IndexLink"/>
                <w:rtl w:val="true"/>
              </w:rPr>
              <w:t>و من خطبة له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681515_1588784861">
            <w:r>
              <w:rPr>
                <w:webHidden/>
                <w:rStyle w:val="IndexLink"/>
              </w:rPr>
              <w:t>70</w:t>
            </w:r>
            <w:r>
              <w:rPr>
                <w:rStyle w:val="IndexLink"/>
                <w:rtl w:val="true"/>
              </w:rPr>
              <w:t>-</w:t>
            </w:r>
            <w:r>
              <w:rPr>
                <w:rStyle w:val="IndexLink"/>
                <w:rtl w:val="true"/>
              </w:rPr>
              <w:t>و من خطبة له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681517_1588784861">
            <w:r>
              <w:rPr>
                <w:webHidden/>
                <w:rStyle w:val="IndexLink"/>
              </w:rPr>
              <w:t>71</w:t>
            </w:r>
            <w:r>
              <w:rPr>
                <w:rStyle w:val="IndexLink"/>
                <w:rtl w:val="true"/>
              </w:rPr>
              <w:t>-</w:t>
            </w:r>
            <w:r>
              <w:rPr>
                <w:rStyle w:val="IndexLink"/>
                <w:rtl w:val="true"/>
              </w:rPr>
              <w:t>و من کلام له علیه السّلام قاله لمروان بن الحکم بالبصرة</w:t>
            </w:r>
            <w:r>
              <w:rPr>
                <w:rStyle w:val="IndexLink"/>
                <w:rtl w:val="true"/>
              </w:rPr>
              <w:t>:</w:t>
              <w:tab/>
            </w:r>
            <w:r>
              <w:rPr>
                <w:rStyle w:val="IndexLink"/>
              </w:rPr>
              <w:t>72</w:t>
            </w:r>
          </w:hyperlink>
        </w:p>
        <w:p>
          <w:pPr>
            <w:pStyle w:val="Contents3"/>
            <w:tabs>
              <w:tab w:val="clear" w:pos="8459"/>
              <w:tab w:val="right" w:pos="9026" w:leader="dot"/>
            </w:tabs>
            <w:rPr/>
          </w:pPr>
          <w:hyperlink w:anchor="__RefHeading___Toc681519_1588784861">
            <w:r>
              <w:rPr>
                <w:webHidden/>
                <w:rStyle w:val="IndexLink"/>
              </w:rPr>
              <w:t>72</w:t>
            </w:r>
            <w:r>
              <w:rPr>
                <w:rStyle w:val="IndexLink"/>
                <w:rtl w:val="true"/>
              </w:rPr>
              <w:t>-</w:t>
            </w:r>
            <w:r>
              <w:rPr>
                <w:rStyle w:val="IndexLink"/>
                <w:rtl w:val="true"/>
              </w:rPr>
              <w:t>و من کلام له علیه السّلام لما عزموا علی بیعة عثمان</w:t>
            </w:r>
            <w:r>
              <w:rPr>
                <w:rStyle w:val="IndexLink"/>
                <w:rtl w:val="true"/>
              </w:rPr>
              <w:t>:</w:t>
              <w:tab/>
            </w:r>
            <w:r>
              <w:rPr>
                <w:rStyle w:val="IndexLink"/>
              </w:rPr>
              <w:t>75</w:t>
            </w:r>
          </w:hyperlink>
        </w:p>
        <w:p>
          <w:pPr>
            <w:pStyle w:val="Contents3"/>
            <w:tabs>
              <w:tab w:val="clear" w:pos="8459"/>
              <w:tab w:val="right" w:pos="9026" w:leader="dot"/>
            </w:tabs>
            <w:rPr/>
          </w:pPr>
          <w:hyperlink w:anchor="__RefHeading___Toc681521_1588784861">
            <w:r>
              <w:rPr>
                <w:webHidden/>
                <w:rStyle w:val="IndexLink"/>
              </w:rPr>
              <w:t>73</w:t>
            </w:r>
            <w:r>
              <w:rPr>
                <w:rStyle w:val="IndexLink"/>
                <w:rtl w:val="true"/>
              </w:rPr>
              <w:t>-</w:t>
            </w:r>
            <w:r>
              <w:rPr>
                <w:rStyle w:val="IndexLink"/>
                <w:rtl w:val="true"/>
              </w:rPr>
              <w:t>و من کلام له علیه السّلام لما بلغه اتهام بنی امیة له بالمشارکة فی دم عثمان</w:t>
            </w:r>
            <w:r>
              <w:rPr>
                <w:rStyle w:val="IndexLink"/>
                <w:rtl w:val="true"/>
              </w:rPr>
              <w:t>:</w:t>
              <w:tab/>
            </w:r>
            <w:r>
              <w:rPr>
                <w:rStyle w:val="IndexLink"/>
              </w:rPr>
              <w:t>77</w:t>
            </w:r>
          </w:hyperlink>
        </w:p>
        <w:p>
          <w:pPr>
            <w:pStyle w:val="Contents3"/>
            <w:tabs>
              <w:tab w:val="clear" w:pos="8459"/>
              <w:tab w:val="right" w:pos="9026" w:leader="dot"/>
            </w:tabs>
            <w:rPr/>
          </w:pPr>
          <w:hyperlink w:anchor="__RefHeading___Toc681523_1588784861">
            <w:r>
              <w:rPr>
                <w:webHidden/>
                <w:rStyle w:val="IndexLink"/>
              </w:rPr>
              <w:t>74</w:t>
            </w:r>
            <w:r>
              <w:rPr>
                <w:rStyle w:val="IndexLink"/>
                <w:rtl w:val="true"/>
              </w:rPr>
              <w:t>-</w:t>
            </w:r>
            <w:r>
              <w:rPr>
                <w:rStyle w:val="IndexLink"/>
                <w:rtl w:val="true"/>
              </w:rPr>
              <w:t>و من خطبة له علیه السّلام رحم اللّه امرأ سمع حکما فوعی،و دعی إلی رشاد فدنا</w:t>
            </w:r>
            <w:r>
              <w:rPr>
                <w:rStyle w:val="IndexLink"/>
                <w:rtl w:val="true"/>
              </w:rPr>
              <w:tab/>
            </w:r>
            <w:r>
              <w:rPr>
                <w:rStyle w:val="IndexLink"/>
              </w:rPr>
              <w:t>78</w:t>
            </w:r>
          </w:hyperlink>
        </w:p>
        <w:p>
          <w:pPr>
            <w:pStyle w:val="Contents3"/>
            <w:tabs>
              <w:tab w:val="clear" w:pos="8459"/>
              <w:tab w:val="right" w:pos="9026" w:leader="dot"/>
            </w:tabs>
            <w:rPr/>
          </w:pPr>
          <w:hyperlink w:anchor="__RefHeading___Toc681525_1588784861">
            <w:r>
              <w:rPr>
                <w:webHidden/>
                <w:rStyle w:val="IndexLink"/>
              </w:rPr>
              <w:t>75</w:t>
            </w:r>
            <w:r>
              <w:rPr>
                <w:rStyle w:val="IndexLink"/>
                <w:rtl w:val="true"/>
              </w:rPr>
              <w:t>-</w:t>
            </w:r>
            <w:r>
              <w:rPr>
                <w:rStyle w:val="IndexLink"/>
                <w:rtl w:val="true"/>
              </w:rPr>
              <w:t>و من کلام له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681527_1588784861">
            <w:r>
              <w:rPr>
                <w:webHidden/>
                <w:rStyle w:val="IndexLink"/>
              </w:rPr>
              <w:t>76</w:t>
            </w:r>
            <w:r>
              <w:rPr>
                <w:rStyle w:val="IndexLink"/>
                <w:rtl w:val="true"/>
              </w:rPr>
              <w:t>-</w:t>
            </w:r>
            <w:r>
              <w:rPr>
                <w:rStyle w:val="IndexLink"/>
                <w:rtl w:val="true"/>
              </w:rPr>
              <w:t>و من کلمات کان یدعو بها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681529_1588784861">
            <w:r>
              <w:rPr>
                <w:webHidden/>
                <w:rStyle w:val="IndexLink"/>
              </w:rPr>
              <w:t>77</w:t>
            </w:r>
            <w:r>
              <w:rPr>
                <w:rStyle w:val="IndexLink"/>
                <w:rtl w:val="true"/>
              </w:rPr>
              <w:t>-</w:t>
            </w:r>
            <w:r>
              <w:rPr>
                <w:rStyle w:val="IndexLink"/>
                <w:rtl w:val="true"/>
              </w:rPr>
              <w:t>و من کلام له علیه السّلام قاله لبعض أصحابه لما عزم علی المسیر الی الخوارج</w:t>
            </w:r>
            <w:r>
              <w:rPr>
                <w:rStyle w:val="IndexLink"/>
                <w:rtl w:val="true"/>
              </w:rPr>
              <w:tab/>
            </w:r>
            <w:r>
              <w:rPr>
                <w:rStyle w:val="IndexLink"/>
              </w:rPr>
              <w:t>82</w:t>
            </w:r>
          </w:hyperlink>
        </w:p>
        <w:p>
          <w:pPr>
            <w:pStyle w:val="Contents3"/>
            <w:tabs>
              <w:tab w:val="clear" w:pos="8459"/>
              <w:tab w:val="right" w:pos="9026" w:leader="dot"/>
            </w:tabs>
            <w:rPr/>
          </w:pPr>
          <w:hyperlink w:anchor="__RefHeading___Toc681531_1588784861">
            <w:r>
              <w:rPr>
                <w:webHidden/>
                <w:rStyle w:val="IndexLink"/>
              </w:rPr>
              <w:t>78</w:t>
            </w:r>
            <w:r>
              <w:rPr>
                <w:rStyle w:val="IndexLink"/>
                <w:rtl w:val="true"/>
              </w:rPr>
              <w:t>-</w:t>
            </w:r>
            <w:r>
              <w:rPr>
                <w:rStyle w:val="IndexLink"/>
                <w:rtl w:val="true"/>
              </w:rPr>
              <w:t>و من خطبة له علیه السّلام بعد حرب الجمل فی ذمّ النّساء</w:t>
            </w:r>
            <w:r>
              <w:rPr>
                <w:rStyle w:val="IndexLink"/>
                <w:rtl w:val="true"/>
              </w:rPr>
              <w:tab/>
            </w:r>
            <w:r>
              <w:rPr>
                <w:rStyle w:val="IndexLink"/>
              </w:rPr>
              <w:t>87</w:t>
            </w:r>
          </w:hyperlink>
        </w:p>
        <w:p>
          <w:pPr>
            <w:pStyle w:val="Contents3"/>
            <w:tabs>
              <w:tab w:val="clear" w:pos="8459"/>
              <w:tab w:val="right" w:pos="9026" w:leader="dot"/>
            </w:tabs>
            <w:rPr/>
          </w:pPr>
          <w:hyperlink w:anchor="__RefHeading___Toc681533_1588784861">
            <w:r>
              <w:rPr>
                <w:webHidden/>
                <w:rStyle w:val="IndexLink"/>
              </w:rPr>
              <w:t>79</w:t>
            </w:r>
            <w:r>
              <w:rPr>
                <w:rStyle w:val="IndexLink"/>
                <w:rtl w:val="true"/>
              </w:rPr>
              <w:t>-</w:t>
            </w:r>
            <w:r>
              <w:rPr>
                <w:rStyle w:val="IndexLink"/>
                <w:rtl w:val="true"/>
              </w:rPr>
              <w:t>و من کلام له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681535_1588784861">
            <w:r>
              <w:rPr>
                <w:webHidden/>
                <w:rStyle w:val="IndexLink"/>
              </w:rPr>
              <w:t>80</w:t>
            </w:r>
            <w:r>
              <w:rPr>
                <w:rStyle w:val="IndexLink"/>
                <w:rtl w:val="true"/>
              </w:rPr>
              <w:t>-</w:t>
            </w:r>
            <w:r>
              <w:rPr>
                <w:rStyle w:val="IndexLink"/>
                <w:rtl w:val="true"/>
              </w:rPr>
              <w:t>و من کلام له علیه السّلام فی صفة الدّنیا</w:t>
            </w:r>
            <w:r>
              <w:rPr>
                <w:rStyle w:val="IndexLink"/>
                <w:rtl w:val="true"/>
              </w:rPr>
              <w:tab/>
            </w:r>
            <w:r>
              <w:rPr>
                <w:rStyle w:val="IndexLink"/>
              </w:rPr>
              <w:t>90</w:t>
            </w:r>
          </w:hyperlink>
        </w:p>
        <w:p>
          <w:pPr>
            <w:pStyle w:val="Contents3"/>
            <w:tabs>
              <w:tab w:val="clear" w:pos="8459"/>
              <w:tab w:val="right" w:pos="9026" w:leader="dot"/>
            </w:tabs>
            <w:rPr/>
          </w:pPr>
          <w:hyperlink w:anchor="__RefHeading___Toc681537_1588784861">
            <w:r>
              <w:rPr>
                <w:webHidden/>
                <w:rStyle w:val="IndexLink"/>
              </w:rPr>
              <w:t>81</w:t>
            </w:r>
            <w:r>
              <w:rPr>
                <w:rStyle w:val="IndexLink"/>
                <w:rtl w:val="true"/>
              </w:rPr>
              <w:t>-</w:t>
            </w:r>
            <w:r>
              <w:rPr>
                <w:rStyle w:val="IndexLink"/>
                <w:rtl w:val="true"/>
              </w:rPr>
              <w:t>و من خطبة له علیه السّلام و هی من الخطب العجیبة و تسمّی الغرّاء</w:t>
            </w:r>
            <w:r>
              <w:rPr>
                <w:rStyle w:val="IndexLink"/>
                <w:rtl w:val="true"/>
              </w:rPr>
              <w:tab/>
            </w:r>
            <w:r>
              <w:rPr>
                <w:rStyle w:val="IndexLink"/>
              </w:rPr>
              <w:t>92</w:t>
            </w:r>
          </w:hyperlink>
        </w:p>
        <w:p>
          <w:pPr>
            <w:pStyle w:val="Contents3"/>
            <w:tabs>
              <w:tab w:val="clear" w:pos="8459"/>
              <w:tab w:val="right" w:pos="9026" w:leader="dot"/>
            </w:tabs>
            <w:rPr/>
          </w:pPr>
          <w:hyperlink w:anchor="__RefHeading___Toc681539_1588784861">
            <w:r>
              <w:rPr>
                <w:webHidden/>
                <w:rStyle w:val="IndexLink"/>
              </w:rPr>
              <w:t>82</w:t>
            </w:r>
            <w:r>
              <w:rPr>
                <w:rStyle w:val="IndexLink"/>
                <w:rtl w:val="true"/>
              </w:rPr>
              <w:t>-</w:t>
            </w:r>
            <w:r>
              <w:rPr>
                <w:rStyle w:val="IndexLink"/>
                <w:rtl w:val="true"/>
              </w:rPr>
              <w:t>و من خطبة له علیه السّلام فی ذکر عمرو بن العاص</w:t>
            </w:r>
            <w:r>
              <w:rPr>
                <w:rStyle w:val="IndexLink"/>
                <w:rtl w:val="true"/>
              </w:rPr>
              <w:tab/>
            </w:r>
            <w:r>
              <w:rPr>
                <w:rStyle w:val="IndexLink"/>
              </w:rPr>
              <w:t>112</w:t>
            </w:r>
          </w:hyperlink>
        </w:p>
        <w:p>
          <w:pPr>
            <w:pStyle w:val="Contents3"/>
            <w:tabs>
              <w:tab w:val="clear" w:pos="8459"/>
              <w:tab w:val="right" w:pos="9026" w:leader="dot"/>
            </w:tabs>
            <w:rPr/>
          </w:pPr>
          <w:hyperlink w:anchor="__RefHeading___Toc681541_1588784861">
            <w:r>
              <w:rPr>
                <w:webHidden/>
                <w:rStyle w:val="IndexLink"/>
              </w:rPr>
              <w:t>83</w:t>
            </w:r>
            <w:r>
              <w:rPr>
                <w:rStyle w:val="IndexLink"/>
                <w:rtl w:val="true"/>
              </w:rPr>
              <w:t>-</w:t>
            </w:r>
            <w:r>
              <w:rPr>
                <w:rStyle w:val="IndexLink"/>
                <w:rtl w:val="true"/>
              </w:rPr>
              <w:t>و من خطبة له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681543_1588784861">
            <w:r>
              <w:rPr>
                <w:webHidden/>
                <w:rStyle w:val="IndexLink"/>
              </w:rPr>
              <w:t>84</w:t>
            </w:r>
            <w:r>
              <w:rPr>
                <w:rStyle w:val="IndexLink"/>
                <w:rtl w:val="true"/>
              </w:rPr>
              <w:t>-</w:t>
            </w:r>
            <w:r>
              <w:rPr>
                <w:rStyle w:val="IndexLink"/>
                <w:rtl w:val="true"/>
              </w:rPr>
              <w:t>و من خطبة له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681545_1588784861">
            <w:r>
              <w:rPr>
                <w:webHidden/>
                <w:rStyle w:val="IndexLink"/>
              </w:rPr>
              <w:t>85</w:t>
            </w:r>
            <w:r>
              <w:rPr>
                <w:rStyle w:val="IndexLink"/>
                <w:rtl w:val="true"/>
              </w:rPr>
              <w:t>-</w:t>
            </w:r>
            <w:r>
              <w:rPr>
                <w:rStyle w:val="IndexLink"/>
                <w:rtl w:val="true"/>
              </w:rPr>
              <w:t>و من خطبة له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681547_1588784861">
            <w:r>
              <w:rPr>
                <w:webHidden/>
                <w:rStyle w:val="IndexLink"/>
              </w:rPr>
              <w:t>86</w:t>
            </w:r>
            <w:r>
              <w:rPr>
                <w:rStyle w:val="IndexLink"/>
                <w:rtl w:val="true"/>
              </w:rPr>
              <w:t>-</w:t>
            </w:r>
            <w:r>
              <w:rPr>
                <w:rStyle w:val="IndexLink"/>
                <w:rtl w:val="true"/>
              </w:rPr>
              <w:t>و من خطبة له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681549_1588784861">
            <w:r>
              <w:rPr>
                <w:webHidden/>
                <w:rStyle w:val="IndexLink"/>
              </w:rPr>
              <w:t>87</w:t>
            </w:r>
            <w:r>
              <w:rPr>
                <w:rStyle w:val="IndexLink"/>
                <w:rtl w:val="true"/>
              </w:rPr>
              <w:t>-</w:t>
            </w:r>
            <w:r>
              <w:rPr>
                <w:rStyle w:val="IndexLink"/>
                <w:rtl w:val="true"/>
              </w:rPr>
              <w:t>و من خطبة له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681551_1588784861">
            <w:r>
              <w:rPr>
                <w:webHidden/>
                <w:rStyle w:val="IndexLink"/>
              </w:rPr>
              <w:t>88</w:t>
            </w:r>
            <w:r>
              <w:rPr>
                <w:rStyle w:val="IndexLink"/>
                <w:rtl w:val="true"/>
              </w:rPr>
              <w:t>-</w:t>
            </w:r>
            <w:r>
              <w:rPr>
                <w:rStyle w:val="IndexLink"/>
                <w:rtl w:val="true"/>
              </w:rPr>
              <w:t>و من خطبة له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681553_1588784861">
            <w:r>
              <w:rPr>
                <w:webHidden/>
                <w:rStyle w:val="IndexLink"/>
              </w:rPr>
              <w:t>89</w:t>
            </w:r>
            <w:r>
              <w:rPr>
                <w:rStyle w:val="IndexLink"/>
                <w:rtl w:val="true"/>
              </w:rPr>
              <w:t>-</w:t>
            </w:r>
            <w:r>
              <w:rPr>
                <w:rStyle w:val="IndexLink"/>
                <w:rtl w:val="true"/>
              </w:rPr>
              <w:t>و من خطبة له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681555_1588784861">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681557_1588784861">
            <w:r>
              <w:rPr>
                <w:webHidden/>
                <w:rStyle w:val="IndexLink"/>
                <w:rtl w:val="true"/>
              </w:rPr>
              <w:t>(</w:t>
            </w:r>
            <w:r>
              <w:rPr>
                <w:rStyle w:val="IndexLink"/>
                <w:rtl w:val="true"/>
              </w:rPr>
              <w:t>منها فی صفة الملائکة علیهم السّلام</w:t>
            </w:r>
            <w:r>
              <w:rPr>
                <w:rStyle w:val="IndexLink"/>
                <w:rtl w:val="true"/>
              </w:rPr>
              <w:t>)</w:t>
              <w:tab/>
            </w:r>
            <w:r>
              <w:rPr>
                <w:rStyle w:val="IndexLink"/>
              </w:rPr>
              <w:t>151</w:t>
            </w:r>
          </w:hyperlink>
        </w:p>
        <w:p>
          <w:pPr>
            <w:pStyle w:val="Contents4"/>
            <w:tabs>
              <w:tab w:val="clear" w:pos="8176"/>
              <w:tab w:val="right" w:pos="9026" w:leader="dot"/>
            </w:tabs>
            <w:rPr/>
          </w:pPr>
          <w:hyperlink w:anchor="__RefHeading___Toc681559_1588784861">
            <w:r>
              <w:rPr>
                <w:webHidden/>
                <w:rStyle w:val="IndexLink"/>
                <w:rtl w:val="true"/>
              </w:rPr>
              <w:t>(</w:t>
            </w:r>
            <w:r>
              <w:rPr>
                <w:rStyle w:val="IndexLink"/>
                <w:rtl w:val="true"/>
              </w:rPr>
              <w:t>و منها</w:t>
            </w:r>
            <w:r>
              <w:rPr>
                <w:rStyle w:val="IndexLink"/>
                <w:rtl w:val="true"/>
              </w:rPr>
              <w:t>)</w:t>
            </w:r>
            <w:r>
              <w:rPr>
                <w:rStyle w:val="IndexLink"/>
                <w:rtl w:val="true"/>
              </w:rPr>
              <w:t>فی صفة الارض و دحوها علی الماء</w:t>
            </w:r>
            <w:r>
              <w:rPr>
                <w:rStyle w:val="IndexLink"/>
                <w:rtl w:val="true"/>
              </w:rPr>
              <w:t>:</w:t>
              <w:tab/>
            </w:r>
            <w:r>
              <w:rPr>
                <w:rStyle w:val="IndexLink"/>
              </w:rPr>
              <w:t>157</w:t>
            </w:r>
          </w:hyperlink>
        </w:p>
        <w:p>
          <w:pPr>
            <w:pStyle w:val="Contents3"/>
            <w:tabs>
              <w:tab w:val="clear" w:pos="8459"/>
              <w:tab w:val="right" w:pos="9026" w:leader="dot"/>
            </w:tabs>
            <w:rPr/>
          </w:pPr>
          <w:hyperlink w:anchor="__RefHeading___Toc681561_1588784861">
            <w:r>
              <w:rPr>
                <w:webHidden/>
                <w:rStyle w:val="IndexLink"/>
              </w:rPr>
              <w:t>90</w:t>
            </w:r>
            <w:r>
              <w:rPr>
                <w:rStyle w:val="IndexLink"/>
                <w:rtl w:val="true"/>
              </w:rPr>
              <w:t>-</w:t>
            </w:r>
            <w:r>
              <w:rPr>
                <w:rStyle w:val="IndexLink"/>
                <w:rtl w:val="true"/>
              </w:rPr>
              <w:t>و من خطبة له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681563_1588784861">
            <w:r>
              <w:rPr>
                <w:webHidden/>
                <w:rStyle w:val="IndexLink"/>
              </w:rPr>
              <w:t>91</w:t>
            </w:r>
            <w:r>
              <w:rPr>
                <w:rStyle w:val="IndexLink"/>
                <w:rtl w:val="true"/>
              </w:rPr>
              <w:t>-</w:t>
            </w:r>
            <w:r>
              <w:rPr>
                <w:rStyle w:val="IndexLink"/>
                <w:rtl w:val="true"/>
              </w:rPr>
              <w:t>و من خطبة له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681565_1588784861">
            <w:r>
              <w:rPr>
                <w:webHidden/>
                <w:rStyle w:val="IndexLink"/>
              </w:rPr>
              <w:t>92</w:t>
            </w:r>
            <w:r>
              <w:rPr>
                <w:rStyle w:val="IndexLink"/>
                <w:rtl w:val="true"/>
              </w:rPr>
              <w:t>-</w:t>
            </w:r>
            <w:r>
              <w:rPr>
                <w:rStyle w:val="IndexLink"/>
                <w:rtl w:val="true"/>
              </w:rPr>
              <w:t>و من خطبة له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681567_1588784861">
            <w:r>
              <w:rPr>
                <w:webHidden/>
                <w:rStyle w:val="IndexLink"/>
              </w:rPr>
              <w:t>93</w:t>
            </w:r>
            <w:r>
              <w:rPr>
                <w:rStyle w:val="IndexLink"/>
                <w:rtl w:val="true"/>
              </w:rPr>
              <w:t>-</w:t>
            </w:r>
            <w:r>
              <w:rPr>
                <w:rStyle w:val="IndexLink"/>
                <w:rtl w:val="true"/>
              </w:rPr>
              <w:t>و من خطبة له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681569_1588784861">
            <w:r>
              <w:rPr>
                <w:webHidden/>
                <w:rStyle w:val="IndexLink"/>
              </w:rPr>
              <w:t>94</w:t>
            </w:r>
            <w:r>
              <w:rPr>
                <w:rStyle w:val="IndexLink"/>
                <w:rtl w:val="true"/>
              </w:rPr>
              <w:t>-</w:t>
            </w:r>
            <w:r>
              <w:rPr>
                <w:rStyle w:val="IndexLink"/>
                <w:rtl w:val="true"/>
              </w:rPr>
              <w:t>و من خطبة له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681571_1588784861">
            <w:r>
              <w:rPr>
                <w:webHidden/>
                <w:rStyle w:val="IndexLink"/>
              </w:rPr>
              <w:t>95</w:t>
            </w:r>
            <w:r>
              <w:rPr>
                <w:rStyle w:val="IndexLink"/>
                <w:rtl w:val="true"/>
              </w:rPr>
              <w:t>-</w:t>
            </w:r>
            <w:r>
              <w:rPr>
                <w:rStyle w:val="IndexLink"/>
                <w:rtl w:val="true"/>
              </w:rPr>
              <w:t>و من خطبة له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681573_1588784861">
            <w:r>
              <w:rPr>
                <w:webHidden/>
                <w:rStyle w:val="IndexLink"/>
              </w:rPr>
              <w:t>96</w:t>
            </w:r>
            <w:r>
              <w:rPr>
                <w:rStyle w:val="IndexLink"/>
                <w:rtl w:val="true"/>
              </w:rPr>
              <w:t>-</w:t>
            </w:r>
            <w:r>
              <w:rPr>
                <w:rStyle w:val="IndexLink"/>
                <w:rtl w:val="true"/>
              </w:rPr>
              <w:t>و من کلام له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681575_1588784861">
            <w:r>
              <w:rPr>
                <w:webHidden/>
                <w:rStyle w:val="IndexLink"/>
              </w:rPr>
              <w:t>97</w:t>
            </w:r>
            <w:r>
              <w:rPr>
                <w:rStyle w:val="IndexLink"/>
                <w:rtl w:val="true"/>
              </w:rPr>
              <w:t>-</w:t>
            </w:r>
            <w:r>
              <w:rPr>
                <w:rStyle w:val="IndexLink"/>
                <w:rtl w:val="true"/>
              </w:rPr>
              <w:t>و من خطبة له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681577_1588784861">
            <w:r>
              <w:rPr>
                <w:webHidden/>
                <w:rStyle w:val="IndexLink"/>
              </w:rPr>
              <w:t>98</w:t>
            </w:r>
            <w:r>
              <w:rPr>
                <w:rStyle w:val="IndexLink"/>
                <w:rtl w:val="true"/>
              </w:rPr>
              <w:t>-</w:t>
            </w:r>
            <w:r>
              <w:rPr>
                <w:rStyle w:val="IndexLink"/>
                <w:rtl w:val="true"/>
              </w:rPr>
              <w:t>و من خطبة له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681579_1588784861">
            <w:r>
              <w:rPr>
                <w:webHidden/>
                <w:rStyle w:val="IndexLink"/>
              </w:rPr>
              <w:t>99</w:t>
            </w:r>
            <w:r>
              <w:rPr>
                <w:rStyle w:val="IndexLink"/>
                <w:rtl w:val="true"/>
              </w:rPr>
              <w:t>-</w:t>
            </w:r>
            <w:r>
              <w:rPr>
                <w:rStyle w:val="IndexLink"/>
                <w:rtl w:val="true"/>
              </w:rPr>
              <w:t>و من خطبة له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681581_1588784861">
            <w:r>
              <w:rPr>
                <w:webHidden/>
                <w:rStyle w:val="IndexLink"/>
              </w:rPr>
              <w:t>100</w:t>
            </w:r>
            <w:r>
              <w:rPr>
                <w:rStyle w:val="IndexLink"/>
                <w:rtl w:val="true"/>
              </w:rPr>
              <w:t>-</w:t>
            </w:r>
            <w:r>
              <w:rPr>
                <w:rStyle w:val="IndexLink"/>
                <w:rtl w:val="true"/>
              </w:rPr>
              <w:t>و من کلامه علیه السلام یجری مجری الخطبة</w:t>
            </w:r>
            <w:r>
              <w:rPr>
                <w:rStyle w:val="IndexLink"/>
                <w:rtl w:val="true"/>
              </w:rPr>
              <w:tab/>
            </w:r>
            <w:r>
              <w:rPr>
                <w:rStyle w:val="IndexLink"/>
              </w:rPr>
              <w:t>203</w:t>
            </w:r>
          </w:hyperlink>
        </w:p>
        <w:p>
          <w:pPr>
            <w:pStyle w:val="Contents3"/>
            <w:tabs>
              <w:tab w:val="clear" w:pos="8459"/>
              <w:tab w:val="right" w:pos="9026" w:leader="dot"/>
            </w:tabs>
            <w:rPr/>
          </w:pPr>
          <w:hyperlink w:anchor="__RefHeading___Toc681583_1588784861">
            <w:r>
              <w:rPr>
                <w:webHidden/>
                <w:rStyle w:val="IndexLink"/>
              </w:rPr>
              <w:t>101</w:t>
            </w:r>
            <w:r>
              <w:rPr>
                <w:rStyle w:val="IndexLink"/>
                <w:rtl w:val="true"/>
              </w:rPr>
              <w:t>-</w:t>
            </w:r>
            <w:r>
              <w:rPr>
                <w:rStyle w:val="IndexLink"/>
                <w:rtl w:val="true"/>
              </w:rPr>
              <w:t>و من خطبة له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681585_1588784861">
            <w:r>
              <w:rPr>
                <w:webHidden/>
                <w:rStyle w:val="IndexLink"/>
              </w:rPr>
              <w:t>102</w:t>
            </w:r>
            <w:r>
              <w:rPr>
                <w:rStyle w:val="IndexLink"/>
                <w:rtl w:val="true"/>
              </w:rPr>
              <w:t>-</w:t>
            </w:r>
            <w:r>
              <w:rPr>
                <w:rStyle w:val="IndexLink"/>
                <w:rtl w:val="true"/>
              </w:rPr>
              <w:t>و من خطبة له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681587_1588784861">
            <w:r>
              <w:rPr>
                <w:webHidden/>
                <w:rStyle w:val="IndexLink"/>
              </w:rPr>
              <w:t>103</w:t>
            </w:r>
            <w:r>
              <w:rPr>
                <w:rStyle w:val="IndexLink"/>
                <w:rtl w:val="true"/>
              </w:rPr>
              <w:t>-</w:t>
            </w:r>
            <w:r>
              <w:rPr>
                <w:rStyle w:val="IndexLink"/>
                <w:rtl w:val="true"/>
              </w:rPr>
              <w:t>و من خطبة له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681589_1588784861">
            <w:r>
              <w:rPr>
                <w:webHidden/>
                <w:rStyle w:val="IndexLink"/>
              </w:rPr>
              <w:t>104</w:t>
            </w:r>
            <w:r>
              <w:rPr>
                <w:rStyle w:val="IndexLink"/>
                <w:rtl w:val="true"/>
              </w:rPr>
              <w:t>-</w:t>
            </w:r>
            <w:r>
              <w:rPr>
                <w:rStyle w:val="IndexLink"/>
                <w:rtl w:val="true"/>
              </w:rPr>
              <w:t>و من خطبة له علیه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681591_1588784861">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681593_1588784861">
            <w:r>
              <w:rPr>
                <w:webHidden/>
                <w:rStyle w:val="IndexLink"/>
                <w:rtl w:val="true"/>
              </w:rPr>
              <w:t>(</w:t>
            </w:r>
            <w:r>
              <w:rPr>
                <w:rStyle w:val="IndexLink"/>
                <w:rtl w:val="true"/>
              </w:rPr>
              <w:t>منها فی ذکر النّبیّ صلّی اللّه علیه و آله</w:t>
            </w:r>
            <w:r>
              <w:rPr>
                <w:rStyle w:val="IndexLink"/>
                <w:rtl w:val="true"/>
              </w:rPr>
              <w:t>).</w:t>
              <w:tab/>
            </w:r>
            <w:r>
              <w:rPr>
                <w:rStyle w:val="IndexLink"/>
              </w:rPr>
              <w:t>215</w:t>
            </w:r>
          </w:hyperlink>
        </w:p>
        <w:p>
          <w:pPr>
            <w:pStyle w:val="Contents4"/>
            <w:tabs>
              <w:tab w:val="clear" w:pos="8176"/>
              <w:tab w:val="right" w:pos="9026" w:leader="dot"/>
            </w:tabs>
            <w:rPr/>
          </w:pPr>
          <w:hyperlink w:anchor="__RefHeading___Toc681595_1588784861">
            <w:r>
              <w:rPr>
                <w:webHidden/>
                <w:rStyle w:val="IndexLink"/>
                <w:rtl w:val="true"/>
              </w:rPr>
              <w:t>(</w:t>
            </w:r>
            <w:r>
              <w:rPr>
                <w:rStyle w:val="IndexLink"/>
                <w:rtl w:val="true"/>
              </w:rPr>
              <w:t>منها فی خطاب أصحابه</w:t>
            </w:r>
            <w:r>
              <w:rPr>
                <w:rStyle w:val="IndexLink"/>
                <w:rtl w:val="true"/>
              </w:rPr>
              <w:t>):</w:t>
              <w:tab/>
            </w:r>
            <w:r>
              <w:rPr>
                <w:rStyle w:val="IndexLink"/>
              </w:rPr>
              <w:t>217</w:t>
            </w:r>
          </w:hyperlink>
        </w:p>
        <w:p>
          <w:pPr>
            <w:pStyle w:val="Contents3"/>
            <w:tabs>
              <w:tab w:val="clear" w:pos="8459"/>
              <w:tab w:val="right" w:pos="9026" w:leader="dot"/>
            </w:tabs>
            <w:rPr/>
          </w:pPr>
          <w:hyperlink w:anchor="__RefHeading___Toc681597_1588784861">
            <w:r>
              <w:rPr>
                <w:webHidden/>
                <w:rStyle w:val="IndexLink"/>
              </w:rPr>
              <w:t>105</w:t>
            </w:r>
            <w:r>
              <w:rPr>
                <w:rStyle w:val="IndexLink"/>
                <w:rtl w:val="true"/>
              </w:rPr>
              <w:t>-</w:t>
            </w:r>
            <w:r>
              <w:rPr>
                <w:rStyle w:val="IndexLink"/>
                <w:rtl w:val="true"/>
              </w:rPr>
              <w:t>و من خطبة له 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681599_1588784861">
            <w:r>
              <w:rPr>
                <w:webHidden/>
                <w:rStyle w:val="IndexLink"/>
              </w:rPr>
              <w:t>106</w:t>
            </w:r>
            <w:r>
              <w:rPr>
                <w:rStyle w:val="IndexLink"/>
                <w:rtl w:val="true"/>
              </w:rPr>
              <w:t>-</w:t>
            </w:r>
            <w:r>
              <w:rPr>
                <w:rStyle w:val="IndexLink"/>
                <w:rtl w:val="true"/>
              </w:rPr>
              <w:t>و من خطبة له علیه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681601_1588784861">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681603_1588784861">
            <w:r>
              <w:rPr>
                <w:webHidden/>
                <w:rStyle w:val="IndexLink"/>
                <w:rtl w:val="true"/>
              </w:rPr>
              <w:t>(</w:t>
            </w:r>
            <w:r>
              <w:rPr>
                <w:rStyle w:val="IndexLink"/>
                <w:rtl w:val="true"/>
              </w:rPr>
              <w:t>منها فی ذکر النّبیّ صلّی اللّه علیه و آله</w:t>
            </w:r>
            <w:r>
              <w:rPr>
                <w:rStyle w:val="IndexLink"/>
                <w:rtl w:val="true"/>
              </w:rPr>
              <w:t>)</w:t>
              <w:tab/>
            </w:r>
            <w:r>
              <w:rPr>
                <w:rStyle w:val="IndexLink"/>
              </w:rPr>
              <w:t>223</w:t>
            </w:r>
          </w:hyperlink>
        </w:p>
        <w:p>
          <w:pPr>
            <w:pStyle w:val="Contents3"/>
            <w:tabs>
              <w:tab w:val="clear" w:pos="8459"/>
              <w:tab w:val="right" w:pos="9026" w:leader="dot"/>
            </w:tabs>
            <w:rPr/>
          </w:pPr>
          <w:hyperlink w:anchor="__RefHeading___Toc681605_1588784861">
            <w:r>
              <w:rPr>
                <w:webHidden/>
                <w:rStyle w:val="IndexLink"/>
              </w:rPr>
              <w:t>107</w:t>
            </w:r>
            <w:r>
              <w:rPr>
                <w:rStyle w:val="IndexLink"/>
                <w:rtl w:val="true"/>
              </w:rPr>
              <w:t>-</w:t>
            </w:r>
            <w:r>
              <w:rPr>
                <w:rStyle w:val="IndexLink"/>
                <w:rtl w:val="true"/>
              </w:rPr>
              <w:t>و من خطبة له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681607_1588784861">
            <w:r>
              <w:rPr>
                <w:webHidden/>
                <w:rStyle w:val="IndexLink"/>
              </w:rPr>
              <w:t>108</w:t>
            </w:r>
            <w:r>
              <w:rPr>
                <w:rStyle w:val="IndexLink"/>
                <w:rtl w:val="true"/>
              </w:rPr>
              <w:t>-</w:t>
            </w:r>
            <w:r>
              <w:rPr>
                <w:rStyle w:val="IndexLink"/>
                <w:rtl w:val="true"/>
              </w:rPr>
              <w:t>و من خطبة له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681609_1588784861">
            <w:r>
              <w:rPr>
                <w:webHidden/>
                <w:rStyle w:val="IndexLink"/>
              </w:rPr>
              <w:t>109</w:t>
            </w:r>
            <w:r>
              <w:rPr>
                <w:rStyle w:val="IndexLink"/>
                <w:rtl w:val="true"/>
              </w:rPr>
              <w:t>-</w:t>
            </w:r>
            <w:r>
              <w:rPr>
                <w:rStyle w:val="IndexLink"/>
                <w:rtl w:val="true"/>
              </w:rPr>
              <w:t>و من خطبة له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681611_1588784861">
            <w:r>
              <w:rPr>
                <w:webHidden/>
                <w:rStyle w:val="IndexLink"/>
              </w:rPr>
              <w:t>110</w:t>
            </w:r>
            <w:r>
              <w:rPr>
                <w:rStyle w:val="IndexLink"/>
                <w:rtl w:val="true"/>
              </w:rPr>
              <w:t>-</w:t>
            </w:r>
            <w:r>
              <w:rPr>
                <w:rStyle w:val="IndexLink"/>
                <w:rtl w:val="true"/>
              </w:rPr>
              <w:t>و من خطبة له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681613_1588784861">
            <w:r>
              <w:rPr>
                <w:webHidden/>
                <w:rStyle w:val="IndexLink"/>
              </w:rPr>
              <w:t>111</w:t>
            </w:r>
            <w:r>
              <w:rPr>
                <w:rStyle w:val="IndexLink"/>
                <w:rtl w:val="true"/>
              </w:rPr>
              <w:t>-</w:t>
            </w:r>
            <w:r>
              <w:rPr>
                <w:rStyle w:val="IndexLink"/>
                <w:rtl w:val="true"/>
              </w:rPr>
              <w:t>و من خطبة له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681615_1588784861">
            <w:r>
              <w:rPr>
                <w:webHidden/>
                <w:rStyle w:val="IndexLink"/>
              </w:rPr>
              <w:t>112</w:t>
            </w:r>
            <w:r>
              <w:rPr>
                <w:rStyle w:val="IndexLink"/>
                <w:rtl w:val="true"/>
              </w:rPr>
              <w:t>-</w:t>
            </w:r>
            <w:r>
              <w:rPr>
                <w:rStyle w:val="IndexLink"/>
                <w:rtl w:val="true"/>
              </w:rPr>
              <w:t>و من خطبة له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681617_1588784861">
            <w:r>
              <w:rPr>
                <w:webHidden/>
                <w:rStyle w:val="IndexLink"/>
              </w:rPr>
              <w:t>113</w:t>
            </w:r>
            <w:r>
              <w:rPr>
                <w:rStyle w:val="IndexLink"/>
                <w:rtl w:val="true"/>
              </w:rPr>
              <w:t>-</w:t>
            </w:r>
            <w:r>
              <w:rPr>
                <w:rStyle w:val="IndexLink"/>
                <w:rtl w:val="true"/>
              </w:rPr>
              <w:t>و من خطبة له علیه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681619_1588784861">
            <w:r>
              <w:rPr>
                <w:webHidden/>
                <w:rStyle w:val="IndexLink"/>
              </w:rPr>
              <w:t>114</w:t>
            </w:r>
            <w:r>
              <w:rPr>
                <w:rStyle w:val="IndexLink"/>
                <w:rtl w:val="true"/>
              </w:rPr>
              <w:t>-</w:t>
            </w:r>
            <w:r>
              <w:rPr>
                <w:rStyle w:val="IndexLink"/>
                <w:rtl w:val="true"/>
              </w:rPr>
              <w:t>و من خطبة له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681621_1588784861">
            <w:r>
              <w:rPr>
                <w:webHidden/>
                <w:rStyle w:val="IndexLink"/>
              </w:rPr>
              <w:t>115</w:t>
            </w:r>
            <w:r>
              <w:rPr>
                <w:rStyle w:val="IndexLink"/>
                <w:rtl w:val="true"/>
              </w:rPr>
              <w:t>-</w:t>
            </w:r>
            <w:r>
              <w:rPr>
                <w:rStyle w:val="IndexLink"/>
                <w:rtl w:val="true"/>
              </w:rPr>
              <w:t>و من کلام له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681623_1588784861">
            <w:r>
              <w:rPr>
                <w:webHidden/>
                <w:rStyle w:val="IndexLink"/>
              </w:rPr>
              <w:t>116</w:t>
            </w:r>
            <w:r>
              <w:rPr>
                <w:rStyle w:val="IndexLink"/>
                <w:rtl w:val="true"/>
              </w:rPr>
              <w:t>-</w:t>
            </w:r>
            <w:r>
              <w:rPr>
                <w:rStyle w:val="IndexLink"/>
                <w:rtl w:val="true"/>
              </w:rPr>
              <w:t>و من کلام له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681625_1588784861">
            <w:r>
              <w:rPr>
                <w:webHidden/>
                <w:rStyle w:val="IndexLink"/>
              </w:rPr>
              <w:t>117</w:t>
            </w:r>
            <w:r>
              <w:rPr>
                <w:rStyle w:val="IndexLink"/>
                <w:rtl w:val="true"/>
              </w:rPr>
              <w:t>-</w:t>
            </w:r>
            <w:r>
              <w:rPr>
                <w:rStyle w:val="IndexLink"/>
                <w:rtl w:val="true"/>
              </w:rPr>
              <w:t>و من کلام له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681627_1588784861">
            <w:r>
              <w:rPr>
                <w:webHidden/>
                <w:rStyle w:val="IndexLink"/>
              </w:rPr>
              <w:t>118</w:t>
            </w:r>
            <w:r>
              <w:rPr>
                <w:rStyle w:val="IndexLink"/>
                <w:rtl w:val="true"/>
              </w:rPr>
              <w:t>-</w:t>
            </w:r>
            <w:r>
              <w:rPr>
                <w:rStyle w:val="IndexLink"/>
                <w:rtl w:val="true"/>
              </w:rPr>
              <w:t>و من کلام له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681629_1588784861">
            <w:r>
              <w:rPr>
                <w:webHidden/>
                <w:rStyle w:val="IndexLink"/>
              </w:rPr>
              <w:t>119</w:t>
            </w:r>
            <w:r>
              <w:rPr>
                <w:rStyle w:val="IndexLink"/>
                <w:rtl w:val="true"/>
              </w:rPr>
              <w:t>-</w:t>
            </w:r>
            <w:r>
              <w:rPr>
                <w:rStyle w:val="IndexLink"/>
                <w:rtl w:val="true"/>
              </w:rPr>
              <w:t>و من کلام له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681631_1588784861">
            <w:r>
              <w:rPr>
                <w:webHidden/>
                <w:rStyle w:val="IndexLink"/>
              </w:rPr>
              <w:t>120</w:t>
            </w:r>
            <w:r>
              <w:rPr>
                <w:rStyle w:val="IndexLink"/>
                <w:rtl w:val="true"/>
              </w:rPr>
              <w:t>-</w:t>
            </w:r>
            <w:r>
              <w:rPr>
                <w:rStyle w:val="IndexLink"/>
                <w:rtl w:val="true"/>
              </w:rPr>
              <w:t>و من کلام له علیه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681633_1588784861">
            <w:r>
              <w:rPr>
                <w:webHidden/>
                <w:rStyle w:val="IndexLink"/>
              </w:rPr>
              <w:t>121</w:t>
            </w:r>
            <w:r>
              <w:rPr>
                <w:rStyle w:val="IndexLink"/>
                <w:rtl w:val="true"/>
              </w:rPr>
              <w:t>-</w:t>
            </w:r>
            <w:r>
              <w:rPr>
                <w:rStyle w:val="IndexLink"/>
                <w:rtl w:val="true"/>
              </w:rPr>
              <w:t>و من کلام له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681635_1588784861">
            <w:r>
              <w:rPr>
                <w:webHidden/>
                <w:rStyle w:val="IndexLink"/>
              </w:rPr>
              <w:t>122</w:t>
            </w:r>
            <w:r>
              <w:rPr>
                <w:rStyle w:val="IndexLink"/>
                <w:rtl w:val="true"/>
              </w:rPr>
              <w:t>-</w:t>
            </w:r>
            <w:r>
              <w:rPr>
                <w:rStyle w:val="IndexLink"/>
                <w:rtl w:val="true"/>
              </w:rPr>
              <w:t>و من کلام له علیه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681637_1588784861">
            <w:r>
              <w:rPr>
                <w:webHidden/>
                <w:rStyle w:val="IndexLink"/>
              </w:rPr>
              <w:t>123</w:t>
            </w:r>
            <w:r>
              <w:rPr>
                <w:rStyle w:val="IndexLink"/>
                <w:rtl w:val="true"/>
              </w:rPr>
              <w:t>-</w:t>
            </w:r>
            <w:r>
              <w:rPr>
                <w:rStyle w:val="IndexLink"/>
                <w:rtl w:val="true"/>
              </w:rPr>
              <w:t>و من کلام له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681639_1588784861">
            <w:r>
              <w:rPr>
                <w:webHidden/>
                <w:rStyle w:val="IndexLink"/>
              </w:rPr>
              <w:t>124</w:t>
            </w:r>
            <w:r>
              <w:rPr>
                <w:rStyle w:val="IndexLink"/>
                <w:rtl w:val="true"/>
              </w:rPr>
              <w:t>-</w:t>
            </w:r>
            <w:r>
              <w:rPr>
                <w:rStyle w:val="IndexLink"/>
                <w:rtl w:val="true"/>
              </w:rPr>
              <w:t>و من کلام له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681641_1588784861">
            <w:r>
              <w:rPr>
                <w:webHidden/>
                <w:rStyle w:val="IndexLink"/>
              </w:rPr>
              <w:t>125</w:t>
            </w:r>
            <w:r>
              <w:rPr>
                <w:rStyle w:val="IndexLink"/>
                <w:rtl w:val="true"/>
              </w:rPr>
              <w:t>-</w:t>
            </w:r>
            <w:r>
              <w:rPr>
                <w:rStyle w:val="IndexLink"/>
                <w:rtl w:val="true"/>
              </w:rPr>
              <w:t>و من کلام له 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681643_1588784861">
            <w:r>
              <w:rPr>
                <w:webHidden/>
                <w:rStyle w:val="IndexLink"/>
              </w:rPr>
              <w:t>126</w:t>
            </w:r>
            <w:r>
              <w:rPr>
                <w:rStyle w:val="IndexLink"/>
                <w:rtl w:val="true"/>
              </w:rPr>
              <w:t>-</w:t>
            </w:r>
            <w:r>
              <w:rPr>
                <w:rStyle w:val="IndexLink"/>
                <w:rtl w:val="true"/>
              </w:rPr>
              <w:t>و من کلام له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681645_1588784861">
            <w:r>
              <w:rPr>
                <w:webHidden/>
                <w:rStyle w:val="IndexLink"/>
              </w:rPr>
              <w:t>127</w:t>
            </w:r>
            <w:r>
              <w:rPr>
                <w:rStyle w:val="IndexLink"/>
                <w:rtl w:val="true"/>
              </w:rPr>
              <w:t>-</w:t>
            </w:r>
            <w:r>
              <w:rPr>
                <w:rStyle w:val="IndexLink"/>
                <w:rtl w:val="true"/>
              </w:rPr>
              <w:t>و من کلام له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681647_1588784861">
            <w:r>
              <w:rPr>
                <w:webHidden/>
                <w:rStyle w:val="IndexLink"/>
              </w:rPr>
              <w:t>128</w:t>
            </w:r>
            <w:r>
              <w:rPr>
                <w:rStyle w:val="IndexLink"/>
                <w:rtl w:val="true"/>
              </w:rPr>
              <w:t>-</w:t>
            </w:r>
            <w:r>
              <w:rPr>
                <w:rStyle w:val="IndexLink"/>
                <w:rtl w:val="true"/>
              </w:rPr>
              <w:t>و من کلام له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681649_1588784861">
            <w:r>
              <w:rPr>
                <w:webHidden/>
                <w:rStyle w:val="IndexLink"/>
              </w:rPr>
              <w:t>129</w:t>
            </w:r>
            <w:r>
              <w:rPr>
                <w:rStyle w:val="IndexLink"/>
                <w:rtl w:val="true"/>
              </w:rPr>
              <w:t>-</w:t>
            </w:r>
            <w:r>
              <w:rPr>
                <w:rStyle w:val="IndexLink"/>
                <w:rtl w:val="true"/>
              </w:rPr>
              <w:t>و من کلام له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681651_1588784861">
            <w:r>
              <w:rPr>
                <w:webHidden/>
                <w:rStyle w:val="IndexLink"/>
              </w:rPr>
              <w:t>130</w:t>
            </w:r>
            <w:r>
              <w:rPr>
                <w:rStyle w:val="IndexLink"/>
                <w:rtl w:val="true"/>
              </w:rPr>
              <w:t>-</w:t>
            </w:r>
            <w:r>
              <w:rPr>
                <w:rStyle w:val="IndexLink"/>
                <w:rtl w:val="true"/>
              </w:rPr>
              <w:t>و من خطبة له 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681653_1588784861">
            <w:r>
              <w:rPr>
                <w:webHidden/>
                <w:rStyle w:val="IndexLink"/>
              </w:rPr>
              <w:t>131</w:t>
            </w:r>
            <w:r>
              <w:rPr>
                <w:rStyle w:val="IndexLink"/>
                <w:rtl w:val="true"/>
              </w:rPr>
              <w:t>-</w:t>
            </w:r>
            <w:r>
              <w:rPr>
                <w:rStyle w:val="IndexLink"/>
                <w:rtl w:val="true"/>
              </w:rPr>
              <w:t>و من کلام له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681655_1588784861">
            <w:r>
              <w:rPr>
                <w:webHidden/>
                <w:rStyle w:val="IndexLink"/>
              </w:rPr>
              <w:t>132</w:t>
            </w:r>
            <w:r>
              <w:rPr>
                <w:rStyle w:val="IndexLink"/>
                <w:rtl w:val="true"/>
              </w:rPr>
              <w:t>-</w:t>
            </w:r>
            <w:r>
              <w:rPr>
                <w:rStyle w:val="IndexLink"/>
                <w:rtl w:val="true"/>
              </w:rPr>
              <w:t>و من کلام له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681657_1588784861">
            <w:r>
              <w:rPr>
                <w:webHidden/>
                <w:rStyle w:val="IndexLink"/>
              </w:rPr>
              <w:t>133</w:t>
            </w:r>
            <w:r>
              <w:rPr>
                <w:rStyle w:val="IndexLink"/>
                <w:rtl w:val="true"/>
              </w:rPr>
              <w:t>-</w:t>
            </w:r>
            <w:r>
              <w:rPr>
                <w:rStyle w:val="IndexLink"/>
                <w:rtl w:val="true"/>
              </w:rPr>
              <w:t>و من کلام له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681659_1588784861">
            <w:r>
              <w:rPr>
                <w:webHidden/>
                <w:rStyle w:val="IndexLink"/>
              </w:rPr>
              <w:t>134</w:t>
            </w:r>
            <w:r>
              <w:rPr>
                <w:rStyle w:val="IndexLink"/>
                <w:rtl w:val="true"/>
              </w:rPr>
              <w:t>-</w:t>
            </w:r>
            <w:r>
              <w:rPr>
                <w:rStyle w:val="IndexLink"/>
                <w:rtl w:val="true"/>
              </w:rPr>
              <w:t>و من کلام له 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681661_1588784861">
            <w:r>
              <w:rPr>
                <w:webHidden/>
                <w:rStyle w:val="IndexLink"/>
              </w:rPr>
              <w:t>135</w:t>
            </w:r>
            <w:r>
              <w:rPr>
                <w:rStyle w:val="IndexLink"/>
                <w:rtl w:val="true"/>
              </w:rPr>
              <w:t>-</w:t>
            </w:r>
            <w:r>
              <w:rPr>
                <w:rStyle w:val="IndexLink"/>
                <w:rtl w:val="true"/>
              </w:rPr>
              <w:t>و من کلام له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681663_1588784861">
            <w:r>
              <w:rPr>
                <w:webHidden/>
                <w:rStyle w:val="IndexLink"/>
              </w:rPr>
              <w:t>136</w:t>
            </w:r>
            <w:r>
              <w:rPr>
                <w:rStyle w:val="IndexLink"/>
                <w:rtl w:val="true"/>
              </w:rPr>
              <w:t>-</w:t>
            </w:r>
            <w:r>
              <w:rPr>
                <w:rStyle w:val="IndexLink"/>
                <w:rtl w:val="true"/>
              </w:rPr>
              <w:t>و من خطبة له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681665_1588784861">
            <w:r>
              <w:rPr>
                <w:webHidden/>
                <w:rStyle w:val="IndexLink"/>
              </w:rPr>
              <w:t>137</w:t>
            </w:r>
            <w:r>
              <w:rPr>
                <w:rStyle w:val="IndexLink"/>
                <w:rtl w:val="true"/>
              </w:rPr>
              <w:t>-</w:t>
            </w:r>
            <w:r>
              <w:rPr>
                <w:rStyle w:val="IndexLink"/>
                <w:rtl w:val="true"/>
              </w:rPr>
              <w:t>و من کلام له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681667_1588784861">
            <w:r>
              <w:rPr>
                <w:webHidden/>
                <w:rStyle w:val="IndexLink"/>
              </w:rPr>
              <w:t>138</w:t>
            </w:r>
            <w:r>
              <w:rPr>
                <w:rStyle w:val="IndexLink"/>
                <w:rtl w:val="true"/>
              </w:rPr>
              <w:t>-</w:t>
            </w:r>
            <w:r>
              <w:rPr>
                <w:rStyle w:val="IndexLink"/>
                <w:rtl w:val="true"/>
              </w:rPr>
              <w:t>و من کلام له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681669_1588784861">
            <w:r>
              <w:rPr>
                <w:webHidden/>
                <w:rStyle w:val="IndexLink"/>
              </w:rPr>
              <w:t>139</w:t>
            </w:r>
            <w:r>
              <w:rPr>
                <w:rStyle w:val="IndexLink"/>
                <w:rtl w:val="true"/>
              </w:rPr>
              <w:t>-</w:t>
            </w:r>
            <w:r>
              <w:rPr>
                <w:rStyle w:val="IndexLink"/>
                <w:rtl w:val="true"/>
              </w:rPr>
              <w:t>و من کلام له علیه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681671_1588784861">
            <w:r>
              <w:rPr>
                <w:webHidden/>
                <w:rStyle w:val="IndexLink"/>
              </w:rPr>
              <w:t>140</w:t>
            </w:r>
            <w:r>
              <w:rPr>
                <w:rStyle w:val="IndexLink"/>
                <w:rtl w:val="true"/>
              </w:rPr>
              <w:t>-</w:t>
            </w:r>
            <w:r>
              <w:rPr>
                <w:rStyle w:val="IndexLink"/>
                <w:rtl w:val="true"/>
              </w:rPr>
              <w:t>و من کلام له علیه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681673_1588784861">
            <w:r>
              <w:rPr>
                <w:webHidden/>
                <w:rStyle w:val="IndexLink"/>
              </w:rPr>
              <w:t>141</w:t>
            </w:r>
            <w:r>
              <w:rPr>
                <w:rStyle w:val="IndexLink"/>
                <w:rtl w:val="true"/>
              </w:rPr>
              <w:t>-</w:t>
            </w:r>
            <w:r>
              <w:rPr>
                <w:rStyle w:val="IndexLink"/>
                <w:rtl w:val="true"/>
              </w:rPr>
              <w:t>و من خطبة له علیه السّلام</w:t>
            </w:r>
            <w:r>
              <w:rPr>
                <w:rStyle w:val="IndexLink"/>
                <w:rtl w:val="true"/>
              </w:rPr>
              <w:tab/>
            </w:r>
            <w:r>
              <w:rPr>
                <w:rStyle w:val="IndexLink"/>
              </w:rPr>
              <w:t>318</w:t>
            </w:r>
          </w:hyperlink>
        </w:p>
        <w:p>
          <w:pPr>
            <w:pStyle w:val="Contents3"/>
            <w:tabs>
              <w:tab w:val="clear" w:pos="8459"/>
              <w:tab w:val="right" w:pos="9026" w:leader="dot"/>
            </w:tabs>
            <w:rPr/>
          </w:pPr>
          <w:hyperlink w:anchor="__RefHeading___Toc681675_1588784861">
            <w:r>
              <w:rPr>
                <w:webHidden/>
                <w:rStyle w:val="IndexLink"/>
              </w:rPr>
              <w:t>142</w:t>
            </w:r>
            <w:r>
              <w:rPr>
                <w:rStyle w:val="IndexLink"/>
                <w:rtl w:val="true"/>
              </w:rPr>
              <w:t>-</w:t>
            </w:r>
            <w:r>
              <w:rPr>
                <w:rStyle w:val="IndexLink"/>
                <w:rtl w:val="true"/>
              </w:rPr>
              <w:t>و من خطبة له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681677_1588784861">
            <w:r>
              <w:rPr>
                <w:webHidden/>
                <w:rStyle w:val="IndexLink"/>
              </w:rPr>
              <w:t>143</w:t>
            </w:r>
            <w:r>
              <w:rPr>
                <w:rStyle w:val="IndexLink"/>
                <w:rtl w:val="true"/>
              </w:rPr>
              <w:t>-</w:t>
            </w:r>
            <w:r>
              <w:rPr>
                <w:rStyle w:val="IndexLink"/>
                <w:rtl w:val="true"/>
              </w:rPr>
              <w:t>و من کلام له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681679_1588784861">
            <w:r>
              <w:rPr>
                <w:webHidden/>
                <w:rStyle w:val="IndexLink"/>
              </w:rPr>
              <w:t>144</w:t>
            </w:r>
            <w:r>
              <w:rPr>
                <w:rStyle w:val="IndexLink"/>
                <w:rtl w:val="true"/>
              </w:rPr>
              <w:t>-</w:t>
            </w:r>
            <w:r>
              <w:rPr>
                <w:rStyle w:val="IndexLink"/>
                <w:rtl w:val="true"/>
              </w:rPr>
              <w:t>و من کلام له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681681_1588784861">
            <w:r>
              <w:rPr>
                <w:webHidden/>
                <w:rStyle w:val="IndexLink"/>
              </w:rPr>
              <w:t>145</w:t>
            </w:r>
            <w:r>
              <w:rPr>
                <w:rStyle w:val="IndexLink"/>
                <w:rtl w:val="true"/>
              </w:rPr>
              <w:t>-</w:t>
            </w:r>
            <w:r>
              <w:rPr>
                <w:rStyle w:val="IndexLink"/>
                <w:rtl w:val="true"/>
              </w:rPr>
              <w:t>و من خطبة له علیه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681683_1588784861">
            <w:r>
              <w:rPr>
                <w:webHidden/>
                <w:rStyle w:val="IndexLink"/>
              </w:rPr>
              <w:t>146</w:t>
            </w:r>
            <w:r>
              <w:rPr>
                <w:rStyle w:val="IndexLink"/>
                <w:rtl w:val="true"/>
              </w:rPr>
              <w:t>-</w:t>
            </w:r>
            <w:r>
              <w:rPr>
                <w:rStyle w:val="IndexLink"/>
                <w:rtl w:val="true"/>
              </w:rPr>
              <w:t>و من خطبة له علیه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681685_1588784861">
            <w:r>
              <w:rPr>
                <w:webHidden/>
                <w:rStyle w:val="IndexLink"/>
              </w:rPr>
              <w:t>147</w:t>
            </w:r>
            <w:r>
              <w:rPr>
                <w:rStyle w:val="IndexLink"/>
                <w:rtl w:val="true"/>
              </w:rPr>
              <w:t>-</w:t>
            </w:r>
            <w:r>
              <w:rPr>
                <w:rStyle w:val="IndexLink"/>
                <w:rtl w:val="true"/>
              </w:rPr>
              <w:t>و من کلام له علیه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681687_1588784861">
            <w:r>
              <w:rPr>
                <w:webHidden/>
                <w:rStyle w:val="IndexLink"/>
              </w:rPr>
              <w:t>148</w:t>
            </w:r>
            <w:r>
              <w:rPr>
                <w:rStyle w:val="IndexLink"/>
                <w:rtl w:val="true"/>
              </w:rPr>
              <w:t>-</w:t>
            </w:r>
            <w:r>
              <w:rPr>
                <w:rStyle w:val="IndexLink"/>
                <w:rtl w:val="true"/>
              </w:rPr>
              <w:t>و من خطبة له 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681689_1588784861">
            <w:r>
              <w:rPr>
                <w:webHidden/>
                <w:rStyle w:val="IndexLink"/>
              </w:rPr>
              <w:t>149</w:t>
            </w:r>
            <w:r>
              <w:rPr>
                <w:rStyle w:val="IndexLink"/>
                <w:rtl w:val="true"/>
              </w:rPr>
              <w:t>-</w:t>
            </w:r>
            <w:r>
              <w:rPr>
                <w:rStyle w:val="IndexLink"/>
                <w:rtl w:val="true"/>
              </w:rPr>
              <w:t>و من خطبة له 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681691_1588784861">
            <w:r>
              <w:rPr>
                <w:webHidden/>
                <w:rStyle w:val="IndexLink"/>
              </w:rPr>
              <w:t>150</w:t>
            </w:r>
            <w:r>
              <w:rPr>
                <w:rStyle w:val="IndexLink"/>
                <w:rtl w:val="true"/>
              </w:rPr>
              <w:t>-</w:t>
            </w:r>
            <w:r>
              <w:rPr>
                <w:rStyle w:val="IndexLink"/>
                <w:rtl w:val="true"/>
              </w:rPr>
              <w:t>و من خطبة له علیه 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681693_1588784861">
            <w:r>
              <w:rPr>
                <w:webHidden/>
                <w:rStyle w:val="IndexLink"/>
              </w:rPr>
              <w:t>151</w:t>
            </w:r>
            <w:r>
              <w:rPr>
                <w:rStyle w:val="IndexLink"/>
                <w:rtl w:val="true"/>
              </w:rPr>
              <w:t>-</w:t>
            </w:r>
            <w:r>
              <w:rPr>
                <w:rStyle w:val="IndexLink"/>
                <w:rtl w:val="true"/>
              </w:rPr>
              <w:t>و من خطبة له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681695_1588784861">
            <w:r>
              <w:rPr>
                <w:webHidden/>
                <w:rStyle w:val="IndexLink"/>
              </w:rPr>
              <w:t>152</w:t>
            </w:r>
            <w:r>
              <w:rPr>
                <w:rStyle w:val="IndexLink"/>
                <w:rtl w:val="true"/>
              </w:rPr>
              <w:t>-</w:t>
            </w:r>
            <w:r>
              <w:rPr>
                <w:rStyle w:val="IndexLink"/>
                <w:rtl w:val="true"/>
              </w:rPr>
              <w:t>و من خطبة له علیه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681697_1588784861">
            <w:r>
              <w:rPr>
                <w:webHidden/>
                <w:rStyle w:val="IndexLink"/>
              </w:rPr>
              <w:t>153</w:t>
            </w:r>
            <w:r>
              <w:rPr>
                <w:rStyle w:val="IndexLink"/>
                <w:rtl w:val="true"/>
              </w:rPr>
              <w:t>-</w:t>
            </w:r>
            <w:r>
              <w:rPr>
                <w:rStyle w:val="IndexLink"/>
                <w:rtl w:val="true"/>
              </w:rPr>
              <w:t>و من خطبة له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681699_1588784861">
            <w:r>
              <w:rPr>
                <w:webHidden/>
                <w:rStyle w:val="IndexLink"/>
              </w:rPr>
              <w:t>154</w:t>
            </w:r>
            <w:r>
              <w:rPr>
                <w:rStyle w:val="IndexLink"/>
                <w:rtl w:val="true"/>
              </w:rPr>
              <w:t>-</w:t>
            </w:r>
            <w:r>
              <w:rPr>
                <w:rStyle w:val="IndexLink"/>
                <w:rtl w:val="true"/>
              </w:rPr>
              <w:t>و من کلام له علیه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681701_1588784861">
            <w:r>
              <w:rPr>
                <w:webHidden/>
                <w:rStyle w:val="IndexLink"/>
              </w:rPr>
              <w:t>155</w:t>
            </w:r>
            <w:r>
              <w:rPr>
                <w:rStyle w:val="IndexLink"/>
                <w:rtl w:val="true"/>
              </w:rPr>
              <w:t>-</w:t>
            </w:r>
            <w:r>
              <w:rPr>
                <w:rStyle w:val="IndexLink"/>
                <w:rtl w:val="true"/>
              </w:rPr>
              <w:t>و من خطبة له علیه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681703_1588784861">
            <w:r>
              <w:rPr>
                <w:webHidden/>
                <w:rStyle w:val="IndexLink"/>
              </w:rPr>
              <w:t>156</w:t>
            </w:r>
            <w:r>
              <w:rPr>
                <w:rStyle w:val="IndexLink"/>
                <w:rtl w:val="true"/>
              </w:rPr>
              <w:t>-</w:t>
            </w:r>
            <w:r>
              <w:rPr>
                <w:rStyle w:val="IndexLink"/>
                <w:rtl w:val="true"/>
              </w:rPr>
              <w:t>و من خطبة له علیه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681705_1588784861">
            <w:r>
              <w:rPr>
                <w:webHidden/>
                <w:rStyle w:val="IndexLink"/>
              </w:rPr>
              <w:t>157</w:t>
            </w:r>
            <w:r>
              <w:rPr>
                <w:rStyle w:val="IndexLink"/>
                <w:rtl w:val="true"/>
              </w:rPr>
              <w:t>-</w:t>
            </w:r>
            <w:r>
              <w:rPr>
                <w:rStyle w:val="IndexLink"/>
                <w:rtl w:val="true"/>
              </w:rPr>
              <w:t>و من خطبة له علیه السّلام</w:t>
            </w:r>
            <w:r>
              <w:rPr>
                <w:rStyle w:val="IndexLink"/>
                <w:rtl w:val="true"/>
              </w:rPr>
              <w:tab/>
            </w:r>
            <w:r>
              <w:rPr>
                <w:rStyle w:val="IndexLink"/>
              </w:rPr>
              <w:t>366</w:t>
            </w:r>
          </w:hyperlink>
        </w:p>
        <w:p>
          <w:pPr>
            <w:pStyle w:val="Contents3"/>
            <w:tabs>
              <w:tab w:val="clear" w:pos="8459"/>
              <w:tab w:val="right" w:pos="9026" w:leader="dot"/>
            </w:tabs>
            <w:rPr/>
          </w:pPr>
          <w:hyperlink w:anchor="__RefHeading___Toc681707_1588784861">
            <w:r>
              <w:rPr>
                <w:webHidden/>
                <w:rStyle w:val="IndexLink"/>
              </w:rPr>
              <w:t>158</w:t>
            </w:r>
            <w:r>
              <w:rPr>
                <w:rStyle w:val="IndexLink"/>
                <w:rtl w:val="true"/>
              </w:rPr>
              <w:t>-</w:t>
            </w:r>
            <w:r>
              <w:rPr>
                <w:rStyle w:val="IndexLink"/>
                <w:rtl w:val="true"/>
              </w:rPr>
              <w:t>و من خطبة له علیه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681709_1588784861">
            <w:r>
              <w:rPr>
                <w:webHidden/>
                <w:rStyle w:val="IndexLink"/>
              </w:rPr>
              <w:t>159</w:t>
            </w:r>
            <w:r>
              <w:rPr>
                <w:rStyle w:val="IndexLink"/>
                <w:rtl w:val="true"/>
              </w:rPr>
              <w:t>-</w:t>
            </w:r>
            <w:r>
              <w:rPr>
                <w:rStyle w:val="IndexLink"/>
                <w:rtl w:val="true"/>
              </w:rPr>
              <w:t>و من خطبة له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681711_1588784861">
            <w:r>
              <w:rPr>
                <w:webHidden/>
                <w:rStyle w:val="IndexLink"/>
              </w:rPr>
              <w:t>160</w:t>
            </w:r>
            <w:r>
              <w:rPr>
                <w:rStyle w:val="IndexLink"/>
                <w:rtl w:val="true"/>
              </w:rPr>
              <w:t>-</w:t>
            </w:r>
            <w:r>
              <w:rPr>
                <w:rStyle w:val="IndexLink"/>
                <w:rtl w:val="true"/>
              </w:rPr>
              <w:t>و من کلام له علیه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681713_1588784861">
            <w:r>
              <w:rPr>
                <w:webHidden/>
                <w:rStyle w:val="IndexLink"/>
              </w:rPr>
              <w:t>161</w:t>
            </w:r>
            <w:r>
              <w:rPr>
                <w:rStyle w:val="IndexLink"/>
                <w:rtl w:val="true"/>
              </w:rPr>
              <w:t>-</w:t>
            </w:r>
            <w:r>
              <w:rPr>
                <w:rStyle w:val="IndexLink"/>
                <w:rtl w:val="true"/>
              </w:rPr>
              <w:t>و من خطبة له علیه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681715_1588784861">
            <w:r>
              <w:rPr>
                <w:webHidden/>
                <w:rStyle w:val="IndexLink"/>
              </w:rPr>
              <w:t>162</w:t>
            </w:r>
            <w:r>
              <w:rPr>
                <w:rStyle w:val="IndexLink"/>
                <w:rtl w:val="true"/>
              </w:rPr>
              <w:t>-</w:t>
            </w:r>
            <w:r>
              <w:rPr>
                <w:rStyle w:val="IndexLink"/>
                <w:rtl w:val="true"/>
              </w:rPr>
              <w:t>و من کلام له علیه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681717_1588784861">
            <w:r>
              <w:rPr>
                <w:webHidden/>
                <w:rStyle w:val="IndexLink"/>
              </w:rPr>
              <w:t>163</w:t>
            </w:r>
            <w:r>
              <w:rPr>
                <w:rStyle w:val="IndexLink"/>
                <w:rtl w:val="true"/>
              </w:rPr>
              <w:t>-</w:t>
            </w:r>
            <w:r>
              <w:rPr>
                <w:rStyle w:val="IndexLink"/>
                <w:rtl w:val="true"/>
              </w:rPr>
              <w:t>و من خطبة له علیه السّلام</w:t>
            </w:r>
            <w:r>
              <w:rPr>
                <w:rStyle w:val="IndexLink"/>
                <w:rtl w:val="true"/>
              </w:rPr>
              <w:tab/>
            </w:r>
            <w:r>
              <w:rPr>
                <w:rStyle w:val="IndexLink"/>
              </w:rPr>
              <w:t>391</w:t>
            </w:r>
          </w:hyperlink>
        </w:p>
        <w:p>
          <w:pPr>
            <w:pStyle w:val="Contents3"/>
            <w:tabs>
              <w:tab w:val="clear" w:pos="8459"/>
              <w:tab w:val="right" w:pos="9026" w:leader="dot"/>
            </w:tabs>
            <w:rPr/>
          </w:pPr>
          <w:hyperlink w:anchor="__RefHeading___Toc681719_1588784861">
            <w:r>
              <w:rPr>
                <w:webHidden/>
                <w:rStyle w:val="IndexLink"/>
              </w:rPr>
              <w:t>164</w:t>
            </w:r>
            <w:r>
              <w:rPr>
                <w:rStyle w:val="IndexLink"/>
                <w:rtl w:val="true"/>
              </w:rPr>
              <w:t>-</w:t>
            </w:r>
            <w:r>
              <w:rPr>
                <w:rStyle w:val="IndexLink"/>
                <w:rtl w:val="true"/>
              </w:rPr>
              <w:t>و من خطبة له علیه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681721_1588784861">
            <w:r>
              <w:rPr>
                <w:webHidden/>
                <w:rStyle w:val="IndexLink"/>
              </w:rPr>
              <w:t>165</w:t>
            </w:r>
            <w:r>
              <w:rPr>
                <w:rStyle w:val="IndexLink"/>
                <w:rtl w:val="true"/>
              </w:rPr>
              <w:t>-</w:t>
            </w:r>
            <w:r>
              <w:rPr>
                <w:rStyle w:val="IndexLink"/>
                <w:rtl w:val="true"/>
              </w:rPr>
              <w:t>و من خطبة له علیه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681723_1588784861">
            <w:r>
              <w:rPr>
                <w:webHidden/>
                <w:rStyle w:val="IndexLink"/>
              </w:rPr>
              <w:t>166</w:t>
            </w:r>
            <w:r>
              <w:rPr>
                <w:rStyle w:val="IndexLink"/>
                <w:rtl w:val="true"/>
              </w:rPr>
              <w:t>-</w:t>
            </w:r>
            <w:r>
              <w:rPr>
                <w:rStyle w:val="IndexLink"/>
                <w:rtl w:val="true"/>
              </w:rPr>
              <w:t>و من کلام له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681725_1588784861">
            <w:r>
              <w:rPr>
                <w:webHidden/>
                <w:rStyle w:val="IndexLink"/>
              </w:rPr>
              <w:t>167</w:t>
            </w:r>
            <w:r>
              <w:rPr>
                <w:rStyle w:val="IndexLink"/>
                <w:rtl w:val="true"/>
              </w:rPr>
              <w:t>-</w:t>
            </w:r>
            <w:r>
              <w:rPr>
                <w:rStyle w:val="IndexLink"/>
                <w:rtl w:val="true"/>
              </w:rPr>
              <w:t>و من خطبة له علیه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681727_1588784861">
            <w:r>
              <w:rPr>
                <w:webHidden/>
                <w:rStyle w:val="IndexLink"/>
              </w:rPr>
              <w:t>168</w:t>
            </w:r>
            <w:r>
              <w:rPr>
                <w:rStyle w:val="IndexLink"/>
                <w:rtl w:val="true"/>
              </w:rPr>
              <w:t>-</w:t>
            </w:r>
            <w:r>
              <w:rPr>
                <w:rStyle w:val="IndexLink"/>
                <w:rtl w:val="true"/>
              </w:rPr>
              <w:t>و من کلام له علیه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681729_1588784861">
            <w:r>
              <w:rPr>
                <w:webHidden/>
                <w:rStyle w:val="IndexLink"/>
              </w:rPr>
              <w:t>169</w:t>
            </w:r>
            <w:r>
              <w:rPr>
                <w:rStyle w:val="IndexLink"/>
                <w:rtl w:val="true"/>
              </w:rPr>
              <w:t>-</w:t>
            </w:r>
            <w:r>
              <w:rPr>
                <w:rStyle w:val="IndexLink"/>
                <w:rtl w:val="true"/>
              </w:rPr>
              <w:t>و من کلام له علیه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681731_1588784861">
            <w:r>
              <w:rPr>
                <w:webHidden/>
                <w:rStyle w:val="IndexLink"/>
              </w:rPr>
              <w:t>170</w:t>
            </w:r>
            <w:r>
              <w:rPr>
                <w:rStyle w:val="IndexLink"/>
                <w:rtl w:val="true"/>
              </w:rPr>
              <w:t>-</w:t>
            </w:r>
            <w:r>
              <w:rPr>
                <w:rStyle w:val="IndexLink"/>
                <w:rtl w:val="true"/>
              </w:rPr>
              <w:t>و من خطبة له علیه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681733_1588784861">
            <w:r>
              <w:rPr>
                <w:webHidden/>
                <w:rStyle w:val="IndexLink"/>
              </w:rPr>
              <w:t>171</w:t>
            </w:r>
            <w:r>
              <w:rPr>
                <w:rStyle w:val="IndexLink"/>
                <w:rtl w:val="true"/>
              </w:rPr>
              <w:t>-</w:t>
            </w:r>
            <w:r>
              <w:rPr>
                <w:rStyle w:val="IndexLink"/>
                <w:rtl w:val="true"/>
              </w:rPr>
              <w:t>و من خطبة له علیه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681735_1588784861">
            <w:r>
              <w:rPr>
                <w:webHidden/>
                <w:rStyle w:val="IndexLink"/>
              </w:rPr>
              <w:t>172</w:t>
            </w:r>
            <w:r>
              <w:rPr>
                <w:rStyle w:val="IndexLink"/>
                <w:rtl w:val="true"/>
              </w:rPr>
              <w:t>-</w:t>
            </w:r>
            <w:r>
              <w:rPr>
                <w:rStyle w:val="IndexLink"/>
                <w:rtl w:val="true"/>
              </w:rPr>
              <w:t>و من کلام له علیه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681737_1588784861">
            <w:r>
              <w:rPr>
                <w:webHidden/>
                <w:rStyle w:val="IndexLink"/>
              </w:rPr>
              <w:t>173</w:t>
            </w:r>
            <w:r>
              <w:rPr>
                <w:rStyle w:val="IndexLink"/>
                <w:rtl w:val="true"/>
              </w:rPr>
              <w:t>-</w:t>
            </w:r>
            <w:r>
              <w:rPr>
                <w:rStyle w:val="IndexLink"/>
                <w:rtl w:val="true"/>
              </w:rPr>
              <w:t>و من خطبة له علیه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681739_1588784861">
            <w:r>
              <w:rPr>
                <w:webHidden/>
                <w:rStyle w:val="IndexLink"/>
              </w:rPr>
              <w:t>174</w:t>
            </w:r>
            <w:r>
              <w:rPr>
                <w:rStyle w:val="IndexLink"/>
                <w:rtl w:val="true"/>
              </w:rPr>
              <w:t>-</w:t>
            </w:r>
            <w:r>
              <w:rPr>
                <w:rStyle w:val="IndexLink"/>
                <w:rtl w:val="true"/>
              </w:rPr>
              <w:t>و من خطبة له علیه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681741_1588784861">
            <w:r>
              <w:rPr>
                <w:webHidden/>
                <w:rStyle w:val="IndexLink"/>
              </w:rPr>
              <w:t>175</w:t>
            </w:r>
            <w:r>
              <w:rPr>
                <w:rStyle w:val="IndexLink"/>
                <w:rtl w:val="true"/>
              </w:rPr>
              <w:t>-</w:t>
            </w:r>
            <w:r>
              <w:rPr>
                <w:rStyle w:val="IndexLink"/>
                <w:rtl w:val="true"/>
              </w:rPr>
              <w:t>و من کلام له علیه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681743_1588784861">
            <w:r>
              <w:rPr>
                <w:webHidden/>
                <w:rStyle w:val="IndexLink"/>
              </w:rPr>
              <w:t>176</w:t>
            </w:r>
            <w:r>
              <w:rPr>
                <w:rStyle w:val="IndexLink"/>
                <w:rtl w:val="true"/>
              </w:rPr>
              <w:t>-</w:t>
            </w:r>
            <w:r>
              <w:rPr>
                <w:rStyle w:val="IndexLink"/>
                <w:rtl w:val="true"/>
              </w:rPr>
              <w:t>و من خطبة له علیه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681745_1588784861">
            <w:r>
              <w:rPr>
                <w:webHidden/>
                <w:rStyle w:val="IndexLink"/>
              </w:rPr>
              <w:t>177</w:t>
            </w:r>
            <w:r>
              <w:rPr>
                <w:rStyle w:val="IndexLink"/>
                <w:rtl w:val="true"/>
              </w:rPr>
              <w:t>-</w:t>
            </w:r>
            <w:r>
              <w:rPr>
                <w:rStyle w:val="IndexLink"/>
                <w:rtl w:val="true"/>
              </w:rPr>
              <w:t>و من کلام له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681747_1588784861">
            <w:r>
              <w:rPr>
                <w:webHidden/>
                <w:rStyle w:val="IndexLink"/>
              </w:rPr>
              <w:t>178</w:t>
            </w:r>
            <w:r>
              <w:rPr>
                <w:rStyle w:val="IndexLink"/>
                <w:rtl w:val="true"/>
              </w:rPr>
              <w:t>-</w:t>
            </w:r>
            <w:r>
              <w:rPr>
                <w:rStyle w:val="IndexLink"/>
                <w:rtl w:val="true"/>
              </w:rPr>
              <w:t>و من خطبة له علیه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681749_1588784861">
            <w:r>
              <w:rPr>
                <w:webHidden/>
                <w:rStyle w:val="IndexLink"/>
              </w:rPr>
              <w:t>179</w:t>
            </w:r>
            <w:r>
              <w:rPr>
                <w:rStyle w:val="IndexLink"/>
                <w:rtl w:val="true"/>
              </w:rPr>
              <w:t>-</w:t>
            </w:r>
            <w:r>
              <w:rPr>
                <w:rStyle w:val="IndexLink"/>
                <w:rtl w:val="true"/>
              </w:rPr>
              <w:t>و من کلام له علیه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681751_1588784861">
            <w:r>
              <w:rPr>
                <w:webHidden/>
                <w:rStyle w:val="IndexLink"/>
              </w:rPr>
              <w:t>180</w:t>
            </w:r>
            <w:r>
              <w:rPr>
                <w:rStyle w:val="IndexLink"/>
                <w:rtl w:val="true"/>
              </w:rPr>
              <w:t>-</w:t>
            </w:r>
            <w:r>
              <w:rPr>
                <w:rStyle w:val="IndexLink"/>
                <w:rtl w:val="true"/>
              </w:rPr>
              <w:t>فمن خطبة له علیه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681753_1588784861">
            <w:r>
              <w:rPr>
                <w:webHidden/>
                <w:rStyle w:val="IndexLink"/>
              </w:rPr>
              <w:t>181</w:t>
            </w:r>
            <w:r>
              <w:rPr>
                <w:rStyle w:val="IndexLink"/>
                <w:rtl w:val="true"/>
              </w:rPr>
              <w:t>-</w:t>
            </w:r>
            <w:r>
              <w:rPr>
                <w:rStyle w:val="IndexLink"/>
                <w:rtl w:val="true"/>
              </w:rPr>
              <w:t>و من خطبة له علیه السّلام</w:t>
            </w:r>
            <w:r>
              <w:rPr>
                <w:rStyle w:val="IndexLink"/>
                <w:rtl w:val="true"/>
              </w:rPr>
              <w:tab/>
            </w:r>
            <w:r>
              <w:rPr>
                <w:rStyle w:val="IndexLink"/>
              </w:rPr>
              <w:t>454</w:t>
            </w:r>
          </w:hyperlink>
        </w:p>
        <w:p>
          <w:pPr>
            <w:pStyle w:val="Contents3"/>
            <w:tabs>
              <w:tab w:val="clear" w:pos="8459"/>
              <w:tab w:val="right" w:pos="9026" w:leader="dot"/>
            </w:tabs>
            <w:rPr/>
          </w:pPr>
          <w:hyperlink w:anchor="__RefHeading___Toc681755_1588784861">
            <w:r>
              <w:rPr>
                <w:webHidden/>
                <w:rStyle w:val="IndexLink"/>
              </w:rPr>
              <w:t>182</w:t>
            </w:r>
            <w:r>
              <w:rPr>
                <w:rStyle w:val="IndexLink"/>
                <w:rtl w:val="true"/>
              </w:rPr>
              <w:t>-</w:t>
            </w:r>
            <w:r>
              <w:rPr>
                <w:rStyle w:val="IndexLink"/>
                <w:rtl w:val="true"/>
              </w:rPr>
              <w:t>و من کلام له علیه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681757_1588784861">
            <w:r>
              <w:rPr>
                <w:webHidden/>
                <w:rStyle w:val="IndexLink"/>
              </w:rPr>
              <w:t>183</w:t>
            </w:r>
            <w:r>
              <w:rPr>
                <w:rStyle w:val="IndexLink"/>
                <w:rtl w:val="true"/>
              </w:rPr>
              <w:t>-</w:t>
            </w:r>
            <w:r>
              <w:rPr>
                <w:rStyle w:val="IndexLink"/>
                <w:rtl w:val="true"/>
              </w:rPr>
              <w:t>و من خطبة له علیه السّلام</w:t>
            </w:r>
            <w:r>
              <w:rPr>
                <w:rStyle w:val="IndexLink"/>
                <w:rtl w:val="true"/>
              </w:rPr>
              <w:tab/>
            </w:r>
            <w:r>
              <w:rPr>
                <w:rStyle w:val="IndexLink"/>
              </w:rPr>
              <w:t>462</w:t>
            </w:r>
          </w:hyperlink>
        </w:p>
        <w:p>
          <w:pPr>
            <w:pStyle w:val="Contents3"/>
            <w:tabs>
              <w:tab w:val="clear" w:pos="8459"/>
              <w:tab w:val="right" w:pos="9026" w:leader="dot"/>
            </w:tabs>
            <w:rPr/>
          </w:pPr>
          <w:hyperlink w:anchor="__RefHeading___Toc681759_1588784861">
            <w:r>
              <w:rPr>
                <w:webHidden/>
                <w:rStyle w:val="IndexLink"/>
              </w:rPr>
              <w:t>184</w:t>
            </w:r>
            <w:r>
              <w:rPr>
                <w:rStyle w:val="IndexLink"/>
                <w:rtl w:val="true"/>
              </w:rPr>
              <w:t>-</w:t>
            </w:r>
            <w:r>
              <w:rPr>
                <w:rStyle w:val="IndexLink"/>
                <w:rtl w:val="true"/>
              </w:rPr>
              <w:t>و من خطبة له علیه السّلام</w:t>
            </w:r>
            <w:r>
              <w:rPr>
                <w:rStyle w:val="IndexLink"/>
                <w:rtl w:val="true"/>
              </w:rPr>
              <w:tab/>
            </w:r>
            <w:r>
              <w:rPr>
                <w:rStyle w:val="IndexLink"/>
              </w:rPr>
              <w:t>468</w:t>
            </w:r>
          </w:hyperlink>
        </w:p>
        <w:p>
          <w:pPr>
            <w:pStyle w:val="Contents3"/>
            <w:tabs>
              <w:tab w:val="clear" w:pos="8459"/>
              <w:tab w:val="right" w:pos="9026" w:leader="dot"/>
            </w:tabs>
            <w:rPr/>
          </w:pPr>
          <w:hyperlink w:anchor="__RefHeading___Toc681761_1588784861">
            <w:r>
              <w:rPr>
                <w:webHidden/>
                <w:rStyle w:val="IndexLink"/>
              </w:rPr>
              <w:t>185</w:t>
            </w:r>
            <w:r>
              <w:rPr>
                <w:rStyle w:val="IndexLink"/>
                <w:rtl w:val="true"/>
              </w:rPr>
              <w:t>-</w:t>
            </w:r>
            <w:r>
              <w:rPr>
                <w:rStyle w:val="IndexLink"/>
                <w:rtl w:val="true"/>
              </w:rPr>
              <w:t>و من خطبة له علیه السّلام</w:t>
            </w:r>
            <w:r>
              <w:rPr>
                <w:rStyle w:val="IndexLink"/>
                <w:rtl w:val="true"/>
              </w:rPr>
              <w:tab/>
            </w:r>
            <w:r>
              <w:rPr>
                <w:rStyle w:val="IndexLink"/>
              </w:rPr>
              <w:t>478</w:t>
            </w:r>
          </w:hyperlink>
        </w:p>
        <w:p>
          <w:pPr>
            <w:pStyle w:val="Contents2"/>
            <w:tabs>
              <w:tab w:val="clear" w:pos="8743"/>
              <w:tab w:val="right" w:pos="9026" w:leader="dot"/>
            </w:tabs>
            <w:rPr/>
          </w:pPr>
          <w:hyperlink w:anchor="__RefHeading___Toc681763_1588784861">
            <w:r>
              <w:rPr>
                <w:webHidden/>
                <w:rStyle w:val="IndexLink"/>
                <w:rtl w:val="true"/>
              </w:rPr>
              <w:t>فهرس الاعلام</w:t>
            </w:r>
            <w:r>
              <w:rPr>
                <w:rStyle w:val="IndexLink"/>
                <w:rtl w:val="true"/>
              </w:rPr>
              <w:tab/>
            </w:r>
            <w:r>
              <w:rPr>
                <w:rStyle w:val="IndexLink"/>
              </w:rPr>
              <w:t>481</w:t>
            </w:r>
          </w:hyperlink>
        </w:p>
        <w:p>
          <w:pPr>
            <w:pStyle w:val="Contents3"/>
            <w:tabs>
              <w:tab w:val="clear" w:pos="8459"/>
              <w:tab w:val="right" w:pos="9026" w:leader="dot"/>
            </w:tabs>
            <w:rPr/>
          </w:pPr>
          <w:hyperlink w:anchor="__RefHeading___Toc681765_1588784861">
            <w:r>
              <w:rPr>
                <w:webHidden/>
                <w:rStyle w:val="IndexLink"/>
                <w:rtl w:val="true"/>
              </w:rPr>
              <w:t>(</w:t>
            </w:r>
            <w:r>
              <w:rPr>
                <w:rStyle w:val="IndexLink"/>
                <w:rtl w:val="true"/>
              </w:rPr>
              <w:t>أ</w:t>
            </w:r>
            <w:r>
              <w:rPr>
                <w:rStyle w:val="IndexLink"/>
                <w:rtl w:val="true"/>
              </w:rPr>
              <w:t>)</w:t>
              <w:tab/>
            </w:r>
            <w:r>
              <w:rPr>
                <w:rStyle w:val="IndexLink"/>
              </w:rPr>
              <w:t>481</w:t>
            </w:r>
          </w:hyperlink>
        </w:p>
        <w:p>
          <w:pPr>
            <w:pStyle w:val="Contents3"/>
            <w:tabs>
              <w:tab w:val="clear" w:pos="8459"/>
              <w:tab w:val="right" w:pos="9026" w:leader="dot"/>
            </w:tabs>
            <w:rPr/>
          </w:pPr>
          <w:hyperlink w:anchor="__RefHeading___Toc681767_1588784861">
            <w:r>
              <w:rPr>
                <w:webHidden/>
                <w:rStyle w:val="IndexLink"/>
                <w:rtl w:val="true"/>
              </w:rPr>
              <w:t>(</w:t>
            </w:r>
            <w:r>
              <w:rPr>
                <w:rStyle w:val="IndexLink"/>
                <w:rtl w:val="true"/>
              </w:rPr>
              <w:t>ب</w:t>
            </w:r>
            <w:r>
              <w:rPr>
                <w:rStyle w:val="IndexLink"/>
                <w:rtl w:val="true"/>
              </w:rPr>
              <w:t>)</w:t>
              <w:tab/>
            </w:r>
            <w:r>
              <w:rPr>
                <w:rStyle w:val="IndexLink"/>
              </w:rPr>
              <w:t>484</w:t>
            </w:r>
          </w:hyperlink>
        </w:p>
        <w:p>
          <w:pPr>
            <w:pStyle w:val="Contents3"/>
            <w:tabs>
              <w:tab w:val="clear" w:pos="8459"/>
              <w:tab w:val="right" w:pos="9026" w:leader="dot"/>
            </w:tabs>
            <w:rPr/>
          </w:pPr>
          <w:hyperlink w:anchor="__RefHeading___Toc681769_1588784861">
            <w:r>
              <w:rPr>
                <w:webHidden/>
                <w:rStyle w:val="IndexLink"/>
                <w:rtl w:val="true"/>
              </w:rPr>
              <w:t>(</w:t>
            </w:r>
            <w:r>
              <w:rPr>
                <w:rStyle w:val="IndexLink"/>
                <w:rtl w:val="true"/>
              </w:rPr>
              <w:t>ث</w:t>
            </w:r>
            <w:r>
              <w:rPr>
                <w:rStyle w:val="IndexLink"/>
                <w:rtl w:val="true"/>
              </w:rPr>
              <w:t>)</w:t>
              <w:tab/>
            </w:r>
            <w:r>
              <w:rPr>
                <w:rStyle w:val="IndexLink"/>
              </w:rPr>
              <w:t>484</w:t>
            </w:r>
          </w:hyperlink>
        </w:p>
        <w:p>
          <w:pPr>
            <w:pStyle w:val="Contents3"/>
            <w:tabs>
              <w:tab w:val="clear" w:pos="8459"/>
              <w:tab w:val="right" w:pos="9026" w:leader="dot"/>
            </w:tabs>
            <w:rPr/>
          </w:pPr>
          <w:hyperlink w:anchor="__RefHeading___Toc681771_1588784861">
            <w:r>
              <w:rPr>
                <w:webHidden/>
                <w:rStyle w:val="IndexLink"/>
                <w:rtl w:val="true"/>
              </w:rPr>
              <w:t>(</w:t>
            </w:r>
            <w:r>
              <w:rPr>
                <w:rStyle w:val="IndexLink"/>
                <w:rtl w:val="true"/>
              </w:rPr>
              <w:t>ج</w:t>
            </w:r>
            <w:r>
              <w:rPr>
                <w:rStyle w:val="IndexLink"/>
                <w:rtl w:val="true"/>
              </w:rPr>
              <w:t>)</w:t>
              <w:tab/>
            </w:r>
            <w:r>
              <w:rPr>
                <w:rStyle w:val="IndexLink"/>
              </w:rPr>
              <w:t>484</w:t>
            </w:r>
          </w:hyperlink>
        </w:p>
        <w:p>
          <w:pPr>
            <w:pStyle w:val="Contents3"/>
            <w:tabs>
              <w:tab w:val="clear" w:pos="8459"/>
              <w:tab w:val="right" w:pos="9026" w:leader="dot"/>
            </w:tabs>
            <w:rPr/>
          </w:pPr>
          <w:hyperlink w:anchor="__RefHeading___Toc681773_1588784861">
            <w:r>
              <w:rPr>
                <w:webHidden/>
                <w:rStyle w:val="IndexLink"/>
                <w:rtl w:val="true"/>
              </w:rPr>
              <w:t>(</w:t>
            </w:r>
            <w:r>
              <w:rPr>
                <w:rStyle w:val="IndexLink"/>
                <w:rtl w:val="true"/>
              </w:rPr>
              <w:t>ع</w:t>
            </w:r>
            <w:r>
              <w:rPr>
                <w:rStyle w:val="IndexLink"/>
                <w:rtl w:val="true"/>
              </w:rPr>
              <w:t>)</w:t>
              <w:tab/>
            </w:r>
            <w:r>
              <w:rPr>
                <w:rStyle w:val="IndexLink"/>
              </w:rPr>
              <w:t>485</w:t>
            </w:r>
          </w:hyperlink>
        </w:p>
        <w:p>
          <w:pPr>
            <w:pStyle w:val="Contents3"/>
            <w:tabs>
              <w:tab w:val="clear" w:pos="8459"/>
              <w:tab w:val="right" w:pos="9026" w:leader="dot"/>
            </w:tabs>
            <w:rPr/>
          </w:pPr>
          <w:hyperlink w:anchor="__RefHeading___Toc681775_1588784861">
            <w:r>
              <w:rPr>
                <w:webHidden/>
                <w:rStyle w:val="IndexLink"/>
                <w:rtl w:val="true"/>
              </w:rPr>
              <w:t>(</w:t>
            </w:r>
            <w:r>
              <w:rPr>
                <w:rStyle w:val="IndexLink"/>
                <w:rtl w:val="true"/>
              </w:rPr>
              <w:t>ف</w:t>
            </w:r>
            <w:r>
              <w:rPr>
                <w:rStyle w:val="IndexLink"/>
                <w:rtl w:val="true"/>
              </w:rPr>
              <w:t>)</w:t>
              <w:tab/>
            </w:r>
            <w:r>
              <w:rPr>
                <w:rStyle w:val="IndexLink"/>
              </w:rPr>
              <w:t>487</w:t>
            </w:r>
          </w:hyperlink>
        </w:p>
        <w:p>
          <w:pPr>
            <w:pStyle w:val="Contents3"/>
            <w:tabs>
              <w:tab w:val="clear" w:pos="8459"/>
              <w:tab w:val="right" w:pos="9026" w:leader="dot"/>
            </w:tabs>
            <w:rPr/>
          </w:pPr>
          <w:hyperlink w:anchor="__RefHeading___Toc681777_1588784861">
            <w:r>
              <w:rPr>
                <w:webHidden/>
                <w:rStyle w:val="IndexLink"/>
                <w:rtl w:val="true"/>
              </w:rPr>
              <w:t>(</w:t>
            </w:r>
            <w:r>
              <w:rPr>
                <w:rStyle w:val="IndexLink"/>
                <w:rtl w:val="true"/>
              </w:rPr>
              <w:t>ق</w:t>
            </w:r>
            <w:r>
              <w:rPr>
                <w:rStyle w:val="IndexLink"/>
                <w:rtl w:val="true"/>
              </w:rPr>
              <w:t>)</w:t>
              <w:tab/>
            </w:r>
            <w:r>
              <w:rPr>
                <w:rStyle w:val="IndexLink"/>
              </w:rPr>
              <w:t>487</w:t>
            </w:r>
          </w:hyperlink>
        </w:p>
        <w:p>
          <w:pPr>
            <w:pStyle w:val="Contents3"/>
            <w:tabs>
              <w:tab w:val="clear" w:pos="8459"/>
              <w:tab w:val="right" w:pos="9026" w:leader="dot"/>
            </w:tabs>
            <w:rPr/>
          </w:pPr>
          <w:hyperlink w:anchor="__RefHeading___Toc681779_1588784861">
            <w:r>
              <w:rPr>
                <w:webHidden/>
                <w:rStyle w:val="IndexLink"/>
                <w:rtl w:val="true"/>
              </w:rPr>
              <w:t>(</w:t>
            </w:r>
            <w:r>
              <w:rPr>
                <w:rStyle w:val="IndexLink"/>
                <w:rtl w:val="true"/>
              </w:rPr>
              <w:t>ک</w:t>
            </w:r>
            <w:r>
              <w:rPr>
                <w:rStyle w:val="IndexLink"/>
                <w:rtl w:val="true"/>
              </w:rPr>
              <w:t>)</w:t>
              <w:tab/>
            </w:r>
            <w:r>
              <w:rPr>
                <w:rStyle w:val="IndexLink"/>
              </w:rPr>
              <w:t>487</w:t>
            </w:r>
          </w:hyperlink>
        </w:p>
        <w:p>
          <w:pPr>
            <w:pStyle w:val="Contents3"/>
            <w:tabs>
              <w:tab w:val="clear" w:pos="8459"/>
              <w:tab w:val="right" w:pos="9026" w:leader="dot"/>
            </w:tabs>
            <w:rPr/>
          </w:pPr>
          <w:hyperlink w:anchor="__RefHeading___Toc681781_1588784861">
            <w:r>
              <w:rPr>
                <w:webHidden/>
                <w:rStyle w:val="IndexLink"/>
                <w:rtl w:val="true"/>
              </w:rPr>
              <w:t>(</w:t>
            </w:r>
            <w:r>
              <w:rPr>
                <w:rStyle w:val="IndexLink"/>
                <w:rtl w:val="true"/>
              </w:rPr>
              <w:t>ل</w:t>
            </w:r>
            <w:r>
              <w:rPr>
                <w:rStyle w:val="IndexLink"/>
                <w:rtl w:val="true"/>
              </w:rPr>
              <w:t>)</w:t>
              <w:tab/>
            </w:r>
            <w:r>
              <w:rPr>
                <w:rStyle w:val="IndexLink"/>
              </w:rPr>
              <w:t>488</w:t>
            </w:r>
          </w:hyperlink>
        </w:p>
        <w:p>
          <w:pPr>
            <w:pStyle w:val="Contents3"/>
            <w:tabs>
              <w:tab w:val="clear" w:pos="8459"/>
              <w:tab w:val="right" w:pos="9026" w:leader="dot"/>
            </w:tabs>
            <w:rPr/>
          </w:pPr>
          <w:hyperlink w:anchor="__RefHeading___Toc681783_1588784861">
            <w:r>
              <w:rPr>
                <w:webHidden/>
                <w:rStyle w:val="IndexLink"/>
                <w:rtl w:val="true"/>
              </w:rPr>
              <w:t>(</w:t>
            </w:r>
            <w:r>
              <w:rPr>
                <w:rStyle w:val="IndexLink"/>
                <w:rtl w:val="true"/>
              </w:rPr>
              <w:t>م</w:t>
            </w:r>
            <w:r>
              <w:rPr>
                <w:rStyle w:val="IndexLink"/>
                <w:rtl w:val="true"/>
              </w:rPr>
              <w:t>)</w:t>
              <w:tab/>
            </w:r>
            <w:r>
              <w:rPr>
                <w:rStyle w:val="IndexLink"/>
              </w:rPr>
              <w:t>488</w:t>
            </w:r>
          </w:hyperlink>
        </w:p>
        <w:p>
          <w:pPr>
            <w:pStyle w:val="Contents3"/>
            <w:tabs>
              <w:tab w:val="clear" w:pos="8459"/>
              <w:tab w:val="right" w:pos="9026" w:leader="dot"/>
            </w:tabs>
            <w:rPr/>
          </w:pPr>
          <w:hyperlink w:anchor="__RefHeading___Toc681785_1588784861">
            <w:r>
              <w:rPr>
                <w:webHidden/>
                <w:rStyle w:val="IndexLink"/>
                <w:rtl w:val="true"/>
              </w:rPr>
              <w:t>(</w:t>
            </w:r>
            <w:r>
              <w:rPr>
                <w:rStyle w:val="IndexLink"/>
                <w:rtl w:val="true"/>
              </w:rPr>
              <w:t>ع</w:t>
            </w:r>
            <w:r>
              <w:rPr>
                <w:rStyle w:val="IndexLink"/>
                <w:rtl w:val="true"/>
              </w:rPr>
              <w:t>)</w:t>
              <w:tab/>
            </w:r>
            <w:r>
              <w:rPr>
                <w:rStyle w:val="IndexLink"/>
              </w:rPr>
              <w:t>489</w:t>
            </w:r>
          </w:hyperlink>
        </w:p>
        <w:p>
          <w:pPr>
            <w:pStyle w:val="Contents3"/>
            <w:tabs>
              <w:tab w:val="clear" w:pos="8459"/>
              <w:tab w:val="right" w:pos="9026" w:leader="dot"/>
            </w:tabs>
            <w:rPr/>
          </w:pPr>
          <w:hyperlink w:anchor="__RefHeading___Toc681787_1588784861">
            <w:r>
              <w:rPr>
                <w:webHidden/>
                <w:rStyle w:val="IndexLink"/>
                <w:rtl w:val="true"/>
              </w:rPr>
              <w:t>(</w:t>
            </w:r>
            <w:r>
              <w:rPr>
                <w:rStyle w:val="IndexLink"/>
                <w:rtl w:val="true"/>
              </w:rPr>
              <w:t>ف</w:t>
            </w:r>
            <w:r>
              <w:rPr>
                <w:rStyle w:val="IndexLink"/>
                <w:rtl w:val="true"/>
              </w:rPr>
              <w:t>)</w:t>
              <w:tab/>
            </w:r>
            <w:r>
              <w:rPr>
                <w:rStyle w:val="IndexLink"/>
              </w:rPr>
              <w:t>490</w:t>
            </w:r>
          </w:hyperlink>
        </w:p>
        <w:p>
          <w:pPr>
            <w:pStyle w:val="Contents3"/>
            <w:tabs>
              <w:tab w:val="clear" w:pos="8459"/>
              <w:tab w:val="right" w:pos="9026" w:leader="dot"/>
            </w:tabs>
            <w:rPr/>
          </w:pPr>
          <w:hyperlink w:anchor="__RefHeading___Toc681789_1588784861">
            <w:r>
              <w:rPr>
                <w:webHidden/>
                <w:rStyle w:val="IndexLink"/>
                <w:rtl w:val="true"/>
              </w:rPr>
              <w:t>(</w:t>
            </w:r>
            <w:r>
              <w:rPr>
                <w:rStyle w:val="IndexLink"/>
                <w:rtl w:val="true"/>
              </w:rPr>
              <w:t>ق</w:t>
            </w:r>
            <w:r>
              <w:rPr>
                <w:rStyle w:val="IndexLink"/>
                <w:rtl w:val="true"/>
              </w:rPr>
              <w:t>)</w:t>
              <w:tab/>
            </w:r>
            <w:r>
              <w:rPr>
                <w:rStyle w:val="IndexLink"/>
              </w:rPr>
              <w:t>490</w:t>
            </w:r>
          </w:hyperlink>
        </w:p>
        <w:p>
          <w:pPr>
            <w:pStyle w:val="Contents3"/>
            <w:tabs>
              <w:tab w:val="clear" w:pos="8459"/>
              <w:tab w:val="right" w:pos="9026" w:leader="dot"/>
            </w:tabs>
            <w:rPr/>
          </w:pPr>
          <w:hyperlink w:anchor="__RefHeading___Toc681791_1588784861">
            <w:r>
              <w:rPr>
                <w:webHidden/>
                <w:rStyle w:val="IndexLink"/>
                <w:rtl w:val="true"/>
              </w:rPr>
              <w:t>(</w:t>
            </w:r>
            <w:r>
              <w:rPr>
                <w:rStyle w:val="IndexLink"/>
                <w:rtl w:val="true"/>
              </w:rPr>
              <w:t>ک</w:t>
            </w:r>
            <w:r>
              <w:rPr>
                <w:rStyle w:val="IndexLink"/>
                <w:rtl w:val="true"/>
              </w:rPr>
              <w:t>)</w:t>
              <w:tab/>
            </w:r>
            <w:r>
              <w:rPr>
                <w:rStyle w:val="IndexLink"/>
              </w:rPr>
              <w:t>490</w:t>
            </w:r>
          </w:hyperlink>
        </w:p>
        <w:p>
          <w:pPr>
            <w:pStyle w:val="Contents3"/>
            <w:tabs>
              <w:tab w:val="clear" w:pos="8459"/>
              <w:tab w:val="right" w:pos="9026" w:leader="dot"/>
            </w:tabs>
            <w:rPr/>
          </w:pPr>
          <w:hyperlink w:anchor="__RefHeading___Toc681793_1588784861">
            <w:r>
              <w:rPr>
                <w:webHidden/>
                <w:rStyle w:val="IndexLink"/>
                <w:rtl w:val="true"/>
              </w:rPr>
              <w:t>(</w:t>
            </w:r>
            <w:r>
              <w:rPr>
                <w:rStyle w:val="IndexLink"/>
                <w:rtl w:val="true"/>
              </w:rPr>
              <w:t>ل</w:t>
            </w:r>
            <w:r>
              <w:rPr>
                <w:rStyle w:val="IndexLink"/>
                <w:rtl w:val="true"/>
              </w:rPr>
              <w:t>)</w:t>
              <w:tab/>
            </w:r>
            <w:r>
              <w:rPr>
                <w:rStyle w:val="IndexLink"/>
              </w:rPr>
              <w:t>490</w:t>
            </w:r>
          </w:hyperlink>
        </w:p>
        <w:p>
          <w:pPr>
            <w:pStyle w:val="Contents3"/>
            <w:tabs>
              <w:tab w:val="clear" w:pos="8459"/>
              <w:tab w:val="right" w:pos="9026" w:leader="dot"/>
            </w:tabs>
            <w:rPr/>
          </w:pPr>
          <w:hyperlink w:anchor="__RefHeading___Toc681795_1588784861">
            <w:r>
              <w:rPr>
                <w:webHidden/>
                <w:rStyle w:val="IndexLink"/>
                <w:rtl w:val="true"/>
              </w:rPr>
              <w:t>(</w:t>
            </w:r>
            <w:r>
              <w:rPr>
                <w:rStyle w:val="IndexLink"/>
                <w:rtl w:val="true"/>
              </w:rPr>
              <w:t>م</w:t>
            </w:r>
            <w:r>
              <w:rPr>
                <w:rStyle w:val="IndexLink"/>
                <w:rtl w:val="true"/>
              </w:rPr>
              <w:t>)</w:t>
              <w:tab/>
            </w:r>
            <w:r>
              <w:rPr>
                <w:rStyle w:val="IndexLink"/>
              </w:rPr>
              <w:t>490</w:t>
            </w:r>
          </w:hyperlink>
        </w:p>
        <w:p>
          <w:pPr>
            <w:pStyle w:val="Contents3"/>
            <w:tabs>
              <w:tab w:val="clear" w:pos="8459"/>
              <w:tab w:val="right" w:pos="9026" w:leader="dot"/>
            </w:tabs>
            <w:rPr/>
          </w:pPr>
          <w:hyperlink w:anchor="__RefHeading___Toc681797_1588784861">
            <w:r>
              <w:rPr>
                <w:webHidden/>
                <w:rStyle w:val="IndexLink"/>
                <w:rtl w:val="true"/>
              </w:rPr>
              <w:t>(</w:t>
            </w:r>
            <w:r>
              <w:rPr>
                <w:rStyle w:val="IndexLink"/>
                <w:rtl w:val="true"/>
              </w:rPr>
              <w:t>ن</w:t>
            </w:r>
            <w:r>
              <w:rPr>
                <w:rStyle w:val="IndexLink"/>
                <w:rtl w:val="true"/>
              </w:rPr>
              <w:t>)</w:t>
              <w:tab/>
            </w:r>
            <w:r>
              <w:rPr>
                <w:rStyle w:val="IndexLink"/>
              </w:rPr>
              <w:t>492</w:t>
            </w:r>
          </w:hyperlink>
        </w:p>
        <w:p>
          <w:pPr>
            <w:pStyle w:val="Contents3"/>
            <w:tabs>
              <w:tab w:val="clear" w:pos="8459"/>
              <w:tab w:val="right" w:pos="9026" w:leader="dot"/>
            </w:tabs>
            <w:rPr/>
          </w:pPr>
          <w:hyperlink w:anchor="__RefHeading___Toc681799_1588784861">
            <w:r>
              <w:rPr>
                <w:webHidden/>
                <w:rStyle w:val="IndexLink"/>
                <w:rtl w:val="true"/>
              </w:rPr>
              <w:t>(</w:t>
            </w:r>
            <w:r>
              <w:rPr>
                <w:rStyle w:val="IndexLink"/>
                <w:rtl w:val="true"/>
              </w:rPr>
              <w:t>و</w:t>
            </w:r>
            <w:r>
              <w:rPr>
                <w:rStyle w:val="IndexLink"/>
                <w:rtl w:val="true"/>
              </w:rPr>
              <w:t>)</w:t>
              <w:tab/>
            </w:r>
            <w:r>
              <w:rPr>
                <w:rStyle w:val="IndexLink"/>
              </w:rPr>
              <w:t>493</w:t>
            </w:r>
          </w:hyperlink>
        </w:p>
        <w:p>
          <w:pPr>
            <w:pStyle w:val="Contents3"/>
            <w:tabs>
              <w:tab w:val="clear" w:pos="8459"/>
              <w:tab w:val="right" w:pos="9026" w:leader="dot"/>
            </w:tabs>
            <w:rPr/>
          </w:pPr>
          <w:hyperlink w:anchor="__RefHeading___Toc681801_1588784861">
            <w:r>
              <w:rPr>
                <w:webHidden/>
                <w:rStyle w:val="IndexLink"/>
                <w:rtl w:val="true"/>
              </w:rPr>
              <w:t>(</w:t>
            </w:r>
            <w:r>
              <w:rPr>
                <w:rStyle w:val="IndexLink"/>
                <w:rtl w:val="true"/>
              </w:rPr>
              <w:t xml:space="preserve">ه </w:t>
            </w:r>
            <w:r>
              <w:rPr>
                <w:rStyle w:val="IndexLink"/>
                <w:rtl w:val="true"/>
              </w:rPr>
              <w:t>)</w:t>
              <w:tab/>
            </w:r>
            <w:r>
              <w:rPr>
                <w:rStyle w:val="IndexLink"/>
              </w:rPr>
              <w:t>493</w:t>
            </w:r>
          </w:hyperlink>
        </w:p>
        <w:p>
          <w:pPr>
            <w:pStyle w:val="Contents3"/>
            <w:tabs>
              <w:tab w:val="clear" w:pos="8459"/>
              <w:tab w:val="right" w:pos="9026" w:leader="dot"/>
            </w:tabs>
            <w:rPr/>
          </w:pPr>
          <w:hyperlink w:anchor="__RefHeading___Toc681803_1588784861">
            <w:r>
              <w:rPr>
                <w:webHidden/>
                <w:rStyle w:val="IndexLink"/>
                <w:rtl w:val="true"/>
              </w:rPr>
              <w:t>(</w:t>
            </w:r>
            <w:r>
              <w:rPr>
                <w:rStyle w:val="IndexLink"/>
                <w:rtl w:val="true"/>
              </w:rPr>
              <w:t>ی</w:t>
            </w:r>
            <w:r>
              <w:rPr>
                <w:rStyle w:val="IndexLink"/>
                <w:rtl w:val="true"/>
              </w:rPr>
              <w:t>)</w:t>
              <w:tab/>
            </w:r>
            <w:r>
              <w:rPr>
                <w:rStyle w:val="IndexLink"/>
              </w:rPr>
              <w:t>493</w:t>
            </w:r>
          </w:hyperlink>
        </w:p>
        <w:p>
          <w:pPr>
            <w:pStyle w:val="Contents2"/>
            <w:tabs>
              <w:tab w:val="clear" w:pos="8743"/>
              <w:tab w:val="right" w:pos="9026" w:leader="dot"/>
            </w:tabs>
            <w:rPr/>
          </w:pPr>
          <w:hyperlink w:anchor="__RefHeading___Toc681805_1588784861">
            <w:r>
              <w:rPr>
                <w:webHidden/>
                <w:rStyle w:val="IndexLink"/>
                <w:rtl w:val="true"/>
              </w:rPr>
              <w:t>الفهرس</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71_153845"/>
      <w:bookmarkStart w:id="1" w:name="pg14371_153845"/>
      <w:bookmarkEnd w:id="1"/>
    </w:p>
    <w:p>
      <w:pPr>
        <w:pStyle w:val="Heading2"/>
        <w:numPr>
          <w:ilvl w:val="1"/>
          <w:numId w:val="1"/>
        </w:numPr>
        <w:rPr/>
      </w:pPr>
      <w:bookmarkStart w:id="2" w:name="pg14371_153845"/>
      <w:bookmarkStart w:id="3" w:name="__RefHeading___Toc681447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عبدالزهرا،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و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سید‌عبدالزهراء الحسینی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دارلاضوا،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Sources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1449_158878486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مصادر نهج البلاغه و اسانید المجلد </w:t>
      </w:r>
      <w:r>
        <w:rPr>
          <w:rFonts w:eastAsia="IRNazanin" w:cs="IRNazanin"/>
          <w:color w:val="111111"/>
          <w:sz w:val="28"/>
          <w:szCs w:val="28"/>
          <w:lang w:bidi="fa-IR"/>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سید‌عبدالزهراء الحسینی الخطیب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371_153849"/>
    </w:p>
    <w:p>
      <w:pPr>
        <w:pStyle w:val="Heading2"/>
        <w:numPr>
          <w:ilvl w:val="1"/>
          <w:numId w:val="1"/>
        </w:numPr>
        <w:rPr/>
      </w:pPr>
      <w:bookmarkStart w:id="8" w:name="__RefHeading___Toc681451_1588784861"/>
      <w:bookmarkStart w:id="9" w:name="_Toc3"/>
      <w:bookmarkEnd w:id="7"/>
      <w:bookmarkEnd w:id="8"/>
      <w:r>
        <w:rPr>
          <w:rtl w:val="true"/>
        </w:rPr>
        <w:t>تتمة باب الخطب</w:t>
      </w:r>
      <w:bookmarkEnd w:id="9"/>
    </w:p>
    <w:p>
      <w:pPr>
        <w:pStyle w:val="Heading3"/>
        <w:numPr>
          <w:ilvl w:val="2"/>
          <w:numId w:val="1"/>
        </w:numPr>
        <w:rPr/>
      </w:pPr>
      <w:bookmarkStart w:id="10" w:name="__RefHeading___Toc681453_1588784861"/>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 w:name="__RefHeading___Toc681455_1588784861"/>
      <w:bookmarkStart w:id="13" w:name="_Toc5"/>
      <w:bookmarkEnd w:id="12"/>
      <w:r>
        <w:rPr/>
        <w:t>45</w:t>
      </w:r>
      <w:r>
        <w:rPr>
          <w:rtl w:val="true"/>
        </w:rPr>
        <w:t>-</w:t>
      </w:r>
      <w:r>
        <w:rPr>
          <w:rtl w:val="true"/>
        </w:rPr>
        <w:t>و من خطبة له علیه السّلام</w:t>
      </w:r>
      <w:bookmarkEnd w:id="13"/>
    </w:p>
    <w:p>
      <w:pPr>
        <w:pStyle w:val="BookText"/>
        <w:rPr/>
      </w:pPr>
      <w:r>
        <w:rPr>
          <w:rFonts w:ascii="IRNazanin" w:hAnsi="IRNazanin" w:eastAsia="IRNazanin"/>
          <w:color w:val="111111"/>
          <w:sz w:val="28"/>
          <w:sz w:val="28"/>
          <w:szCs w:val="28"/>
          <w:rtl w:val="true"/>
          <w:lang w:bidi="fa-IR"/>
        </w:rPr>
        <w:t xml:space="preserve">الحمد للّه غیر مقنوط من رحمته،و لا مخلوّ من نعمته، و لا مأیوس من مغفرته،و لا مستنکف عن عبادته،الّذی لا تبرح منه رحمة،و لا تفقد له نعمة،و الدّنیا دار منی لها الفناء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لها،و الجلاء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الاوطان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لأهلها منها الجلاء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حلوة خضرة،و قد عجلت للطّالب،و التبست بقلب النّاظر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،فارتحلوا عنها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بأحسن ما بحضرتکم من الزّاد،و لا تسألوا فیها فوق الکفاف </w:t>
      </w:r>
      <w:r>
        <w:rPr>
          <w:rStyle w:val="FootnoteAnchor"/>
          <w:rtl w:val="true"/>
        </w:rPr>
        <w:footnoteReference w:id="3"/>
      </w:r>
      <w:r>
        <w:rPr>
          <w:rFonts w:ascii="IRNazanin" w:hAnsi="IRNazanin" w:eastAsia="IRNazanin"/>
          <w:color w:val="111111"/>
          <w:sz w:val="28"/>
          <w:sz w:val="28"/>
          <w:szCs w:val="28"/>
          <w:rtl w:val="true"/>
          <w:lang w:bidi="fa-IR"/>
        </w:rPr>
        <w:t xml:space="preserve">،و لا تطلبوا منها أکثر من البلاغ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هذا الفصل یشتمل علی فصلین من کلام أمیر المؤمنین علیه السّلام،أحدهما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و الثناء علیه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تفقد له نعمة ،و 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الدنیا إلی آخر الکلام،و أحدهما غیر مختلط بالآخر،و لا منسوق علیه،و لکن الرضی رحمه اللّه تعالی یلتقط کلام أمیر المؤمنین علیه السّلام التقاطا،و لا یقف مع الکلام المتوالی،لأن غرضه ذکر فصاحته علیه السلام،و لو أتی بخطبه کلّها علی وجهها لکانت أضعاف کتابه الّذی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کما ذکر ابن أبی الحدید،فإن ما نقله الرضی من کلامه علیه السّلام فی هذا الموضع ملتقط من خطبة له علیه السّلام خطبها فی عید الفطر،و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خَلَقَ السَّماواتِ وَ الْأَرْضَ وَ جَعَلَ الظُّلُماتِ وَ النُّورَ ثُمَّ الَّذِینَ کَفَرُوا بِرَبِّهِمْ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نشرک باللّه شیئا و لا نتخذ من دونه ولیا،و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لَهُ ما فِی السَّماواتِ وَ ما فِی الْأَرْضِ وَ لَهُ الْحَمْدُ فِی الْآخِرَةِ وَ هُوَ الْحَکِیمُ الْخَبِیرُ یَعْلَمُ ما یَلِجُ فِی الْأَرْضِ وَ ما یَخْرُجُ مِنْها وَ ما یَنْزِلُ مِنَ السَّماءِ وَ ما یَعْرُجُ فِیها وَ هُوَ الرَّحِیمُ الْغَفُورُ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أَنْ تَقَعَ عَلَی الْأَرْضِ إِلاّ بِإِذْنِهِ إِنَّ اللّهَ بِالنّاسِ لَرَؤُفٌ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ارحمنا برحمتک،و اعممنا بمغفرتک إنک أنت العلی الکبیر و الحمد للّه غیر مقنوط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الخطبة أیضا ما رواه الرضی علیه الرحمة من کلامه علیه السّلام فی الخطبة التی مرت برقم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الخطب و التی أول ما اختار الرضی منها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قد أدبرت و آذنت بوداع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الی ذلک الشیخ میثم بن علی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میثم بن علی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الخطبة هذه رواها بتمامها قبل الرضی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w:t>
      </w:r>
      <w:bookmarkStart w:id="14" w:name="pg14371_153851"/>
    </w:p>
    <w:p>
      <w:pPr>
        <w:pStyle w:val="BookText"/>
        <w:rPr/>
      </w:pPr>
      <w:bookmarkEnd w:id="14"/>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رواها بتمامها بعد الرضی شیخ الطائفة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ذکره هناک عن أبی مخنف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مخنف</w:t>
      </w:r>
      <w:r>
        <w:rPr>
          <w:rFonts w:eastAsia="IRNazanin" w:cs="IRNazanin"/>
          <w:color w:val="111111"/>
          <w:sz w:val="28"/>
          <w:szCs w:val="28"/>
          <w:rtl w:val="true"/>
          <w:lang w:bidi="fa-IR"/>
        </w:rPr>
        <w:t>- .</w:t>
      </w:r>
    </w:p>
    <w:p>
      <w:pPr>
        <w:pStyle w:val="Heading3"/>
        <w:numPr>
          <w:ilvl w:val="2"/>
          <w:numId w:val="1"/>
        </w:numPr>
        <w:rPr/>
      </w:pPr>
      <w:bookmarkStart w:id="15" w:name="__RefHeading___Toc681457_1588784861"/>
      <w:bookmarkStart w:id="16" w:name="_Toc6"/>
      <w:bookmarkEnd w:id="15"/>
      <w:r>
        <w:rPr/>
        <w:t>46</w:t>
      </w:r>
      <w:r>
        <w:rPr>
          <w:rtl w:val="true"/>
        </w:rPr>
        <w:t xml:space="preserve">- </w:t>
      </w:r>
      <w:r>
        <w:rPr>
          <w:rtl w:val="true"/>
        </w:rPr>
        <w:t>و من کلام له علیه السّلام عند عزمه علی المسیر الی الشام</w:t>
      </w:r>
      <w:bookmarkEnd w:id="16"/>
    </w:p>
    <w:p>
      <w:pPr>
        <w:pStyle w:val="BookText"/>
        <w:rPr/>
      </w:pPr>
      <w:r>
        <w:rPr>
          <w:rFonts w:ascii="Amiri" w:hAnsi="Amiri" w:eastAsia="Amiri" w:cs="Amiri"/>
          <w:color w:val="111111"/>
          <w:sz w:val="28"/>
          <w:sz w:val="28"/>
          <w:szCs w:val="28"/>
          <w:rtl w:val="true"/>
          <w:lang w:bidi="ar-SA"/>
        </w:rPr>
        <w:t xml:space="preserve">اللّهمّ إنّی أعوذ بک من وعثآء السّفر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وعثاء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مشقته اخذا من الوعث و هو المکان السهل کثیر الرمل الذی یتعب فیه الماشی و یشق علیه،و الکآبة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 و سوء الحال،و الانکسار من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کآبة المنقلب،و سوء المنظر فی الأهل و المال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الصّاحب فی السّفر و أنت الخلیفة فی الأهل،و لا یجمعهما غیرک،لأنّ المستخلف لا یکون صاحبا،و المستصحب لا یکون مستخلفا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ابتداء هذا الکلام مروی عن رسول اللّه صلّی اللّه علیه و آله و سلّم و قد قفّاه امیر المؤمنین بأبلغ کلام و تممه احسن تمام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یجمعهما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الفصل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الرضی هذا مثبت فی نسخة ابن ابی الحدید ساقط من اکثر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عن رسول اللّه صلّی اللّه علیه و آله و سلّم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تممه أمیر المؤمنین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یجمعهما 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الدعاء دعا به أمیر المؤمنین علیه السّلام بعد وضع رجله فی الرکاب من منزله بالکوفة متوجها الی الشام لحرب معاویة و أصحابه رواه کل من أعثم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،و 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غیره من رواة السیر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علی علیه السّلام رجله فی رکاب دابته یوم خرج من الکوفة إلی صفّین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اللّه،فلما جلس علی ظهرها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 ما کُنّا لَهُ مُقْرِنِینَ وَ إِنّا إِلی رَبِّنا لَمُنْقَلِبُونَ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أعوذ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آخر الفصل و زاد فیه نصر بعد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کآبة المنقلب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الحیرة بعد الیقین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علیه السّلام أنه کان اذا برز للسفر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و أن محمدا عبده و رسوله،الحمد للّه الذی هدانا للاسلام،و جعلنا من خیر أمة أخرجت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 ما کُنّا لَهُ مُقْرِنِینَ وَ إِنّا إِلی 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انی أعوذ بک من وعثاء السفر،و کآبة المنقلب،و سوء المنظر فی الأهل و المال و الولد،اللهم انت الصاحب فی السفر و الخلیفة فی الأهل و المستعان علی الأمر اطولنا البعید،و سهل لنا الحزونة،و اکفنا المهم،إنک علی کل شیء قدیر</w:t>
      </w:r>
      <w:r>
        <w:rPr>
          <w:rFonts w:eastAsia="IRNazanin" w:cs="IRNazanin"/>
          <w:color w:val="111111"/>
          <w:sz w:val="28"/>
          <w:szCs w:val="28"/>
          <w:rtl w:val="true"/>
          <w:lang w:bidi="fa-IR"/>
        </w:rPr>
        <w:t>.</w:t>
      </w:r>
      <w:bookmarkStart w:id="17" w:name="pg14371_153853"/>
    </w:p>
    <w:p>
      <w:pPr>
        <w:pStyle w:val="Heading3"/>
        <w:numPr>
          <w:ilvl w:val="2"/>
          <w:numId w:val="1"/>
        </w:numPr>
        <w:rPr/>
      </w:pPr>
      <w:bookmarkStart w:id="18" w:name="__RefHeading___Toc681459_1588784861"/>
      <w:bookmarkStart w:id="19" w:name="_Toc7"/>
      <w:bookmarkEnd w:id="17"/>
      <w:bookmarkEnd w:id="18"/>
      <w:r>
        <w:rPr/>
        <w:t>47</w:t>
      </w:r>
      <w:r>
        <w:rPr>
          <w:rtl w:val="true"/>
        </w:rPr>
        <w:t>-</w:t>
      </w:r>
      <w:r>
        <w:rPr>
          <w:rtl w:val="true"/>
        </w:rPr>
        <w:t>و من کلام له علیه السّلام فی ذکر الکوفة</w:t>
      </w:r>
      <w:bookmarkEnd w:id="19"/>
    </w:p>
    <w:p>
      <w:pPr>
        <w:pStyle w:val="BookText"/>
        <w:rPr/>
      </w:pPr>
      <w:r>
        <w:rPr>
          <w:rFonts w:ascii="Amiri" w:hAnsi="Amiri" w:eastAsia="Amiri" w:cs="Amiri"/>
          <w:color w:val="111111"/>
          <w:sz w:val="28"/>
          <w:sz w:val="28"/>
          <w:szCs w:val="28"/>
          <w:rtl w:val="true"/>
          <w:lang w:bidi="ar-SA"/>
        </w:rPr>
        <w:t xml:space="preserve">کأنّی بک یا کوفة تمدّین مدّ الأدیم العکاظیّ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العکاظی نسبة الی عکاظ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سوق تقیمه العرب فی الصحراء بین نخلة و الطائف یجتمعون فیه لیتعاکظوا أی یتفاخروا،و الادیم العکاظی المستحکم الدبغ، و تعرکین من عرکتهم الحرب اذا مارستهم،و النوازل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الشدائد،و الزلازل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المزعجات من الخطوب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،تعرکین بالنّوازل،و ترکبین بالزّلازل،و إنّی لأعلم أنّه ما أراد بک جبّار سوء إلاّ ابتلاه اللّه بشاغل و رماه بقاتل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تصویر لما ینال الکوفة من العسف و الخبط،و قد وقع ما ذکر أمیر المؤمنین علیه السّلام و من خصائص الکوفة التی ذکرها علیه السّلام فی هذا المکان أن کل جبار من الجبابرة الذین یقصدونها بسوء لا بد ان یبتلی بشاغل، أو یرمی بقاتل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الجبابرة الذین ارادوا بها السوء زیاد بن أبیه،روی أنه کان جمعهم فی المسجد لسب علی علیه السّلام،و البراءة منه،و یقتل من یعصیه فی ذلک،فبینما هم مجتمعون إذ خرج صاحبه فأمر بالانصراف،و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الامیر مشغول عنکم، و قد کان قد رمی فی تلک الساعة بالفالج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الحجاج وقعت الاکلة فی جوفه فمات من ذلک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عبد اللّه القسری ضرب حتی هلک من الضرب و صودرت أمواله و قتل ابنه یزید و جرّا بأرجلهما فی شوارع الکوفة ثم رمی بجیفتیهما الی الکلاب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انظر تاریخ الطبری و ابن الاثیر فی حوادث سنة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 الاغانی</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خالد منحرفا عن امیر المؤمنین علیه السّلام یسبه علی المنبر و یقول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أبی طالب ابن عم محمد بن عبد اللّه و زوج ابنته فاطمة و أبو الحسن و الحسین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کنیت؟و دخل علیه جعدة بن هبیرة المخزومی و بین یدیه نبق یأکل منه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شتمت علیا فلک بکل نبقة دینار،و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لخالد ابن امیّ أفضل من علی بن أبی طالب و خالد هذا رجل من رجاله،و ذکر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ابن شهاب أن یکتب له السیرة فقال له ابن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یمر بی الشیء من سیرة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أن تراه فی قعر جهنم،ذکر ذلک أبو الفرج الاصفهانی و بهذا تعرف کیف تلاعب خالد و أضرابه من الولاة بالتاریخ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عجب أن یکون خالد کذلک فأنا أذکر لک ملخص ما ذکره ابو الفرج من أحواله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من یهود تیماء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جده یزید بن أسد مع معاویة یوم صفین و کان یجید تنمیق الکذب حتی لقب بخطیب الشیطان،ثم نشأ ابنه عبد اللّه فسلک منهاجه ثم نشأ خالد ففاق الجماعة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یتخنث فی صغره و کبره،و یعمل عمل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دعیّ و ابن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بادیء أمره قوادا یجمع بین عمر بن ابی ربیعة و صویحباته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زندیقا،یسمی بئر زمزم ام الجعلان و یوهم فی کلامه أن الولید بن عبد الملک أفضل من رسول اللّه و إبراهیم الخلیل علیهما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أمرنی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انقض الکعبة حجرا حجرا لنقضتها حتی أنقلها إلی الشام،لأمیر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علی اللّه</w:t>
      </w:r>
      <w:bookmarkStart w:id="20" w:name="pg14371_153855"/>
    </w:p>
    <w:p>
      <w:pPr>
        <w:pStyle w:val="BookText"/>
        <w:rPr/>
      </w:pPr>
      <w:bookmarkEnd w:id="20"/>
      <w:r>
        <w:rPr>
          <w:rFonts w:ascii="IRNazanin" w:hAnsi="IRNazanin" w:eastAsia="IRNazanin"/>
          <w:color w:val="111111"/>
          <w:sz w:val="28"/>
          <w:sz w:val="28"/>
          <w:szCs w:val="28"/>
          <w:rtl w:val="true"/>
          <w:lang w:bidi="fa-IR"/>
        </w:rPr>
        <w:t>من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یولی المجوس و الکفار علی المسلمین و یهدم المآذن و یشید البیع لأن امه کانت نصرانیة،فاذا أذن المؤذن أمر بالنواقیس فضربت،ذلک غیض من فیض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ذکرها ابو الفرج فی الاغانی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یتهم فی حق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رماهم اللّه من الجبارین بقاتل فهم کثیر و أحوالهم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الکلام قبل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بن محمد بن إسحق بن إبراهیم الهمدانی المعروف بابن الفقیه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أبو عبد اللّه أحمد بن محمد بن إسحق بن إبراهیم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کوفة و اختک البصرة کأنی بکما تمدّان مدّ الأدیم،تعرکان عرک العکاظی الا أنی أعلم فیما أعلمنی اللّه عز و جل أنه ما أراد بکما جبار سوءا الا ابتلاه اللّه بشاغل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هذا التفاوت الیسیر بین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إثبات أن هذا الکلام مروی عن أمیر المؤمنین علیه السّلام قبل ولادة الشریف الرضی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الزمخشری فی الجزء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الاول،باب البلاد و الدیار باب البلاد و الدیار</w:t>
      </w:r>
      <w:r>
        <w:rPr>
          <w:rFonts w:eastAsia="IRNazanin" w:cs="IRNazanin"/>
          <w:color w:val="111111"/>
          <w:sz w:val="28"/>
          <w:szCs w:val="28"/>
          <w:rtl w:val="true"/>
          <w:lang w:bidi="fa-IR"/>
        </w:rPr>
        <w:t>.</w:t>
      </w:r>
    </w:p>
    <w:p>
      <w:pPr>
        <w:pStyle w:val="Heading3"/>
        <w:numPr>
          <w:ilvl w:val="2"/>
          <w:numId w:val="1"/>
        </w:numPr>
        <w:rPr/>
      </w:pPr>
      <w:bookmarkStart w:id="21" w:name="__RefHeading___Toc681461_1588784861"/>
      <w:bookmarkStart w:id="22" w:name="_Toc8"/>
      <w:bookmarkEnd w:id="21"/>
      <w:r>
        <w:rPr/>
        <w:t>48</w:t>
      </w:r>
      <w:r>
        <w:rPr>
          <w:rtl w:val="true"/>
        </w:rPr>
        <w:t>-</w:t>
      </w:r>
      <w:r>
        <w:rPr>
          <w:rtl w:val="true"/>
        </w:rPr>
        <w:t>و من خطبة له علیه السّلام عند المسیر الی الشام</w:t>
      </w:r>
      <w:bookmarkEnd w:id="22"/>
    </w:p>
    <w:p>
      <w:pPr>
        <w:pStyle w:val="BookText"/>
        <w:rPr/>
      </w:pPr>
      <w:r>
        <w:rPr>
          <w:rFonts w:ascii="IRNazanin" w:hAnsi="IRNazanin" w:eastAsia="IRNazanin"/>
          <w:color w:val="111111"/>
          <w:sz w:val="28"/>
          <w:sz w:val="28"/>
          <w:szCs w:val="28"/>
          <w:rtl w:val="true"/>
          <w:lang w:bidi="fa-IR"/>
        </w:rPr>
        <w:t xml:space="preserve">الحمد للّه کلّما وقب لیل و غسق،و الحمد للّه کلّما لاح نجم و خفق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 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اشتدت 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خفق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غیر مفقود الإنعام و لا</w:t>
      </w:r>
    </w:p>
    <w:p>
      <w:pPr>
        <w:pStyle w:val="BookText"/>
        <w:rPr/>
      </w:pPr>
      <w:r>
        <w:rPr>
          <w:rFonts w:ascii="IRNazanin" w:hAnsi="IRNazanin" w:eastAsia="IRNazanin"/>
          <w:color w:val="111111"/>
          <w:sz w:val="28"/>
          <w:sz w:val="28"/>
          <w:szCs w:val="28"/>
          <w:rtl w:val="true"/>
          <w:lang w:bidi="fa-IR"/>
        </w:rPr>
        <w:t>مکافا الإفضال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بعثت مقدّمتی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یتقدم الجیش للاستکشاف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أمرتهم بلزوم هذا الملطاط حتّی یأتیهم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أردت أن أقطع هذه النّطفة إلی شرذمة منکم موطنین أکناف دجلة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فأنهضهم معکم إلی عدوّکم و أجعلهم من أمداد القوّة 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یعنی علیه السّلام بالملطاط هاهنا السّمت الّذی أمرهم بلزومه و هو شاطیء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ذلک أیضا لشاطئ البحر،و أصله ما استوی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بالنّطفة ماء الفرات و هو من غریب العبارات و عجیبها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الخطبة خطب بها أمیر المؤمنین علیه السّلام و هو بالنخیلة خارجا من الکوفة، و متوجها إلی صفین لخمس بقین من شوال سنة سبع و ثلاثین ذکرها جماعة من أصحاب السیر،ذکر ذلک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مزاحم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w:t>
      </w:r>
      <w:bookmarkStart w:id="23" w:name="pg14371_153857"/>
    </w:p>
    <w:p>
      <w:pPr>
        <w:pStyle w:val="Heading3"/>
        <w:numPr>
          <w:ilvl w:val="2"/>
          <w:numId w:val="1"/>
        </w:numPr>
        <w:rPr/>
      </w:pPr>
      <w:bookmarkStart w:id="24" w:name="__RefHeading___Toc681463_1588784861"/>
      <w:bookmarkStart w:id="25" w:name="_Toc9"/>
      <w:bookmarkEnd w:id="23"/>
      <w:bookmarkEnd w:id="24"/>
      <w:r>
        <w:rPr/>
        <w:t>49</w:t>
      </w:r>
      <w:r>
        <w:rPr>
          <w:rtl w:val="true"/>
        </w:rPr>
        <w:t>-</w:t>
      </w:r>
      <w:r>
        <w:rPr>
          <w:rtl w:val="true"/>
        </w:rPr>
        <w:t>و من کلام له علیه السّلام الحمد للّه الّذی بطن خفیّات الأمور،و دلّت علیه أعلام الظهور</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
      </w:r>
      <w:r>
        <w:rPr>
          <w:rFonts w:ascii="IRNazanin" w:hAnsi="IRNazanin" w:eastAsia="IRNazanin"/>
          <w:color w:val="111111"/>
          <w:sz w:val="28"/>
          <w:sz w:val="28"/>
          <w:szCs w:val="28"/>
          <w:rtl w:val="true"/>
          <w:lang w:bidi="fa-IR"/>
        </w:rPr>
        <w:t xml:space="preserve">،و امتنع علی عین البصیر،فلا عین من لم یره تنکره،و لا قلب من أثبته یبصره </w:t>
      </w:r>
      <w:r>
        <w:rPr>
          <w:rStyle w:val="FootnoteAnchor"/>
          <w:rtl w:val="true"/>
        </w:rPr>
        <w:footnoteReference w:id="15"/>
      </w:r>
      <w:r>
        <w:rPr>
          <w:rFonts w:ascii="IRNazanin" w:hAnsi="IRNazanin" w:eastAsia="IRNazanin"/>
          <w:color w:val="111111"/>
          <w:sz w:val="28"/>
          <w:sz w:val="28"/>
          <w:szCs w:val="28"/>
          <w:rtl w:val="true"/>
          <w:lang w:bidi="fa-IR"/>
        </w:rPr>
        <w:t>،سبق فی العلوّ فلا شیء أعلی منه،و قرب فی الدّنوّ فلا شیء أقرب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إستعلاؤه باعده عن شیء من خلقه،و لا قربه ساواهم فی المکان به،لم یطلع العقول علی تحدید صفته،و لم یحجبها عن واجب معرفته،فهو الّذی تشهد له أعلام الوجود </w:t>
      </w:r>
      <w:r>
        <w:rPr>
          <w:rStyle w:val="FootnoteAnchor"/>
          <w:rtl w:val="true"/>
        </w:rPr>
        <w:footnoteReference w:id="16"/>
      </w:r>
      <w:r>
        <w:rPr>
          <w:rFonts w:ascii="IRNazanin" w:hAnsi="IRNazanin" w:eastAsia="IRNazanin"/>
          <w:color w:val="111111"/>
          <w:sz w:val="28"/>
          <w:sz w:val="28"/>
          <w:szCs w:val="28"/>
          <w:rtl w:val="true"/>
          <w:lang w:bidi="fa-IR"/>
        </w:rPr>
        <w:t xml:space="preserve">علی إقرار قلب ذی الجحود،تعالی اللّه عمّا یقول المشبّهون </w:t>
      </w:r>
      <w:r>
        <w:rPr>
          <w:rStyle w:val="FootnoteAnchor"/>
          <w:rtl w:val="true"/>
        </w:rPr>
        <w:footnoteReference w:id="17"/>
      </w:r>
      <w:r>
        <w:rPr>
          <w:rFonts w:ascii="IRNazanin" w:hAnsi="IRNazanin" w:eastAsia="IRNazanin"/>
          <w:color w:val="111111"/>
          <w:sz w:val="28"/>
          <w:sz w:val="28"/>
          <w:szCs w:val="28"/>
          <w:rtl w:val="true"/>
          <w:lang w:bidi="fa-IR"/>
        </w:rPr>
        <w:t xml:space="preserve">به و الجاحدون له علوّا کبیرا </w:t>
      </w:r>
      <w:r>
        <w:rPr>
          <w:rFonts w:eastAsia="IRNazanin" w:cs="IRNazanin"/>
          <w:color w:val="111111"/>
          <w:sz w:val="28"/>
          <w:szCs w:val="28"/>
          <w:rtl w:val="true"/>
          <w:lang w:bidi="fa-IR"/>
        </w:rPr>
        <w:t>.</w:t>
      </w:r>
      <w:bookmarkStart w:id="26" w:name="pg14371_153858"/>
    </w:p>
    <w:p>
      <w:pPr>
        <w:pStyle w:val="BookText"/>
        <w:rPr/>
      </w:pPr>
      <w:bookmarkEnd w:id="26"/>
      <w:r>
        <w:rPr>
          <w:rFonts w:ascii="IRNazanin" w:hAnsi="IRNazanin" w:eastAsia="IRNazanin"/>
          <w:color w:val="111111"/>
          <w:sz w:val="28"/>
          <w:sz w:val="28"/>
          <w:szCs w:val="28"/>
          <w:rtl w:val="true"/>
          <w:lang w:bidi="fa-IR"/>
        </w:rPr>
        <w:t>نقل هذا الکلام شیخنا المجلسی رفع اللّه درجته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بن محمد بن شاکر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محمد بن شاکر الواسطی المتوفی سنة</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شرح قوله علیه السلام فی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عین من لم یره تنکره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الکلام علی وجه آخر،قالوا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قلب من لم یره ینکره،و لا عین من أثبته 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دلالة علی أن هناک من روی هذا الکلام غیر الشریف الرضی و لکن ابن أبی الحدید لم یذکره،و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دلیل علی أن رواته جماعة فتأمل</w:t>
      </w:r>
      <w:r>
        <w:rPr>
          <w:rFonts w:eastAsia="IRNazanin" w:cs="IRNazanin"/>
          <w:color w:val="111111"/>
          <w:sz w:val="28"/>
          <w:szCs w:val="28"/>
          <w:rtl w:val="true"/>
          <w:lang w:bidi="fa-IR"/>
        </w:rPr>
        <w:t>!</w:t>
      </w:r>
    </w:p>
    <w:p>
      <w:pPr>
        <w:pStyle w:val="Heading3"/>
        <w:numPr>
          <w:ilvl w:val="2"/>
          <w:numId w:val="1"/>
        </w:numPr>
        <w:rPr/>
      </w:pPr>
      <w:bookmarkStart w:id="27" w:name="__RefHeading___Toc681465_1588784861"/>
      <w:bookmarkStart w:id="28" w:name="_Toc10"/>
      <w:bookmarkEnd w:id="27"/>
      <w:r>
        <w:rPr/>
        <w:t>50</w:t>
      </w:r>
      <w:r>
        <w:rPr>
          <w:rtl w:val="true"/>
        </w:rPr>
        <w:t>-</w:t>
      </w:r>
      <w:r>
        <w:rPr>
          <w:rtl w:val="true"/>
        </w:rPr>
        <w:t>و من کلام له علیه السّلام إنّما بدء وقوع الفتن أهواء تتّبع</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r>
        <w:rPr>
          <w:rFonts w:ascii="IRNazanin" w:hAnsi="IRNazanin" w:eastAsia="IRNazanin"/>
          <w:color w:val="111111"/>
          <w:sz w:val="28"/>
          <w:sz w:val="28"/>
          <w:szCs w:val="28"/>
          <w:rtl w:val="true"/>
          <w:lang w:bidi="fa-IR"/>
        </w:rPr>
        <w:t xml:space="preserve">،و أحکام تبتدع، یخالف فیها کتاب اللّه،و یتولّی علیها رجال رجالا </w:t>
      </w:r>
      <w:r>
        <w:rPr>
          <w:rStyle w:val="FootnoteAnchor"/>
          <w:rtl w:val="true"/>
        </w:rPr>
        <w:footnoteReference w:id="19"/>
      </w:r>
      <w:r>
        <w:rPr>
          <w:rFonts w:ascii="IRNazanin" w:hAnsi="IRNazanin" w:eastAsia="IRNazanin"/>
          <w:color w:val="111111"/>
          <w:sz w:val="28"/>
          <w:sz w:val="28"/>
          <w:szCs w:val="28"/>
          <w:rtl w:val="true"/>
          <w:lang w:bidi="fa-IR"/>
        </w:rPr>
        <w:t xml:space="preserve">علی غیر دین اللّه فلو أنّ الباطل خلص من مزاج الحقّ لم یخف علی المرتادین،و لو أنّ الحقّ خلص من لبس الباطل لانقطعت عنه ألسن المعاندین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یؤخذ من هذا ضغث و من</w:t>
      </w:r>
    </w:p>
    <w:p>
      <w:pPr>
        <w:pStyle w:val="BookText"/>
        <w:rPr/>
      </w:pPr>
      <w:r>
        <w:rPr>
          <w:rFonts w:ascii="IRNazanin" w:hAnsi="IRNazanin" w:eastAsia="IRNazanin"/>
          <w:color w:val="111111"/>
          <w:sz w:val="28"/>
          <w:sz w:val="28"/>
          <w:szCs w:val="28"/>
          <w:rtl w:val="true"/>
          <w:lang w:bidi="fa-IR"/>
        </w:rPr>
        <w:t xml:space="preserve">هذا ضغث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 من الحشیش مختلطة فیها الاخضر و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فیمزجان،فهنالک یستولی الشّیطان علی أولیائه و ینجو الّذین سبقت لهم من اللّه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قبل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الظلم</w:t>
      </w:r>
      <w:r>
        <w:rPr>
          <w:rFonts w:eastAsia="IRNazanin" w:cs="IRNazanin"/>
          <w:color w:val="111111"/>
          <w:sz w:val="28"/>
          <w:szCs w:val="28"/>
          <w:rtl w:val="true"/>
          <w:lang w:bidi="fa-IR"/>
        </w:rPr>
        <w:t>)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عن الحسن بن علی بن فضال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البدع و الرأی و المقائیس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البدع و الرأی و المقائیس عن الحسین بن محمد الأشعری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حسین بن محمد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حسین بن محمد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واضح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الامام علی علیه السّلام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قدمها قام خطیبا،فحمد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 أول وقوع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بسیط فی بعض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لو جاء محضا لما اختلف فیه ذو حجا،و إن الباطل لو جاء محضا لما اختلف فیه ذو حجا و لکن أخذ ضغث من هذا، و ضغث من هذا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بحاجة إلی تعداد من رواه بعد الرضی رحمه اللّه</w:t>
      </w:r>
      <w:r>
        <w:rPr>
          <w:rFonts w:eastAsia="IRNazanin" w:cs="IRNazanin"/>
          <w:color w:val="111111"/>
          <w:sz w:val="28"/>
          <w:szCs w:val="28"/>
          <w:rtl w:val="true"/>
          <w:lang w:bidi="fa-IR"/>
        </w:rPr>
        <w:t>.</w:t>
      </w:r>
      <w:bookmarkStart w:id="29" w:name="pg14371_153860"/>
    </w:p>
    <w:p>
      <w:pPr>
        <w:pStyle w:val="Heading3"/>
        <w:numPr>
          <w:ilvl w:val="2"/>
          <w:numId w:val="1"/>
        </w:numPr>
        <w:rPr/>
      </w:pPr>
      <w:bookmarkStart w:id="30" w:name="__RefHeading___Toc681467_1588784861"/>
      <w:bookmarkStart w:id="31" w:name="_Toc11"/>
      <w:bookmarkEnd w:id="29"/>
      <w:bookmarkEnd w:id="30"/>
      <w:r>
        <w:rPr/>
        <w:t>51</w:t>
      </w:r>
      <w:r>
        <w:rPr>
          <w:rtl w:val="true"/>
        </w:rPr>
        <w:t>-</w:t>
      </w:r>
      <w:r>
        <w:rPr>
          <w:rtl w:val="true"/>
        </w:rPr>
        <w:t>و من خطبة له علیه السّلام لما غلب أصحاب معاویة علی شریعة الفرات بصفّین و منعوهم الماء</w:t>
      </w:r>
      <w:bookmarkEnd w:id="31"/>
    </w:p>
    <w:p>
      <w:pPr>
        <w:pStyle w:val="BookText"/>
        <w:rPr/>
      </w:pPr>
      <w:r>
        <w:rPr>
          <w:rFonts w:ascii="IRNazanin" w:hAnsi="IRNazanin" w:eastAsia="IRNazanin"/>
          <w:color w:val="111111"/>
          <w:sz w:val="28"/>
          <w:sz w:val="28"/>
          <w:szCs w:val="28"/>
          <w:rtl w:val="true"/>
          <w:lang w:bidi="fa-IR"/>
        </w:rPr>
        <w:t xml:space="preserve">قد استطعموکم القتال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استطعموکم القتال کلمة مجازیة معناها طلبوا القتال منکم،کأنه جعل القتال شیء یستطعم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فقرّوا علی مذلّة،و تأخیر محلّة،أو روّوا السّیوف من الدّماء ترووا من الماء،فالموت فی حیاتکم مقهورین،و الحیاة فی موتکم قاهرین،ألا و إنّ معاویة قاد لمّة من الغواة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عمس علیهم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حتّی جعلوا نحورهم أغراض المنیّة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بن مزاحم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نصر بن مزاحم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عمرو بن شمر،عن جابر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علی علیه السّلام یوم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بعد،فانّ القوم قد بدؤکم بالظلم،و فاتحوکم بالبغی،و استقبلوکم بالعدوان و استطعموکم القتال حین منعوکم الماء فأقروا علی مذلّة،و تأخیر مهلة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الی آخره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32" w:name="pg14371_153861"/>
    </w:p>
    <w:p>
      <w:pPr>
        <w:pStyle w:val="Heading3"/>
        <w:numPr>
          <w:ilvl w:val="2"/>
          <w:numId w:val="1"/>
        </w:numPr>
        <w:rPr/>
      </w:pPr>
      <w:bookmarkStart w:id="33" w:name="__RefHeading___Toc681469_1588784861"/>
      <w:bookmarkStart w:id="34" w:name="_Toc12"/>
      <w:bookmarkEnd w:id="32"/>
      <w:bookmarkEnd w:id="33"/>
      <w:r>
        <w:rPr/>
        <w:t>52</w:t>
      </w:r>
      <w:r>
        <w:rPr>
          <w:rtl w:val="true"/>
        </w:rPr>
        <w:t>-</w:t>
      </w:r>
      <w:r>
        <w:rPr>
          <w:rtl w:val="true"/>
        </w:rPr>
        <w:t>و من خطبة له علیه السّلام ألا و إنّ الدّنیا قد تصرّمت و آذنت بوداع،و تنکّر معروفها،و أدبرت حذّاء</w:t>
      </w:r>
      <w:bookmarkEnd w:id="34"/>
    </w:p>
    <w:p>
      <w:pPr>
        <w:pStyle w:val="BookText"/>
        <w:rPr/>
      </w:pP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تحفز بالفناء سکّانها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تحدر بالموت جیرانها،و قد أمرّ منها ما کان حلوا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کدر منها ما کان صفوا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منها إلاّ سملة کسملة الإداوة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جرعة کجرعة المقلة،لو تمزّزها الصّدیان لم ینقع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فأزمعوا عباد اللّه الرّحیل </w:t>
      </w:r>
      <w:r>
        <w:rPr>
          <w:rStyle w:val="FootnoteAnchor"/>
          <w:rtl w:val="true"/>
        </w:rPr>
        <w:footnoteReference w:id="28"/>
      </w:r>
      <w:r>
        <w:rPr>
          <w:rFonts w:ascii="IRNazanin" w:hAnsi="IRNazanin" w:eastAsia="IRNazanin"/>
          <w:color w:val="111111"/>
          <w:sz w:val="28"/>
          <w:sz w:val="28"/>
          <w:szCs w:val="28"/>
          <w:rtl w:val="true"/>
          <w:lang w:bidi="fa-IR"/>
        </w:rPr>
        <w:t>عن هذه الدّار،المقدور علی أهلها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یغلبنّکم فیها الأمل و لا یطولنّ</w:t>
      </w:r>
    </w:p>
    <w:p>
      <w:pPr>
        <w:pStyle w:val="BookText"/>
        <w:rPr/>
      </w:pPr>
      <w:r>
        <w:rPr>
          <w:rFonts w:ascii="IRNazanin" w:hAnsi="IRNazanin" w:eastAsia="IRNazanin"/>
          <w:color w:val="111111"/>
          <w:sz w:val="28"/>
          <w:sz w:val="28"/>
          <w:szCs w:val="28"/>
          <w:rtl w:val="true"/>
          <w:lang w:bidi="fa-IR"/>
        </w:rPr>
        <w:t xml:space="preserve">علیکم الأمد فو اللّه لو حننتم حنین الوله العجال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 فقدت ولدها و العجال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النیاق التی فقدت فصائلها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دعوتم بهدیل الحمام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جأرتم جؤار متبتّل الرّهبان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خرجتم إلی اللّه من الأموال و الأولاد التماس القربة إلیه فی ارتفاع درجة عنده أو غفران سیّئة أحصتها کتبه،و حفظها رسله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لکان قلیلا فیما أرجو لکم من ثوابه و أخاف علیکم من عقابه، و اللّه لو انماثت قلوبکم انمیاثا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سالت عیونکم من رغبة إلیه أو رهبة منه دما،ثمّ عمّرتم فی الدّنیا ما الدّنیا باقیة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جزت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تبقوا شیئا من جهدکم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أنعمه علیکم العظام و هداه إیّاکم للإیمان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مختار خطبة خطب بها علیه السّلام فی أحد أعیاد الأضحی،و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لا إله إلا اللّه و اللّه أکبر و للّه الحمد،الحمد للّه علی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خطبة نقلها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،کما نقلها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مخنف عن عبد الرحمن بن</w:t>
      </w:r>
      <w:bookmarkStart w:id="35" w:name="pg14371_153863"/>
    </w:p>
    <w:p>
      <w:pPr>
        <w:pStyle w:val="BookText"/>
        <w:rPr/>
      </w:pPr>
      <w:bookmarkEnd w:id="35"/>
      <w:r>
        <w:rPr>
          <w:rFonts w:ascii="IRNazanin" w:hAnsi="IRNazanin" w:eastAsia="IRNazanin"/>
          <w:color w:val="111111"/>
          <w:sz w:val="28"/>
          <w:sz w:val="28"/>
          <w:szCs w:val="28"/>
          <w:rtl w:val="true"/>
          <w:lang w:bidi="fa-IR"/>
        </w:rPr>
        <w:t xml:space="preserve">جندب عن أبیه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الرحمن بن جندب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الرحمن بن جندب عن 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خطب یوم الأضحی،و ذکر الخطبة و فیها ما اختار السید الشریف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طرفا منها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بکر بن خلیفة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بکر بن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بکر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الشیخ المفید طرفا منها فی المجلس العشرین من أمالیه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العشرین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المتصل بمجاهد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3"/>
        <w:numPr>
          <w:ilvl w:val="2"/>
          <w:numId w:val="1"/>
        </w:numPr>
        <w:rPr/>
      </w:pPr>
      <w:bookmarkStart w:id="36" w:name="__RefHeading___Toc681471_1588784861"/>
      <w:bookmarkStart w:id="37" w:name="_Toc13"/>
      <w:bookmarkEnd w:id="36"/>
      <w:r>
        <w:rPr/>
        <w:t>53</w:t>
      </w:r>
      <w:r>
        <w:rPr>
          <w:rtl w:val="true"/>
        </w:rPr>
        <w:t>-</w:t>
      </w:r>
      <w:r>
        <w:rPr>
          <w:rtl w:val="true"/>
        </w:rPr>
        <w:t>و من کلام له علیه السّلام فی ذکر یوم النحر و صفة الاضحیة</w:t>
      </w:r>
      <w:bookmarkEnd w:id="37"/>
    </w:p>
    <w:p>
      <w:pPr>
        <w:pStyle w:val="BookText"/>
        <w:rPr/>
      </w:pPr>
      <w:r>
        <w:rPr>
          <w:rFonts w:ascii="IRNazanin" w:hAnsi="IRNazanin" w:eastAsia="IRNazanin"/>
          <w:color w:val="111111"/>
          <w:sz w:val="28"/>
          <w:sz w:val="28"/>
          <w:szCs w:val="28"/>
          <w:rtl w:val="true"/>
          <w:lang w:bidi="fa-IR"/>
        </w:rPr>
        <w:t xml:space="preserve">و من کمال الأضحیة استشراف أذنها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استشراف اذنها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طولها و کنی بذلک عن سلامتها من القطع،او نقصان الخلقة کالصماء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معدومة الاذن 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رأی بعض الفقهاء بلزوم استیفاء الاضحیة لشروط الهدی،و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بالاستشراف التأمل و التفقد ففی الحدیث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رسول اللّه صلّی اللّه علیه و آله و سلم فی الأضاحی باستشراف العین و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و فسر ذلک فی القاموس بالتفقد و التأمل لئلا یکون فیهما نقص و علی هذا تصح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استشراف اذنها و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ابن ابی الحدید الاستشراف بمعنی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استشراف اذنها ارتفاعها و انتصابها و اذن شرفاء ای منتصبة و لیس فی هذا التفسیر ما یوافق صفات الأضحیة فی أقوال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سلامة عینها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سلمت الأذن و العین سلمت الأضحیة و 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عضباء القرن تجرّ رجلها إلی المنسک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38" w:name="pg14371_153864"/>
    </w:p>
    <w:p>
      <w:pPr>
        <w:pStyle w:val="BookText"/>
        <w:rPr/>
      </w:pPr>
      <w:bookmarkEnd w:id="38"/>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المنسک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تابع للخطبة السابقة،و لذا لیس فی النسخة التی علیها 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أصح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الفاصل بینهما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یوم النحر و صفة الاضحیة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ورودها تحت عنوان خاص فی سائر النسخ فالمظنون بل المقطوع به أنه من سهو النساخ تعرف ذلک بمراجعة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،فإن الصدوق و شیخ الطائفة عطّر اللّه مرقدیهما رویا هذا الکلام فی الخطبة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تمام الاضحیة استشراف اذنها،و سلامة عینها،و إذا سلمت العین و الاذن تمت الاضحیة،و إن کانت عضباء القرن،أو تجر برجلها إلی المنسک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ضحیتم فکلوا و اطعموا و اهدوا و احمدوا اللّه علی ما رزقکم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بَهِیمَةِ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استشراف عینها و اذنها،و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Heading3"/>
        <w:numPr>
          <w:ilvl w:val="2"/>
          <w:numId w:val="1"/>
        </w:numPr>
        <w:rPr/>
      </w:pPr>
      <w:bookmarkStart w:id="39" w:name="__RefHeading___Toc681473_1588784861"/>
      <w:bookmarkStart w:id="40" w:name="_Toc14"/>
      <w:bookmarkEnd w:id="39"/>
      <w:r>
        <w:rPr/>
        <w:t>54</w:t>
      </w:r>
      <w:r>
        <w:rPr>
          <w:rtl w:val="true"/>
        </w:rPr>
        <w:t>-</w:t>
      </w:r>
      <w:r>
        <w:rPr>
          <w:rtl w:val="true"/>
        </w:rPr>
        <w:t>و من خطبة له علیه السّلام فی ذکر البیعة</w:t>
      </w:r>
      <w:bookmarkEnd w:id="40"/>
    </w:p>
    <w:p>
      <w:pPr>
        <w:pStyle w:val="BookText"/>
        <w:rPr/>
      </w:pPr>
      <w:r>
        <w:rPr>
          <w:rFonts w:ascii="IRNazanin" w:hAnsi="IRNazanin" w:eastAsia="IRNazanin"/>
          <w:color w:val="111111"/>
          <w:sz w:val="28"/>
          <w:sz w:val="28"/>
          <w:szCs w:val="28"/>
          <w:rtl w:val="true"/>
          <w:lang w:bidi="fa-IR"/>
        </w:rPr>
        <w:t xml:space="preserve">فتداکّوا علیّ تداکّ الإبل الهیم یوم وردها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تداکوا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ازدحموا،و 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العطاش،و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أرسلها راعیها و خلعت مثانیها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ظننت أنّهم قاتلیّ أو</w:t>
      </w:r>
    </w:p>
    <w:p>
      <w:pPr>
        <w:pStyle w:val="BookText"/>
        <w:rPr/>
      </w:pPr>
      <w:r>
        <w:rPr>
          <w:rFonts w:ascii="IRNazanin" w:hAnsi="IRNazanin" w:eastAsia="IRNazanin"/>
          <w:color w:val="111111"/>
          <w:sz w:val="28"/>
          <w:sz w:val="28"/>
          <w:szCs w:val="28"/>
          <w:rtl w:val="true"/>
          <w:lang w:bidi="fa-IR"/>
        </w:rPr>
        <w:t>بعضهم قاتل بعض 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قلّبت هذا الأمر بطنه و ظهره فما وجدتنی یسعنی إلاّ قتالهم أو الجحود بما جاءنی به محمّد صلّی اللّه علیه و آله فکانت معالجة القتال أهون علیّ من معالجة العقاب،و موتات الدّنیا أهون علیّ من موتات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منا الکلام علی مصادر هذه الخطبة عند القول فی مصادر الخطبة رقم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نضیف إلی ذلک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الرابع روی طرفا منها فی الجزء الرابع و ابن الأثیر فسر غریبها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دکک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دکک و ما فی هذه الخطبة هو الأمر الواقع حتی أخذ أبو مخنف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فتداکوا علی تداک الابل الهیم یوم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عند صفته لبیعة الناس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الأنصار و المهاجرین اجتمعوا فی مسجد رسول اللّه صلّی اللّه علیه و آله و سلّم لینظروا من یولونه أمرهم حتی غصّ المسجد بأهله،فاتفق رأی عمار، و أبی الهیثم بن التیهان،و رفاعة بن رافع،و مالک بن عجلان،و أبی أیوب خالد بن یزید علی إقعاد أمیر المؤمنین علیه السّلام،و کان أشدهم تهالکا علیه عمار،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الأنصار قد سار فیکم عثمان بالأمس بما رأیتموه،و أنتم علی شرف من الوقوع فی مثله إن لم تنظروا لأنفسکم،و إن علیا أولی الناس بهذا الأمر لفضله و سابقته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به حینئذ،و قالوا باجمعهم لبقیة الناس من الأنصار و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إنا لن نألوکم خیرا و أنفسنا إن شاء اللّه،و إن علیا من علمتم و ما نعرف مکان أحد أحمل لهذا الأمر منه،و لا أولی به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الناس باجمعهم قد رضینا،و هو عندنا علی ما ذکرتم و أفضل</w:t>
      </w:r>
      <w:r>
        <w:rPr>
          <w:rFonts w:eastAsia="IRNazanin" w:cs="IRNazanin"/>
          <w:color w:val="111111"/>
          <w:sz w:val="28"/>
          <w:szCs w:val="28"/>
          <w:rtl w:val="true"/>
          <w:lang w:bidi="fa-IR"/>
        </w:rPr>
        <w:t>.</w:t>
      </w:r>
      <w:bookmarkStart w:id="41" w:name="pg14371_153866"/>
    </w:p>
    <w:p>
      <w:pPr>
        <w:pStyle w:val="BookText"/>
        <w:rPr/>
      </w:pPr>
      <w:bookmarkEnd w:id="41"/>
      <w:r>
        <w:rPr>
          <w:rFonts w:ascii="IRNazanin" w:hAnsi="IRNazanin" w:eastAsia="IRNazanin"/>
          <w:color w:val="111111"/>
          <w:sz w:val="28"/>
          <w:sz w:val="28"/>
          <w:szCs w:val="28"/>
          <w:rtl w:val="true"/>
          <w:lang w:bidi="fa-IR"/>
        </w:rPr>
        <w:t xml:space="preserve">و قاموا کلهم و أتوا علیا علیه السّلام فاستخرجوه من داره و سألوه بسط یده فقبضها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هذه العبارة أیضا مأخوذة من کلامه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بسطتم یدی فکففتها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،فتداکوا علیه تداک الابل الهیم علی وردها حتی کاد بعضهم یقتل بعضا فلما رأی منهم ما رأی سألهم أن تکون بیعته فی المسجد ظاهرة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الناس معه حتی دخل المسجد فکان أول من بایعه طلحة فقال قبیصة بن ذؤیب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تخوفت أن لا یتم له أمره لأن أول ید بایعته شلاء،ثم بایعه الزبیر و بایعه المسلمون بالمدینة إلا محمد بن مسلمة و عبد اللّه بن عمر و اسامة بن زید و سعد بن أبی وقاص و کعب بن مالک و حسان ابن ثابت و 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ذلک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مخنف</w:t>
      </w:r>
      <w:r>
        <w:rPr>
          <w:rFonts w:eastAsia="IRNazanin" w:cs="IRNazanin"/>
          <w:color w:val="111111"/>
          <w:sz w:val="28"/>
          <w:szCs w:val="28"/>
          <w:rtl w:val="true"/>
          <w:lang w:bidi="fa-IR"/>
        </w:rPr>
        <w:t>.</w:t>
      </w:r>
    </w:p>
    <w:p>
      <w:pPr>
        <w:pStyle w:val="Heading3"/>
        <w:numPr>
          <w:ilvl w:val="2"/>
          <w:numId w:val="1"/>
        </w:numPr>
        <w:rPr/>
      </w:pPr>
      <w:bookmarkStart w:id="42" w:name="__RefHeading___Toc681475_1588784861"/>
      <w:bookmarkStart w:id="43" w:name="_Toc15"/>
      <w:bookmarkEnd w:id="42"/>
      <w:r>
        <w:rPr/>
        <w:t>55</w:t>
      </w:r>
      <w:r>
        <w:rPr>
          <w:rtl w:val="true"/>
        </w:rPr>
        <w:t>-</w:t>
      </w:r>
      <w:r>
        <w:rPr>
          <w:rtl w:val="true"/>
        </w:rPr>
        <w:t>و من کلام له علیه السّلام و قد استبطأ أصحابه اذنه لهم فی القتال بصفّین</w:t>
      </w:r>
      <w:bookmarkEnd w:id="43"/>
    </w:p>
    <w:p>
      <w:pPr>
        <w:pStyle w:val="BookText"/>
        <w:rPr/>
      </w:pPr>
      <w:r>
        <w:rPr>
          <w:rFonts w:ascii="IRNazanin" w:hAnsi="IRNazanin" w:eastAsia="IRNazanin"/>
          <w:color w:val="111111"/>
          <w:sz w:val="28"/>
          <w:sz w:val="28"/>
          <w:szCs w:val="28"/>
          <w:rtl w:val="true"/>
          <w:lang w:bidi="fa-IR"/>
        </w:rPr>
        <w:t>أمّا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ذلک کراهیة الموت فو اللّه ما أبالی أدخلت إلی الموت أو خرج الموت إلیّ،و أمّا قولکم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 فی أهل الشّام فو اللّه ما دفعت الحرب یوما إلاّ و أنا</w:t>
      </w:r>
    </w:p>
    <w:p>
      <w:pPr>
        <w:pStyle w:val="BookText"/>
        <w:rPr/>
      </w:pPr>
      <w:r>
        <w:rPr>
          <w:rFonts w:ascii="IRNazanin" w:hAnsi="IRNazanin" w:eastAsia="IRNazanin"/>
          <w:color w:val="111111"/>
          <w:sz w:val="28"/>
          <w:sz w:val="28"/>
          <w:szCs w:val="28"/>
          <w:rtl w:val="true"/>
          <w:lang w:bidi="fa-IR"/>
        </w:rPr>
        <w:t xml:space="preserve">أطمع أن تلحق بی طائفة فتهتدی بی و تعشو إلی ضوئی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عشا الی النار یعشو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علیها ببصر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أحبّ إلیّ من أن أقتلها علی ضلالها و إن کانت تبوء بآثامها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ملک أمیر المؤمنین علیه السّلام الماء بصفین ثم سمح لأهل الشام بالمشارکة فیه و المساهمة رجاء أن یعطفوا إلیه،و استمالة لقلوبهم، و إظهارا للمعدلة و حسن السیرة فیهم،مکث أیاما لا یرسل الی معاویة و لا یأتیه من عند معاویة أحد،و استبطأ أهل العراق أذنه لهم فی القتال،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خلفنا ذرارینا و نساءنا بالکوفة،و جئنا الی أطراف الشام لنتخذها وطنا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؟اأذن لنا فی القتال فإن الناس 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قالوا؟فقال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یظنون أنک تکره الحرب کراهیة للموت،و إن من الناس من یظن أنک فی شک من قتال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کنت کارها للحرب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العجب حبّی لها غلاما و یافعا و کراهیتی لها شیخا بعد نفاذ العمر،و قرب الوقت،و أما شکی فی القوم فلو شککت فیهم لشککت فی أهل البصرة،و اللّه لقد ضربت هذا الأمر ظهرا و بطنا فما وجدت یسعنی إلا القتال أو أن أعصی اللّه و رسوله، و لکنی استأنی بالقوم عسی أن یهتدوا أو تهتدی منهم طائفة،فان رسول اللّه صلّی اللّه علیه و آله و سلّم قال لی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یهدی اللّه بک رجلا واحدا خیر لک مما طلعت علیه الشمس</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تری أن الحدیدی ذکر السبب فی قول أمیر المؤمنین علیه السّلام لهذا الکلام،کما ذکر الکلام الذی رواه الرضی بصورة لا تختلف عنه معنی و إن اختلفت معه فی بعض الالفاظ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ورود ما هو بهذا المعنی عنه شیء علیه السّلام کثیر</w:t>
      </w:r>
      <w:r>
        <w:rPr>
          <w:rFonts w:eastAsia="IRNazanin" w:cs="IRNazanin"/>
          <w:color w:val="111111"/>
          <w:sz w:val="28"/>
          <w:szCs w:val="28"/>
          <w:rtl w:val="true"/>
          <w:lang w:bidi="fa-IR"/>
        </w:rPr>
        <w:t>.</w:t>
      </w:r>
      <w:bookmarkStart w:id="44" w:name="pg14371_153868"/>
    </w:p>
    <w:p>
      <w:pPr>
        <w:pStyle w:val="Heading3"/>
        <w:numPr>
          <w:ilvl w:val="2"/>
          <w:numId w:val="1"/>
        </w:numPr>
        <w:rPr/>
      </w:pPr>
      <w:bookmarkStart w:id="45" w:name="__RefHeading___Toc681477_1588784861"/>
      <w:bookmarkStart w:id="46" w:name="_Toc16"/>
      <w:bookmarkEnd w:id="44"/>
      <w:bookmarkEnd w:id="45"/>
      <w:r>
        <w:rPr/>
        <w:t>56</w:t>
      </w:r>
      <w:r>
        <w:rPr>
          <w:rtl w:val="true"/>
        </w:rPr>
        <w:t>-</w:t>
      </w:r>
      <w:r>
        <w:rPr>
          <w:rtl w:val="true"/>
        </w:rPr>
        <w:t>و من کلام له علیه السّلام</w:t>
      </w:r>
      <w:bookmarkEnd w:id="46"/>
    </w:p>
    <w:p>
      <w:pPr>
        <w:pStyle w:val="BookText"/>
        <w:rPr/>
      </w:pPr>
      <w:r>
        <w:rPr>
          <w:rFonts w:ascii="IRNazanin" w:hAnsi="IRNazanin" w:eastAsia="IRNazanin"/>
          <w:color w:val="111111"/>
          <w:sz w:val="28"/>
          <w:sz w:val="28"/>
          <w:szCs w:val="28"/>
          <w:rtl w:val="true"/>
          <w:lang w:bidi="fa-IR"/>
        </w:rPr>
        <w:t>و لقد کنّا مع رسول اللّه صلّی اللّه علیه و آله نقتل آباءنا و أبناءنا و إخواننا و أعمامنا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یزیدنا ذلک إلاّ إیمانا و تسلیما و مضیّا علی اللّقم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الجادة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لذع الألم و برحاؤه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صبرا علی مضض الألم،و جدّا فی جهاد العدوّ؛و لقد کان الرّجل منّا و الآخر من عدوّنا یتصاولان تصاول الفحلین،یتخالسان أنفسهما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أیّهما یسقی صاحبه کأس المنون،فمرّة لنا من عدوّنا،و مرّة لعدوّنا منّا، فلمّا رأی اللّه صدقنا أنزل بعدوّنا الکبت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أنزل علینا النّصر حتّی استقرّ الإسلام ملقیا جرانه،و متبوّئا أوطانه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لعمری لو کنّا نأتی ما أتیتم ما قام للدّین عمود،و لا اخضرّ للإیمان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لتحتلبنّها 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لتتبعنّها ندما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قاله أمیر المؤمنین علیه السّلام فی قصة ابن الحضرمی لما قدم البصرة من قبل معاویة و معه کتاب منه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أن فتح عمرو بن العاص مصر و قتل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 الی نبذ طاعة علی علیه السّلام و نکث بیعته،و یسألهم معاونته علی الطلب بدم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 علیهم الکتاب قال معظمهم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أطعنا،و استولی علی البصرة و جبی 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 البصرة یومئذ زیاد بن أبیه قد استخلفه عبد اللّه بن العباس و قدم علی علی علیه السّلام إلی الکوفة یعزیه عن محمد بن أبی بکر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فرحل زیاد من قصر الامارة و استجار بالازد و معه بیت المال،و کتب الی ابن عباس بالأمر،فرفع ابن عباس کتابه الی أمیر المؤمنین علیه السّلام،فخطب أمیر المؤمنین علیه السّلام الناس بخطبة منها ما اختاره الرضی هنا،ثم أرسل جاریة ابن قدامة السعدی إلی البصرة فی جماعة،فلما وصلها انضم إلیه شیعة أمیر المؤمنین علیه السّلام هناک،فناهض جمع ابن الحضرمی و اضطره الی دار من دور البصرة فی عدد من أصحابه،فحرّق جاریة الدار علیهم فهلک ابن الحضرمی فی سبعین رجلا من أصحابه،و ثاب الناس بعد الی طاعة أمیر المؤمنین علیه السّلام و سمی جاریة محرّقا من یومئذ فی قصة مشهورة نقلها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عن الواقدی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ابن هلال الثقفی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إبراهیم ابن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إبراهیم ابن هلال الثقفی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متقدمان علی الرضی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نصر بن مزاحم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الشعبی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قال یوم صفین و قد أقرّ الناس بالصلح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القوم لم یکونوا لیفیئوا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کنا مع رسول اللّه صلّی اللّه علیه و آله و سلّم نقتل آباءنا</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اختاره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 هذا أن أمیر المؤمنین علیه السّلام قال هذا الکلام فی غیر موطن</w:t>
      </w:r>
      <w:r>
        <w:rPr>
          <w:rFonts w:eastAsia="IRNazanin" w:cs="IRNazanin"/>
          <w:color w:val="111111"/>
          <w:sz w:val="28"/>
          <w:szCs w:val="28"/>
          <w:rtl w:val="true"/>
          <w:lang w:bidi="fa-IR"/>
        </w:rPr>
        <w:t>.</w:t>
      </w:r>
      <w:bookmarkStart w:id="47" w:name="pg14371_153870"/>
    </w:p>
    <w:p>
      <w:pPr>
        <w:pStyle w:val="BookText"/>
        <w:rPr/>
      </w:pPr>
      <w:bookmarkEnd w:id="47"/>
      <w:r>
        <w:rPr>
          <w:rFonts w:ascii="IRNazanin" w:hAnsi="IRNazanin" w:eastAsia="IRNazanin"/>
          <w:color w:val="111111"/>
          <w:sz w:val="28"/>
          <w:sz w:val="28"/>
          <w:szCs w:val="28"/>
          <w:rtl w:val="true"/>
          <w:lang w:bidi="fa-IR"/>
        </w:rPr>
        <w:t xml:space="preserve">و رواه الزمخشری فی الجزء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 فی باب القتل و الشهادة فی باب القتل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هذا الکلام معروف النسبة الیه علیه السّلام،و مرویّ فی کتب العلماء قبل الرضی و بعده</w:t>
      </w:r>
      <w:r>
        <w:rPr>
          <w:rFonts w:eastAsia="IRNazanin" w:cs="IRNazanin"/>
          <w:color w:val="111111"/>
          <w:sz w:val="28"/>
          <w:szCs w:val="28"/>
          <w:rtl w:val="true"/>
          <w:lang w:bidi="fa-IR"/>
        </w:rPr>
        <w:t>.</w:t>
      </w:r>
    </w:p>
    <w:p>
      <w:pPr>
        <w:pStyle w:val="Heading3"/>
        <w:numPr>
          <w:ilvl w:val="2"/>
          <w:numId w:val="1"/>
        </w:numPr>
        <w:rPr/>
      </w:pPr>
      <w:bookmarkStart w:id="48" w:name="__RefHeading___Toc681479_1588784861"/>
      <w:bookmarkStart w:id="49" w:name="_Toc17"/>
      <w:bookmarkEnd w:id="48"/>
      <w:r>
        <w:rPr/>
        <w:t>57</w:t>
      </w:r>
      <w:r>
        <w:rPr>
          <w:rtl w:val="true"/>
        </w:rPr>
        <w:t>-</w:t>
      </w:r>
      <w:r>
        <w:rPr>
          <w:rtl w:val="true"/>
        </w:rPr>
        <w:t>و من کلام له علیه السّلام لأصحابه</w:t>
      </w:r>
      <w:bookmarkEnd w:id="49"/>
    </w:p>
    <w:p>
      <w:pPr>
        <w:pStyle w:val="BookText"/>
        <w:rPr/>
      </w:pPr>
      <w:r>
        <w:rPr>
          <w:rFonts w:ascii="IRNazanin" w:hAnsi="IRNazanin" w:eastAsia="IRNazanin"/>
          <w:color w:val="111111"/>
          <w:sz w:val="28"/>
          <w:sz w:val="28"/>
          <w:szCs w:val="28"/>
          <w:rtl w:val="true"/>
          <w:lang w:bidi="fa-IR"/>
        </w:rPr>
        <w:t xml:space="preserve">أما إنّه سیظهر علیکم بعدی رجل رحب البلعوم مندحق البطن یأکل ما یجد،و یطلب ما لا یجد،فاقتلوه و لن تقتلوه ألا و إنّه سیأمرکم بسبیّ و البراءة منّی،فأمّا السّبّ فسبّونی فإنّه لی زکاة،و لکم نجاة،و أمّا البراءة فلا تتبرّأوا منّی فإنّی ولدت علی الفطرة،و سبقت إلی الإیمان و الهجرة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الکلام إخبار منه علیه السّلام بما یکون قبل کونه،باعلام من اللّه و تعلیم من رسول اللّه صلّی اللّه علیه و آله و سلّم و الرجل الموصوف بهذا الکلام هو معاویة بن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یذهب الی ذلک أکثر شارحی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مفسروا هذا الکلام فی سائر کتب الأخبار،لأنّه کان موصوفا بالنهم و کثرة الأکل،و کان بطینا یقعد بطنه اذا جلس علی فخذیه،و هذا ما دعاه لأن یخطب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سبق رسول اللّه علیا صلوات اللّه علیهما بجل ما قاله فی هذا الکلام فقد روی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أنس بن مالک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سیظهر علی الناس رجل من امتی عظیم السرم،واسع البلعوم،یأکل و لا یشبع،یحمل وزر الثقلین،یطلب الإمارة یوما فاذا أدرکتموه فابقروا بطنه،قال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فی ید رسول اللّه صلّی اللّه علیه و آله و سلّم قضیب و قد وضع طرفه فی بطن معاویة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أبو عثمان الجاحظ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جلام بن جندب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أباذر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أباذر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لمعاویة فی جملة کلام دار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ولی الامة الأعین الواسع البلعوم،الذی یأکل و لا یشبع فلتأخذ الامة حذرها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فاقتلوه و لن تقتلوه ،فإنه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 وَ لَنْ تَفْعَلُوا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هو من دلائل إمامته صلوات اللّه علیه إذ تضمن الأخبار عن الحال فی المستقبل بأنهم لا یقتلونه،و لن تفید النفی المؤبد،و ذلک ما وقع،فإن معاویة لم یقتل بل مات علی فراشه،و أما أمره بقتله فانه علیه السّلام أمر بذلک عملا بقول رسول اللّه صلّی اللّه علیه و آله و سلّم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أخرج نصر بن مزاحم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عدی و العقیلی و الخطیب،و المناوی من طریق أبی سعید الخدری،و عبد اللّه بن مسعود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علی منبری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علی منبری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نفعل و لم نفلح 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فعلوه و لا أفلحوا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الدقائق للمناوی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اللآلیء المصنوعة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حرفت هذه الکلمة النبویة عن موضعها فأبدلت التاء المثناة من فوق بالباء الموحدة من تحت،و أضافت الیها 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الأمینة علی ودائع العلم ما شاء لها الهوی حتی صارت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یخطب علی منبری فاقبلوه فإنه أمین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لم یدر بهذا التحریف فعلق علی الحدیث النبوی الشریف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معاویة هذا غیر معاویة بن أبی سفیان،بل هو معاویة بن تابوت رأس المنافقین،و کان حلف ان یتبول و یتغوط علی منبره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لشیخنا الامینی رحمه اللّه تعالی تعلیق لطیف علی اسطورة معاویة بن تابوت،قال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خبر بتاریخ معاویة بن تابوت؟و أنه أی ابن بی هو؟و متی ولدته ام الدنیا؟و أنی ولد؟و أین ولد؟و من رآه،و من سمع منه؟و من الذی أوحی خبره الی أبی بکر بن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أبر یمینه أو حنثها؟و هل رآه أصحاب النبی صلّی اللّه علیه و آله و سلّم علی منبره فقتلوه؟ أو لم یر حتی الیوم؟و لم یر قط الی آخر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مستفیض عن أمیر المؤمنین علیه السّلام قبل الشریف رحمه اللّه و لکن اختلفوا فی حدیث البراءة فمنهم من روی أنه علیه السّلام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تتبرءوا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فروی ابراهیم 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علی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 علیه السّلام علی منبر 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سیعرض علیکم سبی،و ستذبحون علیه،</w:t>
      </w:r>
    </w:p>
    <w:p>
      <w:pPr>
        <w:pStyle w:val="BookText"/>
        <w:rPr/>
      </w:pPr>
      <w:r>
        <w:rPr>
          <w:rFonts w:ascii="IRNazanin" w:hAnsi="IRNazanin" w:eastAsia="IRNazanin"/>
          <w:color w:val="111111"/>
          <w:sz w:val="28"/>
          <w:sz w:val="28"/>
          <w:szCs w:val="28"/>
          <w:rtl w:val="true"/>
          <w:lang w:bidi="fa-IR"/>
        </w:rPr>
        <w:t>فإن عرض علیکم سبی فسبونی،و إن عرض علیکم البراءة منی فإنی علی دین محمد صلّی اللّه علیه و آله و سلّم،و لم یقل فلا تتبرءوا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بسنده عن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لتذبحن علی 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الی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أمروکم بسبی فسبونی و إن أمروکم أن تبرأوا منی فانی علی دین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ینههم عن إظهار البراءة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 ذلک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العیاشی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روی ذلک الحمیری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علی علیه السّلام‌ط مؤسسة الاعلمی بیروت للبلاذری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مؤسسة الاعلمی بیروت فی ترجمة علی علیه السّلام بسنده عن شهاب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شهاب مولی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انکم مستعرضون علی سبی و البراءة منی فسبونی و لا تتبرءوا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ستعرضون علی سبیّ فسبّونی فإن عرضت علیکم البراءة فلا تبرأوا منی فإنی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شیخ الطائفة فی موضعین من أمالیه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بسندین ذکرهما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للاختلاف فی الروایة اختلفت أحکام الفقهاء من الامامیة فی هذه المسألة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المجلسی 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فی البراءة من طرق الخاصة و العامة مختلفة و الأظهر فی الجمع بینها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التکلم بها عند الضرورة الشدیدة،و جواز الامتناع عنه و تحمل ما یترتب علیه،و أما أیّهما</w:t>
      </w:r>
    </w:p>
    <w:p>
      <w:pPr>
        <w:pStyle w:val="BookText"/>
        <w:rPr/>
      </w:pPr>
      <w:r>
        <w:rPr>
          <w:rFonts w:ascii="IRNazanin" w:hAnsi="IRNazanin" w:eastAsia="IRNazanin"/>
          <w:color w:val="111111"/>
          <w:sz w:val="28"/>
          <w:sz w:val="28"/>
          <w:szCs w:val="28"/>
          <w:rtl w:val="true"/>
          <w:lang w:bidi="fa-IR"/>
        </w:rPr>
        <w:t>أولی ففیه إشکال،بل لا یبعد القول بذلک فی السب أیضا،و ذهب إلی ما ذکرناه فی القول بالبراءة جماعة من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نسبة ابن أبی الحدید إلیهم جمیعا من تحریم القول بالبراءة فلعلّه اشتبه علیه ما ذکروه من تحریم الحلف بالبراءة اختیارا فإنهم قطعوا بتحریم ذلک و إن کان صادقا و لا تعلق له بأحکام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الشهید الثانی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تبیح کل شیء حتی إظهار الکفر،و لو ترکها حینئذ أثم إلا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قتل مسلم کما أشار الیه قبل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التبری من أهل البیت علیهم السّلام فإنه لا یؤثم فی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إذا کان ممن یقتدی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بعض الفضلاء علی قول المجلسی بما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إنه لا یستفاد من الروایة جواز التبری مطلقا عند التقیة فإن التبری أعم من القلب و اللسان،و التبری بالقلب لا یجوز،بل لا یجبر الإنسان بالامر القلبی أصلا،أما التبری باللسان دون القلب فعند التقیة یجوز و بما ذکرنا یجمع بین الروایات الناظرة الی جواز السب و التبری و عدم جوازهما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فی حدیث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أمر هذه الامة إلا علی رجل واسع السرم،ضخم البلعوم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مرّ تعرف اشتهار هذا الکلام عن أمیر المؤمنین علیه السّلام قبل الرضی و بعده،و الاختلاف فی اللفظ لا یضر بعد الاتفاق علی المعنی،فإن أمرا ذا</w:t>
      </w:r>
      <w:bookmarkStart w:id="50" w:name="pg14371_153875"/>
    </w:p>
    <w:p>
      <w:pPr>
        <w:pStyle w:val="BookText"/>
        <w:rPr/>
      </w:pPr>
      <w:bookmarkEnd w:id="50"/>
      <w:r>
        <w:rPr>
          <w:rFonts w:ascii="IRNazanin" w:hAnsi="IRNazanin" w:eastAsia="IRNazanin"/>
          <w:color w:val="111111"/>
          <w:sz w:val="28"/>
          <w:sz w:val="28"/>
          <w:szCs w:val="28"/>
          <w:rtl w:val="true"/>
          <w:lang w:bidi="fa-IR"/>
        </w:rPr>
        <w:t>بال مثل هذا الأمر یستحیل أن لا یخبر علی علیه السّلام به الامة فی مواطن اخری لتأخذ حذرها،و تعرف موقفها منه،فعلی ما قدمنا یکون إنه علیه السّلام قال مرارا و لذا اختلفت الالفاظ و اتفق المعنی،و إنی لأعتقد أن الاختلاف الشدید فیما روی من خطب أمیر المؤمنین علیه السّلام و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الرضی فی مقدمة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هذا،فإن المصلحة العامة قد تقتضی أن یکرر أمیر المؤمنین علیه السّلام بعض المعانی و الألفاظ فی عدة مواطن فتجیء بصور مختلفة</w:t>
      </w:r>
      <w:r>
        <w:rPr>
          <w:rFonts w:eastAsia="IRNazanin" w:cs="IRNazanin"/>
          <w:color w:val="111111"/>
          <w:sz w:val="28"/>
          <w:szCs w:val="28"/>
          <w:rtl w:val="true"/>
          <w:lang w:bidi="fa-IR"/>
        </w:rPr>
        <w:t>.</w:t>
      </w:r>
    </w:p>
    <w:p>
      <w:pPr>
        <w:pStyle w:val="Heading3"/>
        <w:numPr>
          <w:ilvl w:val="2"/>
          <w:numId w:val="1"/>
        </w:numPr>
        <w:rPr/>
      </w:pPr>
      <w:bookmarkStart w:id="51" w:name="__RefHeading___Toc681481_1588784861"/>
      <w:bookmarkStart w:id="52" w:name="_Toc18"/>
      <w:bookmarkEnd w:id="51"/>
      <w:r>
        <w:rPr/>
        <w:t>58</w:t>
      </w:r>
      <w:r>
        <w:rPr>
          <w:rtl w:val="true"/>
        </w:rPr>
        <w:t>-</w:t>
      </w:r>
      <w:r>
        <w:rPr>
          <w:rtl w:val="true"/>
        </w:rPr>
        <w:t>و من کلام له علیه السّلام کلم به الخوارج</w:t>
      </w:r>
      <w:bookmarkEnd w:id="52"/>
    </w:p>
    <w:p>
      <w:pPr>
        <w:pStyle w:val="BookText"/>
        <w:rPr/>
      </w:pPr>
      <w:r>
        <w:rPr>
          <w:rFonts w:ascii="IRNazanin" w:hAnsi="IRNazanin" w:eastAsia="IRNazanin"/>
          <w:color w:val="111111"/>
          <w:sz w:val="28"/>
          <w:sz w:val="28"/>
          <w:szCs w:val="28"/>
          <w:rtl w:val="true"/>
          <w:lang w:bidi="fa-IR"/>
        </w:rPr>
        <w:t xml:space="preserve">أصابکم حاصب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الشدیدة التی تثیر الحصباء و هی صغار الحصی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بقی منکم آبر،أ بعد إیمانی باللّه،و جهادی مع رسول اللّه أشهد علی نفسی بالکفر؟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 إِذاً وَ ما أَنَا مِنَ الْمُهْتَدِینَ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فأوبوا شرّ مآب و ارجعوا علی أثر الأعقاب،أمّا إنّکم ستلقون بعدی ذلاّ شاملا،و سیفا قاطعا،و إثرة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یتّخذها الظّالمون فیکم سنّة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 منکم آبر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بالباء و الراء من قولهم رجل آبر للذی یأبر النخل أی یصلحه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یأثر الحدیث أی یرویه و یحکیه،و هو أصح الوجوه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 منکم 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بالزای المعجمة و هو الواثب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الهالک أیضا یقال له آبز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عرض الرضی رحمه اللّه تعالی لاختلاف الوجوه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هذا الکلام مشهور بین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قد رواه قبل الرضی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سنة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سنة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أوله 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الْمُهْتَدِینَ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جملة کلام له علیه السّلام کلم به الخوارج لما زعموا أنه أخطأ فی قبول التحکیم،فشرطوا فی العودة الی طاعته أن یعترف بأنه کفر ثم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بالواو بعد ألف ثم باء بعدها راء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وابر أی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أیضا ابن قتیبة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السیاسة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ایمانی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مِنَ الْمُهْتَدِینَ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کذلک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ستلقون بعدی ذلا شاملا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الفصل فرواه قبل الرضی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وجوه روایاتها فی مواضعها من کتابه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المخاطبة لهم، و هذا الدعاء علیهم،و هذا الاخبار عن مستقبل حالهم و قد وقع ذلک،فإن اللّه تعالی سلّط علی الخوارج بعده الذل الشامل،و السیف القاطع،و الإثرة من السلطان،و ما زالت حالهم تضمحل حتی أفناهم اللّه و أفنی جمهورهم،و لقد کان لهم من سیف المهلب بن أبی صفرة و بنیه الحتف القاضی و الموت الزؤام</w:t>
      </w:r>
      <w:r>
        <w:rPr>
          <w:rFonts w:eastAsia="IRNazanin" w:cs="IRNazanin"/>
          <w:color w:val="111111"/>
          <w:sz w:val="28"/>
          <w:szCs w:val="28"/>
          <w:rtl w:val="true"/>
          <w:lang w:bidi="fa-IR"/>
        </w:rPr>
        <w:t>.</w:t>
      </w:r>
      <w:bookmarkStart w:id="53" w:name="pg14371_153877"/>
    </w:p>
    <w:p>
      <w:pPr>
        <w:pStyle w:val="Heading3"/>
        <w:numPr>
          <w:ilvl w:val="2"/>
          <w:numId w:val="1"/>
        </w:numPr>
        <w:rPr/>
      </w:pPr>
      <w:bookmarkStart w:id="54" w:name="__RefHeading___Toc681483_1588784861"/>
      <w:bookmarkStart w:id="55" w:name="_Toc19"/>
      <w:bookmarkEnd w:id="53"/>
      <w:bookmarkEnd w:id="54"/>
      <w:r>
        <w:rPr/>
        <w:t>59</w:t>
      </w:r>
      <w:r>
        <w:rPr>
          <w:rtl w:val="true"/>
        </w:rPr>
        <w:t>-</w:t>
      </w:r>
      <w:r>
        <w:rPr>
          <w:rtl w:val="true"/>
        </w:rPr>
        <w:t>و قال علیه السّلام لما عزم علی حرب الخوارج</w:t>
      </w:r>
      <w:bookmarkEnd w:id="55"/>
    </w:p>
    <w:p>
      <w:pPr>
        <w:pStyle w:val="BookText"/>
        <w:rPr/>
      </w:pPr>
      <w:r>
        <w:rPr>
          <w:rFonts w:ascii="IRNazanin" w:hAnsi="IRNazanin" w:eastAsia="IRNazanin"/>
          <w:color w:val="111111"/>
          <w:sz w:val="28"/>
          <w:sz w:val="28"/>
          <w:szCs w:val="28"/>
          <w:rtl w:val="true"/>
          <w:lang w:bidi="fa-IR"/>
        </w:rPr>
        <w:t>،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قد عبروا جسر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مصارعهم دون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یفلت منهم عشرة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نجی منهم الا تسعة تفرقوا فی البلاد،و ما قتل من أصحاب أمیر المؤمنین الا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یهلک منکم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بالنطفة ماء النهر،و هو أفصح کنایة عن الماء و إن کان کثیرا جما،و قد أشرنا الی ذلک فیما تقدم عند مضی ما أشبهه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قتل الخوارج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القوم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و اللّه إنّهم نطف فی أصلاب الرّجال و قرارات النّساء</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کلّما نجم منهم قرن قطع حتّی یکون آخرهم لصوصا سلاّبین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هذا الکلام أبو العباس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علی،و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یریدون الجسر،فقال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یبلغوا النطفة، و جعل الناس یقولون له فی ذلک حتی کادوا یشکون،ثم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رجعوا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کذبت و لا 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الیهم فی أصحابه،و قد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یقتل منکم عشرة و لا یفلت منهم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 أصحابه تسعة و فلت منهم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محاسن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محاسن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من المعروفین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قال لأصحابه یوم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شدوا علیهم،فو اللّه لا یقتلون منکم عشرة و لا ینجو منهم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علیهم،فو اللّه ما قتل من أصحابه تمام عشرة و لا نجا منهم عشرة،ثم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ذا الثدیة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فطلبوه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کذبت و لا 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أخبرنی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یقتل مع شرّ جیل،یقتلهم خیر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ببغلة رسول اللّه صلّی اللّه علیه و آله و سلّم فسار حتی وقف علی قلیب فیه قتلی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اقلبوا القتلی و اطلبوه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سابع سبعة،فلما أخرجه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لو لا أن تتکلوا فتترکوا العمل لأخبرتکم بما جعل اللّه عز و جل لمن قتلهم علی لسان نبیّه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یهود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القوم قد عبروا نهر طرار استان و هذا النهر علیه قنطرة تعرف بقنطرة طراراستان،بین حلوان و بغداد من جادة خراسان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هذا من أعمال بعقوبة و لا یزال هناک نهر یعرف بهذا الاسم و یسمونه خریسان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عبروا و لا یقطعونه،حتی نقتلهم بالرّمیلة دونه،ثم تواترت علیه الأخبار بقطع هذا النهر،و عبورهم هذا الجسر و هو یأبی ذلک،و یحلف</w:t>
      </w:r>
    </w:p>
    <w:p>
      <w:pPr>
        <w:pStyle w:val="BookText"/>
        <w:rPr/>
      </w:pPr>
      <w:r>
        <w:rPr>
          <w:rFonts w:ascii="IRNazanin" w:hAnsi="IRNazanin" w:eastAsia="IRNazanin"/>
          <w:color w:val="111111"/>
          <w:sz w:val="28"/>
          <w:sz w:val="28"/>
          <w:szCs w:val="28"/>
          <w:rtl w:val="true"/>
          <w:lang w:bidi="fa-IR"/>
        </w:rPr>
        <w:t>أنهم لم یعبروه،و أن مصارعهم دونه،ثم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الی القوم فو اللّه لا یفلت منهم عشرة؛و لا یقتل منکم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علی فأشرف علیهم و قد عسکروا بالموضع المعروف بالرمیلة علی حسب ما قاله لأصحابه،فلما أشرف علیهم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صدق رسول اللّه صلّی اللّه علیه و آله و سلّم،و وقف علیهم بنفسه فدعاهم الی الرجوع و التوبة فأبوا و رموا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لأستحسن جدا تعلیق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الکلام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من الأخبار التی تکاد تکون متواترة لاشتهاره،و نقل الناس کافة له،و هو من معجزاته و أخباره المفصلة عن الغیوب،و الأخبار علی قسمین أحدهما الأخبار المجملة و الأعجاز فیها نحو أن یقول الرجل لأصحابه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إنکم ستنصرون علی هذه الفئة التی تلقونها غدا،فان نصر جعل ذلک حجة له عند أصحابه،و سماها معجزة،و ان لم ینصر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تغیرت نیاتکم، و شککتم فی قولی فمنعکم اللّه نصره،و نحو ذلک من القول،و لأنّه قد جرت العادة أن الملوک و الرؤساء یعدون أصحابهم بالظفر و النصر،و یمنعونهم الدول، فلا یدل وقوع ما یقع من ذلک علی أخبار عن غیب یتضمن إعجازا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الثانی فی الأخبار المفصلة عن الغیوب مثل هذا الخبر فانه لا یحتمل التلبیس لتقییده بالعدد المعین فی أصحابه،و فی الخوارج،و وقوع الأمر بعد الحرب بموجبه من غیر زیادة و لا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أمر إلهی عرفه من جهة رسول اللّه صلّی اللّه علیه و آله و سلّم و عرفه رسول اللّه صلّی اللّه علیه و آله و سلّم من جهة اللّه سبحانه،و القوی البشریة تقصر عن إدراک مثل هذا،و لقد کان له من هذا الباب ما لم یکن لغیره بمقتضی ما شاهد الناس من معجزاته و أحواله المنافیة لقوی البشر،غلا فیه من غلا حتی نسب الی أن الجوهر الإلهی حل فی بدنه کما قالت النصاری فی عیسی علیه السّلام،و قد أخبره النبی صلّی اللّه علیه و آله و سلّم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فیک رجلان محب غال،و مبغض قال و قال له تارة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لو لا أنی أشفق أن یقول طوائف من امّتی فیک ما قالت النصاری فی ابن مریم لقلت الیوم فیک مقالا</w:t>
      </w:r>
    </w:p>
    <w:p>
      <w:pPr>
        <w:pStyle w:val="BookText"/>
        <w:rPr/>
      </w:pPr>
      <w:r>
        <w:rPr>
          <w:rFonts w:ascii="IRNazanin" w:hAnsi="IRNazanin" w:eastAsia="IRNazanin"/>
          <w:color w:val="111111"/>
          <w:sz w:val="28"/>
          <w:sz w:val="28"/>
          <w:szCs w:val="28"/>
          <w:rtl w:val="true"/>
          <w:lang w:bidi="fa-IR"/>
        </w:rPr>
        <w:t>لا تمرّ بملأ من الناس إلا أخذوا التراب من تحت قدمیک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 شابا من أصحابه قال فی نفسه حین حکم علیه السّلام بما حکم به من أمرهم و سار الی النهر لبیان صدق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لاکونن قریبا منه فان کانوا عبروا النهر لأجعلن سنان رمحی بین عینیه،أ یدعی علم الغیب؟فلما وجدهم لم یعبروا نزل عن فرسه و أخبره بذلک و طلب منه أن یغفر له،فقال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الذی یغفر الذنوب جمیعا فاستغفره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لا تقتلوا الخوارج بعدی فلیس من طلب الحقّ فأخطأه کمن طلب الباطل فأدرکه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نجعل لهذا الفصل رقما لأن أغلب طبعات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و ما قبله تحت رقم واحد لأنهما فی معنی واحد و إن اختلف المقامان فأردنا أن لا تختلف أرقام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عثرت علی روایتین عنه علیه السّلام تفسران هذا الکلام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الصدوق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الصادق عن أبیه علیهما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الحروریة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الحروریة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نسبه الی موضع یقال له حروراء کانت فیه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خرجوا علی إمام عادل أو جماعة فقاتلوهم،و إن خرجوا علی إمام جائر فلا تقاتلونهم فان لهم فی ذلک عقالا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الصادق عن آبائه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أمیر المؤمنین علیه السّلام من أهل النهروان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یقاتلهم بعدی إلا من هم أولی بالحق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إخبار منه علیه السّلام علی أن أئمة الجور الذی حاربوا الخوارج بعد أمیر المؤمنین علیه السّلام أکثر باطلا من الخوارج و لیس بنهی منه عن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تروی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یقاتلهم بعدی إلا من هو أولی بالحق منهم</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طلب معاویة من الحسن بن علی علیهما السّلام أن یخرج لمحاربة الخوارج امتنع،فقال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لیسوا هم أعداءک و أعدائی؟قال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معاویة و لکن لیس من طلب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أخذها من کلام ابیه سلام اللّه علیهما</w:t>
      </w:r>
      <w:r>
        <w:rPr>
          <w:rFonts w:eastAsia="IRNazanin" w:cs="IRNazanin"/>
          <w:color w:val="111111"/>
          <w:sz w:val="28"/>
          <w:szCs w:val="28"/>
          <w:rtl w:val="true"/>
          <w:lang w:bidi="fa-IR"/>
        </w:rPr>
        <w:t>.</w:t>
      </w:r>
      <w:bookmarkStart w:id="56" w:name="pg14371_153882"/>
    </w:p>
    <w:p>
      <w:pPr>
        <w:pStyle w:val="Heading3"/>
        <w:numPr>
          <w:ilvl w:val="2"/>
          <w:numId w:val="1"/>
        </w:numPr>
        <w:rPr/>
      </w:pPr>
      <w:bookmarkStart w:id="57" w:name="__RefHeading___Toc681485_1588784861"/>
      <w:bookmarkStart w:id="58" w:name="_Toc20"/>
      <w:bookmarkEnd w:id="56"/>
      <w:bookmarkEnd w:id="57"/>
      <w:r>
        <w:rPr/>
        <w:t>60</w:t>
      </w:r>
      <w:r>
        <w:rPr>
          <w:rtl w:val="true"/>
        </w:rPr>
        <w:t>-</w:t>
      </w:r>
      <w:r>
        <w:rPr>
          <w:rtl w:val="true"/>
        </w:rPr>
        <w:t>و من کلام له علیه السّلام لما خوّف من الغیلة</w:t>
      </w:r>
      <w:bookmarkEnd w:id="58"/>
    </w:p>
    <w:p>
      <w:pPr>
        <w:pStyle w:val="BookText"/>
        <w:rPr/>
      </w:pP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إنّ علیّ من اللّه جنّة حصینة </w:t>
      </w:r>
      <w:r>
        <w:rPr>
          <w:rStyle w:val="FootnoteAnchor"/>
          <w:rtl w:val="true"/>
        </w:rPr>
        <w:footnoteReference w:id="50"/>
      </w:r>
      <w:r>
        <w:rPr>
          <w:rFonts w:ascii="IRNazanin" w:hAnsi="IRNazanin" w:eastAsia="IRNazanin"/>
          <w:color w:val="111111"/>
          <w:sz w:val="28"/>
          <w:sz w:val="28"/>
          <w:szCs w:val="28"/>
          <w:rtl w:val="true"/>
          <w:lang w:bidi="fa-IR"/>
        </w:rPr>
        <w:t xml:space="preserve">،فإذا جاء یومی انفرجت عنّی و أسلمتنی فحینئذ لا یطیش السّهم،و لا یبرأ الکلم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 هذا الکلام رواه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داود سلیمان بن الأشعث بن اسحق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و أبو داود </w:t>
      </w:r>
      <w:r>
        <w:rPr>
          <w:rStyle w:val="FootnoteAnchor"/>
          <w:rtl w:val="true"/>
        </w:rPr>
        <w:footnoteReference w:id="52"/>
      </w:r>
      <w:r>
        <w:rPr>
          <w:rFonts w:ascii="IRNazanin" w:hAnsi="IRNazanin" w:eastAsia="IRNazanin"/>
          <w:color w:val="111111"/>
          <w:sz w:val="28"/>
          <w:sz w:val="28"/>
          <w:szCs w:val="28"/>
          <w:rtl w:val="true"/>
          <w:lang w:bidi="fa-IR"/>
        </w:rPr>
        <w:t>توفی قبل الرضی بنحو مائة و ثلاثین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بعد الرضی جار اللّه الزمخشری فی باب القتل و الشهادة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القتل و الشهادة بتفاوت یدل أنه منقول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الألف فیما ورد عنه علیه السّلام بلفظ إنّ المشددة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 هذا الکلام أنه علیه السّلام خوّف من غیلة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اللّه،مرارا،فقد ظهرت منه إمارات تدل علی أنه ینوی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أن ابن ملجم قال قبل أن یضرب علیا و کان جالسا فی بکر بن وائل إذ مرّ علیه بجنازة أبجر بن جابر العجلی أبی حجّار و کان نصرانیا و النصاری حوله و اناس مع حجار لمنزلته فیهم یمشون فی جانب فقال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هؤلاء؟فاخبر الخبر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 حجّار بن أبجر مسلما لقد بوعدت منه جنازة أبجر</w:t>
      </w:r>
    </w:p>
    <w:p>
      <w:pPr>
        <w:pStyle w:val="BookText"/>
        <w:rPr/>
      </w:pPr>
      <w:r>
        <w:rPr>
          <w:rFonts w:ascii="IRNazanin" w:hAnsi="IRNazanin" w:eastAsia="IRNazanin"/>
          <w:color w:val="111111"/>
          <w:sz w:val="28"/>
          <w:sz w:val="28"/>
          <w:szCs w:val="28"/>
          <w:rtl w:val="true"/>
          <w:lang w:bidi="fa-IR"/>
        </w:rPr>
        <w:t>و ان کان حجار ابن أبجر کافرا فما مثل هذا من کفور بمنکر</w:t>
      </w:r>
    </w:p>
    <w:p>
      <w:pPr>
        <w:pStyle w:val="BookText"/>
        <w:rPr/>
      </w:pPr>
      <w:r>
        <w:rPr>
          <w:rFonts w:ascii="IRNazanin" w:hAnsi="IRNazanin" w:eastAsia="IRNazanin"/>
          <w:color w:val="111111"/>
          <w:sz w:val="28"/>
          <w:sz w:val="28"/>
          <w:szCs w:val="28"/>
          <w:rtl w:val="true"/>
          <w:lang w:bidi="fa-IR"/>
        </w:rPr>
        <w:t>أ ترضون هذا أن قیسا و مسلما جمیعا لدی نعش فیا قبح منظر</w:t>
      </w:r>
    </w:p>
    <w:p>
      <w:pPr>
        <w:pStyle w:val="BookText"/>
        <w:rPr/>
      </w:pPr>
      <w:r>
        <w:rPr>
          <w:rFonts w:ascii="IRNazanin" w:hAnsi="IRNazanin" w:eastAsia="IRNazanin"/>
          <w:color w:val="111111"/>
          <w:sz w:val="28"/>
          <w:sz w:val="28"/>
          <w:szCs w:val="28"/>
          <w:rtl w:val="true"/>
          <w:lang w:bidi="fa-IR"/>
        </w:rPr>
        <w:t>فلولا الذی أنوی لفرقت جمعهم بأبیض مصقول الدیاس مشهّر</w:t>
      </w:r>
    </w:p>
    <w:p>
      <w:pPr>
        <w:pStyle w:val="BookText"/>
        <w:rPr/>
      </w:pPr>
      <w:r>
        <w:rPr>
          <w:rFonts w:ascii="IRNazanin" w:hAnsi="IRNazanin" w:eastAsia="IRNazanin"/>
          <w:color w:val="111111"/>
          <w:sz w:val="28"/>
          <w:sz w:val="28"/>
          <w:szCs w:val="28"/>
          <w:rtl w:val="true"/>
          <w:lang w:bidi="fa-IR"/>
        </w:rPr>
        <w:t>و لکننی أنوی بذاک وسیلة إلی اللّه او هذا فخذ ذاک أو ذر</w:t>
      </w:r>
    </w:p>
    <w:p>
      <w:pPr>
        <w:pStyle w:val="BookText"/>
        <w:rPr/>
      </w:pPr>
      <w:r>
        <w:rPr>
          <w:rStyle w:val="FootnoteAnchor"/>
          <w:rtl w:val="true"/>
        </w:rPr>
        <w:footnoteReference w:id="53"/>
      </w:r>
      <w:r>
        <w:rPr>
          <w:rFonts w:ascii="IRNazanin" w:hAnsi="IRNazanin" w:eastAsia="IRNazanin"/>
          <w:color w:val="111111"/>
          <w:sz w:val="28"/>
          <w:sz w:val="28"/>
          <w:szCs w:val="28"/>
          <w:rtl w:val="true"/>
          <w:lang w:bidi="fa-IR"/>
        </w:rPr>
        <w:t>و یروی أنه علیه السّلام کان یخطب مرة و یذکر أصحابه و ابن ملجم تلقاء المنبر فسمع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لأریحنهم منک،فلما انصرف علیه السّلام أتوا به ملبّبا </w:t>
      </w:r>
      <w:r>
        <w:rPr>
          <w:rStyle w:val="FootnoteAnchor"/>
          <w:rtl w:val="true"/>
        </w:rPr>
        <w:footnoteReference w:id="54"/>
      </w:r>
      <w:r>
        <w:rPr>
          <w:rFonts w:ascii="IRNazanin" w:hAnsi="IRNazanin" w:eastAsia="IRNazanin"/>
          <w:color w:val="111111"/>
          <w:sz w:val="28"/>
          <w:sz w:val="28"/>
          <w:szCs w:val="28"/>
          <w:rtl w:val="true"/>
          <w:lang w:bidi="fa-IR"/>
        </w:rPr>
        <w:t>فأشرف علیه السّلام علیهم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تریدون؟فأخبروه بما سمعوا منه،فقال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علیّ من اللّه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رواه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الأشعث بن قیس لقی ابن ملجم متقلدا سیفه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یقلدک السیف و لیس بأوان حرب؟قال ارید أن أنحر جزور القریة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کانت الصلة بین الأشعث بن قیس و ابن ملجم و استمرت الی لیلة مقتل أمیر المؤمنین علیه السّلام إذ کان تلک اللیلة عینه و رقیبه و هو القائل له</w:t>
      </w:r>
      <w:bookmarkStart w:id="59" w:name="pg14371_153884"/>
    </w:p>
    <w:p>
      <w:pPr>
        <w:pStyle w:val="BookText"/>
        <w:rPr/>
      </w:pPr>
      <w:bookmarkEnd w:id="59"/>
      <w:r>
        <w:rPr>
          <w:rFonts w:ascii="IRNazanin" w:hAnsi="IRNazanin" w:eastAsia="IRNazanin"/>
          <w:color w:val="111111"/>
          <w:sz w:val="28"/>
          <w:sz w:val="28"/>
          <w:szCs w:val="28"/>
          <w:rtl w:val="true"/>
          <w:lang w:bidi="fa-IR"/>
        </w:rPr>
        <w:t>یحرضه علی قتل أمیر المؤمنین إذ ناداه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النجاء النجاء بحاجتک فقد فضحک الصبح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ما هو فی معنی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الکلمات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الحکمة رقم</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رقم</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60" w:name="__RefHeading___Toc681487_1588784861"/>
      <w:bookmarkStart w:id="61" w:name="_Toc21"/>
      <w:bookmarkEnd w:id="60"/>
      <w:r>
        <w:rPr/>
        <w:t>61</w:t>
      </w:r>
      <w:r>
        <w:rPr>
          <w:rtl w:val="true"/>
        </w:rPr>
        <w:t>-</w:t>
      </w:r>
      <w:r>
        <w:rPr>
          <w:rtl w:val="true"/>
        </w:rPr>
        <w:t>و من کلام له علیه السّلام</w:t>
      </w:r>
      <w:bookmarkEnd w:id="61"/>
    </w:p>
    <w:p>
      <w:pPr>
        <w:pStyle w:val="BookText"/>
        <w:rPr/>
      </w:pPr>
      <w:r>
        <w:rPr>
          <w:rFonts w:ascii="IRNazanin" w:hAnsi="IRNazanin" w:eastAsia="IRNazanin"/>
          <w:color w:val="111111"/>
          <w:sz w:val="28"/>
          <w:sz w:val="28"/>
          <w:szCs w:val="28"/>
          <w:rtl w:val="true"/>
          <w:lang w:bidi="fa-IR"/>
        </w:rPr>
        <w:t>ألا و إنّ الدّنیا دار لا یسلم منها إلاّ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ینجی بشیء کان لها </w:t>
      </w:r>
      <w:r>
        <w:rPr>
          <w:rStyle w:val="FootnoteAnchor"/>
          <w:rtl w:val="true"/>
        </w:rPr>
        <w:footnoteReference w:id="57"/>
      </w:r>
      <w:r>
        <w:rPr>
          <w:rFonts w:ascii="IRNazanin" w:hAnsi="IRNazanin" w:eastAsia="IRNazanin"/>
          <w:color w:val="111111"/>
          <w:sz w:val="28"/>
          <w:sz w:val="28"/>
          <w:szCs w:val="28"/>
          <w:rtl w:val="true"/>
          <w:lang w:bidi="fa-IR"/>
        </w:rPr>
        <w:t xml:space="preserve">،ابتلی النّاس بها فتنة فما أخذوه منها لها أخرجوا منه و حوسبوا علیه </w:t>
      </w:r>
      <w:r>
        <w:rPr>
          <w:rStyle w:val="FootnoteAnchor"/>
          <w:rtl w:val="true"/>
        </w:rPr>
        <w:footnoteReference w:id="58"/>
      </w:r>
      <w:r>
        <w:rPr>
          <w:rFonts w:ascii="IRNazanin" w:hAnsi="IRNazanin" w:eastAsia="IRNazanin"/>
          <w:color w:val="111111"/>
          <w:sz w:val="28"/>
          <w:sz w:val="28"/>
          <w:szCs w:val="28"/>
          <w:rtl w:val="true"/>
          <w:lang w:bidi="fa-IR"/>
        </w:rPr>
        <w:t xml:space="preserve">،و ما أخذوه منها لغیرها قدموا علیه و أقاموا فیه،و إنّها عند ذوی العقول کفیء الظّلّ،بینا تراه سابغا حتّی قلص </w:t>
      </w:r>
      <w:r>
        <w:rPr>
          <w:rStyle w:val="FootnoteAnchor"/>
          <w:rtl w:val="true"/>
        </w:rPr>
        <w:footnoteReference w:id="59"/>
      </w:r>
      <w:r>
        <w:rPr>
          <w:rFonts w:ascii="IRNazanin" w:hAnsi="IRNazanin" w:eastAsia="IRNazanin"/>
          <w:color w:val="111111"/>
          <w:sz w:val="28"/>
          <w:sz w:val="28"/>
          <w:szCs w:val="28"/>
          <w:rtl w:val="true"/>
          <w:lang w:bidi="fa-IR"/>
        </w:rPr>
        <w:t xml:space="preserve">،و زائدا حتّی نقص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هذا الفصل من خطبة له علیه السّلام أطول مما ذکر،التقط منها منها الرضی ما اختاره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أورد لک ما ذکره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bookmarkStart w:id="62" w:name="pg14371_153885"/>
    </w:p>
    <w:p>
      <w:pPr>
        <w:pStyle w:val="BookText"/>
        <w:rPr/>
      </w:pPr>
      <w:bookmarkEnd w:id="62"/>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حرف الألف تحت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المشددة فی حرف الألف تحت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المشددة،لتری التفاوت بین روایة الرضی و الآمدی،و تلاحظ الزیادة فی روایة الأخیر لتقطع أن لکل واحد منهما مصدرا غیر مصدر صاحبه،ثم أضف علی ذلک أنّ الآمدی ذکر فی مقدمة کتابه أنه حذف الاسانید خشیة من کلفة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الدنیا دار لا یسلم منها إلا بالزهد فیها،ابتلی الناس بها فتنة،فما أخذوا منها لها أخرجوا منه و حوسبوا علیه،و ما أخذوا منها لغیرها قدموا علیه،و أقاموا فیه،و انها عند ذوی العقول کالظل بینا تراه سائغا حتی قلص،و زائدا حتی نقص،و قد أعذر اللّه سبحانه الیکم فی النهی عنها و أنذرکم و حذرکم منها فأبلغ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تحت ألف الاستفتاح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هذا الفصل فی حرف الألف تحت ألف الاستفتاح فراجع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63" w:name="__RefHeading___Toc681489_1588784861"/>
      <w:bookmarkStart w:id="64" w:name="_Toc22"/>
      <w:bookmarkEnd w:id="63"/>
      <w:r>
        <w:rPr/>
        <w:t>62</w:t>
      </w:r>
      <w:r>
        <w:rPr>
          <w:rtl w:val="true"/>
        </w:rPr>
        <w:t>-</w:t>
      </w:r>
      <w:r>
        <w:rPr>
          <w:rtl w:val="true"/>
        </w:rPr>
        <w:t>و من خطبة له علیه السّلام</w:t>
      </w:r>
      <w:bookmarkEnd w:id="64"/>
    </w:p>
    <w:p>
      <w:pPr>
        <w:pStyle w:val="BookText"/>
        <w:rPr/>
      </w:pPr>
      <w:r>
        <w:rPr>
          <w:rFonts w:ascii="IRNazanin" w:hAnsi="IRNazanin" w:eastAsia="IRNazanin"/>
          <w:color w:val="111111"/>
          <w:sz w:val="28"/>
          <w:sz w:val="28"/>
          <w:szCs w:val="28"/>
          <w:rtl w:val="true"/>
          <w:lang w:bidi="fa-IR"/>
        </w:rPr>
        <w:t xml:space="preserve">و اتّقوا اللّه عباد اللّه و بادروا آجالکم بأعمالکم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أی سابقوها بالاعمال قبل حلولها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ابتاعوا ما یبقی لکم بما یزول عنکم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ترحّلوا فقد</w:t>
      </w:r>
    </w:p>
    <w:p>
      <w:pPr>
        <w:pStyle w:val="BookText"/>
        <w:rPr/>
      </w:pPr>
      <w:r>
        <w:rPr>
          <w:rFonts w:ascii="Amiri" w:hAnsi="Amiri" w:eastAsia="Amiri" w:cs="Amiri"/>
          <w:color w:val="111111"/>
          <w:sz w:val="28"/>
          <w:sz w:val="28"/>
          <w:szCs w:val="28"/>
          <w:rtl w:val="true"/>
          <w:lang w:bidi="ar-SA"/>
        </w:rPr>
        <w:t xml:space="preserve">جدّ بکم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الارتحال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الانتقال،و المراد منه لازمه و هو الزاد الذی لا بد منه للراحل،و جد بکم أی أسرع بکم مسترحلکم و أنتم لا تشعرون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استعدّوا للموت فقد أظلّکم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کونوا قوما صیح بهم فانتبهوا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علموا أنّ الدّنیا لیست لهم بدار فاستبدلوا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لم یخلقکم عبثا و لم یترککم سدی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أحدکم و بین الجنّة أو النّار إلاّ الموت أن ینزل به،و إنّ غایة تنقصها اللّحظة و تهدمها السّاعة لجدیرة بقصر المدّة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غائبا یحدوه 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لحریّ بسرعة الأوبة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قادما یقدم بالفوز أو الشّقوة لمستحقّ لأفضل العدّة،فتزوّدوا فی الدّنیا من الدّنیا ما تحرزون به أنفسکم غدا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فاتّقی عبد ربّه،نصح نفسه،قدّم توبته، و غلب شهوته،فإنّ أجله مستور عنه،و أمله خادع له، و الشّیطان موکّل به،یزیّن له المعصیة لیرکبها،و یمنّیه</w:t>
      </w:r>
    </w:p>
    <w:p>
      <w:pPr>
        <w:pStyle w:val="BookText"/>
        <w:rPr/>
      </w:pPr>
      <w:r>
        <w:rPr>
          <w:rFonts w:ascii="IRNazanin" w:hAnsi="IRNazanin" w:eastAsia="IRNazanin"/>
          <w:color w:val="111111"/>
          <w:sz w:val="28"/>
          <w:sz w:val="28"/>
          <w:szCs w:val="28"/>
          <w:rtl w:val="true"/>
          <w:lang w:bidi="fa-IR"/>
        </w:rPr>
        <w:t xml:space="preserve">التّوبة لیسوّفها،حتّی تنجم منیّته علیه أغفل ما یکون عنها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 علی حین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لها حسرة علی ذی غفلة أن یکون عمره علیه حجّة،و أن تؤدّیه أیّامه إلی شقوة،نسأل اللّه سبحانه أن یجعلنا و إیّاکم ممّن لا تبطره نعمة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لا تقصّر به عن طاعة ربّه غایة،و لا تحلّ به بعد الموت ندامة و لا کآبة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نثر الآمدی فقرات من هذه الخطبة بحسب مواضعها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أنظم لک هنا ما نثره هناک مع تعقیب کل فقرة برقم الصفحة التی سطرت فیها،ثم لاحظ التفاوت الیسیر بین الروایتین لتعرف اختلاف المصدرین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ترحلوا فقد جدّ بکم،و استعدوا للموت فقد أظلکم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قوما صیح فانتبهوا،کونوا قوما علموا أن الدنیا لیست بدارهم فاستبدلوا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تنقصها اللحظة،و تهدمها الساعة لحریة بقصر المدة،و إنّ غائبا یقدم علیک بالفوز أو الشقوة لمستحق لأفضل العدة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تزودوا من الدنیا ما تحوزون به أنفسکم غدا و خذوا من الفناء للبقاء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مما اختاره سبط ابن الجوزی فی تذکرته 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أمیر المؤمنین علیه السّلام أن فی هذه الخطبة فقرات لم یذکرها الرضی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bookmarkStart w:id="65" w:name="pg14371_153888"/>
    </w:p>
    <w:p>
      <w:pPr>
        <w:pStyle w:val="BookText"/>
        <w:rPr/>
      </w:pPr>
      <w:bookmarkEnd w:id="65"/>
      <w:r>
        <w:rPr>
          <w:rFonts w:ascii="IRNazanin" w:hAnsi="IRNazanin" w:eastAsia="IRNazanin"/>
          <w:color w:val="111111"/>
          <w:sz w:val="28"/>
          <w:sz w:val="28"/>
          <w:szCs w:val="28"/>
          <w:rtl w:val="true"/>
          <w:lang w:bidi="fa-IR"/>
        </w:rPr>
        <w:t>روی 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غائبا یحدوه الجدیدان لحری بسرعة الآوبة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فرحم اللّه عبدا سمع حکما فوعی،و دعی الی إخلاص نفسه فدنی،و استقام علی الطریقة فنجا،و أحب ربه،و خاف ذنبه،و قدم صالحا،و اکتسب مذخورا،و اجتنب محذورا،و رمی غرضا،و أحرز عوضا،کابر هواه،و کذب مناه،و جعل الصبر مطیة نجاته،و التقوی عدة وفاته،رکب الطریق الغراء،و لزم المحجة البیضاء،اغتنم المهل، و بادر الاجل،و تزود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 السبط فی کتابه أنه لا یذکر من کلام أمیر المؤمنین علیه السّلام إلا ما اتصل إلیه إسناده،و إنما حذف بعض الأسانید طلبا للاختصار</w:t>
      </w:r>
      <w:r>
        <w:rPr>
          <w:rFonts w:eastAsia="IRNazanin" w:cs="IRNazanin"/>
          <w:color w:val="111111"/>
          <w:sz w:val="28"/>
          <w:szCs w:val="28"/>
          <w:rtl w:val="true"/>
          <w:lang w:bidi="fa-IR"/>
        </w:rPr>
        <w:t>.</w:t>
      </w:r>
    </w:p>
    <w:p>
      <w:pPr>
        <w:pStyle w:val="Heading3"/>
        <w:numPr>
          <w:ilvl w:val="2"/>
          <w:numId w:val="1"/>
        </w:numPr>
        <w:rPr/>
      </w:pPr>
      <w:bookmarkStart w:id="66" w:name="__RefHeading___Toc681491_1588784861"/>
      <w:bookmarkStart w:id="67" w:name="_Toc23"/>
      <w:bookmarkEnd w:id="66"/>
      <w:r>
        <w:rPr/>
        <w:t>63</w:t>
      </w:r>
      <w:r>
        <w:rPr>
          <w:rtl w:val="true"/>
        </w:rPr>
        <w:t>-</w:t>
      </w:r>
      <w:r>
        <w:rPr>
          <w:rtl w:val="true"/>
        </w:rPr>
        <w:t>و من خطبة له علیه السّلام</w:t>
      </w:r>
      <w:bookmarkEnd w:id="67"/>
    </w:p>
    <w:p>
      <w:pPr>
        <w:pStyle w:val="BookText"/>
        <w:rPr/>
      </w:pPr>
      <w:r>
        <w:rPr>
          <w:rFonts w:ascii="IRNazanin" w:hAnsi="IRNazanin" w:eastAsia="IRNazanin"/>
          <w:color w:val="111111"/>
          <w:sz w:val="28"/>
          <w:sz w:val="28"/>
          <w:szCs w:val="28"/>
          <w:rtl w:val="true"/>
          <w:lang w:bidi="fa-IR"/>
        </w:rPr>
        <w:t xml:space="preserve">الحمد للّه الّذی لم یسبق له حال حالا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أی کما أن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یطرأ علیها التغییر کذلک أوصافه ثابتة له معا لا یسبق منها وصف وصفا،فهو أول و آخر و ظاهر و باطن و هکذا فی سائر صفاته تعالی أزلا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أوّلا قبل أن یکون آخرا،و یکون ظاهرا قبل أن یکون باطنا، کلّ مسمّی بالوحدة غیره قلیل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عزیز غیره ذلیل،و کلّ قویّ غیره ضعیف،و کلّ مالک غیره مملوک، و کلّ عالم غیره متعلّم،و کلّ قادر غیره یقدر و یعجز</w:t>
      </w:r>
    </w:p>
    <w:p>
      <w:pPr>
        <w:pStyle w:val="BookText"/>
        <w:rPr/>
      </w:pPr>
      <w:r>
        <w:rPr>
          <w:rFonts w:ascii="IRNazanin" w:hAnsi="IRNazanin" w:eastAsia="IRNazanin"/>
          <w:color w:val="111111"/>
          <w:sz w:val="28"/>
          <w:sz w:val="28"/>
          <w:szCs w:val="28"/>
          <w:rtl w:val="true"/>
          <w:lang w:bidi="fa-IR"/>
        </w:rPr>
        <w:t xml:space="preserve">و کلّ سمیع غیره یصمّ عن لطیف الاصوات،و یصمّه کبیرها،و یذهب عنه ما بعد منها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صم أی یصاب بالصمم،و یصمه مضارع اصم أی یفقده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بصیر غیره یعمی عن خفیّ الألوان و لطیف الأجسام،و کلّ ظاهر غیره باطن،و کلّ باطن غیره 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یخلق ما خلقه لتشدید سلطان،و لا تخوّف من عواقب زمان، و لا استعانة علی ندّ مثاور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شریک مکاثر،و لا ضدّ منافر،و لکن خلائق مربوبون،و عباد داخرون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یحلل فی الأشیاء فیقال هو فیها کائن،و لم ینأ عنها فیقال هو منها بائن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یؤده خلق ما ابتدأ،و لا تدبیر ما ذرأ،و لا وقف به عجز عمّا خلق،و لا ولجت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شبهة فیما قضی و قدّر،بل قضاء متقن و علم محکم،و أمر مبرم،المأمول مع النّقم،و المرهوب مع 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علیه السّلام بهذه الخطبة حین استنهض الناس لحرب معاویة فی المرة الثانیة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روی بعضها بتفاوت مع روایة الرضی فی موضعین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بعد الرضی علی بن محمد بن شاکر اللیثی الواسطی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شاکر اللیثی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لا تختلف عن روایة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الآمدی جملا من هذه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بما أذکره لک من صورتها أنه قد انفرد بمصدر مع زیادة لم تأت فی روایة الشریف،فروی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عزیز غیر اللّه سبحانه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قوی غیر اللّه سبحانه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مالک غیر اللّه سبحانه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تراه جاء بلفظ الجلالة ظاهرا فی کل العبارات مع أنه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کلّها ضمائر تعود الی اللفظ المقدس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لم تسبق له حال حالا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الفقرات التی رواها زائدا علی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سر عند اللّه سبحانه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غالب غیر اللّه سبحانه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طالب غیر اللّه سبحانه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الفقرة الآتیة بهذه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قادر غیر اللّه سبحانه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وردت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قادر غیره یقدر و یعجز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لانه تعالی قادر لذاته،و غیره قادر لامر خارج عن ذاته،و العجز علی من عداه غیر ممتنع،و علیه سبحانه مستحیل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8" w:name="pg14371_153891"/>
    </w:p>
    <w:p>
      <w:pPr>
        <w:pStyle w:val="Heading3"/>
        <w:numPr>
          <w:ilvl w:val="2"/>
          <w:numId w:val="1"/>
        </w:numPr>
        <w:rPr/>
      </w:pPr>
      <w:bookmarkStart w:id="69" w:name="__RefHeading___Toc681493_1588784861"/>
      <w:bookmarkStart w:id="70" w:name="_Toc24"/>
      <w:bookmarkEnd w:id="68"/>
      <w:bookmarkEnd w:id="69"/>
      <w:r>
        <w:rPr/>
        <w:t>64</w:t>
      </w:r>
      <w:r>
        <w:rPr>
          <w:rtl w:val="true"/>
        </w:rPr>
        <w:t>-</w:t>
      </w:r>
      <w:r>
        <w:rPr>
          <w:rtl w:val="true"/>
        </w:rPr>
        <w:t>و من کلام له علیه السّلام کان یقوله لأصحابه فی بعض أیام صفین</w:t>
      </w:r>
      <w:bookmarkEnd w:id="70"/>
    </w:p>
    <w:p>
      <w:pPr>
        <w:pStyle w:val="BookText"/>
        <w:rPr/>
      </w:pP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المسلمین استشعروا الخشیة،و تجلببوا السّکینة، و عضّوا علی النّواجذ،فإنّه أنبی للسّیوف عن الهام، و أکملوا الّلامة و قلقلوا السّیوف فی أغمادها قبل سلّها، و الحظوا الخزر و أطعنوا الشّزر،و نافحوا بالظبا،و صلوا السّیوف بالخطا،و اعلموا أنّکم بعین اللّه،و مع ابن عمّ رسول اللّه صلّی اللّه علیه و آله و سلّم،فعاودوا الکرّ،و استحیوا من الفرّ، فإنّه عار فی الأعقاب،و نار یوم الحساب،و طیبوا عن أنفسکم نفسا،و امشوا إلی الموت مشیا سجحا،و علیکم بهذا السّواد الأعظم،و الرّواق المطنّب،فاضربوا ثبجه، فإنّ الشّیطان کامن فی کسره،قد قدّم للوثبة یدا،و أخّر للنّکوص رجلا،فصمدا صمدا،حتّی ینجلی لکم عمود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الْأَعْلَوْنَ وَ اللّهُ مَعَکُمْ وَ لَنْ یَتِرَکُمْ أَعْمالَکُمْ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هذا الکلام خطب به أمیر المؤمنین علیه السّلام فی الیوم الذی کانت عشیته لیلة الهریر فی کثیر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نصر بن مزاحم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نصر بن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خطب فی أول أیام اللقاء و الحرب بصفین و ذلک فی صفر سنة سبع و ثلاثین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هذا الکلام متواتر عنه،مشهور النسبة إلیه سلام اللّه علیه نذکر من نقلته قبل الرضی 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رئیسا یوزن به،لرأیته یوم صفین و کأن عینیه سراجا سلیط و هو یحمّس أصحابه إلی أن انتهی إلیّ و أنا فی کثف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المسلمین استشعروا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نصر بن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ما حکاه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حدثنا عمر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عبد الرحمن عن أبی عمرو عن أبیه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أبی عمرو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عمرو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خطب فی لیلة هذا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المسلمین استشعروا الخشیة و تجلببوا السکینة،و عضوا علی النواجذ،فإنه أنبی للسیوف عن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بطوله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الجاحظ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بفقرة من هذه الخطبة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کرم اللّه تعالی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عضوا علی النواجذ من الأضراس فإنه انبی للسیوف عن الهام</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إبراهیم بن فرات و کان فی عهد الامام الرضا علیه السّلام فی</w:t>
      </w:r>
    </w:p>
    <w:p>
      <w:pPr>
        <w:pStyle w:val="BookText"/>
        <w:rPr/>
      </w:pPr>
      <w:r>
        <w:rPr>
          <w:rFonts w:ascii="IRNazanin" w:hAnsi="IRNazanin" w:eastAsia="IRNazanin"/>
          <w:color w:val="111111"/>
          <w:sz w:val="28"/>
          <w:sz w:val="28"/>
          <w:szCs w:val="28"/>
          <w:rtl w:val="true"/>
          <w:lang w:bidi="fa-IR"/>
        </w:rPr>
        <w:t>تفسیره فرات بن إبراهیم 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بالصورة التی رواها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محمد بن محمد بن القاسم الطبری من علماء القرن السادس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ابو جعفر محمد بن محمد بن القاسم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قال أخبرنا الشیخ العفیف أبو البقاء إبراهیم بن الحسن البصری رحمه اللّه قراءة علیه فی صفر سنة عشر و خمسمائة بمشهد مولانا أمیر المؤمنین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أبو طالب محمد بن الحسین بن عتبة،قال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محمد بن أحمد بن محمد بن مخلد المداری،قال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الفضل محمد بن عبد اللّه بن محمد بن المطلب الشیبانی فی شعبان سنة ست و ثمانین و ثلثمائة ببغداد فی نهر الدجاج فی دار الصیداوی المنشد،قال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أبی الصهبان الباهلی،قال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احمد بن محمد بن أبی نصر،عن أبان بن عثمان الاحمر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هو أبان بن عثمان الاحمر البجلی الکوفی البصری اصله من الکوفة فکان یسکنها تارة،و البصرة اخری و قد أخذ عنه أهلها امثال ابی عبیدة معمر بن المثنی،و أبی عبد اللّه محمد بن سلام،و اکثروا الحکایة عنه فی النسب، و اخبار الشعراء،و أیام العرب،و روی عن أبی عبد اللّه الصادق و أبی الحسن الکاظم سلام اللّه علیهما،و قد أجمعوا علی تصحیح ما یصح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بن تغلب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عکرمة مولی ابن عباس،عن عبد اللّه 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 النساء أن یأتین بمثل أمیر المؤمنین علی بن أبی طالب علیه السّلام،ما کشفت النساء ذیولهن عن مثله،لا و اللّه ما رأیت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محربا</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فی الاصل محدثا و التصحیح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یوزن به لرأیته یوما و نحن معه بصفین،و علی رأسه عمامة سوداء،و کأن عینیه سراجا سلیط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تتوقدان من تحتها،یقف علی شرذمة شرذمة یخطبهم،حتی انتهی إلی نفر أنا فیهم،و طلعت خیل لمعاویة تدعی بالکتیبة الشهباء،عشرة آلاف دارع علی عشرة آلاف أشهب،فاقشعر الناس لها لما رأوها،و انحاز بعضهم إلی بعض،فقال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الخنع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النخع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إلا أشخاص ماثلة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فیها قلوب طائرة لو مستها سیوف أهل الحق لرأیتموها کجراد بقیعة سفته الریح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یوم عاصف،ألا فاستشعروا الخشیة،و تجلببوا السکینة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ادرعوا الصبر،و غضوا الاصوات،</w:t>
      </w:r>
    </w:p>
    <w:p>
      <w:pPr>
        <w:pStyle w:val="BookText"/>
        <w:rPr/>
      </w:pPr>
      <w:r>
        <w:rPr>
          <w:rFonts w:ascii="IRNazanin" w:hAnsi="IRNazanin" w:eastAsia="IRNazanin"/>
          <w:color w:val="111111"/>
          <w:sz w:val="28"/>
          <w:sz w:val="28"/>
          <w:szCs w:val="28"/>
          <w:rtl w:val="true"/>
          <w:lang w:bidi="fa-IR"/>
        </w:rPr>
        <w:t xml:space="preserve">و قلقلوا الاسیاف فی الاغماد قبل السلة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مخافة ان تستعصی من الخروج عند السل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انظروا الخزر،و اطعنوا الشزر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کافحوا بالظبا،و صلوا السیوف بالخطا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النبال بالرماح،و أعیدوا الکرّ،و استحیوا من الفر،فانه عار فی الاعقاب،و نار یوم الحساب، فطیبوا عن أنفسکم نفسا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امشوا إلی الموت مشیا سجحا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،فانکم بعین اللّه عز و جل،و مع أخی رسول اللّه صلّی اللّه علیه و آله و سلّم،و علیکم بهذا السرادق الادلم،و الرواق المظلم،فاضربوا ثبجه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 الشیطان راقد فی کسره،نافشا حضنیه، مفترشا ذراعیه،قد قدم للوثبة یدا،و أخر للنکوص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،فصمدا صمدا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ینجلی لکم عمود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الْأَعْلَوْنَ وَ اللّهُ مَعَکُمْ وَ 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یَتِرَکُمْ أَعْمالَکُمْ</w:t>
      </w:r>
      <w:r>
        <w:rPr>
          <w:rFonts w:eastAsia="Amiri" w:cs="Amiri" w:ascii="Amiri" w:hAnsi="Amiri"/>
          <w:color w:val="111111"/>
          <w:sz w:val="28"/>
          <w:szCs w:val="28"/>
          <w:rtl w:val="true"/>
          <w:lang w:bidi="ar-SA"/>
        </w:rPr>
        <w:t xml:space="preserve">» )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ینقصکم و هاهنا مضاف محذوف تقدیره جزاء اعمالکم،و هو من کلام اللّه تعالی رصع به خطبته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أنا شاد فشدّوا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حم لا یُنْصَرُونَ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حمل علیهم أمیر المؤمنین علیه الصلاة و السّلام حمله و تبعته خویلة </w:t>
      </w:r>
      <w:r>
        <w:rPr>
          <w:rStyle w:val="FootnoteAnchor"/>
          <w:rtl w:val="true"/>
        </w:rPr>
        <w:footnoteReference w:id="71"/>
      </w:r>
      <w:r>
        <w:rPr>
          <w:rFonts w:ascii="IRNazanin" w:hAnsi="IRNazanin" w:eastAsia="IRNazanin"/>
          <w:color w:val="111111"/>
          <w:sz w:val="28"/>
          <w:sz w:val="28"/>
          <w:szCs w:val="28"/>
          <w:rtl w:val="true"/>
          <w:lang w:bidi="fa-IR"/>
        </w:rPr>
        <w:t xml:space="preserve">لم تبلغ المائة فارس،فأجالهم فیها جولان الرحی المسرحة بثفالها </w:t>
      </w:r>
      <w:r>
        <w:rPr>
          <w:rStyle w:val="FootnoteAnchor"/>
          <w:rtl w:val="true"/>
        </w:rPr>
        <w:footnoteReference w:id="72"/>
      </w:r>
      <w:r>
        <w:rPr>
          <w:rFonts w:ascii="Amiri" w:hAnsi="Amiri" w:eastAsia="Amiri" w:cs="Amiri"/>
          <w:color w:val="111111"/>
          <w:sz w:val="28"/>
          <w:sz w:val="28"/>
          <w:szCs w:val="28"/>
          <w:rtl w:val="true"/>
          <w:lang w:bidi="ar-SA"/>
        </w:rPr>
        <w:t>،فارتفعت عجاجة منعتنی النظر،ثم انجلت فأثبت النظر فلم نر إلا رأسا نادرا،و یدا طائحة،فما کان بأسرع من أن ولوا مدبرین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حُمُرٌ مُسْتَنْفِرَةٌ فَرَّتْ مِنْ قَسْوَرَةٍ</w:t>
      </w:r>
      <w:r>
        <w:rPr>
          <w:rFonts w:eastAsia="Amiri" w:cs="Amiri" w:ascii="Amiri" w:hAnsi="Amiri"/>
          <w:color w:val="111111"/>
          <w:sz w:val="28"/>
          <w:szCs w:val="28"/>
          <w:rtl w:val="true"/>
          <w:lang w:bidi="ar-SA"/>
        </w:rPr>
        <w:t xml:space="preserve">» ) </w:t>
      </w:r>
      <w:r>
        <w:rPr>
          <w:rStyle w:val="FootnoteAnchor"/>
          <w:rtl w:val="true"/>
        </w:rPr>
        <w:footnoteReference w:id="73"/>
      </w:r>
      <w:r>
        <w:rPr>
          <w:rFonts w:ascii="IRNazanin" w:hAnsi="IRNazanin" w:eastAsia="IRNazanin"/>
          <w:color w:val="111111"/>
          <w:sz w:val="28"/>
          <w:sz w:val="28"/>
          <w:szCs w:val="28"/>
          <w:rtl w:val="true"/>
          <w:lang w:bidi="fa-IR"/>
        </w:rPr>
        <w:t xml:space="preserve">فاذا أمیر المؤمنین قد أقبل و سیفه ینطف </w:t>
      </w:r>
      <w:r>
        <w:rPr>
          <w:rStyle w:val="FootnoteAnchor"/>
          <w:rtl w:val="true"/>
        </w:rPr>
        <w:footnoteReference w:id="74"/>
      </w:r>
      <w:r>
        <w:rPr>
          <w:rFonts w:ascii="Amiri" w:hAnsi="Amiri" w:eastAsia="Amiri" w:cs="Amiri"/>
          <w:color w:val="111111"/>
          <w:sz w:val="28"/>
          <w:sz w:val="28"/>
          <w:szCs w:val="28"/>
          <w:rtl w:val="true"/>
          <w:lang w:bidi="ar-SA"/>
        </w:rPr>
        <w:t>و وجهه کشقة القمر،و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 إِنَّهُمْ لا أَیْمانَ لَهُمْ</w:t>
      </w:r>
      <w:r>
        <w:rPr>
          <w:rFonts w:eastAsia="Amiri" w:cs="Amiri" w:ascii="Amiri" w:hAnsi="Amiri"/>
          <w:color w:val="111111"/>
          <w:sz w:val="28"/>
          <w:szCs w:val="28"/>
          <w:rtl w:val="true"/>
          <w:lang w:bidi="ar-SA"/>
        </w:rPr>
        <w:t xml:space="preserve">» )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عباس رضی اللّه عنه یحدث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 و آله و سلّم علیا علیه السّلام بقتال الناکثین،و القاسطین،و المارقین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نقلت الحدیث بکامله لاستحسانی له و لعلّ القارئ الکریم یستحسنه مثلی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غریب الخطبة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المکتبة الظاهریة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الامام علی علیه السّلام مخطوطة المکتبة الظاهریة بدمشق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الامام علی علیه السّلام و فسر غریبه</w:t>
      </w:r>
      <w:r>
        <w:rPr>
          <w:rFonts w:eastAsia="IRNazanin" w:cs="IRNazanin"/>
          <w:color w:val="111111"/>
          <w:sz w:val="28"/>
          <w:szCs w:val="28"/>
          <w:rtl w:val="true"/>
          <w:lang w:bidi="fa-IR"/>
        </w:rPr>
        <w:t>.</w:t>
      </w:r>
      <w:bookmarkStart w:id="71" w:name="pg14371_153897"/>
    </w:p>
    <w:p>
      <w:pPr>
        <w:pStyle w:val="Heading3"/>
        <w:numPr>
          <w:ilvl w:val="2"/>
          <w:numId w:val="1"/>
        </w:numPr>
        <w:rPr/>
      </w:pPr>
      <w:bookmarkStart w:id="72" w:name="__RefHeading___Toc681495_1588784861"/>
      <w:bookmarkStart w:id="73" w:name="_Toc25"/>
      <w:bookmarkEnd w:id="71"/>
      <w:bookmarkEnd w:id="72"/>
      <w:r>
        <w:rPr/>
        <w:t>65</w:t>
      </w:r>
      <w:r>
        <w:rPr>
          <w:rtl w:val="true"/>
        </w:rPr>
        <w:t>-</w:t>
      </w:r>
      <w:r>
        <w:rPr>
          <w:rtl w:val="true"/>
        </w:rPr>
        <w:t>و من خطبة له علیه السّلام فی معنی الانصار</w:t>
      </w:r>
      <w:bookmarkEnd w:id="73"/>
    </w:p>
    <w:p>
      <w:pPr>
        <w:pStyle w:val="Heading4"/>
        <w:numPr>
          <w:ilvl w:val="3"/>
          <w:numId w:val="1"/>
        </w:numPr>
        <w:rPr/>
      </w:pPr>
      <w:bookmarkStart w:id="74" w:name="__RefHeading___Toc681497_1588784861"/>
      <w:bookmarkStart w:id="75" w:name="_Toc26"/>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فی معنی الانصار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انتهت إلی أمیر المؤمنین علیه السّلام أنباء السّقیفة بعد وفاة رسول اللّه صلّی اللّه علیه و آله و سلّم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قالت الأنصار قالوا قالت منّا أمیر و منکم أمیر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احتجتم علیهم بأنّ رسول اللّه صلّی اللّه علیه و آله و سلّم،وصّی بأن یحسن إلی محسنهم و یتجاوز عن مسیئهم؟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هذا من الحجّة علیهم؟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الإمارة فیهم لم تکن الوصیّة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قالت قریش؟ قالوا احتجّت بانّها شجرة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احتجّوا بالشّجرة و أضاعوا الثّمرة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أراد بالشجرة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الثمرة آل البیت علیهم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4371_153898"/>
    </w:p>
    <w:p>
      <w:pPr>
        <w:pStyle w:val="BookText"/>
        <w:rPr/>
      </w:pPr>
      <w:bookmarkEnd w:id="76"/>
      <w:r>
        <w:rPr>
          <w:rFonts w:ascii="IRNazanin" w:hAnsi="IRNazanin" w:eastAsia="IRNazanin"/>
          <w:color w:val="111111"/>
          <w:sz w:val="28"/>
          <w:sz w:val="28"/>
          <w:szCs w:val="28"/>
          <w:rtl w:val="true"/>
          <w:lang w:bidi="fa-IR"/>
        </w:rPr>
        <w:t xml:space="preserve">روی صدر هذا الکلام النویری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الرضی فی هذا الموضع یشتمل علی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رسول اللّه صلّی اللّه علیه و آله و سلّم بالأنصار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الأنصار یوم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قریش علیهم بأنهم شجرة الرسول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بالشجرة،و أضاعوا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بالثمرة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77" w:name="__RefHeading___Toc681499_1588784861"/>
      <w:bookmarkStart w:id="78" w:name="_Toc27"/>
      <w:bookmarkEnd w:id="77"/>
      <w:r>
        <w:rPr>
          <w:rtl w:val="true"/>
        </w:rPr>
        <w:t>(</w:t>
      </w:r>
      <w:r>
        <w:rPr/>
        <w:t>1</w:t>
      </w:r>
      <w:r>
        <w:rPr>
          <w:rtl w:val="true"/>
        </w:rPr>
        <w:t>)</w:t>
      </w:r>
      <w:bookmarkEnd w:id="78"/>
    </w:p>
    <w:p>
      <w:pPr>
        <w:pStyle w:val="BookText"/>
        <w:rPr/>
      </w:pPr>
      <w:r>
        <w:rPr>
          <w:rFonts w:ascii="IRNazanin" w:hAnsi="IRNazanin" w:eastAsia="IRNazanin"/>
          <w:color w:val="111111"/>
          <w:sz w:val="28"/>
          <w:sz w:val="28"/>
          <w:szCs w:val="28"/>
          <w:rtl w:val="true"/>
          <w:lang w:bidi="fa-IR"/>
        </w:rPr>
        <w:t>أما وصیّة رسول اللّه صلّی اللّه علیه و آله و سلّم بالأنصار فقد أخرجها البخاری و مسلم فی مسندیهما 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أبو بکر و العباس رضی اللّه تعالی عنهما بمجلس من الأنصار فی مرض رسول اللّه صلّی اللّه علیه و آله و سلّم و هم یبکون؟فقالا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یبکیکم؟ قالوا ذکرنا محاسن رسول اللّه صلّی اللّه علیه و سلّم فدخلا علی النبی صلّی اللّه علیه و سلّم و أخبراه بذلک، فخرج صلّی اللّه علیه و سلّم و قد عصب رأسه بحاشیة 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یصعده بعد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بالانصار فانهم کرشی و عیبتی،و قد قضوا الذی علیهم،و بقی الذی لهم،فاقبلوا من محسنهم،و تجاوزوا عن مسیئهم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الحدیث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Heading4"/>
        <w:numPr>
          <w:ilvl w:val="3"/>
          <w:numId w:val="1"/>
        </w:numPr>
        <w:rPr/>
      </w:pPr>
      <w:bookmarkStart w:id="79" w:name="__RefHeading___Toc681501_1588784861"/>
      <w:bookmarkStart w:id="80" w:name="_Toc28"/>
      <w:bookmarkEnd w:id="79"/>
      <w:r>
        <w:rPr>
          <w:rtl w:val="true"/>
        </w:rPr>
        <w:t>(</w:t>
      </w:r>
      <w:r>
        <w:rPr/>
        <w:t>2</w:t>
      </w:r>
      <w:r>
        <w:rPr>
          <w:rtl w:val="true"/>
        </w:rPr>
        <w:t>)</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تواتر فی کتب السیر و التواریخ، و الصحاح و المسانید،و التراجم و الأدب،و إجمال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معظم الأنصار کان رأیهم أن لا تکون البیعة إلا لعلی علیه السّلام فلما رأوا طمع قریش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لهم إمارات ذلک أرادوها لأنفسهم فاجتمعوا فی سقیفة بنی</w:t>
      </w:r>
      <w:bookmarkStart w:id="81" w:name="pg14371_153899"/>
    </w:p>
    <w:p>
      <w:pPr>
        <w:pStyle w:val="BookText"/>
        <w:rPr/>
      </w:pPr>
      <w:bookmarkEnd w:id="81"/>
      <w:r>
        <w:rPr>
          <w:rFonts w:ascii="IRNazanin" w:hAnsi="IRNazanin" w:eastAsia="IRNazanin"/>
          <w:color w:val="111111"/>
          <w:sz w:val="28"/>
          <w:sz w:val="28"/>
          <w:szCs w:val="28"/>
          <w:rtl w:val="true"/>
          <w:lang w:bidi="fa-IR"/>
        </w:rPr>
        <w:t>ساعدة،و أخرجوا سعد بن عبادة و هو مریض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نولیّ هذا الأمر بعد محمد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ترادّوا الکلام بینهم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أبت مهاجرة قریش،و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المهاجرون،و صحابة رسول اللّه الأولون،و نحن عشیرته و أولیاؤه فعلام تنازعونا هذا الأمر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طائفة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إذا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الوهن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انظر الطبری و ابن الاثیر فی حوادث سنة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681503_1588784861"/>
      <w:bookmarkStart w:id="83" w:name="_Toc29"/>
      <w:bookmarkEnd w:id="82"/>
      <w:r>
        <w:rPr>
          <w:rtl w:val="true"/>
        </w:rPr>
        <w:t>(</w:t>
      </w:r>
      <w:r>
        <w:rPr/>
        <w:t>3</w:t>
      </w:r>
      <w:r>
        <w:rPr>
          <w:rtl w:val="true"/>
        </w:rPr>
        <w:t>)</w:t>
      </w:r>
      <w:bookmarkEnd w:id="83"/>
    </w:p>
    <w:p>
      <w:pPr>
        <w:pStyle w:val="BookText"/>
        <w:rPr/>
      </w:pPr>
      <w:r>
        <w:rPr>
          <w:rFonts w:ascii="IRNazanin" w:hAnsi="IRNazanin" w:eastAsia="IRNazanin"/>
          <w:color w:val="111111"/>
          <w:sz w:val="28"/>
          <w:sz w:val="28"/>
          <w:szCs w:val="28"/>
          <w:rtl w:val="true"/>
          <w:lang w:bidi="fa-IR"/>
        </w:rPr>
        <w:t>و سمع أبو بکر و عمر ذلک فأسرعا إلی السقیفة مع أبی عبیدة بن الجرّاح، و جماعة آخرون منهم المغیرة بن شعبة و عبد الرحمن بن عوف و اجتمعوا مع الأنصار فی السقیفة یتنافسون علی الإمارة،و أراد عمر أن یتکلم فمنعه أبو بکر عن الکلام فتکلم أبو بکر و ذکر سابقة المهاجرین بالرسول دون جمیع العرب،و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 من عبد اللّه فی الأرض،و آمن بالرسول، و هم أولیاؤه و عشیرته،و أحقّ الناس بهذا الأمر من بعده،و لا ینازعهم فی ذلک إلا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فضیلة الأنصار و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بعد المهاجرین الأولین عندنا بمنزلتکم،فنحن الامراء و أنتم الوزراء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الحباب بن المنذر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الانصار املکوا علیکم أمرکم فان الناس فی فیئکم و ظلکم و لم یجتریء علی خلافکم و لا تختلفوا فیفسد علیکم رأیکم و ینتقض علیکم أمرکم أبی هؤلاء إلا ما سمعتم فمنا أمیر و منکم أمیر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الطبری و ابن الاثیر فی حوادث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نقله ابن ابی الحدید فی اوائل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شرحه علی نهج البلاغة عن کتاب السقیفة لابی بکر الجوهری</w:t>
      </w:r>
      <w:bookmarkStart w:id="84" w:name="pg14371_153900"/>
    </w:p>
    <w:p>
      <w:pPr>
        <w:pStyle w:val="BookText"/>
        <w:rPr/>
      </w:pPr>
      <w:bookmarkEnd w:id="84"/>
      <w:r>
        <w:rPr>
          <w:rFonts w:ascii="IRNazanin" w:hAnsi="IRNazanin" w:eastAsia="IRNazanin"/>
          <w:color w:val="111111"/>
          <w:sz w:val="28"/>
          <w:sz w:val="28"/>
          <w:szCs w:val="28"/>
          <w:rtl w:val="true"/>
          <w:lang w:bidi="fa-IR"/>
        </w:rPr>
        <w:t>و نری ان من نافلة القول تکثیر المصادر علی اثبات قول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w:t>
      </w:r>
    </w:p>
    <w:p>
      <w:pPr>
        <w:pStyle w:val="Heading4"/>
        <w:numPr>
          <w:ilvl w:val="3"/>
          <w:numId w:val="1"/>
        </w:numPr>
        <w:rPr/>
      </w:pPr>
      <w:bookmarkStart w:id="85" w:name="__RefHeading___Toc681505_1588784861"/>
      <w:bookmarkStart w:id="86" w:name="_Toc30"/>
      <w:bookmarkEnd w:id="85"/>
      <w:r>
        <w:rPr>
          <w:rtl w:val="true"/>
        </w:rPr>
        <w:t>(</w:t>
      </w:r>
      <w:r>
        <w:rPr/>
        <w:t>4</w:t>
      </w:r>
      <w:r>
        <w:rPr>
          <w:rtl w:val="true"/>
        </w:rPr>
        <w:t>)</w:t>
      </w:r>
      <w:bookmarkEnd w:id="86"/>
    </w:p>
    <w:p>
      <w:pPr>
        <w:pStyle w:val="BookText"/>
        <w:rPr/>
      </w:pPr>
      <w:r>
        <w:rPr>
          <w:rFonts w:ascii="IRNazanin" w:hAnsi="IRNazanin" w:eastAsia="IRNazanin"/>
          <w:color w:val="111111"/>
          <w:sz w:val="28"/>
          <w:sz w:val="28"/>
          <w:szCs w:val="28"/>
          <w:rtl w:val="true"/>
          <w:lang w:bidi="fa-IR"/>
        </w:rPr>
        <w:t>أما إنهم احتجوا بالشجرة و أضاعوا الثمرة ،فهو من الامور الثابتة التی لا تحتاج إقامة الأدلة و تکثیر الشواهد و قد تکرر ذلک منه علیه السّلام و سیأتی الکلام علیه إن شاء اللّه فی الحکمة رقم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عجبا أتکون الخلافة بالصحابة و لا تکون بالصحابة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هناک و اللّه الموفق</w:t>
      </w:r>
      <w:r>
        <w:rPr>
          <w:rFonts w:eastAsia="IRNazanin" w:cs="IRNazanin"/>
          <w:color w:val="111111"/>
          <w:sz w:val="28"/>
          <w:szCs w:val="28"/>
          <w:rtl w:val="true"/>
          <w:lang w:bidi="fa-IR"/>
        </w:rPr>
        <w:t>.</w:t>
      </w:r>
    </w:p>
    <w:p>
      <w:pPr>
        <w:pStyle w:val="Heading3"/>
        <w:numPr>
          <w:ilvl w:val="2"/>
          <w:numId w:val="1"/>
        </w:numPr>
        <w:rPr/>
      </w:pPr>
      <w:bookmarkStart w:id="87" w:name="__RefHeading___Toc681507_1588784861"/>
      <w:bookmarkStart w:id="88" w:name="_Toc31"/>
      <w:bookmarkEnd w:id="87"/>
      <w:r>
        <w:rPr/>
        <w:t>66</w:t>
      </w:r>
      <w:r>
        <w:rPr>
          <w:rtl w:val="true"/>
        </w:rPr>
        <w:t>-</w:t>
      </w:r>
      <w:r>
        <w:rPr>
          <w:rtl w:val="true"/>
        </w:rPr>
        <w:t>و من کلام له علیه السّلام لما قلد محمد بن أبی بکر مصر فملکت علیه فقتل</w:t>
      </w:r>
      <w:bookmarkEnd w:id="88"/>
    </w:p>
    <w:p>
      <w:pPr>
        <w:pStyle w:val="BookText"/>
        <w:rPr/>
      </w:pPr>
      <w:r>
        <w:rPr>
          <w:rFonts w:ascii="IRNazanin" w:hAnsi="IRNazanin" w:eastAsia="IRNazanin"/>
          <w:color w:val="111111"/>
          <w:sz w:val="28"/>
          <w:sz w:val="28"/>
          <w:szCs w:val="28"/>
          <w:rtl w:val="true"/>
          <w:lang w:bidi="fa-IR"/>
        </w:rPr>
        <w:t xml:space="preserve">و قد أردت تولیة مصر هاشم بن عتبة،و لو ولّیته إیّاها لما خلّی لهم العرصة،و لا أنهزهم الفرصة،بلا ذمّ لمحمّد بن أبی بکر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لما یتوهم من المدح لعتبة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کان إلیّ حبیبا،و کان لی ربیبا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علیه السّلام قد ولی محمد بن أبی بکر مصر،فلما اضطرب الامر علیه بعد صفین و قوی أمر معاویة طمع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عمرو بن العاص بایعه علی أن یکون معه فی قتال علی،و یکون مصر له طعمة،فبعثه الیها بعد صفین</w:t>
      </w:r>
    </w:p>
    <w:p>
      <w:pPr>
        <w:pStyle w:val="BookText"/>
        <w:rPr/>
      </w:pPr>
      <w:r>
        <w:rPr>
          <w:rFonts w:ascii="IRNazanin" w:hAnsi="IRNazanin" w:eastAsia="IRNazanin"/>
          <w:color w:val="111111"/>
          <w:sz w:val="28"/>
          <w:sz w:val="28"/>
          <w:szCs w:val="28"/>
          <w:rtl w:val="true"/>
          <w:lang w:bidi="fa-IR"/>
        </w:rPr>
        <w:t>فی ستة آلاف فارس،و قد کان فیها جماعة عظیمة ممن یطلب بدم عثمان، و کانوا یزعمون أنّ محمدا قتله فانضافوا الی عمرو،و کان معاویة کتب الی وجوه مصر،إما إلی شیعته فبالترغیب،و أما إلی أعدائه فبالترهیب، و کتب محمد بن أبی بکر الی علی علیه السّلام بالقصة یستمده بالمال و الرجال، فکتب إلیه یثبته و یعده بذلک بأسرع ما یمکن،فجعل محمد یدعو أهل مصر الی قتال عمرو،فانتدب معه أربعة آلاف رجل فوجه منهم ألفین مع کنانة ابن بشر لاستقبال عمرو،و بقی هو فی ألفین،فأبلی کنانة فی ذلک الیوم بلاء حسنا و قتل من عسکر عمرو خلقا کثیرا،و لم یزل یقاتل حتی قتل رحمه اللّه،فلما قتل تفرق الناس 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عمرو یطلب محمدا فهرب منه مختفیا،فدخل عمرو فسطاطه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معاویة بن حدیج الکندی، و کان من امراء جیش عمرو،فی طلب محمد فظفر به،و قد کاد یموت عطشا، فقدمه فضرب عنقه،ثم أخذ جثته فحشاها فی جوف حمار میت و أحرقه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علی علیه السّلام وجه لنصرته مع مالک بن کعب الی مصر نحو من ألفی رجل،فسار بهم خمس لیال،و ورد الخبر الی علی بقتله و أخذ مصر فجزع علیه السّلام علیه جزعا ظهر أثره فی وجهه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محمدا کان غلاما حدثا و قد اردت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میثم البحرانی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ابراهیم 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المدائنی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محمدا کان غلاما حدثا لقد أردت أن اولی المرقال هاشم بن عتبة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جزی اللّه خیرا عصبة أسلمیة صباح الوجوه صرعوا حول هاشم الابیات و اخذ ولده الرایة و حمل بها و أبلی بلاء حسنا فاسر و أتی معاویة فلما أدخل علیه و عنده ابن العاص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هذا المختال بن المرقال فدونک الضب فان العصی من العصیة،فأمر معاویة بحبسه فحبسه بعد مناظرة طویلة جرت بینه و بین معاویة و عمرو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فانه و اللّه لو ولیها لما خلا لابن العاص و أعوانه العرصة</w:t>
      </w:r>
    </w:p>
    <w:p>
      <w:pPr>
        <w:pStyle w:val="BookText"/>
        <w:rPr/>
      </w:pPr>
      <w:r>
        <w:rPr>
          <w:rFonts w:ascii="IRNazanin" w:hAnsi="IRNazanin" w:eastAsia="IRNazanin"/>
          <w:color w:val="111111"/>
          <w:sz w:val="28"/>
          <w:sz w:val="28"/>
          <w:szCs w:val="28"/>
          <w:rtl w:val="true"/>
          <w:lang w:bidi="fa-IR"/>
        </w:rPr>
        <w:t>و لا قتل إلا و سیفه بیده بلا ذم لمحمد فقد أجهد نفسه فقضی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جزعت علی محمد بن أبی بکر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لی ربیبا و کان لبنیّ أخا و کنت له والدا أعده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فالناقل لهذا الکلام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الراوی له المدائنی و کلاهما أقدم من الرضی بزمان لیس بالقصیر و قد اشتملت هذه الروایة علی ما نقله الرضی و لا ضیر من التفاوت النزر بین النقلین،و لعل ما سقط من ألفاظ فی روایة المدائنی من سهو النساخ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 عما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البلاذری فی ترجمة علی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الاعلمی فی ترجمة علی علیه السّلام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الاعلمی</w:t>
      </w:r>
      <w:r>
        <w:rPr>
          <w:rFonts w:eastAsia="IRNazanin" w:cs="IRNazanin"/>
          <w:color w:val="111111"/>
          <w:sz w:val="28"/>
          <w:szCs w:val="28"/>
          <w:rtl w:val="true"/>
          <w:lang w:bidi="fa-IR"/>
        </w:rPr>
        <w:t>.</w:t>
      </w:r>
      <w:bookmarkStart w:id="89" w:name="pg14371_153903"/>
    </w:p>
    <w:p>
      <w:pPr>
        <w:pStyle w:val="Heading3"/>
        <w:numPr>
          <w:ilvl w:val="2"/>
          <w:numId w:val="1"/>
        </w:numPr>
        <w:rPr/>
      </w:pPr>
      <w:bookmarkStart w:id="90" w:name="__RefHeading___Toc681509_1588784861"/>
      <w:bookmarkStart w:id="91" w:name="_Toc32"/>
      <w:bookmarkEnd w:id="89"/>
      <w:bookmarkEnd w:id="90"/>
      <w:r>
        <w:rPr/>
        <w:t>67</w:t>
      </w:r>
      <w:r>
        <w:rPr>
          <w:rtl w:val="true"/>
        </w:rPr>
        <w:t>-</w:t>
      </w:r>
      <w:r>
        <w:rPr>
          <w:rtl w:val="true"/>
        </w:rPr>
        <w:t>و من کلام له علیه السّلام فی ذم أصحابه</w:t>
      </w:r>
      <w:bookmarkEnd w:id="91"/>
    </w:p>
    <w:p>
      <w:pPr>
        <w:pStyle w:val="BookText"/>
        <w:rPr/>
      </w:pPr>
      <w:r>
        <w:rPr>
          <w:rFonts w:ascii="IRNazanin" w:hAnsi="IRNazanin" w:eastAsia="IRNazanin"/>
          <w:color w:val="111111"/>
          <w:sz w:val="28"/>
          <w:sz w:val="28"/>
          <w:szCs w:val="28"/>
          <w:rtl w:val="true"/>
          <w:lang w:bidi="fa-IR"/>
        </w:rPr>
        <w:t xml:space="preserve">کم أداریکم کما تداری البکار العمدة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 من الابل،و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انفضخ رأس سنامها من الرکوب،و ظاهره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الثّیاب المتداعیة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حیصت من جانب تهتّکت من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أکلما أطلّ علیکم منسر من مناسر أهل الشّام أغلق کلّ رجل منکم بابه و انجحر انجحار الضّبّة فی جحرها و الضّبع فی وجارها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الذّلیل و اللّه من نصرتموه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رمی بکم فقد رمی بأفوق ناصل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و اللّه لکثیر فی الباحات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قلیل تحت الرّایات،و إنّی لعالم بما یصلحکم و یقیم أودکم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لکنّی لا أری إصلاحکم بإفساد نفسی،أضرع اللّه</w:t>
      </w:r>
      <w:bookmarkStart w:id="92" w:name="pg14371_153904"/>
    </w:p>
    <w:p>
      <w:pPr>
        <w:pStyle w:val="BookText"/>
        <w:rPr/>
      </w:pPr>
      <w:bookmarkEnd w:id="92"/>
      <w:r>
        <w:rPr>
          <w:rFonts w:ascii="IRNazanin" w:hAnsi="IRNazanin" w:eastAsia="IRNazanin"/>
          <w:color w:val="111111"/>
          <w:sz w:val="28"/>
          <w:sz w:val="28"/>
          <w:szCs w:val="28"/>
          <w:rtl w:val="true"/>
          <w:lang w:bidi="fa-IR"/>
        </w:rPr>
        <w:t xml:space="preserve">خدودکم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أضرع خدودکم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وجوهکم،یقال ضرع فلان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أضرعه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أتعس جدودکم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تعرفون الحقّ کمعرفتکم الباطل،و لا تبطلون الباطل کإبطالکم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أول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الأعلمی بترجمة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الأعلمی بترجمة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روایة ابن واضح 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جملة الخطب التی خطبها علیه السّلام فی غارة النعمان بن بشیر علی عین التمر و قد أشرنا الی القصة عند القول فی مصادر الخطبة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 بمن لا یطیع اذا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93" w:name="__RefHeading___Toc681511_1588784861"/>
      <w:bookmarkStart w:id="94" w:name="_Toc33"/>
      <w:bookmarkEnd w:id="93"/>
      <w:r>
        <w:rPr/>
        <w:t>68</w:t>
      </w:r>
      <w:r>
        <w:rPr>
          <w:rtl w:val="true"/>
        </w:rPr>
        <w:t>-</w:t>
      </w:r>
      <w:r>
        <w:rPr>
          <w:rtl w:val="true"/>
        </w:rPr>
        <w:t>و قال علیه السّلام فی سحرة الیوم الذی ضرب فیه</w:t>
      </w:r>
      <w:bookmarkEnd w:id="94"/>
    </w:p>
    <w:p>
      <w:pPr>
        <w:pStyle w:val="BookText"/>
        <w:rPr/>
      </w:pP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ملکتنی عینی و أنا جالس </w:t>
      </w:r>
      <w:r>
        <w:rPr>
          <w:rStyle w:val="FootnoteAnchor"/>
          <w:rtl w:val="true"/>
        </w:rPr>
        <w:footnoteReference w:id="84"/>
      </w:r>
      <w:r>
        <w:rPr>
          <w:rFonts w:ascii="IRNazanin" w:hAnsi="IRNazanin" w:eastAsia="IRNazanin"/>
          <w:color w:val="111111"/>
          <w:sz w:val="28"/>
          <w:sz w:val="28"/>
          <w:szCs w:val="28"/>
          <w:rtl w:val="true"/>
          <w:lang w:bidi="fa-IR"/>
        </w:rPr>
        <w:t>فسنح لی رسول اللّه صلّی اللّه علیه و آله و سلّم،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ذا لقیت من أمّتک من الأود و 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أبدلنی اللّه بهم خیرا منهم و أبدلهم بی شرّا لهم منّی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بالأود الاعوجاج و باللدد الخصام و هذا من أفصح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قبل الرضی و بعده جماعة نذکر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الاصبهانی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علی القالی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حبیب البغدادی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المغتالین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بن حبیب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بسنده عن أبی عبد الرحمن السلمی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عبد الرحمن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و هو مجروح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 یا أبا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النساء یبکین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فدنوت منه،فقال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اللیلة أوقظ أهلی فملکتنی عینی و أنا جالس،فسنح لی رسول اللّه صلّی اللّه علیه و سلّم،فقلت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لقیت من أمتک من الأود و اللدد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علیهم فقلت اللهم أبدلنی من هو خیر لی منهم و ابدلهم من هو شر لهم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علیه السّلام قال فی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أطیبوا طعامه،و ألینوا فراشه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أمیر المؤمنین علیه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أمیر المؤمنین علیه السّلام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بتفاوت عما فی 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أول هذا الکلام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bookmarkStart w:id="95" w:name="pg14371_153906"/>
    </w:p>
    <w:p>
      <w:pPr>
        <w:pStyle w:val="Heading3"/>
        <w:numPr>
          <w:ilvl w:val="2"/>
          <w:numId w:val="1"/>
        </w:numPr>
        <w:rPr/>
      </w:pPr>
      <w:bookmarkStart w:id="96" w:name="__RefHeading___Toc681513_1588784861"/>
      <w:bookmarkStart w:id="97" w:name="_Toc34"/>
      <w:bookmarkEnd w:id="95"/>
      <w:bookmarkEnd w:id="96"/>
      <w:r>
        <w:rPr/>
        <w:t>69</w:t>
      </w:r>
      <w:r>
        <w:rPr>
          <w:rtl w:val="true"/>
        </w:rPr>
        <w:t>-</w:t>
      </w:r>
      <w:r>
        <w:rPr>
          <w:rtl w:val="true"/>
        </w:rPr>
        <w:t>و من خطبة له علیه السّلام</w:t>
      </w:r>
      <w:bookmarkEnd w:id="97"/>
    </w:p>
    <w:p>
      <w:pPr>
        <w:pStyle w:val="BookText"/>
        <w:rPr/>
      </w:pPr>
      <w:r>
        <w:rPr>
          <w:rFonts w:ascii="IRNazanin" w:hAnsi="IRNazanin" w:eastAsia="IRNazanin"/>
          <w:color w:val="111111"/>
          <w:sz w:val="28"/>
          <w:sz w:val="28"/>
          <w:szCs w:val="28"/>
          <w:rtl w:val="true"/>
          <w:lang w:bidi="fa-IR"/>
        </w:rPr>
        <w:t xml:space="preserve">أمّا بعد یا أهل العراق فإنّما أنتم کالمرأة الحامل حملت فلمّا أتمّت أملصت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أملصت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 حملها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قیّمها و طال تأیّمها و ورثها أبعدها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أما و اللّه ما أتیتکم اختیارا و لکن جئت إلیکم سوقا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لقد بلغنی أنّکم تقولون علیّ یکذب،قاتلکم اللّه فعلی من اکذب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اللّه؟فأنا أوّل من آمن به،أم علی نبیّه؟فأنا أوّل من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 و لکنّها لهجة غبتم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تکونوا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کیلا بغیر ثمن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لو کان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مختار خطبة خطب بها علیه السّلام بعد صفین،و قد روی طرفا منها ابن</w:t>
      </w:r>
    </w:p>
    <w:p>
      <w:pPr>
        <w:pStyle w:val="BookText"/>
        <w:rPr/>
      </w:pPr>
      <w:r>
        <w:rPr>
          <w:rFonts w:ascii="IRNazanin" w:hAnsi="IRNazanin" w:eastAsia="IRNazanin"/>
          <w:color w:val="111111"/>
          <w:sz w:val="28"/>
          <w:sz w:val="28"/>
          <w:szCs w:val="28"/>
          <w:rtl w:val="true"/>
          <w:lang w:bidi="fa-IR"/>
        </w:rPr>
        <w:t>دأب ابن 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لموسی الهادی الخلیفة العباسی فی کتابه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 المعاصر لموسی الهادی الخلیفة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،و أنا أنقل لک الخطبة حتی تعرف مقدار ما اختاره الرضی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استنفرتکم لجهاد هؤلاء القوم فلم تنفروا،و سمعتم فلم تجیبوا،و نصحت لکم فلم تقبلوا،شهود کغیّاب،أتلو علیکم الحکمة فتعرضون عنها و أعظکم بالموعظة البالغة فتنفرون منها،و أحثّکم علی جهاد أهل الجور فما آتی علی آخر قولی حتی أراکم متفرقین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أیادی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ترجعون إلی مجالسکم تتربعون حلقا،و تضربون الأمثال و تنشدون الأشعار، و تتجسسون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جهلة من غیر علم،و غفلة من غیر ورع،و تثبطا من غیر خوف،نسیتم الحرب و الاستعداد لها،فأصبحت قلوبکم فارغة من 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أنتم کامّ مجالد حملت فأملصت فمات قیمها،و طال تأیمها،و ورثها أبعدها،و الذی فلق الحبة و برأ 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لیتوارثنکم من بنی أمیة عدة ما الآخر بأرأف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خیارکم،و یستعبدون أراذلکم،و یستخرجون کنوزکم و ذخائرکم،بما ضیعتم من امورکم، و صلاح أنفسکم و دینکم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الکوفة أخبرکم بما یکون قبل أن یکون لتکونوا علی حذر، و لینذر به من اتعظ و اعتبر،کأنی بکم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قالت قریش لنبیها نبی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،ویلکم فعلی من أکذب؟أعلی اللّه فأنا أول من عبده و وحده،أم علی رسول اللّه صلّی اللّه علیه و آله و سلّم؟فأنا أول من آمن به و صدقه و نصره،کلا و اللّه،و لکنها لهجة خدعة کنتم عنها أغنیاء،و الذی فلق الحبة و برأ النسمة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لَتَعْلَمُنَّ نَبَأَهُ بَعْدَ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98" w:name="pg14371_153908"/>
    </w:p>
    <w:p>
      <w:pPr>
        <w:pStyle w:val="BookText"/>
        <w:rPr/>
      </w:pPr>
      <w:bookmarkEnd w:id="98"/>
      <w:r>
        <w:rPr>
          <w:rFonts w:ascii="IRNazanin" w:hAnsi="IRNazanin" w:eastAsia="IRNazanin"/>
          <w:color w:val="111111"/>
          <w:sz w:val="28"/>
          <w:sz w:val="28"/>
          <w:szCs w:val="28"/>
          <w:rtl w:val="true"/>
          <w:lang w:bidi="fa-IR"/>
        </w:rPr>
        <w:t>و 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آتیتکم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أتیتکم اختیارا و لا جئتکم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من کلامه انها روایة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الطبرسی 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و مما هو جدیر بالذکر انک إذا لاحظت روایة المفید تجد أن المختار هنا و ما سیأتی تحت رقم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واحدة کما سنشیر الی ذلک إن شاء اللّه تعالی</w:t>
      </w:r>
      <w:r>
        <w:rPr>
          <w:rFonts w:eastAsia="IRNazanin" w:cs="IRNazanin"/>
          <w:color w:val="111111"/>
          <w:sz w:val="28"/>
          <w:szCs w:val="28"/>
          <w:rtl w:val="true"/>
          <w:lang w:bidi="fa-IR"/>
        </w:rPr>
        <w:t>.</w:t>
      </w:r>
    </w:p>
    <w:p>
      <w:pPr>
        <w:pStyle w:val="Heading3"/>
        <w:numPr>
          <w:ilvl w:val="2"/>
          <w:numId w:val="1"/>
        </w:numPr>
        <w:rPr/>
      </w:pPr>
      <w:bookmarkStart w:id="99" w:name="__RefHeading___Toc681515_1588784861"/>
      <w:bookmarkStart w:id="100" w:name="_Toc35"/>
      <w:bookmarkEnd w:id="99"/>
      <w:r>
        <w:rPr/>
        <w:t>70</w:t>
      </w:r>
      <w:r>
        <w:rPr>
          <w:rtl w:val="true"/>
        </w:rPr>
        <w:t>-</w:t>
      </w:r>
      <w:r>
        <w:rPr>
          <w:rtl w:val="true"/>
        </w:rPr>
        <w:t>و من خطبة له علیه السّلام</w:t>
      </w:r>
      <w:bookmarkEnd w:id="100"/>
    </w:p>
    <w:p>
      <w:pPr>
        <w:pStyle w:val="BookText"/>
        <w:rPr/>
      </w:pPr>
      <w:r>
        <w:rPr>
          <w:rFonts w:ascii="IRNazanin" w:hAnsi="IRNazanin" w:eastAsia="IRNazanin"/>
          <w:color w:val="111111"/>
          <w:sz w:val="28"/>
          <w:sz w:val="28"/>
          <w:szCs w:val="28"/>
          <w:rtl w:val="true"/>
          <w:lang w:bidi="fa-IR"/>
        </w:rPr>
        <w:t>علم فیها الناس الصلاة علی النبیّ صلّی اللّه علیه و آله و سلّم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اللّهمّ داحی المدحوّات و داعم المسموکات </w:t>
      </w:r>
      <w:r>
        <w:rPr>
          <w:rStyle w:val="FootnoteAnchor"/>
          <w:rtl w:val="true"/>
        </w:rPr>
        <w:footnoteReference w:id="88"/>
      </w:r>
      <w:r>
        <w:rPr>
          <w:rFonts w:ascii="IRNazanin" w:hAnsi="IRNazanin" w:eastAsia="IRNazanin"/>
          <w:color w:val="111111"/>
          <w:sz w:val="28"/>
          <w:sz w:val="28"/>
          <w:szCs w:val="28"/>
          <w:rtl w:val="true"/>
          <w:lang w:bidi="fa-IR"/>
        </w:rPr>
        <w:t xml:space="preserve">و جابل القلوب علی فطرتها،شقیّها و سعیدها </w:t>
      </w:r>
      <w:r>
        <w:rPr>
          <w:rStyle w:val="FootnoteAnchor"/>
          <w:rtl w:val="true"/>
        </w:rPr>
        <w:footnoteReference w:id="89"/>
      </w:r>
      <w:r>
        <w:rPr>
          <w:rFonts w:ascii="IRNazanin" w:hAnsi="IRNazanin" w:eastAsia="IRNazanin"/>
          <w:color w:val="111111"/>
          <w:sz w:val="28"/>
          <w:sz w:val="28"/>
          <w:szCs w:val="28"/>
          <w:rtl w:val="true"/>
          <w:lang w:bidi="fa-IR"/>
        </w:rPr>
        <w:t xml:space="preserve">اجعل شرائف صلواتک و نوامی برکاتک </w:t>
      </w:r>
      <w:r>
        <w:rPr>
          <w:rStyle w:val="FootnoteAnchor"/>
          <w:rtl w:val="true"/>
        </w:rPr>
        <w:footnoteReference w:id="90"/>
      </w:r>
      <w:r>
        <w:rPr>
          <w:rFonts w:ascii="IRNazanin" w:hAnsi="IRNazanin" w:eastAsia="IRNazanin"/>
          <w:color w:val="111111"/>
          <w:sz w:val="28"/>
          <w:sz w:val="28"/>
          <w:szCs w:val="28"/>
          <w:rtl w:val="true"/>
          <w:lang w:bidi="fa-IR"/>
        </w:rPr>
        <w:t xml:space="preserve">علی محمّد عبدک و رسولک الخاتم لما سبق،و الفاتح لما انغلق،و المعلن الحقّ بالحقّ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الدّافع جیشات الأباطیل،و الدّامغ صولات الأضالیل، کما حمّل فاضطلع،قائما بأمرک مستوفزا فی مرضاتک غیر ناکل عن قدم،و لا واه فی عزم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مستوفزا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مسارع،و النکول،الاحجام،و الواهی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،واعیا لوحیک حافظا لعهدک،ماضیا علی نفاذ أمرک،حتّی أوری قبس القابس و أضاء الطّریق للخابط و هدیت به القلوب بعد خوضات الفتن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أقام موضحات الأعلام و نیّرات الأحکام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،فهو أمینک المأمون و خازن علمک المخزون و شهیدک یوم الدّین،و بعیثک بالحقّ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رسولک إلی الخلق،اللّهمّ افسح له مفسحا فی ظلّک،و اجزه مضاعفات الخیر من فضلک،اللّهمّ أعل علی بناء البانین بناءه،و أکرم لدیک منزلته،و أتمم له نوره،و اجزه من ابتعاثک له مقبول الشّهادة و مرضیّ المقالة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 منطق عدل،و خطّة فصل،</w:t>
      </w:r>
    </w:p>
    <w:p>
      <w:pPr>
        <w:pStyle w:val="BookText"/>
        <w:rPr/>
      </w:pPr>
      <w:r>
        <w:rPr>
          <w:rFonts w:ascii="IRNazanin" w:hAnsi="IRNazanin" w:eastAsia="IRNazanin"/>
          <w:color w:val="111111"/>
          <w:sz w:val="28"/>
          <w:sz w:val="28"/>
          <w:szCs w:val="28"/>
          <w:rtl w:val="true"/>
          <w:lang w:bidi="fa-IR"/>
        </w:rPr>
        <w:t xml:space="preserve">اللّهمّ اجمع بیننا و بینه فی برد العیش و قرار النّعمة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تقول العرب عیش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حرب فیه و لا نزاع لان البر و السکون متلازمان تلازم الحرارة للحرکة،و قرار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مستقرها حیث لا تفنی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منی الشّهوات،و أهواء اللّذّات و رخاء الدّعة،و منتهی الطّمأنینة، و تحف الکرامة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الخطبة رواها عدة من العلماء قبل الرضی و بعده،مسندة و مرسلة، نذکر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سلامة الکندی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سلامة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سلامة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علی علیه السّلام یعلمنا الصلاة علی رسول اللّه صلّی اللّه علیه و آله و سلّم،فیقول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داحی المدحوات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ابن قتیبة غریب هذه الخطبة فی کتابه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هلال الثقفی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سلامة الکندی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أبی سلامة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سلامة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القالی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علی 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ابن درید،قال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حصر عن أبیه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حسن بن حصر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حسن بن حصر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ولد علی رضی اللّه تعالی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یعلم الناس الصلاة علی النبی صلّی اللّه علیه و آله و سلّم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داحی المدحوات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فسر الازهری جملا منها فی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منظور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bookmarkStart w:id="101" w:name="pg14371_153911"/>
    </w:p>
    <w:p>
      <w:pPr>
        <w:pStyle w:val="BookText"/>
        <w:rPr/>
      </w:pPr>
      <w:bookmarkEnd w:id="101"/>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بحاجة الی استقصاء المواد من الکتب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بعد الرضی جماعة بصور تدل علی أنها لم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القضاعی فی الباب السادس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السادس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السّلام یعلم أصحابه الصلاة علی النبی صلّی اللّه علیه و آله و سلّم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داحی المدحوات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الجوزی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عبد اللّه بن أبی المجد الحربی،أخبرنا عبد الوهاب بن المبارک،أخبرنا أبو الفتح أحمد بن محمود الحداد أخبرنا أبو بکر أحمد بن علی بن إبراهیم بن منحویه،أخبرنا محمد بن أحمد بن اسحق،أخبرنا عبد اللّه بن سلیمان بن الأشعث،حدثنا ابن عرفة،حدثنا عباد بن حبیب بن المهلب بن أبی صفرة،عن مجالد عن سعید بن عمیر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سعید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سعید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یوما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داحی المدحوات،و داعم المسموکات،و جابل القلوب علی فطرتها،شقیها و سعیدها، و غویها و رشیدها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اجعل شرائف صلواتک،و نوامی برکاتک علی سیدنا محمد عبدک و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السماهیجی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جمع الشیخ المحمودی فی کتابه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الدعاء قسم الدعاء أسانید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تجد ما یشفی و یکفی</w:t>
      </w:r>
      <w:r>
        <w:rPr>
          <w:rFonts w:eastAsia="IRNazanin" w:cs="IRNazanin"/>
          <w:color w:val="111111"/>
          <w:sz w:val="28"/>
          <w:szCs w:val="28"/>
          <w:rtl w:val="true"/>
          <w:lang w:bidi="fa-IR"/>
        </w:rPr>
        <w:t>.</w:t>
      </w:r>
    </w:p>
    <w:p>
      <w:pPr>
        <w:pStyle w:val="Heading3"/>
        <w:numPr>
          <w:ilvl w:val="2"/>
          <w:numId w:val="1"/>
        </w:numPr>
        <w:rPr/>
      </w:pPr>
      <w:bookmarkStart w:id="102" w:name="__RefHeading___Toc681517_1588784861"/>
      <w:bookmarkStart w:id="103" w:name="_Toc36"/>
      <w:bookmarkEnd w:id="102"/>
      <w:r>
        <w:rPr/>
        <w:t>71</w:t>
      </w:r>
      <w:r>
        <w:rPr>
          <w:rtl w:val="true"/>
        </w:rPr>
        <w:t>-</w:t>
      </w:r>
      <w:r>
        <w:rPr>
          <w:rtl w:val="true"/>
        </w:rPr>
        <w:t>و من کلام له علیه السّلام قاله لمروان بن الحکم بالبصرة</w:t>
      </w:r>
      <w:r>
        <w:rPr>
          <w:rtl w:val="true"/>
        </w:rPr>
        <w:t>:</w:t>
      </w:r>
      <w:bookmarkEnd w:id="1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أخذ مروان بن الحکم أسیرا یوم الجمل فاستشفع</w:t>
      </w:r>
    </w:p>
    <w:p>
      <w:pPr>
        <w:pStyle w:val="BookText"/>
        <w:rPr/>
      </w:pPr>
      <w:r>
        <w:rPr>
          <w:rFonts w:ascii="IRNazanin" w:hAnsi="IRNazanin" w:eastAsia="IRNazanin"/>
          <w:color w:val="111111"/>
          <w:sz w:val="28"/>
          <w:sz w:val="28"/>
          <w:szCs w:val="28"/>
          <w:rtl w:val="true"/>
          <w:lang w:bidi="fa-IR"/>
        </w:rPr>
        <w:t>الحسن و الحسین علیهما السّلام،إلی أمیر المؤمنین علیه السّلام فکلّماه فیه فخلّی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یبایعک یا أمیر المؤمنین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یبایعنی بعد قتل عثمان لا حاجة لی فی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کف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کف 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یهودیّة،لو بایعنی بکفّه لغدر بسبته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،أما إنّ له إمرة کلعقة الکلب أنفه،و هو أبو الأکبش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الأربعة، و ستلقی الأمّة منه و من ولده یوما 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طرفا من هذا الکلام قبل الرضی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مروان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مروان،و 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بترجمة أمیر المؤمنین بترجمة أمیر المؤمنین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و رواه بعده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یسیر،و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له إمرة کلعقة الکلب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ملاحظة أن الرضی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کلعقة الکلب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أنّ ابن الأثیر أنفرد بمصدر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هذا الخبر من طرق کثیرة و رویت فیه زیادة لم یذکرها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قوله علیه السّلام فی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رایة ضلالة بعد ما یشیب صدغاه،و ان له امرة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آخر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ابن أبی الحدید هنا ینص علی تواتر هذا الخبر،و کثرة طرقه، و روی الزیادة التی لم یروها الرضی و لکنه لم یذکر المصادر لشهرة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 ابن واضح فی تاریخه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مروان لأمیر المؤمنین علیه السّلام بعد قتل عثمان فإنه بعد أن ذکر بیعة المهاجرین و الأنصار لأمیر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إلا ثلاثة نفر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الحکم،و سعید بن العاص،و الولید بن عقبة،و کان لسان القوم،فقال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إنک قد وترتنا جمیعا،أما أنا فقتلت أبی صبرا یوم بدر،و أما سعید فقتلت أباه یوم بدر،و أما مروان فشتمت أباه،و عبت علی عثمان حین ضمه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فتبایعنا علی أن تضع عنا ما أصابنا،و تبقی لنا ما فی أیدینا،و تقتل قتلة صاحبنا فغضب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 من وتری ایاکم فالحق وترکم، و أما وضعی عنکم عما فی أیدیکم فلیس لی أن اضع حق اللّه،و أما إعفائی عما فی أیدیکم فما کان للّه و للمسلمین فالعدل یسعکم،و أما قتلی قتلة عثمان فلو لزمنی قتلهم الیوم لزمنی قتالهم غدا،و لکن لکم أن أحملکم علی کتاب اللّه و سنة نبیه فمن ضاق علیه الحق فالباطل علیه أضیق،فان شئتم فالحقوا بملاحقکم،فقال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نبایعک،و نقیم معک فتری و نری ا ه و هذا ما أشار الیه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یبایعنی بعد قتل عثمان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القطب الراوندی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عباس تشفع به أیضا،و أن أمیر المؤمنین علیه السّلام قال له لمّا 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 یا بن الحکم خفت علی رأسک أن یقع فی هذه المعمعة کلا و اللّه حتی یخرج من صلبک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یعدد من ولی الأمر من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 هذه الامة خسفا،و یسقونها کأسا مصبره</w:t>
      </w:r>
      <w:r>
        <w:rPr>
          <w:rFonts w:eastAsia="IRNazanin" w:cs="IRNazanin"/>
          <w:color w:val="111111"/>
          <w:sz w:val="28"/>
          <w:szCs w:val="28"/>
          <w:rtl w:val="true"/>
          <w:lang w:bidi="fa-IR"/>
        </w:rPr>
        <w:t>.</w:t>
      </w:r>
      <w:bookmarkStart w:id="104" w:name="pg14371_153914"/>
    </w:p>
    <w:p>
      <w:pPr>
        <w:pStyle w:val="BookText"/>
        <w:rPr/>
      </w:pPr>
      <w:bookmarkEnd w:id="104"/>
      <w:r>
        <w:rPr>
          <w:rFonts w:ascii="IRNazanin" w:hAnsi="IRNazanin" w:eastAsia="IRNazanin"/>
          <w:color w:val="111111"/>
          <w:sz w:val="28"/>
          <w:sz w:val="28"/>
          <w:szCs w:val="28"/>
          <w:rtl w:val="true"/>
          <w:lang w:bidi="fa-IR"/>
        </w:rPr>
        <w:t>و ظهر مصداق قول أمیر المؤمنین علیه السّلام فی إمرة مروان فکانت کلعقة الکلب أنفه لقصرها إذ کانت تسعة أشهر،و کان فی أیام کتابته لعثمان أکثر حکما و أشد تسلطا منه فی أیام خلافته و کان نهایة أمره أن خالد بن یزید بن معاویة شکاه الی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خلف علیها بعد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ذکرها بقبیح، و أفحش علیه و المجلس غاص بأهله،فقالت لا یعرفن ذلک فیک و أنا اکفیک أمره،فلما دخل علیها مروان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لک خالد؟قالت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عساه یقول،إنه لأشد إعظاما لک من أن یشتکیک ثم مکثت أیاما فدست إلیه سما فلما ولج فی بدنه اعتقل لسانه فدخل علیه ولده فجعل یشیر الیها فلم یفهموا مراده،و جعلت هی تبکی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عبد الملک إلی الموت و أنت توصی بی،فلما جنّ اللیل عمدت إلی الوسائد و البراذع فجعلتها علیه،و أمرت جواریها و جلسن علیه حتی خنقته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شرح نهج البلاغة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الحیوان للدمیری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الناس الاکبش الاربعة الذین ذکر أمیر المؤمنین علیه السّلام بابناء عبد الملک بن مروان و هم الولید و سلیمان و یزید و هشام،و لم یل الخلافة من بنی امیة و لا من غیرهم أربعة اخوة إلا هؤلاء</w:t>
      </w:r>
      <w:r>
        <w:rPr>
          <w:rFonts w:eastAsia="IRNazanin" w:cs="IRNazanin"/>
          <w:color w:val="111111"/>
          <w:sz w:val="28"/>
          <w:szCs w:val="28"/>
          <w:rtl w:val="true"/>
          <w:lang w:bidi="fa-IR"/>
        </w:rPr>
        <w:t>.</w:t>
      </w:r>
    </w:p>
    <w:p>
      <w:pPr>
        <w:pStyle w:val="Heading3"/>
        <w:numPr>
          <w:ilvl w:val="2"/>
          <w:numId w:val="1"/>
        </w:numPr>
        <w:rPr/>
      </w:pPr>
      <w:bookmarkStart w:id="105" w:name="__RefHeading___Toc681519_1588784861"/>
      <w:bookmarkStart w:id="106" w:name="_Toc37"/>
      <w:bookmarkEnd w:id="105"/>
      <w:r>
        <w:rPr/>
        <w:t>72</w:t>
      </w:r>
      <w:r>
        <w:rPr>
          <w:rtl w:val="true"/>
        </w:rPr>
        <w:t>-</w:t>
      </w:r>
      <w:r>
        <w:rPr>
          <w:rtl w:val="true"/>
        </w:rPr>
        <w:t>و من کلام له علیه السّلام لما عزموا علی بیعة عثمان</w:t>
      </w:r>
      <w:r>
        <w:rPr>
          <w:rtl w:val="true"/>
        </w:rPr>
        <w:t>:</w:t>
      </w:r>
      <w:bookmarkEnd w:id="10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علمتم أنّی أحقّ بها من غیری،و و اللّه لأسلّمنّ ما سلمت أمور المسلمین و لم یکن فیها جور إلاّ علیّ خاصّة</w:t>
      </w:r>
    </w:p>
    <w:p>
      <w:pPr>
        <w:pStyle w:val="BookText"/>
        <w:rPr/>
      </w:pPr>
      <w:r>
        <w:rPr>
          <w:rFonts w:ascii="IRNazanin" w:hAnsi="IRNazanin" w:eastAsia="IRNazanin"/>
          <w:color w:val="111111"/>
          <w:sz w:val="28"/>
          <w:sz w:val="28"/>
          <w:szCs w:val="28"/>
          <w:rtl w:val="true"/>
          <w:lang w:bidi="fa-IR"/>
        </w:rPr>
        <w:t xml:space="preserve">التماسا لأجر ذلک و فضله،و زهدا فیما تنافستموه من زخرفه و زبرجه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نذکر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شرحه لهذا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استفاض فی الروایات من مناشدته أصحاب الشوری،و تعدیده فضائله و خصائصه التی بان بها منهم و من غیرهم،و قد روی الناس ذلک فأکثروا، و الذی صحّ عندنا أنه لم یکن الأمر کما روی من تلک التعدیدات الطویلة،و لکنه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بایع عبد الرحمن و الحاضرون عثمان و تلکأ هو علیه السّلام عن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حقا إن نعطه نأخذه،و إن نمنعه نرکب أعجاز الإبل و إن طال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ذکره أهل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أوردنا بعضه فیما تقدم،ثم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أ فیکم أحد آخی رسول اللّه صلّی اللّه علیه و آله و سلّم بینه و بین نفسه حیث آخی بین بعض المسلمین و بعض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من اؤتمن علی سورة برائة،و 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عنی إلا أنا 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تعلمون أن أصحاب رسول اللّه صلّی اللّه علیه و آله و سلّم فروا عنه فی مأقط الحرب و ما فررت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تعلمون أنی أوّل الناس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فأیّنا أقرب الی رسول اللّه صلّی اللّه علیه و آله و سلّم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فقطع علیه عبد الرحمن کلامه،و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قد أبی الناس إلا عثمان فلا تجعلن علی نفسک سبیلا،ثم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طلحة ما الذی أمرک به عمر؟قال</w:t>
      </w:r>
      <w:r>
        <w:rPr>
          <w:rFonts w:eastAsia="IRNazanin" w:cs="IRNazanin"/>
          <w:color w:val="111111"/>
          <w:sz w:val="28"/>
          <w:szCs w:val="28"/>
          <w:rtl w:val="true"/>
          <w:lang w:bidi="fa-IR"/>
        </w:rPr>
        <w:t>:</w:t>
      </w:r>
      <w:bookmarkStart w:id="107" w:name="pg14371_153916"/>
    </w:p>
    <w:p>
      <w:pPr>
        <w:pStyle w:val="BookText"/>
        <w:rPr/>
      </w:pPr>
      <w:bookmarkEnd w:id="107"/>
      <w:r>
        <w:rPr>
          <w:rFonts w:ascii="IRNazanin" w:hAnsi="IRNazanin" w:eastAsia="IRNazanin"/>
          <w:color w:val="111111"/>
          <w:sz w:val="28"/>
          <w:sz w:val="28"/>
          <w:szCs w:val="28"/>
          <w:rtl w:val="true"/>
          <w:lang w:bidi="fa-IR"/>
        </w:rPr>
        <w:t>أن أقتل من شق عصا الجماعة،فقال عبد الرحمن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إذن و إلا کنت غیر تابع سبیل المؤمنین،و انفذنا فیک ما أمرنا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أنی أحقّ بها من غیری،و اللّه لاسلمن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فالمفهوم من کلام ابن أبی الحدید هذا أن الرضی رحمه اللّه لم یذکر إلا بعض کلامه الذی قاله فی تلک المناسبة،و أن هذا الکلام أصح ما روی عنه من کلامه ذلک الیوم،و أنه استخلصه من روایات کثیرة،و أن الرضی لم ینفرد بروایته،و أن هذا الکلام تابع للکلمة الآتیة فی باب الکلمات القصار برقم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08" w:name="__RefHeading___Toc681521_1588784861"/>
      <w:bookmarkStart w:id="109" w:name="_Toc38"/>
      <w:bookmarkEnd w:id="108"/>
      <w:r>
        <w:rPr/>
        <w:t>73</w:t>
      </w:r>
      <w:r>
        <w:rPr>
          <w:rtl w:val="true"/>
        </w:rPr>
        <w:t>-</w:t>
      </w:r>
      <w:r>
        <w:rPr>
          <w:rtl w:val="true"/>
        </w:rPr>
        <w:t>و من کلام له علیه السّلام لما بلغه اتهام بنی امیة له بالمشارکة فی دم عثمان</w:t>
      </w:r>
      <w:r>
        <w:rPr>
          <w:rtl w:val="true"/>
        </w:rPr>
        <w:t>:</w:t>
      </w:r>
      <w:bookmarkEnd w:id="109"/>
    </w:p>
    <w:p>
      <w:pPr>
        <w:pStyle w:val="BookText"/>
        <w:rPr/>
      </w:pPr>
      <w:r>
        <w:rPr>
          <w:rFonts w:ascii="IRNazanin" w:hAnsi="IRNazanin" w:eastAsia="IRNazanin"/>
          <w:color w:val="111111"/>
          <w:sz w:val="28"/>
          <w:sz w:val="28"/>
          <w:szCs w:val="28"/>
          <w:rtl w:val="true"/>
          <w:lang w:bidi="fa-IR"/>
        </w:rPr>
        <w:t xml:space="preserve">أ و لم ینه أمیّة علمها بی عن قرفی،أو ما وزع الجهّال سابقتی عن تهمتی،و لما وعظهم اللّه به أبلغ من لسانی،أنا حجیج المارقین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حجیج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خصیمهم،و المارقون الخارجون عن الدین، و المرتابون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خصیم المرتابین،و علی کتاب اللّه تعرض الأمثال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فی الصّدور تجازی العباد </w:t>
      </w:r>
      <w:r>
        <w:rPr>
          <w:rFonts w:eastAsia="IRNazanin" w:cs="IRNazanin"/>
          <w:color w:val="111111"/>
          <w:sz w:val="28"/>
          <w:szCs w:val="28"/>
          <w:rtl w:val="true"/>
          <w:lang w:bidi="fa-IR"/>
        </w:rPr>
        <w:t>.</w:t>
      </w:r>
      <w:bookmarkStart w:id="110" w:name="pg14371_153917"/>
    </w:p>
    <w:p>
      <w:pPr>
        <w:pStyle w:val="BookText"/>
        <w:rPr/>
      </w:pPr>
      <w:bookmarkEnd w:id="110"/>
      <w:r>
        <w:rPr>
          <w:rFonts w:ascii="IRNazanin" w:hAnsi="IRNazanin" w:eastAsia="IRNazanin"/>
          <w:color w:val="111111"/>
          <w:sz w:val="28"/>
          <w:sz w:val="28"/>
          <w:szCs w:val="28"/>
          <w:rtl w:val="true"/>
          <w:lang w:bidi="fa-IR"/>
        </w:rPr>
        <w:t xml:space="preserve">روی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هذا الکلام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فسره،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ینه امیة عن قرفتی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تهمتی و عیبی،تأمل أن روایة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و روایة الرضی بحذفها</w:t>
      </w:r>
      <w:r>
        <w:rPr>
          <w:rFonts w:eastAsia="IRNazanin" w:cs="IRNazanin"/>
          <w:color w:val="111111"/>
          <w:sz w:val="28"/>
          <w:szCs w:val="28"/>
          <w:rtl w:val="true"/>
          <w:lang w:bidi="fa-IR"/>
        </w:rPr>
        <w:t>.</w:t>
      </w:r>
    </w:p>
    <w:p>
      <w:pPr>
        <w:pStyle w:val="Heading3"/>
        <w:numPr>
          <w:ilvl w:val="2"/>
          <w:numId w:val="1"/>
        </w:numPr>
        <w:rPr/>
      </w:pPr>
      <w:bookmarkStart w:id="111" w:name="__RefHeading___Toc681523_1588784861"/>
      <w:bookmarkStart w:id="112" w:name="_Toc39"/>
      <w:bookmarkEnd w:id="111"/>
      <w:r>
        <w:rPr/>
        <w:t>74</w:t>
      </w:r>
      <w:r>
        <w:rPr>
          <w:rtl w:val="true"/>
        </w:rPr>
        <w:t>-</w:t>
      </w:r>
      <w:r>
        <w:rPr>
          <w:rtl w:val="true"/>
        </w:rPr>
        <w:t>و من خطبة له علیه السّلام رحم اللّه امرأ سمع حکما فوعی،و دعی إلی رشاد فدنا</w:t>
      </w:r>
      <w:bookmarkEnd w:id="11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
      </w:r>
      <w:r>
        <w:rPr>
          <w:rFonts w:ascii="Amiri" w:hAnsi="Amiri" w:eastAsia="Amiri" w:cs="Amiri"/>
          <w:color w:val="111111"/>
          <w:sz w:val="28"/>
          <w:sz w:val="28"/>
          <w:szCs w:val="28"/>
          <w:rtl w:val="true"/>
          <w:lang w:bidi="ar-SA"/>
        </w:rPr>
        <w:t xml:space="preserve">،و أخذ بحجزة هاد فنجا </w:t>
      </w:r>
      <w:r>
        <w:rPr>
          <w:rStyle w:val="FootnoteAnchor"/>
          <w:rtl w:val="true"/>
        </w:rPr>
        <w:footnoteReference w:id="98"/>
      </w:r>
      <w:r>
        <w:rPr>
          <w:rFonts w:ascii="IRNazanin" w:hAnsi="IRNazanin" w:eastAsia="IRNazanin"/>
          <w:color w:val="111111"/>
          <w:sz w:val="28"/>
          <w:sz w:val="28"/>
          <w:szCs w:val="28"/>
          <w:rtl w:val="true"/>
          <w:lang w:bidi="fa-IR"/>
        </w:rPr>
        <w:t xml:space="preserve">،راقب ربّه و خاف ذنبه،قدّم خالصا،و عمل صالحا،اکتسب مذخورا </w:t>
      </w:r>
      <w:r>
        <w:rPr>
          <w:rStyle w:val="FootnoteAnchor"/>
          <w:rtl w:val="true"/>
        </w:rPr>
        <w:footnoteReference w:id="99"/>
      </w:r>
      <w:r>
        <w:rPr>
          <w:rFonts w:ascii="IRNazanin" w:hAnsi="IRNazanin" w:eastAsia="IRNazanin"/>
          <w:color w:val="111111"/>
          <w:sz w:val="28"/>
          <w:sz w:val="28"/>
          <w:szCs w:val="28"/>
          <w:rtl w:val="true"/>
          <w:lang w:bidi="fa-IR"/>
        </w:rPr>
        <w:t xml:space="preserve">، و اجتنب محذورا،رمی غرضا،و أحرز عوضا،کابر هواه </w:t>
      </w:r>
      <w:r>
        <w:rPr>
          <w:rStyle w:val="FootnoteAnchor"/>
          <w:rtl w:val="true"/>
        </w:rPr>
        <w:footnoteReference w:id="100"/>
      </w:r>
      <w:r>
        <w:rPr>
          <w:rFonts w:ascii="Amiri" w:hAnsi="Amiri" w:eastAsia="Amiri" w:cs="Amiri"/>
          <w:color w:val="111111"/>
          <w:sz w:val="28"/>
          <w:sz w:val="28"/>
          <w:szCs w:val="28"/>
          <w:rtl w:val="true"/>
          <w:lang w:bidi="ar-SA"/>
        </w:rPr>
        <w:t xml:space="preserve">،و کذّب مناه،جعل الصّبر مطیّة نجاته،و التّقوی عدّة وفاته،رکب الطّریقة الغرّاء </w:t>
      </w:r>
      <w:r>
        <w:rPr>
          <w:rStyle w:val="FootnoteAnchor"/>
          <w:rtl w:val="true"/>
        </w:rPr>
        <w:footnoteReference w:id="101"/>
      </w:r>
      <w:r>
        <w:rPr>
          <w:rFonts w:ascii="IRNazanin" w:hAnsi="IRNazanin" w:eastAsia="IRNazanin"/>
          <w:color w:val="111111"/>
          <w:sz w:val="28"/>
          <w:sz w:val="28"/>
          <w:szCs w:val="28"/>
          <w:rtl w:val="true"/>
          <w:lang w:bidi="fa-IR"/>
        </w:rPr>
        <w:t xml:space="preserve">و لزم المحجّة البیضاء، اغتنم المهل،و بادر الأجل،و تزوّد من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الخطبة رواها قبل الرضی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 أوّل ما رواه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الوعید قرب علیه البعید،و من کان من قوت الدنیا لا یشبع،لم یکفه منها ما یجمع،و من سعی للدنیا فاتته،و من قعد عنها أتته،إنما الدنیا ظل ممدود،إلی أجل محدود،رحم اللّه عبدا سمع حکما فوعی و دعی الی رشاد فدنا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معاصری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الحدیث عن الامام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أمیر المؤمنین صلوات اللّه علیه بأربع و عشرین کلمة قیّمة کل کلمة منها وزن السموات و الارض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سمع حکما فوعی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روایة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علی روایة الشریف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أملا،و رتب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الصبر مطیة نجاته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الصبر رغبة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روایته زیادة بعد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التقوی عدة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دون ما یکتم،و یکتفی بأقل مما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تعلم أن الکراجکی لم ینقل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 محمد بن طلحة الشافعی فی مطالب السؤل 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الرضی بزیادة الواو العاطفة فی فقرات خلت منها روایة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ابن شاکر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التفاوت بین الروایتین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رواتها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کاشف الغطاء،و الحصری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،و نثرها الآمدی فی محالها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bookmarkStart w:id="113" w:name="pg14371_153919"/>
    </w:p>
    <w:p>
      <w:pPr>
        <w:pStyle w:val="BookText"/>
        <w:rPr/>
      </w:pPr>
      <w:bookmarkEnd w:id="113"/>
      <w:r>
        <w:rPr>
          <w:rFonts w:ascii="IRNazanin" w:hAnsi="IRNazanin" w:eastAsia="IRNazanin"/>
          <w:color w:val="111111"/>
          <w:sz w:val="28"/>
          <w:sz w:val="28"/>
          <w:szCs w:val="28"/>
          <w:rtl w:val="true"/>
          <w:lang w:bidi="fa-IR"/>
        </w:rPr>
        <w:t xml:space="preserve">و یظهر عند المقارنة بین روایة الرضی و روایة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الخطبة و الخطبة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للتداخل بینها</w:t>
      </w:r>
      <w:r>
        <w:rPr>
          <w:rFonts w:eastAsia="IRNazanin" w:cs="IRNazanin"/>
          <w:color w:val="111111"/>
          <w:sz w:val="28"/>
          <w:szCs w:val="28"/>
          <w:rtl w:val="true"/>
          <w:lang w:bidi="fa-IR"/>
        </w:rPr>
        <w:t>.</w:t>
      </w:r>
    </w:p>
    <w:p>
      <w:pPr>
        <w:pStyle w:val="Heading3"/>
        <w:numPr>
          <w:ilvl w:val="2"/>
          <w:numId w:val="1"/>
        </w:numPr>
        <w:rPr/>
      </w:pPr>
      <w:bookmarkStart w:id="114" w:name="__RefHeading___Toc681525_1588784861"/>
      <w:bookmarkStart w:id="115" w:name="_Toc40"/>
      <w:bookmarkEnd w:id="114"/>
      <w:r>
        <w:rPr/>
        <w:t>75</w:t>
      </w:r>
      <w:r>
        <w:rPr>
          <w:rtl w:val="true"/>
        </w:rPr>
        <w:t>-</w:t>
      </w:r>
      <w:r>
        <w:rPr>
          <w:rtl w:val="true"/>
        </w:rPr>
        <w:t>و من کلام له علیه السّلام</w:t>
      </w:r>
      <w:bookmarkEnd w:id="115"/>
    </w:p>
    <w:p>
      <w:pPr>
        <w:pStyle w:val="BookText"/>
        <w:rPr/>
      </w:pPr>
      <w:r>
        <w:rPr>
          <w:rFonts w:ascii="Amiri" w:hAnsi="Amiri" w:eastAsia="Amiri" w:cs="Amiri"/>
          <w:color w:val="111111"/>
          <w:sz w:val="28"/>
          <w:sz w:val="28"/>
          <w:szCs w:val="28"/>
          <w:rtl w:val="true"/>
          <w:lang w:bidi="ar-SA"/>
        </w:rPr>
        <w:t>إنّ بنی أمیّة لیفوّقوننی تراث محمّد صلّی اللّه علیه و آله و سلّم تفویقا،و اللّه لئن بقیت لهم لانفضنّهم نفض اللّحّام الوذام التّربة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الوذمة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علی القلب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 ان الصحیح الروایة الاولی اذ لا معنی للثانیة،کما تری من رأی ابی الفرج فی المتن،و لکن الرضی رحمه اللّه نقل ما وجد علی وجهه بلا تحریف و لا تبدیل ثم بین الحقیقة فقال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القلب و هکذا فلتکن الامانة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لیفوّقوننی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یعطوننی من المال قلیلا کفواق الناقة،و هو الحلبة الواحدة من لبنها،و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وذمة و هو الحزّة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الکرش أو الکبد تقع علی التراب فتنفض</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هذا الکلام أبو الفرج الاصبهانی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أبو الفرج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رفعه الی الحارث بن حبیش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حارث بن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حارث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سعید بن العاص بهدایا الی المدینة،و بعثنی الی علی علیه السّلام و کتب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أبعث الی أحد باکثر مما بعثت به الیک إلاّ شیئا فی خزائن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علیا 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تحظر بنو امیة تراث محمد صلّی اللّه علیه و آله و سلّم،أما و اللّه لإن ولیتها لانفضنّها نفض القصاب و التراب الوذمة</w:t>
      </w:r>
      <w:r>
        <w:rPr>
          <w:rFonts w:eastAsia="IRNazanin" w:cs="IRNazanin"/>
          <w:color w:val="111111"/>
          <w:sz w:val="28"/>
          <w:szCs w:val="28"/>
          <w:rtl w:val="true"/>
          <w:lang w:bidi="fa-IR"/>
        </w:rPr>
        <w:t>».</w:t>
      </w:r>
      <w:bookmarkStart w:id="116" w:name="pg14371_153920"/>
    </w:p>
    <w:p>
      <w:pPr>
        <w:pStyle w:val="BookText"/>
        <w:rPr/>
      </w:pPr>
      <w:bookmarkEnd w:id="116"/>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الوذام التربة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رواه أبو الفرج بسند آخر عن السعدی عن أبیه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السعدی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السعدی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آخره علی الوجه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 بقیت لانفضها نقض القصاب الوذام التربة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هذا الکلام الازهری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عبید القاسم بن 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القاسم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ابن درید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موسی محمد بن أبی المدینی الاصبهانی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موسی محمد بن أبی المدینی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استدرکه علی الجمع بین الغریبین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هناک تفسیر الاصمعی لهذا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هلال العسکری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 فیها 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لانفضنهم نفض الجزار الوذام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فقلبه أصحاب الحدیث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الوذمة</w:t>
      </w:r>
      <w:r>
        <w:rPr>
          <w:rFonts w:eastAsia="IRNazanin" w:cs="IRNazanin"/>
          <w:color w:val="111111"/>
          <w:sz w:val="28"/>
          <w:szCs w:val="28"/>
          <w:rtl w:val="true"/>
          <w:lang w:bidi="fa-IR"/>
        </w:rPr>
        <w:t>.</w:t>
      </w:r>
    </w:p>
    <w:p>
      <w:pPr>
        <w:pStyle w:val="Heading3"/>
        <w:numPr>
          <w:ilvl w:val="2"/>
          <w:numId w:val="1"/>
        </w:numPr>
        <w:rPr/>
      </w:pPr>
      <w:bookmarkStart w:id="117" w:name="__RefHeading___Toc681527_1588784861"/>
      <w:bookmarkStart w:id="118" w:name="_Toc41"/>
      <w:bookmarkEnd w:id="117"/>
      <w:r>
        <w:rPr/>
        <w:t>76</w:t>
      </w:r>
      <w:r>
        <w:rPr>
          <w:rtl w:val="true"/>
        </w:rPr>
        <w:t>-</w:t>
      </w:r>
      <w:r>
        <w:rPr>
          <w:rtl w:val="true"/>
        </w:rPr>
        <w:t>و من کلمات کان یدعو بها علیه السّلام</w:t>
      </w:r>
      <w:bookmarkEnd w:id="11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اغفر لی ما أنت أعلم به منّی،فإن عدت فعد علیّ بالمغفرة،اللّهمّ اغفر لی ما وأیت من نفسی و لم تجد له وفاء عندی </w:t>
      </w:r>
      <w:r>
        <w:rPr>
          <w:rStyle w:val="FootnoteAnchor"/>
          <w:rtl w:val="true"/>
        </w:rPr>
        <w:footnoteReference w:id="104"/>
      </w:r>
      <w:r>
        <w:rPr>
          <w:rFonts w:ascii="IRNazanin" w:hAnsi="IRNazanin" w:eastAsia="IRNazanin"/>
          <w:color w:val="111111"/>
          <w:sz w:val="28"/>
          <w:sz w:val="28"/>
          <w:szCs w:val="28"/>
          <w:rtl w:val="true"/>
          <w:lang w:bidi="fa-IR"/>
        </w:rPr>
        <w:t xml:space="preserve">،اللّهمّ اغفر لی ما تقرّبت به إلیک بلسانی ثمّ خالفه قلبی،اللّهمّ اغفر لی رمزات الألحاظ، و سقطات الألفاظ،و شهوات الجنان،و هفوات اللّسان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119" w:name="pg14371_153921"/>
    </w:p>
    <w:p>
      <w:pPr>
        <w:pStyle w:val="BookText"/>
        <w:rPr/>
      </w:pPr>
      <w:bookmarkEnd w:id="119"/>
      <w:r>
        <w:rPr>
          <w:rFonts w:ascii="IRNazanin" w:hAnsi="IRNazanin" w:eastAsia="IRNazanin"/>
          <w:color w:val="111111"/>
          <w:sz w:val="28"/>
          <w:sz w:val="28"/>
          <w:szCs w:val="28"/>
          <w:rtl w:val="true"/>
          <w:lang w:bidi="fa-IR"/>
        </w:rPr>
        <w:t xml:space="preserve">روی أبو عثمان الجاحظ آخر هذا الدعاء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رمزات الألحاظ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 الشریف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یهمنا أن لا یثبت هذا الدعاء لأمیر المؤمنین علیه السّلام فلنا فیما روی من أدعیته سلام اللّه علیه فی کتب الفریقین ما یغنی عن هذه السطور الأربعة،علی أنها ثابتة الورود قبل الرضی کما یری فی نقل الجاحظ لبعضها</w:t>
      </w:r>
      <w:r>
        <w:rPr>
          <w:rFonts w:eastAsia="IRNazanin" w:cs="IRNazanin"/>
          <w:color w:val="111111"/>
          <w:sz w:val="28"/>
          <w:szCs w:val="28"/>
          <w:rtl w:val="true"/>
          <w:lang w:bidi="fa-IR"/>
        </w:rPr>
        <w:t>.</w:t>
      </w:r>
    </w:p>
    <w:p>
      <w:pPr>
        <w:pStyle w:val="Heading3"/>
        <w:numPr>
          <w:ilvl w:val="2"/>
          <w:numId w:val="1"/>
        </w:numPr>
        <w:rPr/>
      </w:pPr>
      <w:bookmarkStart w:id="120" w:name="__RefHeading___Toc681529_1588784861"/>
      <w:bookmarkStart w:id="121" w:name="_Toc42"/>
      <w:bookmarkEnd w:id="120"/>
      <w:r>
        <w:rPr/>
        <w:t>77</w:t>
      </w:r>
      <w:r>
        <w:rPr>
          <w:rtl w:val="true"/>
        </w:rPr>
        <w:t>-</w:t>
      </w:r>
      <w:r>
        <w:rPr>
          <w:rtl w:val="true"/>
        </w:rPr>
        <w:t>و من کلام له علیه السّلام قاله لبعض أصحابه لما عزم علی المسیر الی الخوارج</w:t>
      </w:r>
      <w:bookmarkEnd w:id="121"/>
    </w:p>
    <w:p>
      <w:pPr>
        <w:pStyle w:val="BookText"/>
        <w:rPr/>
      </w:pP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سرت فی هذا الوقت خشیت أن لا تظفر بمرادک من طریق علم النجوم،فقال 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تزعم أنّک تهدی إلی السّاعة الّتی من سار فیها صرف عنه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تخوّف من السّاعة الّتی من سار فیها حاق به الضّرّ </w:t>
      </w:r>
      <w:r>
        <w:rPr>
          <w:rStyle w:val="FootnoteAnchor"/>
          <w:rtl w:val="true"/>
        </w:rPr>
        <w:footnoteReference w:id="1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 بهذا فقد کذّب القرآن و استغنی عن الإعانة باللّه فی نیل المحبوب و دفع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تبتغی فی قولک للعامل بأمرک أن یولیک الحمد دون ربّه لأنّک بزعمک أنت هدیته إلی السّاعة الّتی نال فیها النّفع و أمن الضّرّ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علیه السّلام علی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إیّاکم و تعلّم النّجوم إلاّ ما یهتدی به فی برّ أو بحر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استثنی علیه السّلام من علم النجوم ما ینفع الناس کعلم الهیئة و سیر النجوم و حرکاتها للاهتداء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تدعو إلی الکهانة و المنجّم کالکاهن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الکاهن کالسّاحر نقل ذلک قبل الرضی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الحسن بن دیزیل المحدث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إبراهیم بن الحسن بن دیزیل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بثلاثة أسانید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الرابع و الستین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الرابع و الستین،و نقله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بحاجة إلی ذکر من رواه بعد الرضی فإنه کلام مشتهر روته الخاصة و العامة بطرق مختلفة،و صور شتی لا تختلف عما رواه الرضی إلا فی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الرضی اختار ما نقله هنا من قصة طویلة أنقلها لک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دیزیل،و عسی أن یکون فی هذا ما فیه من فائدة، 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علی علیه السّلام علی الخروج من الکوفة الی الحروریة،و کان فی أصحابه منجّم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لا تسر فی هذه الساعة،و سر علی ثلاث ساعات</w:t>
      </w:r>
    </w:p>
    <w:p>
      <w:pPr>
        <w:pStyle w:val="BookText"/>
        <w:rPr/>
      </w:pPr>
      <w:r>
        <w:rPr>
          <w:rFonts w:ascii="Amiri" w:hAnsi="Amiri" w:eastAsia="Amiri" w:cs="Amiri"/>
          <w:color w:val="111111"/>
          <w:sz w:val="28"/>
          <w:sz w:val="28"/>
          <w:szCs w:val="28"/>
          <w:rtl w:val="true"/>
          <w:lang w:bidi="ar-SA"/>
        </w:rPr>
        <w:t>مضین من النهار فإنک إن سرت فی هذه الساعة أصابک و أصحابک أذی و ضر شدید،و إن سرت الساعة التی أمرتک بها ظفرت و ظهرت،و أصبت ما طلبت،فقال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تدری ما فی بطن فرسی أذکر هو أم انثی؟قال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حسبت علمت،فقال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صدقک بهذا فقد کذب بالقرآن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یُنَزِّلُ الْغَیْثَ وَ یَعْلَمُ ما فِی 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صلّی اللّه علیه و آله و سلّم ما کان یدعی علم ما ادعیت علمه،أ تزعم إنک تهدی إلی الساعة التی یصیب النفع من سار فیها،و تصرف عن الساعة التی یحیق السوء بمن سار فیها،فمن صدقک بهذا فقد استغنی عن الاستعانة باللّه جلّ ذکره فی صرف المکروه عنه،و ینبغی للموقن بأمرک أن یولیک الحمد دون اللّه جل جلاله، لأنک بزعمک هدیته إلی الساعة التی یصیب النفع من سار فیها،و صرفته عن الساعة التی یحیق السوء بمن سار فیها فمن آمن بک فی هذا لم آمن علیه أن یکون کمن اتخذ من دون اللّه ندا،اللهم لا طیر إلا طیرک،و لا ضر إلا ضرک و لا إله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نخالف و نسیر فی الساعة التی نهیتنا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الناس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إیاکم و التعلم للنجوم إلا ما یهتدی به من ظلمات البر و البحر، إنما المنجم کالکاهن،و الکاهن کالکافر،و الکافر فی النار،أما و اللّه لئن بلغنی أنک تعمل بالنجوم لأخلدنک فی السجن أبدا ما بقیت،و لأحرمنک العطاء ما کان لی من سلطان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فی الساعة التی نهاه عنها المنجم فظفر و ظهر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سرنا فی الساعة التی أمرنا بها المنجم لقال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فی الساعة التی أمره بها المنجم</w:t>
      </w:r>
    </w:p>
    <w:p>
      <w:pPr>
        <w:pStyle w:val="BookText"/>
        <w:rPr/>
      </w:pPr>
      <w:r>
        <w:rPr>
          <w:rFonts w:ascii="IRNazanin" w:hAnsi="IRNazanin" w:eastAsia="IRNazanin"/>
          <w:color w:val="111111"/>
          <w:sz w:val="28"/>
          <w:sz w:val="28"/>
          <w:szCs w:val="28"/>
          <w:rtl w:val="true"/>
          <w:lang w:bidi="fa-IR"/>
        </w:rPr>
        <w:t xml:space="preserve">فظفر و ظهر،أما انه ما کان لمحمد صلّی اللّه علیه و آله و سلّم منجم،و لا لنا من بعده حتی فتح اللّه لنا بلاد کسری و قیصر،أیها الناس توکلوا علی اللّه و ثقوا به فإنه یکفی ممن سواه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للسید ابن طاوس رفع اللّه درجته،رأی فی تضعیف هذه الروایة، و إن کان لا یؤخذ بظاهرها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 فی تاریخ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 فی تاریخ علماء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الخص لک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طریق هذه الروایة من لا یمکن التعویل علیه کعمر بن سعد بن أبی وقاص قاتل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هذه الروایة لحکم أمیر المؤمنین علیه السّلام إما بکونه مرتدا عن فطرة فیقتل،أم عن غیر فطرة فیتوب،فإن امتنع یقتل،و الروایة لم تشر إلی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یبعده و لم یعزره بل قال سیروا علی اسم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الأدعیة المأثورة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التعوذ من السحر و الکهانة فلو کان التنجیم کذلک لتضمنته الأدعیة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صفات رسول اللّه صلّی اللّه علیه و آله و سلّم أنه لم یکن ساحرا و لا کاهنا و لم یرد فی صفاته أنه غیر عالم بالنجوم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أجمل لک ما قیل فی ذلک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سعد المذکور فی طریق الروایة لم یکن عمر بن سعد بن أبی وقاص المباشر لقتال الحسین علیه السّلام،و إنما هو عمر بن سعد بن سعد</w:t>
      </w:r>
    </w:p>
    <w:p>
      <w:pPr>
        <w:pStyle w:val="BookText"/>
        <w:rPr/>
      </w:pPr>
      <w:r>
        <w:rPr>
          <w:rFonts w:ascii="IRNazanin" w:hAnsi="IRNazanin" w:eastAsia="IRNazanin"/>
          <w:color w:val="111111"/>
          <w:sz w:val="28"/>
          <w:sz w:val="28"/>
          <w:szCs w:val="28"/>
          <w:rtl w:val="true"/>
          <w:lang w:bidi="fa-IR"/>
        </w:rPr>
        <w:t xml:space="preserve">ابن أبی الصید الأسدی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قال فیه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بغیض متروک الحدیث،و قال فی عمر بن 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فی نفسه غیر متهم،لکنه باشر قتال الحسین و فعل الافاعیل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البعید جدا أن نصر بن مزاحم المتوفی سنة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عن عمر بن سعد المقتول سنة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التشبیه بالکافر انه لیس بکافر،و إنما یدل معه علی اشتراکه معه فی بعض الصفات،لا فی جمیع الأحکام حتی یقتله فی الحال،أو بعد امتناعه من التوبة علی أنه علیه السّلام شبهه بالمشبه بالکافر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ظهر من روایة غیر الرضی لهذه الواقعة أن أمیر المؤمنین أوعده بالسجن المؤبد و الحرمان من العطاء،و لم یعلم أن المنجم أصر علی العمل بالنجوم حتی یستحق ما أوعده أمیر المؤمنین علیه السّلام به أم لا؟و عدم اشتمال روایة السید الرضی علی هذه الزیادة لا یدل علی عدمها،فإن المعلوم من عادته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ما یختاره من کلامه علیه السّلام لا استیفاء النقل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المنجم یعود ضرره علی نفسه،و الکاهن و الساحر یعود ضررهما علی الناس و مع هذا فقد تضمن الدعاء الذی رواه ابن طاوس نور اللّه ضریحه فی باب الاستخارات یتضمن البراءة إلی من التجأ إلی العمل بالنجوم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المشرکین وصفوا رسول اللّه صلّی اللّه علیه و آله و سلّم بأنه کاهن و ساحر،و شاعر و لم یصفوه بالنجوم،جاء فی صفاته البراءة من تلک الصفات،و مع ذلک فإنه صلّی اللّه علیه و آله و سلّم،کان عالما بما هو الحق من علم النجوم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122" w:name="pg14371_153926"/>
    </w:p>
    <w:p>
      <w:pPr>
        <w:pStyle w:val="Heading3"/>
        <w:numPr>
          <w:ilvl w:val="2"/>
          <w:numId w:val="1"/>
        </w:numPr>
        <w:rPr/>
      </w:pPr>
      <w:bookmarkStart w:id="123" w:name="__RefHeading___Toc681531_1588784861"/>
      <w:bookmarkStart w:id="124" w:name="_Toc43"/>
      <w:bookmarkEnd w:id="122"/>
      <w:bookmarkEnd w:id="123"/>
      <w:r>
        <w:rPr/>
        <w:t>78</w:t>
      </w:r>
      <w:r>
        <w:rPr>
          <w:rtl w:val="true"/>
        </w:rPr>
        <w:t>-</w:t>
      </w:r>
      <w:r>
        <w:rPr>
          <w:rtl w:val="true"/>
        </w:rPr>
        <w:t>و من خطبة له علیه السّلام بعد حرب الجمل فی ذمّ النّساء</w:t>
      </w:r>
      <w:bookmarkEnd w:id="124"/>
    </w:p>
    <w:p>
      <w:pPr>
        <w:pStyle w:val="BookText"/>
        <w:rPr/>
      </w:pPr>
      <w:r>
        <w:rPr>
          <w:rFonts w:ascii="IRNazanin" w:hAnsi="IRNazanin" w:eastAsia="IRNazanin"/>
          <w:color w:val="111111"/>
          <w:sz w:val="28"/>
          <w:sz w:val="28"/>
          <w:szCs w:val="28"/>
          <w:rtl w:val="true"/>
          <w:lang w:bidi="fa-IR"/>
        </w:rPr>
        <w:t xml:space="preserve">معاشر النّاس إنّ النّساء نواقص الإیمان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هذا مأخوذ من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ناقصات عقل و دین أغلب لعقول ذوی الالباب منها،قیل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نقصان دینهن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تمکث احداهن الایام و اللیالی لا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الرازی فی تفسیره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نواقص الحظوظ نواقص العقول،فأمّا نقصان إیمانهنّ فقعودهنّ عن الصّلاة و الصّیام فی أیّام حیضهنّ، و أمّا نقصان حظوظهنّ فمواریثهنّ علی الأنصاف من مواریث الرّجال،و أمّا نقصان عقولهنّ فشهادة امرأتین کشهادة الرّجل الواحد،فاتّقوا شرار النّساء،و کونوا من خیارهنّ علی حذر و لا تطیعوهنّ فی المعروف حتّی لا یطمعن فی المنکر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الخطبة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من جملة کتاب له علیه السّلام کتبه بعد احتلال عمرو بن العاص لمصر،و قتل محمد بن أبی بکر، استعرض فیه الأحداث من أیام رسول اللّه صلّی اللّه علیه و آله و سلّم،إلی الیوم الذی حرر فیه ذلک</w:t>
      </w:r>
    </w:p>
    <w:p>
      <w:pPr>
        <w:pStyle w:val="BookText"/>
        <w:rPr/>
      </w:pPr>
      <w:r>
        <w:rPr>
          <w:rFonts w:ascii="IRNazanin" w:hAnsi="IRNazanin" w:eastAsia="IRNazanin"/>
          <w:color w:val="111111"/>
          <w:sz w:val="28"/>
          <w:sz w:val="28"/>
          <w:szCs w:val="28"/>
          <w:rtl w:val="true"/>
          <w:lang w:bidi="fa-IR"/>
        </w:rPr>
        <w:t>الکتاب،و أمر أن یقرأ علی الناس،و ذکرت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من البعید أنه علیه السّلام قال هذا الکلام بالخصوص أکثر من مرة،منها فی ذلک الکتاب و منها بعد حرب الجمل کما ذکر السید الشریف فی هذا الموضع،و إنما قلت ذلک اعتمادا علی نص الشریف هنا،و ما ذکره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علماء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لما فرغ من حرب الجمل صعد منبر البصرة فخطب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نواقص 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بأدنی تفاوت عما ذکر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من روایة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الخطبة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أول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جند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الخطبة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أول ما ذکر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أرضکم قریبة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واحدة لأنه ساقها بمساق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لقد أثبتنا مصادر هذا الکلام قبل الشریف الرضی هناک و نزید علیه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طالب المکی المتوفی سنة</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النساء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قوت القلوب أبا طالب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تعلیقا لبعض العلماء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الشیخ الکلینی ذکر من هذا الکلام آخره فی الجزء 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 بسنده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علیه السّلام فی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شرار النساء و کونوا من خیارهن علی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الشریف،و أرجو الانتباه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 أن الکلام أکثر مما رواه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محمد عبده تعلیق لطیف 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المطالع یستلطفه أیضا فلا بأس بنقله،قال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اللّه النساء و حملهن علی ثقل الولادة و تربیة الأطفال إلی سن معین لا یکاد ینتهی حتی تستعد لحمل و ولادة و هکذا،فلا یکدن یفرغن من الولادة</w:t>
      </w:r>
      <w:bookmarkStart w:id="125" w:name="pg14371_153928"/>
    </w:p>
    <w:p>
      <w:pPr>
        <w:pStyle w:val="BookText"/>
        <w:rPr/>
      </w:pPr>
      <w:bookmarkEnd w:id="125"/>
      <w:r>
        <w:rPr>
          <w:rFonts w:ascii="IRNazanin" w:hAnsi="IRNazanin" w:eastAsia="IRNazanin"/>
          <w:color w:val="111111"/>
          <w:sz w:val="28"/>
          <w:sz w:val="28"/>
          <w:szCs w:val="28"/>
          <w:rtl w:val="true"/>
          <w:lang w:bidi="fa-IR"/>
        </w:rPr>
        <w:t>و التربیة فکأنهن قد خصصن لتدبیر أمر المنزل و ملازمته و هو دائرة محدودة یقوم علیهن فیها أزواجهن،فخلق لهن من العقول بقدر ما یحتجن الیه فی هذا،و جاء الشرع مطابقا للفطرة فکن فی أحکامه غیر لاحقات للرجال لا فی العبادة و لا الشهادة و لا المیراث</w:t>
      </w:r>
      <w:r>
        <w:rPr>
          <w:rFonts w:eastAsia="IRNazanin" w:cs="IRNazanin"/>
          <w:color w:val="111111"/>
          <w:sz w:val="28"/>
          <w:szCs w:val="28"/>
          <w:rtl w:val="true"/>
          <w:lang w:bidi="fa-IR"/>
        </w:rPr>
        <w:t>.</w:t>
      </w:r>
    </w:p>
    <w:p>
      <w:pPr>
        <w:pStyle w:val="Heading3"/>
        <w:numPr>
          <w:ilvl w:val="2"/>
          <w:numId w:val="1"/>
        </w:numPr>
        <w:rPr/>
      </w:pPr>
      <w:bookmarkStart w:id="126" w:name="__RefHeading___Toc681533_1588784861"/>
      <w:bookmarkStart w:id="127" w:name="_Toc44"/>
      <w:bookmarkEnd w:id="126"/>
      <w:r>
        <w:rPr/>
        <w:t>79</w:t>
      </w:r>
      <w:r>
        <w:rPr>
          <w:rtl w:val="true"/>
        </w:rPr>
        <w:t>-</w:t>
      </w:r>
      <w:r>
        <w:rPr>
          <w:rtl w:val="true"/>
        </w:rPr>
        <w:t>و من کلام له علیه السّلام</w:t>
      </w:r>
      <w:bookmarkEnd w:id="127"/>
    </w:p>
    <w:p>
      <w:pPr>
        <w:pStyle w:val="BookText"/>
        <w:rPr/>
      </w:pPr>
      <w:r>
        <w:rPr>
          <w:rFonts w:ascii="IRNazanin" w:hAnsi="IRNazanin" w:eastAsia="IRNazanin"/>
          <w:color w:val="111111"/>
          <w:sz w:val="28"/>
          <w:sz w:val="28"/>
          <w:szCs w:val="28"/>
          <w:rtl w:val="true"/>
          <w:lang w:bidi="fa-IR"/>
        </w:rPr>
        <w:t xml:space="preserve">أیّها النّاس الزّهادة قصر الأمل،و الشّکر عند النّعم، و الورع عند المحارم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عن الشبهات خوف الوقوع فی المحرمات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عزب ذلک عنکم فلا یغلب الحرام صبرکم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تنسوا عند النّعم شکرکم فقد أعذر اللّه إلیکم بحجج مسفرة ظاهرة و کتب بارزة العذر واضحة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صدر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روی آخر الکلام البرقی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بتفاوت،و رواه بعد الرضی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bookmarkStart w:id="128" w:name="pg14371_153929"/>
    </w:p>
    <w:p>
      <w:pPr>
        <w:pStyle w:val="BookText"/>
        <w:rPr/>
      </w:pPr>
      <w:bookmarkEnd w:id="12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یسیر جدا،و الفتّال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کلمة تشتمل علی الحکم الآتیة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الکلمات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عنه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129" w:name="__RefHeading___Toc681535_1588784861"/>
      <w:bookmarkStart w:id="130" w:name="_Toc45"/>
      <w:bookmarkEnd w:id="129"/>
      <w:r>
        <w:rPr/>
        <w:t>80</w:t>
      </w:r>
      <w:r>
        <w:rPr>
          <w:rtl w:val="true"/>
        </w:rPr>
        <w:t>-</w:t>
      </w:r>
      <w:r>
        <w:rPr>
          <w:rtl w:val="true"/>
        </w:rPr>
        <w:t>و من کلام له علیه السّلام فی صفة الدّنیا</w:t>
      </w:r>
      <w:bookmarkEnd w:id="130"/>
    </w:p>
    <w:p>
      <w:pPr>
        <w:pStyle w:val="BookText"/>
        <w:rPr/>
      </w:pPr>
      <w:r>
        <w:rPr>
          <w:rFonts w:ascii="IRNazanin" w:hAnsi="IRNazanin" w:eastAsia="IRNazanin"/>
          <w:color w:val="111111"/>
          <w:sz w:val="28"/>
          <w:sz w:val="28"/>
          <w:szCs w:val="28"/>
          <w:rtl w:val="true"/>
          <w:lang w:bidi="fa-IR"/>
        </w:rPr>
        <w:t xml:space="preserve">ما أصف من دار أوّلها عناء،و آخرها فناء،فی حلالها حساب،و فی حرامها عقاب،من استغنی فیها فتن،و من افتقر فیها حزن،و من ساعاها فاتته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ساعاها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معها فی مطالبها،و فاتته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سبقته و 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قعد عنها و اتته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بها بصّرته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أبصر إلیها أعمته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اذا تأمل المتأمل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بها بصرته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تحته من المعنی العجیب و الغرض البعید ما لا تبلغ غایته،و لا یدرک غوره،و لا</w:t>
      </w:r>
    </w:p>
    <w:p>
      <w:pPr>
        <w:pStyle w:val="BookText"/>
        <w:rPr/>
      </w:pPr>
      <w:r>
        <w:rPr>
          <w:rFonts w:ascii="IRNazanin" w:hAnsi="IRNazanin" w:eastAsia="IRNazanin"/>
          <w:color w:val="111111"/>
          <w:sz w:val="28"/>
          <w:sz w:val="28"/>
          <w:szCs w:val="28"/>
          <w:rtl w:val="true"/>
          <w:lang w:bidi="fa-IR"/>
        </w:rPr>
        <w:t>سیما اذا قرن الیه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الیها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یجد الفرق بین أبصر بها و أبصر الیها واضحا نیرا و عجیبا باهرا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تواترت عنه علیه السّلام صفة الدنیا هذه،و من الکتب الذی رویت فیها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،قال رجل لعلی بن أبی طالب رضی اللّه عنه و هو فی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صف لنا الدنیا،فقال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أصف من دار أولها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للقالی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عبیدة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علی بن أبی طالب رضوان اللّه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الدنیا؛فقال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أصف 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شعبة الحرانی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للمرتضی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ابن الجوزی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بلفظ إنّ المشددة للآمدی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الألف بلفظ إنّ المشددة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بدیع کلام أمیر المؤمنین علیه السّلام الذی حفظ عنه أن رجلا قطع علیه خطبته،و قال 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 لنا الدنیا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ذکر ما رواه الرضی بتفاوت، ثم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إلی مکانه من خطبته،و هذا أعلی درجة فی حضور الخاطر</w:t>
      </w:r>
      <w:r>
        <w:rPr>
          <w:rFonts w:eastAsia="IRNazanin" w:cs="IRNazanin"/>
          <w:color w:val="111111"/>
          <w:sz w:val="28"/>
          <w:szCs w:val="28"/>
          <w:rtl w:val="true"/>
          <w:lang w:bidi="fa-IR"/>
        </w:rPr>
        <w:t>.</w:t>
      </w:r>
      <w:bookmarkStart w:id="131" w:name="pg14371_153931"/>
    </w:p>
    <w:p>
      <w:pPr>
        <w:pStyle w:val="Heading3"/>
        <w:numPr>
          <w:ilvl w:val="2"/>
          <w:numId w:val="1"/>
        </w:numPr>
        <w:rPr/>
      </w:pPr>
      <w:bookmarkStart w:id="132" w:name="__RefHeading___Toc681537_1588784861"/>
      <w:bookmarkStart w:id="133" w:name="_Toc46"/>
      <w:bookmarkEnd w:id="131"/>
      <w:bookmarkEnd w:id="132"/>
      <w:r>
        <w:rPr/>
        <w:t>81</w:t>
      </w:r>
      <w:r>
        <w:rPr>
          <w:rtl w:val="true"/>
        </w:rPr>
        <w:t>-</w:t>
      </w:r>
      <w:r>
        <w:rPr>
          <w:rtl w:val="true"/>
        </w:rPr>
        <w:t>و من خطبة له علیه السّلام و هی من الخطب العجیبة و تسمّی الغرّاء</w:t>
      </w:r>
      <w:bookmarkEnd w:id="133"/>
    </w:p>
    <w:p>
      <w:pPr>
        <w:pStyle w:val="BookText"/>
        <w:rPr/>
      </w:pPr>
      <w:r>
        <w:rPr>
          <w:rFonts w:ascii="IRNazanin" w:hAnsi="IRNazanin" w:eastAsia="IRNazanin"/>
          <w:color w:val="111111"/>
          <w:sz w:val="28"/>
          <w:sz w:val="28"/>
          <w:szCs w:val="28"/>
          <w:rtl w:val="true"/>
          <w:lang w:bidi="fa-IR"/>
        </w:rPr>
        <w:t xml:space="preserve">الحمد للّه الّذی علا بحوله،و دنا بطوله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القوة،و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مانح کلّ غنیمة و فضل،و کاشف کلّ عظیمة و أزل </w:t>
      </w:r>
      <w:r>
        <w:rPr>
          <w:rStyle w:val="FootnoteAnchor"/>
          <w:rtl w:val="true"/>
        </w:rPr>
        <w:footnoteReference w:id="117"/>
      </w:r>
      <w:r>
        <w:rPr>
          <w:rFonts w:ascii="IRNazanin" w:hAnsi="IRNazanin" w:eastAsia="IRNazanin"/>
          <w:color w:val="111111"/>
          <w:sz w:val="28"/>
          <w:sz w:val="28"/>
          <w:szCs w:val="28"/>
          <w:rtl w:val="true"/>
          <w:lang w:bidi="fa-IR"/>
        </w:rPr>
        <w:t xml:space="preserve">أحمده علی عواطف کرمه،و سوابغ نعمه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أومن به أوّلا بادیا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أستهدیه قریبا 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أستعینه قادرا قاهرا،و أتوکّل علیه کافیا ناصرا،و أشهد أنّ محمّدا صلّی اللّه علیه و آله عبده و رسوله،أرسله لإنفاذ أمره،و إنهاء عذره و تقدیم نذره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أوصیکم عباد اللّه بتقوی اللّه الّذی ضرب لکم الأمثال،و وقّت لکم الآجال،و ألبسکم الرّیاش و أرفع لکم المعاش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الریاش و 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اللباس،و ارفغ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واسعا، و الرفیغ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أحاطکم بالإحصاء،و أرصد لکم الجزاء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آثرکم بالنّعم السّوابغ، و الرّفد الرّوافع،و أنذرکم بالحجج البوالغ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أحصاکم عددا،و وظّف لکم مددا </w:t>
      </w:r>
      <w:r>
        <w:rPr>
          <w:rStyle w:val="FootnoteAnchor"/>
          <w:rtl w:val="true"/>
        </w:rPr>
        <w:footnoteReference w:id="122"/>
      </w:r>
      <w:r>
        <w:rPr>
          <w:rFonts w:ascii="IRNazanin" w:hAnsi="IRNazanin" w:eastAsia="IRNazanin"/>
          <w:color w:val="111111"/>
          <w:sz w:val="28"/>
          <w:sz w:val="28"/>
          <w:szCs w:val="28"/>
          <w:rtl w:val="true"/>
          <w:lang w:bidi="fa-IR"/>
        </w:rPr>
        <w:t xml:space="preserve">،فی قرار خبرة، و دار عبرة،أنتم مختبرون فیها،و محاسبون علیها، فإنّ الدّنیا رنق مشربها،ردغ مشرعها،یونق منظرها، و یوبق مخبرها،غرور حائل،و ضوء آفل،و ظلّ زائل،و سناد مائل </w:t>
      </w:r>
      <w:r>
        <w:rPr>
          <w:rStyle w:val="FootnoteAnchor"/>
          <w:rtl w:val="true"/>
        </w:rPr>
        <w:footnoteReference w:id="123"/>
      </w:r>
      <w:r>
        <w:rPr>
          <w:rFonts w:ascii="IRNazanin" w:hAnsi="IRNazanin" w:eastAsia="IRNazanin"/>
          <w:color w:val="111111"/>
          <w:sz w:val="28"/>
          <w:sz w:val="28"/>
          <w:szCs w:val="28"/>
          <w:rtl w:val="true"/>
          <w:lang w:bidi="fa-IR"/>
        </w:rPr>
        <w:t>حتّی إذا أنس نافرها،</w:t>
      </w:r>
    </w:p>
    <w:p>
      <w:pPr>
        <w:pStyle w:val="BookText"/>
        <w:rPr/>
      </w:pPr>
      <w:r>
        <w:rPr>
          <w:rFonts w:ascii="IRNazanin" w:hAnsi="IRNazanin" w:eastAsia="IRNazanin"/>
          <w:color w:val="111111"/>
          <w:sz w:val="28"/>
          <w:sz w:val="28"/>
          <w:szCs w:val="28"/>
          <w:rtl w:val="true"/>
          <w:lang w:bidi="fa-IR"/>
        </w:rPr>
        <w:t xml:space="preserve">و اطمأنّ ناکرها،قمصت بأرجلها،و قنصت بأحبلها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انس نافرها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 بها من کان نافرا بعقله عنها،و ناکرها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بها و قمص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استن و هو ان یرفع یدیه و یطرحها معا و نزل الیدین منزلة الارجل لانها تمشی علی جمیعها،و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رحل،و قنصت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أقصدت بأسهمها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أعلقت المرء أوهاق المنیّة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قائدة له إلی ضنک المضجع، و وحشة المرجع،و معاینة المحلّ،و ثواب العمل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الخلف یعقب السّلف،لا تقلع المنیّة اختراما،و لا یرعوی الباقون اجتراما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یحتذون مثالا،و یمضون أرسالا،إلی غایة الانتهاء،و صیّور الفناء </w:t>
      </w:r>
      <w:r>
        <w:rPr>
          <w:rStyle w:val="FootnoteAnchor"/>
          <w:rtl w:val="true"/>
        </w:rPr>
        <w:footnoteReference w:id="126"/>
      </w:r>
      <w:r>
        <w:rPr>
          <w:rFonts w:ascii="Amiri" w:hAnsi="Amiri" w:eastAsia="Amiri" w:cs="Amiri"/>
          <w:color w:val="111111"/>
          <w:sz w:val="28"/>
          <w:sz w:val="28"/>
          <w:szCs w:val="28"/>
          <w:rtl w:val="true"/>
          <w:lang w:bidi="ar-SA"/>
        </w:rPr>
        <w:t xml:space="preserve">حتّی إذا تصرّمت الأمور،و تقضّت الدّهور،و أزف النّشور </w:t>
      </w:r>
      <w:r>
        <w:rPr>
          <w:rStyle w:val="FootnoteAnchor"/>
          <w:rtl w:val="true"/>
        </w:rPr>
        <w:footnoteReference w:id="127"/>
      </w:r>
      <w:r>
        <w:rPr>
          <w:rFonts w:ascii="IRNazanin" w:hAnsi="IRNazanin" w:eastAsia="IRNazanin"/>
          <w:color w:val="111111"/>
          <w:sz w:val="28"/>
          <w:sz w:val="28"/>
          <w:szCs w:val="28"/>
          <w:rtl w:val="true"/>
          <w:lang w:bidi="fa-IR"/>
        </w:rPr>
        <w:t>أخرجهم من ضرائح</w:t>
      </w:r>
    </w:p>
    <w:p>
      <w:pPr>
        <w:pStyle w:val="BookText"/>
        <w:rPr/>
      </w:pPr>
      <w:r>
        <w:rPr>
          <w:rFonts w:ascii="IRNazanin" w:hAnsi="IRNazanin" w:eastAsia="IRNazanin"/>
          <w:color w:val="111111"/>
          <w:sz w:val="28"/>
          <w:sz w:val="28"/>
          <w:szCs w:val="28"/>
          <w:rtl w:val="true"/>
          <w:lang w:bidi="fa-IR"/>
        </w:rPr>
        <w:t xml:space="preserve">القبور،و أوکار الطّیور،و أوجرة السّباع،و مطارح المهالک،سراعا إلی أمره،مهطعین إلی معاده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الاوکار جمع وکر و هو عش الطیر،و الاوجرة جمع وجار و هو الحجر مسکن السبع و الضبع و نحوها،و المطارح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الامکنة البعیدة،و مهطعین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رعیلا صموتا </w:t>
      </w:r>
      <w:r>
        <w:rPr>
          <w:rStyle w:val="FootnoteAnchor"/>
          <w:rtl w:val="true"/>
        </w:rPr>
        <w:footnoteReference w:id="129"/>
      </w:r>
      <w:r>
        <w:rPr>
          <w:rFonts w:ascii="IRNazanin" w:hAnsi="IRNazanin" w:eastAsia="IRNazanin"/>
          <w:color w:val="111111"/>
          <w:sz w:val="28"/>
          <w:sz w:val="28"/>
          <w:szCs w:val="28"/>
          <w:rtl w:val="true"/>
          <w:lang w:bidi="fa-IR"/>
        </w:rPr>
        <w:t xml:space="preserve">،قیاما صفوفا،ینفذهم البصر، و یسمعهم الدّاعی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لبوس الاستکانة، و ضرع الاستسلام و الذّلّة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ضلّت الحیل، و انقطع الأمل،و هوت الأفئدة کاظمة </w:t>
      </w:r>
      <w:r>
        <w:rPr>
          <w:rStyle w:val="FootnoteAnchor"/>
          <w:rtl w:val="true"/>
        </w:rPr>
        <w:footnoteReference w:id="132"/>
      </w:r>
      <w:r>
        <w:rPr>
          <w:rFonts w:ascii="IRNazanin" w:hAnsi="IRNazanin" w:eastAsia="IRNazanin"/>
          <w:color w:val="111111"/>
          <w:sz w:val="28"/>
          <w:sz w:val="28"/>
          <w:szCs w:val="28"/>
          <w:rtl w:val="true"/>
          <w:lang w:bidi="fa-IR"/>
        </w:rPr>
        <w:t xml:space="preserve">،و خشعت الأصوات مهینمة </w:t>
      </w:r>
      <w:r>
        <w:rPr>
          <w:rStyle w:val="FootnoteAnchor"/>
          <w:rtl w:val="true"/>
        </w:rPr>
        <w:footnoteReference w:id="133"/>
      </w:r>
      <w:r>
        <w:rPr>
          <w:rFonts w:ascii="IRNazanin" w:hAnsi="IRNazanin" w:eastAsia="IRNazanin"/>
          <w:color w:val="111111"/>
          <w:sz w:val="28"/>
          <w:sz w:val="28"/>
          <w:szCs w:val="28"/>
          <w:rtl w:val="true"/>
          <w:lang w:bidi="fa-IR"/>
        </w:rPr>
        <w:t xml:space="preserve">و ألجم العرق،و عظم الشّفق، و أرعدت الاسماع لزبرة الدّاعی إلی فصل الخطاب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مقایضة الجزاء،و نکال العقاب،و نوال الثّواب، عباد مخلوقون اقتدارا،و مربوبون اقتسارا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مربوبون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مملوکون،الاقتسار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الغلبة،و الاحتضار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الملائکة،و الاجداث جمع جدث و هو القبر،و الرفات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العظام،و مدینون، مجزیون،و ممیزون حسابا کل واحد یحاسب علی عمله منفصلا عن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مقبوضون احتضارا،و مضمّنون أجداثا،و کائنون رفاتا،و مبعوثون أفرادا،و مدینون جزاء،و ممیّزون حسابا،قد أمهلوا فی طلب المخرج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هدوا سبیل المنهج،و عمّروا مهل المستعتب،و کشفت عنهم سدف الرّیب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خلّوا لمضمار الجیاد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رویّة الارتیاد،و أناة المقتبس المرتاد </w:t>
      </w:r>
      <w:r>
        <w:rPr>
          <w:rStyle w:val="FootnoteAnchor"/>
          <w:rtl w:val="true"/>
        </w:rPr>
        <w:footnoteReference w:id="136"/>
      </w:r>
      <w:r>
        <w:rPr>
          <w:rFonts w:ascii="IRNazanin" w:hAnsi="IRNazanin" w:eastAsia="IRNazanin"/>
          <w:color w:val="111111"/>
          <w:sz w:val="28"/>
          <w:sz w:val="28"/>
          <w:szCs w:val="28"/>
          <w:rtl w:val="true"/>
          <w:lang w:bidi="fa-IR"/>
        </w:rPr>
        <w:t>فی مدّة الأجل،و مضطرب المهل،فیا لها أمثالا صائبة، و مواعظ شافیة،لو صادفت قلوبا زاکیة،و أسماعا</w:t>
      </w:r>
    </w:p>
    <w:p>
      <w:pPr>
        <w:pStyle w:val="BookText"/>
        <w:rPr/>
      </w:pPr>
      <w:r>
        <w:rPr>
          <w:rFonts w:ascii="IRNazanin" w:hAnsi="IRNazanin" w:eastAsia="IRNazanin"/>
          <w:color w:val="111111"/>
          <w:sz w:val="28"/>
          <w:sz w:val="28"/>
          <w:szCs w:val="28"/>
          <w:rtl w:val="true"/>
          <w:lang w:bidi="fa-IR"/>
        </w:rPr>
        <w:t xml:space="preserve">واعیة،و آراء عازمة،و ألبابا حازمة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صائبة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خاطئة،و 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من مرض الجهل،و 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الحافظة،و العازمة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العزم،و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العقول،و الحازمة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الحزم،و حزم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تقیّة من سمع فخشع،و اقترف فاعترف و وجل فعمل،و حاذر فبادر،و أیقن فأحسن،و عبّر فاعتبر، و حذّر فازدجر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أجاب فأناب،و رجع فتاب، و اقتدی فاحتذی،و أری فرأی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 طالبا، و نجا هاربا،فأفاد ذخیرة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أطاب سریرة،و عمر معادا،و استظهر زادا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رحیله،و وجه سبیله،و حال حاجته،و موطن فاقته،و قدّم أمامه لدار مقامه،فاتّقوا اللّه عباد اللّه جهة ما خلقکم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منه کنه ما حذّرکم من</w:t>
      </w:r>
    </w:p>
    <w:p>
      <w:pPr>
        <w:pStyle w:val="BookText"/>
        <w:rPr/>
      </w:pPr>
      <w:r>
        <w:rPr>
          <w:rFonts w:ascii="IRNazanin" w:hAnsi="IRNazanin" w:eastAsia="IRNazanin"/>
          <w:color w:val="111111"/>
          <w:sz w:val="28"/>
          <w:sz w:val="28"/>
          <w:szCs w:val="28"/>
          <w:rtl w:val="true"/>
          <w:lang w:bidi="fa-IR"/>
        </w:rPr>
        <w:t xml:space="preserve">نفسه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حذرنا نفسه سبحانه ان نتعرض لمعصیته فنستحق عقبه، و کنه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 و نهایته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استحقّوا منه ما أعدّ لکم بالتّنجّز لصدق میعاده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الحذر من هول معاده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لکم اسماعا لتعی ما عناها،و أبصارا لتجلو عن عشاها </w:t>
      </w:r>
      <w:r>
        <w:rPr>
          <w:rStyle w:val="FootnoteAnchor"/>
          <w:rtl w:val="true"/>
        </w:rPr>
        <w:footnoteReference w:id="139"/>
      </w:r>
      <w:r>
        <w:rPr>
          <w:rFonts w:ascii="Amiri" w:hAnsi="Amiri" w:eastAsia="Amiri" w:cs="Amiri"/>
          <w:color w:val="111111"/>
          <w:sz w:val="28"/>
          <w:sz w:val="28"/>
          <w:szCs w:val="28"/>
          <w:rtl w:val="true"/>
          <w:lang w:bidi="ar-SA"/>
        </w:rPr>
        <w:t xml:space="preserve">و أشلاء جامعة لأعضائها، ملائمة لأحنائها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ترکیب صورها،و مدد عمرها،بأبدان قائمة بأرفاقها </w:t>
      </w:r>
      <w:r>
        <w:rPr>
          <w:rStyle w:val="FootnoteAnchor"/>
          <w:rtl w:val="true"/>
        </w:rPr>
        <w:footnoteReference w:id="141"/>
      </w:r>
      <w:r>
        <w:rPr>
          <w:rFonts w:ascii="IRNazanin" w:hAnsi="IRNazanin" w:eastAsia="IRNazanin"/>
          <w:color w:val="111111"/>
          <w:sz w:val="28"/>
          <w:sz w:val="28"/>
          <w:szCs w:val="28"/>
          <w:rtl w:val="true"/>
          <w:lang w:bidi="fa-IR"/>
        </w:rPr>
        <w:t xml:space="preserve">و قلوب رائدة لأرزاقها،فی مجلّلات نعمه </w:t>
      </w:r>
      <w:r>
        <w:rPr>
          <w:rStyle w:val="FootnoteAnchor"/>
          <w:rtl w:val="true"/>
        </w:rPr>
        <w:footnoteReference w:id="142"/>
      </w:r>
      <w:r>
        <w:rPr>
          <w:rFonts w:ascii="IRNazanin" w:hAnsi="IRNazanin" w:eastAsia="IRNazanin"/>
          <w:color w:val="111111"/>
          <w:sz w:val="28"/>
          <w:sz w:val="28"/>
          <w:szCs w:val="28"/>
          <w:rtl w:val="true"/>
          <w:lang w:bidi="fa-IR"/>
        </w:rPr>
        <w:t>و موجبات مننه، و حواجز عافیته،و قدّر لکم أعمارا سترها عنکم، و خلّف لکم عبرا من آثار الماضین قبلکم،من</w:t>
      </w:r>
    </w:p>
    <w:p>
      <w:pPr>
        <w:pStyle w:val="BookText"/>
        <w:rPr/>
      </w:pPr>
      <w:r>
        <w:rPr>
          <w:rFonts w:ascii="IRNazanin" w:hAnsi="IRNazanin" w:eastAsia="IRNazanin"/>
          <w:color w:val="111111"/>
          <w:sz w:val="28"/>
          <w:sz w:val="28"/>
          <w:szCs w:val="28"/>
          <w:rtl w:val="true"/>
          <w:lang w:bidi="fa-IR"/>
        </w:rPr>
        <w:t xml:space="preserve">مستمتع خلاقهم،و مستفسح خناقهم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 الوافر،و الخناق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یخنق به،و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لکم عبرا من القرون السالفة منها تمتعهم بنصیبهم من الدنیا،و فسحة خناقهم فیها ثم کانت عاقبتهم الفناء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،أرهقتهم المنایا دون الآمال،و شذّبهم عنها تخرّم الآجال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لم یمهدوا فی سلامة الأبدان،و لم یعتبروا فی أنف الأوان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ینتظر أهل بضاضة الشّباب إلاّ حوانی الهرم،و أهل غضارة الصّحة إلاّ نوازل السّقم،و أهل مدّة البقاء إلاّ آونة الفناء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قرب الزّیال و أزوف الانتقال،و علز القلق،و ألم المضض،و غصص الجرض،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تلفّت الاستغاثة بنصرة الحفدة و الأقرباء،و الأعزّة و القرناء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دفعت الأقارب،أو نفعت النّواحب،و قد غودر فی محلّة الأموات رهینا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النواحب جمع ناحبة و هی الرافعة صوتها بالبکاء،و غودر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 رهینا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ضیق المضجع وحیدا،قد هتکت الهوامّ جلدته،و أبلت النّواهک جدّته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عفّت العواصف آثاره،و محا الحدثان معالمه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صارت الأحساد شحبة بعد بضّتها، و العظام نخرة بعد قوّتها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الأرواح مرتهنة بثقل أعبائها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موقنة بغیب أنبائها،لا تستزاد من صالح عملها،و لا تستعتب من سیّیء زللها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لستم أبناء القوم و الآباء،و إخوانهم و الأقرباء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تحتذون أمثلتهم،و ترکبون قدّتهم </w:t>
      </w:r>
      <w:r>
        <w:rPr>
          <w:rStyle w:val="FootnoteAnchor"/>
          <w:rtl w:val="true"/>
        </w:rPr>
        <w:footnoteReference w:id="145"/>
      </w:r>
      <w:r>
        <w:rPr>
          <w:rFonts w:ascii="IRNazanin" w:hAnsi="IRNazanin" w:eastAsia="IRNazanin"/>
          <w:color w:val="111111"/>
          <w:sz w:val="28"/>
          <w:sz w:val="28"/>
          <w:szCs w:val="28"/>
          <w:rtl w:val="true"/>
          <w:lang w:bidi="fa-IR"/>
        </w:rPr>
        <w:t>و تطئون</w:t>
      </w:r>
    </w:p>
    <w:p>
      <w:pPr>
        <w:pStyle w:val="BookText"/>
        <w:rPr/>
      </w:pPr>
      <w:r>
        <w:rPr>
          <w:rFonts w:ascii="IRNazanin" w:hAnsi="IRNazanin" w:eastAsia="IRNazanin"/>
          <w:color w:val="111111"/>
          <w:sz w:val="28"/>
          <w:sz w:val="28"/>
          <w:szCs w:val="28"/>
          <w:rtl w:val="true"/>
          <w:lang w:bidi="fa-IR"/>
        </w:rPr>
        <w:t>جادّتهم،فالقلوب قاسیة عن حظّها،لاهیة عن رشدها سالکة فی غیر مضمارها،کأنّ المعنیّ سواها، و کانّ الرّشد فی إحراز دنیاها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اعلموا أنّ مجازکم علی الصّراط،و مزالق دحضه، و أهاویل زلله،و تارات أهواله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المزالق جمع مزلق و هو الموضع الذی لا تثبت علیه قدم، و الدحض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الرجل بغتة،و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انزلاق القدم،و التارات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الدفعات،و الاهوال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تقیّة ذی لبّ شغل التّفکّر قلبه،و أنصب الخوف بدنه، و أسهر التّهجّد غرار نومه،و أظمأ الرّجاء هواجر یومه، و ظلف الزّهد شهواته،و أوجف الذّکر بلسانه و قدّم الخوف لأمانه،و تنکّب المخالج عن وضح السّبیل، و سلک أقصد المسالک إلی النّهج المطلوب،و لم تفتله فاتلات الغرور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تعم علیه مشتبهات</w:t>
      </w:r>
    </w:p>
    <w:p>
      <w:pPr>
        <w:pStyle w:val="BookText"/>
        <w:rPr/>
      </w:pPr>
      <w:r>
        <w:rPr>
          <w:rFonts w:ascii="IRNazanin" w:hAnsi="IRNazanin" w:eastAsia="IRNazanin"/>
          <w:color w:val="111111"/>
          <w:sz w:val="28"/>
          <w:sz w:val="28"/>
          <w:szCs w:val="28"/>
          <w:rtl w:val="true"/>
          <w:lang w:bidi="fa-IR"/>
        </w:rPr>
        <w:t xml:space="preserve">الأمور،ظافرا بفرحة البشری،و راحة النّعمی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لم تعم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لم تخف علیه الامور المشتبهة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العیش و نعیمه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أنعم نومه،و آمن یومه،قد عبر معبر العاجلة حمیدا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زاد الآجلة سعیدا،و بادر من وجل،و أکمش فی مهل،و رغب فی طلب،و ذهب عن هرب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راقب فی یومه غده،و نظر قدما أمامه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فکفی بالجنّة ثوابا و نوالا،و کفی بالنّار عقابا و وبالا،و کفی باللّه منتقما و نصیرا،و کفی بالکتاب حجیجا و خصیما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أوصیکم بتقوی اللّه الّذی أعذر بما أنذر،و احتجّ بما نهج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حذّرکم عدوّا نفذ فی الصّدور خفیّا،</w:t>
      </w:r>
    </w:p>
    <w:p>
      <w:pPr>
        <w:pStyle w:val="BookText"/>
        <w:rPr/>
      </w:pPr>
      <w:r>
        <w:rPr>
          <w:rFonts w:ascii="IRNazanin" w:hAnsi="IRNazanin" w:eastAsia="IRNazanin"/>
          <w:color w:val="111111"/>
          <w:sz w:val="28"/>
          <w:sz w:val="28"/>
          <w:szCs w:val="28"/>
          <w:rtl w:val="true"/>
          <w:lang w:bidi="fa-IR"/>
        </w:rPr>
        <w:t xml:space="preserve">و نفث فی الآذان نجیا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العدو هو الشیطان لعنه اللّه،و الکلام تمثیل لدقة مجاری وسوسته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و أردی،و وعد فمنّی،و زیّن سیّئات الجرائم،و هوّن موبقات العظائم،حتّی إذا استدرج قرینته،و استغلق رهینته،أنکر ما زیّن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استعظم ما هوّن،و حذّر ما أمّن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فی صفة 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هذا الّذی أنشأه فی ظلمات الأرحام،و شغف الأستار،نطفة دهاقا و علقة محاقا،و جنینا و راضعا،و ولیدا و یافعا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منحه قلبا حافظا،و لسانا لافظا،و بصرا لاحظا،لیفهم معتبرا،و یقصّر مزدجرا،حتّی</w:t>
      </w:r>
    </w:p>
    <w:p>
      <w:pPr>
        <w:pStyle w:val="BookText"/>
        <w:rPr/>
      </w:pPr>
      <w:r>
        <w:rPr>
          <w:rFonts w:ascii="IRNazanin" w:hAnsi="IRNazanin" w:eastAsia="IRNazanin"/>
          <w:color w:val="111111"/>
          <w:sz w:val="28"/>
          <w:sz w:val="28"/>
          <w:szCs w:val="28"/>
          <w:rtl w:val="true"/>
          <w:lang w:bidi="fa-IR"/>
        </w:rPr>
        <w:t xml:space="preserve">إذا قام اعتداله،و استوی مثاله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یقصر یکف،و مزدجرا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ممتنعا،و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مستکبرا، و خبط سادرا،ماتحا فی غرب هواه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،کادحا سعیا لدنیاه،فی لذّات طربه،و بدوات أربه،لا یحتسب رزیّة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یخشع تقیّة،فمات فی فتنته غریرا و عاش فی هفوته یسیرا،لم یفد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عوضا،و لم یقض مفترضا،دهمته فجعات المنیّة فی غبّر جماحه،و سنن مراحه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 سادرا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بات ساهرا،فی غمرات الآلام،و طوارق الأوجاع و الأسقام،بین أخ شقیق،و والد شفیق،و داعیة بالویل جزعا،و لا دمة للصّدر قلقا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فی</w:t>
      </w:r>
    </w:p>
    <w:p>
      <w:pPr>
        <w:pStyle w:val="BookText"/>
        <w:rPr/>
      </w:pPr>
      <w:r>
        <w:rPr>
          <w:rFonts w:ascii="IRNazanin" w:hAnsi="IRNazanin" w:eastAsia="IRNazanin"/>
          <w:color w:val="111111"/>
          <w:sz w:val="28"/>
          <w:sz w:val="28"/>
          <w:szCs w:val="28"/>
          <w:rtl w:val="true"/>
          <w:lang w:bidi="fa-IR"/>
        </w:rPr>
        <w:t xml:space="preserve">سکرة ملهیة،و غمرة کارثة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ملهیة أی تشغله عما کان یهتم به 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تکثر لهثه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اللسان من الاعیاء و العطش و الغمرة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الشدة،و الکارثة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القاطعة للامال،الانة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النون واحدة الان ای التوجع،و الجذبة واحدة الجذبات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الانفاس عند الاحتضار أو المراد به جذب الملک الروح من الجسد،و السوقة من ساق المحتضر نفسه عند الموت او من سیاق الروح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موجعة،و جذبة مکربة،و سوقة متعبة،ثمّ أدرج فی أکفانه مبلسا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جذب منقادا سلسا،ثمّ ألقی علی الأعواد رجیع وصب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نضو سقم،تحمله حفدة الولدان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حشدة الإخوان،إلی دار غربته،و منقطع زورته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مفرد وحشته حتّی إذا انصرف المشیّع،و رجع المتفجّع،أقعد فی حفرته نجیّا لبهتة السّؤال، و عثرة الامتحان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ما هنالک بلیّة نزول</w:t>
      </w:r>
    </w:p>
    <w:p>
      <w:pPr>
        <w:pStyle w:val="BookText"/>
        <w:rPr/>
      </w:pPr>
      <w:r>
        <w:rPr>
          <w:rFonts w:ascii="IRNazanin" w:hAnsi="IRNazanin" w:eastAsia="IRNazanin"/>
          <w:color w:val="111111"/>
          <w:sz w:val="28"/>
          <w:sz w:val="28"/>
          <w:szCs w:val="28"/>
          <w:rtl w:val="true"/>
          <w:lang w:bidi="fa-IR"/>
        </w:rPr>
        <w:t xml:space="preserve">الحمیم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الاصل الماء الحار،و المراد هنا النار،و التصلیة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الاحراق و فورات جمع فورة و هی شدة الحر،و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اسماء النار،و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الشدة،و الزفیر صوت النار عند التوقد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فورات السّعیر و سورات الزّفیر،لا فترة مریحة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دعة مزیحة،و لا قوّة حاجزة،و لا موتة ناجزة،و لا سنة مسلیة،بین أطوار الموتات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عذاب السّاعات إنّا باللّه عائدون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أین الّذین عمّروا فنعموا </w:t>
      </w:r>
      <w:r>
        <w:rPr>
          <w:rStyle w:val="FootnoteAnchor"/>
          <w:rtl w:val="true"/>
        </w:rPr>
        <w:footnoteReference w:id="154"/>
      </w:r>
      <w:r>
        <w:rPr>
          <w:rFonts w:ascii="IRNazanin" w:hAnsi="IRNazanin" w:eastAsia="IRNazanin"/>
          <w:color w:val="111111"/>
          <w:sz w:val="28"/>
          <w:sz w:val="28"/>
          <w:szCs w:val="28"/>
          <w:rtl w:val="true"/>
          <w:lang w:bidi="fa-IR"/>
        </w:rPr>
        <w:t xml:space="preserve">و علّموا ففهموا،و أنظروا فلهوا </w:t>
      </w:r>
      <w:r>
        <w:rPr>
          <w:rStyle w:val="FootnoteAnchor"/>
          <w:rtl w:val="true"/>
        </w:rPr>
        <w:footnoteReference w:id="155"/>
      </w:r>
      <w:r>
        <w:rPr>
          <w:rFonts w:ascii="IRNazanin" w:hAnsi="IRNazanin" w:eastAsia="IRNazanin"/>
          <w:color w:val="111111"/>
          <w:sz w:val="28"/>
          <w:sz w:val="28"/>
          <w:szCs w:val="28"/>
          <w:rtl w:val="true"/>
          <w:lang w:bidi="fa-IR"/>
        </w:rPr>
        <w:t xml:space="preserve">و سلموا فنسوا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أمهلوا طویلا،و منحوا جمیلا،و حذّروا ألیما، و وعدوا جسیما،احذروا الذّنوب المورّطة،و العیوب</w:t>
      </w:r>
    </w:p>
    <w:p>
      <w:pPr>
        <w:pStyle w:val="BookText"/>
        <w:rPr/>
      </w:pPr>
      <w:r>
        <w:rPr>
          <w:rFonts w:ascii="Amiri" w:hAnsi="Amiri" w:eastAsia="Amiri" w:cs="Amiri"/>
          <w:color w:val="111111"/>
          <w:sz w:val="28"/>
          <w:sz w:val="28"/>
          <w:szCs w:val="28"/>
          <w:rtl w:val="true"/>
          <w:lang w:bidi="ar-SA"/>
        </w:rPr>
        <w:t xml:space="preserve">المسخطة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المورطة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المهلکة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 الأبصار و الأسماع،و العافیة و المتاع،هل من مناص أو خلاص؟أو معاذ أو ملاذ؟أو فرار أو محار </w:t>
      </w:r>
      <w:r>
        <w:rPr>
          <w:rStyle w:val="FootnoteAnchor"/>
          <w:rtl w:val="true"/>
        </w:rPr>
        <w:footnoteReference w:id="158"/>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؟أم أین تصرفون؟ أم بماذا تغترّون؟و إنّما حظّ أحدکم من الأرض، ذات الطّول و العرض،قید قدّه </w:t>
      </w:r>
      <w:r>
        <w:rPr>
          <w:rStyle w:val="FootnoteAnchor"/>
          <w:rtl w:val="true"/>
        </w:rPr>
        <w:footnoteReference w:id="160"/>
      </w:r>
      <w:r>
        <w:rPr>
          <w:rFonts w:ascii="IRNazanin" w:hAnsi="IRNazanin" w:eastAsia="IRNazanin"/>
          <w:color w:val="111111"/>
          <w:sz w:val="28"/>
          <w:sz w:val="28"/>
          <w:szCs w:val="28"/>
          <w:rtl w:val="true"/>
          <w:lang w:bidi="fa-IR"/>
        </w:rPr>
        <w:t>متعفّرا علی خدّه،الآن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الخناق مهمل </w:t>
      </w:r>
      <w:r>
        <w:rPr>
          <w:rStyle w:val="FootnoteAnchor"/>
          <w:rtl w:val="true"/>
        </w:rPr>
        <w:footnoteReference w:id="161"/>
      </w:r>
      <w:r>
        <w:rPr>
          <w:rFonts w:ascii="IRNazanin" w:hAnsi="IRNazanin" w:eastAsia="IRNazanin"/>
          <w:color w:val="111111"/>
          <w:sz w:val="28"/>
          <w:sz w:val="28"/>
          <w:szCs w:val="28"/>
          <w:rtl w:val="true"/>
          <w:lang w:bidi="fa-IR"/>
        </w:rPr>
        <w:t xml:space="preserve">و الرّوح مرسل،فی فینة الإرشاد </w:t>
      </w:r>
      <w:r>
        <w:rPr>
          <w:rStyle w:val="FootnoteAnchor"/>
          <w:rtl w:val="true"/>
        </w:rPr>
        <w:footnoteReference w:id="162"/>
      </w:r>
      <w:r>
        <w:rPr>
          <w:rFonts w:ascii="Amiri" w:hAnsi="Amiri" w:eastAsia="Amiri" w:cs="Amiri"/>
          <w:color w:val="111111"/>
          <w:sz w:val="28"/>
          <w:sz w:val="28"/>
          <w:szCs w:val="28"/>
          <w:rtl w:val="true"/>
          <w:lang w:bidi="ar-SA"/>
        </w:rPr>
        <w:t xml:space="preserve">و راحة الأجساد،و باحة الاحتشاد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مهل البقیّة،و أنف المشیّة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إنظار التّوبة،و انفساح الحوبة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الحاجة،و الانفساح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الضّنک و المضیق،و الرّوع و الزّهوق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قبل قدوم الغائب المنتظر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أخذة العزیز المقتدر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لما خطب بهذه الخطبة اقشعرت لها الجلود،و بکت العیون،و رجفت القلوب،و من الناس من یسمی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الخطبة من خطبه علیه السّلام المعروفة،و فیها من اللطائف و الدقائق ما عده ابن أبی الحدید من معجزاته التی فات بها البلغاء،و أخرس الفصحاء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قول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یسمی هذه الخطبة بالغراء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أنها کانت معروفة بین الناس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ثمامة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جعفر بن یحیی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جعفر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جعفر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أبلغ الناس و أفصحهم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ضم اللفظة إلی اختها،ألم تسمعوا قول شاعر لشاعر و قد تفاخرا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أشعر منک لأنی أقول البیت و أخاه،و أنت تقول البیت و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ناهیک حسنا بقول علی بن أبی طالب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مناص أو خلاص،أو معاذ أو ملاذ،أو فرار أو محار؟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جعفر یعجب أیضا بقول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من جد و اجتهد،و جمع و احتشد،و بنی فشید،و فرش فمهد،و زخرف فنجد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هذه الکلمات لیست من الخطبة الغراء و انما هی من خطبة اخری له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کل لفظة منها آخذة بعنق قرینتها،جاذبة إیاها إلی نفسها دالة علیها 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جعفر یسمیه فصیح قریش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عقب ابن أبی الحدید ببیان فصاحة أمیر المؤمنین علیه السّلام و أنه أفصح من کل ناطق بلغة العرب من الأولین و الآخرین بکلمة ذکرناها فیما تقدم من هذا الکتاب تحت عنوان الکتب المؤلفة فی کلام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یتجلی لک أن هؤلاء الأعلام یرون أن هذه الخطبة من کلام مولانا أمیر المؤمنین علیه السّلام،لا یخالجهم فی ذلک شک و لا یخامرهم فیها ریب،و کفی بهؤلاء حججا علی صحة الإسناد،و أدلة علی ثبوت الروایة،علی أن هذه الخطبة تشهد بنفسها لنفسها فإن مفرداتها سهلة سلسة،لا وحشیة و لا معقدة، و جملها حسنة المعانی،سریعة الوصول إلی الأفهام،و قد اشتملت علی أکثر المحسنات البدیعة،من المقابلة و المطابقة،و حسن التقسیم،و ردّ الکلام علی صدره،و التصریع و التسهیم،و التوشیح،و المماثلة،و الاستعارة و الموازنة، و التکافؤ و التسمیط،و المشاکلة و غیر ذلک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أن هذه الصفات کلها موجودة فی خطب أمیر المؤمنین علیه</w:t>
      </w:r>
    </w:p>
    <w:p>
      <w:pPr>
        <w:pStyle w:val="BookText"/>
        <w:rPr/>
      </w:pPr>
      <w:r>
        <w:rPr>
          <w:rFonts w:ascii="IRNazanin" w:hAnsi="IRNazanin" w:eastAsia="IRNazanin"/>
          <w:color w:val="111111"/>
          <w:sz w:val="28"/>
          <w:sz w:val="28"/>
          <w:szCs w:val="28"/>
          <w:rtl w:val="true"/>
          <w:lang w:bidi="fa-IR"/>
        </w:rPr>
        <w:t xml:space="preserve">السّلام و کتبه،مبثوثة متفرقة فی فرش کلامه علیه السّلام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شرح النهج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ختم ابن أبی الحدید شرحه لهذه الخطبة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أن تکلف الاستدلال علی أن الشمس مضیئة یتعب،و صاحبه منسوب إلی السفه،و لیس جاحد الامور المعلومة علما ضروریا بأشد سفها ممن رام الإستدلال بالأدلة النظریة علیها</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ابن شعبة و هو أسبق من الشریف الرضی من هذه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مخلوقون اقتدارا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مدة البقاء إلا مفاجأة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تفاوت یسیر جدا،و زیادة بعض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القاضی القضاعی فی الباب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مخلوقون اقتدارا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تغایر فی بعض الألفاظ یدل علی أنه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 فیما رواه جملا اخری من مواعظه صلوات اللّه علیه و أکثرها منقول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الجمیع کأنه 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نثر الآمدی جملا من هذه الخطبة فی تضاعیف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بسیط فی بعض الکلمات نستنتج معه أنه لم ینقل ما نقله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بحسبک أن ترجع إلی حرف الهاء من الکتاب المذکور فتری ما نقله هناک لتری صحة هذا الاستنتاج</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هذه الخطبة أیضا ابن شاکر اللیثی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شاکر 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قلیل أذکر لک بعضه فیما یلی لتعلم أنه لم یأخذها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تلفت الاستعانة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بالغین المعجمة ثم المثلثة بعد الألف، و روی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ظلف الرهب شهواته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الرضی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فظلف الزهد 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فی قبیلته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فی فتنته غریرا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زد علی ذلک أن الواسطی روی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مربوبون و ما بعدها علی حدة کروایة القاضی القضاعی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المظنون أنهما عثرا علیها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من هذه الخطبة و ذکر أن السبب فی إلقائه علیه السّلام لها أنه شیّع جنازة فلما وضعت فی لحدها عجّ أهلها و بکوا،فقال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اللّه لو عاینوا ما عاین میتهم لأذهلهم ذلک من البکاء علیه،أم و اللّه إن له لعودة ثم عودة حتی لا یبقی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عباد اللّه بتقوی اللّه الذی ضرب لکم الأمثال،و وقت لکم الآجال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فقرات من الخطبة و لا یعقل أن یکون استهلال أمیر المؤمنین علیه السّلام لهذه الخطبة بذلک،فلیس من عادته سلام اللّه علیه أن تکون خطبه بتراء عاطلة عن حلیة التحمید و الصلاة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هذه الخطبة فی مواطن عدیدة منها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 أی نضارته و طراوته،و یظهر أن له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اللفظة لم ترد فیه،و فسر حوانی الهرم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مواد اخری نحن فی غنی عن عرضها</w:t>
      </w:r>
      <w:r>
        <w:rPr>
          <w:rFonts w:eastAsia="IRNazanin" w:cs="IRNazanin"/>
          <w:color w:val="111111"/>
          <w:sz w:val="28"/>
          <w:szCs w:val="28"/>
          <w:rtl w:val="true"/>
          <w:lang w:bidi="fa-IR"/>
        </w:rPr>
        <w:t>.</w:t>
      </w:r>
      <w:bookmarkStart w:id="134" w:name="pg14371_153951"/>
    </w:p>
    <w:p>
      <w:pPr>
        <w:pStyle w:val="BookText"/>
        <w:rPr/>
      </w:pPr>
      <w:bookmarkEnd w:id="134"/>
      <w:r>
        <w:rPr>
          <w:rFonts w:ascii="IRNazanin" w:hAnsi="IRNazanin" w:eastAsia="IRNazanin"/>
          <w:color w:val="111111"/>
          <w:sz w:val="28"/>
          <w:sz w:val="28"/>
          <w:szCs w:val="28"/>
          <w:rtl w:val="true"/>
          <w:lang w:bidi="fa-IR"/>
        </w:rPr>
        <w:t xml:space="preserve">و أخیرا إن من قرأ هذه الخطبة و کان من أهل الذوق و التمییز،قد تذوق کلام أمیر المؤمنین علیه السّلام،و استضاء بنوره،و استنشق أریج شذاه یجزم أن هذا الثمر من ذلک الشجر،و هذه الغرفة من ذلک البحر،فالمتن شاهد لا یحتاج إلی تعدیل،و سند عال للأخبار المراسیل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قد اشتبه الأمر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المالکی فسمی خطبة من خطبه علیه السّلام غیر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بالغراء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681539_1588784861"/>
      <w:bookmarkStart w:id="136" w:name="_Toc47"/>
      <w:bookmarkEnd w:id="135"/>
      <w:r>
        <w:rPr/>
        <w:t>82</w:t>
      </w:r>
      <w:r>
        <w:rPr>
          <w:rtl w:val="true"/>
        </w:rPr>
        <w:t>-</w:t>
      </w:r>
      <w:r>
        <w:rPr>
          <w:rtl w:val="true"/>
        </w:rPr>
        <w:t>و من خطبة له علیه السّلام فی ذکر عمرو بن العاص</w:t>
      </w:r>
      <w:bookmarkEnd w:id="1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لابن النّابغة </w:t>
      </w:r>
      <w:r>
        <w:rPr>
          <w:rStyle w:val="FootnoteAnchor"/>
          <w:rtl w:val="true"/>
        </w:rPr>
        <w:footnoteReference w:id="174"/>
      </w:r>
      <w:r>
        <w:rPr>
          <w:rFonts w:ascii="Amiri" w:hAnsi="Amiri" w:eastAsia="Amiri" w:cs="Amiri"/>
          <w:color w:val="111111"/>
          <w:sz w:val="28"/>
          <w:sz w:val="28"/>
          <w:szCs w:val="28"/>
          <w:rtl w:val="true"/>
          <w:lang w:bidi="ar-SA"/>
        </w:rPr>
        <w:t xml:space="preserve">،یزعم لأهل الشّام أنّ فیّ دعابة </w:t>
      </w:r>
      <w:r>
        <w:rPr>
          <w:rStyle w:val="FootnoteAnchor"/>
          <w:rtl w:val="true"/>
        </w:rPr>
        <w:footnoteReference w:id="175"/>
      </w:r>
      <w:r>
        <w:rPr>
          <w:rFonts w:ascii="IRNazanin" w:hAnsi="IRNazanin" w:eastAsia="IRNazanin"/>
          <w:color w:val="111111"/>
          <w:sz w:val="28"/>
          <w:sz w:val="28"/>
          <w:szCs w:val="28"/>
          <w:rtl w:val="true"/>
          <w:lang w:bidi="fa-IR"/>
        </w:rPr>
        <w:t xml:space="preserve">و أنّی امرؤ تلعابة أعافس و أمارس </w:t>
      </w:r>
      <w:r>
        <w:rPr>
          <w:rStyle w:val="FootnoteAnchor"/>
          <w:rtl w:val="true"/>
        </w:rPr>
        <w:footnoteReference w:id="176"/>
      </w:r>
      <w:r>
        <w:rPr>
          <w:rFonts w:ascii="IRNazanin" w:hAnsi="IRNazanin" w:eastAsia="IRNazanin"/>
          <w:color w:val="111111"/>
          <w:sz w:val="28"/>
          <w:sz w:val="28"/>
          <w:szCs w:val="28"/>
          <w:rtl w:val="true"/>
          <w:lang w:bidi="fa-IR"/>
        </w:rPr>
        <w:t xml:space="preserve">لقد قال باطلا،و نطق آثما،أما و شرّ القول الکذب، إنّه لیقول فیکذب،و یعد فیخلف،و یسأل فیلحف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یسأل فیبخل،و یخون العهد،و یقطع الإلّ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 و المراد انه یقطع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عند الحرب فأیّ زاجر و آمر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تأخذ السّیوف مآخذها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کان ذلک کان أکبر مکیدته أن یمنح القرم سبّته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أما و اللّه إنّی لیمنعنی من اللّعب ذکر الموت،و إنّه لیمنعه من قول الحقّ نسیان الآخرة،إنّه لم یبایع معاویة حتّی شرط له أن یؤتیه أتیّة و یرضخ له علی ترک الدّین رضیخة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بن وائل السهمی أحد دهاة العرب،کان کما کان أبوه شائنا لرسول اللّه صلّی اللّه علیه و آله و سلّم </w:t>
      </w:r>
      <w:r>
        <w:rPr>
          <w:rStyle w:val="FootnoteAnchor"/>
          <w:rtl w:val="true"/>
        </w:rPr>
        <w:footnoteReference w:id="179"/>
      </w:r>
      <w:r>
        <w:rPr>
          <w:rFonts w:ascii="IRNazanin" w:hAnsi="IRNazanin" w:eastAsia="IRNazanin"/>
          <w:color w:val="111111"/>
          <w:sz w:val="28"/>
          <w:sz w:val="28"/>
          <w:szCs w:val="28"/>
          <w:rtl w:val="true"/>
          <w:lang w:bidi="fa-IR"/>
        </w:rPr>
        <w:t xml:space="preserve">مبغضا له،و کان شاعرا و قد هجا النبی صلّی اللّه علیه و آله و سلّم،بسبعین بیتا من الشعر،و کان یلقنها الصبیان بمکة،فإذا مر بهم رسول اللّه صلّی اللّه علیه و آله و سلّم، رفعوا أصواتهم به،و قد لعنه رسول اللّه صلّی اللّه علیه و آله و سلّم،بعدد کل بیت لعنة </w:t>
      </w:r>
      <w:r>
        <w:rPr>
          <w:rStyle w:val="FootnoteAnchor"/>
          <w:rtl w:val="true"/>
        </w:rPr>
        <w:footnoteReference w:id="180"/>
      </w:r>
      <w:r>
        <w:rPr>
          <w:rFonts w:ascii="IRNazanin" w:hAnsi="IRNazanin" w:eastAsia="IRNazanin"/>
          <w:color w:val="111111"/>
          <w:sz w:val="28"/>
          <w:sz w:val="28"/>
          <w:szCs w:val="28"/>
          <w:rtl w:val="true"/>
          <w:lang w:bidi="fa-IR"/>
        </w:rPr>
        <w:t xml:space="preserve">،و کان یضع الحجارة بطریق رسول اللّه صلّی اللّه علیه و آله و سلّم إذا خرج لیطوف لیلا بالبیت </w:t>
      </w:r>
      <w:r>
        <w:rPr>
          <w:rStyle w:val="FootnoteAnchor"/>
          <w:rtl w:val="true"/>
        </w:rPr>
        <w:footnoteReference w:id="181"/>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 xml:space="preserve">أحد الذین روّعوا زینب بنت رسول اللّه حتی ألقت جنینها و نال ذلک منه صلّی اللّه علیه و آله و سلّم و شق علیه،و لعنهم جمیعا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شرح نهج البلاغة 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،و لشدة عداوته لرسول اللّه صلّی اللّه علیه و آله و سلّم اعتمدت علیه قریش فأرسلته إلی الحبشة،لیزهد النجاشی فی الدین،و لیطرد من بلاده مهاجرة الحبشة،و لیقتل جعفر بن أبی طالب ما استطاع إلی ذلک سبیلا، فکان من أمره ما هو مشهور فی کتب السیر و التاریخ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 سنة ثمان و شهد فتوح الشام أیام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ولی فلسطین 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سیره إلی مصر ففتحها،و جعله علیها،و لم یزل کذلک أیام عمر، و أربع سنوات من أیام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فعزله و ولی مکانه عبد اللّه بن سعد بن أبی سرح،و أقام عمرو بفلسطین </w:t>
      </w:r>
      <w:r>
        <w:rPr>
          <w:rStyle w:val="FootnoteAnchor"/>
          <w:rtl w:val="true"/>
        </w:rPr>
        <w:footnoteReference w:id="183"/>
      </w:r>
      <w:r>
        <w:rPr>
          <w:rFonts w:ascii="IRNazanin" w:hAnsi="IRNazanin" w:eastAsia="IRNazanin"/>
          <w:color w:val="111111"/>
          <w:sz w:val="28"/>
          <w:sz w:val="28"/>
          <w:szCs w:val="28"/>
          <w:rtl w:val="true"/>
          <w:lang w:bidi="fa-IR"/>
        </w:rPr>
        <w:t>،و کان یتردد علی المدینة فیطعن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عثمان ذلک،فقال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النابغة أ تحرض الناس علیّ لأنی عزلتک عن مصر؟قملت جبتک منذ ترکتک من العمل،و حوصر عثمان و عمرو بالمدینة،و ترکه محاصرا و ذهب إلی فلسطین،و لما قتل عثمان 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عبد اللّه إذا نکأت قرحة أدمیتها،قتلته و أنا بوادی السباع </w:t>
      </w:r>
      <w:r>
        <w:rPr>
          <w:rStyle w:val="FootnoteAnchor"/>
          <w:rtl w:val="true"/>
        </w:rPr>
        <w:footnoteReference w:id="184"/>
      </w:r>
      <w:r>
        <w:rPr>
          <w:rFonts w:ascii="IRNazanin" w:hAnsi="IRNazanin" w:eastAsia="IRNazanin"/>
          <w:color w:val="111111"/>
          <w:sz w:val="28"/>
          <w:sz w:val="28"/>
          <w:szCs w:val="28"/>
          <w:rtl w:val="true"/>
          <w:lang w:bidi="fa-IR"/>
        </w:rPr>
        <w:t>ثم انضم إلی معاویة شریطة أن یجعل له مصر طعمة إذا غلب،و اجتمع معه علی إلقاح الفتنة،و تهییج الشر، و قد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و عمرو بن العاص مجتمعین ففرقوا بینهما،فإنهما لا یجتمعان علی خیر</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کان من أمره فی صفین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معروف و من أهمه موقفه المشرف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بارز أمیر المؤمنین،إذ ظهر مصداق ما رواه ابن عبد البر عند ما 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فرسان قریش و أبطالهم فی الجاهلیة و الإسلام،مذکورا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ابن حجر من أن النبی صلّی اللّه علیه و آله و سلّم کان یقربه و یدنیه لمعرفته و شجاعته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احتل مصر فی أواخر أیام علی علیه السّلام بعد الحکمین،و لم تطل أیامه فی مصر إذ توفی فی یوم عید الفطر سنة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بالمقطم عن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النابغة المذکورة فی کلام علی علیه السّلام فهی سلمی </w:t>
      </w:r>
      <w:r>
        <w:rPr>
          <w:rStyle w:val="FootnoteAnchor"/>
          <w:rtl w:val="true"/>
        </w:rPr>
        <w:footnoteReference w:id="187"/>
      </w:r>
      <w:r>
        <w:rPr>
          <w:rFonts w:ascii="IRNazanin" w:hAnsi="IRNazanin" w:eastAsia="IRNazanin"/>
          <w:color w:val="111111"/>
          <w:sz w:val="28"/>
          <w:sz w:val="28"/>
          <w:szCs w:val="28"/>
          <w:rtl w:val="true"/>
          <w:lang w:bidi="fa-IR"/>
        </w:rPr>
        <w:t xml:space="preserve">أو لیلی الحبشیة </w:t>
      </w:r>
      <w:r>
        <w:rPr>
          <w:rStyle w:val="FootnoteAnchor"/>
          <w:rtl w:val="true"/>
        </w:rPr>
        <w:footnoteReference w:id="188"/>
      </w:r>
      <w:r>
        <w:rPr>
          <w:rFonts w:ascii="IRNazanin" w:hAnsi="IRNazanin" w:eastAsia="IRNazanin"/>
          <w:color w:val="111111"/>
          <w:sz w:val="28"/>
          <w:sz w:val="28"/>
          <w:szCs w:val="28"/>
          <w:rtl w:val="true"/>
          <w:lang w:bidi="fa-IR"/>
        </w:rPr>
        <w:t>کانت أمة لرجل من عنزة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سبیت فاشتراها الفاکه بن المغیرة </w:t>
      </w:r>
      <w:r>
        <w:rPr>
          <w:rStyle w:val="FootnoteAnchor"/>
          <w:rtl w:val="true"/>
        </w:rPr>
        <w:footnoteReference w:id="190"/>
      </w:r>
      <w:r>
        <w:rPr>
          <w:rFonts w:ascii="IRNazanin" w:hAnsi="IRNazanin" w:eastAsia="IRNazanin"/>
          <w:color w:val="111111"/>
          <w:sz w:val="28"/>
          <w:sz w:val="28"/>
          <w:szCs w:val="28"/>
          <w:rtl w:val="true"/>
          <w:lang w:bidi="fa-IR"/>
        </w:rPr>
        <w:t xml:space="preserve">،ثم اشتراها عبد اللّه بن جدعان التیمی </w:t>
      </w:r>
      <w:r>
        <w:rPr>
          <w:rStyle w:val="FootnoteAnchor"/>
          <w:rtl w:val="true"/>
        </w:rPr>
        <w:footnoteReference w:id="191"/>
      </w:r>
      <w:r>
        <w:rPr>
          <w:rFonts w:ascii="IRNazanin" w:hAnsi="IRNazanin" w:eastAsia="IRNazanin"/>
          <w:color w:val="111111"/>
          <w:sz w:val="28"/>
          <w:sz w:val="28"/>
          <w:szCs w:val="28"/>
          <w:rtl w:val="true"/>
          <w:lang w:bidi="fa-IR"/>
        </w:rPr>
        <w:t xml:space="preserve">و کانت بغیا من ذوات الرایات </w:t>
      </w:r>
      <w:r>
        <w:rPr>
          <w:rStyle w:val="FootnoteAnchor"/>
          <w:rtl w:val="true"/>
        </w:rPr>
        <w:footnoteReference w:id="192"/>
      </w:r>
      <w:r>
        <w:rPr>
          <w:rFonts w:ascii="IRNazanin" w:hAnsi="IRNazanin" w:eastAsia="IRNazanin"/>
          <w:color w:val="111111"/>
          <w:sz w:val="28"/>
          <w:sz w:val="28"/>
          <w:szCs w:val="28"/>
          <w:rtl w:val="true"/>
          <w:lang w:bidi="fa-IR"/>
        </w:rPr>
        <w:t xml:space="preserve">أشهر بغی بمکة،و أرخصهن اجرة </w:t>
      </w:r>
      <w:r>
        <w:rPr>
          <w:rStyle w:val="FootnoteAnchor"/>
          <w:rtl w:val="true"/>
        </w:rPr>
        <w:footnoteReference w:id="193"/>
      </w:r>
      <w:r>
        <w:rPr>
          <w:rFonts w:ascii="IRNazanin" w:hAnsi="IRNazanin" w:eastAsia="IRNazanin"/>
          <w:color w:val="111111"/>
          <w:sz w:val="28"/>
          <w:sz w:val="28"/>
          <w:szCs w:val="28"/>
          <w:rtl w:val="true"/>
          <w:lang w:bidi="fa-IR"/>
        </w:rPr>
        <w:t xml:space="preserve">وقع علیها فی طهر واحد خمسة أو ستة </w:t>
      </w:r>
      <w:r>
        <w:rPr>
          <w:rStyle w:val="FootnoteAnchor"/>
          <w:rtl w:val="true"/>
        </w:rPr>
        <w:footnoteReference w:id="194"/>
      </w:r>
      <w:r>
        <w:rPr>
          <w:rFonts w:ascii="IRNazanin" w:hAnsi="IRNazanin" w:eastAsia="IRNazanin"/>
          <w:color w:val="111111"/>
          <w:sz w:val="28"/>
          <w:sz w:val="28"/>
          <w:szCs w:val="28"/>
          <w:rtl w:val="true"/>
          <w:lang w:bidi="fa-IR"/>
        </w:rPr>
        <w:t>نفر من قریش،منهم العاص بن وائل السهمی،و أبو لهب،</w:t>
      </w:r>
    </w:p>
    <w:p>
      <w:pPr>
        <w:pStyle w:val="BookText"/>
        <w:rPr/>
      </w:pPr>
      <w:r>
        <w:rPr>
          <w:rFonts w:ascii="IRNazanin" w:hAnsi="IRNazanin" w:eastAsia="IRNazanin"/>
          <w:color w:val="111111"/>
          <w:sz w:val="28"/>
          <w:sz w:val="28"/>
          <w:szCs w:val="28"/>
          <w:rtl w:val="true"/>
          <w:lang w:bidi="fa-IR"/>
        </w:rPr>
        <w:t xml:space="preserve">و أبو سفیان بن حرب،و امیة بن خلف الجمحی و هشام بن المغیرة،فولدت عمرا،فاختصم القوم فیه جمیعا کل یزعم انه ابنه ثم أضرب عنه ثلاثة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عمنا أبا لهب ما جزاه به اذ کان من جملة المضربین،و الا لاوقعنا فی محنة عظیمة،و ورطة قد یصعب علینا النجاة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اکب علیه اثنان العاص بن وائل و أبو سفیان بن 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أبو سفیان أما انی لا أشک أنی وضعته فی رحم امه،فأبت إلا العاص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العادة یومئذ أن تسمی من أحبت منهم فیلحق به ولدها لا یستطیع أن یمتنع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فقیل لها أبو سفیان أشرف نسبا؟فقالت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العاص بن وائل کثیر النفقة، و أبو سفیان شحیح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کان عمرو یعیر بذلک،عیّره علی و عثمان و الحسن و عمار بن یاسر و جماعة من الصحابة رضوان اللّه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ذلک یقول حسان بن ثابت لعمرو بن العاص حیث هجاه مکافأة له عن هجاء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أبوک أبو سفیان لا شک قد بدت لنا فیک منه بینات الدلائل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ففاخر به إما فخرت فلا تکن تفاخر بالعاص الهجین ابن وائل</w:t>
      </w:r>
    </w:p>
    <w:p>
      <w:pPr>
        <w:pStyle w:val="BookText"/>
        <w:rPr/>
      </w:pPr>
      <w:r>
        <w:rPr>
          <w:rFonts w:ascii="IRNazanin" w:hAnsi="IRNazanin" w:eastAsia="IRNazanin"/>
          <w:color w:val="111111"/>
          <w:sz w:val="28"/>
          <w:sz w:val="28"/>
          <w:szCs w:val="28"/>
          <w:rtl w:val="true"/>
          <w:lang w:bidi="fa-IR"/>
        </w:rPr>
        <w:t>و ان التی فی ذاک یا عمرو حکمت فقالت رجاء عند ذاک لنائل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العاص عمرو تخبر الناس کلما تجمعت الأقوام عند المحافل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لا أدری لم لم یستلحق معاویة عمرا کما استلحق زیادا فإن لدیه ما هو أکثر و أقوی من الدلیل الذی استلحق به زیادا،و لعل معاویة خاف أن یغلبه علی الأمر بدهائه،و یسلبه منه بخداعه،فطوی عن ذلک کشحا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أفضنا فی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أنها مشهورة بهذا اللقب،معروفة بهذه الصفة،و ان الرضی لم ینفرد بما نقله عن أمیر المؤمنین علیه السّلام من ذکره لها،کما لم ینفرد بما نقله عن أمیر المؤمنین علیه السّلام بتعییر عمرو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لابن أبی الحدید کلام لطیف فیما نسبه ابن العاص لعلی علیه السّلام من الدعابة نقتطف منه ما یلی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یقوله عمرو بن العاص فی علی علیه السّلام لأهل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فیه دعابة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یروم أن یعیبه بذلک عندهم،فأصل ذلک کلمة قالها عمر فتلقفها منه حتی تلقفها،حتی جعلها أعداؤه عیبا له و طعنا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کلاما دار بین عمرو ابن عباس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 إنی فکرت فلم أدر فیمن أجعل هذا الأمر بعدی،ثم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 صاحبک لها أهلا؟قلت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یمنعه من ذلک مع جهاده و سابقته و قرابته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صدقت و لکنه امرؤ فیه دعابة</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تکررت هذه القولة 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أمیر المؤمنین علیه السّلام و حتی فی اخر أیامه،روی الواقدی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ما اصنع بامة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ان یطعن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و لم تهتم و انت تجد من تستخلفه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اصاحبکم؟یعنی علیا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لها اهل فی قرابته من رسول اللّه صلّی اللّه علیه و آله و صهره و سابقته و بلائه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بطالة و فکاهة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ذلک السید المرتضی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الواقدی ثم علق المرتضی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وصف علیا بوصف لا یلیق به و لا ادعاه عدو قط،بل هو معروف بضده من الرکانة و البعد عن المزاح و الدعابة،و هذا معلوم ضرورة لمن سمع اخباره علیه السّلام،و کیف یظن به ذلک و قد روی ابن عباس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 هبنا ان نبتدئه بالکلام،و هذا لا یکون الا من شدة التزمت و التوقر،و ما یخالف الدعابة و الفکاهة؟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لما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انت لو لا دعابة فیک ام و اللّه لو ولیتهم لتحملنهم علی الحق،و الطریق المستقیم روی ذلک ابو عثمان الجاحظ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ما یضارعه ابن جریر و ابن الاثیر و کل من تعرض لقصة مقتل عمر و حدیث الشوری من المؤرخین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أحراهم أن یحملهم علی</w:t>
      </w:r>
    </w:p>
    <w:p>
      <w:pPr>
        <w:pStyle w:val="BookText"/>
        <w:rPr/>
      </w:pPr>
      <w:r>
        <w:rPr>
          <w:rFonts w:ascii="IRNazanin" w:hAnsi="IRNazanin" w:eastAsia="IRNazanin"/>
          <w:color w:val="111111"/>
          <w:sz w:val="28"/>
          <w:sz w:val="28"/>
          <w:szCs w:val="28"/>
          <w:rtl w:val="true"/>
          <w:lang w:bidi="fa-IR"/>
        </w:rPr>
        <w:t>کتاب ربهم،و سنة نبیهم لصاحبک،و لئن ولیها لیحملنهم علی المحجة البیضاء،و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وجه کلام عمر بتوجیهات لا تخلو من مواقع 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إذا تأملت حال علی علیه السّلام فی أیام رسول اللّه صلّی اللّه علیه و آله و سلّم وجدته بعیدا عن أن ینسب إلی الدعابة و المزاح،لأنه لم ینقل عنه شیء من ذلک أصلا،لا فی کتب الشیعة و لا فی کتب المحدثین،و کذلک إذا تأملت حاله فی أیام الخلیفتین أبی بکر و عمر لم تجد فی کتب السیرة حدیثا واحدا یمکن أن یتعلق به متعلق فی دعابته و مزاحه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فی أیام عثمان و أیام ولایته علیه السّلام الأمر کالحال فیما تقدم فی أنه لم یظهر منه دعابة،و لا فرح یسمی الإنسان معه لأجله ذا دعابة و لعب،و من تأمل کتب السیر عرف صدق هذا القول،و عرف أن عمرو بن</w:t>
      </w:r>
    </w:p>
    <w:p>
      <w:pPr>
        <w:pStyle w:val="BookText"/>
        <w:rPr/>
      </w:pPr>
      <w:r>
        <w:rPr>
          <w:rFonts w:ascii="IRNazanin" w:hAnsi="IRNazanin" w:eastAsia="IRNazanin"/>
          <w:color w:val="111111"/>
          <w:sz w:val="28"/>
          <w:sz w:val="28"/>
          <w:szCs w:val="28"/>
          <w:rtl w:val="true"/>
          <w:lang w:bidi="fa-IR"/>
        </w:rPr>
        <w:t xml:space="preserve">العاص أخذ کلمة عمر فجعلها عیبا و زاد علیها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سبق لابن ابی الحدید مثل هذا القول فقد قال فی مقدمة الشرح و هو یصف الامام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سجاحة الخلق، و بشر الوجه،و طلاقة المحیا،و التبسم فهو المضروب به المثل حتی عابه أعداؤه،قال عمرو بن العاص لاهل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دعابة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العاص انما اخذها من عمر بن الخطاب لقوله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ابوک لو لا دعابة فیک الا ان عمر اقتصر علیها،و عمرو زاد فیها و سمجها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کثیر اللعب یعافس النساء و یمارسهن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أنه صاحب هزل و لعمرو اللّه لقد کان أبعد الناس من ذلک،و أی وقت یتسع لعلی علیه السّلام حتی یکون فیه علی هذه الصفات فإن أزمانه کلها مشغول بالعبادة و الصلاة،و الذکر و الفتاوی و العلم،و اختلاف الناس الیه فی الأحکام،و نهاره کله أو معظمه مشغول بالصوم،و لیله کله أو معظمه مشغول بالصلاة،فأما فی أیام حربه فالسیف الشهیر،و السنان الطریر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رکوب الخیل،و قود الجیوش،و مباشرة الحروب، و لقد صدق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لیمنعنی من اللعب 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الرجل الشریف النبیل الذی لا یستطیع أعداؤه أن یذکروا له عیبا،أو یعدوا علیه وصمة،لا بد أن یحتالوا و یبذلوا جهدهم فی تحصیل أمر ما و إن ضعف،یجعلونه عذرا لأنفسهم فی ذمه،و یتوسلون به إلی أتباعهم فی تحسینهم لهم مفارقته، و الانحراف عنه،و ما زال المشرکون و المنافقون یصنعون لرسول اللّه صلّی اللّه علیه و آله و سلّم، الموضوعات،ینسبون إلیه ما قد برّأه اللّه عنه من العیوب و المطاعن فی حیاته،و بعد مماته إلی زماننا هذا و ما یزیده اللّه سبحانه إلا رفعة و علوا، فغیر منکر أن یعیب علیا علیه السّلام عمرو بن العاص و أمثاله من أعدائه بما إذا تأمله المتأمل علم أنهم باعتمادهم علیه،و تعلقهم به قد اجتهدوا فی مدحه</w:t>
      </w:r>
    </w:p>
    <w:p>
      <w:pPr>
        <w:pStyle w:val="BookText"/>
        <w:rPr/>
      </w:pPr>
      <w:r>
        <w:rPr>
          <w:rFonts w:ascii="IRNazanin" w:hAnsi="IRNazanin" w:eastAsia="IRNazanin"/>
          <w:color w:val="111111"/>
          <w:sz w:val="28"/>
          <w:sz w:val="28"/>
          <w:szCs w:val="28"/>
          <w:rtl w:val="true"/>
          <w:lang w:bidi="fa-IR"/>
        </w:rPr>
        <w:t xml:space="preserve">و الثناء علیه،لأنهم لو وجدوا عیبا غیر ذلک لذکروه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رواه الرضی رحمه اللّه من کلامه علیه السّلام فی عمرو بن العاص فقد سبقه إلی 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حیان التوحیدی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و المؤانسة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حیان التوحیدی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 و المؤانسة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البلاذری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ترجمة أمیر المؤمنین سلام اللّه علیه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الأعلمی ط الأعلمی فی ترجمة أمیر المؤمنین سلام اللّه علیه فی موضعین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رواه شیخ الطائفة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ذکره هناک و فیه محمد بن عمران المرزبانی </w:t>
      </w:r>
      <w:r>
        <w:rPr>
          <w:rStyle w:val="FootnoteAnchor"/>
          <w:rtl w:val="true"/>
        </w:rPr>
        <w:footnoteReference w:id="201"/>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بستة عشر عاما،و الحافظ أحمد بن محمد بن سعید الکوفی الهمدانی المعروف</w:t>
      </w:r>
    </w:p>
    <w:p>
      <w:pPr>
        <w:pStyle w:val="BookText"/>
        <w:rPr/>
      </w:pPr>
      <w:r>
        <w:rPr>
          <w:rFonts w:ascii="Amiri" w:hAnsi="Amiri" w:eastAsia="Amiri" w:cs="Amiri"/>
          <w:color w:val="111111"/>
          <w:sz w:val="28"/>
          <w:sz w:val="28"/>
          <w:szCs w:val="28"/>
          <w:rtl w:val="true"/>
          <w:lang w:bidi="ar-SA"/>
        </w:rPr>
        <w:t xml:space="preserve">بابن عقدة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ابن عقدة هو الحافظ المعروف کان من الحفظ و المعرفة بمکان جمع التراجم و المشیخة و اکثر الروایة و روی عنه الحفاظ و الاکابر 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اهل الکوفة انه لم یر بها من زمن ابن مسعود الصحابی الی زمن ابن عقدة من هو أحفظ منه و حکی أن مجموع کتبه کانت ستمائة حمل 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الکتب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 طرق حدیث الغدیر و توفی بالکوفة فی التاریخ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الزبیر بن بکار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زبیر بن بکار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فسر غریبه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37" w:name="pg14371_153961"/>
    </w:p>
    <w:p>
      <w:pPr>
        <w:pStyle w:val="Heading3"/>
        <w:numPr>
          <w:ilvl w:val="2"/>
          <w:numId w:val="1"/>
        </w:numPr>
        <w:rPr/>
      </w:pPr>
      <w:bookmarkStart w:id="138" w:name="__RefHeading___Toc681541_1588784861"/>
      <w:bookmarkStart w:id="139" w:name="_Toc48"/>
      <w:bookmarkEnd w:id="137"/>
      <w:bookmarkEnd w:id="138"/>
      <w:r>
        <w:rPr/>
        <w:t>83</w:t>
      </w:r>
      <w:r>
        <w:rPr>
          <w:rtl w:val="true"/>
        </w:rPr>
        <w:t>-</w:t>
      </w:r>
      <w:r>
        <w:rPr>
          <w:rtl w:val="true"/>
        </w:rPr>
        <w:t>و من خطبة له علیه السّلام</w:t>
      </w:r>
      <w:bookmarkEnd w:id="139"/>
    </w:p>
    <w:p>
      <w:pPr>
        <w:pStyle w:val="BookText"/>
        <w:rPr/>
      </w:pPr>
      <w:r>
        <w:rPr>
          <w:rFonts w:ascii="IRNazanin" w:hAnsi="IRNazanin" w:eastAsia="IRNazanin"/>
          <w:color w:val="111111"/>
          <w:sz w:val="28"/>
          <w:sz w:val="28"/>
          <w:szCs w:val="28"/>
          <w:rtl w:val="true"/>
          <w:lang w:bidi="fa-IR"/>
        </w:rPr>
        <w:t xml:space="preserve">و أشهد أن لا إله إلاّ اللّه وحده لا شریک له،الأوّل لا شیء قبله،و الآخر لا غایة له،لا تقع الأوهام له علی صفة،و لا تقعد القلوب منه علی کیفیّة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لا تقعد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یستقر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تناله التّجزئة و التّبعیض،و لا تحیط به الأبصار و القلوب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فاتّعظوا عباد اللّه بالعبر النّوافع،و اعتبروا بالآی السّواطع </w:t>
      </w:r>
      <w:r>
        <w:rPr>
          <w:rStyle w:val="FootnoteAnchor"/>
          <w:rtl w:val="true"/>
        </w:rPr>
        <w:footnoteReference w:id="204"/>
      </w:r>
      <w:r>
        <w:rPr>
          <w:rFonts w:ascii="IRNazanin" w:hAnsi="IRNazanin" w:eastAsia="IRNazanin"/>
          <w:color w:val="111111"/>
          <w:sz w:val="28"/>
          <w:sz w:val="28"/>
          <w:szCs w:val="28"/>
          <w:rtl w:val="true"/>
          <w:lang w:bidi="fa-IR"/>
        </w:rPr>
        <w:t xml:space="preserve">و ازدجروا بالنّذر البوالغ </w:t>
      </w:r>
      <w:r>
        <w:rPr>
          <w:rStyle w:val="FootnoteAnchor"/>
          <w:rtl w:val="true"/>
        </w:rPr>
        <w:footnoteReference w:id="205"/>
      </w:r>
      <w:r>
        <w:rPr>
          <w:rFonts w:ascii="IRNazanin" w:hAnsi="IRNazanin" w:eastAsia="IRNazanin"/>
          <w:color w:val="111111"/>
          <w:sz w:val="28"/>
          <w:sz w:val="28"/>
          <w:szCs w:val="28"/>
          <w:rtl w:val="true"/>
          <w:lang w:bidi="fa-IR"/>
        </w:rPr>
        <w:t xml:space="preserve">و انتفعوا بالذّکر و المواعظ،فکأن قد علقتکم مخالب المنیّة،و انقطعت منکم علائق الأمنیّة،و دهمتکم مفظعات الأمور </w:t>
      </w:r>
      <w:r>
        <w:rPr>
          <w:rStyle w:val="FootnoteAnchor"/>
          <w:rtl w:val="true"/>
        </w:rPr>
        <w:footnoteReference w:id="206"/>
      </w:r>
      <w:r>
        <w:rPr>
          <w:rFonts w:ascii="IRNazanin" w:hAnsi="IRNazanin" w:eastAsia="IRNazanin"/>
          <w:color w:val="111111"/>
          <w:sz w:val="28"/>
          <w:sz w:val="28"/>
          <w:szCs w:val="28"/>
          <w:rtl w:val="true"/>
          <w:lang w:bidi="fa-IR"/>
        </w:rPr>
        <w:t xml:space="preserve">و السّیاقة إلی الورد المورود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مَعَها سائِقٌ 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یسوقها إلی محشرها،و شاهد یشهد علیها بعملها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فی صفة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متفاضلات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منازل متفاوتات لا ینقطع نعیمها و لا یظعن مقیمها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یهرم خالدها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یبأس ساکنها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أثبتنا فی مقدمة هذا الکتاب عند تعداد المصادر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المتقدمة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أبو نعیم </w:t>
      </w:r>
      <w:r>
        <w:rPr>
          <w:rStyle w:val="FootnoteAnchor"/>
          <w:rtl w:val="true"/>
        </w:rPr>
        <w:footnoteReference w:id="209"/>
      </w:r>
      <w:r>
        <w:rPr>
          <w:rFonts w:ascii="IRNazanin" w:hAnsi="IRNazanin" w:eastAsia="IRNazanin"/>
          <w:color w:val="111111"/>
          <w:sz w:val="28"/>
          <w:sz w:val="28"/>
          <w:szCs w:val="28"/>
          <w:rtl w:val="true"/>
          <w:lang w:bidi="fa-IR"/>
        </w:rPr>
        <w:t>من هذه الخطبة الفقرات التی تراها بین القوسین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 قد علقتکم مخالیب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أحاطت بکم البلیة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دهمتکم مفضعات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بنفخ الصور و بعثرت القبور،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 xml:space="preserve">» ) </w:t>
      </w:r>
      <w:r>
        <w:rPr>
          <w:rStyle w:val="FootnoteAnchor"/>
          <w:rtl w:val="true"/>
        </w:rPr>
        <w:footnoteReference w:id="21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أنعمت النظر فی مطلع ما أختاره الرضی من هذه الخطبة و فی تقطیعه لها إلی ثلاثة فصول،و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کل فصل تقطع أن أصل الخطبة أکثر مما ذکر،و یشهد لذلک الزیادات المرویة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الفقرات التی رویت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ذکر الواسطی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الخطبة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بالعبر النوافع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w:t>
      </w:r>
      <w:bookmarkStart w:id="140" w:name="pg14371_153963"/>
    </w:p>
    <w:p>
      <w:pPr>
        <w:pStyle w:val="BookText"/>
        <w:rPr/>
      </w:pPr>
      <w:bookmarkEnd w:id="140"/>
      <w:r>
        <w:rPr>
          <w:rFonts w:ascii="IRNazanin" w:hAnsi="IRNazanin" w:eastAsia="IRNazanin"/>
          <w:color w:val="111111"/>
          <w:sz w:val="28"/>
          <w:sz w:val="28"/>
          <w:szCs w:val="28"/>
          <w:rtl w:val="true"/>
          <w:lang w:bidi="fa-IR"/>
        </w:rPr>
        <w:t>یشهد علیها بعملها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أبدل الفاء واوا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واوا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بهذا أنه أخذها عن مصدر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سبط ابن الجوزی فقرات من هذه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روی بعضها محمد 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متفاضلات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رواه الرضی مع زیادة تدل علی اختصاصه بمصدر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لابن أبی الحدید تعلیق لطیف علی قوله علیه السّلام فی صفة الباری عز و جل من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تناله التجزئة و التبعیض،و لا تحیط به الابصار و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التوحید و العدل،و المباحث الإلهیة الشریفة ما عرفت إلا من هذا الرجل،و أن کلام غیره من الصحابة لم یتضمن شیئا من ذلک أصلا،و لا کانوا یتصورونه،و لو تصوروه لذکروه،و هذه الفضیلة عندی من أعظم فضائله علیه السّلام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شرح نهج البلاغة م </w:t>
      </w:r>
      <w:r>
        <w:rPr>
          <w:rFonts w:eastAsia="Amiri" w:cs="Amiri" w:ascii="Amiri" w:hAnsi="Amiri"/>
          <w:color w:val="111111"/>
          <w:sz w:val="28"/>
          <w:szCs w:val="28"/>
          <w:lang w:bidi="ar-SA"/>
        </w:rPr>
        <w:t>120:2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681543_1588784861"/>
      <w:bookmarkStart w:id="142" w:name="_Toc49"/>
      <w:bookmarkEnd w:id="141"/>
      <w:r>
        <w:rPr/>
        <w:t>84</w:t>
      </w:r>
      <w:r>
        <w:rPr>
          <w:rtl w:val="true"/>
        </w:rPr>
        <w:t>-</w:t>
      </w:r>
      <w:r>
        <w:rPr>
          <w:rtl w:val="true"/>
        </w:rPr>
        <w:t>و من خطبة له علیه السّلام</w:t>
      </w:r>
      <w:bookmarkEnd w:id="1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علم السّرائر،و خبر الضّمائر </w:t>
      </w:r>
      <w:r>
        <w:rPr>
          <w:rStyle w:val="FootnoteAnchor"/>
          <w:rtl w:val="true"/>
        </w:rPr>
        <w:footnoteReference w:id="212"/>
      </w:r>
      <w:r>
        <w:rPr>
          <w:rFonts w:ascii="IRNazanin" w:hAnsi="IRNazanin" w:eastAsia="IRNazanin"/>
          <w:color w:val="111111"/>
          <w:sz w:val="28"/>
          <w:sz w:val="28"/>
          <w:szCs w:val="28"/>
          <w:rtl w:val="true"/>
          <w:lang w:bidi="fa-IR"/>
        </w:rPr>
        <w:t>،له الإحاطة بکلّ شیء،و الغلبة لکلّ شیء،و القوّة علی کلّ شیء،فلیعمل العامل منکم فی أیّام مهله قبل إرهاق</w:t>
      </w:r>
    </w:p>
    <w:p>
      <w:pPr>
        <w:pStyle w:val="BookText"/>
        <w:rPr/>
      </w:pPr>
      <w:r>
        <w:rPr>
          <w:rFonts w:ascii="IRNazanin" w:hAnsi="IRNazanin" w:eastAsia="IRNazanin"/>
          <w:color w:val="111111"/>
          <w:sz w:val="28"/>
          <w:sz w:val="28"/>
          <w:szCs w:val="28"/>
          <w:rtl w:val="true"/>
          <w:lang w:bidi="fa-IR"/>
        </w:rPr>
        <w:t xml:space="preserve">أجله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الارهاق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الاعجال عن تدارک ما فات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فراغه قبل أوان شغله،و فی متنفّسه قبل أن یؤخذ بکظمه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لیمهّد لنفسه و قدومه، و لیتزوّد من دار ظعنه لدار إقامته،فاللّه اللّه أیّها النّاس فیما استحفظکم من کتابه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استودعکم من حقوقه، فإنّ اللّه سبحانه لم یخلقکم عبثا و لم یترککم سدی و لم یدعکم فی جهالة و لا عمی،قد سمّی آثارکم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علّم أعمالکم،و کتب آجالکم،و أنزل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فیکم نبیّه أزمانا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أکمل له و لکم فیما أنزل من کتابه دینه الّذی رضی لنفسه،و أنهی إلیکم علی لسانه محابّه من</w:t>
      </w:r>
    </w:p>
    <w:p>
      <w:pPr>
        <w:pStyle w:val="BookText"/>
        <w:rPr/>
      </w:pPr>
      <w:r>
        <w:rPr>
          <w:rFonts w:ascii="IRNazanin" w:hAnsi="IRNazanin" w:eastAsia="IRNazanin"/>
          <w:color w:val="111111"/>
          <w:sz w:val="28"/>
          <w:sz w:val="28"/>
          <w:szCs w:val="28"/>
          <w:rtl w:val="true"/>
          <w:lang w:bidi="fa-IR"/>
        </w:rPr>
        <w:t xml:space="preserve">الأعمال و مکارهه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رضی لنفسه أی رضی ان ینسب الیه فیقال دین الحق،و انهی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عرفکم و أعلمکم،و محابه و مکارهه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حبه و کرهه من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نواهیه و أوامره،فألقی إلیکم المعذرة،و اتّخذ علیکم الحجّة،و قدّم إلیکم بالوعید،و أنذرکم بین یدی عذاب شدید،فاستدرکوا بقیّة أیّامکم،و اصبروا لها أنفسکم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فإنّها قلیل فی کثیر الأیّام الّتی تکون منکم فیها الغفلة و التّشاغل عن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ترخّصوا لأنفسکم فتذهب بکم الرّخص فیها مذاهب الظّلمة،و لا تداهنوا فیهجم بکم الإدهان علی المعصیة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اللّه إنّ أنصح النّاس لنفسه أطوعهم لربّه،و إن أغشّهم لنفسه أعصاهم لربّه،و المغبون من غبن نفسه،و المغبوط من سلم له دینه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السّعید</w:t>
      </w:r>
    </w:p>
    <w:p>
      <w:pPr>
        <w:pStyle w:val="BookText"/>
        <w:rPr/>
      </w:pPr>
      <w:r>
        <w:rPr>
          <w:rFonts w:ascii="IRNazanin" w:hAnsi="IRNazanin" w:eastAsia="IRNazanin"/>
          <w:color w:val="111111"/>
          <w:sz w:val="28"/>
          <w:sz w:val="28"/>
          <w:szCs w:val="28"/>
          <w:rtl w:val="true"/>
          <w:lang w:bidi="fa-IR"/>
        </w:rPr>
        <w:t>من وعظ بغیره،و الشّقیّ من انخدع لهواه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اعلموا أنّ یسیر الرّیاء شرک،و مجالسة أهل الهوی منساة للایمان،و محضرة للشّیطان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منساة للایمان موضع لنسیانه،و محضرة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لحضوره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جانبوا الکذب فإنّه مجانب للإیمان،الصّادق علی شرف منجاة و کرامة،و الکاذب علی شفا مهواة و مهانة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تحاسدوا فإنّ الحسد یأکل الإیمان کما تأکل النّار الحطب،و لا تباغضوا فإنّها الحالقة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الأمل یسهی العقل،و ینسی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فأکذبوا الأمل فإنّه غرور،و صاحبه مغرور </w:t>
      </w:r>
      <w:r>
        <w:rPr>
          <w:rFonts w:eastAsia="IRNazanin" w:cs="IRNazanin"/>
          <w:color w:val="111111"/>
          <w:sz w:val="28"/>
          <w:szCs w:val="28"/>
          <w:rtl w:val="true"/>
          <w:lang w:bidi="fa-IR"/>
        </w:rPr>
        <w:t>.</w:t>
      </w:r>
      <w:bookmarkStart w:id="143" w:name="pg14371_153967"/>
    </w:p>
    <w:p>
      <w:pPr>
        <w:pStyle w:val="BookText"/>
        <w:rPr/>
      </w:pPr>
      <w:bookmarkEnd w:id="143"/>
      <w:r>
        <w:rPr>
          <w:rFonts w:ascii="IRNazanin" w:hAnsi="IRNazanin" w:eastAsia="IRNazanin"/>
          <w:color w:val="111111"/>
          <w:sz w:val="28"/>
          <w:sz w:val="28"/>
          <w:szCs w:val="28"/>
          <w:rtl w:val="true"/>
          <w:lang w:bidi="fa-IR"/>
        </w:rPr>
        <w:t>رویت هذه الخطبة متفرقة فی الکتب الآتیة و کلها سابق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واحد من مؤلفیها أخذ غرضه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 أبی حنیفة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حنیفة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زیادات ترکها الرضی کعادته فی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للبرقی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رویت فقرات منها فی الکتب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للآمدی نثرت فیه فقرات من هذه الخطبة فی مواضعها من أبوابه</w:t>
      </w:r>
      <w:r>
        <w:rPr>
          <w:rFonts w:eastAsia="IRNazanin" w:cs="IRNazanin"/>
          <w:color w:val="111111"/>
          <w:sz w:val="28"/>
          <w:szCs w:val="28"/>
          <w:rtl w:val="true"/>
          <w:lang w:bidi="fa-IR"/>
        </w:rPr>
        <w:t>.</w:t>
      </w:r>
    </w:p>
    <w:p>
      <w:pPr>
        <w:pStyle w:val="Heading3"/>
        <w:numPr>
          <w:ilvl w:val="2"/>
          <w:numId w:val="1"/>
        </w:numPr>
        <w:rPr/>
      </w:pPr>
      <w:bookmarkStart w:id="144" w:name="__RefHeading___Toc681545_1588784861"/>
      <w:bookmarkStart w:id="145" w:name="_Toc50"/>
      <w:bookmarkEnd w:id="144"/>
      <w:r>
        <w:rPr/>
        <w:t>85</w:t>
      </w:r>
      <w:r>
        <w:rPr>
          <w:rtl w:val="true"/>
        </w:rPr>
        <w:t>-</w:t>
      </w:r>
      <w:r>
        <w:rPr>
          <w:rtl w:val="true"/>
        </w:rPr>
        <w:t>و من خطبة له علیه السّلام</w:t>
      </w:r>
      <w:bookmarkEnd w:id="145"/>
    </w:p>
    <w:p>
      <w:pPr>
        <w:pStyle w:val="BookText"/>
        <w:rPr/>
      </w:pPr>
      <w:r>
        <w:rPr>
          <w:rFonts w:ascii="IRNazanin" w:hAnsi="IRNazanin" w:eastAsia="IRNazanin"/>
          <w:color w:val="111111"/>
          <w:sz w:val="28"/>
          <w:sz w:val="28"/>
          <w:szCs w:val="28"/>
          <w:rtl w:val="true"/>
          <w:lang w:bidi="fa-IR"/>
        </w:rPr>
        <w:t xml:space="preserve">عباد اللّه إنّ من أحبّ عباد اللّه إلیه عبدا أعانه اللّه علی نفسه،فاستشعر الحزن و تجلبب الخوف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استشعر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کالشعار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یلی الجسد من الثیاب،و تجلبب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الجلباب و هو الملحفة و کانوا یلبسونه فوق الثیاب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فزهر مصباح الهدی فی قلبه و أعدّ القری لیومه النّازل</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اضاء،و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للضیف، و المراد به هنا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فقرّب علی نفسه البعید،و هوّن الشّدید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فأبصر،و ذکر فاستکثر،و ارتوی من عذب فرات </w:t>
      </w:r>
      <w:r>
        <w:rPr>
          <w:rStyle w:val="FootnoteAnchor"/>
          <w:rtl w:val="true"/>
        </w:rPr>
        <w:footnoteReference w:id="219"/>
      </w:r>
      <w:r>
        <w:rPr>
          <w:rFonts w:ascii="IRNazanin" w:hAnsi="IRNazanin" w:eastAsia="IRNazanin"/>
          <w:color w:val="111111"/>
          <w:sz w:val="28"/>
          <w:sz w:val="28"/>
          <w:szCs w:val="28"/>
          <w:rtl w:val="true"/>
          <w:lang w:bidi="fa-IR"/>
        </w:rPr>
        <w:t xml:space="preserve">،سهلت له موارده فشرب نهلا </w:t>
      </w:r>
      <w:r>
        <w:rPr>
          <w:rStyle w:val="FootnoteAnchor"/>
          <w:rtl w:val="true"/>
        </w:rPr>
        <w:footnoteReference w:id="220"/>
      </w:r>
      <w:r>
        <w:rPr>
          <w:rFonts w:ascii="IRNazanin" w:hAnsi="IRNazanin" w:eastAsia="IRNazanin"/>
          <w:color w:val="111111"/>
          <w:sz w:val="28"/>
          <w:sz w:val="28"/>
          <w:szCs w:val="28"/>
          <w:rtl w:val="true"/>
          <w:lang w:bidi="fa-IR"/>
        </w:rPr>
        <w:t xml:space="preserve">و سلک سبیلا جددا </w:t>
      </w:r>
      <w:r>
        <w:rPr>
          <w:rStyle w:val="FootnoteAnchor"/>
          <w:rtl w:val="true"/>
        </w:rPr>
        <w:footnoteReference w:id="221"/>
      </w:r>
      <w:r>
        <w:rPr>
          <w:rFonts w:ascii="IRNazanin" w:hAnsi="IRNazanin" w:eastAsia="IRNazanin"/>
          <w:color w:val="111111"/>
          <w:sz w:val="28"/>
          <w:sz w:val="28"/>
          <w:szCs w:val="28"/>
          <w:rtl w:val="true"/>
          <w:lang w:bidi="fa-IR"/>
        </w:rPr>
        <w:t xml:space="preserve">قد خلع سرابیل الشّهوات، و تخلّی من الهموم إلاّ هما واحدا انفرد به </w:t>
      </w:r>
      <w:r>
        <w:rPr>
          <w:rStyle w:val="FootnoteAnchor"/>
          <w:rtl w:val="true"/>
        </w:rPr>
        <w:footnoteReference w:id="222"/>
      </w:r>
      <w:r>
        <w:rPr>
          <w:rFonts w:ascii="IRNazanin" w:hAnsi="IRNazanin" w:eastAsia="IRNazanin"/>
          <w:color w:val="111111"/>
          <w:sz w:val="28"/>
          <w:sz w:val="28"/>
          <w:szCs w:val="28"/>
          <w:rtl w:val="true"/>
          <w:lang w:bidi="fa-IR"/>
        </w:rPr>
        <w:t xml:space="preserve">فخرج من صفة العمی،و مشارکة أهل الهوی،و صار من مفاتیح أبواب الهدی،و مغالیق أبواب الرّدی،قد أبصر طریقه،و سلک سبیله،و عرف مناره،و قطع غماره </w:t>
      </w:r>
      <w:r>
        <w:rPr>
          <w:rStyle w:val="FootnoteAnchor"/>
          <w:rtl w:val="true"/>
        </w:rPr>
        <w:footnoteReference w:id="223"/>
      </w:r>
      <w:r>
        <w:rPr>
          <w:rFonts w:ascii="IRNazanin" w:hAnsi="IRNazanin" w:eastAsia="IRNazanin"/>
          <w:color w:val="111111"/>
          <w:sz w:val="28"/>
          <w:sz w:val="28"/>
          <w:szCs w:val="28"/>
          <w:rtl w:val="true"/>
          <w:lang w:bidi="fa-IR"/>
        </w:rPr>
        <w:t>استمسک من العری بأوثقها،و من الحبال</w:t>
      </w:r>
    </w:p>
    <w:p>
      <w:pPr>
        <w:pStyle w:val="BookText"/>
        <w:rPr/>
      </w:pPr>
      <w:r>
        <w:rPr>
          <w:rFonts w:ascii="IRNazanin" w:hAnsi="IRNazanin" w:eastAsia="IRNazanin"/>
          <w:color w:val="111111"/>
          <w:sz w:val="28"/>
          <w:sz w:val="28"/>
          <w:szCs w:val="28"/>
          <w:rtl w:val="true"/>
          <w:lang w:bidi="fa-IR"/>
        </w:rPr>
        <w:t xml:space="preserve">بأمتنها،فهو من الیقین علی مثل ضوء الشّمس،قد نصب نفسه للّه سبحانه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نصب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أرفع الأمور من إصدار کلّ وارد علیه،و تصییر کلّ فرع إلی أصله،مصباح ظلمات،کشّاف عشاوات،مفتاح مبهمات،دفّاع معضلات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فلوات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فیفهم، و یسکت فیسلم،قد أخلص للّه فاستخلصه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فهو من معادن دینه،و أوتاد أرضه،قد ألزم نفسه العدل فکان أوّل عدله نفی الهوی عن نفسه،یصف الحقّ و یعمل به،لا یدع للخیر غایة إلاّ أمّها،و لا مظنّة إلاّ قصدها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أمکن الکتاب من زمامه، فهو قائده و إمامه،یحلّ حیث حلّ ثقله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ینزل حیث کان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الکلام فی وصف بعض مدعی العلم فی مقابلة الموصوف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تسمّی عالما و لیس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فاقتبس جهائل من جهّال،و أضالیل من ضلاّل،و نصب للنّاس شرکا من حبائل غرور،و قول زور،قد حمل الکتاب علی آرائه،و عطف الحقّ علی أهوائه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یؤمن من العظائم،و یهوّن کبیر الجرائم، یقول أقف عند الشّبهات و فیها وقع،و أعتزل البدع و بینها اضطجع،فالصّورة صورة إنسان،و القلب قلب حیوان،لا یعرف باب الهدی فیتّبعه،و لا باب العمی فیصدّ عنه،فذلک میّت الأحیاء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أنّی تؤفکون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الأعلام قائمة،و الآیات واضحة،و المنار منصوبة فأین یتاه بکم،بل کیف تعمهون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بینکم عترة نبیّکم و هم أزمّة</w:t>
      </w:r>
    </w:p>
    <w:p>
      <w:pPr>
        <w:pStyle w:val="BookText"/>
        <w:rPr/>
      </w:pPr>
      <w:r>
        <w:rPr>
          <w:rFonts w:ascii="IRNazanin" w:hAnsi="IRNazanin" w:eastAsia="IRNazanin"/>
          <w:color w:val="111111"/>
          <w:sz w:val="28"/>
          <w:sz w:val="28"/>
          <w:szCs w:val="28"/>
          <w:rtl w:val="true"/>
          <w:lang w:bidi="fa-IR"/>
        </w:rPr>
        <w:t xml:space="preserve">الحقّ و أعلام الدّین،و ألسنة الصّدق،فأنزلوهم بأحسن منازل القرآن،و ردوهم ورود الهیم العطاش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 العطشی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خذوها عن خاتم النّبیّین صلّی اللّه علیه و آله و سلّم إنّه یموت من مات منّا و لیس بمیّت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یبلی من بلی منّا و لیس ببال،فلا تقولوا بما لا تعرفون،فإنّ أکثر الحقّ فیما تنکرون </w:t>
      </w:r>
      <w:r>
        <w:rPr>
          <w:rStyle w:val="FootnoteAnchor"/>
          <w:rtl w:val="true"/>
        </w:rPr>
        <w:footnoteReference w:id="227"/>
      </w:r>
      <w:r>
        <w:rPr>
          <w:rFonts w:ascii="IRNazanin" w:hAnsi="IRNazanin" w:eastAsia="IRNazanin"/>
          <w:color w:val="111111"/>
          <w:sz w:val="28"/>
          <w:sz w:val="28"/>
          <w:szCs w:val="28"/>
          <w:rtl w:val="true"/>
          <w:lang w:bidi="fa-IR"/>
        </w:rPr>
        <w:t xml:space="preserve">و اعذروا من لا حجّة لکم علیه،و أنا هو،ألم أعمل فیکم بالثّقل الأکبر،و أترک فیکم الثّقل الأصغر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رکزت فیکم رایة الإیمان،و وقفتکم علی حدود الحلال و الحرام،و ألبستکم العافیة من عدلی</w:t>
      </w:r>
    </w:p>
    <w:p>
      <w:pPr>
        <w:pStyle w:val="BookText"/>
        <w:rPr/>
      </w:pPr>
      <w:r>
        <w:rPr>
          <w:rFonts w:ascii="IRNazanin" w:hAnsi="IRNazanin" w:eastAsia="IRNazanin"/>
          <w:color w:val="111111"/>
          <w:sz w:val="28"/>
          <w:sz w:val="28"/>
          <w:szCs w:val="28"/>
          <w:rtl w:val="true"/>
          <w:lang w:bidi="fa-IR"/>
        </w:rPr>
        <w:t xml:space="preserve">و فرشتکم المعروف من قولی و فعلی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فرشتکم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بسطت لکم،قال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البستکم العافیة من عدلی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فصیحة و افصح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فرشتکم المعروف من قولی و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أریتکم کرائم الأخلاق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تستعملوا الرّأی فیما لا یدرک قعره البصر و لا تتغلغل إلیه الفکر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یظنّ الظّانّ أنّ الدّنیا معقولة علی بنی أمیّة </w:t>
      </w:r>
      <w:r>
        <w:rPr>
          <w:rStyle w:val="FootnoteAnchor"/>
          <w:rtl w:val="true"/>
        </w:rPr>
        <w:footnoteReference w:id="230"/>
      </w:r>
      <w:r>
        <w:rPr>
          <w:rFonts w:ascii="IRNazanin" w:hAnsi="IRNazanin" w:eastAsia="IRNazanin"/>
          <w:color w:val="111111"/>
          <w:sz w:val="28"/>
          <w:sz w:val="28"/>
          <w:szCs w:val="28"/>
          <w:rtl w:val="true"/>
          <w:lang w:bidi="fa-IR"/>
        </w:rPr>
        <w:t xml:space="preserve">تمنحهم درّها،و توردهم صفوها،و لا یرفع عن هذه الأمّة سوطها و لا سیفها،و کذب الظّانّ لذلک،بل هی مجّة من لذیذ العیش </w:t>
      </w:r>
      <w:r>
        <w:rPr>
          <w:rStyle w:val="FootnoteAnchor"/>
          <w:rtl w:val="true"/>
        </w:rPr>
        <w:footnoteReference w:id="231"/>
      </w:r>
      <w:r>
        <w:rPr>
          <w:rFonts w:ascii="IRNazanin" w:hAnsi="IRNazanin" w:eastAsia="IRNazanin"/>
          <w:color w:val="111111"/>
          <w:sz w:val="28"/>
          <w:sz w:val="28"/>
          <w:szCs w:val="28"/>
          <w:rtl w:val="true"/>
          <w:lang w:bidi="fa-IR"/>
        </w:rPr>
        <w:t xml:space="preserve">یتطعّمونها برهة ثمّ یلفظونها 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أکمل شرح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الخطبة طویلة و قد حذف الرضی رحمه اللّه تعالی منها کثیرا و من جملتها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الذی فلق الحبة،و برأ النسمة،لا ترون الذین ینتظرون حتی یهلک المتمنون،و یضمحل المحلون،و یتثبت المؤمنون،و قلیل ما یکون،و اللّه و اللّه لا ترون الذی تنتظرون،حتی لا تدعون اللّه إلا إشارة بأیدیکم، و إیماضا بحواجبکم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الایماض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لا تملکون من الأرض إلا مواضع أقدامکم، و حتی یکون موضع سلاحکم علی ظهورکم فیومئذ لا ینصرنی إلا اللّه بملائکته، و من کتب علی قلبه الإیمان،و الذی نفس علیّ بیده لا تقوم عصابة تطلب لی أو لغیری حقا أو تدفع عنا ضیما إلا صرعتهم البلیة،حتی تقوم عصابة شهدت مع محمد صلّی اللّه علیه و آله و سلّم بدرا لا یواری قتیلهم،و لا یداوی جریحهم و لا ینعش صریعهم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ابن أبی الحدید من هذه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دعوتکم إلی الحق فتولیتم،و ضربتکم بالدرة فما استقمتم،و ستلیکم ولاة یعذبونکم بالسیاط و الحدید،و سیأتیکم غلاما ثقیف أخفش و جعبوب یقتلان و یظلمان و قلیل ما یتمکنان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 ابن أبی الحدید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الأخفش الضعیف البصر خلقة،و الجعبوب القصیر الذمیم،و هو الحجاج و یوسف بن عمر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عبد الملک إلی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 اللّه اخیفش العینین،أصک الجاعرتین</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الحسن البصری رحمه اللّه یذکر فیه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اعیمش</w:t>
      </w:r>
      <w:bookmarkStart w:id="146" w:name="pg14371_153974"/>
    </w:p>
    <w:p>
      <w:pPr>
        <w:pStyle w:val="BookText"/>
        <w:rPr/>
      </w:pPr>
      <w:bookmarkEnd w:id="146"/>
      <w:r>
        <w:rPr>
          <w:rFonts w:ascii="IRNazanin" w:hAnsi="IRNazanin" w:eastAsia="IRNazanin"/>
          <w:color w:val="111111"/>
          <w:sz w:val="28"/>
          <w:sz w:val="28"/>
          <w:szCs w:val="28"/>
          <w:rtl w:val="true"/>
          <w:lang w:bidi="fa-IR"/>
        </w:rPr>
        <w:t>اخیفش یمد بید قصیرة البنان،ما عرق فیها عنان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یضرب المثل بقصر یوسف بن عمر؟و کان یغضب إذا قیل له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له الخیاط ثوبا فأبقی منه فضلة کثیرة،فقال له ما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 من قمیص الأمیر فضربه مائة سوط،فکان الخیاطون یفضلون له الیسیر من الثوب،و یأخذون الباقی لأنفسهم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ذکر ابن أبی الحدید إشعار علی أن هذه الخطبة معروفة بین الناس قد فسرها جماعة منهم و أنها أطول مما ذکر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الزمخشری فی باب العز و الشرف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العز و الشرف فصلا من هذه الخطبة بتفاوت یسیر نعرف منه أنه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147" w:name="__RefHeading___Toc681547_1588784861"/>
      <w:bookmarkStart w:id="148" w:name="_Toc51"/>
      <w:bookmarkEnd w:id="147"/>
      <w:r>
        <w:rPr/>
        <w:t>86</w:t>
      </w:r>
      <w:r>
        <w:rPr>
          <w:rtl w:val="true"/>
        </w:rPr>
        <w:t>-</w:t>
      </w:r>
      <w:r>
        <w:rPr>
          <w:rtl w:val="true"/>
        </w:rPr>
        <w:t>و من خطبة له علیه السّلام</w:t>
      </w:r>
      <w:bookmarkEnd w:id="14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لم یقصم جبّاری دهر قطّ </w:t>
      </w:r>
      <w:r>
        <w:rPr>
          <w:rStyle w:val="FootnoteAnchor"/>
          <w:rtl w:val="true"/>
        </w:rPr>
        <w:footnoteReference w:id="235"/>
      </w:r>
      <w:r>
        <w:rPr>
          <w:rFonts w:ascii="IRNazanin" w:hAnsi="IRNazanin" w:eastAsia="IRNazanin"/>
          <w:color w:val="111111"/>
          <w:sz w:val="28"/>
          <w:sz w:val="28"/>
          <w:szCs w:val="28"/>
          <w:rtl w:val="true"/>
          <w:lang w:bidi="fa-IR"/>
        </w:rPr>
        <w:t xml:space="preserve">إلاّ بعد تمهیل و رخاء،و لم یجبر عظم أحد من الأمم إلاّ بعد أزل و بلاء </w:t>
      </w:r>
      <w:r>
        <w:rPr>
          <w:rStyle w:val="FootnoteAnchor"/>
          <w:rtl w:val="true"/>
        </w:rPr>
        <w:footnoteReference w:id="236"/>
      </w:r>
      <w:r>
        <w:rPr>
          <w:rFonts w:ascii="IRNazanin" w:hAnsi="IRNazanin" w:eastAsia="IRNazanin"/>
          <w:color w:val="111111"/>
          <w:sz w:val="28"/>
          <w:sz w:val="28"/>
          <w:szCs w:val="28"/>
          <w:rtl w:val="true"/>
          <w:lang w:bidi="fa-IR"/>
        </w:rPr>
        <w:t xml:space="preserve">و فی دون ما استقبلتم من عتب و ما استدبرتم من خطب معتبر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کلّ ذی قلب</w:t>
      </w:r>
    </w:p>
    <w:p>
      <w:pPr>
        <w:pStyle w:val="BookText"/>
        <w:rPr/>
      </w:pPr>
      <w:r>
        <w:rPr>
          <w:rFonts w:ascii="IRNazanin" w:hAnsi="IRNazanin" w:eastAsia="IRNazanin"/>
          <w:color w:val="111111"/>
          <w:sz w:val="28"/>
          <w:sz w:val="28"/>
          <w:szCs w:val="28"/>
          <w:rtl w:val="true"/>
          <w:lang w:bidi="fa-IR"/>
        </w:rPr>
        <w:t xml:space="preserve">بلبیب،و لا کلّ ذی سمع بسمیع،و لا کلّ ناظر ببصیر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اللبیب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العاقل،اللبیب الحق ما انتفع بعقله فیما خلق لأجله و کذلک السمیع و البصیر و 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،فیا عجبی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لی لا أعجب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خطإ هذه الفرق علی اختلاف حججها فی دینها،لا یقتصّون أثر نبیّ،و لا یقتدون بعمل وصیّ،و لا یؤمنون بغیب، و لا یعفّون عن عیب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فی الشّبهات و یسیرون فی الشّهوات،المعروف عندهم ما عرفوا،و المنکر عندهم ما أنکروا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مفزعهم فی المعضلات إلی أنفسهم،و تعویلهم فی المبهمات علی آرائهم،کلّ امریء منهم إمام نفسه،قد أخذ منها فیما یری بعری ثقات،و أسباب محکمات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4371_153976"/>
    </w:p>
    <w:p>
      <w:pPr>
        <w:pStyle w:val="BookText"/>
        <w:rPr/>
      </w:pPr>
      <w:bookmarkEnd w:id="149"/>
      <w:r>
        <w:rPr>
          <w:rFonts w:ascii="IRNazanin" w:hAnsi="IRNazanin" w:eastAsia="IRNazanin"/>
          <w:color w:val="111111"/>
          <w:sz w:val="28"/>
          <w:sz w:val="28"/>
          <w:szCs w:val="28"/>
          <w:rtl w:val="true"/>
          <w:lang w:bidi="fa-IR"/>
        </w:rPr>
        <w:t xml:space="preserve">ما ذکر فی هذا الموضع اختاره الرضی من خطبة له علیه السّلام أطول مما هنا رواها الشیخ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من 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مسعدة بن صدقة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بالمدینة فحمد اللّه و أثنی علیه و صلی علی النبی و آله،ثم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تبارک و تعالی لم یقصم جباری دهر قط إلا من بعد تمهیل و رخاء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 الخطبة و فیها جمیع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رواها أیضا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کلمات زائدة علی ما نقله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ابن الأثیر غریبها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w:t>
      </w:r>
    </w:p>
    <w:p>
      <w:pPr>
        <w:pStyle w:val="Heading3"/>
        <w:numPr>
          <w:ilvl w:val="2"/>
          <w:numId w:val="1"/>
        </w:numPr>
        <w:rPr/>
      </w:pPr>
      <w:bookmarkStart w:id="150" w:name="__RefHeading___Toc681549_1588784861"/>
      <w:bookmarkStart w:id="151" w:name="_Toc52"/>
      <w:bookmarkEnd w:id="150"/>
      <w:r>
        <w:rPr/>
        <w:t>87</w:t>
      </w:r>
      <w:r>
        <w:rPr>
          <w:rtl w:val="true"/>
        </w:rPr>
        <w:t>-</w:t>
      </w:r>
      <w:r>
        <w:rPr>
          <w:rtl w:val="true"/>
        </w:rPr>
        <w:t>و من خطبة له علیه السّلام</w:t>
      </w:r>
      <w:bookmarkEnd w:id="151"/>
    </w:p>
    <w:p>
      <w:pPr>
        <w:pStyle w:val="BookText"/>
        <w:rPr/>
      </w:pPr>
      <w:r>
        <w:rPr>
          <w:rFonts w:ascii="IRNazanin" w:hAnsi="IRNazanin" w:eastAsia="IRNazanin"/>
          <w:color w:val="111111"/>
          <w:sz w:val="28"/>
          <w:sz w:val="28"/>
          <w:szCs w:val="28"/>
          <w:rtl w:val="true"/>
          <w:lang w:bidi="fa-IR"/>
        </w:rPr>
        <w:t xml:space="preserve">أرسله علی حین فترة من الرّسل،و طول هجعة من الأمم،و اعتزام من الفتن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الفترة بین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الرسالة و الوحی،و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النومة،و اعتزام من الفتن أی کأن الفتن مصممة معتزمة علی الشر، 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من العرام أی الشراسة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انتشار من الأمور، و تلظّ من الحروب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الدّنیا کاسفة النّور ظاهرة الغرور،علی حین اصفرار من ورقها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إیاس من ثمرها،و اغورار من مائها،قد درست منار الهدی،</w:t>
      </w:r>
    </w:p>
    <w:p>
      <w:pPr>
        <w:pStyle w:val="BookText"/>
        <w:rPr/>
      </w:pPr>
      <w:r>
        <w:rPr>
          <w:rFonts w:ascii="IRNazanin" w:hAnsi="IRNazanin" w:eastAsia="IRNazanin"/>
          <w:color w:val="111111"/>
          <w:sz w:val="28"/>
          <w:sz w:val="28"/>
          <w:szCs w:val="28"/>
          <w:rtl w:val="true"/>
          <w:lang w:bidi="fa-IR"/>
        </w:rPr>
        <w:t xml:space="preserve">و ظهرت أعلام الرّدی،فهی متجهّمة لأهلها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اغورار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ذهابه و متجهمه من تجهمه اذا استقبله بوجه کریه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عابسة فی وجه طالبها ثمرها الفتنة،و طعامها الجیفة، و شعارها الخوف و دثارها السّیف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فاعتبروا عباد اللّه، و اذکروا تیک الّتی آباؤکم و إخوانکم بها مرتهنون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علیها محاسبون،و لعمری ما تقادمت بکم و لا بهم العهود،و لا خلت فیما بینکم و بینهم الأحقاب و القرون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أنتم الیوم من یوم کنتم فی أصلابهم ببعید،و اللّه ما أسمعهم الرّسول شیئا إلاّ و ها أنا ذا الیوم مسمعکموه،و ما أسماعکم الیوم بدون أسماعهم بالأمس،و لا شقّت لهم الأبصار،و لا جعلت لهم الأفئدة فی ذلک الأوان إلاّ و قد أعطیتم مثلها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بصرتم بعدهم شیئا جهلوه،و لا أصفیتم به و حرموه و لقد نزلت بکم البلیّة جائلا خطامها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الخطام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فی انف البعیر یقاد به،و جولانه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 لانه غیر مشدود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رخوا بطانها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یغرّنّکم ما أصبح فیه أهل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فإنّما هو ظلّ ممدود إلی أجل معدود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قبل الرضی جماعة من العلماء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اللّه عز و جل بعث نبیه محمدا صلّی اللّه علیه و آله و سلّم،بالهدی، و أنزل علیه الکتاب بالحق و أنتم امیون عن الکتاب و من أنزله،و عن الرسول و من أرسله،أرسله علی حین فترة من الرسل ،و ذکر بعض ما ذکره الشریف الرضی مع زیادة فی بعض الفقرات،و تفاوت فی بعض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یعقوب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الروایة فی بعض ألفاظها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نقلها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ما ذکره الرضی إلی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الاحقاب و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یسیر جدا و زیادة فقرة بعد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علی حین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 من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بدل من الجیم 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و لا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و لا بهم</w:t>
      </w:r>
      <w:r>
        <w:rPr>
          <w:rFonts w:eastAsia="IRNazanin" w:cs="IRNazanin"/>
          <w:color w:val="111111"/>
          <w:sz w:val="28"/>
          <w:szCs w:val="28"/>
          <w:rtl w:val="true"/>
          <w:lang w:bidi="fa-IR"/>
        </w:rPr>
        <w:t>) .</w:t>
      </w:r>
      <w:bookmarkStart w:id="152" w:name="pg14371_153979"/>
    </w:p>
    <w:p>
      <w:pPr>
        <w:pStyle w:val="Heading3"/>
        <w:numPr>
          <w:ilvl w:val="2"/>
          <w:numId w:val="1"/>
        </w:numPr>
        <w:rPr/>
      </w:pPr>
      <w:bookmarkStart w:id="153" w:name="__RefHeading___Toc681551_1588784861"/>
      <w:bookmarkStart w:id="154" w:name="_Toc53"/>
      <w:bookmarkEnd w:id="152"/>
      <w:bookmarkEnd w:id="153"/>
      <w:r>
        <w:rPr/>
        <w:t>88</w:t>
      </w:r>
      <w:r>
        <w:rPr>
          <w:rtl w:val="true"/>
        </w:rPr>
        <w:t>-</w:t>
      </w:r>
      <w:r>
        <w:rPr>
          <w:rtl w:val="true"/>
        </w:rPr>
        <w:t>و من خطبة له علیه السّلام</w:t>
      </w:r>
      <w:bookmarkEnd w:id="154"/>
    </w:p>
    <w:p>
      <w:pPr>
        <w:pStyle w:val="BookText"/>
        <w:rPr/>
      </w:pPr>
      <w:r>
        <w:rPr>
          <w:rFonts w:ascii="IRNazanin" w:hAnsi="IRNazanin" w:eastAsia="IRNazanin"/>
          <w:color w:val="111111"/>
          <w:sz w:val="28"/>
          <w:sz w:val="28"/>
          <w:szCs w:val="28"/>
          <w:rtl w:val="true"/>
          <w:lang w:bidi="fa-IR"/>
        </w:rPr>
        <w:t xml:space="preserve">الحمد للّه المعروف من غیر رؤیة،و الخالق من غیر رویّة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و امعان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لم یزل قائما دائما إذ لا سماء ذات أبراج،و لا حجب ذات أرتاج،و لا لیل داج،و لا بحر ساج،و لا جبل ذو فجاج،و لا فجّ ذو اعوجاج، و لا أرض ذات مهاد،و لا خلق ذو اعتماد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مبتدع الخلق و وارثه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إله الخلق و رازقه،و الشّمس و القمر دائبان فی مرضاته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یبلیان کلّ جدید، و یقرّبان کلّ بعید،قسم أرزاقهم،و أحصی آثارهم و أعمالهم،و عدد أنفاسهم و خائنة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تخفی</w:t>
      </w:r>
    </w:p>
    <w:p>
      <w:pPr>
        <w:pStyle w:val="BookText"/>
        <w:rPr/>
      </w:pPr>
      <w:r>
        <w:rPr>
          <w:rFonts w:ascii="IRNazanin" w:hAnsi="IRNazanin" w:eastAsia="IRNazanin"/>
          <w:color w:val="111111"/>
          <w:sz w:val="28"/>
          <w:sz w:val="28"/>
          <w:szCs w:val="28"/>
          <w:rtl w:val="true"/>
          <w:lang w:bidi="fa-IR"/>
        </w:rPr>
        <w:t xml:space="preserve">صدورهم من الضّمیر،و مستقرّهم و مستودعهم من الأرحام و الظّهور،إلی أن تتناهی بهم الغایات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أثارهم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حرکاتهم و تصرفاتهم،خائنة الاعین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المسترقة، الی ما لا یحل،و الخائنة مصدر مثل الخیانة،و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المضمر، و مستقرهم فی أرحام الامهات،و ظهور الآباء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الّذی اشّتدّت نقمته،علی أعدائه فی سعة رحمته، و اتّسعت رحمته لأولیائه فی شدّة نقمته </w:t>
      </w:r>
      <w:r>
        <w:rPr>
          <w:rStyle w:val="FootnoteAnchor"/>
          <w:rtl w:val="true"/>
        </w:rPr>
        <w:footnoteReference w:id="244"/>
      </w:r>
      <w:r>
        <w:rPr>
          <w:rFonts w:ascii="IRNazanin" w:hAnsi="IRNazanin" w:eastAsia="IRNazanin"/>
          <w:color w:val="111111"/>
          <w:sz w:val="28"/>
          <w:sz w:val="28"/>
          <w:szCs w:val="28"/>
          <w:rtl w:val="true"/>
          <w:lang w:bidi="fa-IR"/>
        </w:rPr>
        <w:t xml:space="preserve">قاهر من عازّه،و مدمّر من شاقّه و مذلّ من ناواه و غالب من عاداه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توکّل علیه کفاه،و من سأله أعطاه، و من أقرضه قضاه و من شکره جزاه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اللّه زنوا أنفسکم من قبل أن توزنوا،و حاسبوها من قبل أن تحاسبوا،و تنفّسوا قبل ضیق الخناق، و انقادوا قبل عنف السّیاق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155" w:name="pg14371_153981"/>
    </w:p>
    <w:p>
      <w:pPr>
        <w:pStyle w:val="BookText"/>
        <w:rPr/>
      </w:pPr>
      <w:bookmarkEnd w:id="155"/>
      <w:r>
        <w:rPr>
          <w:rFonts w:ascii="IRNazanin" w:hAnsi="IRNazanin" w:eastAsia="IRNazanin"/>
          <w:color w:val="111111"/>
          <w:sz w:val="28"/>
          <w:sz w:val="28"/>
          <w:szCs w:val="28"/>
          <w:rtl w:val="true"/>
          <w:lang w:bidi="fa-IR"/>
        </w:rPr>
        <w:t xml:space="preserve">و اعلموا أنّه من لم یعن علی نفسه حتّی یکون له منها واعظ و زاجر لم یکن له من غیرها زاجر و لا واعظ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یعن ان قرأت بفتح الغین فالمراد من لم یعنه اللّه بلطفه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قرأت بالکسر فالمراد من لم یعن علی نفسه الواعظین و المرشدین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رواها علی بن محمد الواسطی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بن محمد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شکره جزاه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روی منها ما لم یروه الواسطی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بأدنی اختلاف،و لو أن الأول أخذها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لرواها کاملة،و لو أن الثانی نقلها منه لجاءت متفقة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فسر غریبها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مواضع التفسیر المذکور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3"/>
        <w:numPr>
          <w:ilvl w:val="2"/>
          <w:numId w:val="1"/>
        </w:numPr>
        <w:rPr/>
      </w:pPr>
      <w:bookmarkStart w:id="156" w:name="__RefHeading___Toc681553_1588784861"/>
      <w:bookmarkStart w:id="157" w:name="_Toc54"/>
      <w:bookmarkEnd w:id="156"/>
      <w:r>
        <w:rPr/>
        <w:t>89</w:t>
      </w:r>
      <w:r>
        <w:rPr>
          <w:rtl w:val="true"/>
        </w:rPr>
        <w:t>-</w:t>
      </w:r>
      <w:r>
        <w:rPr>
          <w:rtl w:val="true"/>
        </w:rPr>
        <w:t>و من خطبة له علیه السّلام</w:t>
      </w:r>
      <w:bookmarkEnd w:id="157"/>
    </w:p>
    <w:p>
      <w:pPr>
        <w:pStyle w:val="Heading4"/>
        <w:numPr>
          <w:ilvl w:val="3"/>
          <w:numId w:val="1"/>
        </w:numPr>
        <w:rPr/>
      </w:pPr>
      <w:bookmarkStart w:id="158" w:name="__RefHeading___Toc681555_1588784861"/>
      <w:bookmarkStart w:id="159" w:name="_Toc55"/>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تعرف بخطبة الأشباح</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هی من جلائل خطبه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مسعدة بن صدقة عن الصادق جعفر بن محمد علیهما السّلام أنه 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أمیر المؤمنین بهذه الخطبة علی منبر الکوفة و ذلک أن رجلا أتاه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 صف لنا ربنا مثل ما نراه عیانا،لنزداد له حبا،و به معرفة فغضب،و نادی الصلاة جامعة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بفعل تقدیره احضروا الصلاة،و جامعة منصوبة 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إلیه الناس حتی غص المسجد بأهله فصعد المنبر و هو مغضب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متغیر اللون،فحمد اللّه و أثنی علیه ثم 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لا یفره المنع و الجمود،و لا یکدیه الإعطاء و الجود </w:t>
      </w:r>
      <w:r>
        <w:rPr>
          <w:rStyle w:val="FootnoteAnchor"/>
          <w:rtl w:val="true"/>
        </w:rPr>
        <w:footnoteReference w:id="249"/>
      </w:r>
      <w:r>
        <w:rPr>
          <w:rFonts w:ascii="IRNazanin" w:hAnsi="IRNazanin" w:eastAsia="IRNazanin"/>
          <w:color w:val="111111"/>
          <w:sz w:val="28"/>
          <w:sz w:val="28"/>
          <w:szCs w:val="28"/>
          <w:rtl w:val="true"/>
          <w:lang w:bidi="fa-IR"/>
        </w:rPr>
        <w:t xml:space="preserve">إذ کلّ معط منتقص سواه،و کلّ مانع مذموم ما خلاه،و هو المنّان بفوائد النّعم، و عوائد المزید و القسم،عیاله الخلق،ضمن أرزاقهم، و قدّر أقواتهم،و نهج سبیل الرّاغبین إلیه،و الطّالبین ما لدیه،و لیس بما سئل بأجود منه بما لم یسأل، الأوّل الّذی لم یکن له قبل فیکون شیء قبله،و الآخر الّذی لیس له بعد فیکون شیء بعده،و الرّادع أناسیّ الأبصار عن أن تناله أو تدرکه </w:t>
      </w:r>
      <w:r>
        <w:rPr>
          <w:rStyle w:val="FootnoteAnchor"/>
          <w:rtl w:val="true"/>
        </w:rPr>
        <w:footnoteReference w:id="250"/>
      </w:r>
      <w:r>
        <w:rPr>
          <w:rFonts w:ascii="IRNazanin" w:hAnsi="IRNazanin" w:eastAsia="IRNazanin"/>
          <w:color w:val="111111"/>
          <w:sz w:val="28"/>
          <w:sz w:val="28"/>
          <w:szCs w:val="28"/>
          <w:rtl w:val="true"/>
          <w:lang w:bidi="fa-IR"/>
        </w:rPr>
        <w:t>،ما اختلف علیه دهر فیختلف منه الحال،و لا کان فی مکان فیجوز</w:t>
      </w:r>
    </w:p>
    <w:p>
      <w:pPr>
        <w:pStyle w:val="BookText"/>
        <w:rPr/>
      </w:pPr>
      <w:r>
        <w:rPr>
          <w:rFonts w:ascii="IRNazanin" w:hAnsi="IRNazanin" w:eastAsia="IRNazanin"/>
          <w:color w:val="111111"/>
          <w:sz w:val="28"/>
          <w:sz w:val="28"/>
          <w:szCs w:val="28"/>
          <w:rtl w:val="true"/>
          <w:lang w:bidi="fa-IR"/>
        </w:rPr>
        <w:t xml:space="preserve">علیه الانتقال،و لو وهب ما تنفّست عنه معادن الجبال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تنفست عنه استعارة کأنها لما أخرجته و ولدته کانت کالحیوان الذی یتنفس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ضحکت عنه أصداف البحار من فلزّ اللّجین و العقیان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نثارة الدّرّ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حصید المرجان ما أثّر ذلک فی 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أنفد سعة ما عنده و لکان عنده من ذخائر الإنعام ما لا تنفده مطالب الأنام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لأنّه الجواد الّذی لا یغیضه سؤال السّائلین،و لا یبخله إلحاح الملحّین،فانظر أیّها السّائل فما دلّک القرآن علیه من صفته فائتمّ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استضیء بنور هدایته، و ما کلّفک الشّیطان علمه ممّا لیس فی الکتاب علیک فرضه و لا فی سنّة النّبیّ صلّی اللّه علیه و آله و أئمّة</w:t>
      </w:r>
    </w:p>
    <w:p>
      <w:pPr>
        <w:pStyle w:val="BookText"/>
        <w:rPr/>
      </w:pPr>
      <w:r>
        <w:rPr>
          <w:rFonts w:ascii="IRNazanin" w:hAnsi="IRNazanin" w:eastAsia="IRNazanin"/>
          <w:color w:val="111111"/>
          <w:sz w:val="28"/>
          <w:sz w:val="28"/>
          <w:szCs w:val="28"/>
          <w:rtl w:val="true"/>
          <w:lang w:bidi="fa-IR"/>
        </w:rPr>
        <w:t xml:space="preserve">الهدی أثره فکل علمه إلی اللّه سبحانه،فإنّ ذلک منتهی حقّ اللّه علیک،و اعلم أنّ الرّاسخین فی العلم هم الّذین أغناهم عن اقتحام السّدد المضروبة دون الغیوب الإقرار بجملة ما جهلوا تفسیره من الغیب المحجوب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السدد جمع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 و الحاجز و قال بعضهم ما کان من صنع اللّه فبالضم و ما کان من عمل البشر فبالفتح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الاقرار فاعل أغنی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فمدح اللّه اعترافهم بالعجز عن تناول ما لم یحیطوا به علما،و سمّی ترکهم التّعمّق فیما لم یکلّفهم البحث عن کنهه رسوخا،فاقتصر علی ذلک و لا تقدّر عظمة اللّه سبحانه علی قدر عقلک فتکون من الهالکین،هو القادر الّذی إذا ارتمت الأوهام لتدرک منقطع قدرته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حاول الفکر المبرّأ من خطرات الوساوس أن یقع علیه فی عمیقات غیوب ملکوته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تولّهت القلوب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لتجری فی کیفیّة صفاته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غمضت</w:t>
      </w:r>
    </w:p>
    <w:p>
      <w:pPr>
        <w:pStyle w:val="BookText"/>
        <w:rPr/>
      </w:pPr>
      <w:r>
        <w:rPr>
          <w:rFonts w:ascii="IRNazanin" w:hAnsi="IRNazanin" w:eastAsia="IRNazanin"/>
          <w:color w:val="111111"/>
          <w:sz w:val="28"/>
          <w:sz w:val="28"/>
          <w:szCs w:val="28"/>
          <w:rtl w:val="true"/>
          <w:lang w:bidi="fa-IR"/>
        </w:rPr>
        <w:t xml:space="preserve">مداخل العقول فی حیث لا تبلغه الصّفات لتناول علم ذاته ردعها و هی تجوب مهاوی سدف الغیوب متخلّصة إلیه سبحانه فرجعت إذ جبهت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ردعها کفها،و هی جواب الشرطیات التی ابتدأت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المهالک،و السدف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ففتح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 من اللیل المظلم،و جبهت من جبهه اذا ضرب جبهته،و المراد رجعت خائبة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معترفة بأنّه لا ینال بجور الاعتساف کنه معرفته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تخطر ببال أولی الرّویّات خاطرة من تقدیر جلال عزّته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ابتدع الخلق علی غیر مثال امتثله،و لا مقدار احتذی علیه من خالق معهود کان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أرانا من ملکوت قدرته،و عجائب ما نطقت به آثار حکمته و اعتراف الحاجة من الخلق إلی أن یقیمها بمساک قدرته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دلّنا باضطرار قیام الحجّة له علی معرفته و ظهرت فی البدائع الّتی أحدثها آثار صنعته و أعلام حکمته،</w:t>
      </w:r>
    </w:p>
    <w:p>
      <w:pPr>
        <w:pStyle w:val="BookText"/>
        <w:rPr/>
      </w:pPr>
      <w:r>
        <w:rPr>
          <w:rFonts w:ascii="IRNazanin" w:hAnsi="IRNazanin" w:eastAsia="IRNazanin"/>
          <w:color w:val="111111"/>
          <w:sz w:val="28"/>
          <w:sz w:val="28"/>
          <w:szCs w:val="28"/>
          <w:rtl w:val="true"/>
          <w:lang w:bidi="fa-IR"/>
        </w:rPr>
        <w:t xml:space="preserve">فصار کلّ ما خلق حجّة له،و دلیلا علیه،و إن کان خلقا صامتا فحجّته بالتّدبیر ناطقة،و دلالته علی المبدع قائمة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أخذ هذا المعنی أبو العتاهیة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آیة تدل علی انه الواحد</w:t>
      </w:r>
    </w:p>
    <w:p>
      <w:pPr>
        <w:pStyle w:val="BookText"/>
        <w:rPr/>
      </w:pPr>
      <w:r>
        <w:rPr>
          <w:rFonts w:ascii="IRNazanin" w:hAnsi="IRNazanin" w:eastAsia="IRNazanin"/>
          <w:color w:val="111111"/>
          <w:sz w:val="28"/>
          <w:sz w:val="28"/>
          <w:szCs w:val="28"/>
          <w:rtl w:val="true"/>
          <w:lang w:bidi="fa-IR"/>
        </w:rPr>
        <w:t>،و أشهد أنّ من شبّهک بتباین أعضاء خلقک،و تلاحم حقاق مفاصلهم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المحتجبة لتدبیر حکمتک،لم یعقد غیب ضمیره علی معرفتک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یباشر قلبه الیقین بأنّه لا ندّ 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کأنّه لم یسمع تبرّأ التّابعین من المتبوعین إذ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العادلون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 إذ شبّهوک بأصنامهم و نحلوک حلیة المخلوقین بأوهامهم،و جزّءوک تجزئة المجسّمات بخواطرهم و قدّروک علی الخلقة المختلفة القوی،</w:t>
      </w:r>
    </w:p>
    <w:p>
      <w:pPr>
        <w:pStyle w:val="BookText"/>
        <w:rPr/>
      </w:pPr>
      <w:r>
        <w:rPr>
          <w:rFonts w:ascii="IRNazanin" w:hAnsi="IRNazanin" w:eastAsia="IRNazanin"/>
          <w:color w:val="111111"/>
          <w:sz w:val="28"/>
          <w:sz w:val="28"/>
          <w:szCs w:val="28"/>
          <w:rtl w:val="true"/>
          <w:lang w:bidi="fa-IR"/>
        </w:rPr>
        <w:t xml:space="preserve">بقرائح عقولهم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نحلوک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اعطوک،و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الصفة،و قدروک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قاسوک و القرائح جمع قریحة و هی القوة التی تنبسط بها المعقولات،و اصله من قریحة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من ساواک بشیء من خلقک فقد عدل بک،و العادل بک کافر بما تنزّلت به محکمات آیاتک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نطقت عنه شواهد حجج بیّناتک،و أنّک أنت اللّه الذی لم تتناه فی العقول فتکون فی مهبّ فکرها مکیّفا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فی رویّات خواطرها فتکون محدودا مصرّفا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خلق فأحکم تقدیره،و دبّره فألطف تدبیره،و وجّهه لوجهته فلم یتعدّ حدود منزلته،و لم یقصّر دون الانتهاء إلی غایته،و لم یستصعب إذ أمر بالمضیّ علی إرادته،و کیف و إنّما صدرت الأمور عن مشیئته،المنشیء أصناف الأشیاء بلا رویّة فکر آل</w:t>
      </w:r>
    </w:p>
    <w:p>
      <w:pPr>
        <w:pStyle w:val="BookText"/>
        <w:rPr/>
      </w:pPr>
      <w:r>
        <w:rPr>
          <w:rFonts w:ascii="IRNazanin" w:hAnsi="IRNazanin" w:eastAsia="IRNazanin"/>
          <w:color w:val="111111"/>
          <w:sz w:val="28"/>
          <w:sz w:val="28"/>
          <w:szCs w:val="28"/>
          <w:rtl w:val="true"/>
          <w:lang w:bidi="fa-IR"/>
        </w:rPr>
        <w:t xml:space="preserve">إلیها،و لا قریحة غریزة أضمر علیها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رجع،و الغریزة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و المزاج</w:t>
      </w:r>
    </w:p>
    <w:p>
      <w:pPr>
        <w:pStyle w:val="BookText"/>
        <w:rPr/>
      </w:pPr>
      <w:r>
        <w:rPr>
          <w:rFonts w:ascii="Amiri" w:hAnsi="Amiri" w:eastAsia="Amiri" w:cs="Amiri"/>
          <w:color w:val="111111"/>
          <w:sz w:val="28"/>
          <w:sz w:val="28"/>
          <w:szCs w:val="28"/>
          <w:rtl w:val="true"/>
          <w:lang w:bidi="ar-SA"/>
        </w:rPr>
        <w:t>،و لا تجربة أفادها من حوادث الدّهور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شریک أعانه علی ابتداع عجائب الأمور فتمّ خلقه و أذعن لطاعته، و أجاب إلی دعوته و لم یعترض دونه ریث المبطئ،و لا أناة المتلکّیء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فأقام من الأشیاء أودها،و نهج حدودها و لاءم بقدرته بین متضادّها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وصل أسباب قرائنها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فرّقها أجناسا مختلفات فی الحدود و الأقدار،و الغرائز و الهیئات،بدایا خلائق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أحکم صنعها،و فطرها علی ما أراد و ابتدعها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صفة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نظم بلا تعلیق رهوات فرجها،و لا حم صدوع انفراجها،و وشج بینها و بین أزواجها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الرهوات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رهوة أی الفرجة المتسعة،و لاحم الشیء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الصقة و الصدوع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الشقوق،و وشج وصل بین تلک الصدوع و بین ازواجهما ای اشباهها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 للهابطین بأمره،و الصّاعدین بأعمال خلقه حزونة معراجها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ناداها بعد إذ هی دخان فالتحمت عری أشراجها،و فتق بعد الارتتاق صوامت أبوابها،و أقام رصدا من الشّهب الثّواقب علی نقابها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أمسکها من أن تمور فی خراق الهواء بأیده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أمرها أن تقف مستسلمة لأمره،و جعل شمسها آیة مبصرة لنهارها،و قمرها آیة ممحوّة من لیلها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فأجراهما فی مناقل مجراهما،و قدّر سیرهما</w:t>
      </w:r>
      <w:bookmarkStart w:id="160" w:name="pg14371_153990"/>
    </w:p>
    <w:p>
      <w:pPr>
        <w:pStyle w:val="BookText"/>
        <w:rPr/>
      </w:pPr>
      <w:bookmarkEnd w:id="160"/>
      <w:r>
        <w:rPr>
          <w:rFonts w:ascii="IRNazanin" w:hAnsi="IRNazanin" w:eastAsia="IRNazanin"/>
          <w:color w:val="111111"/>
          <w:sz w:val="28"/>
          <w:sz w:val="28"/>
          <w:szCs w:val="28"/>
          <w:rtl w:val="true"/>
          <w:lang w:bidi="fa-IR"/>
        </w:rPr>
        <w:t xml:space="preserve">فی مدارج درجهما،لیمیّز بین اللّیل و النّهار بهما، و لیعلم عدد السّنین و الحساب بمقادیرهما،ثمّ علّق فی جوّها فلکها،و ناط بها زینتها من خفیّات دراریّها و مصابیح کواکبها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علق،و الدراری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المضیئة نسبة الی الدر فی بیاضها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رمی مسترقی السّمع بثواقب شهبها،و أجراها علی إذلال تسخیرها من ثبات ثابتها، و مسیر سائرها،و هبوطها و صعودها،و نحوسها و سعودها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1" w:name="__RefHeading___Toc681557_1588784861"/>
      <w:bookmarkStart w:id="162" w:name="_Toc56"/>
      <w:bookmarkEnd w:id="161"/>
      <w:r>
        <w:rPr>
          <w:rtl w:val="true"/>
        </w:rPr>
        <w:t>(</w:t>
      </w:r>
      <w:r>
        <w:rPr>
          <w:rtl w:val="true"/>
        </w:rPr>
        <w:t>منها فی صفة الملائکة علیهم السّلام</w:t>
      </w:r>
      <w:r>
        <w:rPr>
          <w:rtl w:val="true"/>
        </w:rPr>
        <w:t>)</w:t>
      </w:r>
      <w:bookmarkEnd w:id="16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خلق سبحانه لإسکان سماواته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عمارة الصّفیح الأعلی </w:t>
      </w:r>
      <w:r>
        <w:rPr>
          <w:rStyle w:val="FootnoteAnchor"/>
          <w:rtl w:val="true"/>
        </w:rPr>
        <w:footnoteReference w:id="259"/>
      </w:r>
      <w:r>
        <w:rPr>
          <w:rFonts w:ascii="IRNazanin" w:hAnsi="IRNazanin" w:eastAsia="IRNazanin"/>
          <w:color w:val="111111"/>
          <w:sz w:val="28"/>
          <w:sz w:val="28"/>
          <w:szCs w:val="28"/>
          <w:rtl w:val="true"/>
          <w:lang w:bidi="fa-IR"/>
        </w:rPr>
        <w:t>من ملکوته،خلقا بدیعا من ملائکته، ملأ بهم فروج فجاجها،و حشی بهم فتوق أجوائها، و بین فجوات تلک الفروج زجل المسبّحین منهم فی</w:t>
      </w:r>
    </w:p>
    <w:p>
      <w:pPr>
        <w:pStyle w:val="BookText"/>
        <w:rPr/>
      </w:pPr>
      <w:r>
        <w:rPr>
          <w:rFonts w:ascii="IRNazanin" w:hAnsi="IRNazanin" w:eastAsia="IRNazanin"/>
          <w:color w:val="111111"/>
          <w:sz w:val="28"/>
          <w:sz w:val="28"/>
          <w:szCs w:val="28"/>
          <w:rtl w:val="true"/>
          <w:lang w:bidi="fa-IR"/>
        </w:rPr>
        <w:t xml:space="preserve">حظائر القدس،و سترات الحجب،و سرادقات المجد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الزجل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الصوت،و الحظائر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الامکنة و القدس بضم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الطهر،و السترات جمع سترة ما یستتر به،و السرادقات جمع سرادق و هو ما یمد حول البیت لیغطیه و کلها مجاز هنا عن المقامات المقدسة للأرواح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 ذلک الرّجیج الّذی تستکّ منه الأسماع سبحات نور تردع الأبصار عن بلوغها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فتقف خاسئة علی حدودها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أنشأهم علی صور مختلفات،و أقدار متفاوتات،أولی أجنحة تسبّح جلال عزّته،لا ینتحلون ما ظهر فی الخلق من صنعته،و لا یدّعون أنّهم یخلقون شیئا ممّا انفرد به،بل عباد مکرمون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جعلهم فیما هنالک أهل الأمانة علی وحیه،و حمّلهم إلی المرسلین ودائع أمره و نهیه،و عصمهم من ریب الشّبهات فما منهم زائغ عن سبیل مرضاته،و أمدّهم بفوائد المعونة،و أشعر قلوبهم تواضع إخبات السّکینة،</w:t>
      </w:r>
    </w:p>
    <w:p>
      <w:pPr>
        <w:pStyle w:val="BookText"/>
        <w:rPr/>
      </w:pPr>
      <w:r>
        <w:rPr>
          <w:rFonts w:ascii="IRNazanin" w:hAnsi="IRNazanin" w:eastAsia="IRNazanin"/>
          <w:color w:val="111111"/>
          <w:sz w:val="28"/>
          <w:sz w:val="28"/>
          <w:szCs w:val="28"/>
          <w:rtl w:val="true"/>
          <w:lang w:bidi="fa-IR"/>
        </w:rPr>
        <w:t xml:space="preserve">و فتح لهم أبوابا ذللا إلی تماجیده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الرائغ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الناکب عن الطریق،و الاخبات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التذلل و الاستکانة، و 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سهلة و طیة،و التماجید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علیه بالمجد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لهم منارا واضحة علی أعلام توحیده،لم تثقلهم موصرات الآثام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ترتحلهم عقب اللّیالی و الأیّام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ترم الشّکوک بنوازعها عزیمة إیمانهم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تعترک الظّنون علی معاقد یقینهم </w:t>
      </w:r>
      <w:r>
        <w:rPr>
          <w:rStyle w:val="FootnoteAnchor"/>
          <w:rtl w:val="true"/>
        </w:rPr>
        <w:footnoteReference w:id="263"/>
      </w:r>
      <w:r>
        <w:rPr>
          <w:rFonts w:ascii="IRNazanin" w:hAnsi="IRNazanin" w:eastAsia="IRNazanin"/>
          <w:color w:val="111111"/>
          <w:sz w:val="28"/>
          <w:sz w:val="28"/>
          <w:szCs w:val="28"/>
          <w:rtl w:val="true"/>
          <w:lang w:bidi="fa-IR"/>
        </w:rPr>
        <w:t xml:space="preserve">و لا قدحت قادحة الإحن فیما بینهم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سلبتهم الحیرة ما لاق من معرفته بضمائرهم،و ما سکن من عظمته و هیبة جلالته فی أثناء صدورهم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تطمع فیهم الوساوس فتقترع برینها علی فکرهم،منهم من هو فی خلق الغمام الدّلّج </w:t>
      </w:r>
      <w:r>
        <w:rPr>
          <w:rStyle w:val="FootnoteAnchor"/>
          <w:rtl w:val="true"/>
        </w:rPr>
        <w:footnoteReference w:id="266"/>
      </w:r>
      <w:r>
        <w:rPr>
          <w:rFonts w:ascii="IRNazanin" w:hAnsi="IRNazanin" w:eastAsia="IRNazanin"/>
          <w:color w:val="111111"/>
          <w:sz w:val="28"/>
          <w:sz w:val="28"/>
          <w:szCs w:val="28"/>
          <w:rtl w:val="true"/>
          <w:lang w:bidi="fa-IR"/>
        </w:rPr>
        <w:t>و فی عظم الجبال الشّمّخ و فی قترة</w:t>
      </w:r>
    </w:p>
    <w:p>
      <w:pPr>
        <w:pStyle w:val="BookText"/>
        <w:rPr/>
      </w:pPr>
      <w:r>
        <w:rPr>
          <w:rFonts w:ascii="IRNazanin" w:hAnsi="IRNazanin" w:eastAsia="IRNazanin"/>
          <w:color w:val="111111"/>
          <w:sz w:val="28"/>
          <w:sz w:val="28"/>
          <w:szCs w:val="28"/>
          <w:rtl w:val="true"/>
          <w:lang w:bidi="fa-IR"/>
        </w:rPr>
        <w:t xml:space="preserve">الظّلام الأبهم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الشمخ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العالیة الشاهقة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قترة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سواده، و الابهم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یهتدی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خرقت أقدامهم تخوم الأرض السّفلی،فهی کرایات بیض قد نفذت فی مخارق الهواء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تحتها ریح هفّافة تحبسها علی حیث انتهت من الحدود المتناهیة،قد استفرغتهم أشغال عبادته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وصلت حقائق الإیمان بینهم و بین معرفته،و قطعهم الإیقان به إلی الوله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تجاوز رغباتهم ما عنده إلی ما عند غیره،قد ذاقوا حلاوة معرفته،و شربوا بالکأس الرّویّة من محبّته، و تمکّنت من سویداء قلوبهم و شیجة خیفته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فحنوا بطول الطّاعة اعتدال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ینفد طول الرّغبة</w:t>
      </w:r>
    </w:p>
    <w:p>
      <w:pPr>
        <w:pStyle w:val="BookText"/>
        <w:rPr/>
      </w:pPr>
      <w:r>
        <w:rPr>
          <w:rFonts w:ascii="IRNazanin" w:hAnsi="IRNazanin" w:eastAsia="IRNazanin"/>
          <w:color w:val="111111"/>
          <w:sz w:val="28"/>
          <w:sz w:val="28"/>
          <w:szCs w:val="28"/>
          <w:rtl w:val="true"/>
          <w:lang w:bidi="fa-IR"/>
        </w:rPr>
        <w:t xml:space="preserve">إلیه مادّة تضرّعهم،و لا أطلق عنهم عظیم الزّلفة ربق خشوعهم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لم ینفد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تفن،و الربق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فیه عدة عری تربط به البهم، واحدها ربقة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یتولّهم الإعجاب فیستکثروا ما سلف منهم،و لا ترکت لهم استکانة الإجلال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نصیبا فی تعظیم حسناتهم،و لم تجر الفترات فیهم علی طول دؤوبهم و لم تغض رغباتهم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فیخالفوا عن رجاء ربّهم و لم تجفّ لطول المناجاة أسلات ألسنتهم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ملکتهم الأشغال فتنقطع بهمس الجؤار إلیه أصواتهم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تختلف فی مقاوم الطّاعة مناکبهم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یثنوا إلی راحة التّقصیر فی أمره رقابهم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عزیمة جدّهم بلادة الغفلات و لا تنتضل فی هممهم خدائع الشّهوات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فی الامر،و البلادة ضد الذکاء،و تنتضل استعارة من المناضلة و هی المرامات بالسهام،أو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انتضلت الابل اذا رمت بأیدیها فی السیر بسرعة و الخدائع جمع خدیعة،و المعنی لم تسلک خدائع الشهوات طریقا فی هممهم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اتّخذوا ذا العرش ذخیرة لیوم فاقتهم،و یمّموه عند انقطاع الخلق إلی المخلوقین برغبتهم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یقطعون أمد غایة عبادته،و لا یرجع بهم الاستهتار بلزوم طاعته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إلی موادّ من قلوبهم غیر منقطعة من رجائه و مخافته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تنقطع أسباب الشّفقة منهم،فینوا فی جدّهم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تأسرهم الأطماع فیؤثروا وشیک السّعی علی اجتهادهم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یستعظموا ما مضی من أعمالهم،و لو استعظموا ذلک</w:t>
      </w:r>
      <w:bookmarkStart w:id="163" w:name="pg14371_153996"/>
    </w:p>
    <w:p>
      <w:pPr>
        <w:pStyle w:val="BookText"/>
        <w:rPr/>
      </w:pPr>
      <w:bookmarkEnd w:id="163"/>
      <w:r>
        <w:rPr>
          <w:rFonts w:ascii="IRNazanin" w:hAnsi="IRNazanin" w:eastAsia="IRNazanin"/>
          <w:color w:val="111111"/>
          <w:sz w:val="28"/>
          <w:sz w:val="28"/>
          <w:szCs w:val="28"/>
          <w:rtl w:val="true"/>
          <w:lang w:bidi="fa-IR"/>
        </w:rPr>
        <w:t xml:space="preserve">لنسخ الرّجاء منهم شفقات وجلهم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أزال،و شفقات تارات الخوف،و هو فاعل نسخ، و الوجل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یختلفوا فی ربّهم باستحواذ الشّیطان علیهم،و لم یفرّقهم سوء التّقاطع،و لا تولاّهم غلّ التّحاسد،و لا شعبتهم مصارف الرّیب،و لا اقتسمتهم أخیاف الهمم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أسراء إیمان لم یفکّهم من ربقته زیغ و لا عدول، و لا ونی و لا فتور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أطباق السّموات موضع إهاب،إلاّ و علیه ملک ساجد،أو ساع حافد </w:t>
      </w:r>
      <w:r>
        <w:rPr>
          <w:rStyle w:val="FootnoteAnchor"/>
          <w:rtl w:val="true"/>
        </w:rPr>
        <w:footnoteReference w:id="272"/>
      </w:r>
      <w:r>
        <w:rPr>
          <w:rFonts w:ascii="IRNazanin" w:hAnsi="IRNazanin" w:eastAsia="IRNazanin"/>
          <w:color w:val="111111"/>
          <w:sz w:val="28"/>
          <w:sz w:val="28"/>
          <w:szCs w:val="28"/>
          <w:rtl w:val="true"/>
          <w:lang w:bidi="fa-IR"/>
        </w:rPr>
        <w:t>یزدادون علی طول الطّاعة بربّهم علما،و تزداد عزّة ربّهم فی قلوبهم عظما،</w:t>
      </w:r>
      <w:r>
        <w:rPr>
          <w:rFonts w:eastAsia="IRNazanin" w:cs="IRNazanin"/>
          <w:color w:val="111111"/>
          <w:sz w:val="28"/>
          <w:szCs w:val="28"/>
          <w:rtl w:val="true"/>
          <w:lang w:bidi="fa-IR"/>
        </w:rPr>
        <w:t>.</w:t>
      </w:r>
    </w:p>
    <w:p>
      <w:pPr>
        <w:pStyle w:val="Heading4"/>
        <w:numPr>
          <w:ilvl w:val="3"/>
          <w:numId w:val="1"/>
        </w:numPr>
        <w:rPr/>
      </w:pPr>
      <w:bookmarkStart w:id="164" w:name="__RefHeading___Toc681559_1588784861"/>
      <w:bookmarkStart w:id="165" w:name="_Toc57"/>
      <w:bookmarkEnd w:id="164"/>
      <w:r>
        <w:rPr>
          <w:rtl w:val="true"/>
        </w:rPr>
        <w:t>(</w:t>
      </w:r>
      <w:r>
        <w:rPr>
          <w:rtl w:val="true"/>
        </w:rPr>
        <w:t>و منها</w:t>
      </w:r>
      <w:r>
        <w:rPr>
          <w:rtl w:val="true"/>
        </w:rPr>
        <w:t>)</w:t>
      </w:r>
      <w:r>
        <w:rPr>
          <w:rtl w:val="true"/>
        </w:rPr>
        <w:t>فی صفة الارض و دحوها علی الماء</w:t>
      </w:r>
      <w:r>
        <w:rPr>
          <w:rtl w:val="true"/>
        </w:rPr>
        <w:t>:</w:t>
      </w:r>
      <w:bookmarkEnd w:id="16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الأرض،علی مور أمواج مستفحلة،و لجج</w:t>
      </w:r>
    </w:p>
    <w:p>
      <w:pPr>
        <w:pStyle w:val="BookText"/>
        <w:rPr/>
      </w:pPr>
      <w:r>
        <w:rPr>
          <w:rFonts w:ascii="IRNazanin" w:hAnsi="IRNazanin" w:eastAsia="IRNazanin"/>
          <w:color w:val="111111"/>
          <w:sz w:val="28"/>
          <w:sz w:val="28"/>
          <w:szCs w:val="28"/>
          <w:rtl w:val="true"/>
          <w:lang w:bidi="fa-IR"/>
        </w:rPr>
        <w:t xml:space="preserve">بحار زاخرة،تلتطم أواذیّ أمواجها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الکبس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الادخال بقوة و شدة،و المراد به هنا التداخل،و 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التحرک الشدید،و مستفحلة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هائجة،و الزاخر الممتد المرتفع،و الاواذی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تصطفق متقاذفات أثباجها،و ترغو زبدا کالفحول عند هیاجها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فخضع جماح الماء المتلاطم لثقل حملها،و سکن هیج ارتمائه إذ وطئته بکلکلها،و ذلّ مستخذیا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إذ تمعّکت علیه بکواهلها،فأصبح بعد اصطخاب أمواجه ساجیا مقهورا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حکمة الذّلّ منقادا أسیرا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سکنت الأرض مدحوّة فی لجّة تیّاره،و ردّت من نخوة بأوه و اعتلائه و شموخ أنفه،و سموّ غلوائه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کعمته</w:t>
      </w:r>
    </w:p>
    <w:p>
      <w:pPr>
        <w:pStyle w:val="BookText"/>
        <w:rPr/>
      </w:pPr>
      <w:r>
        <w:rPr>
          <w:rFonts w:ascii="IRNazanin" w:hAnsi="IRNazanin" w:eastAsia="IRNazanin"/>
          <w:color w:val="111111"/>
          <w:sz w:val="28"/>
          <w:sz w:val="28"/>
          <w:szCs w:val="28"/>
          <w:rtl w:val="true"/>
          <w:lang w:bidi="fa-IR"/>
        </w:rPr>
        <w:t>علی کظّة جریته فهمد بعد نزقاته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لبد بعد زیفان وثباته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کعمته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 استعارة من الکعام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یوضع فی فم البعیر لیمنعه من العض أو الاکل،و الکظة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الذی یعتری الاکل عند امتلاء البطن من الطعام،و 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سکن،و النزقات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الخفة و الطیش،و 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لصق،و الزیفان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التبختر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سکن هیاج الماء من تحت أکنافها و حمل شواهق الجبال الشّمّخ البذّخ علی أکتافها فجر ینابیع العیون من عرانین أنوفها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فرّقها فی سهوب بیدها و أخادیدها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عدل حرکاتها بالرّاسیات من جلامیدها،و ذوات الشّناخیب الشّمّ،من صیاخیدها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فسکنت من المیدان لرسوب الجبال فی قطع أدیمها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تغلغلها متسرّبة فی جوبات خیاشیمها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رکوبها</w:t>
      </w:r>
    </w:p>
    <w:p>
      <w:pPr>
        <w:pStyle w:val="BookText"/>
        <w:rPr/>
      </w:pPr>
      <w:r>
        <w:rPr>
          <w:rFonts w:ascii="IRNazanin" w:hAnsi="IRNazanin" w:eastAsia="IRNazanin"/>
          <w:color w:val="111111"/>
          <w:sz w:val="28"/>
          <w:sz w:val="28"/>
          <w:szCs w:val="28"/>
          <w:rtl w:val="true"/>
          <w:lang w:bidi="fa-IR"/>
        </w:rPr>
        <w:t xml:space="preserve">أعناق سهول الأرضیین و جراثیمها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رکوب الجبال أعناق السهول استعلاؤها علیها،و اعناقها سطوحها،و جراثیمها ما سفل منها،أو المراد بالجراثیم أصول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فسح بین الجوّ و بینها،و أعدّ الهواء متنسّما لساکنها،و أخرج إلیها أهلها علی تمام مرافقها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لم یدع جرز الأرض، الّتی تقصر میاه العیون عن روابیها و لا تجد جداول الأنهار ذریعة إلی بلوغها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أنشأ لها ناشئة سحاب تحی مواتها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تستخرج نباتها،ألّف غمامها بعد افتراق لمعه، و تباین قزعه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تمخّضت لجّة المزن فیه، و التمع برقه فی کففه،و لم ینم ومیضه فی کنهور</w:t>
      </w:r>
    </w:p>
    <w:p>
      <w:pPr>
        <w:pStyle w:val="BookText"/>
        <w:rPr/>
      </w:pPr>
      <w:r>
        <w:rPr>
          <w:rFonts w:ascii="IRNazanin" w:hAnsi="IRNazanin" w:eastAsia="IRNazanin"/>
          <w:color w:val="111111"/>
          <w:sz w:val="28"/>
          <w:sz w:val="28"/>
          <w:szCs w:val="28"/>
          <w:rtl w:val="true"/>
          <w:lang w:bidi="fa-IR"/>
        </w:rPr>
        <w:t xml:space="preserve">ربابه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تحرکت لجة المزن فیه أی فی المزن نفسه،و الکفف جمع 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الکاف 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الحاشیة،و المراد ما استدار به،و الومیض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الضیاء و اللمعان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الکنهور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 من السحاب،و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الغمام الابیض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متراکم سحابه أرسله سحّا متدارکا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أسفّ هیدبه،تمریه الجنوب درر أهاضیبه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دفع شآبیبه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ألقت السّحاب برک بوانیها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بعاع ما استقلّت به،من العبء المحمول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أخرج به من هوامد الأرض النّبات،و من زعر الجبال الأعشاب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تبهج بزینة ریاضها،و تزدهی بما ألبسته من ریط أزاهیرها،و حلیة ما سمطت به،من</w:t>
      </w:r>
    </w:p>
    <w:p>
      <w:pPr>
        <w:pStyle w:val="BookText"/>
        <w:rPr/>
      </w:pPr>
      <w:r>
        <w:rPr>
          <w:rFonts w:ascii="IRNazanin" w:hAnsi="IRNazanin" w:eastAsia="IRNazanin"/>
          <w:color w:val="111111"/>
          <w:sz w:val="28"/>
          <w:sz w:val="28"/>
          <w:szCs w:val="28"/>
          <w:rtl w:val="true"/>
          <w:lang w:bidi="fa-IR"/>
        </w:rPr>
        <w:t xml:space="preserve">ناضر أنوارها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تبهج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 و تفرح،و تزدهی من الازدهاء افتعال من الزهو و هو المنظر الحسن،و الازاهیر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ذو الالوان،و الریط جمع ریطه و هی الازاهیر المنیرة،و سمطت زینت بالسمط و هو الخیط الذی فیه الخرز أی العقد،و الناضر ذو النضارة ای الحسن و الطراوة،و الانوار جمع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ذلک بلاغا للأنام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رزقا للأنعام،و خرق الفجاج فی آفاقها و أقام المنار للسّالکین علی جوادّ طرقها،فلمّا مهد أرضه،و أنفذ أمره،اختار آدم علیه السّلام خیرة من خلقه،و جعله أوّل جبلّته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أسکنه جنّته،و أرغد فیها أکله، و أوعز إلیه فیما نهاه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 أنّ فی الإقدام علیه التّعرّض لمعصیته،و المخاطرة بمنزلته،فأقدم علی ما نهاه عنه موافاة لسابق علمه،فأهبطه بعد التّوبة لیعمر أرضه بنسله،و لیقیم الحجّة به علی عباده،و لم یخلهم بعد أن قبضه ممّا یؤکّد علیهم حجّة ربوبیّته،و یصل بینهم و بین معرفته،بل</w:t>
      </w:r>
    </w:p>
    <w:p>
      <w:pPr>
        <w:pStyle w:val="BookText"/>
        <w:rPr/>
      </w:pPr>
      <w:r>
        <w:rPr>
          <w:rFonts w:ascii="IRNazanin" w:hAnsi="IRNazanin" w:eastAsia="IRNazanin"/>
          <w:color w:val="111111"/>
          <w:sz w:val="28"/>
          <w:sz w:val="28"/>
          <w:szCs w:val="28"/>
          <w:rtl w:val="true"/>
          <w:lang w:bidi="fa-IR"/>
        </w:rPr>
        <w:t xml:space="preserve">تعاهدهم بالحجج علی ألسن الخیرة من أنبیائه، و متحمّلی ودائع رسالاته،قرنا فقرنا حتّی تمّت بنبیّنا محمّد صلّی اللّه علیه و آله حجّته،و بلغ المقطع عذره و نذره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التی لیست وراءها 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الأرزاق فکثّرها و قلّلها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قسّمها علی الضّیق و السّعة فعدل فیها لیبتلی من أراد بمیسورها و معسورها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لیختبر بذلک الشّکر و الصّبر من غنیّها و فقیرها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قرن بسعتها عقابیل فاقتها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بسلامتها طوارق آفاتها،و بفرج أفراحها،غصص أتراحها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خلق الآجال فأطالها و قصّرها،و قدّمها و أخّرها،و وصل بالموت أسبابها،و جعله خالجا لأشطانها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قاطعا لمرائر أقرانها عالم</w:t>
      </w:r>
    </w:p>
    <w:p>
      <w:pPr>
        <w:pStyle w:val="BookText"/>
        <w:rPr/>
      </w:pPr>
      <w:r>
        <w:rPr>
          <w:rFonts w:ascii="IRNazanin" w:hAnsi="IRNazanin" w:eastAsia="IRNazanin"/>
          <w:color w:val="111111"/>
          <w:sz w:val="28"/>
          <w:sz w:val="28"/>
          <w:szCs w:val="28"/>
          <w:rtl w:val="true"/>
          <w:lang w:bidi="fa-IR"/>
        </w:rPr>
        <w:t xml:space="preserve">السّرّ من ضمائر المضمرین،و نجوی المتخافتین، و خواطر رجم الظّنون،و عقد عزیمات الیقین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المسارة،و المتخافتین الذین یسرون المنطق،و الرجم الکلام الذی یلقیه قائله و لا یدری أحق هو أم باطل،و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بالظن،و العزائم التی یعقد القلب علیها،و تطمئن النفس الیها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مسارق إیماض الجفون،و ما ضمنته أکنان القلوب، و غیابات الغیوب </w:t>
      </w:r>
      <w:r>
        <w:rPr>
          <w:rStyle w:val="FootnoteAnchor"/>
          <w:rtl w:val="true"/>
        </w:rPr>
        <w:footnoteReference w:id="281"/>
      </w:r>
      <w:r>
        <w:rPr>
          <w:rFonts w:ascii="IRNazanin" w:hAnsi="IRNazanin" w:eastAsia="IRNazanin"/>
          <w:color w:val="111111"/>
          <w:sz w:val="28"/>
          <w:sz w:val="28"/>
          <w:szCs w:val="28"/>
          <w:rtl w:val="true"/>
          <w:lang w:bidi="fa-IR"/>
        </w:rPr>
        <w:t xml:space="preserve">،و ما أصغت لاستراقه مصائخ الأسماع </w:t>
      </w:r>
      <w:r>
        <w:rPr>
          <w:rStyle w:val="FootnoteAnchor"/>
          <w:rtl w:val="true"/>
        </w:rPr>
        <w:footnoteReference w:id="282"/>
      </w:r>
      <w:r>
        <w:rPr>
          <w:rFonts w:ascii="Amiri" w:hAnsi="Amiri" w:eastAsia="Amiri" w:cs="Amiri"/>
          <w:color w:val="111111"/>
          <w:sz w:val="28"/>
          <w:sz w:val="28"/>
          <w:szCs w:val="28"/>
          <w:rtl w:val="true"/>
          <w:lang w:bidi="ar-SA"/>
        </w:rPr>
        <w:t xml:space="preserve">،و مصائف الذّرّ و مشاتی الهوامّ </w:t>
      </w:r>
      <w:r>
        <w:rPr>
          <w:rStyle w:val="FootnoteAnchor"/>
          <w:rtl w:val="true"/>
        </w:rPr>
        <w:footnoteReference w:id="283"/>
      </w:r>
      <w:r>
        <w:rPr>
          <w:rFonts w:ascii="IRNazanin" w:hAnsi="IRNazanin" w:eastAsia="IRNazanin"/>
          <w:color w:val="111111"/>
          <w:sz w:val="28"/>
          <w:sz w:val="28"/>
          <w:szCs w:val="28"/>
          <w:rtl w:val="true"/>
          <w:lang w:bidi="fa-IR"/>
        </w:rPr>
        <w:t xml:space="preserve">و رجع الحنین من المولهات </w:t>
      </w:r>
      <w:r>
        <w:rPr>
          <w:rStyle w:val="FootnoteAnchor"/>
          <w:rtl w:val="true"/>
        </w:rPr>
        <w:footnoteReference w:id="284"/>
      </w:r>
      <w:r>
        <w:rPr>
          <w:rFonts w:ascii="IRNazanin" w:hAnsi="IRNazanin" w:eastAsia="IRNazanin"/>
          <w:color w:val="111111"/>
          <w:sz w:val="28"/>
          <w:sz w:val="28"/>
          <w:szCs w:val="28"/>
          <w:rtl w:val="true"/>
          <w:lang w:bidi="fa-IR"/>
        </w:rPr>
        <w:t xml:space="preserve">و همس الأقدام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منفسح الثّمرة من ولائج غلف الأکمام </w:t>
      </w:r>
      <w:r>
        <w:rPr>
          <w:rStyle w:val="FootnoteAnchor"/>
          <w:rtl w:val="true"/>
        </w:rPr>
        <w:footnoteReference w:id="2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منقمع الوحوش من غیران الجبال و أودیتها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منقمع الوحوش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استتارها،و الغیران جمع غار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مختبإ البعوض بین سوق الأشجار و ألحیتها </w:t>
      </w:r>
      <w:r>
        <w:rPr>
          <w:rStyle w:val="FootnoteAnchor"/>
          <w:rtl w:val="true"/>
        </w:rPr>
        <w:footnoteReference w:id="288"/>
      </w:r>
      <w:r>
        <w:rPr>
          <w:rFonts w:ascii="IRNazanin" w:hAnsi="IRNazanin" w:eastAsia="IRNazanin"/>
          <w:color w:val="111111"/>
          <w:sz w:val="28"/>
          <w:sz w:val="28"/>
          <w:szCs w:val="28"/>
          <w:rtl w:val="true"/>
          <w:lang w:bidi="fa-IR"/>
        </w:rPr>
        <w:t xml:space="preserve">، و مغرز الأوراق من الأفنان </w:t>
      </w:r>
      <w:r>
        <w:rPr>
          <w:rStyle w:val="FootnoteAnchor"/>
          <w:rtl w:val="true"/>
        </w:rPr>
        <w:footnoteReference w:id="289"/>
      </w:r>
      <w:r>
        <w:rPr>
          <w:rFonts w:ascii="IRNazanin" w:hAnsi="IRNazanin" w:eastAsia="IRNazanin"/>
          <w:color w:val="111111"/>
          <w:sz w:val="28"/>
          <w:sz w:val="28"/>
          <w:szCs w:val="28"/>
          <w:rtl w:val="true"/>
          <w:lang w:bidi="fa-IR"/>
        </w:rPr>
        <w:t xml:space="preserve">،و محطّ الأمشاج من مسارب الأصلاب </w:t>
      </w:r>
      <w:r>
        <w:rPr>
          <w:rStyle w:val="FootnoteAnchor"/>
          <w:rtl w:val="true"/>
        </w:rPr>
        <w:footnoteReference w:id="290"/>
      </w:r>
      <w:r>
        <w:rPr>
          <w:rFonts w:ascii="IRNazanin" w:hAnsi="IRNazanin" w:eastAsia="IRNazanin"/>
          <w:color w:val="111111"/>
          <w:sz w:val="28"/>
          <w:sz w:val="28"/>
          <w:szCs w:val="28"/>
          <w:rtl w:val="true"/>
          <w:lang w:bidi="fa-IR"/>
        </w:rPr>
        <w:t xml:space="preserve">،و ناشئة الغیوم و متلاحمها،و درور قطر السّحاب فی متراکمها،و ما تسفی الأعاصیر بذیولها </w:t>
      </w:r>
      <w:r>
        <w:rPr>
          <w:rStyle w:val="FootnoteAnchor"/>
          <w:rtl w:val="true"/>
        </w:rPr>
        <w:footnoteReference w:id="291"/>
      </w:r>
      <w:r>
        <w:rPr>
          <w:rFonts w:ascii="IRNazanin" w:hAnsi="IRNazanin" w:eastAsia="IRNazanin"/>
          <w:color w:val="111111"/>
          <w:sz w:val="28"/>
          <w:sz w:val="28"/>
          <w:szCs w:val="28"/>
          <w:rtl w:val="true"/>
          <w:lang w:bidi="fa-IR"/>
        </w:rPr>
        <w:t xml:space="preserve">و تعفو الأمطار بسیولها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عوم بنات الأرض فی کثبان</w:t>
      </w:r>
    </w:p>
    <w:p>
      <w:pPr>
        <w:pStyle w:val="BookText"/>
        <w:rPr/>
      </w:pPr>
      <w:r>
        <w:rPr>
          <w:rFonts w:ascii="Amiri" w:hAnsi="Amiri" w:eastAsia="Amiri" w:cs="Amiri"/>
          <w:color w:val="111111"/>
          <w:sz w:val="28"/>
          <w:sz w:val="28"/>
          <w:szCs w:val="28"/>
          <w:rtl w:val="true"/>
          <w:lang w:bidi="ar-SA"/>
        </w:rPr>
        <w:t xml:space="preserve">الرّمال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بنات الارض الهوام و الحشرات التی تعوم علی الرمال ای تسبح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مستقرّ ذوات الأجنحة بذری شناخیب الجبال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تغرید ذوات المنطق فی دیاجیر الأوکار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أوعبته الأصداف،و حضنت علیه أمواج 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غشیته سدفة لیل،أو ذرّ علیه شارق نهار،و ما اعتقبت علیه أطباق الدّیاجیر، و سبحات النّور،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أثر کلّ خطوة،و حسّ کلّ حرکة،و رجع کلّ کلمة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تحریک کلّ شفة، و مستقرّ کلّ نسمة،و مثقال کلّ ذرّة و هماهم</w:t>
      </w:r>
    </w:p>
    <w:p>
      <w:pPr>
        <w:pStyle w:val="BookText"/>
        <w:rPr/>
      </w:pPr>
      <w:r>
        <w:rPr>
          <w:rFonts w:ascii="Amiri" w:hAnsi="Amiri" w:eastAsia="Amiri" w:cs="Amiri"/>
          <w:color w:val="111111"/>
          <w:sz w:val="28"/>
          <w:sz w:val="28"/>
          <w:szCs w:val="28"/>
          <w:rtl w:val="true"/>
          <w:lang w:bidi="ar-SA"/>
        </w:rPr>
        <w:t xml:space="preserve">کلّ نفس هامّة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الهماهم جمع همهمة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الصوت فی الصدر،و الهامة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الهمة التی تعزم علی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علیها من ثمر شجرة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ساقط ورقة،أو قرارة نطفة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نقاعة دم و مضغة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ناشئة خلق و سلالة،لم تلحقه فی ذلک کلفة،و لا اعترضته فی حفظ ما ابتدعه من خلقه عارضة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اعتورته فی تنفیذ الأمور و تدابیر المخلوقین ملالة و لا فترة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نفذ فیهم علمه،و أحصاهم عدّه،و وسعهم عدله،و غمرهم فضله مع تقصیرهم عن کنه ما هو أهله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أنت أهل الوصف الجمیل و التّعداد الکثیر، إن تؤمّل فخیر مؤمّل،و إن ترج فأکرم مرجوّ،اللّهمّ</w:t>
      </w:r>
    </w:p>
    <w:p>
      <w:pPr>
        <w:pStyle w:val="BookText"/>
        <w:rPr/>
      </w:pPr>
      <w:r>
        <w:rPr>
          <w:rFonts w:ascii="IRNazanin" w:hAnsi="IRNazanin" w:eastAsia="IRNazanin"/>
          <w:color w:val="111111"/>
          <w:sz w:val="28"/>
          <w:sz w:val="28"/>
          <w:szCs w:val="28"/>
          <w:rtl w:val="true"/>
          <w:lang w:bidi="fa-IR"/>
        </w:rPr>
        <w:t xml:space="preserve">و قد بسطت لی فیما لا أمدح به غیرک،و لا أثنی به علی أحد سواک،و لا أوجّهه إلی معادن الخیبة و مواضع الرّیبة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یعنی علیه السّلام بمعادن الخیبة البشر لان مادحهم و مأملهم یخیب فی الاکثر،و جعلهم مواضع الریبة،لانه لا یوثق بهم فی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عدلت بلسانی عن مدائح الآدمیّین، و الثّناء علی المربوبین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 لکلّ مثن علی من أثنی علیه مثوبة،من جزاء،أو عارفة من عطاء </w:t>
      </w:r>
      <w:r>
        <w:rPr>
          <w:rStyle w:val="FootnoteAnchor"/>
          <w:rtl w:val="true"/>
        </w:rPr>
        <w:footnoteReference w:id="296"/>
      </w:r>
      <w:r>
        <w:rPr>
          <w:rFonts w:ascii="IRNazanin" w:hAnsi="IRNazanin" w:eastAsia="IRNazanin"/>
          <w:color w:val="111111"/>
          <w:sz w:val="28"/>
          <w:sz w:val="28"/>
          <w:szCs w:val="28"/>
          <w:rtl w:val="true"/>
          <w:lang w:bidi="fa-IR"/>
        </w:rPr>
        <w:t xml:space="preserve">،و قد رجوتک دلیلا علی ذخائر الرّحمة و کنوز المغفرة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 هذا مقام من أفردک بالتّوحید الّذی هو لک، و لم یر مستحقا لهذه المحامد و الممادح غیرک،و بی فاقة إلیک لا یجبر مسکنتها إلاّ فضلک،و لا ینعش من خلّتها إلاّ منّک و جودک </w:t>
      </w:r>
      <w:r>
        <w:rPr>
          <w:rStyle w:val="FootnoteAnchor"/>
          <w:rtl w:val="true"/>
        </w:rPr>
        <w:footnoteReference w:id="298"/>
      </w:r>
      <w:r>
        <w:rPr>
          <w:rFonts w:ascii="IRNazanin" w:hAnsi="IRNazanin" w:eastAsia="IRNazanin"/>
          <w:color w:val="111111"/>
          <w:sz w:val="28"/>
          <w:sz w:val="28"/>
          <w:szCs w:val="28"/>
          <w:rtl w:val="true"/>
          <w:lang w:bidi="fa-IR"/>
        </w:rPr>
        <w:t>،فهب لنا فی هذا المقام</w:t>
      </w:r>
    </w:p>
    <w:p>
      <w:pPr>
        <w:pStyle w:val="BookText"/>
        <w:rPr/>
      </w:pPr>
      <w:r>
        <w:rPr>
          <w:rFonts w:ascii="IRNazanin" w:hAnsi="IRNazanin" w:eastAsia="IRNazanin"/>
          <w:color w:val="111111"/>
          <w:sz w:val="28"/>
          <w:sz w:val="28"/>
          <w:szCs w:val="28"/>
          <w:rtl w:val="true"/>
          <w:lang w:bidi="fa-IR"/>
        </w:rPr>
        <w:t xml:space="preserve">رضاک،و أغننا عن مدّ الأیدی إلی 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کفانا الرضی أولاه اللّه رضوانه مؤنة البحث عن مصادر هذه الخطبة إذ ذکر أنه نقلها عن مسعدة بن صدقة العبدی مسعدة بن صدقة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الصادق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مسعدة هذا له کتب منها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 کما ذکرنا ذلک فی أوائل هذا الکتاب تحت عنوان الکتب المؤلفة فی کلام أمیر المؤمنین علیه السّلام و قلنا هناک أن کتاب مسعدة هذا کان باقیا إلی زمن السید هاشم البحرانی رحمه اللّه المتوفی سنة</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إذ نقل عنه کثیرا فی تفسیره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نوه به فی مقدمة الکتاب المذکور ثم صار فی ضمائر الغیوب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أن خطبة الأشباح هذه من خطب أمیر المؤمنین المشهورة، رواها العلماء قبل الرضی کما رأیت من نقلها عن کتاب الخطب المزبور،و ممن نقلها قبل الرضی أیضا أحمد بن عبد ربه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طبعة لجنة التألیف و الترجمة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طبعة لجنة التألیف و الترجمة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أولها و ذکر السبب الذی من أجله خطب أمیر المؤمنین علیه السّلام کما نقل الرضی،و منهم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فی بعض الالفاظ و الفقرات مع روایة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الزمخشری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فی باب الملائکة فی باب الملائکة کلامه علیه السّلام فی صفة الملائکة من قوله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سبحانه لإسکان سماواته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عظما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فسر غریبها ابن الأثیر فی مواضع عدیدة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الخطبة شاهدة لنفسها لا تحتاج مع لفظها الباهر،و معناها الظاهر،إلی إسناد متواتر کما قال السید ابن طاوس السید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معلقا علی الفصل المتضمن لصفة الملائکة من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موضع المثل إذا جاء نهر اللّه بطل نهر معقل </w:t>
      </w:r>
      <w:r>
        <w:rPr>
          <w:rStyle w:val="FootnoteAnchor"/>
          <w:rtl w:val="true"/>
        </w:rPr>
        <w:footnoteReference w:id="300"/>
      </w:r>
      <w:r>
        <w:rPr>
          <w:rFonts w:ascii="IRNazanin" w:hAnsi="IRNazanin" w:eastAsia="IRNazanin"/>
          <w:color w:val="111111"/>
          <w:sz w:val="28"/>
          <w:sz w:val="28"/>
          <w:szCs w:val="28"/>
          <w:rtl w:val="true"/>
          <w:lang w:bidi="fa-IR"/>
        </w:rPr>
        <w:t>إذا جاء هذا الکلام الربانی،و اللفظ القدسی بطلت فصاحة العرب،و کانت نسبة الفصیح من کلامها إلیه نسبة التراب إلی النضار الخالص،و لو فرضنا أن العرب تقدر علی الألفاظ الفصیحة المناسبة و المقاربة لهذه الألفاظ من أین لهم المادة التی عبرت هذه الألفاظ عنها؟و من أین تعرف الجاهلیة بل الصحابة المعاصرون لرسول اللّه صلّی اللّه علیه و آله و سلّم هذه المعانی الغامضة لیتهیأ لها التعبیر عنها؟ أما الجاهلیة فإنها إنما کانت تظهر فصاحتهم فی صفة بعیر أو فرس،أو حمار وحش،أو ثور فلاة و نحو ذلک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الصحابة فالمذکورون منهم بفصاحة إنما کان منتهی فصاحة أحدهم لا تتجاوز السطرین أو الثلاثة،إما فی موعظة تتضمن ذکر الموت،أو ذم</w:t>
      </w:r>
    </w:p>
    <w:p>
      <w:pPr>
        <w:pStyle w:val="BookText"/>
        <w:rPr/>
      </w:pPr>
      <w:r>
        <w:rPr>
          <w:rFonts w:ascii="IRNazanin" w:hAnsi="IRNazanin" w:eastAsia="IRNazanin"/>
          <w:color w:val="111111"/>
          <w:sz w:val="28"/>
          <w:sz w:val="28"/>
          <w:szCs w:val="28"/>
          <w:rtl w:val="true"/>
          <w:lang w:bidi="fa-IR"/>
        </w:rPr>
        <w:t>الدنیا،أو ما یتعلق بحرب و قتال من ترغیب أو ترهیب،فأما الکلام فی الملائکة،و وصفها و صورها،و عبادتها و تسبیحها،و معرفتها بخالقها،و حبها له،و ولهها الیه،و ما جری مجری ذلک مما تضمنه هذا الفصل علی طوله فانه لم یکن معروفا عندهم علی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علموه جملة غیر مقسمة هذا التقسیم،و لا مرتبة هذا الترتیب بما سمعوه من ذکر الملائکة فی القرآن العظیم،و أما من عنده علم من هذه المادة کعبد اللّه بن سلام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عبد اللّه بن سلام حبر من أحبار الیهود بالمدینة،و یقال انه من ذریة یوسف بن یعقوب علیه السّلام اسلم اذ قدم النبی صلّی اللّه علیه و آله،و قیل سنة ثمان و کان اسمه الحصین فسماه رسول اللّه صلّی اللّه علیه و آله عبد اللّه،مات سنة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أمیة بن أبی الصلت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غیرهم فلم تکن لهم هذه العبارة، و لا قدروا علی هذه الفصاحة،فثبت أن هذه الامور الدقیقة فی مثل هذه العبارة الفصیحة لم تحصل إلا لعلی وحده،و أقسم أن هذا الکلام إذا تأمله اللبیب اقشعر جلده،و رجف قلبه و استشعر عظمة اللّه العظیم فی روعه و خلده،و هام نحوه،و غلب الوجد علیه،و کاد أن یخرج من مسکه شوقا و أن یفارق هیکله صبابة و وجدا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ابن أبی الحدید أیضا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 من ضمائر المضمرین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تقصیرهم عن کنه 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سمع النضر بن کنانة هذا الکلام لقال لقائله ما قال علی بن العباس ابن جریح لإسماعیل بن بلبل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الصقر من شیبان؟قلت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لعمری و لکن منه شیبان</w:t>
      </w:r>
    </w:p>
    <w:p>
      <w:pPr>
        <w:pStyle w:val="BookText"/>
        <w:rPr/>
      </w:pPr>
      <w:r>
        <w:rPr>
          <w:rFonts w:ascii="IRNazanin" w:hAnsi="IRNazanin" w:eastAsia="IRNazanin"/>
          <w:color w:val="111111"/>
          <w:sz w:val="28"/>
          <w:sz w:val="28"/>
          <w:szCs w:val="28"/>
          <w:rtl w:val="true"/>
          <w:lang w:bidi="fa-IR"/>
        </w:rPr>
        <w:t>و کم أب قد علا بابن ذری شرف کما علت برسول اللّه عدنان</w:t>
      </w:r>
    </w:p>
    <w:p>
      <w:pPr>
        <w:pStyle w:val="BookText"/>
        <w:rPr/>
      </w:pPr>
      <w:r>
        <w:rPr>
          <w:rFonts w:ascii="IRNazanin" w:hAnsi="IRNazanin" w:eastAsia="IRNazanin"/>
          <w:color w:val="111111"/>
          <w:sz w:val="28"/>
          <w:sz w:val="28"/>
          <w:szCs w:val="28"/>
          <w:rtl w:val="true"/>
          <w:lang w:bidi="fa-IR"/>
        </w:rPr>
        <w:t>إذ کان یفخر به علی عدنان و قطحان،بل کان یقر به عین أبیه إبراهیم خلیل الرحمن،و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یعف ما شیدت من معالم التوحید،بل أخرج اللّه تعالی من ظهری ولدا ابتدع من علوم التوحید فی جاهلیة العرب ما لم تبتدعه أنت فی جاهلیة النبط،بل لو سمع هذا الکلام ارسطوطالیس القائل بأن اللّه لا یعلم الجزئیات لخشع قلبه،و وقف شعره،و اضطرب فکره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تری ما علیه من الرواء و المهابة،و العظمة و الفخامة،و المتانة و الجزالة، مع ما قد أشرب من الحلاوة و الطراوة،و اللطف و السلاسة؟لا أری کلاما یشبه هذا إلا أن یکون کلام الخالق سبحانه،فان هذا الکلام نبعة من تلک الشجرة،و جدول من ذلک البحر،و جذوة من تلک النار،و کأنه شرح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4371_154012"/>
    </w:p>
    <w:p>
      <w:pPr>
        <w:pStyle w:val="Heading3"/>
        <w:numPr>
          <w:ilvl w:val="2"/>
          <w:numId w:val="1"/>
        </w:numPr>
        <w:rPr/>
      </w:pPr>
      <w:bookmarkStart w:id="167" w:name="__RefHeading___Toc681561_1588784861"/>
      <w:bookmarkStart w:id="168" w:name="_Toc58"/>
      <w:bookmarkEnd w:id="166"/>
      <w:bookmarkEnd w:id="167"/>
      <w:r>
        <w:rPr/>
        <w:t>90</w:t>
      </w:r>
      <w:r>
        <w:rPr>
          <w:rtl w:val="true"/>
        </w:rPr>
        <w:t>-</w:t>
      </w:r>
      <w:r>
        <w:rPr>
          <w:rtl w:val="true"/>
        </w:rPr>
        <w:t>و من خطبة له علیه السّلام</w:t>
      </w:r>
      <w:bookmarkEnd w:id="168"/>
    </w:p>
    <w:p>
      <w:pPr>
        <w:pStyle w:val="BookText"/>
        <w:rPr/>
      </w:pPr>
      <w:r>
        <w:rPr>
          <w:rFonts w:ascii="IRNazanin" w:hAnsi="IRNazanin" w:eastAsia="IRNazanin"/>
          <w:color w:val="111111"/>
          <w:sz w:val="28"/>
          <w:sz w:val="28"/>
          <w:szCs w:val="28"/>
          <w:rtl w:val="true"/>
          <w:lang w:bidi="fa-IR"/>
        </w:rPr>
        <w:t>لما ارید علی البیعة بعد قتل عثمان رضی اللّه عنه</w:t>
      </w:r>
    </w:p>
    <w:p>
      <w:pPr>
        <w:pStyle w:val="BookText"/>
        <w:rPr/>
      </w:pPr>
      <w:r>
        <w:rPr>
          <w:rFonts w:ascii="IRNazanin" w:hAnsi="IRNazanin" w:eastAsia="IRNazanin"/>
          <w:color w:val="111111"/>
          <w:sz w:val="28"/>
          <w:sz w:val="28"/>
          <w:szCs w:val="28"/>
          <w:rtl w:val="true"/>
          <w:lang w:bidi="fa-IR"/>
        </w:rPr>
        <w:t xml:space="preserve">دعونی و التمسوا غیری فإنّا مستقبلون أمرا له وجوه و ألوان،لا تقوم له القلوب،و لا تثبت علیه العقول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لا تقوم له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تطیق احتماله،و لا تثبت له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علی رأی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الآفاق قد أغامت و المحجّة قد تنکّرت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اعلموا أنّی إن أجبتکم رکبت بکم ما أعلم،و لم أصغ إلی قول القائل و عتب العاتب،و إن ترکتمونی فأنا کأحدکم،و لعلّی أسمعکم و أطوعکم لمن ولّیتموه أمرکم،و أنا لکم وزیرا خیر لکم منّی أمیرا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 قاله علیه السّلام فی حوار جری بینه و بین من أرادوه علی البیعة،جمعه الرضی و ساقه بمساق واحد،و قد رواه الطبری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الاثیر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 جدا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هذا نسجه لا سبیل إلی إنکاره و لذا تری الناس اختلفوا فی توجیهه بعد أن لم یسعهم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فالمعتزلة حملوا الکلام علی ظاهره،و احتجوا به أنه لم یکن منصوصا علیه بالإمامة و إلا لما جاز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 ،و 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لعلی أسمعکم و أطوعکم لمن ولیتموه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انظر 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بهذا الکلام علماء الجمهور علی تصویب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فلست بخیرکم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أقیلونی،لیثور ما فی نفوس الناس من بیعته،و یخبر ما عندهم من ولایته فیعلم مریدهم و کارههم،و محبهم و مبغضهم،قالوا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جری مثل ذلک لعلی فانه قال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علیهم الإمامیة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الموضعین ظاهر لأن علیا علیه السّلام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أصلح و لکنه کره الفتنة و أبو بکر قال کلاما معناه إنی لا أصلح لها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بخیرکم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بعضهم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طریق الضجر منهم،و التبرم بهم،و التسخط لأفعالهم،لأنهم کانوا عدلوا عنه من قبل و اختاروا علیه،فلما طلبوه بعد أجابهم جواب المتسخط العاتب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أخرجه مخرج التهکم و السخریة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لکم وزیرا خیر لکم منی أمیرا فیما تعتقدونه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 xml:space="preserve">» ) </w:t>
      </w:r>
      <w:r>
        <w:rPr>
          <w:rStyle w:val="FootnoteAnchor"/>
          <w:rtl w:val="true"/>
        </w:rPr>
        <w:footnoteReference w:id="308"/>
      </w:r>
      <w:r>
        <w:rPr>
          <w:rFonts w:ascii="IRNazanin" w:hAnsi="IRNazanin" w:eastAsia="IRNazanin"/>
          <w:color w:val="111111"/>
          <w:sz w:val="28"/>
          <w:sz w:val="28"/>
          <w:szCs w:val="28"/>
          <w:rtl w:val="true"/>
          <w:lang w:bidi="fa-IR"/>
        </w:rPr>
        <w:t xml:space="preserve">أی تزعم لذلک و تعتقده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169" w:name="pg14371_154014"/>
    </w:p>
    <w:p>
      <w:pPr>
        <w:pStyle w:val="BookText"/>
        <w:rPr/>
      </w:pPr>
      <w:bookmarkEnd w:id="169"/>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طلبوا منه البیعة أن یقسم علیهم بیوت الأموال حسب رغباتهم،فاستعفاهم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 ممن یسیر بهم تلک السیرة و یوافقهم علی ما 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بعضهم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لکم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لکم وزیرا عن رسول اللّه صلّی اللّه علیه و آله و سلّم،أفتی لکم فی شریعته و أحکامه خیر لکم منی أمیرا محجورا علیه مدبرا بتدبیرکم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انظر المصدر السابق 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لسنا بصدد بیان معنی هذا الکلام و إنما ذکرنا هذه الوجوه لیعلم أنه لو کان بامکان بعضهم ردّ هذا الکلام لردّوه،و لکنهم لم یجدوا بدا من إنکاره و تضعیفه و انه من کلامه الذی لا ریب فیه</w:t>
      </w:r>
      <w:r>
        <w:rPr>
          <w:rFonts w:eastAsia="IRNazanin" w:cs="IRNazanin"/>
          <w:color w:val="111111"/>
          <w:sz w:val="28"/>
          <w:szCs w:val="28"/>
          <w:rtl w:val="true"/>
          <w:lang w:bidi="fa-IR"/>
        </w:rPr>
        <w:t>.</w:t>
      </w:r>
    </w:p>
    <w:p>
      <w:pPr>
        <w:pStyle w:val="Heading3"/>
        <w:numPr>
          <w:ilvl w:val="2"/>
          <w:numId w:val="1"/>
        </w:numPr>
        <w:rPr/>
      </w:pPr>
      <w:bookmarkStart w:id="170" w:name="__RefHeading___Toc681563_1588784861"/>
      <w:bookmarkStart w:id="171" w:name="_Toc59"/>
      <w:bookmarkEnd w:id="170"/>
      <w:r>
        <w:rPr/>
        <w:t>91</w:t>
      </w:r>
      <w:r>
        <w:rPr>
          <w:rtl w:val="true"/>
        </w:rPr>
        <w:t>-</w:t>
      </w:r>
      <w:r>
        <w:rPr>
          <w:rtl w:val="true"/>
        </w:rPr>
        <w:t>و من خطبة له علیه السّلام</w:t>
      </w:r>
      <w:bookmarkEnd w:id="17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أیّها النّاس،فأنا فقأت عین الفتنة </w:t>
      </w:r>
      <w:r>
        <w:rPr>
          <w:rStyle w:val="FootnoteAnchor"/>
          <w:rtl w:val="true"/>
        </w:rPr>
        <w:footnoteReference w:id="311"/>
      </w:r>
      <w:r>
        <w:rPr>
          <w:rFonts w:ascii="IRNazanin" w:hAnsi="IRNazanin" w:eastAsia="IRNazanin"/>
          <w:color w:val="111111"/>
          <w:sz w:val="28"/>
          <w:sz w:val="28"/>
          <w:szCs w:val="28"/>
          <w:rtl w:val="true"/>
          <w:lang w:bidi="fa-IR"/>
        </w:rPr>
        <w:t>، و لم تکن لیجرأ علیها أحد غیری بعد أن ماج غیهبها</w:t>
      </w:r>
    </w:p>
    <w:p>
      <w:pPr>
        <w:pStyle w:val="BookText"/>
        <w:rPr/>
      </w:pPr>
      <w:r>
        <w:rPr>
          <w:rFonts w:ascii="IRNazanin" w:hAnsi="IRNazanin" w:eastAsia="IRNazanin"/>
          <w:color w:val="111111"/>
          <w:sz w:val="28"/>
          <w:sz w:val="28"/>
          <w:szCs w:val="28"/>
          <w:rtl w:val="true"/>
          <w:lang w:bidi="fa-IR"/>
        </w:rPr>
        <w:t xml:space="preserve">و اشتدّ کلبها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الغیهب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الظلام،و کنی عن العموم و الشمول بالتموج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کلبها أی شرها و اذاها،شبهه بداء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اصیب به احد الا جن و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فاسألونی قبل أن تفقدونی، فو الّذی نفسی بیده لا تسألونی عن شیء فیما بینکم و بین السّاعة،و لا عن فئة تهدی مائة و تضلّ مائة إلاّ أنباتکم بناعقها و قائدها و سائقها،و مناخ رکابها، و محطّ رحالها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یقتل من أهلها قتلا،و یموت منهم موتا،و لو قد فقدتمونی و نزلت بکم کرائه الأمور،و حوازب الخطوب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لأطرق کثیر من السّائلین،و فشل کثیر من المسئولین،و ذلک إذا قلّصت حربکم،و شمّرت عن ساق،و ضاقت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علیکم ضیقا تستطیلون معه أیّام البلاء علیکم،</w:t>
      </w:r>
    </w:p>
    <w:p>
      <w:pPr>
        <w:pStyle w:val="BookText"/>
        <w:rPr/>
      </w:pPr>
      <w:r>
        <w:rPr>
          <w:rFonts w:ascii="IRNazanin" w:hAnsi="IRNazanin" w:eastAsia="IRNazanin"/>
          <w:color w:val="111111"/>
          <w:sz w:val="28"/>
          <w:sz w:val="28"/>
          <w:szCs w:val="28"/>
          <w:rtl w:val="true"/>
          <w:lang w:bidi="fa-IR"/>
        </w:rPr>
        <w:t xml:space="preserve">حتّی یفتح اللّه لبقیّة الأبرار منکم،إنّ الفتن إذا أقبلت شبّهت،و إذا أدبرت نبّهت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 الحق بالباطل،و نبهت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انکشف حالها و یفسر العبارة الکلام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ینکرن مقبلات،و یعرفن مدبرات،یحمن حوم الرّیاح یصبن بلدا،و یخطئن بلدا،ألا إنّ أخوف الفتن عندی علیکم فتنة بنی أمیّة،فإنّها فتنة عمیاء مظلمة، عمّت خطّتها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خصّت بلیّتها،و أصاب البلاء من أبصر فیها،و أخطأ البلاء من عمی عنها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ایم اللّه لتجدنّ بنی أمیّة لکم أرباب سوء بعدی کالنّاب الضّروس،تعذم بفیها و تخبط بیدها،و تزبن برجلها، و تمنع درّها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یزالون بکم حتّی لا یترکوا منکم إلاّ نافعا لهم أو غیر ضائر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بلاؤهم حتّی لا یکون انتصار أحدکم منهم إلاّ کانتصار العبد من</w:t>
      </w:r>
    </w:p>
    <w:p>
      <w:pPr>
        <w:pStyle w:val="BookText"/>
        <w:rPr/>
      </w:pPr>
      <w:r>
        <w:rPr>
          <w:rFonts w:ascii="IRNazanin" w:hAnsi="IRNazanin" w:eastAsia="IRNazanin"/>
          <w:color w:val="111111"/>
          <w:sz w:val="28"/>
          <w:sz w:val="28"/>
          <w:szCs w:val="28"/>
          <w:rtl w:val="true"/>
          <w:lang w:bidi="fa-IR"/>
        </w:rPr>
        <w:t xml:space="preserve">ربّه،و الصّاحب من مستصحبه،ترد علیکم فتنتهم شوهاء مخشیّة و قطعاء جاهلیّة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التابع من متبوعه،و شوهاء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قبیحة و مخشیة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مقطوعة الید،و تروی و قطعا جاهلیة ای متراکمة کقطع السحاب،و جعلها جاهلیة لانها کافعال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فیها منار هدی،و لا علم یری،نحن أهل البیت منها بمنجاة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لسنا فیها بدعاة،ثمّ یفرّجها اللّه عنکم کتفریج الأدیم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،بمن یسومهم خسفا،و یسوقهم عنفا، و یسقیهم بکأس مصبّرة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یعطیهم إلاّ السّیف، و لا یحلسهم إلاّ الخوف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تودّ قریش بالدّنیا و ما فیها لو یروننی مقاما واحدا و لو قدر جزر</w:t>
      </w:r>
    </w:p>
    <w:p>
      <w:pPr>
        <w:pStyle w:val="BookText"/>
        <w:rPr/>
      </w:pPr>
      <w:r>
        <w:rPr>
          <w:rFonts w:ascii="IRNazanin" w:hAnsi="IRNazanin" w:eastAsia="IRNazanin"/>
          <w:color w:val="111111"/>
          <w:sz w:val="28"/>
          <w:sz w:val="28"/>
          <w:szCs w:val="28"/>
          <w:rtl w:val="true"/>
          <w:lang w:bidi="fa-IR"/>
        </w:rPr>
        <w:t xml:space="preserve">جزور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الجزور من الابل یقع علی الذکر و الانثی،و جزرها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ارباب السیر ان مروان بن محمد قال لما ضویق بجیوش بنی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ان علی بن ابی طالب تحت هذه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علمه من صفحه و حلمه و عفوه و کرمه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لأقبل منهم ما أطلب الیوم بعضه فلا یعطوننی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الخطبة ذکرها جماعة من أصحاب السیرة،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متداولة منقولة مستفیضة،خطب بها علی علیه السّلام بعد انقضاء أمر النهروان،و فیها ألفاظ لم یروها الرضی رحمه اللّه من ذلک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لیجترئ علیها غیری و لو لم أک فیکم ما قوتل أصحاب الجمل و النهروان، و أیم اللّه لو لا أن تتکلوا فتدعوا العمل لحدثتکم فیما قضی اللّه علی لسان نبیکم صلّی اللّه علیه و آله و سلّم،لمن قاتلهم،مبصرا لضلالتهم،عارفا للهدی الذی نحن علیه، سلونی قبل أن تفقدونی فإنی میت عن قریب،أو مقتول،بل قتلا،ما ینتظر أشقاها أن یخضب هذه بدم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بیده إلی لحیته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فی ذکر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أهل باطلها علی أهل حقها حتی تملأ الأرض عدوانا و ظلما و بدعا إلی أن یضع اللّه عز و جل جبروتها،و یکسر عمدها، و ینزع 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أضف إلی شهادة ابن أبی الحدید هذه من کون الخطبة متداولة مشهورة و ما نقله من الزیادة التی لم یذکرها الرضی أن ابن واضح ذکر فی تاریخه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 من هذه الخطبة،و أن أبا نعیم ذکر شیئا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المجلسی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الأثیر فسر غریبها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کرائه الامور،و حزائب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حازب و هو الأمر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کالناب 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فی هذه الخطبة و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فاسألونی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متواتر القول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أجمع الناس کلهم أنه لم یقل أحد من الصحابة و لا أحد من العلماء غیر علی بن أبی طالب علیه السّلام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وهم ابن أبی الحدید بهذا القول فانّ جماعة قد تورطوا بهذه الکلمة فانقطعوا،و بدا عجزهم لما سئلوا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هشام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قتادة بن دعامة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الانتقاء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ادریس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ابن أبی الحدید نفسه نادرة لطیفة فی هذا الشأن وقعت لبعض الوعاظ فی أیام الناصر لدین اللّه مع أحمد بن عبد العزیز الکزی أذکرها هنا للمتعة،و قد لا نخرج من الصدد بنقلها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أثق به من أهل العلم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 بعض الکلمات العامیة إلا أنه یتضمن ظرفا و لطفا و یتضمن أدبا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ببغداد فی صدر أیام الناصر لدین اللّه أبی العباس أحمد بن المستضیء باللّه واعظ مشهور بالحذق، و معرفة الحدیث و الرجال،و کان یجتمع الیه و تحت منبره خلق عظیم من عوامّ بغداد و من فضلائها أیضا،و کان مشتهرا بذم أهل الکلام و خصوصا المعتزلة و أهل النظر،علی قاعدة الحشویة،و مبغضی أرباب العلوم العقلیة، و کان أیضا منحرفا عن الشیعة یرضی العامة بالمیل علیهم،فاتفق قوم من</w:t>
      </w:r>
    </w:p>
    <w:p>
      <w:pPr>
        <w:pStyle w:val="BookText"/>
        <w:rPr/>
      </w:pPr>
      <w:r>
        <w:rPr>
          <w:rFonts w:ascii="IRNazanin" w:hAnsi="IRNazanin" w:eastAsia="IRNazanin"/>
          <w:color w:val="111111"/>
          <w:sz w:val="28"/>
          <w:sz w:val="28"/>
          <w:szCs w:val="28"/>
          <w:rtl w:val="true"/>
          <w:lang w:bidi="fa-IR"/>
        </w:rPr>
        <w:t xml:space="preserve">رؤساء الشیعة علی أن یضعوا علیه من یبکّته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بکته بالحجة تبکیتا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یسأله تحت منبره و یخجله و یفضحه بین الناس فی المجلس،و هذه عادة الوعاظ یقوم الیهم قوم فیسألونهم مسائل یتکلفون الجواب عنها،و سألوا عمن ینتدب لهذا،فاشیر علیهم بشخص کان ببغداد یعرف بأحمد بن عبد العزیز الکزّی،کان له لسن،و یشتغل بشیء یسیر من کلام المعتزلة،و یتشیّع و عنده قحّة و قد شدا طرفا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أنا هذا الشخص فی آخر عمره و هو یومئذ شیخ،و الناس یختلفون إلیه فی تعبیر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فأحضروه،و طلبوا إلیه أن یعتمد ذلک فأجابهم،و جلس ذلک الواعظ فی یومه الذی جرت فیه عادته فی الجلوس فیه و اجتمع الناس عنده علی طبقاتهم،حتی امتلأت الدنیا بهم،و تکلم علی عادته فأطال،فلما مرّ فی ذکر صفات الباری سبحانه فی أثناء الوعظ، قام إلیه الکزّی فسأله أسئلة عقلیة علی منهاج کلام المتکلمین من المعتزلة،فلم یکن للواعظ عنها جواب نظری،و إنّما دفعه بالخطابة و الجدل،و سجع الألفاظ،و تردد الکلام بینهما طویلا،و قال الواعظ فی آخر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 المعتزلة حول،و أصواتی فی مسامعهم طبول،و کلامی فی أفئدتهم نصول، یا من بالاعتزال یصول،ویحک کم تحوم و تجول؟حول من لا تدرکه العقول، کم أقول کم أقول،خلوا هذا الفضول،فارتج المجلس و صرخ الناس،و علت الأصوات،و طاب الواعظ و طرب،و خرج من هذا الفصل الی غیره فشطح شطحة الصوفیة،و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کررها،فقام إلیه الکزّی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ما سمعنا أنه قال هذه الکلمة إلا علی بن أبی طالب علیه السّلام،و تمام الخبر معلوم،و أراد الکزی بتمام الخبر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یقولها بعدی إلا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الواعظ و هو فی نشوة طربه، و أراد إظهار فضله و معرفته برجال الحدیث و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أبی طالب أهو علی بن أبی طالب بن المبارک النیسابوری؟أم علی بن أبی طالب بن</w:t>
      </w:r>
    </w:p>
    <w:p>
      <w:pPr>
        <w:pStyle w:val="BookText"/>
        <w:rPr/>
      </w:pPr>
      <w:r>
        <w:rPr>
          <w:rFonts w:ascii="IRNazanin" w:hAnsi="IRNazanin" w:eastAsia="IRNazanin"/>
          <w:color w:val="111111"/>
          <w:sz w:val="28"/>
          <w:sz w:val="28"/>
          <w:szCs w:val="28"/>
          <w:rtl w:val="true"/>
          <w:lang w:bidi="fa-IR"/>
        </w:rPr>
        <w:t>إسحق المروزی؟أم علی بن أبی طالب بن عثمان القیروانی؟أم علی بن أبی طالب بن سلیمان الرازی؟و عد سبعة أو ثمانیة من أصحاب الحدیث کلهم علی ابن أبی طالب،فقام الکزّی،و قام من یمین المجلس آخر،و من یسار المجلس ثالث انتدبوا له،و بذلوا أنفسهم للحمیة و وطنوها علی القتل،فقال الکزّی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 یا سیدی فلان الدین،أشا صاحب القول هو علی بن أبی طالب علیه السّلام زوج فاطمة سیدة نساء العالمین علیها السّلام،و إن کنت ما عرفته بعد بعینه فهو الشخص الذی لما آخی رسول اللّه صلّی اللّه علیه و آله و سلّم،بین الأتباع و الأذناب آخی بینه و بین نفسه،و أسجل علی أنه نظیره و مماثله،فهل نقل فی جهازکم أنتم من هذا شیء؟أو نبت تحت حبکم من هذا شیء؟فأراد الواعظ أن یکلمه فصاح علیه القائم من الجانب الأیمن،و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فلان الدین،محمد بن عبد اللّه کثیر فی الأسماء و لکن لیس فیهم من قال له رب العزة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 وَ ما غَوی وَ ما یَنْطِقُ عَنِ الْهَوی إِنْ هُوَ إِلاّ وَحْیٌ یُوحی</w:t>
      </w:r>
      <w:r>
        <w:rPr>
          <w:rFonts w:eastAsia="IRNazanin" w:cs="IRNazanin"/>
          <w:color w:val="111111"/>
          <w:sz w:val="28"/>
          <w:szCs w:val="28"/>
          <w:rtl w:val="true"/>
          <w:lang w:bidi="fa-IR"/>
        </w:rPr>
        <w:t xml:space="preserve">» )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علی بن أبی طالب کثیر فی الأسماء و لکن لیس فیهم من قال له صاحب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تلتقی الأسماء فی الناس و الکنی کثیرا و لکن میّزوا فی الخلائق</w:t>
      </w:r>
    </w:p>
    <w:p>
      <w:pPr>
        <w:pStyle w:val="BookText"/>
        <w:rPr/>
      </w:pPr>
      <w:r>
        <w:rPr>
          <w:rFonts w:ascii="IRNazanin" w:hAnsi="IRNazanin" w:eastAsia="IRNazanin"/>
          <w:color w:val="111111"/>
          <w:sz w:val="28"/>
          <w:sz w:val="28"/>
          <w:szCs w:val="28"/>
          <w:rtl w:val="true"/>
          <w:lang w:bidi="fa-IR"/>
        </w:rPr>
        <w:t>فالتفت إلیه الواعظ لیکلمه فصاح علیه القائم من الجانب الایسر،و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فلان الدین،حقک تجهله،أنت معذور فی کونک لا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خفیت علی الغبی فعاذر أن لا ترانی مقلة عمیاء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فاضطرب المجلس،و ماج کما یموج البحر،و افتتن الناس،و تواثبت العامة بعضها الی بعض،و تکشّفت الرءوس،و مزقت الثیاب،و نزل الواعظ، و احتمل حتی ادخل دارا اغلق علیه بابها،و حضر أعوان السلطان فسکّنوا</w:t>
      </w:r>
      <w:bookmarkStart w:id="172" w:name="pg14371_154022"/>
    </w:p>
    <w:p>
      <w:pPr>
        <w:pStyle w:val="BookText"/>
        <w:rPr/>
      </w:pPr>
      <w:bookmarkEnd w:id="172"/>
      <w:r>
        <w:rPr>
          <w:rFonts w:ascii="IRNazanin" w:hAnsi="IRNazanin" w:eastAsia="IRNazanin"/>
          <w:color w:val="111111"/>
          <w:sz w:val="28"/>
          <w:sz w:val="28"/>
          <w:szCs w:val="28"/>
          <w:rtl w:val="true"/>
          <w:lang w:bidi="fa-IR"/>
        </w:rPr>
        <w:t xml:space="preserve">الفتنة،و صرفوا الناس إلی منازلهم و اشغالهم،و أنفذ الناصر لدین اللّه فی آخر نهار ذلک الیوم فأخذ أحمد بن عبد العزیز الکزی و الرجلین اللذین قاما معه فحبسهم أیاما لتطفأ نائرة الفتنة،ثم أطلقهم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 روی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جماعة من الحفاظ،و رواة الحدیث،منهم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أحمد زینی دحلان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زینی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173" w:name="__RefHeading___Toc681565_1588784861"/>
      <w:bookmarkStart w:id="174" w:name="_Toc60"/>
      <w:bookmarkEnd w:id="173"/>
      <w:r>
        <w:rPr/>
        <w:t>92</w:t>
      </w:r>
      <w:r>
        <w:rPr>
          <w:rtl w:val="true"/>
        </w:rPr>
        <w:t>-</w:t>
      </w:r>
      <w:r>
        <w:rPr>
          <w:rtl w:val="true"/>
        </w:rPr>
        <w:t>و من خطبة له علیه السّلام</w:t>
      </w:r>
      <w:bookmarkEnd w:id="1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فتبارک اللّه الّذی لا یبلغه بعد الهمم،و لا یناله حدس الفطن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الّذی لا غایة له فینتهی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آخر له فینقضی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وصف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فاستودعهم فی أفضل مستودع،و أقرّهم فی خیر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تناسختهم کرائم الأصلاب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تناسختهم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تناقلتهم،و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مطهّرات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منهم سلف قام منهم بدین اللّه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أفضت کرامة اللّه سبحانه إلی محمّد صلّی اللّه علیه و آله،فأخرجه من أفضل المعادن منبتا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أعزّ الأرومات مغرسا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الشّجرة الّتی صدع منها أنبیاءه،و انتخب منها أمناءه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خیر العتر، و أسرته خیر الأسر،و شجرته خیر الشّجر،نبتت فی حرم و بسقت فی کرم،لها فروع طوال و ثمرة لا تنال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إمام من اتّقی و بصیرة من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لمع ضوءه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سطع نوره،و زند برق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 القصد،و سنّته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کلامه الفصل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 بین الحق و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حکمه العدل،أرسله علی حین فترة من الرّسل، و هفوة عن العمل،و غباوة من الأمم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أعلام بیّنة،فالطّریق نهج یدعو إلی دار السّلام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فی دار مستعتب علی مهل و فراغ،و الصّحف منشورة،و الأقلام جاریة </w:t>
      </w:r>
      <w:r>
        <w:rPr>
          <w:rStyle w:val="FootnoteAnchor"/>
          <w:rtl w:val="true"/>
        </w:rPr>
        <w:footnoteReference w:id="327"/>
      </w:r>
      <w:r>
        <w:rPr>
          <w:rFonts w:ascii="IRNazanin" w:hAnsi="IRNazanin" w:eastAsia="IRNazanin"/>
          <w:color w:val="111111"/>
          <w:sz w:val="28"/>
          <w:sz w:val="28"/>
          <w:szCs w:val="28"/>
          <w:rtl w:val="true"/>
          <w:lang w:bidi="fa-IR"/>
        </w:rPr>
        <w:t xml:space="preserve">، و الأبدان صحیحة،و الألسن مطلقة،و التّوبة مسموعة، و الأعمال 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نقله الرضی رحمه اللّه فی هذا الموضع مأخوذ من خطبة له علیه السّلام مشهورة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الواحد الأحد الصمد،المتفرد الذی لا من شیء کان،و لا من شیء خلق ما کان،قدرة بان بها من الأشیاء،و بانت الأشیاء منه،فلیست له صفة تنال،و لا حد یضرب له فیه الأمثال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افترق،و الامثال جمع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الشکل</w:t>
      </w:r>
    </w:p>
    <w:p>
      <w:pPr>
        <w:pStyle w:val="BookText"/>
        <w:rPr/>
      </w:pPr>
      <w:r>
        <w:rPr>
          <w:rFonts w:ascii="IRNazanin" w:hAnsi="IRNazanin" w:eastAsia="IRNazanin"/>
          <w:color w:val="111111"/>
          <w:sz w:val="28"/>
          <w:sz w:val="28"/>
          <w:szCs w:val="28"/>
          <w:rtl w:val="true"/>
          <w:lang w:bidi="fa-IR"/>
        </w:rPr>
        <w:t>،کلّ دون صفاته تحبیر اللغات، و ضل هناک تصاریف الصفات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حار فی ملکوته عمیقات مذاهب التفکیر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انقطع دون الرسوخ فی علمه جوامع التفسیر،و حال دون غیبه المکنون حجب من الغیوب تاهت فی أدانیها طامحات العقول فی لطیفات الامور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،فتبارک اللّه الذی لا یبلغه بعد الهمم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هذه الخطبة بعد أن أخذ غرضه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الخطبة من مشهورات خطبه علیه السّلام حتی لقد ابتذلتها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اشتهرت بینهم فکأنها صارت مبتذلة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حدد الصدوق الزمان الذی خطب فیه علیه السّلام بها إذ نقل أولها بسنده عن الإمام جعفر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علیه السّلام خطب بهذه الخطبة لما استنهض الناس لحرب معاویة فی المرة الثانیة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175" w:name="pg14371_154026"/>
    </w:p>
    <w:p>
      <w:pPr>
        <w:pStyle w:val="BookText"/>
        <w:rPr/>
      </w:pPr>
      <w:bookmarkEnd w:id="175"/>
      <w:r>
        <w:rPr>
          <w:rFonts w:ascii="IRNazanin" w:hAnsi="IRNazanin" w:eastAsia="IRNazanin"/>
          <w:color w:val="111111"/>
          <w:sz w:val="28"/>
          <w:sz w:val="28"/>
          <w:szCs w:val="28"/>
          <w:rtl w:val="true"/>
          <w:lang w:bidi="fa-IR"/>
        </w:rPr>
        <w:t xml:space="preserve">و رواها ابن عبد ربه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مع روایة الرضی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فیما تقدم أنه واهم فی تسمیته هذه الخطبة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أن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 من ذکر أهل البیت فی الخطبة فلعل یدا أمینة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حذفت ذلک،کما حذفت الخطبة الشقشقیة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أثبتنا أنها کانت مثبتة فیه عند الکلام علی مصادر الخطبة الشقشقیة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فکل من ذکرنا قد تقدموا علی الرضی و لا یضر الاختلاف بین روایاتهم</w:t>
      </w:r>
      <w:r>
        <w:rPr>
          <w:rFonts w:eastAsia="IRNazanin" w:cs="IRNazanin"/>
          <w:color w:val="111111"/>
          <w:sz w:val="28"/>
          <w:szCs w:val="28"/>
          <w:rtl w:val="true"/>
          <w:lang w:bidi="fa-IR"/>
        </w:rPr>
        <w:t>.</w:t>
      </w:r>
    </w:p>
    <w:p>
      <w:pPr>
        <w:pStyle w:val="Heading3"/>
        <w:numPr>
          <w:ilvl w:val="2"/>
          <w:numId w:val="1"/>
        </w:numPr>
        <w:rPr/>
      </w:pPr>
      <w:bookmarkStart w:id="176" w:name="__RefHeading___Toc681567_1588784861"/>
      <w:bookmarkStart w:id="177" w:name="_Toc61"/>
      <w:bookmarkEnd w:id="176"/>
      <w:r>
        <w:rPr/>
        <w:t>93</w:t>
      </w:r>
      <w:r>
        <w:rPr>
          <w:rtl w:val="true"/>
        </w:rPr>
        <w:t>-</w:t>
      </w:r>
      <w:r>
        <w:rPr>
          <w:rtl w:val="true"/>
        </w:rPr>
        <w:t>و من خطبة له علیه السّلام</w:t>
      </w:r>
      <w:bookmarkEnd w:id="177"/>
    </w:p>
    <w:p>
      <w:pPr>
        <w:pStyle w:val="BookText"/>
        <w:rPr/>
      </w:pPr>
      <w:r>
        <w:rPr>
          <w:rFonts w:ascii="IRNazanin" w:hAnsi="IRNazanin" w:eastAsia="IRNazanin"/>
          <w:color w:val="111111"/>
          <w:sz w:val="28"/>
          <w:sz w:val="28"/>
          <w:szCs w:val="28"/>
          <w:rtl w:val="true"/>
          <w:lang w:bidi="fa-IR"/>
        </w:rPr>
        <w:t>بعثه و النّاس ضلاّل فی 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حاطبون فی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استهوتهم الأهواء،و استزلّتهم الکبریاء،و استخفّتهم الجاهلیّة الجهلاء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حیاری فی زلزال من الأمر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استهوتهم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دعتهم الی انفسها،و استزلتهم أدت بهم الی الزلل، و استخفتهم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طیشتهم،و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العرب قبل البعثة،و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مبالغة للجهل،و الزلزال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بلاء من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فبالغ صلّی اللّه علیه و آله فی النّصیحة، و مضی علی الطّریقة،و دعا إلی الحکمة و الموعظة الحسنة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حاطبون فی فتنة جمع حاطب،و یقال لمن یجمع بین الصواب و الخطأ أو یتکلم بالغث و السمین حاطب لیل لأنه لا یبصر بما</w:t>
      </w:r>
      <w:bookmarkStart w:id="178" w:name="pg14371_154027"/>
    </w:p>
    <w:p>
      <w:pPr>
        <w:pStyle w:val="BookText"/>
        <w:rPr/>
      </w:pPr>
      <w:bookmarkEnd w:id="178"/>
      <w:r>
        <w:rPr>
          <w:rFonts w:ascii="IRNazanin" w:hAnsi="IRNazanin" w:eastAsia="IRNazanin"/>
          <w:color w:val="111111"/>
          <w:sz w:val="28"/>
          <w:sz w:val="28"/>
          <w:szCs w:val="28"/>
          <w:rtl w:val="true"/>
          <w:lang w:bidi="fa-IR"/>
        </w:rPr>
        <w:t>یجمع فی حبله 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خابطون</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خابطون من الخبط و هو الخلط،و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عشواء، و هی الناقة التی فی بصرها ضعف تخبط اذا مشت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تتوقی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نقله لاختلاف الروایة دلیل علی أنه قرأها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الرضی لم یشر إلی ذلک</w:t>
      </w:r>
      <w:r>
        <w:rPr>
          <w:rFonts w:eastAsia="IRNazanin" w:cs="IRNazanin"/>
          <w:color w:val="111111"/>
          <w:sz w:val="28"/>
          <w:szCs w:val="28"/>
          <w:rtl w:val="true"/>
          <w:lang w:bidi="fa-IR"/>
        </w:rPr>
        <w:t>.</w:t>
      </w:r>
    </w:p>
    <w:p>
      <w:pPr>
        <w:pStyle w:val="Heading3"/>
        <w:numPr>
          <w:ilvl w:val="2"/>
          <w:numId w:val="1"/>
        </w:numPr>
        <w:rPr/>
      </w:pPr>
      <w:bookmarkStart w:id="179" w:name="__RefHeading___Toc681569_1588784861"/>
      <w:bookmarkStart w:id="180" w:name="_Toc62"/>
      <w:bookmarkEnd w:id="179"/>
      <w:r>
        <w:rPr/>
        <w:t>94</w:t>
      </w:r>
      <w:r>
        <w:rPr>
          <w:rtl w:val="true"/>
        </w:rPr>
        <w:t>-</w:t>
      </w:r>
      <w:r>
        <w:rPr>
          <w:rtl w:val="true"/>
        </w:rPr>
        <w:t>و من خطبة له علیه السّلام</w:t>
      </w:r>
      <w:bookmarkEnd w:id="18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الأوّل فلا شیء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فلا شیء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فلا شیء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الباطن فلا شیء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ذکر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 خیر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منبته أشرف منبت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معادن الکرامة، و مماهد السّلامة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صرفت نحوه أفئدة الأبرار، و ثنیت إلیه أزمّة الأبصار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به الضّغائن،و أطفأ به الثّوائر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به إخوانا،و فرّق به أقرانا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به الذّلّة،و أذلّ به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کلامه بیان و صمته لسان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181" w:name="pg14371_154028"/>
    </w:p>
    <w:p>
      <w:pPr>
        <w:pStyle w:val="BookText"/>
        <w:rPr/>
      </w:pPr>
      <w:bookmarkEnd w:id="181"/>
      <w:r>
        <w:rPr>
          <w:rFonts w:ascii="IRNazanin" w:hAnsi="IRNazanin" w:eastAsia="IRNazanin"/>
          <w:color w:val="111111"/>
          <w:sz w:val="28"/>
          <w:sz w:val="28"/>
          <w:szCs w:val="28"/>
          <w:rtl w:val="true"/>
          <w:lang w:bidi="fa-IR"/>
        </w:rPr>
        <w:t>سیأتی الکلام عن هذا الفصل فی خاتمة الکتاب إن شاء اللّه تعالی</w:t>
      </w:r>
      <w:r>
        <w:rPr>
          <w:rFonts w:eastAsia="IRNazanin" w:cs="IRNazanin"/>
          <w:color w:val="111111"/>
          <w:sz w:val="28"/>
          <w:szCs w:val="28"/>
          <w:rtl w:val="true"/>
          <w:lang w:bidi="fa-IR"/>
        </w:rPr>
        <w:t>.</w:t>
      </w:r>
    </w:p>
    <w:p>
      <w:pPr>
        <w:pStyle w:val="Heading3"/>
        <w:numPr>
          <w:ilvl w:val="2"/>
          <w:numId w:val="1"/>
        </w:numPr>
        <w:rPr/>
      </w:pPr>
      <w:bookmarkStart w:id="182" w:name="__RefHeading___Toc681571_1588784861"/>
      <w:bookmarkStart w:id="183" w:name="_Toc63"/>
      <w:bookmarkEnd w:id="182"/>
      <w:r>
        <w:rPr/>
        <w:t>95</w:t>
      </w:r>
      <w:r>
        <w:rPr>
          <w:rtl w:val="true"/>
        </w:rPr>
        <w:t>-</w:t>
      </w:r>
      <w:r>
        <w:rPr>
          <w:rtl w:val="true"/>
        </w:rPr>
        <w:t>و من خطبة له علیه السّلام</w:t>
      </w:r>
      <w:bookmarkEnd w:id="183"/>
    </w:p>
    <w:p>
      <w:pPr>
        <w:pStyle w:val="BookText"/>
        <w:rPr/>
      </w:pPr>
      <w:r>
        <w:rPr>
          <w:rFonts w:ascii="IRNazanin" w:hAnsi="IRNazanin" w:eastAsia="IRNazanin"/>
          <w:color w:val="111111"/>
          <w:sz w:val="28"/>
          <w:sz w:val="28"/>
          <w:szCs w:val="28"/>
          <w:rtl w:val="true"/>
          <w:lang w:bidi="fa-IR"/>
        </w:rPr>
        <w:t>و لئن أمهل الظّالم فلن یفوت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له بالمرصاد علی مجاز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بموضع الشّجی من مساغ ریقه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مسلکه،و الشجا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یعترض فی الحلق من عظم و نحوه،و مساغ الریق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ممره من الحلق، و الکلام تمثیل لقرب السطوة الالهیة من الظالم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نفسی بیده لیظهرنّ هؤلاء القوم علیکم،لیس لأنّهم أولی بالحقّ منکم،و لکن لإسراعهم إلی باطل صاحبهم و إبطائکم عن حقیّ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أصبحت الأمم تخاف ظلم رعاتها،و أصبحت أخاف ظلم رعیّتی،استنفرتکم للجهاد فلم تنفروا </w:t>
      </w:r>
      <w:r>
        <w:rPr>
          <w:rStyle w:val="FootnoteAnchor"/>
          <w:rtl w:val="true"/>
        </w:rPr>
        <w:footnoteReference w:id="338"/>
      </w:r>
      <w:r>
        <w:rPr>
          <w:rFonts w:ascii="IRNazanin" w:hAnsi="IRNazanin" w:eastAsia="IRNazanin"/>
          <w:color w:val="111111"/>
          <w:sz w:val="28"/>
          <w:sz w:val="28"/>
          <w:szCs w:val="28"/>
          <w:rtl w:val="true"/>
          <w:lang w:bidi="fa-IR"/>
        </w:rPr>
        <w:t xml:space="preserve">،و أسمعتکم فلم تسمعوا،و دعوتکم سرّا و جهرا فلم تستجیبوا،و نصحت لکم فلم تقبلوا، أشهود کغیّاب </w:t>
      </w:r>
      <w:r>
        <w:rPr>
          <w:rStyle w:val="FootnoteAnchor"/>
          <w:rtl w:val="true"/>
        </w:rPr>
        <w:footnoteReference w:id="339"/>
      </w:r>
      <w:r>
        <w:rPr>
          <w:rFonts w:ascii="IRNazanin" w:hAnsi="IRNazanin" w:eastAsia="IRNazanin"/>
          <w:color w:val="111111"/>
          <w:sz w:val="28"/>
          <w:sz w:val="28"/>
          <w:szCs w:val="28"/>
          <w:rtl w:val="true"/>
          <w:lang w:bidi="fa-IR"/>
        </w:rPr>
        <w:t>،و عبید کأرباب؟أتلوا علیکم الحکم فتنفرون منها،و أعظکم بالموعظة البالغة</w:t>
      </w:r>
    </w:p>
    <w:p>
      <w:pPr>
        <w:pStyle w:val="BookText"/>
        <w:rPr/>
      </w:pPr>
      <w:r>
        <w:rPr>
          <w:rFonts w:ascii="IRNazanin" w:hAnsi="IRNazanin" w:eastAsia="IRNazanin"/>
          <w:color w:val="111111"/>
          <w:sz w:val="28"/>
          <w:sz w:val="28"/>
          <w:szCs w:val="28"/>
          <w:rtl w:val="true"/>
          <w:lang w:bidi="fa-IR"/>
        </w:rPr>
        <w:t xml:space="preserve">فتتفرّقون عنها،و أحثّکم علی جهاد أهل البغی فما آتی علی آخر القول حتّی أراکم متفرّقین أیادی سبا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سبأ أبو عرب الیمن،قیل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عشرة بنین جعل منهم ستة یمینا له،و أربعة شمالا تشبیها لهم بالیدین،و سمیت ذراریهم بالایدی ثم تفرقوا أشد التفرق بعد خراب سد مأرب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یضرب للمتفرقین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،ترجعون إلی مجالسکم و تتخادعون عن مواعظکم، أقوّمکم غدوة،و ترجعون إلی عشیّة،کظهر الحنیّة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عجز المقوّم،و أعضل المقوّم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الشّاهدة أبدانهم،الغائبة عقولهم،المختلفة أهواؤهم،المبتلی بهم أمراؤهم،صاحبکم یطیع اللّه و أنتم تعصونه،و صاحب أهل الشّام یعصی اللّه و هم یطیعونه،لوددت و اللّه أنّ معاویة صارفنی بکم صرف الدّینار بالدّرهم،فأخذ منّی عشرة منکم،و أعطانی رجلا منهم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الکوفة منیت بکم بثلاث و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p>
    <w:p>
      <w:pPr>
        <w:pStyle w:val="BookText"/>
        <w:rPr/>
      </w:pPr>
      <w:r>
        <w:rPr>
          <w:rFonts w:ascii="IRNazanin" w:hAnsi="IRNazanin" w:eastAsia="IRNazanin"/>
          <w:color w:val="111111"/>
          <w:sz w:val="28"/>
          <w:sz w:val="28"/>
          <w:szCs w:val="28"/>
          <w:rtl w:val="true"/>
          <w:lang w:bidi="fa-IR"/>
        </w:rPr>
        <w:t xml:space="preserve">ذوو أسماع،و بکم ذوو کلام،و عمی ذوو أبصار، لا أحرار صدق عند اللّقاء،و لا إخوان ثقة عند البلاء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هذه و ما قبلها الثنتان و ما قبلهما الثلاث و انما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 لان الثلاث ایجابیة و الاثنتین سلبیة ففرق بین الاثبات و النفی و کم فی کلامه علیه السّلام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أیدیکم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أشباه الإبل غاب عنها رعاتها کلّما جمعت من جانب تفرّقت من جانب آخر،و اللّه لکأنّی بکم فیما إخال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لو حمس الوغی و حمی الضّراب و قد انفرجتم عن ابن أبی طالب انفراج المرأة عن 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إنّی لعلی بیّنة من ربّی، و منهاج من نبییّ،و إنّی لعلی الطّریق الواضح ألقطه لقطا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أهل بیت نبیّکم فالزموا سمتهم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اتّبعوا أثرهم فلن یخرجوکم من هدی،و لن یعیدوکم فی ردی،فإن لبدوا فالبدوا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أقام و المراد ان قعدوا فاقعدوا و فی الحدیث انه صلی اللّه علیه و آله قال فی الحسنین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امامان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نهضوا فانهضوا،و لا تسبقوهم فتضلّوا،و لا تتأخّروا عنهم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أصحاب محمّد صلّی اللّه علیه و آله فما أری أحدا یشبههم،لقد کانوا یصبحون شعثا غبرا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باتوا سجّدا و قیاما یراوحون بین جباههم و خدودهم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یقفون علی مثل الجمر من ذکر معادهم،کأنّ بین أعینهم رکب المعزی من طول سجودهم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ذکر اللّه هملت أعینهم حتّی تبلّ جیوبهم،و مادوا کما یمید الشّجر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الرّیح العاصف خوفا من العقاب،و رجاء الثّواب </w:t>
      </w:r>
      <w:r>
        <w:rPr>
          <w:rFonts w:eastAsia="IRNazanin" w:cs="IRNazanin"/>
          <w:color w:val="111111"/>
          <w:sz w:val="28"/>
          <w:szCs w:val="28"/>
          <w:rtl w:val="true"/>
          <w:lang w:bidi="fa-IR"/>
        </w:rPr>
        <w:t>.</w:t>
      </w:r>
      <w:bookmarkStart w:id="184" w:name="pg14371_154032"/>
    </w:p>
    <w:p>
      <w:pPr>
        <w:pStyle w:val="BookText"/>
        <w:rPr/>
      </w:pPr>
      <w:bookmarkEnd w:id="184"/>
      <w:r>
        <w:rPr>
          <w:rFonts w:ascii="IRNazanin" w:hAnsi="IRNazanin" w:eastAsia="IRNazanin"/>
          <w:color w:val="111111"/>
          <w:sz w:val="28"/>
          <w:sz w:val="28"/>
          <w:szCs w:val="28"/>
          <w:rtl w:val="true"/>
          <w:lang w:bidi="fa-IR"/>
        </w:rPr>
        <w:t>جمیع ما ذکر الرضی هنا منقول من خطبة له علیه السّلام طویلة رویت متفرقة فی مصادر عدیدة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بعده نذکر منها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 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 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علی علیه السّلام لابن عساکر بترجمة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المقارنة بین روایتی الهلالی و المفید و بین روایة الرضی ان ما نقله الرضی هنا و ما مر برقم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لکم لقد سئمت عتابکم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واحدة،و قد سبق منا القول فی مصادر المنقول هناک و فیهم من تقدم علی الشریف الرضی کالطبری و ابن قتیبة و نصر ابن مزاحم،و أنه علیه السّلام خطب بها لما کره القوم المسیرة الی الشام عقیب واقعة النهروان</w:t>
      </w:r>
      <w:r>
        <w:rPr>
          <w:rFonts w:eastAsia="IRNazanin" w:cs="IRNazanin"/>
          <w:color w:val="111111"/>
          <w:sz w:val="28"/>
          <w:szCs w:val="28"/>
          <w:rtl w:val="true"/>
          <w:lang w:bidi="fa-IR"/>
        </w:rPr>
        <w:t>.</w:t>
      </w:r>
    </w:p>
    <w:p>
      <w:pPr>
        <w:pStyle w:val="Heading3"/>
        <w:numPr>
          <w:ilvl w:val="2"/>
          <w:numId w:val="1"/>
        </w:numPr>
        <w:rPr/>
      </w:pPr>
      <w:bookmarkStart w:id="185" w:name="__RefHeading___Toc681573_1588784861"/>
      <w:bookmarkStart w:id="186" w:name="_Toc64"/>
      <w:bookmarkEnd w:id="185"/>
      <w:r>
        <w:rPr/>
        <w:t>96</w:t>
      </w:r>
      <w:r>
        <w:rPr>
          <w:rtl w:val="true"/>
        </w:rPr>
        <w:t>-</w:t>
      </w:r>
      <w:r>
        <w:rPr>
          <w:rtl w:val="true"/>
        </w:rPr>
        <w:t>و من کلام له علیه السّلام</w:t>
      </w:r>
      <w:bookmarkEnd w:id="186"/>
    </w:p>
    <w:p>
      <w:pPr>
        <w:pStyle w:val="BookText"/>
        <w:rPr/>
      </w:pPr>
      <w:r>
        <w:rPr>
          <w:rFonts w:ascii="Amiri" w:hAnsi="Amiri" w:eastAsia="Amiri" w:cs="Amiri"/>
          <w:color w:val="111111"/>
          <w:sz w:val="28"/>
          <w:sz w:val="28"/>
          <w:szCs w:val="28"/>
          <w:rtl w:val="true"/>
          <w:lang w:bidi="ar-SA"/>
        </w:rPr>
        <w:t xml:space="preserve">و اللّه لا یزالون حتّی لا یدعوا للّه محرّما إلاّ استحلّوه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استحلال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استباحته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عقدا إلاّ حلّوه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لا یبقی بیت مدر و لا</w:t>
      </w:r>
    </w:p>
    <w:p>
      <w:pPr>
        <w:pStyle w:val="BookText"/>
        <w:rPr/>
      </w:pPr>
      <w:r>
        <w:rPr>
          <w:rFonts w:ascii="IRNazanin" w:hAnsi="IRNazanin" w:eastAsia="IRNazanin"/>
          <w:color w:val="111111"/>
          <w:sz w:val="28"/>
          <w:sz w:val="28"/>
          <w:szCs w:val="28"/>
          <w:rtl w:val="true"/>
          <w:lang w:bidi="fa-IR"/>
        </w:rPr>
        <w:t xml:space="preserve">وبر إلاّ دخله ظلمهم،و نبا به سوء رعیهم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بیوت المدر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البیوت المبنیة فی القری و بیوت 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یتخذ فی البادیة من وبر الابل،نبا به منزله اذا ضره و لم یوافقه،و رعیهم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یقوم الباکیان یبکیان باک یبکی لدینه و باک یبکی لدنیاه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تکون نصرة أحدکم من أحدهم کنصرة العبد من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أطاعه،و إذا غاب اغتابه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حتّی یکون أعظمکم فیها عناء أحسنکم باللّه ظنّا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أتاکم اللّه بعافیة فأقبلوا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ابتلیتم فاصبروا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العاقبة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 یظهر من روایته أنه علیه السّلام قال هذا الکلام بعد الکلام الذی یأتی برقم</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قاله لما عوتب علی التسویة فی العطاء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جماعة من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 البحرانی کمال الدین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محمد عبده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إشارة إلی بنی امیة و الظاهر ثبوت ذلک عندهم من وجه آخر</w:t>
      </w:r>
      <w:r>
        <w:rPr>
          <w:rFonts w:eastAsia="IRNazanin" w:cs="IRNazanin"/>
          <w:color w:val="111111"/>
          <w:sz w:val="28"/>
          <w:szCs w:val="28"/>
          <w:rtl w:val="true"/>
          <w:lang w:bidi="fa-IR"/>
        </w:rPr>
        <w:t>.</w:t>
      </w:r>
      <w:bookmarkStart w:id="187" w:name="pg14371_154034"/>
    </w:p>
    <w:p>
      <w:pPr>
        <w:pStyle w:val="Heading3"/>
        <w:numPr>
          <w:ilvl w:val="2"/>
          <w:numId w:val="1"/>
        </w:numPr>
        <w:rPr/>
      </w:pPr>
      <w:bookmarkStart w:id="188" w:name="__RefHeading___Toc681575_1588784861"/>
      <w:bookmarkStart w:id="189" w:name="_Toc65"/>
      <w:bookmarkEnd w:id="187"/>
      <w:bookmarkEnd w:id="188"/>
      <w:r>
        <w:rPr/>
        <w:t>97</w:t>
      </w:r>
      <w:r>
        <w:rPr>
          <w:rtl w:val="true"/>
        </w:rPr>
        <w:t>-</w:t>
      </w:r>
      <w:r>
        <w:rPr>
          <w:rtl w:val="true"/>
        </w:rPr>
        <w:t>و من خطبة له علیه السّلام</w:t>
      </w:r>
      <w:bookmarkEnd w:id="189"/>
    </w:p>
    <w:p>
      <w:pPr>
        <w:pStyle w:val="BookText"/>
        <w:rPr/>
      </w:pPr>
      <w:r>
        <w:rPr>
          <w:rFonts w:ascii="IRNazanin" w:hAnsi="IRNazanin" w:eastAsia="IRNazanin"/>
          <w:color w:val="111111"/>
          <w:sz w:val="28"/>
          <w:sz w:val="28"/>
          <w:szCs w:val="28"/>
          <w:rtl w:val="true"/>
          <w:lang w:bidi="fa-IR"/>
        </w:rPr>
        <w:t>نحمده علی ما کان،و نستعینه من أمرنا علی ما یکون،و نسأله المعافاة فی الأدیان،کما نسأله المعافاة فی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اللّه أوصیکم بالرّفض لهذه الدّنیا التّارکة لکم و إن لم تحبّوا ترکها،و المبلیة لأجسامکم و إن کنتم تحبّون تجدیدها،فإنّما مثلکم و مثلها کسفر سلکوا سبیلا فکأنّهم قد قطعوه و أمّوا علما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المسافرین،و أموا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قصدوا،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 أو المنار فی الطرق یهتدی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فکأنّهم قد بلغوه،و کم عسی المجری إلی الغایة أن یجری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یبلغها،و ما عسی أن یکون بقاء من له یوم لا یعدوه،و طالب حثیث یحدوه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الدّنیا حتّی یفارقها،فلا تنافسوا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عزّ الدّنیا و فخرها،و لا</w:t>
      </w:r>
    </w:p>
    <w:p>
      <w:pPr>
        <w:pStyle w:val="BookText"/>
        <w:rPr/>
      </w:pPr>
      <w:r>
        <w:rPr>
          <w:rFonts w:ascii="IRNazanin" w:hAnsi="IRNazanin" w:eastAsia="IRNazanin"/>
          <w:color w:val="111111"/>
          <w:sz w:val="28"/>
          <w:sz w:val="28"/>
          <w:szCs w:val="28"/>
          <w:rtl w:val="true"/>
          <w:lang w:bidi="fa-IR"/>
        </w:rPr>
        <w:t xml:space="preserve">تعجبوا بزینتها و نعیمها،و لا تجزعوا من ضرّائها و بؤسها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عزّها و فخرها إلی انقطاع،و إنّ زینتها و نعیمها إلی زوال،و ضرّاءها و بؤسها إلی نفاد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کلّ مدّة فیها إلی انتهاء،و کلّ حیّ فیها إلی فناء،أو لیس لکم فی آثار الأوّلین مزدجر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آبائکم الماضین تبصرة و معتبر إن کنتم تعقلون،أو لم تروا إلی الماضین منکم لا یرجعون،و إلی الخلف الباقین لا یبقون،أو لستم ترون أهل الدّنیا یصبحون و یمسون علی أحوال شتّی،فمیّت یبکی،و آخر یعزّی، و صریع مبتلی،و عائد یعود،و آخر بنفسه یجود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طالب للدّنیا و الموت یطلبه،و غافل و لیس بمغفول عنه،و علی أثر الماضی ما یمضی الباقی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فاذکروا هادم الّلذّات،و منغّص الشّهوات،</w:t>
      </w:r>
    </w:p>
    <w:p>
      <w:pPr>
        <w:pStyle w:val="BookText"/>
        <w:rPr/>
      </w:pPr>
      <w:r>
        <w:rPr>
          <w:rFonts w:ascii="IRNazanin" w:hAnsi="IRNazanin" w:eastAsia="IRNazanin"/>
          <w:color w:val="111111"/>
          <w:sz w:val="28"/>
          <w:sz w:val="28"/>
          <w:szCs w:val="28"/>
          <w:rtl w:val="true"/>
          <w:lang w:bidi="fa-IR"/>
        </w:rPr>
        <w:t xml:space="preserve">و قاطع الأمنیّات،عند المساورة للأعمال القبیحة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المساورة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المواثبة،أمرهم بذکر الموت عند وثوبهم الی الاعمال القبیحة حتی یکون ذلک زاجرا لهم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استعینوا اللّه علی أداء واجب حقّه،و ما لا یحصی من أعداد نعمه و إحسانه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الخطبة رواها النوری بتفاوت عما هنا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وهب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زید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منا الکلام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المؤلفة فی کلام أمیر المؤمنین علیه السّلام</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علی ان زید بن وهب من أصحابه علیه السّلام، و أنه أول من جمع خطبه فی الجمع و الأعیاد و غیرهما،و قد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هذه الخطبة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ترون الی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أثر الماضی یصیر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خطبه یوم الجمعة ما عدا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فاذکروا هادم اللذات</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 أکثر من مرة أن أمیر المؤمنین علیه السّلام قد یکرر بعض المعانی بحسب المواطن،و لذا یأتی المروی من کلامه علیه السّلام مختلف الوجوه متداخل الفقرات فمثلا کلامه فی هذا 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لستم ترون أهل الدنیا یصبحون و یمسون علی أحوال 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إلخ تراه فی هذه الخطبة،و فی کلامه مع الشیخ الشامی الذی رواه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موعظة له اخری نقلها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bookmarkStart w:id="190" w:name="pg14371_154037"/>
    </w:p>
    <w:p>
      <w:pPr>
        <w:pStyle w:val="Heading3"/>
        <w:numPr>
          <w:ilvl w:val="2"/>
          <w:numId w:val="1"/>
        </w:numPr>
        <w:rPr/>
      </w:pPr>
      <w:bookmarkStart w:id="191" w:name="__RefHeading___Toc681577_1588784861"/>
      <w:bookmarkStart w:id="192" w:name="_Toc66"/>
      <w:bookmarkEnd w:id="190"/>
      <w:bookmarkEnd w:id="191"/>
      <w:r>
        <w:rPr/>
        <w:t>98</w:t>
      </w:r>
      <w:r>
        <w:rPr>
          <w:rtl w:val="true"/>
        </w:rPr>
        <w:t>-</w:t>
      </w:r>
      <w:r>
        <w:rPr>
          <w:rtl w:val="true"/>
        </w:rPr>
        <w:t>و من خطبة له علیه السّلام</w:t>
      </w:r>
      <w:bookmarkEnd w:id="192"/>
    </w:p>
    <w:p>
      <w:pPr>
        <w:pStyle w:val="BookText"/>
        <w:rPr/>
      </w:pPr>
      <w:r>
        <w:rPr>
          <w:rFonts w:ascii="IRNazanin" w:hAnsi="IRNazanin" w:eastAsia="IRNazanin"/>
          <w:color w:val="111111"/>
          <w:sz w:val="28"/>
          <w:sz w:val="28"/>
          <w:szCs w:val="28"/>
          <w:rtl w:val="true"/>
          <w:lang w:bidi="fa-IR"/>
        </w:rPr>
        <w:t xml:space="preserve">الحمد للّه النّاشر فی الخلق فضله،و الباسط فیهم بالجود یده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یده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عندی ید أی نعمة و أحسان،</w:t>
      </w:r>
    </w:p>
    <w:p>
      <w:pPr>
        <w:pStyle w:val="BookText"/>
        <w:rPr/>
      </w:pPr>
      <w:r>
        <w:rPr>
          <w:rFonts w:ascii="IRNazanin" w:hAnsi="IRNazanin" w:eastAsia="IRNazanin"/>
          <w:color w:val="111111"/>
          <w:sz w:val="28"/>
          <w:sz w:val="28"/>
          <w:szCs w:val="28"/>
          <w:rtl w:val="true"/>
          <w:lang w:bidi="fa-IR"/>
        </w:rPr>
        <w:t>نحمده فی جمیع أموره،و نستعینه علی رعایة حقوقه،و نشهد أن لا إله غیره و أنّ محمّدا عبده و رسوله،أرسله بأمره صادعا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بذکره ناطقا، فأدّی أمینا،و مضی رشیدا،و خلّف فینا رایة الحقّ، من تقدّمها مرق،و من تخلّف عنها زهق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لزمها لحق،دلیلها مکیث الکلام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،بطیء القیام، سریع إذا 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أنتم ألنتم له رقابکم،و أشرتم إلیه بأصابعکم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،جاءه الموت فذهب به،فلبثتم بعده ما شاء اللّه،حتّی یطلع اللّه لکم من یجمعکم و یضمّ نشرکم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تطمعوا فی غیر مقبل،و لا</w:t>
      </w:r>
    </w:p>
    <w:p>
      <w:pPr>
        <w:pStyle w:val="BookText"/>
        <w:rPr/>
      </w:pPr>
      <w:r>
        <w:rPr>
          <w:rFonts w:ascii="IRNazanin" w:hAnsi="IRNazanin" w:eastAsia="IRNazanin"/>
          <w:color w:val="111111"/>
          <w:sz w:val="28"/>
          <w:sz w:val="28"/>
          <w:szCs w:val="28"/>
          <w:rtl w:val="true"/>
          <w:lang w:bidi="fa-IR"/>
        </w:rPr>
        <w:t xml:space="preserve">تیأسوا من مدبر،فإنّ المدبر عسی أن تزلّ إحدی قائمتیه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بعد ان وعدهم بان اللّه تعالی سیقیض لهم من یجمع أمرهم، و یضم نشرهم نهاهم عن استعجال ذلک الامر قبل أوانه کما نهاهم عن الیأس منه عند ابطائه،و ان ذلک الذی اخبرهم عنه مهما اضطربت الامور لا بد أن تثبت دعائمه،و تنتظم اموره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تثبت الأخری،و ترجعا حتّی تثبتا جمیعا،ألا إنّ مثل آل محمّد صلّی اللّه علیه و آله کمثل نجوم السّماء إذا خوی نجم طلع نجم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فکأنّکم قد تکاملت من اللّه فیکم الصّنائع،و أراکم ما کنتم تأملون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هذه الخطبة خطب بها أمیر المؤمنین علیه السّلام فی الجمعة الثالثة من خلافته و کنی فیها عن حال نفسه و أعلمهم فیها أنهم سیفارقونه و یفقدونه بعد اجتماعهم علیه،و طاعتهم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وقع الأمر فإنه نقل أن أهل العراق لم یکونوا أشد اجتماعا علیه من الشهر الذی قتل فیه علیه السّلام و جاء فی الأخبار أنه عقد للحسن ابنه علیه السّلام علی عشرة آلاف و لأبی أیوب الأنصاری </w:t>
      </w:r>
      <w:r>
        <w:rPr>
          <w:rStyle w:val="FootnoteAnchor"/>
          <w:rtl w:val="true"/>
        </w:rPr>
        <w:footnoteReference w:id="352"/>
      </w:r>
      <w:r>
        <w:rPr>
          <w:rFonts w:ascii="IRNazanin" w:hAnsi="IRNazanin" w:eastAsia="IRNazanin"/>
          <w:color w:val="111111"/>
          <w:sz w:val="28"/>
          <w:sz w:val="28"/>
          <w:szCs w:val="28"/>
          <w:rtl w:val="true"/>
          <w:lang w:bidi="fa-IR"/>
        </w:rPr>
        <w:t>علی عشرة آلاف و لفلان و فلان حتی</w:t>
      </w:r>
      <w:bookmarkStart w:id="193" w:name="pg14371_154039"/>
    </w:p>
    <w:p>
      <w:pPr>
        <w:pStyle w:val="BookText"/>
        <w:rPr/>
      </w:pPr>
      <w:bookmarkEnd w:id="193"/>
      <w:r>
        <w:rPr>
          <w:rFonts w:ascii="IRNazanin" w:hAnsi="IRNazanin" w:eastAsia="IRNazanin"/>
          <w:color w:val="111111"/>
          <w:sz w:val="28"/>
          <w:sz w:val="28"/>
          <w:szCs w:val="28"/>
          <w:rtl w:val="true"/>
          <w:lang w:bidi="fa-IR"/>
        </w:rPr>
        <w:t>اجتمع مائة ألف سیف،و أخرج مقدمته أمامه یرید الشام فضربه ابن ملجم اللعین و کان من أمره ما کان،و انفضت تلک الجموع و کانت کالغنم فقدت راعیها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ینص علی الزمان الذی خطب به علیه السّلام مما یدل أنه رآها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الرضی لم یذکر ذلک</w:t>
      </w:r>
      <w:r>
        <w:rPr>
          <w:rFonts w:eastAsia="IRNazanin" w:cs="IRNazanin"/>
          <w:color w:val="111111"/>
          <w:sz w:val="28"/>
          <w:szCs w:val="28"/>
          <w:rtl w:val="true"/>
          <w:lang w:bidi="fa-IR"/>
        </w:rPr>
        <w:t>.</w:t>
      </w:r>
    </w:p>
    <w:p>
      <w:pPr>
        <w:pStyle w:val="Heading3"/>
        <w:numPr>
          <w:ilvl w:val="2"/>
          <w:numId w:val="1"/>
        </w:numPr>
        <w:rPr/>
      </w:pPr>
      <w:bookmarkStart w:id="194" w:name="__RefHeading___Toc681579_1588784861"/>
      <w:bookmarkStart w:id="195" w:name="_Toc67"/>
      <w:bookmarkEnd w:id="194"/>
      <w:r>
        <w:rPr/>
        <w:t>99</w:t>
      </w:r>
      <w:r>
        <w:rPr>
          <w:rtl w:val="true"/>
        </w:rPr>
        <w:t>-</w:t>
      </w:r>
      <w:r>
        <w:rPr>
          <w:rtl w:val="true"/>
        </w:rPr>
        <w:t>و من خطبة له علیه السّلام</w:t>
      </w:r>
      <w:bookmarkEnd w:id="195"/>
    </w:p>
    <w:p>
      <w:pPr>
        <w:pStyle w:val="BookText"/>
        <w:rPr/>
      </w:pPr>
      <w:r>
        <w:rPr>
          <w:rFonts w:ascii="IRNazanin" w:hAnsi="IRNazanin" w:eastAsia="IRNazanin"/>
          <w:color w:val="111111"/>
          <w:sz w:val="28"/>
          <w:sz w:val="28"/>
          <w:szCs w:val="28"/>
          <w:rtl w:val="true"/>
          <w:lang w:bidi="fa-IR"/>
        </w:rPr>
        <w:t>و هی احدی الخطب المشتملة علی الملاحم الحمد للّه الأوّل قبل کلّ أوّل،و الآخر بعد کلّ آخر،و بأوّلیّته وجب أن لا أوّل له،و بآخریّته وجب أنّ لا آخر له،و أشهد أن لا إله إلاّ اللّه شهادة یوافق فیها السرّ الإعلان،و القلب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یَجْرِمَنَّکُمْ شِقاقِی</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یَجْرِمَنَّکُمْ شِقاقِی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لا یحملکم شقاقی علی انکار قولی، و 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العصیان و المخالفة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یستهوینّکم</w:t>
      </w:r>
    </w:p>
    <w:p>
      <w:pPr>
        <w:pStyle w:val="BookText"/>
        <w:rPr/>
      </w:pPr>
      <w:r>
        <w:rPr>
          <w:rFonts w:ascii="IRNazanin" w:hAnsi="IRNazanin" w:eastAsia="IRNazanin"/>
          <w:color w:val="111111"/>
          <w:sz w:val="28"/>
          <w:sz w:val="28"/>
          <w:szCs w:val="28"/>
          <w:rtl w:val="true"/>
          <w:lang w:bidi="fa-IR"/>
        </w:rPr>
        <w:t xml:space="preserve">عصیانی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أستهواه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تتراموا بالأبصار عند ما تسمعونه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فو الّذی فلق الحبّة و برأ النسمة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الّذی أنبّئکم به عن النّبی الأمّیّ صلّی اللّه علیه و آله،ما کذب المبلّغ،و لا جهل السامع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لکأنّی أنظر إلی ضلّیل قد نعق بالشّام و فحص برایاته فی ضواحی کوفان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فغرت فاغرته،و اشتدّت شکیمته، و ثقلت فی الأرض وطأته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عضّت الفتنة أبناءها</w:t>
      </w:r>
    </w:p>
    <w:p>
      <w:pPr>
        <w:pStyle w:val="BookText"/>
        <w:rPr/>
      </w:pPr>
      <w:r>
        <w:rPr>
          <w:rFonts w:ascii="IRNazanin" w:hAnsi="IRNazanin" w:eastAsia="IRNazanin"/>
          <w:color w:val="111111"/>
          <w:sz w:val="28"/>
          <w:sz w:val="28"/>
          <w:szCs w:val="28"/>
          <w:rtl w:val="true"/>
          <w:lang w:bidi="fa-IR"/>
        </w:rPr>
        <w:t xml:space="preserve">بأنیابها،و ماجت الحرب بأمواجها،و بدا من الأیّام کلوحها،و من اللّیالی کدوحها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الکلوح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العبوس و الکدوح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أینع زرعه،و قام علی ینعه،و هدرت شقاشقه،و برقت بوارقه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عقدت رایات الفتن المعضلة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أقبلن کاللّیل المظلم،و البحر الملتطم،هذا و کم یخرق الکوفة من قاصف،و یمرّ علیها من عاصف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عن قلیل تلتفّ القرون بالقرون،و یحصد القائم،و یحطم المحصود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4371_154042"/>
    </w:p>
    <w:p>
      <w:pPr>
        <w:pStyle w:val="BookText"/>
        <w:rPr/>
      </w:pPr>
      <w:bookmarkEnd w:id="196"/>
      <w:r>
        <w:rPr>
          <w:rFonts w:ascii="IRNazanin" w:hAnsi="IRNazanin" w:eastAsia="IRNazanin"/>
          <w:color w:val="111111"/>
          <w:sz w:val="28"/>
          <w:sz w:val="28"/>
          <w:szCs w:val="28"/>
          <w:rtl w:val="true"/>
          <w:lang w:bidi="fa-IR"/>
        </w:rPr>
        <w:t xml:space="preserve">هذا الفصل و ما یأتی بعده و الذی یأتی برقم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خطبة واحدة یشیر فیها علیه السلام الی الملاحم و یذکر بعض المغیبات</w:t>
      </w:r>
      <w:r>
        <w:rPr>
          <w:rFonts w:eastAsia="IRNazanin" w:cs="IRNazanin"/>
          <w:color w:val="111111"/>
          <w:sz w:val="28"/>
          <w:szCs w:val="28"/>
          <w:rtl w:val="true"/>
          <w:lang w:bidi="fa-IR"/>
        </w:rPr>
        <w:t>.</w:t>
      </w:r>
    </w:p>
    <w:p>
      <w:pPr>
        <w:pStyle w:val="Heading3"/>
        <w:numPr>
          <w:ilvl w:val="2"/>
          <w:numId w:val="1"/>
        </w:numPr>
        <w:rPr/>
      </w:pPr>
      <w:bookmarkStart w:id="197" w:name="__RefHeading___Toc681581_1588784861"/>
      <w:bookmarkStart w:id="198" w:name="_Toc68"/>
      <w:bookmarkEnd w:id="197"/>
      <w:r>
        <w:rPr/>
        <w:t>100</w:t>
      </w:r>
      <w:r>
        <w:rPr>
          <w:rtl w:val="true"/>
        </w:rPr>
        <w:t>-</w:t>
      </w:r>
      <w:r>
        <w:rPr>
          <w:rtl w:val="true"/>
        </w:rPr>
        <w:t>و من کلامه علیه السلام یجری مجری الخطبة</w:t>
      </w:r>
      <w:bookmarkEnd w:id="198"/>
    </w:p>
    <w:p>
      <w:pPr>
        <w:pStyle w:val="BookText"/>
        <w:rPr/>
      </w:pPr>
      <w:r>
        <w:rPr>
          <w:rFonts w:ascii="IRNazanin" w:hAnsi="IRNazanin" w:eastAsia="IRNazanin"/>
          <w:color w:val="111111"/>
          <w:sz w:val="28"/>
          <w:sz w:val="28"/>
          <w:szCs w:val="28"/>
          <w:rtl w:val="true"/>
          <w:lang w:bidi="fa-IR"/>
        </w:rPr>
        <w:t xml:space="preserve">و ذلک یوم یجمع اللّه فیه الأوّلین و الآخرین لنقاش الحساب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نقاش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الاستقصاء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جزاء الأعمال،خضوعا قیاما قد ألجمهم العرق،و رجفت بهم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فأحسنهم حالا من وجد لقدمیه موضعا و لنفسه متّسعا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 کقطع اللّیل المظلم،لا تقوم لها قائمة </w:t>
      </w:r>
      <w:r>
        <w:rPr>
          <w:rStyle w:val="FootnoteAnchor"/>
          <w:rtl w:val="true"/>
        </w:rPr>
        <w:footnoteReference w:id="357"/>
      </w:r>
      <w:r>
        <w:rPr>
          <w:rFonts w:ascii="IRNazanin" w:hAnsi="IRNazanin" w:eastAsia="IRNazanin"/>
          <w:color w:val="111111"/>
          <w:sz w:val="28"/>
          <w:sz w:val="28"/>
          <w:szCs w:val="28"/>
          <w:rtl w:val="true"/>
          <w:lang w:bidi="fa-IR"/>
        </w:rPr>
        <w:t xml:space="preserve">،و لا تردّ لها رایة،تأتیکم مزمومة مرحولة، یحفزها قائدها و یجهدها راکبها،أهلها قوم شدید کلبهم،قلیل سلبهم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یجاهدهم فی سبیل اللّه قوم أذلّة عند المتکبّرین،فی الأرض مجهولون،و فی السّماء معروفون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لک یا بصرة عند ذلک من</w:t>
      </w:r>
      <w:bookmarkStart w:id="199" w:name="pg14371_154043"/>
    </w:p>
    <w:p>
      <w:pPr>
        <w:pStyle w:val="BookText"/>
        <w:rPr/>
      </w:pPr>
      <w:bookmarkEnd w:id="199"/>
      <w:r>
        <w:rPr>
          <w:rFonts w:ascii="IRNazanin" w:hAnsi="IRNazanin" w:eastAsia="IRNazanin"/>
          <w:color w:val="111111"/>
          <w:sz w:val="28"/>
          <w:sz w:val="28"/>
          <w:szCs w:val="28"/>
          <w:rtl w:val="true"/>
          <w:lang w:bidi="fa-IR"/>
        </w:rPr>
        <w:t xml:space="preserve">جیش من نقم اللّه لا رهج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الرهج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 و تسکن الهاء ایضا الغبار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و لا حسّ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سیبتلی أهلک بالموت الأحمر و الجوع الأغبر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السلام یشیر فی هذه الخطبة إلی فتنة صاحب الزنج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علیه السلام یشیر إلی فتن اخری لم تقع بعد خصوصا إذا تأملت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رهج لها و لا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جیش صاحب الزنج کان ذا حس و رهج و ما نقله الرضی فی هذا الموضوع هو مختار خطبة یأتی القول فیها برقم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3"/>
        <w:numPr>
          <w:ilvl w:val="2"/>
          <w:numId w:val="1"/>
        </w:numPr>
        <w:rPr/>
      </w:pPr>
      <w:bookmarkStart w:id="200" w:name="__RefHeading___Toc681583_1588784861"/>
      <w:bookmarkStart w:id="201" w:name="_Toc69"/>
      <w:bookmarkEnd w:id="200"/>
      <w:r>
        <w:rPr/>
        <w:t>101</w:t>
      </w:r>
      <w:r>
        <w:rPr>
          <w:rtl w:val="true"/>
        </w:rPr>
        <w:t>-</w:t>
      </w:r>
      <w:r>
        <w:rPr>
          <w:rtl w:val="true"/>
        </w:rPr>
        <w:t>و من خطبة له علیه السّلام</w:t>
      </w:r>
      <w:bookmarkEnd w:id="20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انظروا إلی الدّنیا نظر الزّاهدین فیها،الصّادفین عنها </w:t>
      </w:r>
      <w:r>
        <w:rPr>
          <w:rStyle w:val="FootnoteAnchor"/>
          <w:rtl w:val="true"/>
        </w:rPr>
        <w:footnoteReference w:id="360"/>
      </w:r>
      <w:r>
        <w:rPr>
          <w:rFonts w:ascii="IRNazanin" w:hAnsi="IRNazanin" w:eastAsia="IRNazanin"/>
          <w:color w:val="111111"/>
          <w:sz w:val="28"/>
          <w:sz w:val="28"/>
          <w:szCs w:val="28"/>
          <w:rtl w:val="true"/>
          <w:lang w:bidi="fa-IR"/>
        </w:rPr>
        <w:t xml:space="preserve">،فإنّها و اللّه عمّا قلیل تزیل الثّاوی السّاکن، و تفجع المترف الآمن </w:t>
      </w:r>
      <w:r>
        <w:rPr>
          <w:rStyle w:val="FootnoteAnchor"/>
          <w:rtl w:val="true"/>
        </w:rPr>
        <w:footnoteReference w:id="361"/>
      </w:r>
      <w:r>
        <w:rPr>
          <w:rFonts w:ascii="IRNazanin" w:hAnsi="IRNazanin" w:eastAsia="IRNazanin"/>
          <w:color w:val="111111"/>
          <w:sz w:val="28"/>
          <w:sz w:val="28"/>
          <w:szCs w:val="28"/>
          <w:rtl w:val="true"/>
          <w:lang w:bidi="fa-IR"/>
        </w:rPr>
        <w:t>،لا یرجع ما تولّی منها فأدبر،و لا یدری ما هو آت منها فینتظر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سرورها مشوب بالحزن،و جلد الرّجال فیها إلی الضّعف</w:t>
      </w:r>
    </w:p>
    <w:p>
      <w:pPr>
        <w:pStyle w:val="BookText"/>
        <w:rPr/>
      </w:pPr>
      <w:r>
        <w:rPr>
          <w:rFonts w:ascii="IRNazanin" w:hAnsi="IRNazanin" w:eastAsia="IRNazanin"/>
          <w:color w:val="111111"/>
          <w:sz w:val="28"/>
          <w:sz w:val="28"/>
          <w:szCs w:val="28"/>
          <w:rtl w:val="true"/>
          <w:lang w:bidi="fa-IR"/>
        </w:rPr>
        <w:t xml:space="preserve">و الوهن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مخلوط،و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الصلابة و القوة،و الوهن الضعف أیضا و انما عطف للتأکید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شِرْعَةً وَ مِنْهاجاً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الشرعة هی المنهاج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یغرّنّکم کثرة ما یعجبکم فیها،لقلة ما یصحبکم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امرأ تفکّر فاعتبر،و اعتبر فأبصر،فکأنّ ما هو کائن من الدّنیا عن قلیل لم یکن،و کأنّ ما هو کائن من الآخرة عمّا قلیل لم یزل،و کلّ معدود منقض،و کلّ متوقّع آت،و کلّ آت قریب دان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بالمرء جهلا ألاّ یعرف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أبغض الرّجال إلی اللّه لعبدا وکله اللّه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جائرا </w:t>
      </w:r>
      <w:r>
        <w:rPr>
          <w:rStyle w:val="FootnoteAnchor"/>
          <w:rtl w:val="true"/>
        </w:rPr>
        <w:footnoteReference w:id="363"/>
      </w:r>
      <w:r>
        <w:rPr>
          <w:rFonts w:ascii="IRNazanin" w:hAnsi="IRNazanin" w:eastAsia="IRNazanin"/>
          <w:color w:val="111111"/>
          <w:sz w:val="28"/>
          <w:sz w:val="28"/>
          <w:szCs w:val="28"/>
          <w:rtl w:val="true"/>
          <w:lang w:bidi="fa-IR"/>
        </w:rPr>
        <w:t>عن قصد السّبیل،سائرا بغیر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دعی إلی حرث الدّنیا عمل،و إن دعی إلی حرث الآخرة کسل </w:t>
      </w:r>
      <w:r>
        <w:rPr>
          <w:rStyle w:val="FootnoteAnchor"/>
          <w:rtl w:val="true"/>
        </w:rPr>
        <w:footnoteReference w:id="364"/>
      </w:r>
      <w:r>
        <w:rPr>
          <w:rFonts w:ascii="IRNazanin" w:hAnsi="IRNazanin" w:eastAsia="IRNazanin"/>
          <w:color w:val="111111"/>
          <w:sz w:val="28"/>
          <w:sz w:val="28"/>
          <w:szCs w:val="28"/>
          <w:rtl w:val="true"/>
          <w:lang w:bidi="fa-IR"/>
        </w:rPr>
        <w:t>،کأنّ ما عمل له واجب علیه،</w:t>
      </w:r>
    </w:p>
    <w:p>
      <w:pPr>
        <w:pStyle w:val="BookText"/>
        <w:rPr/>
      </w:pPr>
      <w:r>
        <w:rPr>
          <w:rFonts w:ascii="IRNazanin" w:hAnsi="IRNazanin" w:eastAsia="IRNazanin"/>
          <w:color w:val="111111"/>
          <w:sz w:val="28"/>
          <w:sz w:val="28"/>
          <w:szCs w:val="28"/>
          <w:rtl w:val="true"/>
          <w:lang w:bidi="fa-IR"/>
        </w:rPr>
        <w:t xml:space="preserve">و کأنّ ما ونی فیه ساقط عنه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زمان لا ینجو فیه إلاّ کلّ مؤمن نومة إن شهد لم یعرف و إن غاب لم یفتقد،أولئک مصابیح الهدی،و أعلام السّری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بالمساییح و لا المذاییع البذر أولئک یفتح اللّه لهم أبواب رحمته، و یکشف عنهم ضرّاء نقمته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سیأتی علیکم زمان یکفا فیه الإسلام کما یکفأ الإناء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 اللّه قد أعاذکم من أن یجور علیکم،و لم یعذکم من أن یبتلیکم </w:t>
      </w:r>
      <w:r>
        <w:rPr>
          <w:rStyle w:val="FootnoteAnchor"/>
          <w:rtl w:val="true"/>
        </w:rPr>
        <w:footnoteReference w:id="367"/>
      </w:r>
      <w:r>
        <w:rPr>
          <w:rFonts w:ascii="Amiri" w:hAnsi="Amiri" w:eastAsia="Amiri" w:cs="Amiri"/>
          <w:color w:val="111111"/>
          <w:sz w:val="28"/>
          <w:sz w:val="28"/>
          <w:szCs w:val="28"/>
          <w:rtl w:val="true"/>
          <w:lang w:bidi="ar-SA"/>
        </w:rPr>
        <w:t xml:space="preserve">، و قد قال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وَ إِنْ کُنّا لَمُبْتَلِینَ</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الرضی رحمه اللّه تعالی 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مؤمن نومة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أراد به الخامل الذکر القلیل</w:t>
      </w:r>
    </w:p>
    <w:p>
      <w:pPr>
        <w:pStyle w:val="BookText"/>
        <w:rPr/>
      </w:pPr>
      <w:r>
        <w:rPr>
          <w:rFonts w:ascii="IRNazanin" w:hAnsi="IRNazanin" w:eastAsia="IRNazanin"/>
          <w:color w:val="111111"/>
          <w:sz w:val="28"/>
          <w:sz w:val="28"/>
          <w:szCs w:val="28"/>
          <w:rtl w:val="true"/>
          <w:lang w:bidi="fa-IR"/>
        </w:rPr>
        <w:t>الشر،و المساییح جمع مسیاح و هو الذی یسیح بین الناس بالفساد و النمائم،و المذاییع جمع مذیاع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إذا سمع لغیره بفاحشة أذاعها و نوه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البذر جمع بذور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یکثر سفهه و یلغو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هذه الخطبة تجده منثورا فی الکتب الآتیة مع اختلاف فی بعض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هو سابق لنهج البلاغة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من 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ج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مکتبة الإمام کاشف الغطاء للزمخشری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مخطوطة مکتبة الإمام کاشف الغطاء،و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نعیم بن حماد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لنعیم بن حماد الخزاعی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نعیم بن حماد الخزاعی أبو عبد اللّه أول من جمع المسند فی الحدیث،کان عالما بالفرائض و السنن،ولد فی مرو الشاهجان،و اقام مدة فی العراق و الحجاز یطلب الحدیث ثم سکن مصر،و لم یزل بها الی أن حمل الی العراق،و سئل عن القول بخلق القرآن فامتنع أن یجیب فحبس فی سامراء و مات فی سجنه فجر بأقیاده و القی فی حفرة و لم یکفن و لم یصل علیه،فعل به ذلک بأمر ابن أبی دؤاد القاضی،و قد روی عنه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عدة طرق بسنده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امتی علی بضع و سبعین فرقة شر فرقة منها و فی روایة اعظمها فتنة قوم یقیسون الامور برایهم فیحلون ما حرم اللّه و یحرمون ما احل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غیر نعیم بن حماد الخزاعی أبو القاسم الدینوری فان هذا الاخیر توفی سنة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علی ما نقله السید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المبارک،و حدثنا عن عوف عن</w:t>
      </w:r>
      <w:bookmarkStart w:id="202" w:name="pg14371_154047"/>
    </w:p>
    <w:p>
      <w:pPr>
        <w:pStyle w:val="BookText"/>
        <w:rPr/>
      </w:pPr>
      <w:bookmarkEnd w:id="202"/>
      <w:r>
        <w:rPr>
          <w:rFonts w:ascii="IRNazanin" w:hAnsi="IRNazanin" w:eastAsia="IRNazanin"/>
          <w:color w:val="111111"/>
          <w:sz w:val="28"/>
          <w:sz w:val="28"/>
          <w:szCs w:val="28"/>
          <w:rtl w:val="true"/>
          <w:lang w:bidi="fa-IR"/>
        </w:rPr>
        <w:t>رجل من أهل الکوفة أحسبه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مسافر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ینجو فی ذلک الزمان کل مؤمن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و سئل عن النومة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الساکت فی الفتنة فلا یبدو منه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علی أنه ذکر آخر الزمان و الفتن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أهل ذلک الزمان المؤمن النومة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لاحظت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ذکر آخر الزمان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أن المراد ما ذکره فی هذه الخطبة</w:t>
      </w:r>
      <w:r>
        <w:rPr>
          <w:rFonts w:eastAsia="IRNazanin" w:cs="IRNazanin"/>
          <w:color w:val="111111"/>
          <w:sz w:val="28"/>
          <w:szCs w:val="28"/>
          <w:rtl w:val="true"/>
          <w:lang w:bidi="fa-IR"/>
        </w:rPr>
        <w:t>.</w:t>
      </w:r>
    </w:p>
    <w:p>
      <w:pPr>
        <w:pStyle w:val="Heading3"/>
        <w:numPr>
          <w:ilvl w:val="2"/>
          <w:numId w:val="1"/>
        </w:numPr>
        <w:rPr/>
      </w:pPr>
      <w:bookmarkStart w:id="203" w:name="__RefHeading___Toc681585_1588784861"/>
      <w:bookmarkStart w:id="204" w:name="_Toc70"/>
      <w:bookmarkEnd w:id="203"/>
      <w:r>
        <w:rPr/>
        <w:t>102</w:t>
      </w:r>
      <w:r>
        <w:rPr>
          <w:rtl w:val="true"/>
        </w:rPr>
        <w:t>-</w:t>
      </w:r>
      <w:r>
        <w:rPr>
          <w:rtl w:val="true"/>
        </w:rPr>
        <w:t>و من خطبة له علیه السّلام</w:t>
      </w:r>
      <w:bookmarkEnd w:id="204"/>
    </w:p>
    <w:p>
      <w:pPr>
        <w:pStyle w:val="BookText"/>
        <w:rPr/>
      </w:pPr>
      <w:r>
        <w:rPr>
          <w:rFonts w:ascii="IRNazanin" w:hAnsi="IRNazanin" w:eastAsia="IRNazanin"/>
          <w:color w:val="111111"/>
          <w:sz w:val="28"/>
          <w:sz w:val="28"/>
          <w:szCs w:val="28"/>
          <w:rtl w:val="true"/>
          <w:lang w:bidi="fa-IR"/>
        </w:rPr>
        <w:t>أمّا بعد فإنّ اللّه سبحانه بعث محمّدا صلّی اللّه علیه و آله و لیس أحد من العرب یقرأ کتابا،و لا یدّعی نبوّة و لا وحیا،فقاتل بمن أطاعه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یسوقهم إلی منجاتهم،و یبادر بهم السّاعة أن تنزل بهم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کأنه صلی اللّه علیه و آله یخاف ان تسبقه القیامة فهو مبادرها بهدایتهم و ارشادهم قبل ان تقوم و هم علی ضلالهم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یحسر الحسیر،و یقف الکسیر فیقیم علیه حتّی یلحقه غایته إلاّ هالکا لا خیر فیه </w:t>
      </w:r>
      <w:r>
        <w:rPr>
          <w:rStyle w:val="FootnoteAnchor"/>
          <w:rtl w:val="true"/>
        </w:rPr>
        <w:footnoteReference w:id="370"/>
      </w:r>
      <w:r>
        <w:rPr>
          <w:rFonts w:ascii="Amiri" w:hAnsi="Amiri" w:eastAsia="Amiri" w:cs="Amiri"/>
          <w:color w:val="111111"/>
          <w:sz w:val="28"/>
          <w:sz w:val="28"/>
          <w:szCs w:val="28"/>
          <w:rtl w:val="true"/>
          <w:lang w:bidi="ar-SA"/>
        </w:rPr>
        <w:t>،حتّی أراهم</w:t>
      </w:r>
    </w:p>
    <w:p>
      <w:pPr>
        <w:pStyle w:val="BookText"/>
        <w:rPr/>
      </w:pPr>
      <w:r>
        <w:rPr>
          <w:rFonts w:ascii="IRNazanin" w:hAnsi="IRNazanin" w:eastAsia="IRNazanin"/>
          <w:color w:val="111111"/>
          <w:sz w:val="28"/>
          <w:sz w:val="28"/>
          <w:szCs w:val="28"/>
          <w:rtl w:val="true"/>
          <w:lang w:bidi="fa-IR"/>
        </w:rPr>
        <w:t xml:space="preserve">منجاتهم،و بوّأهم محلّتهم فاستدارت رحاهم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بوّأهم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أحلهم،و استدارت رحاهم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وفرة أرزاقهم فان الرحی انما تدور علی ما تطحنه من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استقامت قناتهم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لقد کنت من ساقتها حتّی تولّت بحذافیرها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استوسقت فی قیادها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ما ضعفت،و لا جبنت،و لا خنت و لا وهنت و أیم اللّه لأبقرنّ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الباطل حتّی أخرج الحقّ من خاصرته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مختار الا انی وجدتها فی هذه الروایة علی خلاف ما سبق من زیادة و نقصان فأوجبت الحال اثباتها ثانیة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القول منا أیضا فی مدرکها برقم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فراجع إذا شئت</w:t>
      </w:r>
      <w:r>
        <w:rPr>
          <w:rFonts w:eastAsia="IRNazanin" w:cs="IRNazanin"/>
          <w:color w:val="111111"/>
          <w:sz w:val="28"/>
          <w:szCs w:val="28"/>
          <w:rtl w:val="true"/>
          <w:lang w:bidi="fa-IR"/>
        </w:rPr>
        <w:t>.</w:t>
      </w:r>
      <w:bookmarkStart w:id="205" w:name="pg14371_154049"/>
    </w:p>
    <w:p>
      <w:pPr>
        <w:pStyle w:val="Heading3"/>
        <w:numPr>
          <w:ilvl w:val="2"/>
          <w:numId w:val="1"/>
        </w:numPr>
        <w:rPr/>
      </w:pPr>
      <w:bookmarkStart w:id="206" w:name="__RefHeading___Toc681587_1588784861"/>
      <w:bookmarkStart w:id="207" w:name="_Toc71"/>
      <w:bookmarkEnd w:id="205"/>
      <w:bookmarkEnd w:id="206"/>
      <w:r>
        <w:rPr/>
        <w:t>103</w:t>
      </w:r>
      <w:r>
        <w:rPr>
          <w:rtl w:val="true"/>
        </w:rPr>
        <w:t>-</w:t>
      </w:r>
      <w:r>
        <w:rPr>
          <w:rtl w:val="true"/>
        </w:rPr>
        <w:t>و من خطبة له علیه السّلام</w:t>
      </w:r>
      <w:bookmarkEnd w:id="207"/>
    </w:p>
    <w:p>
      <w:pPr>
        <w:pStyle w:val="BookText"/>
        <w:rPr/>
      </w:pPr>
      <w:r>
        <w:rPr>
          <w:rFonts w:ascii="IRNazanin" w:hAnsi="IRNazanin" w:eastAsia="IRNazanin"/>
          <w:color w:val="111111"/>
          <w:sz w:val="28"/>
          <w:sz w:val="28"/>
          <w:szCs w:val="28"/>
          <w:rtl w:val="true"/>
          <w:lang w:bidi="fa-IR"/>
        </w:rPr>
        <w:t>حتّی بعث اللّه محمّدا صلّی اللّه علیه و آله شهیدا و بشیرا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 طفلا،و أنجبها کهلا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أطهر المطهّرین شیمة،و أجود المستمطرین دیمة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الشیمة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الخلق،و الدیمة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یدوم بسکون، و المستمطرین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المستماحون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احلولت لکم الدّنیا،فی لذّتها و لا تمکّنتم من رضاع أخلافها،إلاّ من بعد ما صادفتموها جائلا خطامها </w:t>
      </w:r>
      <w:r>
        <w:rPr>
          <w:rStyle w:val="FootnoteAnchor"/>
          <w:rtl w:val="true"/>
        </w:rPr>
        <w:footnoteReference w:id="373"/>
      </w:r>
      <w:r>
        <w:rPr>
          <w:rFonts w:ascii="IRNazanin" w:hAnsi="IRNazanin" w:eastAsia="IRNazanin"/>
          <w:color w:val="111111"/>
          <w:sz w:val="28"/>
          <w:sz w:val="28"/>
          <w:szCs w:val="28"/>
          <w:rtl w:val="true"/>
          <w:lang w:bidi="fa-IR"/>
        </w:rPr>
        <w:t xml:space="preserve">،قلقا وضینها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صار حرامها عند أقوام بمنزلة السّدر المخضود </w:t>
      </w:r>
      <w:r>
        <w:rPr>
          <w:rStyle w:val="FootnoteAnchor"/>
          <w:rtl w:val="true"/>
        </w:rPr>
        <w:footnoteReference w:id="375"/>
      </w:r>
      <w:r>
        <w:rPr>
          <w:rFonts w:ascii="IRNazanin" w:hAnsi="IRNazanin" w:eastAsia="IRNazanin"/>
          <w:color w:val="111111"/>
          <w:sz w:val="28"/>
          <w:sz w:val="28"/>
          <w:szCs w:val="28"/>
          <w:rtl w:val="true"/>
          <w:lang w:bidi="fa-IR"/>
        </w:rPr>
        <w:t>،و حلالها بعیدا غیر موجود</w:t>
      </w:r>
    </w:p>
    <w:p>
      <w:pPr>
        <w:pStyle w:val="BookText"/>
        <w:rPr/>
      </w:pPr>
      <w:r>
        <w:rPr>
          <w:rFonts w:ascii="IRNazanin" w:hAnsi="IRNazanin" w:eastAsia="IRNazanin"/>
          <w:color w:val="111111"/>
          <w:sz w:val="28"/>
          <w:sz w:val="28"/>
          <w:szCs w:val="28"/>
          <w:rtl w:val="true"/>
          <w:lang w:bidi="fa-IR"/>
        </w:rPr>
        <w:t>و صادفتموها و اللّه ظلاّ ممدودا إلی أجل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فالأرض لکم شاغرة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شاغرة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خالیة،و بلدة شاغرة برجلها اذا لم تمتنع من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أیدیکم فیها مبسوطة،و أیدی القادة عنکم مکفوفة،و سیوفکم علیهم مسلّطة،و سیوفهم عنکم مقبوضة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لکلّ دم ثائرا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لکلّ حقّ طالبا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الثّائر فی دمائنا کالحاکم فی حقّ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الّذی لا یعجزه من طلب،و لا یفوته من 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فأقسم باللّه یا بنی أمیّة عمّا قلیل لتعرفنّها فی أیدی غیرکم و فی دار عدوّکم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أبصر الأبصار ما نفذ فی الخیر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أسمع الأسماع ما وعی التّذکیر و قبله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استصبحوا من شعلة مصباح واعظ متّعظ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امتاحوا من صفو عین قد روّقت من الکدر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 أسرجوا مصابیحکم من شعلة سراج متعظ فی نفسه واعظ لغیره،و یعنی بهذا المصباح نفسه و الائمة من أهل بیته علیهم السّلام، و الامتیاح نزول البئر و ملأ الدلاء و کنی بذلک و بالعین الصافیة عن نفسه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 اللّه لا ترکنوا إلی جهالتکم،و لا تنقادوا لأهوائکم،فإنّ النّازل بهذا المنزل نازل بشفا جرف هار </w:t>
      </w:r>
      <w:r>
        <w:rPr>
          <w:rStyle w:val="FootnoteAnchor"/>
          <w:rtl w:val="true"/>
        </w:rPr>
        <w:footnoteReference w:id="379"/>
      </w:r>
      <w:r>
        <w:rPr>
          <w:rFonts w:ascii="IRNazanin" w:hAnsi="IRNazanin" w:eastAsia="IRNazanin"/>
          <w:color w:val="111111"/>
          <w:sz w:val="28"/>
          <w:sz w:val="28"/>
          <w:szCs w:val="28"/>
          <w:rtl w:val="true"/>
          <w:lang w:bidi="fa-IR"/>
        </w:rPr>
        <w:t xml:space="preserve">،ینقل الرّدی علی ظهره من موضع إلی موضع </w:t>
      </w:r>
      <w:r>
        <w:rPr>
          <w:rStyle w:val="FootnoteAnchor"/>
          <w:rtl w:val="true"/>
        </w:rPr>
        <w:footnoteReference w:id="380"/>
      </w:r>
      <w:r>
        <w:rPr>
          <w:rFonts w:ascii="IRNazanin" w:hAnsi="IRNazanin" w:eastAsia="IRNazanin"/>
          <w:color w:val="111111"/>
          <w:sz w:val="28"/>
          <w:sz w:val="28"/>
          <w:szCs w:val="28"/>
          <w:rtl w:val="true"/>
          <w:lang w:bidi="fa-IR"/>
        </w:rPr>
        <w:t>لرأی یحدثه بعد رأی،یرید أن یلصق ما لا یلتصق و یقرّب ما لا یتقارب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فاللّه أللّه أن تشکو إلی من لا یشکی شجوکم </w:t>
      </w:r>
      <w:r>
        <w:rPr>
          <w:rStyle w:val="FootnoteAnchor"/>
          <w:rtl w:val="true"/>
        </w:rPr>
        <w:footnoteReference w:id="381"/>
      </w:r>
      <w:r>
        <w:rPr>
          <w:rFonts w:ascii="IRNazanin" w:hAnsi="IRNazanin" w:eastAsia="IRNazanin"/>
          <w:color w:val="111111"/>
          <w:sz w:val="28"/>
          <w:sz w:val="28"/>
          <w:szCs w:val="28"/>
          <w:rtl w:val="true"/>
          <w:lang w:bidi="fa-IR"/>
        </w:rPr>
        <w:t>،و لا ینقض برأیه ما قد أبرم لکم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لیس علی الإمام إلاّ ما حمّل من أمر ربّه،الابلاغ فی الموعظة،و الاجتهاد فی النّصیحة،و الإحیاء</w:t>
      </w:r>
    </w:p>
    <w:p>
      <w:pPr>
        <w:pStyle w:val="BookText"/>
        <w:rPr/>
      </w:pPr>
      <w:r>
        <w:rPr>
          <w:rFonts w:ascii="IRNazanin" w:hAnsi="IRNazanin" w:eastAsia="IRNazanin"/>
          <w:color w:val="111111"/>
          <w:sz w:val="28"/>
          <w:sz w:val="28"/>
          <w:szCs w:val="28"/>
          <w:rtl w:val="true"/>
          <w:lang w:bidi="fa-IR"/>
        </w:rPr>
        <w:t xml:space="preserve">للسّنّة،و إقامة الحدود علی مستحقّیها،و إصدار السّهمان علی أهلها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سهم و هو الحظ و النصیب، و اصدارها اعادتها الی مستحقها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العلم من قبل تصویح نبته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قبل أن تشغلوا بأنفسکم عن مستثار العلم من عند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انهوا عن المنکر و تناهوا عنه، فإنّما أمرتم بالنّهی بعد التّناهی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آخر هذه الخطبة علی بن ابراهیم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عند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w:t>
      </w:r>
      <w:r>
        <w:rPr>
          <w:rFonts w:eastAsia="Amiri" w:cs="Amiri" w:ascii="Amiri" w:hAnsi="Amiri"/>
          <w:color w:val="111111"/>
          <w:sz w:val="28"/>
          <w:szCs w:val="28"/>
          <w:rtl w:val="true"/>
          <w:lang w:bidi="ar-SA"/>
        </w:rPr>
        <w:t xml:space="preserve">» ) </w:t>
      </w:r>
      <w:r>
        <w:rPr>
          <w:rStyle w:val="FootnoteAnchor"/>
          <w:rtl w:val="true"/>
        </w:rPr>
        <w:footnoteReference w:id="383"/>
      </w:r>
      <w:r>
        <w:rPr>
          <w:rFonts w:ascii="IRNazanin" w:hAnsi="IRNazanin" w:eastAsia="IRNazanin"/>
          <w:color w:val="111111"/>
          <w:sz w:val="28"/>
          <w:sz w:val="28"/>
          <w:szCs w:val="28"/>
          <w:rtl w:val="true"/>
          <w:lang w:bidi="fa-IR"/>
        </w:rPr>
        <w:t>بسنده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 بعد ما بویع بخمسة أیام خطبة فقال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لکل حق طالبا و لکل دم ثائرا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الشیخ المفید طرفا من هذه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bookmarkStart w:id="208" w:name="pg14371_154053"/>
    </w:p>
    <w:p>
      <w:pPr>
        <w:pStyle w:val="Heading3"/>
        <w:numPr>
          <w:ilvl w:val="2"/>
          <w:numId w:val="1"/>
        </w:numPr>
        <w:rPr/>
      </w:pPr>
      <w:bookmarkStart w:id="209" w:name="__RefHeading___Toc681589_1588784861"/>
      <w:bookmarkStart w:id="210" w:name="_Toc72"/>
      <w:bookmarkEnd w:id="208"/>
      <w:bookmarkEnd w:id="209"/>
      <w:r>
        <w:rPr/>
        <w:t>104</w:t>
      </w:r>
      <w:r>
        <w:rPr>
          <w:rtl w:val="true"/>
        </w:rPr>
        <w:t>-</w:t>
      </w:r>
      <w:r>
        <w:rPr>
          <w:rtl w:val="true"/>
        </w:rPr>
        <w:t>و من خطبة له علیه السّلام</w:t>
      </w:r>
      <w:bookmarkEnd w:id="210"/>
    </w:p>
    <w:p>
      <w:pPr>
        <w:pStyle w:val="Heading4"/>
        <w:numPr>
          <w:ilvl w:val="3"/>
          <w:numId w:val="1"/>
        </w:numPr>
        <w:rPr/>
      </w:pPr>
      <w:bookmarkStart w:id="211" w:name="__RefHeading___Toc681591_1588784861"/>
      <w:bookmarkStart w:id="212" w:name="_Toc73"/>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 xml:space="preserve">الحمد للّه الّذی شرع الإسلام فسهّل شرائعه لمن ورده،و أعزّ أرکانه علی من غالبه فجعله أمنا لمن علقه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علقه کعلمه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 لمن دخله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برهانا لمن تکلّم به،و شاهدا لمن خاصم به،و نورا لمن استضاء به، و فهما لمن عقل،و لبّا لمن تدبّر،و آیة لمن توسّم، و تبصرة لمن عزم،و عبرة لمن اتّعظ،و نجاة لمن صدّق،و ثقة لمن توکّل،و راحة لمن فوّض،و جنّة لمن صبر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أبلج المناهج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واضح الولائج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مشرف المنار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،مشرق الجوادّ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،مضیء المصابیح</w:t>
      </w:r>
      <w:bookmarkStart w:id="213" w:name="pg14371_154054"/>
    </w:p>
    <w:p>
      <w:pPr>
        <w:pStyle w:val="BookText"/>
        <w:rPr/>
      </w:pPr>
      <w:bookmarkEnd w:id="213"/>
      <w:r>
        <w:rPr>
          <w:rFonts w:ascii="IRNazanin" w:hAnsi="IRNazanin" w:eastAsia="IRNazanin"/>
          <w:color w:val="111111"/>
          <w:sz w:val="28"/>
          <w:sz w:val="28"/>
          <w:szCs w:val="28"/>
          <w:rtl w:val="true"/>
          <w:lang w:bidi="fa-IR"/>
        </w:rPr>
        <w:t xml:space="preserve">کریم المضمار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تضمیر الخیل،أو زمان تضمیرها و التضمیر عملیة خاصة فی علف الفرس لاعدادها للسباق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کریم المضمار اذا سوبق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الغایة،جامع الحلبة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متنافس السّبقة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شریف الفرسان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منهاجه، و الصّالحات مناره،و الموت غایته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الدّنیا مضماره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القیامة حلبته،و الجنّة سبقته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681593_1588784861"/>
      <w:bookmarkStart w:id="215" w:name="_Toc74"/>
      <w:bookmarkEnd w:id="214"/>
      <w:r>
        <w:rPr>
          <w:rtl w:val="true"/>
        </w:rPr>
        <w:t>(</w:t>
      </w:r>
      <w:r>
        <w:rPr>
          <w:rtl w:val="true"/>
        </w:rPr>
        <w:t>منها فی ذکر النّبیّ صلّی اللّه علیه و آله</w:t>
      </w:r>
      <w:r>
        <w:rPr>
          <w:rtl w:val="true"/>
        </w:rPr>
        <w:t>).</w:t>
      </w:r>
      <w:bookmarkEnd w:id="21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أوری قبسا لقابس </w:t>
      </w:r>
      <w:r>
        <w:rPr>
          <w:rStyle w:val="FootnoteAnchor"/>
          <w:rtl w:val="true"/>
        </w:rPr>
        <w:footnoteReference w:id="386"/>
      </w:r>
      <w:r>
        <w:rPr>
          <w:rFonts w:ascii="IRNazanin" w:hAnsi="IRNazanin" w:eastAsia="IRNazanin"/>
          <w:color w:val="111111"/>
          <w:sz w:val="28"/>
          <w:sz w:val="28"/>
          <w:szCs w:val="28"/>
          <w:rtl w:val="true"/>
          <w:lang w:bidi="fa-IR"/>
        </w:rPr>
        <w:t xml:space="preserve">،و أنار علما لحابس </w:t>
      </w:r>
      <w:r>
        <w:rPr>
          <w:rStyle w:val="FootnoteAnchor"/>
          <w:rtl w:val="true"/>
        </w:rPr>
        <w:footnoteReference w:id="3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أمینک المأمون،و شهیدک یوم الدّین و بعیثک نعمة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البعیث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رسولک بالحقّ رحمة،اللّهمّ اقسم له مقسما من عدلک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اجزه مضاعفات الخیر من فضلک،اللّهمّ أعل علی بناء البانین بناءه،و أکرم لدیک نزله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شرّف لدیک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آته الوسیلة و أعطه السّناء و الفضیلة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احشرنا فی زمرته غیر خزایا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نادمین و لا ناکبین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ناکثین، و لا ضالّین،و لا مضلّین،و لا مفتونین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هذا الکلام</w:t>
      </w:r>
      <w:bookmarkStart w:id="216" w:name="pg14371_154056"/>
    </w:p>
    <w:p>
      <w:pPr>
        <w:pStyle w:val="BookText"/>
        <w:rPr/>
      </w:pPr>
      <w:bookmarkEnd w:id="216"/>
      <w:r>
        <w:rPr>
          <w:rFonts w:ascii="IRNazanin" w:hAnsi="IRNazanin" w:eastAsia="IRNazanin"/>
          <w:color w:val="111111"/>
          <w:sz w:val="28"/>
          <w:sz w:val="28"/>
          <w:szCs w:val="28"/>
          <w:rtl w:val="true"/>
          <w:lang w:bidi="fa-IR"/>
        </w:rPr>
        <w:t xml:space="preserve">فیما تقدم إلا أننا کررناه ههنا لما فی الروایتین من الاختلاف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یرید ما مرّ فی الخطبة المرقمة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علّم فیها الناس الصلاة علی النبی صلی اللّه علیه و آله و لعل هذه الفصول التی نقلها الشریف رحمه اللّه فی هذا الموضع و تلک من خطبة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681595_1588784861"/>
      <w:bookmarkStart w:id="218" w:name="_Toc75"/>
      <w:bookmarkEnd w:id="217"/>
      <w:r>
        <w:rPr>
          <w:rtl w:val="true"/>
        </w:rPr>
        <w:t>(</w:t>
      </w:r>
      <w:r>
        <w:rPr>
          <w:rtl w:val="true"/>
        </w:rPr>
        <w:t>منها فی خطاب أصحابه</w:t>
      </w:r>
      <w:r>
        <w:rPr>
          <w:rtl w:val="true"/>
        </w:rPr>
        <w:t>):</w:t>
      </w:r>
      <w:bookmarkEnd w:id="21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بلغتم من کرامة اللّه لکم منزلة تکرم بها إماؤکم،و توصل بها جیرانکم </w:t>
      </w:r>
      <w:r>
        <w:rPr>
          <w:rStyle w:val="FootnoteAnchor"/>
          <w:rtl w:val="true"/>
        </w:rPr>
        <w:footnoteReference w:id="390"/>
      </w:r>
      <w:r>
        <w:rPr>
          <w:rFonts w:ascii="IRNazanin" w:hAnsi="IRNazanin" w:eastAsia="IRNazanin"/>
          <w:color w:val="111111"/>
          <w:sz w:val="28"/>
          <w:sz w:val="28"/>
          <w:szCs w:val="28"/>
          <w:rtl w:val="true"/>
          <w:lang w:bidi="fa-IR"/>
        </w:rPr>
        <w:t xml:space="preserve">،و یعظّمکم من لا فضل لکم علیه،و لا ید لکم عنده </w:t>
      </w:r>
      <w:r>
        <w:rPr>
          <w:rStyle w:val="FootnoteAnchor"/>
          <w:rtl w:val="true"/>
        </w:rPr>
        <w:footnoteReference w:id="391"/>
      </w:r>
      <w:r>
        <w:rPr>
          <w:rFonts w:ascii="IRNazanin" w:hAnsi="IRNazanin" w:eastAsia="IRNazanin"/>
          <w:color w:val="111111"/>
          <w:sz w:val="28"/>
          <w:sz w:val="28"/>
          <w:szCs w:val="28"/>
          <w:rtl w:val="true"/>
          <w:lang w:bidi="fa-IR"/>
        </w:rPr>
        <w:t xml:space="preserve">و یهابکم من لا یخاف لکم سطوة،و لا لکم علیه إمرة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ترون عهود اللّه منقوضة فلا تغضبون،و أنتم لنقض ذمم آبائکم تأنفون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أمور اللّه علیکم ترد و عنکم</w:t>
      </w:r>
    </w:p>
    <w:p>
      <w:pPr>
        <w:pStyle w:val="BookText"/>
        <w:rPr/>
      </w:pPr>
      <w:r>
        <w:rPr>
          <w:rFonts w:ascii="IRNazanin" w:hAnsi="IRNazanin" w:eastAsia="IRNazanin"/>
          <w:color w:val="111111"/>
          <w:sz w:val="28"/>
          <w:sz w:val="28"/>
          <w:szCs w:val="28"/>
          <w:rtl w:val="true"/>
          <w:lang w:bidi="fa-IR"/>
        </w:rPr>
        <w:t>تصدر و إلیکم 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فمکّنتم الظّلمة من منزلتکم، و ألقیتم إلیهم أزمّتکم و أسلمتم أمور اللّه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یعملون فی الشّبهات،و یسیرون فی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ایم اللّه لو فرّقوکم تحت کلّ کوکب لجمعکم اللّه لشرّ یوم لهم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أی انهم لو فرقوکم فی شتی البلاد لا بد ان یجمعکم اللّه لقهرهم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الکلام علی مصادر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الحکمة المرقمة</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ستعرف هناک أن هذه الخطبة و الکلمات القصار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واحدة فی 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لابن أبی الحدید تعلیقات جمیلة علی هذه الخطبة نقتطف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معلقا علی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من الخطاب شریف،و ذلک لأنه ناط بکل واحدة من اللفظات لفظة تناسبها و تلائمها لو نیطت بغیرها لما انطبقت علیها،و لا استقرت فی قرارها،ألا تراه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أمنا لمن علقه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فالأمن مرتب علی الاعتلاق؟و کذلک فی سائر الفقر کالسلم المترتب علی الدخول و البرهان المترتب علی الکلام،و الشاهد المترتب علی الخصام،و النور المترتب علی الاستضاءة،إلی آخرها،ألا تری 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برهانا لمن دخله، و نورا لمن خاصم عنه،و شاهدا لمن استضاء به لکان قد قرن باللفظة ما لا یناسبها فکان قد خرج إلی الخطابة،و دخل فی عیب ظاهر؟</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عند شرحه للفصل الذی هو فی ذکر النبی صلّی اللّه علیه و آله و سلّم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النقیب أبا جعفر رحمه اللّه </w:t>
      </w:r>
      <w:r>
        <w:rPr>
          <w:rStyle w:val="FootnoteAnchor"/>
          <w:rtl w:val="true"/>
        </w:rPr>
        <w:footnoteReference w:id="395"/>
      </w:r>
      <w:r>
        <w:rPr>
          <w:rFonts w:ascii="IRNazanin" w:hAnsi="IRNazanin" w:eastAsia="IRNazanin"/>
          <w:color w:val="111111"/>
          <w:sz w:val="28"/>
          <w:sz w:val="28"/>
          <w:szCs w:val="28"/>
          <w:rtl w:val="true"/>
          <w:lang w:bidi="fa-IR"/>
        </w:rPr>
        <w:t>و کان منصفا بعیدا عن الهوی</w:t>
      </w:r>
    </w:p>
    <w:p>
      <w:pPr>
        <w:pStyle w:val="BookText"/>
        <w:rPr/>
      </w:pPr>
      <w:r>
        <w:rPr>
          <w:rFonts w:ascii="IRNazanin" w:hAnsi="IRNazanin" w:eastAsia="IRNazanin"/>
          <w:color w:val="111111"/>
          <w:sz w:val="28"/>
          <w:sz w:val="28"/>
          <w:szCs w:val="28"/>
          <w:rtl w:val="true"/>
          <w:lang w:bidi="fa-IR"/>
        </w:rPr>
        <w:t>و العصبیة عن هذا الموضع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وقفت علی کلام الصحابة و خطبهم فلم أر فیهم من یعظم رسول اللّه صلّی اللّه علیه و آله و سلّم تعظیم هذا الرجل،و لا یدعو کدعائه، فانا قد وقفنا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غیره علی فصول کثیرة مناسبة لهذا الفصل تدل علی إجلال عظیم،و تبجیل شدید لرسول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أین لغیره من الصحابة کلام مدوّن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لاحظ ان کلام أمیر المؤمنین علیه السّلام کان مدونا دون کلام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یتعلم منه کیفیة ذکرهم للنبی صلّی اللّه علیه و آله و سلّم؟و هل وجد لهم إلا کلمات مبتدرة لا طائل تحتها،ثم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قوی الإیمان برسول اللّه صلّی اللّه علیه و آله و سلّم،و التصدیق له،ثابت الیقین،قاطعا بالامر، متحققا له،و کان مع ذلک یحب رسول اللّه صلّی اللّه علیه و آله و سلّم،لنسبته منه،و تربیته له، و اختصاصه به من دون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بعد،فشرفه له لأنهما نفس واحدة فی جسمین،الأب واحد،و الدار واحدة،و الأخلاق متناسبة،فإذا عظمه فقد عظم نفسه،و إذا دعا إلیه فقد دعا إلی نفسه،و لقد کان یودّ أن تطبق دعوة الإسلام مشارق الأرض و مغاربها،لأن جمال ذلک لاحق به،و عائد علیه،فکیف لا یعظمه،و یبجله،و یجتهد فی اعلاء کلمته؟فقلت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الیوم أنا و جعفر بن مکی الشاعر نتجاذب هذا الحدیث فقال جعفر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ینصر رسول اللّه صلّی اللّه علیه و آله و سلّم،أحد نصرة أبی طالب و بنیه له،أما أبو طالب فکفله و رباه،ثم حماه من قریش عند إظهار الدعوة بعد إصفاقهم و إطباقهم علی قتله،و أما ابنه جعفر فهاجر بجماعة من المسلمین إلی أرض الحبشة فنشر دعوته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فإنه أقام عماد الملة بالمدینة،ثم لم یمن من القتل و الهوان و التشرید بما منی به بنو أبی طالب،أما جعفر فقتل یوم مؤتة </w:t>
      </w:r>
      <w:r>
        <w:rPr>
          <w:rStyle w:val="FootnoteAnchor"/>
          <w:rtl w:val="true"/>
        </w:rPr>
        <w:footnoteReference w:id="397"/>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 xml:space="preserve">علی فقتل بالکوفة أن شرب نقیع الحنضل،و تمنی الموت،و لو تأخر قتل ابن ملجم له لمات أسفا و کمدا،ثم قتل ابناه بالسم و السیف،و قتل بنوه الباقون مع أخیهم بالطف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البحر،و جانب البر و سمی الموضع الذی قتل فیه الحسین علیه السّلام بذلک لانه طرف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حملت نساءهم علی الأقتاب سبایا الی الشام، و لقیت ذریتهم و أخلافهم بعد ذلک من القتل و الصلب و التشرید فی البلاد، و الهوان و الحبس و الضرب ما لا یحیط الوصف بکنهه،فأی خیر أصاب البیت من نصرته بتعظیمه بالقول و الفعل؟فقال رحمه اللّه و أصاب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هلا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نصرته الأنصار، و بذلت مهجها دونه،و قتلت بین یدیه فی مواطن کثیرة و خصوصا یوم احد ثم اهتضموا بعده،و استؤثر علیهم،و لقوا من المشاق و الشدائد ما یطول شرحه،و لو لم یکن إلا یوم الحرة فإنه الیوم الذی لم یکن فی العرب مثله، و لا أصیب قوم قط بمثل ما أصیب به الأنصار ذلک الیوم؟ثم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زوی الدنیا عن صالحی عباده،و أهل الاخلاص له لأنه لم یرها ثمنا لعبادتهم،و لا کفؤا لإخلاصهم،و أرجأ جزائهم إلی دار اخری غیر هذه الدار و فی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فَلْیَتَنافَسِ الْمُتَنافِسُونَ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4371_154060"/>
    </w:p>
    <w:p>
      <w:pPr>
        <w:pStyle w:val="Heading3"/>
        <w:numPr>
          <w:ilvl w:val="2"/>
          <w:numId w:val="1"/>
        </w:numPr>
        <w:rPr/>
      </w:pPr>
      <w:bookmarkStart w:id="220" w:name="__RefHeading___Toc681597_1588784861"/>
      <w:bookmarkStart w:id="221" w:name="_Toc76"/>
      <w:bookmarkEnd w:id="219"/>
      <w:bookmarkEnd w:id="220"/>
      <w:r>
        <w:rPr/>
        <w:t>105</w:t>
      </w:r>
      <w:r>
        <w:rPr>
          <w:rtl w:val="true"/>
        </w:rPr>
        <w:t>-</w:t>
      </w:r>
      <w:r>
        <w:rPr>
          <w:rtl w:val="true"/>
        </w:rPr>
        <w:t>و من خطبة له علیه السّلام</w:t>
      </w:r>
      <w:bookmarkEnd w:id="221"/>
    </w:p>
    <w:p>
      <w:pPr>
        <w:pStyle w:val="BookText"/>
        <w:rPr/>
      </w:pPr>
      <w:r>
        <w:rPr>
          <w:rFonts w:ascii="IRNazanin" w:hAnsi="IRNazanin" w:eastAsia="IRNazanin"/>
          <w:color w:val="111111"/>
          <w:sz w:val="28"/>
          <w:sz w:val="28"/>
          <w:szCs w:val="28"/>
          <w:rtl w:val="true"/>
          <w:lang w:bidi="fa-IR"/>
        </w:rPr>
        <w:t>فی بعض أیام صفین</w:t>
      </w:r>
    </w:p>
    <w:p>
      <w:pPr>
        <w:pStyle w:val="BookText"/>
        <w:rPr/>
      </w:pPr>
      <w:r>
        <w:rPr>
          <w:rFonts w:ascii="IRNazanin" w:hAnsi="IRNazanin" w:eastAsia="IRNazanin"/>
          <w:color w:val="111111"/>
          <w:sz w:val="28"/>
          <w:sz w:val="28"/>
          <w:szCs w:val="28"/>
          <w:rtl w:val="true"/>
          <w:lang w:bidi="fa-IR"/>
        </w:rPr>
        <w:t xml:space="preserve">و قد رأیت جولتکم و انحیازکم عن صفوفکم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جولتکم و انحیازکم کنایة عن الهزیمة و الفرار استعملها أمیر البیان ابتعادا عن اللفظ المنفر الی لفظ لا تنفیر فیه و هذا ما یسمی فی علم البیان بحسن التوصل بایراد کلام غیر مزعج عوضا عن لفظ یتضمن تجبیها و تقریعا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تحوزکم الجفاة الطّغام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أعراب أهل الشّام، و أنتم لهامیم العرب،و یآفیخ الشّرف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الأنف المقدّم،و السّنام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شفی و حاوح صدری أن رأیتکم بأخرة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تحوزونهم کما حازوکم، و تزیلونهم عن مواقفهم کما أزالوکم،حسّا بالنّضال، و شجرا بالرّماح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 أولاهم أخراهم،کالإبل</w:t>
      </w:r>
      <w:bookmarkStart w:id="222" w:name="pg14371_154061"/>
    </w:p>
    <w:p>
      <w:pPr>
        <w:pStyle w:val="BookText"/>
        <w:rPr/>
      </w:pPr>
      <w:bookmarkEnd w:id="222"/>
      <w:r>
        <w:rPr>
          <w:rFonts w:ascii="IRNazanin" w:hAnsi="IRNazanin" w:eastAsia="IRNazanin"/>
          <w:color w:val="111111"/>
          <w:sz w:val="28"/>
          <w:sz w:val="28"/>
          <w:szCs w:val="28"/>
          <w:rtl w:val="true"/>
          <w:lang w:bidi="fa-IR"/>
        </w:rPr>
        <w:t xml:space="preserve">الهیم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 العطاش،و تذاد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المطرودة،ترمی عن حیاضها،و تذاد عن مواردها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 الکلینی فی کتاب الجهاد من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،و نصر بن مزاحم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،و عنه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غریبه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p>
    <w:p>
      <w:pPr>
        <w:pStyle w:val="Heading3"/>
        <w:numPr>
          <w:ilvl w:val="2"/>
          <w:numId w:val="1"/>
        </w:numPr>
        <w:rPr/>
      </w:pPr>
      <w:bookmarkStart w:id="223" w:name="__RefHeading___Toc681599_1588784861"/>
      <w:bookmarkStart w:id="224" w:name="_Toc77"/>
      <w:bookmarkEnd w:id="223"/>
      <w:r>
        <w:rPr/>
        <w:t>106</w:t>
      </w:r>
      <w:r>
        <w:rPr>
          <w:rtl w:val="true"/>
        </w:rPr>
        <w:t>-</w:t>
      </w:r>
      <w:r>
        <w:rPr>
          <w:rtl w:val="true"/>
        </w:rPr>
        <w:t>و من خطبة له علیه السّلام</w:t>
      </w:r>
      <w:bookmarkEnd w:id="224"/>
    </w:p>
    <w:p>
      <w:pPr>
        <w:pStyle w:val="Heading4"/>
        <w:numPr>
          <w:ilvl w:val="3"/>
          <w:numId w:val="1"/>
        </w:numPr>
        <w:rPr/>
      </w:pPr>
      <w:bookmarkStart w:id="225" w:name="__RefHeading___Toc681601_1588784861"/>
      <w:bookmarkStart w:id="226" w:name="_Toc78"/>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و هی من خطب الملاحم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المتجلّی لخلقه بخلقه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لقلوبهم بحجّته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الخلق من غیر رویّة </w:t>
      </w:r>
      <w:r>
        <w:rPr>
          <w:rStyle w:val="FootnoteAnchor"/>
          <w:rtl w:val="true"/>
        </w:rPr>
        <w:footnoteReference w:id="403"/>
      </w:r>
      <w:r>
        <w:rPr>
          <w:rFonts w:ascii="IRNazanin" w:hAnsi="IRNazanin" w:eastAsia="IRNazanin"/>
          <w:color w:val="111111"/>
          <w:sz w:val="28"/>
          <w:sz w:val="28"/>
          <w:szCs w:val="28"/>
          <w:rtl w:val="true"/>
          <w:lang w:bidi="fa-IR"/>
        </w:rPr>
        <w:t>،إذ کانت الرّویّات لا تلیق إلاّ بذوی الضّمائر و لیس بذی ضمیر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خرق علمه باطن غیب السّترات </w:t>
      </w:r>
      <w:r>
        <w:rPr>
          <w:rStyle w:val="FootnoteAnchor"/>
          <w:rtl w:val="true"/>
        </w:rPr>
        <w:footnoteReference w:id="404"/>
      </w:r>
      <w:r>
        <w:rPr>
          <w:rFonts w:ascii="IRNazanin" w:hAnsi="IRNazanin" w:eastAsia="IRNazanin"/>
          <w:color w:val="111111"/>
          <w:sz w:val="28"/>
          <w:sz w:val="28"/>
          <w:szCs w:val="28"/>
          <w:rtl w:val="true"/>
          <w:lang w:bidi="fa-IR"/>
        </w:rPr>
        <w:t>،و أحاط</w:t>
      </w:r>
      <w:bookmarkStart w:id="227" w:name="pg14371_154062"/>
    </w:p>
    <w:p>
      <w:pPr>
        <w:pStyle w:val="BookText"/>
        <w:rPr/>
      </w:pPr>
      <w:bookmarkEnd w:id="227"/>
      <w:r>
        <w:rPr>
          <w:rFonts w:ascii="IRNazanin" w:hAnsi="IRNazanin" w:eastAsia="IRNazanin"/>
          <w:color w:val="111111"/>
          <w:sz w:val="28"/>
          <w:sz w:val="28"/>
          <w:szCs w:val="28"/>
          <w:rtl w:val="true"/>
          <w:lang w:bidi="fa-IR"/>
        </w:rPr>
        <w:t>بغموض عقائد السّریرات</w:t>
      </w:r>
      <w:r>
        <w:rPr>
          <w:rFonts w:eastAsia="IRNazanin" w:cs="IRNazanin"/>
          <w:color w:val="111111"/>
          <w:sz w:val="28"/>
          <w:szCs w:val="28"/>
          <w:rtl w:val="true"/>
          <w:lang w:bidi="fa-IR"/>
        </w:rPr>
        <w:t>.</w:t>
      </w:r>
    </w:p>
    <w:p>
      <w:pPr>
        <w:pStyle w:val="Heading4"/>
        <w:numPr>
          <w:ilvl w:val="3"/>
          <w:numId w:val="1"/>
        </w:numPr>
        <w:rPr/>
      </w:pPr>
      <w:bookmarkStart w:id="228" w:name="__RefHeading___Toc681603_1588784861"/>
      <w:bookmarkStart w:id="229" w:name="_Toc79"/>
      <w:bookmarkEnd w:id="228"/>
      <w:r>
        <w:rPr>
          <w:rtl w:val="true"/>
        </w:rPr>
        <w:t>(</w:t>
      </w:r>
      <w:r>
        <w:rPr>
          <w:rtl w:val="true"/>
        </w:rPr>
        <w:t>منها فی ذکر النّبیّ صلّی اللّه علیه و آله</w:t>
      </w:r>
      <w:r>
        <w:rPr>
          <w:rtl w:val="true"/>
        </w:rPr>
        <w:t>)</w:t>
      </w:r>
      <w:bookmarkEnd w:id="229"/>
    </w:p>
    <w:p>
      <w:pPr>
        <w:pStyle w:val="BookText"/>
        <w:rPr/>
      </w:pPr>
      <w:r>
        <w:rPr>
          <w:rFonts w:ascii="IRNazanin" w:hAnsi="IRNazanin" w:eastAsia="IRNazanin"/>
          <w:color w:val="111111"/>
          <w:sz w:val="28"/>
          <w:sz w:val="28"/>
          <w:szCs w:val="28"/>
          <w:rtl w:val="true"/>
          <w:lang w:bidi="fa-IR"/>
        </w:rPr>
        <w:t xml:space="preserve">اختاره من شجرة الأنبیاء و مشکاة الضّیاء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شجرة الانبیاء أولاد ابراهیم علیه السّلام لان اکثر الانبیاء منهم، و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کوة علیها زجاجة یجعل فیها المصباح</w:t>
      </w:r>
    </w:p>
    <w:p>
      <w:pPr>
        <w:pStyle w:val="BookText"/>
        <w:rPr/>
      </w:pPr>
      <w:r>
        <w:rPr>
          <w:rFonts w:ascii="IRNazanin" w:hAnsi="IRNazanin" w:eastAsia="IRNazanin"/>
          <w:color w:val="111111"/>
          <w:sz w:val="28"/>
          <w:sz w:val="28"/>
          <w:szCs w:val="28"/>
          <w:rtl w:val="true"/>
          <w:lang w:bidi="fa-IR"/>
        </w:rPr>
        <w:t>،و ذؤابة العلیاء،و سرّة البطحاء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مصابیح الظّلمة،و ینابیع الحکمة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طبیب دوّار بطبّه </w:t>
      </w:r>
      <w:r>
        <w:rPr>
          <w:rStyle w:val="FootnoteAnchor"/>
          <w:rtl w:val="true"/>
        </w:rPr>
        <w:footnoteReference w:id="406"/>
      </w:r>
      <w:r>
        <w:rPr>
          <w:rFonts w:ascii="IRNazanin" w:hAnsi="IRNazanin" w:eastAsia="IRNazanin"/>
          <w:color w:val="111111"/>
          <w:sz w:val="28"/>
          <w:sz w:val="28"/>
          <w:szCs w:val="28"/>
          <w:rtl w:val="true"/>
          <w:lang w:bidi="fa-IR"/>
        </w:rPr>
        <w:t xml:space="preserve">قد أحکم مراهمه، و أحمی مواسمه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ذلک حیث الحاجة إلیه من قلوب عمی،و آذان صمّ،و ألسنة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 بدوائه مواضع الغفلة و مواطن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یستضیئوا</w:t>
      </w:r>
    </w:p>
    <w:p>
      <w:pPr>
        <w:pStyle w:val="BookText"/>
        <w:rPr/>
      </w:pPr>
      <w:r>
        <w:rPr>
          <w:rFonts w:ascii="IRNazanin" w:hAnsi="IRNazanin" w:eastAsia="IRNazanin"/>
          <w:color w:val="111111"/>
          <w:sz w:val="28"/>
          <w:sz w:val="28"/>
          <w:szCs w:val="28"/>
          <w:rtl w:val="true"/>
          <w:lang w:bidi="fa-IR"/>
        </w:rPr>
        <w:t>بأضواء الحکمة،و لم یقدحوا بزناد العلوم الثّاقبة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فی ذلک کالأنعام السّائمة،و الصّخور القاسیة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انجابت السّرائر لأهل البصائر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انجابت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انکشفت،و السرائر جمع سریرة و هی السر المکتوم، و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الطریق،و الخابط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 علی غیر هدی،و اسفرت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اضاءت، و المتوسم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المتفرس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وضحت محجّة الحقّ لخابطها،و أسفرت السّاعة عن وجهها،و ظهرت العلامة لمتوسّمها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لی أراکم أشباحا بلا أرواح، و أرواحا بلا أشباح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نسّاکا بلا صلاح،و تجّارا بلا أرباح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أیقاظا نوّما،و شهودا غیّبا،و ناظرة عمیا،و سامعة صمّا،و ناطقة بکما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رایة ضلالة </w:t>
      </w:r>
      <w:r>
        <w:rPr>
          <w:rStyle w:val="FootnoteAnchor"/>
          <w:rtl w:val="true"/>
        </w:rPr>
        <w:footnoteReference w:id="409"/>
      </w:r>
      <w:r>
        <w:rPr>
          <w:rFonts w:ascii="IRNazanin" w:hAnsi="IRNazanin" w:eastAsia="IRNazanin"/>
          <w:color w:val="111111"/>
          <w:sz w:val="28"/>
          <w:sz w:val="28"/>
          <w:szCs w:val="28"/>
          <w:rtl w:val="true"/>
          <w:lang w:bidi="fa-IR"/>
        </w:rPr>
        <w:t>قد قامت علی قطبها،و تفرّقت</w:t>
      </w:r>
    </w:p>
    <w:p>
      <w:pPr>
        <w:pStyle w:val="BookText"/>
        <w:rPr/>
      </w:pPr>
      <w:r>
        <w:rPr>
          <w:rFonts w:ascii="IRNazanin" w:hAnsi="IRNazanin" w:eastAsia="IRNazanin"/>
          <w:color w:val="111111"/>
          <w:sz w:val="28"/>
          <w:sz w:val="28"/>
          <w:szCs w:val="28"/>
          <w:rtl w:val="true"/>
          <w:lang w:bidi="fa-IR"/>
        </w:rPr>
        <w:t xml:space="preserve">بشعبها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یذکر علیه السلام فی هذا الکلام ما یقع آخر الزمان من الفتن، و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الرئیس لان علیه مدار الامور،و شعب جمع شعبة و هی القبیلة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،تکیلکم بصاعها،و تخبطکم بباعها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قائدها خارج من الملّة،قائم علی الضّلّة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یبقی یومئذ منکم إلاّ ثفالة کثفالة القدر </w:t>
      </w:r>
      <w:r>
        <w:rPr>
          <w:rStyle w:val="FootnoteAnchor"/>
          <w:rtl w:val="true"/>
        </w:rPr>
        <w:footnoteReference w:id="411"/>
      </w:r>
      <w:r>
        <w:rPr>
          <w:rFonts w:ascii="IRNazanin" w:hAnsi="IRNazanin" w:eastAsia="IRNazanin"/>
          <w:color w:val="111111"/>
          <w:sz w:val="28"/>
          <w:sz w:val="28"/>
          <w:szCs w:val="28"/>
          <w:rtl w:val="true"/>
          <w:lang w:bidi="fa-IR"/>
        </w:rPr>
        <w:t xml:space="preserve">،أو نفاضة کنفاضة العکم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تعرککم عرک الأدیم </w:t>
      </w:r>
      <w:r>
        <w:rPr>
          <w:rStyle w:val="FootnoteAnchor"/>
          <w:rtl w:val="true"/>
        </w:rPr>
        <w:footnoteReference w:id="413"/>
      </w:r>
      <w:r>
        <w:rPr>
          <w:rFonts w:ascii="IRNazanin" w:hAnsi="IRNazanin" w:eastAsia="IRNazanin"/>
          <w:color w:val="111111"/>
          <w:sz w:val="28"/>
          <w:sz w:val="28"/>
          <w:szCs w:val="28"/>
          <w:rtl w:val="true"/>
          <w:lang w:bidi="fa-IR"/>
        </w:rPr>
        <w:t xml:space="preserve">،و تدوسکم دوس الحصید </w:t>
      </w:r>
      <w:r>
        <w:rPr>
          <w:rStyle w:val="FootnoteAnchor"/>
          <w:rtl w:val="true"/>
        </w:rPr>
        <w:footnoteReference w:id="414"/>
      </w:r>
      <w:r>
        <w:rPr>
          <w:rFonts w:ascii="IRNazanin" w:hAnsi="IRNazanin" w:eastAsia="IRNazanin"/>
          <w:color w:val="111111"/>
          <w:sz w:val="28"/>
          <w:sz w:val="28"/>
          <w:szCs w:val="28"/>
          <w:rtl w:val="true"/>
          <w:lang w:bidi="fa-IR"/>
        </w:rPr>
        <w:t xml:space="preserve">،و تستخلص المؤمن من بینکم استخلاص الطّیر الحبّة البطینة </w:t>
      </w:r>
      <w:r>
        <w:rPr>
          <w:rStyle w:val="FootnoteAnchor"/>
          <w:rtl w:val="true"/>
        </w:rPr>
        <w:footnoteReference w:id="415"/>
      </w:r>
      <w:r>
        <w:rPr>
          <w:rFonts w:ascii="IRNazanin" w:hAnsi="IRNazanin" w:eastAsia="IRNazanin"/>
          <w:color w:val="111111"/>
          <w:sz w:val="28"/>
          <w:sz w:val="28"/>
          <w:szCs w:val="28"/>
          <w:rtl w:val="true"/>
          <w:lang w:bidi="fa-IR"/>
        </w:rPr>
        <w:t>من بین هزیل الحبّ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تذهب بکم المذاهب،و تتیه بکم الغیاهب </w:t>
      </w:r>
      <w:r>
        <w:rPr>
          <w:rStyle w:val="FootnoteAnchor"/>
          <w:rtl w:val="true"/>
        </w:rPr>
        <w:footnoteReference w:id="4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تخدعکم الکواذب؟و من أین تؤتون؟و أنّی تؤفکون؟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تصرفون</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غیبة إیاب،فاستمعوا من ربّانیّکم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أحضروا قلوبکم،و استیقظوا إن هتف بکم،و لیصدق رائد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لیجمع شمله و لیحضر ذهنه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فلق لکم الأمر فلق الخرزة،و قرفه قرف الصّمغة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أخذ الباطل مآخذه،و رکب الجهل مراکبه،و عظمت الطّاغیة،و قلّت الدّاعیة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صال الدّهر صیال السّبع العقور،و هدر فنیق الباطل</w:t>
      </w:r>
    </w:p>
    <w:p>
      <w:pPr>
        <w:pStyle w:val="BookText"/>
        <w:rPr/>
      </w:pPr>
      <w:r>
        <w:rPr>
          <w:rFonts w:ascii="IRNazanin" w:hAnsi="IRNazanin" w:eastAsia="IRNazanin"/>
          <w:color w:val="111111"/>
          <w:sz w:val="28"/>
          <w:sz w:val="28"/>
          <w:szCs w:val="28"/>
          <w:rtl w:val="true"/>
          <w:lang w:bidi="fa-IR"/>
        </w:rPr>
        <w:t xml:space="preserve">بعد کظوم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الفنیق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 من الابل،و الکظوم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 و السکون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تواخی النّاس علی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تهاجروا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تحابّوا علی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تباغضوا علی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 کان الولد غیظا،و المطر قیظا،و تفیض اللّئام فیضا،و تغیض الکرام غیضا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أهل ذلک الزّمان ذئابا،و سلاطینه سباعا، و أوساطه آکالا،و فقراؤه أمواتا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 الصّدق، و فاض الکذب،و استعملت المودّة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تشاجر النّاس بالقلوب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صار الفسوق نسبا،و العفاف عجبا </w:t>
      </w:r>
      <w:r>
        <w:rPr>
          <w:rStyle w:val="FootnoteAnchor"/>
          <w:rtl w:val="true"/>
        </w:rPr>
        <w:footnoteReference w:id="421"/>
      </w:r>
      <w:r>
        <w:rPr>
          <w:rFonts w:ascii="IRNazanin" w:hAnsi="IRNazanin" w:eastAsia="IRNazanin"/>
          <w:color w:val="111111"/>
          <w:sz w:val="28"/>
          <w:sz w:val="28"/>
          <w:szCs w:val="28"/>
          <w:rtl w:val="true"/>
          <w:lang w:bidi="fa-IR"/>
        </w:rPr>
        <w:t xml:space="preserve">و لبس الإسلام لبس الفرو مقلوبا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230" w:name="pg14371_154067"/>
    </w:p>
    <w:p>
      <w:pPr>
        <w:pStyle w:val="BookText"/>
        <w:rPr/>
      </w:pPr>
      <w:bookmarkEnd w:id="230"/>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الراء باللفظ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،فیما ورد من کلامه علیه السّلام فی حرف الراء باللفظ المطلق،و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واحد،و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فی ذکر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تکیلکم بصاعها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هزیل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الزمخشری فی الجزء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 باب تبدل الأحوال باب تبدل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الألف هذه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تذهب بکم المذاهب؟أین تتیه بکم الغیاهب،و تخدعکم الکواذب؟أین تتیهون،و من أین تؤتون و أنی تؤفکون و علام تعمهون؟و فیکم أهل بیت نبیکم،و هم أزمة الصدق،و أئمة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هذه الزیادة و التفاوت تشهد بأنها لم تنقل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231" w:name="__RefHeading___Toc681605_1588784861"/>
      <w:bookmarkStart w:id="232" w:name="_Toc80"/>
      <w:bookmarkEnd w:id="231"/>
      <w:r>
        <w:rPr/>
        <w:t>107</w:t>
      </w:r>
      <w:r>
        <w:rPr>
          <w:rtl w:val="true"/>
        </w:rPr>
        <w:t>-</w:t>
      </w:r>
      <w:r>
        <w:rPr>
          <w:rtl w:val="true"/>
        </w:rPr>
        <w:t>و من خطبة له علیه السّلام</w:t>
      </w:r>
      <w:bookmarkEnd w:id="232"/>
    </w:p>
    <w:p>
      <w:pPr>
        <w:pStyle w:val="BookText"/>
        <w:rPr/>
      </w:pPr>
      <w:r>
        <w:rPr>
          <w:rFonts w:ascii="IRNazanin" w:hAnsi="IRNazanin" w:eastAsia="IRNazanin"/>
          <w:color w:val="111111"/>
          <w:sz w:val="28"/>
          <w:sz w:val="28"/>
          <w:szCs w:val="28"/>
          <w:rtl w:val="true"/>
          <w:lang w:bidi="fa-IR"/>
        </w:rPr>
        <w:t xml:space="preserve">کلّ شیء خاشع له،و کلّ شیء قائم به،غنی کلّ فقیر،و عزّ کلّ ذلیل،و قوّة کلّ ضعیف، و مفزع کلّ ملهوف،من تکلّم سمع نطقه،و من سکت علم سرّه،و من عاش فعلیه رزقه،و من مات فإلیه منقلبه،لم ترک العیون فتخبر عنک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انتقال من الغیبة الی الخطاب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 xml:space="preserve">کنت قبل الواصفین من خلقک،لم تخلق الخلق لوحشة،و لا استعملتهم لمنفعة،و لا یسبقک من طلبت،و لا یفلتک من أخذت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لا یفلتک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ینفلت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ینقص سلطانک من عصاک،و لا یزید فی ملکک من أطاعک،و لا یردّ أمرک من سخط قضاءک،و لا یستغنی عنک من تولّی عن أمرک،کلّ سرّ عندک علانیة،و کلّ غیب عندک شهادة،أنت الأبد لا أمد لک،و أنت المنتهی لا محیص عنک،و أنت الموعد لا منجا منک إلاّ إلیک،بیدک ناصیة کلّ دابّة،و إلیک مصیر کلّ نسمة،سبحانک ما أعظم ما نری من خلقک و ما أصغر عظیمه فی جنب قدرتک،و ما أهول ما نری من ملکوتک،و ما أحقر ذلک فیما غاب عنّا من سلطانک، و ما أسبغ نعمک فی الدّنیا،و ما أصغرها فی نعم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ملائکة أسکنتهم سمواتک و رفعتهم عن أرضک،هم أعلم خلقک بک،و أخوفهم لک، و أقربهم منک،لم یسکنوا الأصلاب،و لم یضمّنوا الأرحام،و لم یخلقوا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و هو النطفة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یشعبهم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رَیْبَ الْمَنُونِ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إنّهم علی مکانهم منک،و منزلتهم عندک،و استجماع أهوائهم فیک،و کثرة طاعتهم لک،و قلّة غفلتهم عن أمرک،لو عاینوا کنه ما خفی علیهم منک لحقروا أعمالهم،و لزروا علی 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لعرفوا أنّهم لم یعبدوک حقّ عبادتک،و لم یطیعوک حقّ طاعتک،سبحانک خالقا و معبودا بحسن بلائک عند خلقک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،خلقت دارا و جعلت فیها مأدبة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مشربا و مطعما،و أزواجا و خدما،و قصورا و أنهارا، و زروعا و ثمارا،ثمّ أرسلت داعیا یدعو إلیها،فلا الدّاعی أجابوا،و لا فیما رغّبت رغبوا،و لا إلی ما شوّقت إلیه اشتاقوا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أقبلوا علی جیفة افتضحوا بأکلها، و اصطلحوا علی حبّها،و من عشق شیئا أعشی بصره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المراد بالجیفة الدنیا و العشی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العمی،او عدم الابصار لیلا،فکأنهم عشوا بما هم فیه من ظلمات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أمرض قلبه،فهو ینظر بعین غیر صحیحة،و یسمع بأذن غیر سمیعة،قد خرقت الشّهوات عقله،و أماتت الدّنیا قلبه،و ولهت علیها نفسه،فهو عبد لها، و لمن فی یده شیء منها،حیثما زالت إلیها،و حیثما أقبلت علیها،و لا یزدجر من اللّه بزاجر،و لا یتّعظ بواعظ و هو یری المأخوذین علی الغرّة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إقالة و لا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نزل بهم ما کانوا یجهلون، و جاءهم من فراق الدّنیا ما کانوا یأمنون،و قدموا من الآخرة علی ما کانوا یوعدون،فغیر موصوف ما نزل</w:t>
      </w:r>
    </w:p>
    <w:p>
      <w:pPr>
        <w:pStyle w:val="BookText"/>
        <w:rPr/>
      </w:pPr>
      <w:r>
        <w:rPr>
          <w:rFonts w:ascii="IRNazanin" w:hAnsi="IRNazanin" w:eastAsia="IRNazanin"/>
          <w:color w:val="111111"/>
          <w:sz w:val="28"/>
          <w:sz w:val="28"/>
          <w:szCs w:val="28"/>
          <w:rtl w:val="true"/>
          <w:lang w:bidi="fa-IR"/>
        </w:rPr>
        <w:t xml:space="preserve">بهم،اجتمعت علیهم سکرة الموت،و حسرة الفوت، ففترت لها أطرافهم،و تغیّرت لها ألوانهم،ثمّ ازداد الموت فیهم ولوجا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ولوجا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دخولا</w:t>
      </w:r>
    </w:p>
    <w:p>
      <w:pPr>
        <w:pStyle w:val="BookText"/>
        <w:rPr/>
      </w:pPr>
      <w:r>
        <w:rPr>
          <w:rFonts w:ascii="IRNazanin" w:hAnsi="IRNazanin" w:eastAsia="IRNazanin"/>
          <w:color w:val="111111"/>
          <w:sz w:val="28"/>
          <w:sz w:val="28"/>
          <w:szCs w:val="28"/>
          <w:rtl w:val="true"/>
          <w:lang w:bidi="fa-IR"/>
        </w:rPr>
        <w:t>،فحیل بین أحدهم و بین منطقه، و إنّه لبین أهله ینظر ببصره و یسمع بأذنه،علی صحّة من عقله،و بقاء من لبّه،یفکّر فیم أفنی عمره، و فیم أذهب دهره،و یتذکّر أموالا جمعها أغمض فی مطالبها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أخذها من مصرّحاتها و مشتبهاتها،قد لزمته تبعات جمعها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أشرف علی فراقها،تبقی لمن وراءه ینعمون فیها و یتمتّعون بها،فیکون المهنأ لغیره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العبء علی ظهره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المرء قد غلقت رهونه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یعضّ یده ندامة علی ما أصحر له</w:t>
      </w:r>
    </w:p>
    <w:p>
      <w:pPr>
        <w:pStyle w:val="BookText"/>
        <w:rPr/>
      </w:pPr>
      <w:r>
        <w:rPr>
          <w:rFonts w:ascii="IRNazanin" w:hAnsi="IRNazanin" w:eastAsia="IRNazanin"/>
          <w:color w:val="111111"/>
          <w:sz w:val="28"/>
          <w:sz w:val="28"/>
          <w:szCs w:val="28"/>
          <w:rtl w:val="true"/>
          <w:lang w:bidi="fa-IR"/>
        </w:rPr>
        <w:t xml:space="preserve">عند الموت من أمره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أصحر،برز</w:t>
      </w:r>
    </w:p>
    <w:p>
      <w:pPr>
        <w:pStyle w:val="BookText"/>
        <w:rPr/>
      </w:pPr>
      <w:r>
        <w:rPr>
          <w:rFonts w:ascii="IRNazanin" w:hAnsi="IRNazanin" w:eastAsia="IRNazanin"/>
          <w:color w:val="111111"/>
          <w:sz w:val="28"/>
          <w:sz w:val="28"/>
          <w:szCs w:val="28"/>
          <w:rtl w:val="true"/>
          <w:lang w:bidi="fa-IR"/>
        </w:rPr>
        <w:t>،و یزهد فیما کان یرغب فیه أیّام عمره،و یتمنّی أنّ الّذی کان یغبطه بها، و یحسده علیها،قد حازها دونه،فلم یزل الموت یبالغ فی جسده حتّی خالط لسانه سمعه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بین أهله لا ینطق بلسانه،و لا یسمع بسمعه،یردّد طرفه بالنّظر فی وجوههم،یری حرکات ألسنتهم و لا یسمع رجع کلامهم،ثمّ ازداد الموت التیاطا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،فقبض بصره کما قبض سمعه،و خرجت الرّوح من جسده، فصار جیفة بین أهله،قد أوحشوا من جانبه،و تباعدوا من قربه،لا یسعد باکیا،و لا یجیب داعیا،ثمّ حملوه إلی مخطّ فی الأرض،و أسلموه فیه إلی عمله، و انقطعوا عن زورته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بلغ الکتاب أجله،</w:t>
      </w:r>
    </w:p>
    <w:p>
      <w:pPr>
        <w:pStyle w:val="BookText"/>
        <w:rPr/>
      </w:pPr>
      <w:r>
        <w:rPr>
          <w:rFonts w:ascii="IRNazanin" w:hAnsi="IRNazanin" w:eastAsia="IRNazanin"/>
          <w:color w:val="111111"/>
          <w:sz w:val="28"/>
          <w:sz w:val="28"/>
          <w:szCs w:val="28"/>
          <w:rtl w:val="true"/>
          <w:lang w:bidi="fa-IR"/>
        </w:rPr>
        <w:t xml:space="preserve">و الأمر مقادیره،و ألحق آخر الخلق بأوّله،و جاء من أمر اللّه ما یریده من تجدید خلقه،أماد السّماء و فطرها،و أرجّ الأرض و أرجفها،و قلع جبالها و نسفها،و دکّ بعضها بعضا من هیبة جلالته و مخوف سطوته،و أخرج من فیها،فجدّدهم بعد أخلاقهم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خلق جدا</w:t>
      </w:r>
    </w:p>
    <w:p>
      <w:pPr>
        <w:pStyle w:val="BookText"/>
        <w:rPr/>
      </w:pPr>
      <w:r>
        <w:rPr>
          <w:rFonts w:ascii="IRNazanin" w:hAnsi="IRNazanin" w:eastAsia="IRNazanin"/>
          <w:color w:val="111111"/>
          <w:sz w:val="28"/>
          <w:sz w:val="28"/>
          <w:szCs w:val="28"/>
          <w:rtl w:val="true"/>
          <w:lang w:bidi="fa-IR"/>
        </w:rPr>
        <w:t>و جمعهم بعد تفرّقهم،ثمّ میّزهم لما یرید من مسألتهم عن خفایا الأعمال و خبایا الأفعال،و جعلهم فریقین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أنعم علی هؤلاء،و انتقم من هؤلاء،فأمّا أهل طاعته فأثابهم بجواره،و خلّدهم فی داره،حیث لا یظعن النّزّال،و لا تتغیّر بهم الحال،و لا تنوبهم الأفزاع </w:t>
      </w:r>
      <w:r>
        <w:rPr>
          <w:rStyle w:val="FootnoteAnchor"/>
          <w:rtl w:val="true"/>
        </w:rPr>
        <w:footnoteReference w:id="430"/>
      </w:r>
      <w:r>
        <w:rPr>
          <w:rFonts w:ascii="IRNazanin" w:hAnsi="IRNazanin" w:eastAsia="IRNazanin"/>
          <w:color w:val="111111"/>
          <w:sz w:val="28"/>
          <w:sz w:val="28"/>
          <w:szCs w:val="28"/>
          <w:rtl w:val="true"/>
          <w:lang w:bidi="fa-IR"/>
        </w:rPr>
        <w:t xml:space="preserve">، و لا تنالهم الأسقام،و لا تعرض لهم الأخطار،و لا تشخصهم الأسفار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أهل المعصیة فأنزلهم شرّ دار،و غلّ الأیدی إلی الأعناق،و قرن النّواصی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بالأقدام،و ألبسهم سرابیل القطران،و مقطّعات النّیران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القمیص،و القطران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کسر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محرق یتخذ من شجر العرعر،تطلی به الابل الجرباء،و المقطعات کل ثوب یقطع کالجبة و القمیص دون ما لا یقطع کالازار و السر فی کونها مقطعات لاشتمالها علی البدن فیکون العذاب 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عذاب قد اشتدّ حرّه،و باب قد أطبق علی أهله فی نار لها کلب و لجب،و لهب ساطع، و قصیف هائل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یظعن مقیمها،و لا یفادی أسیرها و لا تفصم کبولها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مدّة للدّار فتفنی،و لا أجل للقوم فیقضی،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ذکر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حقّر الدّنیا و صغّرها و أهون بها و هوّنها،و علم أنّ اللّه زواها عنه اختیارا </w:t>
      </w:r>
      <w:r>
        <w:rPr>
          <w:rStyle w:val="FootnoteAnchor"/>
          <w:rtl w:val="true"/>
        </w:rPr>
        <w:footnoteReference w:id="433"/>
      </w:r>
      <w:r>
        <w:rPr>
          <w:rFonts w:ascii="IRNazanin" w:hAnsi="IRNazanin" w:eastAsia="IRNazanin"/>
          <w:color w:val="111111"/>
          <w:sz w:val="28"/>
          <w:sz w:val="28"/>
          <w:szCs w:val="28"/>
          <w:rtl w:val="true"/>
          <w:lang w:bidi="fa-IR"/>
        </w:rPr>
        <w:t>،و بسطها لغیره احتقارا، فأعرض عنها بقلبه،و أمات ذکرها عن نفسه،و أحبّ</w:t>
      </w:r>
    </w:p>
    <w:p>
      <w:pPr>
        <w:pStyle w:val="BookText"/>
        <w:rPr/>
      </w:pPr>
      <w:r>
        <w:rPr>
          <w:rFonts w:ascii="IRNazanin" w:hAnsi="IRNazanin" w:eastAsia="IRNazanin"/>
          <w:color w:val="111111"/>
          <w:sz w:val="28"/>
          <w:sz w:val="28"/>
          <w:szCs w:val="28"/>
          <w:rtl w:val="true"/>
          <w:lang w:bidi="fa-IR"/>
        </w:rPr>
        <w:t xml:space="preserve">أن تغیب زینتها عن عینه لکیلا یتّحد منها ریاشا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الریاش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 الفاخر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یرجو فیها مقاما بلّغ عن ربّه معذرا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نصح لأمّته منذرا،و دعا إلی الجنّة مبشّرة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شجرة النّبوّة،و محطّ الرّسالة،و مختلف الملائکة </w:t>
      </w:r>
      <w:r>
        <w:rPr>
          <w:rStyle w:val="FootnoteAnchor"/>
          <w:rtl w:val="true"/>
        </w:rPr>
        <w:footnoteReference w:id="435"/>
      </w:r>
      <w:r>
        <w:rPr>
          <w:rFonts w:ascii="IRNazanin" w:hAnsi="IRNazanin" w:eastAsia="IRNazanin"/>
          <w:color w:val="111111"/>
          <w:sz w:val="28"/>
          <w:sz w:val="28"/>
          <w:szCs w:val="28"/>
          <w:rtl w:val="true"/>
          <w:lang w:bidi="fa-IR"/>
        </w:rPr>
        <w:t xml:space="preserve">،و معادن العلم،و ینابیع الحکم، ناصرنا و محبّنا ینتظر الرّحمة،و عدّوّنا و مبّغضنا ینتظر السّطوة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الرضی رحمه اللّه ما أورده هنا من خطبته علیه السّلام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هذه الخطبة ابن عبد ربه المالکی فی باب الخطب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الخطب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بین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روی الزمخشری فی باب الملائکة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الملائکة صفة الملائکة کما هنا،و روی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النبی صلّی اللّه علیه و آله و سلّم فی صفة النبی صلّی اللّه علیه و آله و سلّم،هذه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بسطها لغیره احتقارا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بسطها لغیره 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شجرة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و تأخیر و لکن بعین 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لابن أبی الحدید تعلیق لطیف علی هذه الخطبة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موضع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شجرة نار،و استمجد المرخ و العفار</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العفار کسحاب،و المرخ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بتسکین الراء بعدها خاء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شجرتان من شجر النار،یضرب بهما المثل فی سرعة الوری،حتی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المرخ ربما کان مجتمعا فتهب الریح فیحرک بعضه بعضا فأوری فأحرق الوادی،و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العفار هو الزند و هو الاعلی،و المرخ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الزندة و هو الاسفل،و استمجد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استفضل و معناه حاز الافضلیة علی جمیع شجر النار،و کذلک حازت مواعظ أمیر المؤمنین علیه السّلام الافضلیة علی جمیع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 الوعظیة الحسان کثیرة و لکن هذا حدیث یأکل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أصناف المغنیین جمة و ما قصبات السبق إلا لمعبد</w:t>
      </w:r>
    </w:p>
    <w:p>
      <w:pPr>
        <w:pStyle w:val="BookText"/>
        <w:rPr/>
      </w:pPr>
      <w:r>
        <w:rPr>
          <w:rFonts w:ascii="IRNazanin" w:hAnsi="IRNazanin" w:eastAsia="IRNazanin"/>
          <w:color w:val="111111"/>
          <w:sz w:val="28"/>
          <w:sz w:val="28"/>
          <w:szCs w:val="28"/>
          <w:rtl w:val="true"/>
          <w:lang w:bidi="fa-IR"/>
        </w:rPr>
        <w:t>من أراد أن یتعلم البلاغة و الفصاحة،و یعرف فضل الکلام بعضه علی بعض فلیتأمل هذه الخطبة فان نسبتها الی کل فصیح عدا کلام اللّه و رسوله نسبة الکواکب الفلکیة المنیرة الی الحجارة المظلمة الأرضیة،ثم لینظر الناظر إلی ما علیها من البهاء و الجلالة،و الرواء و الدیباجة،و ما یحدثه من الروعة و الهیبة،و المخافة و الخشیة حتی لو تلیت علی زندیق ملحد مصمم علی نفی البعث و النشور لهدت قواه،و أرعبت قلبه،و أضعفت نفسه،و زلزلت اعتقاده،فجزی اللّه قائلها عن الإسلام أفضل ما جزی ولیا من أولیائه، فما أبلغ نصرته له تارة بیده و سیفه و تارة بلسانه و نطقه،و تارة بقلبه و فکره إن قیل جهاد و حرب فهو سید المجاهدین،و إن قیل وعظ و تذکیر فهو أبلغ الواعظین و المذکّرین،و إن قیل فقه و تفسیر فهو رئیس الفقهاء و المفسرین، و إن قیل عدل و توحید،فهو امام أهل العدل و الموحدین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اللّه بمستنکر أن یجمع العالم فی واحد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7"/>
      </w:r>
      <w:bookmarkStart w:id="233" w:name="pg14371_154077"/>
    </w:p>
    <w:p>
      <w:pPr>
        <w:pStyle w:val="Heading3"/>
        <w:numPr>
          <w:ilvl w:val="2"/>
          <w:numId w:val="1"/>
        </w:numPr>
        <w:rPr/>
      </w:pPr>
      <w:bookmarkStart w:id="234" w:name="__RefHeading___Toc681607_1588784861"/>
      <w:bookmarkStart w:id="235" w:name="_Toc81"/>
      <w:bookmarkEnd w:id="233"/>
      <w:bookmarkEnd w:id="234"/>
      <w:r>
        <w:rPr/>
        <w:t>108</w:t>
      </w:r>
      <w:r>
        <w:rPr>
          <w:rtl w:val="true"/>
        </w:rPr>
        <w:t>-</w:t>
      </w:r>
      <w:r>
        <w:rPr>
          <w:rtl w:val="true"/>
        </w:rPr>
        <w:t>و من خطبة له علیه السّلام</w:t>
      </w:r>
      <w:bookmarkEnd w:id="235"/>
    </w:p>
    <w:p>
      <w:pPr>
        <w:pStyle w:val="BookText"/>
        <w:rPr/>
      </w:pPr>
      <w:r>
        <w:rPr>
          <w:rFonts w:ascii="IRNazanin" w:hAnsi="IRNazanin" w:eastAsia="IRNazanin"/>
          <w:color w:val="111111"/>
          <w:sz w:val="28"/>
          <w:sz w:val="28"/>
          <w:szCs w:val="28"/>
          <w:rtl w:val="true"/>
          <w:lang w:bidi="fa-IR"/>
        </w:rPr>
        <w:t>إنّ أفضل ما توسّل به المتوسّلون إلی اللّه سبحانه الإیمان به و برسوله و الجهاد فی سبیله،فإنّه ذروة الإسلام،و کلمة الإخلاص فإنّها الفطرة،و إقام الصّلاة فإنّها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إیتاء الزّکاة فإنّها فریضة واجبة، و صوم شهر رمضان فإنّه جنّة من العقاب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البیت و اعتماره فإنّهما ینفیان الفقر و یرحضان الذّنب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صلة الرّحم،فإنّها مثراة فی المال،و منسأة فی الأجل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صدقة السّرّ فإنّها تکفّر الخطیئة،و صدقة العلانیة فإنّها تدفع میتة السّوء،و صنائع المعروف فإنّها تقی مصارع الهوان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أفیضوا فی ذکر اللّه فإنّه أحسن الذّکر،و ارغبوا</w:t>
      </w:r>
    </w:p>
    <w:p>
      <w:pPr>
        <w:pStyle w:val="BookText"/>
        <w:rPr/>
      </w:pPr>
      <w:r>
        <w:rPr>
          <w:rFonts w:ascii="IRNazanin" w:hAnsi="IRNazanin" w:eastAsia="IRNazanin"/>
          <w:color w:val="111111"/>
          <w:sz w:val="28"/>
          <w:sz w:val="28"/>
          <w:szCs w:val="28"/>
          <w:rtl w:val="true"/>
          <w:lang w:bidi="fa-IR"/>
        </w:rPr>
        <w:t xml:space="preserve">فیما وعد المتّقین فإنّ وعده أصدق الوعد،و اقتدوا بهدی نبیّکم فإنّه أفضل الهدی،و استنّوا بسنّته فإنّها أهدی السّنن،و تعلّموا القرآن فإنّه أحسن الحدیث، و تفقّهوا فیه،فإنّه ربیع القلوب،و استشفوا بنوره فإنّه شفاء الصّدور،و أحسنوا تلاوته فإنّه أحسن القصص،فإنّ العالم العامل بغیر علمه کالجاهل الحائر الّذی لا یستفیق من جهله،بل الحجّة علیه أعظم،و الحسرة له ألزم،و هو عند اللّه ألوم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ألوم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باللوم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فاطر الخلق،و خالق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خطبة مشهورة بین أهل العلم قبل الرضی و بعده و تعرف عندهم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رواتها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،مرسلة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مسندة مع زیادة لم یذکرها الشریف کما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الشرائع،و اصول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الشرائع،و اصول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فی کتاب محاسن الظلم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محاسن الظلم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طرفا منها</w:t>
      </w:r>
      <w:r>
        <w:rPr>
          <w:rFonts w:eastAsia="IRNazanin" w:cs="IRNazanin"/>
          <w:color w:val="111111"/>
          <w:sz w:val="28"/>
          <w:szCs w:val="28"/>
          <w:rtl w:val="true"/>
          <w:lang w:bidi="fa-IR"/>
        </w:rPr>
        <w:t>.</w:t>
      </w:r>
      <w:bookmarkStart w:id="236" w:name="pg14371_154079"/>
    </w:p>
    <w:p>
      <w:pPr>
        <w:pStyle w:val="Heading3"/>
        <w:numPr>
          <w:ilvl w:val="2"/>
          <w:numId w:val="1"/>
        </w:numPr>
        <w:rPr/>
      </w:pPr>
      <w:bookmarkStart w:id="237" w:name="__RefHeading___Toc681609_1588784861"/>
      <w:bookmarkStart w:id="238" w:name="_Toc82"/>
      <w:bookmarkEnd w:id="236"/>
      <w:bookmarkEnd w:id="237"/>
      <w:r>
        <w:rPr/>
        <w:t>109</w:t>
      </w:r>
      <w:r>
        <w:rPr>
          <w:rtl w:val="true"/>
        </w:rPr>
        <w:t>-</w:t>
      </w:r>
      <w:r>
        <w:rPr>
          <w:rtl w:val="true"/>
        </w:rPr>
        <w:t>و من خطبة له علیه السّلام</w:t>
      </w:r>
      <w:bookmarkEnd w:id="238"/>
    </w:p>
    <w:p>
      <w:pPr>
        <w:pStyle w:val="BookText"/>
        <w:rPr/>
      </w:pPr>
      <w:r>
        <w:rPr>
          <w:rFonts w:ascii="IRNazanin" w:hAnsi="IRNazanin" w:eastAsia="IRNazanin"/>
          <w:color w:val="111111"/>
          <w:sz w:val="28"/>
          <w:sz w:val="28"/>
          <w:szCs w:val="28"/>
          <w:rtl w:val="true"/>
          <w:lang w:bidi="fa-IR"/>
        </w:rPr>
        <w:t>أمّا بعد فإنّی أحذّرکم الدّنیا فإنّها حلوة خضرة حفّت بالشّهوات و تحبّبت بالعاجلة،و راقت بالقلیل، و تحلّت بالآمال،و تزینّت بالغرور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تدوم حبرتها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لا تؤمن فجعتها،غرّارة ضرّارة،حائلة زائلة، نافدة بائدة،أکّالة غوّالة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تعدو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تناهت إلی أمنیة أهل الرّغبة فیها و الرّضاء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کَماءٍ أَنْزَلْناهُ مِنَ السَّماءِ فَاخْتَلَطَ بِهِ نَباتُ الْأَرْضِ فَأَصْبَحَ هَشِیماً تَذْرُوهُ الرِّیاحُ وَ کانَ اللّهُ عَلی کُلِّ شَیْ‌ءٍ مُقْتَدِراً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یکن امروء منها فی حبرة إلاّ أعقبته بعدها عبرة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یلق فی سرّائها</w:t>
      </w:r>
    </w:p>
    <w:p>
      <w:pPr>
        <w:pStyle w:val="BookText"/>
        <w:rPr/>
      </w:pPr>
      <w:r>
        <w:rPr>
          <w:rFonts w:ascii="IRNazanin" w:hAnsi="IRNazanin" w:eastAsia="IRNazanin"/>
          <w:color w:val="111111"/>
          <w:sz w:val="28"/>
          <w:sz w:val="28"/>
          <w:szCs w:val="28"/>
          <w:rtl w:val="true"/>
          <w:lang w:bidi="fa-IR"/>
        </w:rPr>
        <w:t xml:space="preserve">بطنا،إلاّ منحته من ضرّائها ظهرا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البطن و الظهر کنایة عن الاقبال و الادبار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تطلّه فیها دیمة رخاء،إلاّ هتنت علیه مزنة 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حریّ إذا أصبحت له منتصرة أن تمسی له متنکّرة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إن جانب منها اعذوذب و احلولی أمرّ منها جانب فأوبی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ینال امروء من غضارتها رغبا،إلاّ أرهقته من نوائبها تعبا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یمسی منها فی جناح أمن إلاّ أصبح علی قوادم 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غرّارة غرور ما فیها،فانیة فان 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شیء من أزوادها إلاّ التّقوی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أقلّ منها استکثر ممّا یؤمنه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استکثر منها استکثر ممّا یوبقه </w:t>
      </w:r>
      <w:r>
        <w:rPr>
          <w:rStyle w:val="FootnoteAnchor"/>
          <w:rtl w:val="true"/>
        </w:rPr>
        <w:footnoteReference w:id="442"/>
      </w:r>
      <w:r>
        <w:rPr>
          <w:rFonts w:ascii="IRNazanin" w:hAnsi="IRNazanin" w:eastAsia="IRNazanin"/>
          <w:color w:val="111111"/>
          <w:sz w:val="28"/>
          <w:sz w:val="28"/>
          <w:szCs w:val="28"/>
          <w:rtl w:val="true"/>
          <w:lang w:bidi="fa-IR"/>
        </w:rPr>
        <w:t>،و زال عمّا قلیل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واثق بها قد فجعته،و ذی طمأنینة إلیها صرعته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w:t>
      </w:r>
    </w:p>
    <w:p>
      <w:pPr>
        <w:pStyle w:val="BookText"/>
        <w:rPr/>
      </w:pPr>
      <w:r>
        <w:rPr>
          <w:rFonts w:ascii="IRNazanin" w:hAnsi="IRNazanin" w:eastAsia="IRNazanin"/>
          <w:color w:val="111111"/>
          <w:sz w:val="28"/>
          <w:sz w:val="28"/>
          <w:szCs w:val="28"/>
          <w:rtl w:val="true"/>
          <w:lang w:bidi="fa-IR"/>
        </w:rPr>
        <w:t xml:space="preserve">أبّهة قد جعلته حقیرا،و ذی نخوة قد ردّته ذلیلا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و الکبر،و النخوة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الافتخار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سلطانها دول،و عیشها رنق،و عذبها أجاج و حلوها صبر،و غذاؤها سمام،و أسبابها رمام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حیّها بعرض موت،و صحیحها بعرض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ملکها مسلوب، و عزیزها مغلوب،و موفورها منکوب،و جارها محروب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ألستم فی مساکن من کان قبلکم أطول أعمارا،و أبقی آثارا و أبعد آمالا،و أعدّ عدیدا،و أکثف جنودا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تعبّدوا للدّنیا أیّ تعبّد،و آثروها أیّ 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ظعنوا عنها بغیر زاد مبلّغ و لا ظهر قاطع </w:t>
      </w:r>
      <w:r>
        <w:rPr>
          <w:rStyle w:val="FootnoteAnchor"/>
          <w:rtl w:val="true"/>
        </w:rPr>
        <w:footnoteReference w:id="446"/>
      </w:r>
      <w:r>
        <w:rPr>
          <w:rFonts w:ascii="IRNazanin" w:hAnsi="IRNazanin" w:eastAsia="IRNazanin"/>
          <w:color w:val="111111"/>
          <w:sz w:val="28"/>
          <w:sz w:val="28"/>
          <w:szCs w:val="28"/>
          <w:rtl w:val="true"/>
          <w:lang w:bidi="fa-IR"/>
        </w:rPr>
        <w:t xml:space="preserve">فهل بلغکم أنّ الدّنیا سخت لهم نفسا بفدیة </w:t>
      </w:r>
      <w:r>
        <w:rPr>
          <w:rStyle w:val="FootnoteAnchor"/>
          <w:rtl w:val="true"/>
        </w:rPr>
        <w:footnoteReference w:id="447"/>
      </w:r>
      <w:r>
        <w:rPr>
          <w:rFonts w:ascii="Amiri" w:hAnsi="Amiri" w:eastAsia="Amiri" w:cs="Amiri"/>
          <w:color w:val="111111"/>
          <w:sz w:val="28"/>
          <w:sz w:val="28"/>
          <w:szCs w:val="28"/>
          <w:rtl w:val="true"/>
          <w:lang w:bidi="ar-SA"/>
        </w:rPr>
        <w:t>،أو أعانتهم بمعونة أو أحسنت لهم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أرهقتهم بالقوادح،</w:t>
      </w:r>
    </w:p>
    <w:p>
      <w:pPr>
        <w:pStyle w:val="BookText"/>
        <w:rPr/>
      </w:pPr>
      <w:r>
        <w:rPr>
          <w:rFonts w:ascii="IRNazanin" w:hAnsi="IRNazanin" w:eastAsia="IRNazanin"/>
          <w:color w:val="111111"/>
          <w:sz w:val="28"/>
          <w:sz w:val="28"/>
          <w:szCs w:val="28"/>
          <w:rtl w:val="true"/>
          <w:lang w:bidi="fa-IR"/>
        </w:rPr>
        <w:t xml:space="preserve">و أوهنتهم بالقوارع،و ضعضعتهم بالنّوائب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أرهقتهم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أثقلتهم،و القوادح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تکون فی الشجر و الاسنان، 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فدحه الامر اذا اثقله،و القوارع جمع قارعة و هی المحنة و الداهیة،و ضعضعتهم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ذللتهم،و النوائب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عفّرتهم للمناخر،و وطئتهم بالمناسم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أعانت علیهم ریب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رأیتم تنکّرها لمن دان لها، و آثرها و أخلد لها،حتّی ظعنوا عنها لفراق الأبد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زوّدتهم إلاّ السّغب،أو أحلّتهم إلاّ الضّنک </w:t>
      </w:r>
      <w:r>
        <w:rPr>
          <w:rStyle w:val="FootnoteAnchor"/>
          <w:rtl w:val="true"/>
        </w:rPr>
        <w:footnoteReference w:id="449"/>
      </w:r>
      <w:r>
        <w:rPr>
          <w:rFonts w:ascii="Amiri" w:hAnsi="Amiri" w:eastAsia="Amiri" w:cs="Amiri"/>
          <w:color w:val="111111"/>
          <w:sz w:val="28"/>
          <w:sz w:val="28"/>
          <w:szCs w:val="28"/>
          <w:rtl w:val="true"/>
          <w:lang w:bidi="ar-SA"/>
        </w:rPr>
        <w:t>، أو نوّرت لهم إلاّ الظّلمة،أو أعقبتهم إلاّ النّدامة أ فهذه تؤثرون؟أم إلیها تطمئنّون؟أم علیها تحرصون؟ فبئست الدّار لمن لم یتّهمها و لم یکن فیها علی وجل منها فاعلموا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بأنّکم تارکوها و ظاعنون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اتّعظوا فیها بالّذین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حملوا إلی قبورهم فلا یدعون رکبانا،و أنزلوا</w:t>
      </w:r>
    </w:p>
    <w:p>
      <w:pPr>
        <w:pStyle w:val="BookText"/>
        <w:rPr/>
      </w:pPr>
      <w:r>
        <w:rPr>
          <w:rFonts w:ascii="IRNazanin" w:hAnsi="IRNazanin" w:eastAsia="IRNazanin"/>
          <w:color w:val="111111"/>
          <w:sz w:val="28"/>
          <w:sz w:val="28"/>
          <w:szCs w:val="28"/>
          <w:rtl w:val="true"/>
          <w:lang w:bidi="fa-IR"/>
        </w:rPr>
        <w:t xml:space="preserve">الأجداث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الاجداث جمع جدث و هو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یدعون ضیفانا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لهم من الصّفیح أجنان،و من التّراب أکنان،و من الرّفات جیران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،فهم جیرة لا یجیبون داعیا،و لا یمنعون ضیما،و لا یبالون مندبة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جیدوا لم یفرحوا، و إن قحطوا لم یقنطوا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و هم آحاد،و جیرة و هم أبعاد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متدانون لا یتزاورون،و قریبون لا یتقاربون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 قد ذهبت أضغانهم،و جهلاء قد ماتت أحقادهم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یخشی فجعهم،و لا یرجی دفعهم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،استبدلوا بظهر الأرض بطنا،و بالسّعة ضیقا،و بالأهل غربة،و بالنّور ظلمة،فجاءوها کما فارقوها،حفاة عراة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ظعنوا عنها بأعمالهم إلی الحیاة الدّائمة،و الدّار الباقیة،کما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w:t>
      </w:r>
      <w:bookmarkStart w:id="239" w:name="pg14371_154084"/>
    </w:p>
    <w:p>
      <w:pPr>
        <w:pStyle w:val="BookText"/>
        <w:rPr/>
      </w:pPr>
      <w:bookmarkEnd w:id="239"/>
      <w:r>
        <w:rPr>
          <w:rFonts w:ascii="IRNazanin" w:hAnsi="IRNazanin" w:eastAsia="IRNazanin"/>
          <w:color w:val="111111"/>
          <w:sz w:val="28"/>
          <w:sz w:val="28"/>
          <w:szCs w:val="28"/>
          <w:rtl w:val="true"/>
          <w:lang w:bidi="fa-IR"/>
        </w:rPr>
        <w:t>رواها لأمیر المؤمنین علیه السّلام جماعة من العلماء قبل الرضی و بعده،نذکر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عمران المرزبانی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عمران المرزبانی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أبی الحدید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شعبة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المواد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غریبها فی المواد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فی أکثر روایته ما یختلف فی مبنی بعض الکلمات مع روایة الرضی</w:t>
      </w:r>
      <w:r>
        <w:rPr>
          <w:rFonts w:eastAsia="IRNazanin" w:cs="IRNazanin"/>
          <w:color w:val="111111"/>
          <w:sz w:val="28"/>
          <w:szCs w:val="28"/>
          <w:rtl w:val="true"/>
          <w:lang w:bidi="fa-IR"/>
        </w:rPr>
        <w:t>.</w:t>
      </w:r>
    </w:p>
    <w:p>
      <w:pPr>
        <w:pStyle w:val="Heading3"/>
        <w:numPr>
          <w:ilvl w:val="2"/>
          <w:numId w:val="1"/>
        </w:numPr>
        <w:rPr/>
      </w:pPr>
      <w:bookmarkStart w:id="240" w:name="__RefHeading___Toc681611_1588784861"/>
      <w:bookmarkStart w:id="241" w:name="_Toc83"/>
      <w:bookmarkEnd w:id="240"/>
      <w:r>
        <w:rPr/>
        <w:t>110</w:t>
      </w:r>
      <w:r>
        <w:rPr>
          <w:rtl w:val="true"/>
        </w:rPr>
        <w:t>-</w:t>
      </w:r>
      <w:r>
        <w:rPr>
          <w:rtl w:val="true"/>
        </w:rPr>
        <w:t>و من خطبة له علیه السّلام</w:t>
      </w:r>
      <w:bookmarkEnd w:id="241"/>
    </w:p>
    <w:p>
      <w:pPr>
        <w:pStyle w:val="BookText"/>
        <w:rPr/>
      </w:pPr>
      <w:r>
        <w:rPr>
          <w:rFonts w:ascii="IRNazanin" w:hAnsi="IRNazanin" w:eastAsia="IRNazanin"/>
          <w:color w:val="111111"/>
          <w:sz w:val="28"/>
          <w:sz w:val="28"/>
          <w:szCs w:val="28"/>
          <w:rtl w:val="true"/>
          <w:lang w:bidi="fa-IR"/>
        </w:rPr>
        <w:t>ذکر فیها ملک الموت و توفیته الانفس</w:t>
      </w:r>
    </w:p>
    <w:p>
      <w:pPr>
        <w:pStyle w:val="BookText"/>
        <w:rPr/>
      </w:pPr>
      <w:r>
        <w:rPr>
          <w:rFonts w:ascii="IRNazanin" w:hAnsi="IRNazanin" w:eastAsia="IRNazanin"/>
          <w:color w:val="111111"/>
          <w:sz w:val="28"/>
          <w:sz w:val="28"/>
          <w:szCs w:val="28"/>
          <w:rtl w:val="true"/>
          <w:lang w:bidi="fa-IR"/>
        </w:rPr>
        <w:t>هل تحسّ به إذا دخل منزلا؟،أم هل تراه إذا توفّی أحدا؟،بل کیف یتوفّی الجنین فی بطن أمّه؟ أ یلج علیه من بعض جوارحها؟،أم الرّوح أجابته بإذن ربّها؟أم هو ساکن معه فی أحشائها؟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یصف إلهه من یعجز عن صفة مخلوق مثله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هذا الکلام علی بن محمد بن شاکر اللیثی الواسطی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بن محمد بن شاکر اللیثی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یحس به أحد إذا دخل منزلا؟أم هل یراه إذا دخل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الفعل جاء</w:t>
      </w:r>
      <w:bookmarkStart w:id="242" w:name="pg14371_154085"/>
    </w:p>
    <w:p>
      <w:pPr>
        <w:pStyle w:val="BookText"/>
        <w:rPr/>
      </w:pPr>
      <w:bookmarkEnd w:id="242"/>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المخاطب،و فی روایة ابن شاکر للغائب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میثم البحرانی الشیخ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شرحه لهذا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الفصل من خطبة طویلة ذکره فی معرض التوحید و التنزیه للّه تعالی عن إطلاع العقول البشریة علی کنه وصفه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قوله من خطبة طویلة دلالة علی أنه اطلع علیها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243" w:name="__RefHeading___Toc681613_1588784861"/>
      <w:bookmarkStart w:id="244" w:name="_Toc84"/>
      <w:bookmarkEnd w:id="243"/>
      <w:r>
        <w:rPr/>
        <w:t>111</w:t>
      </w:r>
      <w:r>
        <w:rPr>
          <w:rtl w:val="true"/>
        </w:rPr>
        <w:t>-</w:t>
      </w:r>
      <w:r>
        <w:rPr>
          <w:rtl w:val="true"/>
        </w:rPr>
        <w:t>و من خطبة له علیه السّلام</w:t>
      </w:r>
      <w:bookmarkEnd w:id="24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أحذّرکم الدّنیا فإنّها منزل قلعة،و لیست بدار نجعة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تزیّنت بغرورها،و غرّت بزینتها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هانت علی ربّها،فخلط حلالها بحرامها و خیرها بشرّها،و حیاتها بموتها،و حلوها بمرّها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یصفها اللّه تعالی لأولیائه،و لم یضنّ بها علی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خیرها زهید،و شرّها عتید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 ینفد،و ملکها یسلب،</w:t>
      </w:r>
    </w:p>
    <w:p>
      <w:pPr>
        <w:pStyle w:val="BookText"/>
        <w:rPr/>
      </w:pPr>
      <w:r>
        <w:rPr>
          <w:rFonts w:ascii="IRNazanin" w:hAnsi="IRNazanin" w:eastAsia="IRNazanin"/>
          <w:color w:val="111111"/>
          <w:sz w:val="28"/>
          <w:sz w:val="28"/>
          <w:szCs w:val="28"/>
          <w:rtl w:val="true"/>
          <w:lang w:bidi="fa-IR"/>
        </w:rPr>
        <w:t>و عامرها یخرب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خیر دار تنقض نقض البناء، و عمر یفنی فناء الزّاد،و مدّة تنقطع انقطاع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اجعلوا ما افترض اللّه علیکم من طلبکم،و اسألوه من أداء حقّه ما سألکم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طلبکم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مطالبکم التی تسعون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سلو اللّه أن یوفقکم للقیام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أسمعوا دعوة الموت آذانکم قبل أن یدعی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الزّاهدین فی الدّنیا تبکی قلوبهم و إن ضحکوا،و یشتدّ حزنهم و إن فرحوا، و یکثر مقتهم أنفسهم و إن اغتبطوا بما رزقوا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غاب عن قلوبکم ذکر الآجال،و حضرتکم کواذب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الدّنیا أملک بکم من الآخرة، و العاجلة أذهب بکم من الآجلة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إنّما أنتم إخوان علی دین اللّه ما فرّق بینکم إلاّ خبث السّرائر،و سوء الضّمائر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توازرون و لا تناصحون،و لا تباذلون</w:t>
      </w:r>
    </w:p>
    <w:p>
      <w:pPr>
        <w:pStyle w:val="BookText"/>
        <w:rPr/>
      </w:pPr>
      <w:r>
        <w:rPr>
          <w:rFonts w:ascii="IRNazanin" w:hAnsi="IRNazanin" w:eastAsia="IRNazanin"/>
          <w:color w:val="111111"/>
          <w:sz w:val="28"/>
          <w:sz w:val="28"/>
          <w:szCs w:val="28"/>
          <w:rtl w:val="true"/>
          <w:lang w:bidi="fa-IR"/>
        </w:rPr>
        <w:t>و لا توادّون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تفرحون بالیسیر من الدّنیا تدرکونه و لا یحزنکم الکثیر من الآخرة تحرمونه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یقلقکم الیسیر من الدّنیا یفوتکم حتّی یتبیّن ذلک فی وجوهکم و قلّة صبرکم عمّا زوی منها عنکم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یقلقکم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w:t>
      </w:r>
    </w:p>
    <w:p>
      <w:pPr>
        <w:pStyle w:val="BookText"/>
        <w:rPr/>
      </w:pPr>
      <w:r>
        <w:rPr>
          <w:rFonts w:ascii="IRNazanin" w:hAnsi="IRNazanin" w:eastAsia="IRNazanin"/>
          <w:color w:val="111111"/>
          <w:sz w:val="28"/>
          <w:sz w:val="28"/>
          <w:szCs w:val="28"/>
          <w:rtl w:val="true"/>
          <w:lang w:bidi="fa-IR"/>
        </w:rPr>
        <w:t>کأنّها دار مقامکم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متاعها باق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 أحدکم أن یستقبل أخاه بما یخاف من عیبه إلاّ مخافة أن یستقبله بمثله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تصافیتم علی رفض الآجل و حبّ العاجل،و صار دین أحدکم لعقة علی لسانه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صنیع من قد فرغ من عمله و أحرز رضا سیّده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الزمخشری فصلا منها فی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نثرها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مواضعها من کتابه بتفاوت تعلم عند المقارنة بین ما رواه الآمدی و ما رواه الرضی أنه نقل ذلک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فمثلا جاء فی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دار قلعة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أحذرکم الدنیا فإنها دار 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یصف اللّه الدنیا لأولیائه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یصفها لأولیائه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اغتبطوا بما اوتوا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اغتبطوا بما رزقوا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245" w:name="pg14371_154088"/>
    </w:p>
    <w:p>
      <w:pPr>
        <w:pStyle w:val="Heading3"/>
        <w:numPr>
          <w:ilvl w:val="2"/>
          <w:numId w:val="1"/>
        </w:numPr>
        <w:rPr/>
      </w:pPr>
      <w:bookmarkStart w:id="246" w:name="__RefHeading___Toc681615_1588784861"/>
      <w:bookmarkStart w:id="247" w:name="_Toc85"/>
      <w:bookmarkEnd w:id="245"/>
      <w:bookmarkEnd w:id="246"/>
      <w:r>
        <w:rPr/>
        <w:t>112</w:t>
      </w:r>
      <w:r>
        <w:rPr>
          <w:rtl w:val="true"/>
        </w:rPr>
        <w:t>-</w:t>
      </w:r>
      <w:r>
        <w:rPr>
          <w:rtl w:val="true"/>
        </w:rPr>
        <w:t>و من خطبة له علیه السّلام</w:t>
      </w:r>
      <w:bookmarkEnd w:id="247"/>
    </w:p>
    <w:p>
      <w:pPr>
        <w:pStyle w:val="BookText"/>
        <w:rPr/>
      </w:pPr>
      <w:r>
        <w:rPr>
          <w:rFonts w:ascii="IRNazanin" w:hAnsi="IRNazanin" w:eastAsia="IRNazanin"/>
          <w:color w:val="111111"/>
          <w:sz w:val="28"/>
          <w:sz w:val="28"/>
          <w:szCs w:val="28"/>
          <w:rtl w:val="true"/>
          <w:lang w:bidi="fa-IR"/>
        </w:rPr>
        <w:t>الحمد للّه الواصل الحمد بالنّعم،و النّعم بالشّکر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نحمده علی آلائه،کما نحمده علی بلائه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نستعینه علی هذه النّفوس البطاء عمّا أمرت به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البطاء جمع بطیئة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،السّراع إلی ما نهیت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نستغفره ممّا أحاط به علمه، و أحصاه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غیر قاصر و کتاب غیر مغادر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نؤمن به إیمان من عاین الغیوب،و وقف علی الموعود،إیمانا نفی إخلاصه الشّرک،و یقینه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نشهد أن لا إله إلاّ اللّه وحده لا شریک له،و أنّ محمّدا عبده و رسوله صلّی اللّه علیه و آله و سلّم، شهادتین تصعدان القول،و ترفعان العمل،لا یخفّ میزان توضعان فیه،و لا یثقل میزان ترفعان عنه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أوصیکم عباد اللّه بتقوی اللّه الّتی هی الزّاد،و بها</w:t>
      </w:r>
    </w:p>
    <w:p>
      <w:pPr>
        <w:pStyle w:val="BookText"/>
        <w:rPr/>
      </w:pP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مبلّغ و معاد منجح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إلیها أسمع داع،و وعاها خیر واع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زاد مبلغ أی یبلغ صاحبه العقد،و المعاذ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الملجأ،و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یصادف عنده النجاح،و أسمع داع هو اللّه تبارک و تعالی،و خیر 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وعاها و أجاب الیها من عباده،و اسمع داعیها عمت دعوته،و 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فأسمع داعیها و فاز واعیها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اللّه إنّ تقوی اللّه حمت أولیاء اللّه محارمه، و ألزمت قلوبهم مخافته،حتّی أسهرت لیالیهم، و أظمأت هواجرهم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فأخذوا الرّاحة بالنّصب، و الرّیّ بالظّمإ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استقربوا الأجل فبادروا العمل، و کذّبوا الأمل فلاحظوا الأجل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الدّنیا دار فناء و عناء و غیر و عبر فمن الفناء أنّ الدّهر موتر قوسه،لا تخطیء سهامه،و لا توسی جراحه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یرمی الحیّ بالموت،و الصّحیح بالسّقم،و النّاجی</w:t>
      </w:r>
    </w:p>
    <w:p>
      <w:pPr>
        <w:pStyle w:val="BookText"/>
        <w:rPr/>
      </w:pPr>
      <w:r>
        <w:rPr>
          <w:rFonts w:ascii="IRNazanin" w:hAnsi="IRNazanin" w:eastAsia="IRNazanin"/>
          <w:color w:val="111111"/>
          <w:sz w:val="28"/>
          <w:sz w:val="28"/>
          <w:szCs w:val="28"/>
          <w:rtl w:val="true"/>
          <w:lang w:bidi="fa-IR"/>
        </w:rPr>
        <w:t>بالعطب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آکل لا یشبع،و شارب لا ینقع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العطب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الهلاک،و لا ینقع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العناء أنّ المرء یجمع ما لا یأکل و یبنی ما لا یسکن، ثمّ یخرج إلی اللّه لا مالا حمل،و لا بناء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غیرها أنّک تری المرحوم مغبوطا و المغبوط مرحوما لیس ذلک إلاّ نعیما 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بؤسا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عبرها أنّ المرء یشرف علی أمله فیقطعه حضور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أمل یدرک و لا مؤمّل یترک،فسبحان اللّه ما أغرّ سرورها و أظمأ ریّها و أضحی فیئها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جاء یردّ،و لا ماض یرتدّ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ما أقرب الحیّ من المیّت للحاقه به،و أبعد المیّت من الحیّ لانقطاعه عنه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لیس شیء بشرّ من الشّرّ إلاّ عقابه،و لیس</w:t>
      </w:r>
    </w:p>
    <w:p>
      <w:pPr>
        <w:pStyle w:val="BookText"/>
        <w:rPr/>
      </w:pPr>
      <w:r>
        <w:rPr>
          <w:rFonts w:ascii="IRNazanin" w:hAnsi="IRNazanin" w:eastAsia="IRNazanin"/>
          <w:color w:val="111111"/>
          <w:sz w:val="28"/>
          <w:sz w:val="28"/>
          <w:szCs w:val="28"/>
          <w:rtl w:val="true"/>
          <w:lang w:bidi="fa-IR"/>
        </w:rPr>
        <w:t>شیء بخیر من الخیر إلاّ ثوابه،و کلّ شیء من الدّنیا سماعه أعظم من عیانه،و کلّ شیء من الآخرة عیانه أعظم من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فلیکفکم من العیان السّماع، و من الغیب الخبر،و اعلموا أنّ ما نقص من الدّنیا و زاد فی الآخرة خیر ممّا نقص من الآخرة و زاد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منقوص رابح و مزید خاسر،إنّ الّذی أمرتم به أوسع من الّذی نهیتم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أحلّ لکم أکثر ممّا حرّم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فذروا ما قلّ لما کثر، و ما ضاق لما اتّسع،قد تکفّل لکم بالرّزق و أمرتم بالعمل،فلا یکوننّ المضمون لکم طلبه أولی بکم من المفروض علیکم عمله،مع أنّه و اللّه لقد اعترض الشّکّ و دخل الیقین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کأنّ الّذی ضمن لکم قد فرض علیکم،و کأنّ الّذی قد فرض علیکم قد وضع عنکم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،فبادروا العمل،و خافوا بغتة الأجل، فإنّه لا یرجی من رجعة العمر ما یرجی من رجعة</w:t>
      </w:r>
    </w:p>
    <w:p>
      <w:pPr>
        <w:pStyle w:val="BookText"/>
        <w:rPr/>
      </w:pPr>
      <w:r>
        <w:rPr>
          <w:rFonts w:ascii="Amiri" w:hAnsi="Amiri" w:eastAsia="Amiri" w:cs="Amiri"/>
          <w:color w:val="111111"/>
          <w:sz w:val="28"/>
          <w:sz w:val="28"/>
          <w:szCs w:val="28"/>
          <w:rtl w:val="true"/>
          <w:lang w:bidi="ar-SA"/>
        </w:rPr>
        <w:t xml:space="preserve">الرّزق،ما فات من الرّزق رجی غدا زیادته،و ما فات أمس من العمر لم یرج الیوم رجعته،الرّجاء مع الجائی،و الیأس مع الماضی،ف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تقیته ای خوفه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 علیها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 لطیفا 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کلام من کلام البشر معجزة لکان هذا هو الأول،و لو أعجز شیء من الکلام بعد اللّه لکان هذا هو الثانی</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کبیرة من هذه الخطبة تبتدیء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دار فناء و عناء،و عبر 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إلخ،و روی الزمخشری صدر هذه الخطبة فی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فصلا منها فی أوائل الجزء الثانی ابتداء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بشر من الشر إلا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بتفاوت یسیر یدل علی اختصاص الزمخشری بمصدر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القاضی القضاعی جزءا من هذه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یبتدیء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عناء و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بعد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موتر 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مفوق 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تخطیء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روایته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الشباب بالهرم،و الصحیح بالسقم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الاختلاف و الزیادة التی تدل علی عدم نقله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نثر الآمدی أکثر هذه الخطبة فی مواضها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w:t>
      </w:r>
      <w:r>
        <w:rPr>
          <w:rFonts w:eastAsia="IRNazanin" w:cs="IRNazanin"/>
          <w:color w:val="111111"/>
          <w:sz w:val="28"/>
          <w:szCs w:val="28"/>
          <w:rtl w:val="true"/>
          <w:lang w:bidi="fa-IR"/>
        </w:rPr>
        <w:t>.</w:t>
      </w:r>
      <w:bookmarkStart w:id="248" w:name="pg14371_154093"/>
    </w:p>
    <w:p>
      <w:pPr>
        <w:pStyle w:val="Heading3"/>
        <w:numPr>
          <w:ilvl w:val="2"/>
          <w:numId w:val="1"/>
        </w:numPr>
        <w:rPr/>
      </w:pPr>
      <w:bookmarkStart w:id="249" w:name="__RefHeading___Toc681617_1588784861"/>
      <w:bookmarkStart w:id="250" w:name="_Toc86"/>
      <w:bookmarkEnd w:id="248"/>
      <w:bookmarkEnd w:id="249"/>
      <w:r>
        <w:rPr/>
        <w:t>113</w:t>
      </w:r>
      <w:r>
        <w:rPr>
          <w:rtl w:val="true"/>
        </w:rPr>
        <w:t>-</w:t>
      </w:r>
      <w:r>
        <w:rPr>
          <w:rtl w:val="true"/>
        </w:rPr>
        <w:t>و من خطبة له علیه السّلام</w:t>
      </w:r>
      <w:bookmarkEnd w:id="250"/>
    </w:p>
    <w:p>
      <w:pPr>
        <w:pStyle w:val="BookText"/>
        <w:rPr/>
      </w:pPr>
      <w:r>
        <w:rPr>
          <w:rFonts w:ascii="IRNazanin" w:hAnsi="IRNazanin" w:eastAsia="IRNazanin"/>
          <w:color w:val="111111"/>
          <w:sz w:val="28"/>
          <w:sz w:val="28"/>
          <w:szCs w:val="28"/>
          <w:rtl w:val="true"/>
          <w:lang w:bidi="fa-IR"/>
        </w:rPr>
        <w:t>فی الاستسقاء</w:t>
      </w:r>
    </w:p>
    <w:p>
      <w:pPr>
        <w:pStyle w:val="BookText"/>
        <w:rPr/>
      </w:pPr>
      <w:r>
        <w:rPr>
          <w:rFonts w:ascii="IRNazanin" w:hAnsi="IRNazanin" w:eastAsia="IRNazanin"/>
          <w:color w:val="111111"/>
          <w:sz w:val="28"/>
          <w:sz w:val="28"/>
          <w:szCs w:val="28"/>
          <w:rtl w:val="true"/>
          <w:lang w:bidi="fa-IR"/>
        </w:rPr>
        <w:t xml:space="preserve">اللّهمّ قد انصاحت جبالنا،و اغبرّت أرضنا، و هامت دوابّنا،و تحیّرت فی مرابضها،و عجّت عجیج الثّکالی علی أولادها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ندت و ذهبت علی وجوهها من شدة المحل،و یجوز ان تفسر بما یأتی فی کلام الرضی،و المرابض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المبارک،و عجت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ملّت التّردّد فی مراتعها،و الحنین إلی مواردها،اللّهمّ فارحم أنین الآنّة،و حنین الحانّة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،اللّهمّ فارحم حیرتها فی مذاهبها،و أنینها فی موالجها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خرجنا إلیک حین اعتکرت علینا حدابیر السّنین،و أخلفتنا مخائل الجود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،فکنت الرّجاء للمبتئس،و البلاغ للملتمس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ندعوک حین قنط الأنام،و منع الغمام،</w:t>
      </w:r>
    </w:p>
    <w:p>
      <w:pPr>
        <w:pStyle w:val="BookText"/>
        <w:rPr/>
      </w:pPr>
      <w:r>
        <w:rPr>
          <w:rFonts w:ascii="IRNazanin" w:hAnsi="IRNazanin" w:eastAsia="IRNazanin"/>
          <w:color w:val="111111"/>
          <w:sz w:val="28"/>
          <w:sz w:val="28"/>
          <w:szCs w:val="28"/>
          <w:rtl w:val="true"/>
          <w:lang w:bidi="fa-IR"/>
        </w:rPr>
        <w:t xml:space="preserve">و هلک السّوام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القنوط الیأس،و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الفعل للمفعول الادب انه لم یسم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به،لانه کره ان یضیف المنع للّه تعالی،و هو منبع النعم فاقتضی حسن</w:t>
      </w:r>
    </w:p>
    <w:p>
      <w:pPr>
        <w:pStyle w:val="BookText"/>
        <w:rPr/>
      </w:pPr>
      <w:r>
        <w:rPr>
          <w:rFonts w:ascii="IRNazanin" w:hAnsi="IRNazanin" w:eastAsia="IRNazanin"/>
          <w:color w:val="111111"/>
          <w:sz w:val="28"/>
          <w:sz w:val="28"/>
          <w:szCs w:val="28"/>
          <w:rtl w:val="true"/>
          <w:lang w:bidi="fa-IR"/>
        </w:rPr>
        <w:t>،أن لا تؤاخذنا بأعمالنا،و لا تأخذنا بذنوبنا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انشر علینا رحمتک بالسّحاب المنبعق، و الرّبیع المغدق،و النّبات المونق،سحّا وابلا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تحیی به ما قد مات،و تردّ به ما قد فات،اللّهمّ سقیا منک محییة مرویة،تامّة عامّة،طیّبة مبارکة، هنیئة مریعة،زاکیا نبتها،ثامرا فرعها،ناضرا ورقها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،تنعش بها الضّعیف من عبادک،و تحیی بها المیت من بلادک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سقیا منک تعشب بها نجادنا،و تجری بها وهادنا،و یخصب بها جنابنا، و تقبل بها ثمارنا،و تعیش بها مواشینا،و تندی بها</w:t>
      </w:r>
    </w:p>
    <w:p>
      <w:pPr>
        <w:pStyle w:val="BookText"/>
        <w:rPr/>
      </w:pPr>
      <w:r>
        <w:rPr>
          <w:rFonts w:ascii="IRNazanin" w:hAnsi="IRNazanin" w:eastAsia="IRNazanin"/>
          <w:color w:val="111111"/>
          <w:sz w:val="28"/>
          <w:sz w:val="28"/>
          <w:szCs w:val="28"/>
          <w:rtl w:val="true"/>
          <w:lang w:bidi="fa-IR"/>
        </w:rPr>
        <w:t xml:space="preserve">أقاصینا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تنعش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ارتفع من الارض،و الوهاد ما انخفض منها،و 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الناحیة،و اقاصینا،اطراف بلادنا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تستعین بها ضواحینا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برکاتک الواسعة،و عطایاک الجزیلة علی بریّتک المرملة، و وحشک المهملة،و أنزل علینا سماء مخضلة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مدرارا هاطلة،یدافع الودق منها الودق،و یحفز القطر منها القطر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خلّب برقها،و لا جهام عارضها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لا قزع ربابها،و لا شفّان ذهابها،حتّی یخصب لإمراعها المجدبون،و یحیی ببرکتها المسنتون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فإنّک تنزل الغیث من بعد ما قنطوا،و تنشر رحمتک و أنت الولیّ 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ما فی هذه الخطبة من الغریب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تشققت من المحول،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 الثوب اذا انشق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 النبت و صاح و صوّح اذا جف و 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عطشت،و الهیام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حدابیر 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حدبار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الناقة التی أنضاها السیر فشبه بها السنة التی فشا فیها الجدب،قال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حدابیر ما تنفک الا مناخة علی الخسف أو نرمی بها بلدا قفرا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قزع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القزع القطع الصغار المتفرقة من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تقدیره و لا ذات شفان ذهابها و الشفان الریح الباردة،و الذهاب الامطار اللینة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 ذات لعلم السامع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نقله الرضی هنا مختار خطبة طویلة رواها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،و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آداب صلاة الاستسقاء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انظر مدارک نهج البلاغة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آداب صلاة الاستسقاء باختلاف و زیادة و نقصان یدل علی أن لکل من الصدوق و الرضی و الطوسی مصدرا اختص 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الزمخشری فی باب السحاب و المطر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السحاب و المطر فصلا من هذه الخطبة من قوله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خرجنا الیک حین اعتکرت علینا حدابیر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یحفز القطر</w:t>
      </w:r>
      <w:r>
        <w:rPr>
          <w:rFonts w:eastAsia="IRNazanin" w:cs="IRNazanin"/>
          <w:color w:val="111111"/>
          <w:sz w:val="28"/>
          <w:szCs w:val="28"/>
          <w:rtl w:val="true"/>
          <w:lang w:bidi="fa-IR"/>
        </w:rPr>
        <w:t>» .</w:t>
      </w:r>
      <w:bookmarkStart w:id="251" w:name="pg14371_154097"/>
    </w:p>
    <w:p>
      <w:pPr>
        <w:pStyle w:val="BookText"/>
        <w:rPr/>
      </w:pPr>
      <w:bookmarkEnd w:id="251"/>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رضی اللّه عنه فی الاستسقاء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خرجنا إلیک و قد اعتکرت علینا حدابیر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الحدابیر جمع حدبار،و هی الناقة التی بدا عظم ظهرها، و نشزت حراقیفها من الهزال،فشبه فیها السنین التی یکثر فیها الجدب و القحط،ا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فلاحظ أن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اعتکرت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 من ذلک أنه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حدیث علی فی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قزع ربابها،و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الامطار اللینة واحدها ذهبة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الکلام مضاف محذوف تقدیره و لا ذات شفان ذهابها،و أعاد ذلک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3"/>
        <w:numPr>
          <w:ilvl w:val="2"/>
          <w:numId w:val="1"/>
        </w:numPr>
        <w:rPr/>
      </w:pPr>
      <w:bookmarkStart w:id="252" w:name="__RefHeading___Toc681619_1588784861"/>
      <w:bookmarkStart w:id="253" w:name="_Toc87"/>
      <w:bookmarkEnd w:id="252"/>
      <w:r>
        <w:rPr/>
        <w:t>114</w:t>
      </w:r>
      <w:r>
        <w:rPr>
          <w:rtl w:val="true"/>
        </w:rPr>
        <w:t>-</w:t>
      </w:r>
      <w:r>
        <w:rPr>
          <w:rtl w:val="true"/>
        </w:rPr>
        <w:t>و من خطبة له علیه السّلام</w:t>
      </w:r>
      <w:bookmarkEnd w:id="253"/>
    </w:p>
    <w:p>
      <w:pPr>
        <w:pStyle w:val="BookText"/>
        <w:rPr/>
      </w:pPr>
      <w:r>
        <w:rPr>
          <w:rFonts w:ascii="IRNazanin" w:hAnsi="IRNazanin" w:eastAsia="IRNazanin"/>
          <w:color w:val="111111"/>
          <w:sz w:val="28"/>
          <w:sz w:val="28"/>
          <w:szCs w:val="28"/>
          <w:rtl w:val="true"/>
          <w:lang w:bidi="fa-IR"/>
        </w:rPr>
        <w:t xml:space="preserve">أرسله داعیا إلی الحقّ،و شاهدا علی الخلق،فبلّغ رسالات ربّه غیر وان و لا مقصّر،و جاهد فی اللّه أعداءه غیر واهن و لا معذّر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الواهن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الضعیف،و المعذر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یثبت له 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من اتّقی،و بصر من اهتدی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تعلمون ما أعلم ممّا طوی عنکم غیبه، إذا لخرجتم إلی الصّعدات </w:t>
      </w:r>
      <w:r>
        <w:rPr>
          <w:rStyle w:val="FootnoteAnchor"/>
          <w:rtl w:val="true"/>
        </w:rPr>
        <w:footnoteReference w:id="472"/>
      </w:r>
      <w:r>
        <w:rPr>
          <w:rFonts w:ascii="IRNazanin" w:hAnsi="IRNazanin" w:eastAsia="IRNazanin"/>
          <w:color w:val="111111"/>
          <w:sz w:val="28"/>
          <w:sz w:val="28"/>
          <w:szCs w:val="28"/>
          <w:rtl w:val="true"/>
          <w:lang w:bidi="fa-IR"/>
        </w:rPr>
        <w:t>تبکون علی أعمالکم،</w:t>
      </w:r>
    </w:p>
    <w:p>
      <w:pPr>
        <w:pStyle w:val="BookText"/>
        <w:rPr/>
      </w:pPr>
      <w:r>
        <w:rPr>
          <w:rFonts w:ascii="IRNazanin" w:hAnsi="IRNazanin" w:eastAsia="IRNazanin"/>
          <w:color w:val="111111"/>
          <w:sz w:val="28"/>
          <w:sz w:val="28"/>
          <w:szCs w:val="28"/>
          <w:rtl w:val="true"/>
          <w:lang w:bidi="fa-IR"/>
        </w:rPr>
        <w:t xml:space="preserve">و تلتدمون علی أنفسکم،و لترکتم أموالکم لا حارس لها و لا خالف علیها،و لهمّت کلّ امریء منکم نفسه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الخلف من یترک فی الاهل و المال عند الخروج للسفر و الحرب، و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یلتفت إلی غیرها،و لکنّکم نسیتم ما ذکّرتم، و أمنتم ما حذّرتم،فتاه عنکم رأیکم،و تشتّت علیکم أمرکم،و لوددت أنّ اللّه فرّق بینی و بینکم، و ألحقنی بمن هو أحقّ بی منکم،قوم و اللّه میامین الرّأی،مراجیح الحلم،مقاویل بالحقّ،متاریک للبغی،مضوا قدما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الطّریقة و أوجفوا علی المحجّة،فظفروا بالعقبی الدّائمة، و الکرامة الباردة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لیسلّطنّ علیکم غلام ثقیف</w:t>
      </w:r>
    </w:p>
    <w:p>
      <w:pPr>
        <w:pStyle w:val="BookText"/>
        <w:rPr/>
      </w:pPr>
      <w:r>
        <w:rPr>
          <w:rFonts w:ascii="Amiri" w:hAnsi="Amiri" w:eastAsia="Amiri" w:cs="Amiri"/>
          <w:color w:val="111111"/>
          <w:sz w:val="28"/>
          <w:sz w:val="28"/>
          <w:szCs w:val="28"/>
          <w:rtl w:val="true"/>
          <w:lang w:bidi="ar-SA"/>
        </w:rPr>
        <w:t xml:space="preserve">الذّیّال المیّال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الذیال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یجر ذیله تبخترا،و المیال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یتمایل تجبرا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،یأکل خضرتکم و یذیب شحمتکم إیه أبا وذحة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الوذحة الخنفساء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یومئ به الی الحجاج،و له مع الوذحة حدیث لیس هذا موضع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الخطبة من الخطب التی رکّز علیها المشککون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تشتمل علیه من ذکر الحجاج و تسلطه علی أهل الکوفة و هو إخبار بمغیّب و لم یک علی علیه السّلام یعلم الغیب و قد ذکرنا الجواب عن هذه الشبهة فیما تقدم من هذا الکتاب </w:t>
      </w:r>
      <w:r>
        <w:rPr>
          <w:rStyle w:val="FootnoteAnchor"/>
          <w:rtl w:val="true"/>
        </w:rPr>
        <w:footnoteReference w:id="475"/>
      </w:r>
      <w:r>
        <w:rPr>
          <w:rFonts w:ascii="IRNazanin" w:hAnsi="IRNazanin" w:eastAsia="IRNazanin"/>
          <w:color w:val="111111"/>
          <w:sz w:val="28"/>
          <w:sz w:val="28"/>
          <w:szCs w:val="28"/>
          <w:rtl w:val="true"/>
          <w:lang w:bidi="fa-IR"/>
        </w:rPr>
        <w:t>و نذکر بعض الناقلین لأخبار أمیر المؤمنین عن الحجاج قبل الشریف الرضی 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عبد ربه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المسعودی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الأزهری المتوفی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علی رضی اللّه عنه أنه خطب بالکوفة فی آخر عمره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سلط علیهم فتی ثقیف الذیال المنان یلبس فروتها و یأکل خضرتها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هنا ینص علی أنه قال ذلک فی خطبة له علیه السّلام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الهمدانی المعروف بابن الفقیه من أعلام القرن الثالث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الهمدانی المعروف بابن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bookmarkStart w:id="254" w:name="pg14371_154100"/>
    </w:p>
    <w:p>
      <w:pPr>
        <w:pStyle w:val="BookText"/>
        <w:rPr/>
      </w:pPr>
      <w:bookmarkEnd w:id="254"/>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أحمد بن محمد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سلط علیهم فتی ثقیف الذیال یلبس فروتها و یأکل خضرتها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المتقی الهندی عقد لأخبار علی علیه السّلام عن الحجاج بابا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اخبار علی علیه السّلام عن الحجاج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البصری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مالک بن أوس بن أبی الحدثان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مالک بن أوس بن أبی الحدثان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مالک بن أوس بن أبی الحدثان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لیسلطن علیکم غلام ثقیف الذیال المیال،إیه أبا وذحة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یسیر جدا</w:t>
      </w:r>
      <w:r>
        <w:rPr>
          <w:rFonts w:eastAsia="IRNazanin" w:cs="IRNazanin"/>
          <w:color w:val="111111"/>
          <w:sz w:val="28"/>
          <w:szCs w:val="28"/>
          <w:rtl w:val="true"/>
          <w:lang w:bidi="fa-IR"/>
        </w:rPr>
        <w:t>.</w:t>
      </w:r>
    </w:p>
    <w:p>
      <w:pPr>
        <w:pStyle w:val="Heading3"/>
        <w:numPr>
          <w:ilvl w:val="2"/>
          <w:numId w:val="1"/>
        </w:numPr>
        <w:rPr/>
      </w:pPr>
      <w:bookmarkStart w:id="255" w:name="__RefHeading___Toc681621_1588784861"/>
      <w:bookmarkStart w:id="256" w:name="_Toc88"/>
      <w:bookmarkEnd w:id="255"/>
      <w:r>
        <w:rPr/>
        <w:t>115</w:t>
      </w:r>
      <w:r>
        <w:rPr>
          <w:rtl w:val="true"/>
        </w:rPr>
        <w:t>-</w:t>
      </w:r>
      <w:r>
        <w:rPr>
          <w:rtl w:val="true"/>
        </w:rPr>
        <w:t>و من کلام له علیه السّلام</w:t>
      </w:r>
      <w:bookmarkEnd w:id="256"/>
    </w:p>
    <w:p>
      <w:pPr>
        <w:pStyle w:val="BookText"/>
        <w:rPr/>
      </w:pPr>
      <w:r>
        <w:rPr>
          <w:rFonts w:ascii="IRNazanin" w:hAnsi="IRNazanin" w:eastAsia="IRNazanin"/>
          <w:color w:val="111111"/>
          <w:sz w:val="28"/>
          <w:sz w:val="28"/>
          <w:szCs w:val="28"/>
          <w:rtl w:val="true"/>
          <w:lang w:bidi="fa-IR"/>
        </w:rPr>
        <w:t>فلا أموال بذلتموها للّذی رزقها،و لا أنفس خاطرتم بها للّذی خلقها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تکرّمون باللّه علی عباده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أی أن عباد اللّه یکرمونکم و یطیعونکم لاجل اللّه و انتمائکم لطاعته و لا تکرمون اللّه و تطیعونه فی نفع عباده و الاحسان الیهم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تکرمون اللّه فی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بنزولکم منازل من کان قبلکم،و انقطاعکم عن أوصل إخوانکم قد ذکر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الروایة فی هذا الکلام،و یشم من ذلک أنه عثر علیها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bookmarkStart w:id="257" w:name="pg14371_154101"/>
    </w:p>
    <w:p>
      <w:pPr>
        <w:pStyle w:val="Heading3"/>
        <w:numPr>
          <w:ilvl w:val="2"/>
          <w:numId w:val="1"/>
        </w:numPr>
        <w:rPr/>
      </w:pPr>
      <w:bookmarkStart w:id="258" w:name="__RefHeading___Toc681623_1588784861"/>
      <w:bookmarkStart w:id="259" w:name="_Toc89"/>
      <w:bookmarkEnd w:id="257"/>
      <w:bookmarkEnd w:id="258"/>
      <w:r>
        <w:rPr/>
        <w:t>116</w:t>
      </w:r>
      <w:r>
        <w:rPr>
          <w:rtl w:val="true"/>
        </w:rPr>
        <w:t>-</w:t>
      </w:r>
      <w:r>
        <w:rPr>
          <w:rtl w:val="true"/>
        </w:rPr>
        <w:t>و من کلام له علیه السّلام</w:t>
      </w:r>
      <w:bookmarkEnd w:id="259"/>
    </w:p>
    <w:p>
      <w:pPr>
        <w:pStyle w:val="BookText"/>
        <w:rPr/>
      </w:pPr>
      <w:r>
        <w:rPr>
          <w:rFonts w:ascii="IRNazanin" w:hAnsi="IRNazanin" w:eastAsia="IRNazanin"/>
          <w:color w:val="111111"/>
          <w:sz w:val="28"/>
          <w:sz w:val="28"/>
          <w:szCs w:val="28"/>
          <w:rtl w:val="true"/>
          <w:lang w:bidi="fa-IR"/>
        </w:rPr>
        <w:t xml:space="preserve">أنتم الأنصار علی الحقّ،و الإخوان فی الدّین، و الجنن یوم البأس،و البطانة دون النّاس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الجنن جمع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الوقایة،و البطانة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و اصحاب السر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أضرب المدبر،و أرجو طاعة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فأعینونی بمناصحة خلیّة من الغشّ سلیمة من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إنّی لأولی النّاس بالنّاس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الکلام قاله أمیر المؤمنین علیه السّلام بعد فراغه من حرب الجمل و قد ذکره المدائنی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الواقدی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کتابیهما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681625_1588784861"/>
      <w:bookmarkStart w:id="261" w:name="_Toc90"/>
      <w:bookmarkEnd w:id="260"/>
      <w:r>
        <w:rPr/>
        <w:t>117</w:t>
      </w:r>
      <w:r>
        <w:rPr>
          <w:rtl w:val="true"/>
        </w:rPr>
        <w:t>-</w:t>
      </w:r>
      <w:r>
        <w:rPr>
          <w:rtl w:val="true"/>
        </w:rPr>
        <w:t>و من کلام له علیه السّلام</w:t>
      </w:r>
      <w:bookmarkEnd w:id="26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جمع النّاس و حضّهم علی الجهاد فسکتوا ملیّا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أ مخرسون أنتم؟فقال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سرت سرنا معک،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سدّدتم لرشد، و لا هدیتم لقصد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دعاء علیهم ان لا یوفقوا للرشد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الغی،و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مثل هذا ینبغی لی أن أخرج؟إنّما یخرج فی مثل هذا رجل ممّن أرضاه من شجعانکم و ذوی بأسکم،و لا ینبغی لی أن أدع الجند و المصر و بیت المال و جبایة الأرض و القضاء بین المسلمین،و النّظر فی حقوق المطالبین،ثمّ أخرج فی کتیبة أتبع أخری أتقلقل تقلقل القدح فی الجفیر الفارغ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إنّما أنا قطب الرّحی تدور علیّ و أنا بمکانی،فإذا فارقته استحار مدارها، و اضطرب ثفالها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لعمر اللّه الرّأی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رجائی الشّهادة عند لقائی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حمّ لی لقاؤه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لقرّبت رکابی،ثمّ شخصت عنکم فلا أطلبکم ما اختلف جنوب و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غناء فی</w:t>
      </w:r>
      <w:bookmarkStart w:id="262" w:name="pg14371_154103"/>
    </w:p>
    <w:p>
      <w:pPr>
        <w:pStyle w:val="BookText"/>
        <w:rPr/>
      </w:pPr>
      <w:bookmarkEnd w:id="262"/>
      <w:r>
        <w:rPr>
          <w:rFonts w:ascii="IRNazanin" w:hAnsi="IRNazanin" w:eastAsia="IRNazanin"/>
          <w:color w:val="111111"/>
          <w:sz w:val="28"/>
          <w:sz w:val="28"/>
          <w:szCs w:val="28"/>
          <w:rtl w:val="true"/>
          <w:lang w:bidi="fa-IR"/>
        </w:rPr>
        <w:t xml:space="preserve">کثرة عددکم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 شخصت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خرجت،و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المقابلة للشمال،و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قلّة اجتماع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حملتکم علی الطّریق الواضح الّتی لا یهلک علیها إلاّ هالک،من استقام فإلی الجنّة،و من زلّ فإلی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الاثیریة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تدقهم الفتن دق الرحا بثفالها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جلدة تبسط تحت رحا الید لیقع علیها الدقیق،و تسمی الحجر الأسفل ثفالا بها،و المعنی انها تدقهم دق الرحا للحب اذا کانت مثفّلة،و لا تثفّل إلا عند الطحن،و منه حدیثه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استدار مدارها،و اضطرب ثفالها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قاله أمیر المؤمنین علیه السّلام فی بعض غارات أهل الشام علی أطراف أعماله بعد انقضاء أمر صفین و النهروان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681627_1588784861"/>
      <w:bookmarkStart w:id="264" w:name="_Toc91"/>
      <w:bookmarkEnd w:id="263"/>
      <w:r>
        <w:rPr/>
        <w:t>118</w:t>
      </w:r>
      <w:r>
        <w:rPr>
          <w:rtl w:val="true"/>
        </w:rPr>
        <w:t>-</w:t>
      </w:r>
      <w:r>
        <w:rPr>
          <w:rtl w:val="true"/>
        </w:rPr>
        <w:t>و من کلام له علیه السّلام</w:t>
      </w:r>
      <w:bookmarkEnd w:id="26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تاللّه لقد علمت تبلیغ الرّسالات،و إتمام العدات، و تمام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أهل البیت أبواب الحکم و ضیاء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شرائع الدّین واحدة،</w:t>
      </w:r>
    </w:p>
    <w:p>
      <w:pPr>
        <w:pStyle w:val="BookText"/>
        <w:rPr/>
      </w:pPr>
      <w:r>
        <w:rPr>
          <w:rFonts w:ascii="Amiri" w:hAnsi="Amiri" w:eastAsia="Amiri" w:cs="Amiri"/>
          <w:color w:val="111111"/>
          <w:sz w:val="28"/>
          <w:sz w:val="28"/>
          <w:szCs w:val="28"/>
          <w:rtl w:val="true"/>
          <w:lang w:bidi="ar-SA"/>
        </w:rPr>
        <w:t xml:space="preserve">و سبله قاصدة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قاصدة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قریبة سهلة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بها لحق و غنم،و من وقف عنها ضلّ و 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لیوم تذخر له الذّخائر، و تبلی فیه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ینفعه حاضر لبّه فعازبه عنه أعجز،و غائبه أعوز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نارا حرّها شدید، و قعرها بعید،و حلیتها حدید،و شرابها صدید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و إنّ اللّسان الصّالح یجعله اللّه للمرء فی النّاس خیر له من المال یورثه من لا یحمده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هذا الکلام مروی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بقیته منثور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الصفحات التالیة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ما یفید أنه أخذه من کتاب آخر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 و فتح العین،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ما یشعر أنهم رووها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قصده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 قرأها قوم،ثم قال فی تفسیر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الرسالات تبلیغ الشرائع بعد وفاة الرسول صلّی اللّه علیه و آله و سلّم،و فیه اشارة إلی قوله تعالی</w:t>
      </w:r>
      <w:r>
        <w:rPr>
          <w:rFonts w:eastAsia="IRNazanin" w:cs="IRNazanin"/>
          <w:color w:val="111111"/>
          <w:sz w:val="28"/>
          <w:szCs w:val="28"/>
          <w:rtl w:val="true"/>
          <w:lang w:bidi="fa-IR"/>
        </w:rPr>
        <w:t>:</w:t>
      </w:r>
      <w:bookmarkStart w:id="265" w:name="pg14371_154105"/>
    </w:p>
    <w:p>
      <w:pPr>
        <w:pStyle w:val="BookText"/>
        <w:rPr/>
      </w:pPr>
      <w:bookmarkEnd w:id="265"/>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یُبَلِّغُونَ رِسالاتِ اللّهِ وَ یَخْشَوْنَهُ وَ لا یَخْشَوْنَ أَحَداً إِلاَّ اللّهَ</w:t>
      </w:r>
      <w:r>
        <w:rPr>
          <w:rFonts w:eastAsia="Amiri" w:cs="Amiri" w:ascii="Amiri" w:hAnsi="Amiri"/>
          <w:color w:val="111111"/>
          <w:sz w:val="28"/>
          <w:szCs w:val="28"/>
          <w:rtl w:val="true"/>
          <w:lang w:bidi="ar-SA"/>
        </w:rPr>
        <w:t xml:space="preserve">» )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قول النبی صلّی اللّه علیه و آله و سلّم،فی قصة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أنا أو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العدات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انجازها،و فیه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xml:space="preserve">» ) </w:t>
      </w:r>
      <w:r>
        <w:rPr>
          <w:rStyle w:val="FootnoteAnchor"/>
          <w:rtl w:val="true"/>
        </w:rPr>
        <w:footnoteReference w:id="485"/>
      </w:r>
      <w:r>
        <w:rPr>
          <w:rFonts w:ascii="Amiri" w:hAnsi="Amiri" w:eastAsia="Amiri" w:cs="Amiri"/>
          <w:color w:val="111111"/>
          <w:sz w:val="28"/>
          <w:sz w:val="28"/>
          <w:szCs w:val="28"/>
          <w:rtl w:val="true"/>
          <w:lang w:bidi="ar-SA"/>
        </w:rPr>
        <w:t>و إلی قول النبی صلّی اللّه علیه و آله و سلّم فی حقه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قاضی دینی و منجز موعدی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الکلمات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القرآن و فیه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 xml:space="preserve">» ) </w:t>
      </w:r>
      <w:r>
        <w:rPr>
          <w:rStyle w:val="FootnoteAnchor"/>
          <w:rtl w:val="true"/>
        </w:rPr>
        <w:footnoteReference w:id="486"/>
      </w:r>
      <w:r>
        <w:rPr>
          <w:rFonts w:ascii="IRNazanin" w:hAnsi="IRNazanin" w:eastAsia="IRNazanin"/>
          <w:color w:val="111111"/>
          <w:sz w:val="28"/>
          <w:sz w:val="28"/>
          <w:szCs w:val="28"/>
          <w:rtl w:val="true"/>
          <w:lang w:bidi="fa-IR"/>
        </w:rPr>
        <w:t>و إلی قول النبی صلّی اللّه علیه و آله و سلّم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قلبه،و 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هذا أنه أقسم باللّه أنه قد علم أو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الشرائع إلی المکلفین، و الحکم بینهم بما أنزل اللّه،و علم مواعید رسول اللّه التی وعد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تمام کلمات اللّه تعالی أی تأویلها و بیانها الذی یتم به،لأن فی کلامه تعالی المجمل الذی لا یستغنی عن متمم و مبین یوضحه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مقام عظیم لا یجسر أحد من المخلوقین یدعیه سواه علیه السّلام و لو أقدم أحد علی ادعائه غیره لکذب و کذبه الناس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681629_1588784861"/>
      <w:bookmarkStart w:id="267" w:name="_Toc92"/>
      <w:bookmarkEnd w:id="266"/>
      <w:r>
        <w:rPr/>
        <w:t>119</w:t>
      </w:r>
      <w:r>
        <w:rPr>
          <w:rtl w:val="true"/>
        </w:rPr>
        <w:t>-</w:t>
      </w:r>
      <w:r>
        <w:rPr>
          <w:rtl w:val="true"/>
        </w:rPr>
        <w:t>و من کلام له علیه السّلام</w:t>
      </w:r>
      <w:bookmarkEnd w:id="26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قام إلیه رجل من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نهیتنا عن الحکومة ثمّ أمرتنا بها فما ندری أیّ الأمرین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أرشد؟فصفّق علیه السّلام إحدی یدیه علی الأخری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جزاء من ترک العقدة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الوثیق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أنّی حین أمرتکم بما أمرتکم به حملتکم علی المکروه الّذی یجعل اللّه فیه خیرا،فإن استقمتم هدیتکم،و إن اعوججتم قوّمتکم،و إن أبیتم تدارکتکم،لکانت الوثقی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لکن بمن و إلی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أداوی بکم و أنتم دائی،کناقش الشّوکة بالشّوکة و هو یعلم أنّ ضلعها معها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ملّت أطبّاء هذا الدّاء الدّویّ،و کلّت النّزعة بأشطان الرّکیّ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p>
    <w:p>
      <w:pPr>
        <w:pStyle w:val="BookText"/>
        <w:rPr/>
      </w:pPr>
      <w:r>
        <w:rPr>
          <w:rFonts w:ascii="IRNazanin" w:hAnsi="IRNazanin" w:eastAsia="IRNazanin"/>
          <w:color w:val="111111"/>
          <w:sz w:val="28"/>
          <w:sz w:val="28"/>
          <w:szCs w:val="28"/>
          <w:rtl w:val="true"/>
          <w:lang w:bidi="fa-IR"/>
        </w:rPr>
        <w:t>القوم الّذین دعوا إلی الإسلام فقبلوه،و قرءوا القرآن فأحکموه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هیجوا إلی القتال فولهوا و له اللّقاح إلی أولادها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الحب حتی یذهب بالعقل،و اللقاح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 و الواحد لقوح و هی الحلوب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سلبوا السّیوف أغمادها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بأطراف الأرض زحفا زحفا و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هلک و بعض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یبشّرون بالأحیاء،و لا یعزّون عن الموتی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العیون من البکاء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،خمص البطون من الصّیام،ذبل الشّفاه من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الألوان من السّهر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وجوههم غبرة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إخوانی الذّاهبون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لنا أن نظمأ إلیهم و نعضّ الأیدی علی فراقهم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یسنّی لکم طرقه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یرید أن یحلّ دینکم عقدة عقدة،و یعطیکم بالجماعة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فاصدفوا عن نزغاته و نفثاته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اقبلوا النّصیحة ممّن أهداها إلیکم،و اعقلوها علی أنفسکم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اصدفوا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اعرضوا،و نزغات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یفسد و یغری،و نفثاته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یخیل و یزین،أعقلوها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أربطوها أی الزقوها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الکلام مروی فی کتب سابقة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لاحقة به بصور نحکم بها أن لکل واحد منها طریقه فی الروایة،مثل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الاختصاص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ابن دأب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للهادی العباسی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الأبرار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الأوقاف بغداد فی باب الخیر و الصلاح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الأوقاف بغداد فی باب الخیر و الصلاح،رواه من قوله صلّی اللّه علیه و علی أبنائه الطاهرین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الذین دعوا الی الاسلام فقبلوه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نعض الأیدی علی فراقهم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 معناه أنه لم ینقله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القوم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یعزون بالقتلی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أکثر هذا الکلام منثور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بحاجة الی الاشارة الی مواضعه و الحمد للّه</w:t>
      </w:r>
      <w:r>
        <w:rPr>
          <w:rFonts w:eastAsia="IRNazanin" w:cs="IRNazanin"/>
          <w:color w:val="111111"/>
          <w:sz w:val="28"/>
          <w:szCs w:val="28"/>
          <w:rtl w:val="true"/>
          <w:lang w:bidi="fa-IR"/>
        </w:rPr>
        <w:t>.</w:t>
      </w:r>
      <w:bookmarkStart w:id="268" w:name="pg14371_154109"/>
    </w:p>
    <w:p>
      <w:pPr>
        <w:pStyle w:val="Heading3"/>
        <w:numPr>
          <w:ilvl w:val="2"/>
          <w:numId w:val="1"/>
        </w:numPr>
        <w:rPr/>
      </w:pPr>
      <w:bookmarkStart w:id="269" w:name="__RefHeading___Toc681631_1588784861"/>
      <w:bookmarkStart w:id="270" w:name="_Toc93"/>
      <w:bookmarkEnd w:id="268"/>
      <w:bookmarkEnd w:id="269"/>
      <w:r>
        <w:rPr/>
        <w:t>120</w:t>
      </w:r>
      <w:r>
        <w:rPr>
          <w:rtl w:val="true"/>
        </w:rPr>
        <w:t>-</w:t>
      </w:r>
      <w:r>
        <w:rPr>
          <w:rtl w:val="true"/>
        </w:rPr>
        <w:t>و من کلام له علیه السّلام</w:t>
      </w:r>
      <w:bookmarkEnd w:id="270"/>
    </w:p>
    <w:p>
      <w:pPr>
        <w:pStyle w:val="BookText"/>
        <w:rPr/>
      </w:pPr>
      <w:r>
        <w:rPr>
          <w:rFonts w:ascii="IRNazanin" w:hAnsi="IRNazanin" w:eastAsia="IRNazanin"/>
          <w:color w:val="111111"/>
          <w:sz w:val="28"/>
          <w:sz w:val="28"/>
          <w:szCs w:val="28"/>
          <w:rtl w:val="true"/>
          <w:lang w:bidi="fa-IR"/>
        </w:rPr>
        <w:t>قاله للخوارج و قد خرج الی معسکرهم و هم مقیمون علی انکار</w:t>
      </w:r>
    </w:p>
    <w:p>
      <w:pPr>
        <w:pStyle w:val="BookText"/>
        <w:rPr/>
      </w:pPr>
      <w:r>
        <w:rPr>
          <w:rFonts w:ascii="IRNazanin" w:hAnsi="IRNazanin" w:eastAsia="IRNazanin"/>
          <w:color w:val="111111"/>
          <w:sz w:val="28"/>
          <w:sz w:val="28"/>
          <w:szCs w:val="28"/>
          <w:rtl w:val="true"/>
          <w:lang w:bidi="fa-IR"/>
        </w:rPr>
        <w:t>الحکومة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کلّکم شهد معنا صفّین؟فقالوا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من شهد و منّا من لم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فامتازوا فرقتین،فلیکن من شهد صفّین فرقة،و من لم یشهدها فرقة حتّی أکلّم کلاّ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أمسکوا عن الکلام و أنصتوا لقولی،و أقبلوا بأفئدتکم إلیّ، فمن نشدناه شهادة فلیقل بعلمه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کلّمهم علیه السّلام بکلام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تقولوا عند رفعهم المصاحف حیلة و غیلة،و مکرا و خدیعة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إخواننا و أهل دعوتنا،استقالونا و استراحوا إلی کتاب اللّه سبحانه،فالرّأی القبول منهم و التّنفیس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ظاهره إیمان و باطنه</w:t>
      </w:r>
    </w:p>
    <w:p>
      <w:pPr>
        <w:pStyle w:val="BookText"/>
        <w:rPr/>
      </w:pPr>
      <w:r>
        <w:rPr>
          <w:rFonts w:ascii="IRNazanin" w:hAnsi="IRNazanin" w:eastAsia="IRNazanin"/>
          <w:color w:val="111111"/>
          <w:sz w:val="28"/>
          <w:sz w:val="28"/>
          <w:szCs w:val="28"/>
          <w:rtl w:val="true"/>
          <w:lang w:bidi="fa-IR"/>
        </w:rPr>
        <w:t>عدوان،و أوّله رحمة و آخره 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فأقیموا علی شأنکم،و الزموا طریقتکم،و عضّوا علی الجهاد بنواجذکم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تلتفتوا إلی ناعق 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أجیب أضلّ،و إن ترک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کانت هذه الفعلة،و قد رأیتکم أعطیتموها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أنتم الذین اعطیتم لها صورتها هذه التی صارت علیها برأیکم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لئن أبیتها ما وجبت علیّ فریضتها،و لا حمّلنی اللّه ذنبها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إن جئتها إنّی للمحقّ الّذی 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الکتاب لمعی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فارقته مذ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کنّا مع رسول اللّه صلّی اللّه علیه و آله و إنّ القتل لیدور علی الآباء و الأبناء و الإخوان و القرابات،فما نزداد علی کلّ مصیبة و شدّة إلاّ إیمانا،و مضیّا علی الحقّ،و تسلیما للأمر،و صبرا علی مضض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إنّما أصبحنا نقاتل إخواننا فی الإسلام علی ما دخل فیه من الزّیغ و الاعوجاج و الشّبهة و التّاویل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طمعنا فی خصلة یلمّ اللّه</w:t>
      </w:r>
    </w:p>
    <w:p>
      <w:pPr>
        <w:pStyle w:val="BookText"/>
        <w:rPr/>
      </w:pPr>
      <w:r>
        <w:rPr>
          <w:rFonts w:ascii="IRNazanin" w:hAnsi="IRNazanin" w:eastAsia="IRNazanin"/>
          <w:color w:val="111111"/>
          <w:sz w:val="28"/>
          <w:sz w:val="28"/>
          <w:szCs w:val="28"/>
          <w:rtl w:val="true"/>
          <w:lang w:bidi="fa-IR"/>
        </w:rPr>
        <w:t xml:space="preserve">بها شعثنا و نتدانی بها إلی البقیّة فیما بیننا رغبنا فیها و أمسکنا عمّا سواها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المراد من الخصلة بالفتح هنا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شعثه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نتقارب الی ما بقی بیننا من علائق الارتباط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یتلو بعضه و لکنه ثلاثة فصول لا یلتصق أحدها بالآخر و هذه عادة الرضی تراه ینتخب من جملة الخطبة الطویلة کلمات فصیحة یوردها علی سبیل التتالی و لیست متتالیة حین تکلم بها صاحبها و سنقطع کل فصل منها عن صاحبه،ثم ذکر أن آخر الفصل الاول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اجیب ضل و إن ترک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کنا مع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صبرا علی مضض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آخر قائم بنفسه و هو آخر الفصل الثانی،ثم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إنما أصبحنا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کلام ثالث غیر منوط بالأولین غیر ملتصق بهما،و هو فی الظاهر مناقض و مخالف للفصل الأول،لأن الأول فیه و هذا یتضمن تصویبها،و ظاهر الحال أنه بعد کلام طویل،و قد قال الرضی فی أول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جملة کلام طویل، و أنه لما ذکر التحکیم قال ما کان یقوله دائما و هو انی حکّمت علی أن یعمل فی هذه الواقعة بحکم الکتاب، و إن کنت احارب قوما ادخلوا فی الاسلام زیفا و أحدثوا به اعوجاجا فلما دعونی إلی تحکیم الکتاب أمسکت،و أبقیت علیهم،لأنی طمعت فی أمر یلمّ اللّه به شعث المسلمین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هذا الکلام بأقصر مما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 إلی معسکرهم و هم مقیمون علی</w:t>
      </w:r>
      <w:bookmarkStart w:id="271" w:name="pg14371_154112"/>
    </w:p>
    <w:p>
      <w:pPr>
        <w:pStyle w:val="BookText"/>
        <w:rPr/>
      </w:pPr>
      <w:bookmarkEnd w:id="271"/>
      <w:r>
        <w:rPr>
          <w:rFonts w:ascii="IRNazanin" w:hAnsi="IRNazanin" w:eastAsia="IRNazanin"/>
          <w:color w:val="111111"/>
          <w:sz w:val="28"/>
          <w:sz w:val="28"/>
          <w:szCs w:val="28"/>
          <w:rtl w:val="true"/>
          <w:lang w:bidi="fa-IR"/>
        </w:rPr>
        <w:t>إنکار الحکومة بعد کلام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تقولوا عند رفعهم المصاحف حیلة و غیلة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272" w:name="__RefHeading___Toc681633_1588784861"/>
      <w:bookmarkStart w:id="273" w:name="_Toc94"/>
      <w:bookmarkEnd w:id="272"/>
      <w:r>
        <w:rPr/>
        <w:t>121</w:t>
      </w:r>
      <w:r>
        <w:rPr>
          <w:rtl w:val="true"/>
        </w:rPr>
        <w:t>-</w:t>
      </w:r>
      <w:r>
        <w:rPr>
          <w:rtl w:val="true"/>
        </w:rPr>
        <w:t>و من کلام له علیه السّلام</w:t>
      </w:r>
      <w:bookmarkEnd w:id="273"/>
    </w:p>
    <w:p>
      <w:pPr>
        <w:pStyle w:val="BookText"/>
        <w:rPr/>
      </w:pPr>
      <w:r>
        <w:rPr>
          <w:rFonts w:ascii="IRNazanin" w:hAnsi="IRNazanin" w:eastAsia="IRNazanin"/>
          <w:color w:val="111111"/>
          <w:sz w:val="28"/>
          <w:sz w:val="28"/>
          <w:szCs w:val="28"/>
          <w:rtl w:val="true"/>
          <w:lang w:bidi="fa-IR"/>
        </w:rPr>
        <w:t>قاله لاصحابه فی ساحة الحرب</w:t>
      </w:r>
    </w:p>
    <w:p>
      <w:pPr>
        <w:pStyle w:val="BookText"/>
        <w:rPr/>
      </w:pPr>
      <w:r>
        <w:rPr>
          <w:rFonts w:ascii="IRNazanin" w:hAnsi="IRNazanin" w:eastAsia="IRNazanin"/>
          <w:color w:val="111111"/>
          <w:sz w:val="28"/>
          <w:sz w:val="28"/>
          <w:szCs w:val="28"/>
          <w:rtl w:val="true"/>
          <w:lang w:bidi="fa-IR"/>
        </w:rPr>
        <w:t xml:space="preserve">و أیّ امریء منکم أحسّ من نفسه رباطة جأش عند اللّقاء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رباطة الجأش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القلب عند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رأی من أحد من إخوانه فشلا فلیذبّ عن أخیه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بفضل نجدته الّتی فضّل بها علیه کما یذبّ عن نفسه،فلو شاء اللّه لجعله مثله،إنّ الموت طالب حثیث،لا یفوته المقیم،و لا یعجزه الهارب،إنّ أکرم الموت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ابن أبی طالب بیده لألف ضربة بالسّیف أهون علیّ من میتة علی الفراش</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أنظر إلیکم تکشّون کشیش</w:t>
      </w:r>
    </w:p>
    <w:p>
      <w:pPr>
        <w:pStyle w:val="BookText"/>
        <w:rPr/>
      </w:pPr>
      <w:r>
        <w:rPr>
          <w:rFonts w:ascii="Amiri" w:hAnsi="Amiri" w:eastAsia="Amiri" w:cs="Amiri"/>
          <w:color w:val="111111"/>
          <w:sz w:val="28"/>
          <w:sz w:val="28"/>
          <w:szCs w:val="28"/>
          <w:rtl w:val="true"/>
          <w:lang w:bidi="ar-SA"/>
        </w:rPr>
        <w:t xml:space="preserve">الضّباب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الضباب جمع ضب الحیوان المعروف،و کشیشها صوت جلودها عند ازدحامها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تأخذون حقا و لا تمنعون ضیما،قد خلّیتم و الطّریق،فالنّجاة للمقتحم و الهلکة للمتلوّم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تجد هذا الکلام متفرقا فی الکتب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الجهاد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فضل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مسکویه علی ما حکاه السید الصدر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أعلم أن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کأنی أنظر إلیکم تکشون کشیش 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الکلام فی النسخة التی علیها شرح ابن أبی الحدید کلام آخر بینما فی بقیة النسخ أنه تابع لما قبله و المظنون أن ما فی نسخة ابن أبی الحدید من سهو النساخ و لا یضر ذلک بعد إثبات أن هذا الکلام بقسمیه مروی عن أمیر المؤمنین علیه السّلام فی کتب العلماء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کما ستری</w:t>
      </w:r>
      <w:r>
        <w:rPr>
          <w:rFonts w:eastAsia="IRNazanin" w:cs="IRNazanin"/>
          <w:color w:val="111111"/>
          <w:sz w:val="28"/>
          <w:szCs w:val="28"/>
          <w:rtl w:val="true"/>
          <w:lang w:bidi="fa-IR"/>
        </w:rPr>
        <w:t>.</w:t>
      </w:r>
      <w:bookmarkStart w:id="274" w:name="pg14371_154114"/>
    </w:p>
    <w:p>
      <w:pPr>
        <w:pStyle w:val="Heading3"/>
        <w:numPr>
          <w:ilvl w:val="2"/>
          <w:numId w:val="1"/>
        </w:numPr>
        <w:rPr/>
      </w:pPr>
      <w:bookmarkStart w:id="275" w:name="__RefHeading___Toc681635_1588784861"/>
      <w:bookmarkStart w:id="276" w:name="_Toc95"/>
      <w:bookmarkEnd w:id="274"/>
      <w:bookmarkEnd w:id="275"/>
      <w:r>
        <w:rPr/>
        <w:t>122</w:t>
      </w:r>
      <w:r>
        <w:rPr>
          <w:rtl w:val="true"/>
        </w:rPr>
        <w:t>-</w:t>
      </w:r>
      <w:r>
        <w:rPr>
          <w:rtl w:val="true"/>
        </w:rPr>
        <w:t>و من کلام له علیه السّلام</w:t>
      </w:r>
      <w:bookmarkEnd w:id="276"/>
    </w:p>
    <w:p>
      <w:pPr>
        <w:pStyle w:val="BookText"/>
        <w:rPr/>
      </w:pPr>
      <w:r>
        <w:rPr>
          <w:rFonts w:ascii="IRNazanin" w:hAnsi="IRNazanin" w:eastAsia="IRNazanin"/>
          <w:color w:val="111111"/>
          <w:sz w:val="28"/>
          <w:sz w:val="28"/>
          <w:szCs w:val="28"/>
          <w:rtl w:val="true"/>
          <w:lang w:bidi="fa-IR"/>
        </w:rPr>
        <w:t>فی حث أصحابه علی القتال</w:t>
      </w:r>
    </w:p>
    <w:p>
      <w:pPr>
        <w:pStyle w:val="BookText"/>
        <w:rPr/>
      </w:pPr>
      <w:r>
        <w:rPr>
          <w:rFonts w:ascii="Amiri" w:hAnsi="Amiri" w:eastAsia="Amiri" w:cs="Amiri"/>
          <w:color w:val="111111"/>
          <w:sz w:val="28"/>
          <w:sz w:val="28"/>
          <w:szCs w:val="28"/>
          <w:rtl w:val="true"/>
          <w:lang w:bidi="ar-SA"/>
        </w:rPr>
        <w:t xml:space="preserve">فقدّموا الدّارع،و أخّروا الحاسر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الدارع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لابس الدرع،و الحاسر من لا درع علیه</w:t>
      </w:r>
    </w:p>
    <w:p>
      <w:pPr>
        <w:pStyle w:val="BookText"/>
        <w:rPr/>
      </w:pPr>
      <w:r>
        <w:rPr>
          <w:rFonts w:ascii="IRNazanin" w:hAnsi="IRNazanin" w:eastAsia="IRNazanin"/>
          <w:color w:val="111111"/>
          <w:sz w:val="28"/>
          <w:sz w:val="28"/>
          <w:szCs w:val="28"/>
          <w:rtl w:val="true"/>
          <w:lang w:bidi="fa-IR"/>
        </w:rPr>
        <w:t>،و عضّوا علی الأضراس،فإنّه أنبی للسّیوف عن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التووا فی أطراف الرّماح فإنّه أمور للأسنّة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غضّوا الأبصار فإنّه أربط للجأش و أسکن للقلوب،و أمیتوا الأصوات فإنّه أطرد للفشل،و رایتکم فلا تمیلوها و لا تخلّوها،و لا تجعلوها إلاّ بأیدی شجعانکم و المانعین الذّمار منکم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الصّابرین علی نزول الحقائق هم الّذین یحفّون برایاتهم،و یکتنفون حفافیها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،وراءها و أمامها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یتأخّرون عنها فیسلموها</w:t>
      </w:r>
    </w:p>
    <w:p>
      <w:pPr>
        <w:pStyle w:val="BookText"/>
        <w:rPr/>
      </w:pPr>
      <w:r>
        <w:rPr>
          <w:rFonts w:ascii="IRNazanin" w:hAnsi="IRNazanin" w:eastAsia="IRNazanin"/>
          <w:color w:val="111111"/>
          <w:sz w:val="28"/>
          <w:sz w:val="28"/>
          <w:szCs w:val="28"/>
          <w:rtl w:val="true"/>
          <w:lang w:bidi="fa-IR"/>
        </w:rPr>
        <w:t>و لا یتقدّمون علیها فیفردوها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أجزأ امروء قرنه، و آسی أخاه بنفسه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کفی،و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 فی القتال،و 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یکل قرنه إلی أخیه فیجتمع علیه قرنه و قرن أخیه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لئن فررتم من سیف العاجلة لا تسلموا من سیف الآخرة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أنتم لهامیم العرب و السّنام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الفرار موجدة اللّه </w:t>
      </w:r>
      <w:r>
        <w:rPr>
          <w:rStyle w:val="FootnoteAnchor"/>
          <w:rtl w:val="true"/>
        </w:rPr>
        <w:footnoteReference w:id="498"/>
      </w:r>
      <w:r>
        <w:rPr>
          <w:rFonts w:ascii="IRNazanin" w:hAnsi="IRNazanin" w:eastAsia="IRNazanin"/>
          <w:color w:val="111111"/>
          <w:sz w:val="28"/>
          <w:sz w:val="28"/>
          <w:szCs w:val="28"/>
          <w:rtl w:val="true"/>
          <w:lang w:bidi="fa-IR"/>
        </w:rPr>
        <w:t>،و الذّلّ الّلازم،و العار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الفارّ لغیر مزید فی عمره و لا محجوز بینه و بین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 إلی اللّه کالظّمآن یرد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تحت أطراف العوالی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تبلی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لأنا أشوق إلی لقائهم منهم إلی دیارهم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فإن ردّوا الحقّ فافضض جماعتهم،و شتّت کلمتهم،و أبسلهم بخطایاهم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 یزولوا عن مواقفهم دون طعن</w:t>
      </w:r>
    </w:p>
    <w:p>
      <w:pPr>
        <w:pStyle w:val="BookText"/>
        <w:rPr/>
      </w:pPr>
      <w:r>
        <w:rPr>
          <w:rFonts w:ascii="IRNazanin" w:hAnsi="IRNazanin" w:eastAsia="IRNazanin"/>
          <w:color w:val="111111"/>
          <w:sz w:val="28"/>
          <w:sz w:val="28"/>
          <w:szCs w:val="28"/>
          <w:rtl w:val="true"/>
          <w:lang w:bidi="fa-IR"/>
        </w:rPr>
        <w:t>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منه النّسیم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طعن 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متتابع،یتبع بعضه بعضا،یخرج منه النسیم لسعته أو المراد بالنسیم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یفلق الهام، و یطیح العظام،و یندر السّواعد و الأقدام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حتّی یرموا بالمناسر تتبعها المناسر،و یرجموا بالکتائب تقفوها الحلائب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یجرّ ببلادهم الخمیس یتلوه الخمیس،و حتّی تدعق الخیول فی نواحر أرضهم،و بأعنان مساربهم و مسارحهم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الرضی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الدق،أی تدق الخیول بحوافرها أرضهم،و نواحر أرضهم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متقابلاتها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بنی فلان تتناحر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تتقابل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الناس،إن اللّه تعالی ذکره قد دلکم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تِجارَةٍ تُنْجِیکُمْ 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تشفی بکم علی الخیر،إیمان باللّه و رسوله،و جهاد فی</w:t>
      </w:r>
      <w:bookmarkStart w:id="277" w:name="pg14371_154117"/>
    </w:p>
    <w:p>
      <w:pPr>
        <w:pStyle w:val="BookText"/>
        <w:rPr/>
      </w:pPr>
      <w:bookmarkEnd w:id="277"/>
      <w:r>
        <w:rPr>
          <w:rFonts w:ascii="Amiri" w:hAnsi="Amiri" w:eastAsia="Amiri" w:cs="Amiri"/>
          <w:color w:val="111111"/>
          <w:sz w:val="28"/>
          <w:sz w:val="28"/>
          <w:szCs w:val="28"/>
          <w:rtl w:val="true"/>
          <w:lang w:bidi="ar-SA"/>
        </w:rPr>
        <w:t xml:space="preserve">سبیله،و جعل ثوابه مغفرة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مَساکِنَ طَیِّبَةً فِی 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رِضْوانٌ مِنَ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أخبرکم بالذی یحب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فسووا صفوفکم کالبنیان المرصوص و قدموا الدارع،و أخروا الحاسر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ذلک 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،و هی مذکورة فی المطبوع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روایة ابن أبی الحدید أکمل،و رواها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أبی مخنف عن مالک بن أعین عن زید بن وهب الجهنی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زید بن وهب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ابن مزاحم،و هی مرویة أیضا فی کتاب الجهاد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الألفاظ لا یتبع بعضا و إنما هی منتزعة من کلام طویل انتزعها الرضی رحمه اللّه و اطرح ما عداها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شرح نهج البلاغة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681637_1588784861"/>
      <w:bookmarkStart w:id="279" w:name="_Toc96"/>
      <w:bookmarkEnd w:id="278"/>
      <w:r>
        <w:rPr/>
        <w:t>123</w:t>
      </w:r>
      <w:r>
        <w:rPr>
          <w:rtl w:val="true"/>
        </w:rPr>
        <w:t>-</w:t>
      </w:r>
      <w:r>
        <w:rPr>
          <w:rtl w:val="true"/>
        </w:rPr>
        <w:t>و من کلام له علیه السّلام</w:t>
      </w:r>
      <w:bookmarkEnd w:id="279"/>
    </w:p>
    <w:p>
      <w:pPr>
        <w:pStyle w:val="BookText"/>
        <w:rPr/>
      </w:pPr>
      <w:r>
        <w:rPr>
          <w:rFonts w:ascii="IRNazanin" w:hAnsi="IRNazanin" w:eastAsia="IRNazanin"/>
          <w:color w:val="111111"/>
          <w:sz w:val="28"/>
          <w:sz w:val="28"/>
          <w:szCs w:val="28"/>
          <w:rtl w:val="true"/>
          <w:lang w:bidi="fa-IR"/>
        </w:rPr>
        <w:t>فی الخوارج لما أنکروا علیه تحکیم الرجال،و یذم فیه أصحابه</w:t>
      </w:r>
    </w:p>
    <w:p>
      <w:pPr>
        <w:pStyle w:val="BookText"/>
        <w:rPr/>
      </w:pPr>
      <w:r>
        <w:rPr>
          <w:rFonts w:ascii="IRNazanin" w:hAnsi="IRNazanin" w:eastAsia="IRNazanin"/>
          <w:color w:val="111111"/>
          <w:sz w:val="28"/>
          <w:sz w:val="28"/>
          <w:szCs w:val="28"/>
          <w:rtl w:val="true"/>
          <w:lang w:bidi="fa-IR"/>
        </w:rPr>
        <w:t>فی التحکیم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لم نحکّم الرّجال و إنّما حکّمنا القرآن،و هذا القرآن إنّما هو خطّ مستور بین الدّفّتین </w:t>
      </w:r>
      <w:r>
        <w:rPr>
          <w:rStyle w:val="FootnoteAnchor"/>
          <w:rtl w:val="true"/>
        </w:rPr>
        <w:footnoteReference w:id="503"/>
      </w:r>
      <w:r>
        <w:rPr>
          <w:rFonts w:ascii="IRNazanin" w:hAnsi="IRNazanin" w:eastAsia="IRNazanin"/>
          <w:color w:val="111111"/>
          <w:sz w:val="28"/>
          <w:sz w:val="28"/>
          <w:szCs w:val="28"/>
          <w:rtl w:val="true"/>
          <w:lang w:bidi="fa-IR"/>
        </w:rPr>
        <w:t>لا ینطق</w:t>
      </w:r>
    </w:p>
    <w:p>
      <w:pPr>
        <w:pStyle w:val="BookText"/>
        <w:rPr/>
      </w:pPr>
      <w:r>
        <w:rPr>
          <w:rFonts w:ascii="Amiri" w:hAnsi="Amiri" w:eastAsia="Amiri" w:cs="Amiri"/>
          <w:color w:val="111111"/>
          <w:sz w:val="28"/>
          <w:sz w:val="28"/>
          <w:szCs w:val="28"/>
          <w:rtl w:val="true"/>
          <w:lang w:bidi="ar-SA"/>
        </w:rPr>
        <w:t>بلسان،و لا بدّ له من ترجمان،و إنّما ینطق عنه الرّجال،و لمّا دعانا القوم إلی أن نحکّم بیننا القرآن لم نکن الفریق المتولّی عن کتاب اللّه تعالی،و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 xml:space="preserve">» )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 إلی اللّه أن نحکم بکتابه،و ردّه إلی الرّسول أن نأخذ بسنّته،فإذا حکم بالصّدق فی کتاب اللّه فنحن أحقّ النّاس به،و إن حکم بسنّة رسول اللّه صلّی اللّه علیه و آله فنحن أولاهم به،و أمّا قولکم لم جعلت بینک و بینهم أجلا فی التّحکیم، فإنّما فعلت ذلک لیتبیّن الجاهل،و یتثبّت العالم، و لعلّ اللّه أن یصلح فی هذه الهدنة أمر هذه الأمّة، و لا تؤخذ بأکظامها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فتعجل عن تبیّن الحقّ و تنقاد لأوّل الغیّ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 اللّه من کان العمل</w:t>
      </w:r>
    </w:p>
    <w:p>
      <w:pPr>
        <w:pStyle w:val="BookText"/>
        <w:rPr/>
      </w:pPr>
      <w:r>
        <w:rPr>
          <w:rFonts w:ascii="IRNazanin" w:hAnsi="IRNazanin" w:eastAsia="IRNazanin"/>
          <w:color w:val="111111"/>
          <w:sz w:val="28"/>
          <w:sz w:val="28"/>
          <w:szCs w:val="28"/>
          <w:rtl w:val="true"/>
          <w:lang w:bidi="fa-IR"/>
        </w:rPr>
        <w:t>بالحقّ أحبّ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نقصه و کرثه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کرثه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علیه و بلغ منه المشقة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الباطل و إن جرّ إلیه فائدة و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یتاه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أتیتم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للمسیر إلی قوم حیاری عن الحقّ لا یبصرونه،و موزعین بالجور لا یعدلون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 عن الکتاب،نکّب عن الطّریق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بوثیقة یعلق بها،و لا زوافر عزّ یعتصم 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لبئس حشّاش نار الحرب أنتم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 لکم لقد لقیت منکم برحا،یوما أنادیکم و یوما أناجیکم، فلا أحرار عند النّداء،و لا إخوان ثقة عند النّجاء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یخاصمون ابن 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 عن کلامهم ألم أفهمک رحمک اللّه؟ثم تکلم فحمد اللّه عز و جل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هذا مقام من أفلج فیه کان أولی بالفلج یوم القیامة،و من نطق فیه و أوعث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و الفوز،و أوعث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الوعث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السهل الدهس الذی تغیب فیه لاقدام و هو الطریق العسر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الْآخِرَةِ أَعْمی وَ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زعیمکم؟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الکواء،قال علی فما أخرجکم علینا؟قالوا حکومتکم یوم صفین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باللّه أ تعلمون أنکم حیث رفعوا المصاحف فقلتم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نجیبهم إلی کتاب اللّه،قلت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بالقوم منکم إنهم لیس بأصحاب دین و لا قرآن،إنی صحبتهم و عرفتهم أطفالا و رجالا فکانوا شر أطفال و شر رجال،امضوا علی حقکم و صدقکم،فإنما رفع القوم هذه المصاحف خدیعة و دهنا و مکیدة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فرددتم علیّ رأیی،و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نقبل منهم،فقلت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قولی لکم و معصیتکم إیای،فلما أبیتم إلا الکتاب اشترطت علی الحاکمین أن یحییا ما أحیا القرآن،و أن یمیتا ما أمات القرآن،فإن حکما بحکم القرآن فلیس لنا أن نخالف حکما یحکم بما فی القرآن،و إن أبیا فنحن من حکمهما براء،قالوا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فخبرنا أ تراه عدلا تحکیم الرجال فی الدماء؟فقال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لسنا حکمنا الرجال و انما حکمنا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لکنه بأخصر مما ذکر الرضی رحمه اللّه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ما رواه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الکلبی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هشام بن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هشام بن الکلبی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کلم به الخوارج بظاهر الکوفة بعد رجوعه الیها و 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بسیط جدا</w:t>
      </w:r>
      <w:r>
        <w:rPr>
          <w:rFonts w:eastAsia="IRNazanin" w:cs="IRNazanin"/>
          <w:color w:val="111111"/>
          <w:sz w:val="28"/>
          <w:szCs w:val="28"/>
          <w:rtl w:val="true"/>
          <w:lang w:bidi="fa-IR"/>
        </w:rPr>
        <w:t>.</w:t>
      </w:r>
      <w:bookmarkStart w:id="280" w:name="pg14371_154121"/>
    </w:p>
    <w:p>
      <w:pPr>
        <w:pStyle w:val="Heading3"/>
        <w:numPr>
          <w:ilvl w:val="2"/>
          <w:numId w:val="1"/>
        </w:numPr>
        <w:rPr/>
      </w:pPr>
      <w:bookmarkStart w:id="281" w:name="__RefHeading___Toc681639_1588784861"/>
      <w:bookmarkStart w:id="282" w:name="_Toc97"/>
      <w:bookmarkEnd w:id="280"/>
      <w:bookmarkEnd w:id="281"/>
      <w:r>
        <w:rPr/>
        <w:t>124</w:t>
      </w:r>
      <w:r>
        <w:rPr>
          <w:rtl w:val="true"/>
        </w:rPr>
        <w:t>-</w:t>
      </w:r>
      <w:r>
        <w:rPr>
          <w:rtl w:val="true"/>
        </w:rPr>
        <w:t>و من کلام له علیه السّلام</w:t>
      </w:r>
      <w:bookmarkEnd w:id="282"/>
    </w:p>
    <w:p>
      <w:pPr>
        <w:pStyle w:val="BookText"/>
        <w:rPr/>
      </w:pPr>
      <w:r>
        <w:rPr>
          <w:rFonts w:ascii="IRNazanin" w:hAnsi="IRNazanin" w:eastAsia="IRNazanin"/>
          <w:color w:val="111111"/>
          <w:sz w:val="28"/>
          <w:sz w:val="28"/>
          <w:szCs w:val="28"/>
          <w:rtl w:val="true"/>
          <w:lang w:bidi="fa-IR"/>
        </w:rPr>
        <w:t>لما عوتب علی التسویة فی العطاء</w:t>
      </w:r>
    </w:p>
    <w:p>
      <w:pPr>
        <w:pStyle w:val="BookText"/>
        <w:rPr/>
      </w:pPr>
      <w:r>
        <w:rPr>
          <w:rFonts w:ascii="IRNazanin" w:hAnsi="IRNazanin" w:eastAsia="IRNazanin"/>
          <w:color w:val="111111"/>
          <w:sz w:val="28"/>
          <w:sz w:val="28"/>
          <w:szCs w:val="28"/>
          <w:rtl w:val="true"/>
          <w:lang w:bidi="fa-IR"/>
        </w:rPr>
        <w:t>أ تأمرونی أن أطلب النّصر بالجور فی من ولّیت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أطور به ما سمر سمیر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أطور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أقربه،و السمیر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الدهر،و فی المثل،ما سمر سمیر، و ما سمر أبنا سمیر و أبنا سمیر اللیل و النهار لانه یسمر بهما،أی لا أفعل ذلک ما دام الناس یسمرون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أمّ نجم فی السّماء نجما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المال لی لسوّیت بینهم فکیف و إنّما المال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إعطاء المال فی غیر حقّه تبذیر و إسراف،و هو یرفع صاحبه فی الدّنیا و یضعه فی الآخرة،و یکرّمه فی النّاس،و یهینه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یضع امرؤ ماله فی غیر حقّه و لا عند غیر أهله إلاّ حرمه اللّه شکرهم،و کان لغیره ودّهم، فإن زلّت به النّعل یوما فاحتاج إلی معونتهم فشرّ خدین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ألأم خلیل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مختار کلام له طویل قاله علیه السّلام لطائفة من أصحابه،لما رأوا ما یفعله معاویة من بذل الأموال لأصحابه و المنقطعین إلیه،و تفضیل بعضهم علی بعض فی العطاء،قالوا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عامة الناس أصحاب دنیا،لها یسعون،و فیها یکدحون،فلو أعطیت من هذا المال،و فضلت الأشراف من العرب،و قریشا علی الموالی،و من تخاف خلافه و فراقه،حتی إذا استتب لک ما ترید عدت الی أحسن ما کنت علیه من العدل فی الرعیة، و القسم بالسویة،فقال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تأمرونی أن أطلب النصر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جماعة قبل الرضی و بعده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هو جدیر بالذکر أن الکلام الذی یأتی برقم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لواضع المعروف فی غیر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لهذا الکلام،تعرف حقیقة ذلک إذا رجعت الی المصادر المذکورة</w:t>
      </w:r>
      <w:r>
        <w:rPr>
          <w:rFonts w:eastAsia="IRNazanin" w:cs="IRNazanin"/>
          <w:color w:val="111111"/>
          <w:sz w:val="28"/>
          <w:szCs w:val="28"/>
          <w:rtl w:val="true"/>
          <w:lang w:bidi="fa-IR"/>
        </w:rPr>
        <w:t>.</w:t>
      </w:r>
      <w:bookmarkStart w:id="283" w:name="pg14371_154123"/>
    </w:p>
    <w:p>
      <w:pPr>
        <w:pStyle w:val="Heading3"/>
        <w:numPr>
          <w:ilvl w:val="2"/>
          <w:numId w:val="1"/>
        </w:numPr>
        <w:rPr/>
      </w:pPr>
      <w:bookmarkStart w:id="284" w:name="__RefHeading___Toc681641_1588784861"/>
      <w:bookmarkStart w:id="285" w:name="_Toc98"/>
      <w:bookmarkEnd w:id="283"/>
      <w:bookmarkEnd w:id="284"/>
      <w:r>
        <w:rPr/>
        <w:t>125</w:t>
      </w:r>
      <w:r>
        <w:rPr>
          <w:rtl w:val="true"/>
        </w:rPr>
        <w:t>-</w:t>
      </w:r>
      <w:r>
        <w:rPr>
          <w:rtl w:val="true"/>
        </w:rPr>
        <w:t>و من کلام له علیه السّلام</w:t>
      </w:r>
      <w:bookmarkEnd w:id="285"/>
    </w:p>
    <w:p>
      <w:pPr>
        <w:pStyle w:val="BookText"/>
        <w:rPr/>
      </w:pPr>
      <w:r>
        <w:rPr>
          <w:rFonts w:ascii="IRNazanin" w:hAnsi="IRNazanin" w:eastAsia="IRNazanin"/>
          <w:color w:val="111111"/>
          <w:sz w:val="28"/>
          <w:sz w:val="28"/>
          <w:szCs w:val="28"/>
          <w:rtl w:val="true"/>
          <w:lang w:bidi="fa-IR"/>
        </w:rPr>
        <w:t>للخوارج أیضا</w:t>
      </w:r>
    </w:p>
    <w:p>
      <w:pPr>
        <w:pStyle w:val="BookText"/>
        <w:rPr/>
      </w:pPr>
      <w:r>
        <w:rPr>
          <w:rFonts w:ascii="IRNazanin" w:hAnsi="IRNazanin" w:eastAsia="IRNazanin"/>
          <w:color w:val="111111"/>
          <w:sz w:val="28"/>
          <w:sz w:val="28"/>
          <w:szCs w:val="28"/>
          <w:rtl w:val="true"/>
          <w:lang w:bidi="fa-IR"/>
        </w:rPr>
        <w:t>فإن أبیتم إلاّ أن تزعموا أنّی أخطأت و ضللت، فلم تضلّلون عامّة أمّة محمّد صلّی اللّه علیه و آله بضلالی،و تأخذونهم بخطإی،و تکفّرونهم بذنوبی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سیوفکم علی عواتقکم تضعونها مواضع البرء و السّقم، و تخلطون من أذنب بمن لم یذنب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أنّ رسول اللّه صلّی اللّه علیه و آله رجم الزّانی المحصن ثمّ صلّی علیه ثمّ ورّثه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القاتل و ورّث میراثه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السّارق و جلد الزّانی غیر المحصن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قسم علیهما من الفیء و نکحا المسلمات،فأخذهم رسول اللّه صلّی اللّه علیه و آله بذنوبهم،و أقام حقّ اللّه فیهم،و لم یمنعهم سهمهم من الإسلام،و لم یخرج أسماءهم من بین أهله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الضمیر فی أهله یعود علی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شرار النّاس، و من رمی به الشّیطان مرامیه،و ضرب به تیهه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سیهلک فیّ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مفرط یذهب به الحبّ إلی غیر الحقّ،و مبغض مفرط یذهب به البغض إلی غیر الحقّ،و خیر النّاس فیّ حالا النّمط الأوسط، فالزموه و الزموا السّواد الأعظم فإنّ ید اللّه علی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إیّاکم و الفرقة فإنّ الشّاذّ من النّاس للشّیطان کما أنّ الشّاذّ من الغنم للذّئب ألا من دعا إلی هذا الشّعار فاقتلوه و لو کان تحت عمامتی هذه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یعنی شعار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شعارهم انهم یحلقون وسط رؤسهم و یبقی الشعر حوله مستدیرا کالاکلیل قاله ابن أبی الحدید،أو أن المراد بالشعار مفارقة الجماعة،و الاستبداد بالرأی أو ما کانوا ینادون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کلمة حق أرید بها باطل،و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عمامتی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لو اعتصم باعظم الاشیاء</w:t>
      </w:r>
    </w:p>
    <w:p>
      <w:pPr>
        <w:pStyle w:val="BookText"/>
        <w:rPr/>
      </w:pPr>
      <w:r>
        <w:rPr>
          <w:rFonts w:ascii="IRNazanin" w:hAnsi="IRNazanin" w:eastAsia="IRNazanin"/>
          <w:color w:val="111111"/>
          <w:sz w:val="28"/>
          <w:sz w:val="28"/>
          <w:szCs w:val="28"/>
          <w:rtl w:val="true"/>
          <w:lang w:bidi="fa-IR"/>
        </w:rPr>
        <w:t>و إنّما حکّم الحکمان لیحییا ما أحیا القرآن و یمیتا ما أمات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إحیاؤه الاجتماع علیه،و إماتته الافتراق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جرّنا القرآن إلیهم اتّبعناهم،و إن جرّهم إلینا 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بجرا،و لا ختلتکم عن أمرکم و لا لبسته علیکم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اجتمع</w:t>
      </w:r>
      <w:bookmarkStart w:id="286" w:name="pg14371_154125"/>
    </w:p>
    <w:p>
      <w:pPr>
        <w:pStyle w:val="BookText"/>
        <w:rPr/>
      </w:pPr>
      <w:bookmarkEnd w:id="286"/>
      <w:r>
        <w:rPr>
          <w:rFonts w:ascii="IRNazanin" w:hAnsi="IRNazanin" w:eastAsia="IRNazanin"/>
          <w:color w:val="111111"/>
          <w:sz w:val="28"/>
          <w:sz w:val="28"/>
          <w:szCs w:val="28"/>
          <w:rtl w:val="true"/>
          <w:lang w:bidi="fa-IR"/>
        </w:rPr>
        <w:t>رأی ملإکم علی اختیار رجلین أخذنا علیهما أن لا یتعدّیا القرآن فتاها عنه،و ترکا الحقّ و هما یبصرانه، و کان الجور هواهما فمضینا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استثناؤنا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الحکومة بالعدل و الصّمد للحقّ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رأیهما و جور حکمهما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من جملة احتجاجه علی الخوارج و قد روی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عن أبی مخنف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مع روایة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فسر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الباء مع الجیم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هذه الخطبة فقال فی باب الباء مع الجیم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آت لا أبا لکم بجرا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البجر بالفتح 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الداهیة و الأمر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الحکمة</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لهذه الخطبة ان شاء اللّه</w:t>
      </w:r>
      <w:r>
        <w:rPr>
          <w:rFonts w:eastAsia="IRNazanin" w:cs="IRNazanin"/>
          <w:color w:val="111111"/>
          <w:sz w:val="28"/>
          <w:szCs w:val="28"/>
          <w:rtl w:val="true"/>
          <w:lang w:bidi="fa-IR"/>
        </w:rPr>
        <w:t>.</w:t>
      </w:r>
    </w:p>
    <w:p>
      <w:pPr>
        <w:pStyle w:val="Heading3"/>
        <w:numPr>
          <w:ilvl w:val="2"/>
          <w:numId w:val="1"/>
        </w:numPr>
        <w:rPr/>
      </w:pPr>
      <w:bookmarkStart w:id="287" w:name="__RefHeading___Toc681643_1588784861"/>
      <w:bookmarkStart w:id="288" w:name="_Toc99"/>
      <w:bookmarkEnd w:id="287"/>
      <w:r>
        <w:rPr/>
        <w:t>126</w:t>
      </w:r>
      <w:r>
        <w:rPr>
          <w:rtl w:val="true"/>
        </w:rPr>
        <w:t>-</w:t>
      </w:r>
      <w:r>
        <w:rPr>
          <w:rtl w:val="true"/>
        </w:rPr>
        <w:t>و من کلام له علیه السّلام</w:t>
      </w:r>
      <w:bookmarkEnd w:id="288"/>
    </w:p>
    <w:p>
      <w:pPr>
        <w:pStyle w:val="BookText"/>
        <w:rPr/>
      </w:pPr>
      <w:r>
        <w:rPr>
          <w:rFonts w:ascii="IRNazanin" w:hAnsi="IRNazanin" w:eastAsia="IRNazanin"/>
          <w:color w:val="111111"/>
          <w:sz w:val="28"/>
          <w:sz w:val="28"/>
          <w:szCs w:val="28"/>
          <w:rtl w:val="true"/>
          <w:lang w:bidi="fa-IR"/>
        </w:rPr>
        <w:t>فیما یخبر به من الملاحم بالبصرة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3"/>
      </w:r>
      <w:r>
        <w:rPr>
          <w:rFonts w:ascii="IRNazanin" w:hAnsi="IRNazanin" w:eastAsia="IRNazanin"/>
          <w:color w:val="111111"/>
          <w:sz w:val="28"/>
          <w:sz w:val="28"/>
          <w:szCs w:val="28"/>
          <w:rtl w:val="true"/>
          <w:lang w:bidi="fa-IR"/>
        </w:rPr>
        <w:t>یا أحنف کأنّی به و قد سار بالجیش الّذی لا یکون</w:t>
      </w:r>
    </w:p>
    <w:p>
      <w:pPr>
        <w:pStyle w:val="BookText"/>
        <w:rPr/>
      </w:pPr>
      <w:r>
        <w:rPr>
          <w:rFonts w:ascii="IRNazanin" w:hAnsi="IRNazanin" w:eastAsia="IRNazanin"/>
          <w:color w:val="111111"/>
          <w:sz w:val="28"/>
          <w:sz w:val="28"/>
          <w:szCs w:val="28"/>
          <w:rtl w:val="true"/>
          <w:lang w:bidi="fa-IR"/>
        </w:rPr>
        <w:t xml:space="preserve">له غبار و لا لجب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اللجب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الصیاح،و قعقعة اللجم ما یسمع من صوت اضطرابها بین أسنان الخیل</w:t>
      </w:r>
    </w:p>
    <w:p>
      <w:pPr>
        <w:pStyle w:val="BookText"/>
        <w:rPr/>
      </w:pPr>
      <w:r>
        <w:rPr>
          <w:rFonts w:ascii="IRNazanin" w:hAnsi="IRNazanin" w:eastAsia="IRNazanin"/>
          <w:color w:val="111111"/>
          <w:sz w:val="28"/>
          <w:sz w:val="28"/>
          <w:szCs w:val="28"/>
          <w:rtl w:val="true"/>
          <w:lang w:bidi="fa-IR"/>
        </w:rPr>
        <w:t>،و لا قعقعة لجم،و لا حمحمة خیل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یثیرون الأرض بأقدامهم کأنّها أقدام النّعام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 بذلک إلی 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لسکککم العامرة </w:t>
      </w:r>
      <w:r>
        <w:rPr>
          <w:rStyle w:val="FootnoteAnchor"/>
          <w:rtl w:val="true"/>
        </w:rPr>
        <w:footnoteReference w:id="515"/>
      </w:r>
      <w:r>
        <w:rPr>
          <w:rFonts w:ascii="IRNazanin" w:hAnsi="IRNazanin" w:eastAsia="IRNazanin"/>
          <w:color w:val="111111"/>
          <w:sz w:val="28"/>
          <w:sz w:val="28"/>
          <w:szCs w:val="28"/>
          <w:rtl w:val="true"/>
          <w:lang w:bidi="fa-IR"/>
        </w:rPr>
        <w:t xml:space="preserve">،و الدّور المزخرفة الّتی لها أجنحة کأجنحة النّسور </w:t>
      </w:r>
      <w:r>
        <w:rPr>
          <w:rStyle w:val="FootnoteAnchor"/>
          <w:rtl w:val="true"/>
        </w:rPr>
        <w:footnoteReference w:id="516"/>
      </w:r>
      <w:r>
        <w:rPr>
          <w:rFonts w:ascii="IRNazanin" w:hAnsi="IRNazanin" w:eastAsia="IRNazanin"/>
          <w:color w:val="111111"/>
          <w:sz w:val="28"/>
          <w:sz w:val="28"/>
          <w:szCs w:val="28"/>
          <w:rtl w:val="true"/>
          <w:lang w:bidi="fa-IR"/>
        </w:rPr>
        <w:t xml:space="preserve">،و خراطیم کخراطیم الفیلة،من أولئک الّذین لا یندب قتیلهم،و لا یفتقد غائبهم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کابّ الدّنیا لوجهها،و قادرها بقدرها،و ناظرها بعینها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یومی به إلی وصف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أراهم قوما کأنّ وجوههم المجانّ المطرّقة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المجان جمع مجن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الترس،و المطرقة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متخذه من حدید مطرق بالمطرقة،و اذا کانت مخففة یکون المعنی جعل بعضها فوق بعض</w:t>
      </w:r>
    </w:p>
    <w:p>
      <w:pPr>
        <w:pStyle w:val="BookText"/>
        <w:rPr/>
      </w:pPr>
      <w:r>
        <w:rPr>
          <w:rFonts w:ascii="IRNazanin" w:hAnsi="IRNazanin" w:eastAsia="IRNazanin"/>
          <w:color w:val="111111"/>
          <w:sz w:val="28"/>
          <w:sz w:val="28"/>
          <w:szCs w:val="28"/>
          <w:rtl w:val="true"/>
          <w:lang w:bidi="fa-IR"/>
        </w:rPr>
        <w:t>، یلبسون السّرق و الدّیباج،و یعتقبون الخیل العتاق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یکون هناک استحرار قتل حتّی </w:t>
      </w:r>
      <w:r>
        <w:rPr>
          <w:rStyle w:val="FootnoteAnchor"/>
          <w:rtl w:val="true"/>
        </w:rPr>
        <w:footnoteReference w:id="519"/>
      </w:r>
      <w:r>
        <w:rPr>
          <w:rFonts w:ascii="IRNazanin" w:hAnsi="IRNazanin" w:eastAsia="IRNazanin"/>
          <w:color w:val="111111"/>
          <w:sz w:val="28"/>
          <w:sz w:val="28"/>
          <w:szCs w:val="28"/>
          <w:rtl w:val="true"/>
          <w:lang w:bidi="fa-IR"/>
        </w:rPr>
        <w:t>یمشی المجروح علی المقتول،و یکون المفلت أقلّ من المأسور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أعطیت یا أمیر المؤمنین علم الغیب،فضحک علیه السّلام،و 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کلبیا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أخا کلب لیس هو بعلم غیب،و إنّما هو تعلّم من ذی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علم الغیب علم السّاعة و ما عدّد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الآیة،فیعلم سبحانه ما فی الأرحام من ذکر أو</w:t>
      </w:r>
      <w:bookmarkStart w:id="289" w:name="pg14371_154128"/>
    </w:p>
    <w:p>
      <w:pPr>
        <w:pStyle w:val="BookText"/>
        <w:rPr/>
      </w:pPr>
      <w:bookmarkEnd w:id="289"/>
      <w:r>
        <w:rPr>
          <w:rFonts w:ascii="IRNazanin" w:hAnsi="IRNazanin" w:eastAsia="IRNazanin"/>
          <w:color w:val="111111"/>
          <w:sz w:val="28"/>
          <w:sz w:val="28"/>
          <w:szCs w:val="28"/>
          <w:rtl w:val="true"/>
          <w:lang w:bidi="fa-IR"/>
        </w:rPr>
        <w:t>أنثی،و قبیح أو جمیل،و سخیّ أو بخیل،و شقیّ أو سعید،و من یکون فی النّار حطبا،أو فی الجنان للنّبیّین مرافقا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علم الغیب الّذی لا یعلمه أحد إلاّ اللّه،و ما سوی ذلک فعلم علّمه اللّه نبیّه فعلّمنیه، و دعا لی بأن یعیه صدری،و تضطمّ علیه جوانحی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أی تجتمع علیه جوانح صدری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الفصل من خطبة له علیه السّلام طویلة خطبها فی البصرة بعد فراغه من حرب الجمل و قد نثر فصولا منها الشیخ میثم البحرانی فی شرحه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الفصل من خطبة له بالبصرة بعد وقعة الجمل ذکرنا منها فصولا فیما سبق و الخطاب مع الأحنف بن قیس لأنه کان رئیسا ذا عقل و سابقة فی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الفصل یتصل بالفصل الذی مر برقم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290" w:name="__RefHeading___Toc681645_1588784861"/>
      <w:bookmarkStart w:id="291" w:name="_Toc100"/>
      <w:bookmarkEnd w:id="290"/>
      <w:r>
        <w:rPr/>
        <w:t>127</w:t>
      </w:r>
      <w:r>
        <w:rPr>
          <w:rtl w:val="true"/>
        </w:rPr>
        <w:t>-</w:t>
      </w:r>
      <w:r>
        <w:rPr>
          <w:rtl w:val="true"/>
        </w:rPr>
        <w:t>و من کلام له علیه السّلام</w:t>
      </w:r>
      <w:bookmarkEnd w:id="291"/>
    </w:p>
    <w:p>
      <w:pPr>
        <w:pStyle w:val="BookText"/>
        <w:rPr/>
      </w:pPr>
      <w:r>
        <w:rPr>
          <w:rFonts w:ascii="IRNazanin" w:hAnsi="IRNazanin" w:eastAsia="IRNazanin"/>
          <w:color w:val="111111"/>
          <w:sz w:val="28"/>
          <w:sz w:val="28"/>
          <w:szCs w:val="28"/>
          <w:rtl w:val="true"/>
          <w:lang w:bidi="fa-IR"/>
        </w:rPr>
        <w:t>فی ذکر المکاییل و الموازین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اللّه،إنّکم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تأملون من هذه الدّنیا أثویاء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مؤجّلون،و مدینون مقتضون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منقوص</w:t>
      </w:r>
    </w:p>
    <w:p>
      <w:pPr>
        <w:pStyle w:val="BookText"/>
        <w:rPr/>
      </w:pPr>
      <w:r>
        <w:rPr>
          <w:rFonts w:ascii="IRNazanin" w:hAnsi="IRNazanin" w:eastAsia="IRNazanin"/>
          <w:color w:val="111111"/>
          <w:sz w:val="28"/>
          <w:sz w:val="28"/>
          <w:szCs w:val="28"/>
          <w:rtl w:val="true"/>
          <w:lang w:bidi="fa-IR"/>
        </w:rPr>
        <w:t>و عمل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فربّ دائب مضیع،و ربّ کادح خاسر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الدائب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المجد،و الکادح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أصبحتم فی زمن لا یزداد الخیر فیه إلاّ إدبارا،و الشّرّ إلاّ إقبالا،و الشّیطان فی هلاک النّاس إلاّ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أوان قویت عدّته،و عمّت مکیدته،و أمکنت فریسته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بطرفک حیث شئت من النّاس فهل تبصر إلاّ فقیرا یکابد فقرا، أو غنیا بدّل نعمة اللّه کفرا،أو بخیلا اتّخذ البخل بحقّ اللّه وفرا،أو متمرّدا کأنّ بأذنه عن سمع المواعظ 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خیارکم و صلحاؤکم؟و أین أحرارکم و سمحاؤکم؟و أین المتورّعون فی مکاسبهم، و المتنزّهون فی مذاهبهم؟أ لیس قد ظغنوا جمیعا عن هذه الدّنیا الدّنیّة و العاجلة المنغّصة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خلّفتم إلاّ فی حثالة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تلتقی بذمّهم الشّفتان،استصغارا</w:t>
      </w:r>
      <w:bookmarkStart w:id="292" w:name="pg14371_154130"/>
    </w:p>
    <w:p>
      <w:pPr>
        <w:pStyle w:val="BookText"/>
        <w:rPr/>
      </w:pPr>
      <w:bookmarkEnd w:id="292"/>
      <w:r>
        <w:rPr>
          <w:rFonts w:ascii="IRNazanin" w:hAnsi="IRNazanin" w:eastAsia="IRNazanin"/>
          <w:color w:val="111111"/>
          <w:sz w:val="28"/>
          <w:sz w:val="28"/>
          <w:szCs w:val="28"/>
          <w:rtl w:val="true"/>
          <w:lang w:bidi="fa-IR"/>
        </w:rPr>
        <w:t xml:space="preserve">لقدرهم،و ذهابا عن ذکرهم،ف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فلا منکر مغیّر،و لا زاجر مزدجر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فبهذا تریدون أن تجاوروا اللّه فی دار قدسه، و تکونوا أعزّ أولیائه عنده؟هیهات لا یخدع اللّه عن جنّته،و لا تنال مرضاته إلاّ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الآمرین بالمعروف التّارکین له،و النّاهین عن المنکر العاملین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فیما نقله الرضی هنا ذکر للمکاییل اللهم إلا الإشارة إلی التورع فی المکاسب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المتورعون فی مکاسبهم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أن المذکور هنا ملتقط من خطبة له علیه السّلام فی المکاییل،و قد روی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تبدل الأحوال فی باب تبدل الأحوال جزءا من هذه الخطبة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أصبحتم فی زمان لا یزداد الخیر فیه إلا ادبارا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تنال مرضاته إلا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تنظر إلا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Heading3"/>
        <w:numPr>
          <w:ilvl w:val="2"/>
          <w:numId w:val="1"/>
        </w:numPr>
        <w:rPr/>
      </w:pPr>
      <w:bookmarkStart w:id="293" w:name="__RefHeading___Toc681647_1588784861"/>
      <w:bookmarkStart w:id="294" w:name="_Toc101"/>
      <w:bookmarkEnd w:id="293"/>
      <w:r>
        <w:rPr/>
        <w:t>128</w:t>
      </w:r>
      <w:r>
        <w:rPr>
          <w:rtl w:val="true"/>
        </w:rPr>
        <w:t>-</w:t>
      </w:r>
      <w:r>
        <w:rPr>
          <w:rtl w:val="true"/>
        </w:rPr>
        <w:t>و من کلام له علیه السّلام</w:t>
      </w:r>
      <w:bookmarkEnd w:id="294"/>
    </w:p>
    <w:p>
      <w:pPr>
        <w:pStyle w:val="BookText"/>
        <w:rPr/>
      </w:pPr>
      <w:r>
        <w:rPr>
          <w:rFonts w:ascii="IRNazanin" w:hAnsi="IRNazanin" w:eastAsia="IRNazanin"/>
          <w:color w:val="111111"/>
          <w:sz w:val="28"/>
          <w:sz w:val="28"/>
          <w:szCs w:val="28"/>
          <w:rtl w:val="true"/>
          <w:lang w:bidi="fa-IR"/>
        </w:rPr>
        <w:t>لابی ذر رحمه اللّه لما أخرج الی الربذة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ذرّ،إنّک غضبت للّه فارج من غضبت له، إنّ القوم خافوک علی دنیاهم،و خفتهم علی دینک،</w:t>
      </w:r>
    </w:p>
    <w:p>
      <w:pPr>
        <w:pStyle w:val="BookText"/>
        <w:rPr/>
      </w:pPr>
      <w:r>
        <w:rPr>
          <w:rFonts w:ascii="IRNazanin" w:hAnsi="IRNazanin" w:eastAsia="IRNazanin"/>
          <w:color w:val="111111"/>
          <w:sz w:val="28"/>
          <w:sz w:val="28"/>
          <w:szCs w:val="28"/>
          <w:rtl w:val="true"/>
          <w:lang w:bidi="fa-IR"/>
        </w:rPr>
        <w:t>فاترک فی أیدیهم ما خافوک علیه،و اهرب منهم بما خفتهم علیه،فما أحوجهم إلی ما منعتهم و ما أغناک عمّا منعوک،و ستعلم من الرّابح غدا،و الأکثر حسّدا، و لو أنّ السّموات و الأرضین کانتا علی عبد رتقا ثمّ اتّقی اللّه لجعل اللّه له منهما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یؤنسنّک إلاّ الحقّ،و لا یوحشنّک إلاّ الباطل،فلو قبلت دنیاهم لأحبّوک،و لو قرضت منها لأمنوک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کنی بالقرض من الدنیا عن الاخذ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الکلام رواه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بتفاوت یسیر عما هنا،و نقله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الثانی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أحمد بن عبد العزیز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عبد العزیز الجوهری و ذکر کلاما لطیفا مع هذا الکلام للحسن و الحسین علیهما السّلام و عقیل و عمار قالوه عند تودیع أبی ذر لا یخلو ذکره هنا من عظیم فائدة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الرزاق عن أبیه عن عکرمة عن ابن عباس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اخرج أبو ذر إلی الربذة أمر عثمان فنودی فی الناس أن لا یکلم أحد أبا ذر و لا یشیعه،و أمر مروان بن الحکم أن یخرج به،فخرج به و تحاماه الناس إلا علی بن أبی طالب علیه السّلام و عقیلا أخاه و حسنا و حسینا علیهما السّلام و عمارا فإنهم خرجوا معه یشیعونه،فجعل الحسن علیه السّلام یکلم أبا ذر فقال له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یا حسن،ألا تعلم أن أمیر المؤمنین قد نهی عن کلام هذا الرجل؟فإن کنت لا تعلم فاعلم ذلک،فحمل علی علیه السّلام علی مروان</w:t>
      </w:r>
    </w:p>
    <w:p>
      <w:pPr>
        <w:pStyle w:val="BookText"/>
        <w:rPr/>
      </w:pPr>
      <w:r>
        <w:rPr>
          <w:rFonts w:ascii="IRNazanin" w:hAnsi="IRNazanin" w:eastAsia="IRNazanin"/>
          <w:color w:val="111111"/>
          <w:sz w:val="28"/>
          <w:sz w:val="28"/>
          <w:szCs w:val="28"/>
          <w:rtl w:val="true"/>
          <w:lang w:bidi="fa-IR"/>
        </w:rPr>
        <w:t>فضرب بالسوط بین اذنی راحلته،و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لحاک اللّه إلی النار،فرجع مروان مغضبا إلی عثمان فأخبره الخبر،فتلظی علی علی علیه السّلام،و وقف أبو ذر فودعه القوم،و معه ذکوان مولی ام هانیء بنت أبی طالب،قال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فحفظت کلام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حافظا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إنک غضبت للّه فارج من غضبت له إن القوم خافوک علی دنیاهم،و خفتهم علی دینک،فامتحنوک بالقلی،و نفوک إلی الفلی،و اللّه لو کانت السموات و الأرض علی عبد رتقا ثم اتقی اللّه لجعل له منها مخرجا،یا أبا ذر لا یؤنسک إلا الحق، و لا یوحشنک إلا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ودعوا عمکم،و قال لعقیل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أخاک،فتکلم عقیل،فقال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 أن نقول یا أبا ذر و أنت تعلم إنا نحبک و أنت تحبنا،فاتق اللّه فإن التقوی نجاة و اصبر فإن الصبر کرم، و اعلم إن استثقالک الصبر من الجزع،و استبطاءک العافیة من الیأس،فدع الیأس و 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الحسن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لو لا أنه لا ینبغی للمودع أن یسکت،و للمشیع أن ینصرف لقصر الکلام و إن طال الأسف،و قد أتی إلیک من القوم ما تری،فضع عنک الدنیا بتذکر فراغها و شدة ما اشتد منها برجاء ما بعدها،و اصبر حتی تلقی نبیک صلّی اللّه علیه و آله و سلّم،و هو عنک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الحسین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عماه إن اللّه تعالی قادر أن یغیر ما قد تری،و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منعک القوم دنیاهم،و منعتم دینک فما أغناک عما منعوک،و ما أحوجهم إلی ما منعتهم،فأسأل اللّه الصبر و النصر و استعذ به من الجشع و الجزع،فإن الصبر من الدین و الکرم،و إن الجشع لا یقدم رزقا،و الجزع لا یؤخر أجلا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تکلم عمار مغضبا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آنس اللّه من أوحشک،و لا آمن من أخافک،أما و اللّه لو أردت دنیاهم لأمنوک،و لو رضیت أعمالهم لأحبوک، و ما منع الناس أن یقولوا بقولک،إلا الرضا بالدنیا،و الجزع من الموت، و مالوا إلی ما سلطان جماعتهم علیه،و الملک لمن غلب،فوهبوا لهم دینهم،</w:t>
      </w:r>
      <w:bookmarkStart w:id="295" w:name="pg14371_154133"/>
    </w:p>
    <w:p>
      <w:pPr>
        <w:pStyle w:val="BookText"/>
        <w:rPr/>
      </w:pPr>
      <w:bookmarkEnd w:id="295"/>
      <w:r>
        <w:rPr>
          <w:rFonts w:ascii="Amiri" w:hAnsi="Amiri" w:eastAsia="Amiri" w:cs="Amiri"/>
          <w:color w:val="111111"/>
          <w:sz w:val="28"/>
          <w:sz w:val="28"/>
          <w:szCs w:val="28"/>
          <w:rtl w:val="true"/>
          <w:lang w:bidi="ar-SA"/>
        </w:rPr>
        <w:t>و منحهم القوم دنیاهم،فخسروا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ذلِکَ هُوَ الْخُسْرانُ الْمُبِینُ</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فبکی أبو ذر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رحمکم اللّه یا أهل بیت الرحمة،إذا رأیتکم،ذکرت بکم رسول اللّه صلّی اللّه علیه و آله و سلّم،مالی بالمدینة سکن و لا شجن </w:t>
      </w:r>
      <w:r>
        <w:rPr>
          <w:rStyle w:val="FootnoteAnchor"/>
          <w:rtl w:val="true"/>
        </w:rPr>
        <w:footnoteReference w:id="526"/>
      </w:r>
      <w:r>
        <w:rPr>
          <w:rFonts w:ascii="IRNazanin" w:hAnsi="IRNazanin" w:eastAsia="IRNazanin"/>
          <w:color w:val="111111"/>
          <w:sz w:val="28"/>
          <w:sz w:val="28"/>
          <w:szCs w:val="28"/>
          <w:rtl w:val="true"/>
          <w:lang w:bidi="fa-IR"/>
        </w:rPr>
        <w:t xml:space="preserve">غیرکم،إنی ثقلت علی عثمان بالحجاز کما ثقلت علی معاویة بالشام،و کره أن اجاور أخاه و ابن خاله بالمصرین </w:t>
      </w:r>
      <w:r>
        <w:rPr>
          <w:rStyle w:val="FootnoteAnchor"/>
          <w:rtl w:val="true"/>
        </w:rPr>
        <w:footnoteReference w:id="527"/>
      </w:r>
      <w:r>
        <w:rPr>
          <w:rFonts w:ascii="IRNazanin" w:hAnsi="IRNazanin" w:eastAsia="IRNazanin"/>
          <w:color w:val="111111"/>
          <w:sz w:val="28"/>
          <w:sz w:val="28"/>
          <w:szCs w:val="28"/>
          <w:rtl w:val="true"/>
          <w:lang w:bidi="fa-IR"/>
        </w:rPr>
        <w:t>فافسد الناس علیهما، فسیرنی إلی بلد لیس لی به ناصر،و لا دافع إلا اللّه،و اللّه ما ارید إلا اللّه صاحبا،و ما أخشی مع اللّه 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رجع القوم إلی المدینة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681649_1588784861"/>
      <w:bookmarkStart w:id="297" w:name="_Toc102"/>
      <w:bookmarkEnd w:id="296"/>
      <w:r>
        <w:rPr/>
        <w:t>129</w:t>
      </w:r>
      <w:r>
        <w:rPr>
          <w:rtl w:val="true"/>
        </w:rPr>
        <w:t>-</w:t>
      </w:r>
      <w:r>
        <w:rPr>
          <w:rtl w:val="true"/>
        </w:rPr>
        <w:t>و من کلام له علیه السّلام</w:t>
      </w:r>
      <w:bookmarkEnd w:id="29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أیّتها النّفوس المختلفة،و القلوب المتشتّتة، الشّاهدة أبدانهم،و الغائبة عنهم عقولهم،أظأرکم علی الحقّ و أنتم تنفرون عنه نفور المعزی من وعوعة</w:t>
      </w:r>
    </w:p>
    <w:p>
      <w:pPr>
        <w:pStyle w:val="BookText"/>
        <w:rPr/>
      </w:pPr>
      <w:r>
        <w:rPr>
          <w:rFonts w:ascii="IRNazanin" w:hAnsi="IRNazanin" w:eastAsia="IRNazanin"/>
          <w:color w:val="111111"/>
          <w:sz w:val="28"/>
          <w:sz w:val="28"/>
          <w:szCs w:val="28"/>
          <w:rtl w:val="true"/>
          <w:lang w:bidi="fa-IR"/>
        </w:rPr>
        <w:t xml:space="preserve">الأسد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سیأتی معناها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أن أطلع بکم سرار العدل،أو أقیم اعوجاج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الّذی کان منّا منافسة فی سلطان،و لا التماس شیء من فضول الحطام،و لکن لنردّ المعالم من دینک، و نظهر الإصلاح فی بلادک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فیأمن المظلومون من عبادک،و تقام المعطّلة من حدودک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أوّل من أناب و سمع و أجاب،لم یسبقنی إلاّ رسول اللّه صلّی اللّه علیه و آله و سلّم بالصّلاة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علمتم أنّه لا ینبغی أن یکون الوالی علی الفروج و الدّماء و المغانم و الأحکام و إمامة المسلمین البخیل فتکون فی أموالهم نهمته </w:t>
      </w:r>
      <w:r>
        <w:rPr>
          <w:rStyle w:val="FootnoteAnchor"/>
          <w:rtl w:val="true"/>
        </w:rPr>
        <w:footnoteReference w:id="530"/>
      </w:r>
      <w:r>
        <w:rPr>
          <w:rFonts w:ascii="IRNazanin" w:hAnsi="IRNazanin" w:eastAsia="IRNazanin"/>
          <w:color w:val="111111"/>
          <w:sz w:val="28"/>
          <w:sz w:val="28"/>
          <w:szCs w:val="28"/>
          <w:rtl w:val="true"/>
          <w:lang w:bidi="fa-IR"/>
        </w:rPr>
        <w:t>،و لا الجاهل فیضلّهم بجهله،و لا الجافی فیقطعهم بجفائه،</w:t>
      </w:r>
    </w:p>
    <w:p>
      <w:pPr>
        <w:pStyle w:val="BookText"/>
        <w:rPr/>
      </w:pPr>
      <w:r>
        <w:rPr>
          <w:rFonts w:ascii="IRNazanin" w:hAnsi="IRNazanin" w:eastAsia="IRNazanin"/>
          <w:color w:val="111111"/>
          <w:sz w:val="28"/>
          <w:sz w:val="28"/>
          <w:szCs w:val="28"/>
          <w:rtl w:val="true"/>
          <w:lang w:bidi="fa-IR"/>
        </w:rPr>
        <w:t xml:space="preserve">و لا الحائف للدّول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الحائف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الجائر من الحیف و هو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الدول جمع 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لانه یتداول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فیتّخذ قوما دون قوم،و لا المرتشی فی الحکم فیذهب بالحقوق و یقف بها دون المقاطع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لا المعطّل للسّنّة فیهلک الأمّة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هذه الخطبة علی ما رواه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 اللّه بن صالح العجلی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عبد اللّه بن صالح العجلی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عبد اللّه بن صالح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 أمیر المؤمنین علی علیه السّلام یوما علی منبر الکوفة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للّه،أحمده،و أؤمن به، و أستهدیه،و أشهد أن لا إله إلا اللّه وحده لا شریک له،و أشهد أن محمدا عبده و رسوله،أرسله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النفوس المختلفة،و القلوب المشتتة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بتفاوت مع روایة الرضی فی بعض الکلمات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روی القاضی النعمان الفصل الأخیر من هذه الخطبة فی الجزء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أظأرکم علی الحق و أنتم تفرون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الظئار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الظئار أن تعطف الناقة علی غیر ولدها،قال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إذا أرادوا ذلک شدوا أنف الناقة و عینیها،و حشوا فی حیائها خرقة ثم خلوه بخلالین،و ترکوها کذلک یومین فتظن أنها مخضت للولادة،فاذا غمها ذلک و أکربها نفسوا عنها،و استخرجوا الخرقة من حیائها و یکونون قد أعدوا لها حوارا من غیرها،فیلطخونه بتلک</w:t>
      </w:r>
      <w:bookmarkStart w:id="298" w:name="pg14371_154136"/>
    </w:p>
    <w:p>
      <w:pPr>
        <w:pStyle w:val="BookText"/>
        <w:rPr/>
      </w:pPr>
      <w:bookmarkEnd w:id="298"/>
      <w:r>
        <w:rPr>
          <w:rFonts w:ascii="IRNazanin" w:hAnsi="IRNazanin" w:eastAsia="IRNazanin"/>
          <w:color w:val="111111"/>
          <w:sz w:val="28"/>
          <w:sz w:val="28"/>
          <w:szCs w:val="28"/>
          <w:rtl w:val="true"/>
          <w:lang w:bidi="fa-IR"/>
        </w:rPr>
        <w:t>الخرقة،و یقدمونه الیها،ثم یفتحون أنفها و عینها فاذا رأت الحوار و شمته ظنت أنها ولدته فترأمه و تعطف علیه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تنفرون عنه نفور المعزی من وعوعة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صوته،و وعواع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ضجتهم</w:t>
      </w:r>
      <w:r>
        <w:rPr>
          <w:rFonts w:eastAsia="IRNazanin" w:cs="IRNazanin"/>
          <w:color w:val="111111"/>
          <w:sz w:val="28"/>
          <w:szCs w:val="28"/>
          <w:rtl w:val="true"/>
          <w:lang w:bidi="fa-IR"/>
        </w:rPr>
        <w:t>.</w:t>
      </w:r>
    </w:p>
    <w:p>
      <w:pPr>
        <w:pStyle w:val="Heading3"/>
        <w:numPr>
          <w:ilvl w:val="2"/>
          <w:numId w:val="1"/>
        </w:numPr>
        <w:rPr/>
      </w:pPr>
      <w:bookmarkStart w:id="299" w:name="__RefHeading___Toc681651_1588784861"/>
      <w:bookmarkStart w:id="300" w:name="_Toc103"/>
      <w:bookmarkEnd w:id="299"/>
      <w:r>
        <w:rPr/>
        <w:t>130</w:t>
      </w:r>
      <w:r>
        <w:rPr>
          <w:rtl w:val="true"/>
        </w:rPr>
        <w:t>-</w:t>
      </w:r>
      <w:r>
        <w:rPr>
          <w:rtl w:val="true"/>
        </w:rPr>
        <w:t>و من خطبة له علیه السّلام</w:t>
      </w:r>
      <w:bookmarkEnd w:id="300"/>
    </w:p>
    <w:p>
      <w:pPr>
        <w:pStyle w:val="BookText"/>
        <w:rPr/>
      </w:pPr>
      <w:r>
        <w:rPr>
          <w:rFonts w:ascii="IRNazanin" w:hAnsi="IRNazanin" w:eastAsia="IRNazanin"/>
          <w:color w:val="111111"/>
          <w:sz w:val="28"/>
          <w:sz w:val="28"/>
          <w:szCs w:val="28"/>
          <w:rtl w:val="true"/>
          <w:lang w:bidi="fa-IR"/>
        </w:rPr>
        <w:t xml:space="preserve">نحمده علی ما أخذ و أعطی،و علی ما أبلی و ابتلی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و اعطی،و ابتلی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 و امتحن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الباطن لکلّ خفیّة،الحاضر لکلّ سریرة،العالم بما تکنّ الصّدور و ما تخون العیون،و نشهد أن لا إله غیره،و أنّ محمّدا نجیبه و بعیثه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شهادة یوافق فیها السّرّ الإعلان و القلب اللّسان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اللّه الجدّ لا اللّعب،و الحقّ لا الکذب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هو إلاّ الموت أسمع داعیه </w:t>
      </w:r>
      <w:r>
        <w:rPr>
          <w:rStyle w:val="FootnoteAnchor"/>
          <w:rtl w:val="true"/>
        </w:rPr>
        <w:footnoteReference w:id="533"/>
      </w:r>
      <w:r>
        <w:rPr>
          <w:rFonts w:ascii="IRNazanin" w:hAnsi="IRNazanin" w:eastAsia="IRNazanin"/>
          <w:color w:val="111111"/>
          <w:sz w:val="28"/>
          <w:sz w:val="28"/>
          <w:szCs w:val="28"/>
          <w:rtl w:val="true"/>
          <w:lang w:bidi="fa-IR"/>
        </w:rPr>
        <w:t>و أعجل حادیه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یغرّنّک سواد النّاس من نفسک </w:t>
      </w:r>
      <w:r>
        <w:rPr>
          <w:rStyle w:val="FootnoteAnchor"/>
          <w:rtl w:val="true"/>
        </w:rPr>
        <w:footnoteReference w:id="534"/>
      </w:r>
      <w:r>
        <w:rPr>
          <w:rFonts w:ascii="IRNazanin" w:hAnsi="IRNazanin" w:eastAsia="IRNazanin"/>
          <w:color w:val="111111"/>
          <w:sz w:val="28"/>
          <w:sz w:val="28"/>
          <w:szCs w:val="28"/>
          <w:rtl w:val="true"/>
          <w:lang w:bidi="fa-IR"/>
        </w:rPr>
        <w:t>،فقد رأیت من کان</w:t>
      </w:r>
    </w:p>
    <w:p>
      <w:pPr>
        <w:pStyle w:val="BookText"/>
        <w:rPr/>
      </w:pPr>
      <w:r>
        <w:rPr>
          <w:rFonts w:ascii="IRNazanin" w:hAnsi="IRNazanin" w:eastAsia="IRNazanin"/>
          <w:color w:val="111111"/>
          <w:sz w:val="28"/>
          <w:sz w:val="28"/>
          <w:szCs w:val="28"/>
          <w:rtl w:val="true"/>
          <w:lang w:bidi="fa-IR"/>
        </w:rPr>
        <w:t xml:space="preserve">قبلک ممّن جمع المال،و حذر الإقلال و أمن العواقب، طول أمل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طول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أنه مفعول لاجله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استبعاد أجل،کیف نزل به الموت فأزعجه عن وطنه،و أخذه من مأمنه،محمولا علی أعواد المنایا،یتعاطی به الرّجال الرّجال،حملا علی المناکب،و إمساکا بالأنامل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رأیتم الّذین یأملون بعیدا،و یبنون مشیدا،و یجمعون کثیرا، أصبحت بیوتهم قبورا،و ما جمعوا بورا،و صارت أموالهم للوارثین،و أزواجهم لقوم آخرین،لا فی حسنة یزیدون،و لا من سیّئة یستعتبون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أشعر التّقوی قلبه برّز مهله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فاز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فاهتبلوا هبلها، و اعملوا للجنّة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الدّنیا لم تخلق لکم دار مقام،بل خلقت لکم مجازا لتزوّدوا منها الأعمال</w:t>
      </w:r>
      <w:bookmarkStart w:id="301" w:name="pg14371_154138"/>
    </w:p>
    <w:p>
      <w:pPr>
        <w:pStyle w:val="BookText"/>
        <w:rPr/>
      </w:pPr>
      <w:bookmarkEnd w:id="301"/>
      <w:r>
        <w:rPr>
          <w:rFonts w:ascii="IRNazanin" w:hAnsi="IRNazanin" w:eastAsia="IRNazanin"/>
          <w:color w:val="111111"/>
          <w:sz w:val="28"/>
          <w:sz w:val="28"/>
          <w:szCs w:val="28"/>
          <w:rtl w:val="true"/>
          <w:lang w:bidi="fa-IR"/>
        </w:rPr>
        <w:t>إلی دار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منها علی أوفاز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قرّبوا الظّهور للزّیال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الرکاب،و الزیال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منها بتفاوت نجزم أنه لم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نقلها نذکر منه ما رواه فی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قلبه التقوی فاز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أشعر التقوی قلبه برّز مهله،و فاز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لم تخلق دار مقام و لا محل قرار،و إنما جعلت لکم مجازا لتزودوا منها الأعمال الصالحة لدار القرار،فکونوا علی أوفاز،و لا تخدعنکم منها العاجلة،و لا تغرنکم فیها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الدنیا لم تخلق لکم دار مقام،بل خلقت لکم مجازا لتزودوا منها الأعمال إلی دار القرار،فکونوا منها علی أوفاز،و قربوا الظهور للزیال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الهبالة الغنیمة و 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اهتبلوا هبلها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منها علی أوفاز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الوفز و الوفز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العجلة،و الجمع أوفاز</w:t>
      </w:r>
      <w:r>
        <w:rPr>
          <w:rFonts w:eastAsia="IRNazanin" w:cs="IRNazanin"/>
          <w:color w:val="111111"/>
          <w:sz w:val="28"/>
          <w:szCs w:val="28"/>
          <w:rtl w:val="true"/>
          <w:lang w:bidi="fa-IR"/>
        </w:rPr>
        <w:t>.</w:t>
      </w:r>
    </w:p>
    <w:p>
      <w:pPr>
        <w:pStyle w:val="Heading3"/>
        <w:numPr>
          <w:ilvl w:val="2"/>
          <w:numId w:val="1"/>
        </w:numPr>
        <w:rPr/>
      </w:pPr>
      <w:bookmarkStart w:id="302" w:name="__RefHeading___Toc681653_1588784861"/>
      <w:bookmarkStart w:id="303" w:name="_Toc104"/>
      <w:bookmarkEnd w:id="302"/>
      <w:r>
        <w:rPr/>
        <w:t>131</w:t>
      </w:r>
      <w:r>
        <w:rPr>
          <w:rtl w:val="true"/>
        </w:rPr>
        <w:t>-</w:t>
      </w:r>
      <w:r>
        <w:rPr>
          <w:rtl w:val="true"/>
        </w:rPr>
        <w:t>و من کلام له علیه السّلام</w:t>
      </w:r>
      <w:bookmarkEnd w:id="30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انقادت له الدّنیا و الآخرة بأزمّتها،و قذفت إلیه السّموات و الأرضون مقالیدها </w:t>
      </w:r>
      <w:r>
        <w:rPr>
          <w:rStyle w:val="FootnoteAnchor"/>
          <w:rtl w:val="true"/>
        </w:rPr>
        <w:footnoteReference w:id="537"/>
      </w:r>
      <w:r>
        <w:rPr>
          <w:rFonts w:ascii="Amiri" w:hAnsi="Amiri" w:eastAsia="Amiri" w:cs="Amiri"/>
          <w:color w:val="111111"/>
          <w:sz w:val="28"/>
          <w:sz w:val="28"/>
          <w:szCs w:val="28"/>
          <w:rtl w:val="true"/>
          <w:lang w:bidi="ar-SA"/>
        </w:rPr>
        <w:t>،و سجدت له بالغدوّ و الآصال الأشجار النّاضرة،و قدحت له من قضبانها</w:t>
      </w:r>
    </w:p>
    <w:p>
      <w:pPr>
        <w:pStyle w:val="BookText"/>
        <w:rPr/>
      </w:pPr>
      <w:r>
        <w:rPr>
          <w:rFonts w:ascii="IRNazanin" w:hAnsi="IRNazanin" w:eastAsia="IRNazanin"/>
          <w:color w:val="111111"/>
          <w:sz w:val="28"/>
          <w:sz w:val="28"/>
          <w:szCs w:val="28"/>
          <w:rtl w:val="true"/>
          <w:lang w:bidi="fa-IR"/>
        </w:rPr>
        <w:t xml:space="preserve">النّیران المضیئة،و آتت أکلها بکلماته الثّمار الیانعة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بأوامره،و الضمائر للّه سبحانه و قد تقدم ذکره جل اسمه فی اول الخطبة و ان لم یذکره الرضی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اللّه بین أظهرکم ناطق لا یعیی لسانه،و بیت لا تهدم أرکانه،و عزّ لا تهزم أعوانه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علی حین فترة من الرّسل و تنازع من الألسن،فقفّی به الرّسل،و ختم به الوحی، فجاهد فی اللّه المدبرین عنه و العادلین به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الدّنیا منتهی بصر الأعمی </w:t>
      </w:r>
      <w:r>
        <w:rPr>
          <w:rStyle w:val="FootnoteAnchor"/>
          <w:rtl w:val="true"/>
        </w:rPr>
        <w:footnoteReference w:id="539"/>
      </w:r>
      <w:r>
        <w:rPr>
          <w:rFonts w:ascii="IRNazanin" w:hAnsi="IRNazanin" w:eastAsia="IRNazanin"/>
          <w:color w:val="111111"/>
          <w:sz w:val="28"/>
          <w:sz w:val="28"/>
          <w:szCs w:val="28"/>
          <w:rtl w:val="true"/>
          <w:lang w:bidi="fa-IR"/>
        </w:rPr>
        <w:t xml:space="preserve">،لا یبصر ممّا وراءها شیئا،و البصیر ینفذها بصره و یعلم أنّ الدّار وراءها،فالبصیر منها شاخص،و الأعمی إلیها شاخص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البصیر منها متزوّد،و الأعمی لها متزوّد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أنّه لیس من شیء إلاّ و یکاد صاحبه یشبع منه و یملّه إلاّ الحیاة فإنّه لا یجد له فی الموت راحة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هذا علی الاعم الاغلب لان اکثرهم یکرهون الموت و لا یجدون فیه راحة لکثرة ذنوبهم،أو لانهم قصروا انظارهم علی الدنیا فلا یتصورون راحة بعدها و لا لذة فی غیرها،و الکلام غیر منتظم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یری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الرضی یلتقط ما یستفصحه من کلامه علیه السّلام،و یری الشیخ محمد عبده ان الکلام ملتئم،فقال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یجد راحة فی الموت حیث لم یهیء من العمل ما یکسبه السعادة بعد الموت،و قال انما ذلک أی شعور الانسان بخیفة ما بعد الموت بمنزلة حکمة واعظة تنبهه من غفلة الغرور،و تبعثه الی خیر العمل،ثم أخذ یبین الوسیلة الی المنجاة مما یخشاه القلب،و تتوجس منه النفس و انها التمسک بکتاب اللّه إلخ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التأم الکلام و اندفعت حیرة الشارحین ا 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ذلک بمنزلة الحکمة الّتی هی حیاة للقلب المیّت،و بصر للعین العمیاء،و سمع للأذن الصّمّاء،وریّ للظّمآن و فیها الغنی کلّه و السّلامة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اللّه تبصرون به،و تنطقون به،و تسمعون به و ینطق بعضه ببعض،و یشهد بعضه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اللّه،و لا یخالف بصاحبه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اصطلحتم علی الغلّ فیما بینکم </w:t>
      </w:r>
      <w:r>
        <w:rPr>
          <w:rStyle w:val="FootnoteAnchor"/>
          <w:rtl w:val="true"/>
        </w:rPr>
        <w:footnoteReference w:id="542"/>
      </w:r>
      <w:r>
        <w:rPr>
          <w:rFonts w:ascii="IRNazanin" w:hAnsi="IRNazanin" w:eastAsia="IRNazanin"/>
          <w:color w:val="111111"/>
          <w:sz w:val="28"/>
          <w:sz w:val="28"/>
          <w:szCs w:val="28"/>
          <w:rtl w:val="true"/>
          <w:lang w:bidi="fa-IR"/>
        </w:rPr>
        <w:t>،و نبت المرعی</w:t>
      </w:r>
      <w:bookmarkStart w:id="304" w:name="pg14371_154141"/>
    </w:p>
    <w:p>
      <w:pPr>
        <w:pStyle w:val="BookText"/>
        <w:rPr/>
      </w:pPr>
      <w:bookmarkEnd w:id="304"/>
      <w:r>
        <w:rPr>
          <w:rFonts w:ascii="IRNazanin" w:hAnsi="IRNazanin" w:eastAsia="IRNazanin"/>
          <w:color w:val="111111"/>
          <w:sz w:val="28"/>
          <w:sz w:val="28"/>
          <w:szCs w:val="28"/>
          <w:rtl w:val="true"/>
          <w:lang w:bidi="fa-IR"/>
        </w:rPr>
        <w:t>علی دمنکم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تصافیتم علی حبّ الآمال،و تعادیتم فی کسب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استهام بکم الخبیث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الشیطان،و استهام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من هام علی وجهه لا یدری این یتوجه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تاه بکم الغرور،و اللّه المستعان علی نفسی و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فصول التقطها الرضی من خطبة طویلة علی عادته فی التقاط ما یستفصحه من کلامه علیه السّلام،و إن کان کل کلامه فصیحا و لکن کل واحد له هوی و محبة لشیء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ضروب الناس عشاق ضروبا</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هذا نص صریح منه بأن ما روی فی هذا الموضع من خطبة طویلة و لکنه لم یشر الی موضعها من کتب العلماء،و الواقع أنک بأدنی تأمل للمروی هنا تعرف ذلک،و لذا أن الرضی رحمه اللّه أکثر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المختار و قد روی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الثالث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بمغایرة طفیفة یمکننا القول معها أنه لم یأخذها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3"/>
        <w:numPr>
          <w:ilvl w:val="2"/>
          <w:numId w:val="1"/>
        </w:numPr>
        <w:rPr/>
      </w:pPr>
      <w:bookmarkStart w:id="305" w:name="__RefHeading___Toc681655_1588784861"/>
      <w:bookmarkStart w:id="306" w:name="_Toc105"/>
      <w:bookmarkEnd w:id="305"/>
      <w:r>
        <w:rPr/>
        <w:t>132</w:t>
      </w:r>
      <w:r>
        <w:rPr>
          <w:rtl w:val="true"/>
        </w:rPr>
        <w:t>-</w:t>
      </w:r>
      <w:r>
        <w:rPr>
          <w:rtl w:val="true"/>
        </w:rPr>
        <w:t>و من کلام له علیه السّلام</w:t>
      </w:r>
      <w:bookmarkEnd w:id="306"/>
    </w:p>
    <w:p>
      <w:pPr>
        <w:pStyle w:val="BookText"/>
        <w:rPr/>
      </w:pPr>
      <w:r>
        <w:rPr>
          <w:rFonts w:ascii="IRNazanin" w:hAnsi="IRNazanin" w:eastAsia="IRNazanin"/>
          <w:color w:val="111111"/>
          <w:sz w:val="28"/>
          <w:sz w:val="28"/>
          <w:szCs w:val="28"/>
          <w:rtl w:val="true"/>
          <w:lang w:bidi="fa-IR"/>
        </w:rPr>
        <w:t>و قد شاوره عمر بن الخطّاب فی الخروج إلی غزو الرّوم بنفسه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توکّل اللّه لأهل هذا الدّین بإعزاز الحوزة </w:t>
      </w:r>
      <w:r>
        <w:rPr>
          <w:rStyle w:val="FootnoteAnchor"/>
          <w:rtl w:val="true"/>
        </w:rPr>
        <w:footnoteReference w:id="545"/>
      </w:r>
      <w:r>
        <w:rPr>
          <w:rFonts w:ascii="IRNazanin" w:hAnsi="IRNazanin" w:eastAsia="IRNazanin"/>
          <w:color w:val="111111"/>
          <w:sz w:val="28"/>
          <w:sz w:val="28"/>
          <w:szCs w:val="28"/>
          <w:rtl w:val="true"/>
          <w:lang w:bidi="fa-IR"/>
        </w:rPr>
        <w:t>،و ستر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نصرهم و هم قلیل لا ینتصرون،و منعهم و هم قلیل لا یمتنعون،حیّ</w:t>
      </w:r>
    </w:p>
    <w:p>
      <w:pPr>
        <w:pStyle w:val="BookText"/>
        <w:rPr/>
      </w:pPr>
      <w:r>
        <w:rPr>
          <w:rFonts w:ascii="IRNazanin" w:hAnsi="IRNazanin" w:eastAsia="IRNazanin"/>
          <w:color w:val="111111"/>
          <w:sz w:val="28"/>
          <w:sz w:val="28"/>
          <w:szCs w:val="28"/>
          <w:rtl w:val="true"/>
          <w:lang w:bidi="fa-IR"/>
        </w:rPr>
        <w:t>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متی تسر إلی هذا العدوّ بنفسک فتلقهم بشخصک فتنکب لا تکن للمسلمین کانفة دون أقصی بلادهم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کانفة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جهة عاصمة،و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کهف یلجأ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بعدک مرجع یرجعون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فابعث إلیهم رجلا محربا،و احفز معه أهل البلاء و النّصیحة </w:t>
      </w:r>
      <w:r>
        <w:rPr>
          <w:rStyle w:val="FootnoteAnchor"/>
          <w:rtl w:val="true"/>
        </w:rPr>
        <w:footnoteReference w:id="547"/>
      </w:r>
      <w:r>
        <w:rPr>
          <w:rFonts w:ascii="IRNazanin" w:hAnsi="IRNazanin" w:eastAsia="IRNazanin"/>
          <w:color w:val="111111"/>
          <w:sz w:val="28"/>
          <w:sz w:val="28"/>
          <w:szCs w:val="28"/>
          <w:rtl w:val="true"/>
          <w:lang w:bidi="fa-IR"/>
        </w:rPr>
        <w:t xml:space="preserve">،فإن أظهر اللّه فذاک ما تحبّ،و إن تکن الأخری کنت ردءا للنّاس </w:t>
      </w:r>
      <w:r>
        <w:rPr>
          <w:rStyle w:val="FootnoteAnchor"/>
          <w:rtl w:val="true"/>
        </w:rPr>
        <w:footnoteReference w:id="548"/>
      </w:r>
      <w:r>
        <w:rPr>
          <w:rFonts w:ascii="IRNazanin" w:hAnsi="IRNazanin" w:eastAsia="IRNazanin"/>
          <w:color w:val="111111"/>
          <w:sz w:val="28"/>
          <w:sz w:val="28"/>
          <w:szCs w:val="28"/>
          <w:rtl w:val="true"/>
          <w:lang w:bidi="fa-IR"/>
        </w:rPr>
        <w:t xml:space="preserve">و مثابة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للمسلمین کانفة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رواه أبو عبید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،کما نقل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الروایة فی هذه المشورة مما یدل علی أنه عثر علیها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میثم البحرانی الشیخ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حین خرج قیصر الروم فی جماهیر أهلها الی المسلمین،و انزوی خالد بن الولید و لازم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عزله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صعب الأمر علی أبی عبیدة بن الجراح و شرحبیل بن حسنة و غیرهما من امراء سرایا الإسلام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307" w:name="pg14371_154143"/>
    </w:p>
    <w:p>
      <w:pPr>
        <w:pStyle w:val="Heading3"/>
        <w:numPr>
          <w:ilvl w:val="2"/>
          <w:numId w:val="1"/>
        </w:numPr>
        <w:rPr/>
      </w:pPr>
      <w:bookmarkStart w:id="308" w:name="__RefHeading___Toc681657_1588784861"/>
      <w:bookmarkStart w:id="309" w:name="_Toc106"/>
      <w:bookmarkEnd w:id="307"/>
      <w:bookmarkEnd w:id="308"/>
      <w:r>
        <w:rPr/>
        <w:t>133</w:t>
      </w:r>
      <w:r>
        <w:rPr>
          <w:rtl w:val="true"/>
        </w:rPr>
        <w:t>-</w:t>
      </w:r>
      <w:r>
        <w:rPr>
          <w:rtl w:val="true"/>
        </w:rPr>
        <w:t>و من کلام له علیه السّلام</w:t>
      </w:r>
      <w:bookmarkEnd w:id="309"/>
    </w:p>
    <w:p>
      <w:pPr>
        <w:pStyle w:val="BookText"/>
        <w:rPr/>
      </w:pPr>
      <w:r>
        <w:rPr>
          <w:rFonts w:ascii="IRNazanin" w:hAnsi="IRNazanin" w:eastAsia="IRNazanin"/>
          <w:color w:val="111111"/>
          <w:sz w:val="28"/>
          <w:sz w:val="28"/>
          <w:szCs w:val="28"/>
          <w:rtl w:val="true"/>
          <w:lang w:bidi="fa-IR"/>
        </w:rPr>
        <w:t>و قد وقعت مشاجرة بینه و بین عثمان</w:t>
      </w:r>
    </w:p>
    <w:p>
      <w:pPr>
        <w:pStyle w:val="BookText"/>
        <w:rPr/>
      </w:pPr>
      <w:r>
        <w:rPr>
          <w:rFonts w:ascii="IRNazanin" w:hAnsi="IRNazanin" w:eastAsia="IRNazanin"/>
          <w:color w:val="111111"/>
          <w:sz w:val="28"/>
          <w:sz w:val="28"/>
          <w:szCs w:val="28"/>
          <w:rtl w:val="true"/>
          <w:lang w:bidi="fa-IR"/>
        </w:rPr>
        <w:t>فقال المغیرة ابن الأخنس لعثمان أنا أکفیکه فقال علیّ علیه السّلام للمغیرة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اللّعین الأبتر،و الشّجرة الّتی لا أصل لها و لا فرع،أنت تکفینی؟و اللّه ما أعزّ اللّه من أنت ناصره،و لا فام من أنت منهضه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عنّا أبعد اللّه نواک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الابتر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انقطع من الخیر اثره،و قوله و الشجرة التی لا اصل لها إلخ لانه کان مطعونا فی نسبه،و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المنزل،و أبلغ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تستطیع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أبقیت علی فلان اذا راعیته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أبلغ جهدک فلا أبقی اللّه علیک إن أبقیت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النسخة التی علیها تعلیقات الإمام الفقید الشیخ محمد الحسین آل کاشف الغطاء و هی النسخة المطبوعة به بیروت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علیها تعلیقات الامام الشیخ محمد عبده لأول مرة قد أسقط التمهید الذی وضعه الشریف الرضی أمام هذا الکلام فأعاده کاشف الغطاء بقلمه الشریف،و علق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أدری سبب هذه التحریفات و الاسقاط؟</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المغیرة هذا هو ابن الاخنس بن شریق الثقفی حلیف بنی زهرة و اسمه ابیّ،و إنّما سمی الأخنس لأنّه رجع ببنی زهرة لما بلغه أن أبا سفیان نجا</w:t>
      </w:r>
    </w:p>
    <w:p>
      <w:pPr>
        <w:pStyle w:val="BookText"/>
        <w:rPr/>
      </w:pPr>
      <w:r>
        <w:rPr>
          <w:rFonts w:ascii="IRNazanin" w:hAnsi="IRNazanin" w:eastAsia="IRNazanin"/>
          <w:color w:val="111111"/>
          <w:sz w:val="28"/>
          <w:sz w:val="28"/>
          <w:szCs w:val="28"/>
          <w:rtl w:val="true"/>
          <w:lang w:bidi="fa-IR"/>
        </w:rPr>
        <w:t>بالعیر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 الأخنس ببنی زهرة،و إنما قال له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الأخنس بن شریق کان من أکابر المنافقین ذکره أصحاب الحدیث کلهم فی المؤلفة قلوبهم الذین أسلموا یوم الفتح بألسنتهم دون قلوبهم و أعطاه رسول اللّه صلّی اللّه علیه و آله و سلّم،مائة من الإبل من غنائم حنین یتألف بها قلبه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شرح نهج البلاغة لابن ابی الحدید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ابنه أبو الحکم بن الأخنس،قتله أمیر المؤمنین علیه السّلام یوم احد کافرا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أخو المغیرة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قط أن الأخنس أسلم و عقب ابن حجر علی هذا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مانع أن یسلم ثم یرتد ثم رجع إلی الإسلام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الکلام لم یکن بحضرة عثمان و لکن عوانة روی عن اسماعیل بن أبی خالد عن الشعبی أن عثمان لما کثرت شکایته من علی علیه السّلام أقبل لا یدخل علیه أحد من أصحاب رسول اللّه صلّی اللّه علیه و آله و سلّم،إلا شکی الیه علیا فقال له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شیعته و خاصته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أمشی الیه فاخبره بموجدتک فیما یأتی الیک؟قال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فأتی الیه زید و معه المغیرة بن الأخنس بن شریق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عداده فی بنی زهرة و امه عمة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جماعة فدخلوا علیه،فحمد زید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اللّه قدم لک سلفا صالحا فی الاسلام،و جعلک من الرسول فی المکان الذی أنت فیه،فأنت للخیر کل الخیر أهل،و أمیر المؤمنین عثمان ابن عمک،و والی هذه الامة فله علیک حقان،حق الولایة و حق القرابة،و قد شکا الینا أن علیا یعرض لی،و یردّ أمری علیّ،و قد مشینا الیک نصیحة لک،و کراهیة أن یقع بینک و بین ابن عمک أمر نکرهه لکما</w:t>
      </w:r>
      <w:r>
        <w:rPr>
          <w:rFonts w:eastAsia="IRNazanin" w:cs="IRNazanin"/>
          <w:color w:val="111111"/>
          <w:sz w:val="28"/>
          <w:szCs w:val="28"/>
          <w:rtl w:val="true"/>
          <w:lang w:bidi="fa-IR"/>
        </w:rPr>
        <w:t>.</w:t>
      </w:r>
      <w:bookmarkStart w:id="310" w:name="pg14371_154145"/>
    </w:p>
    <w:p>
      <w:pPr>
        <w:pStyle w:val="BookText"/>
        <w:rPr/>
      </w:pPr>
      <w:bookmarkEnd w:id="31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علی علیه السّلام اللّه و أثنی علیه و صلی علی رسول اللّه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بعد،فو اللّه ما احب الاعتراض،و لا الرد علیه،إلا أن یأبی حقا للّه لا یسعنی أن أقول فیه إلا بالحق،و اللّه لأکفن عنه ما وسعنی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رجلا وقاحا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الوقاح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الوقاحة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من شیعة عثمان و خلصائه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و اللّه لتکفن عنه أو لتکفن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أقدر علیک منه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ارسل هؤلاء القوم من المسلمین إغرارا لتکون له الحجة عندهم علیک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اللعین الابتر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جئنا لنکون علیک شهودا،و لا لیکون ممشانا الیک حجة و لکن مشینا فیما بینکما التماس الأجر أن یصلح اللّه ذات بینکما، و یجمع کلمتکما،ثم دعا له و لعثمان و قام فقاموا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یدل علی أن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کما ذکره الرضی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تکفینی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الرضی طبق هذه اللفظة علی ما قبلها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اکفیکه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شبهة أنها روایة اخری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ذلک أحمد بن أعثم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311" w:name="__RefHeading___Toc681659_1588784861"/>
      <w:bookmarkStart w:id="312" w:name="_Toc107"/>
      <w:bookmarkEnd w:id="311"/>
      <w:r>
        <w:rPr/>
        <w:t>134</w:t>
      </w:r>
      <w:r>
        <w:rPr>
          <w:rtl w:val="true"/>
        </w:rPr>
        <w:t>-</w:t>
      </w:r>
      <w:r>
        <w:rPr>
          <w:rtl w:val="true"/>
        </w:rPr>
        <w:t>و من کلام له علیه السّلام</w:t>
      </w:r>
      <w:bookmarkEnd w:id="31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بیعتکم إیّای فلتة،و لیس أمری و أمرکم واحدا،إنّی أریدکم للّه و أنتم تریدنّنی لأنفسکم،</w:t>
      </w:r>
    </w:p>
    <w:p>
      <w:pPr>
        <w:pStyle w:val="BookText"/>
        <w:rPr/>
      </w:pPr>
      <w:r>
        <w:rPr>
          <w:rFonts w:ascii="IRNazanin" w:hAnsi="IRNazanin" w:eastAsia="IRNazanin"/>
          <w:color w:val="111111"/>
          <w:sz w:val="28"/>
          <w:sz w:val="28"/>
          <w:szCs w:val="28"/>
          <w:rtl w:val="true"/>
          <w:lang w:bidi="fa-IR"/>
        </w:rPr>
        <w:t xml:space="preserve">أیّها النّاس،أعینونی علی أنفسکم،و أیم اللّه لأنصفنّ المظلوم من ظالمه،و لأقودنّ الظّالم بخزامته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الخزامة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 من شعر توضع فی أنف البعیر یشد بها الزمام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أورده منهل الحقّ و إن کان کارها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قاله سلام اللّه علیه لما تخلف عن بیعته عبد اللّه بن عمر بن الخطاب،و سعد بن أبی وقاص،و محمد بن مسلمة،و حسان بن ثابت،و اسامة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رواه الشعبی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لما اعتزل سعد و من سمینا أمیر المؤمنین و توقفوا عن بیعته 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الناس،إنّکم بایعتمونی علی ما بویع علیه من کان قبلی،و إنما الخیار للناس قبل أن یبایعوا،فاذا بایعوا فلا خیار لهم،و إن علی الإمام الاستقامة،و علی الرعیة التسلیم،و هذه بیعة عامة،من رغب عنها رغب عن دین الإسلام،و اتبع غیر سبیل أهله، و لم تکن بیعتکم إیای 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تعریض ببیعة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إلی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کانت بیعة أبی بکر فلتة و لکن اللّه وقی شرها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قال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الغریبین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أراد بالفلتة الفجأة،و مثل هذه البیعة جدیرة بأن تکون مهیجة للشر،و الفتنة فعصم اللّه من ذلک و وقی،و الفلتة کل شیء فعل من غیر رویة،و إنما بودر بها خوف انتشار الأمر </w:t>
      </w:r>
      <w:r>
        <w:rPr>
          <w:rFonts w:eastAsia="IRNazanin" w:cs="IRNazanin"/>
          <w:color w:val="111111"/>
          <w:sz w:val="28"/>
          <w:szCs w:val="28"/>
          <w:lang w:bidi="fa-IR"/>
        </w:rPr>
        <w:t>4</w:t>
      </w:r>
      <w:r>
        <w:rPr>
          <w:rFonts w:eastAsia="IRNazanin" w:cs="IRNazanin"/>
          <w:color w:val="111111"/>
          <w:sz w:val="28"/>
          <w:szCs w:val="28"/>
          <w:rtl w:val="true"/>
          <w:lang w:bidi="fa-IR"/>
        </w:rPr>
        <w:t>.</w:t>
      </w:r>
      <w:bookmarkStart w:id="313" w:name="pg14371_154147"/>
    </w:p>
    <w:p>
      <w:pPr>
        <w:pStyle w:val="Heading3"/>
        <w:numPr>
          <w:ilvl w:val="2"/>
          <w:numId w:val="1"/>
        </w:numPr>
        <w:rPr/>
      </w:pPr>
      <w:bookmarkStart w:id="314" w:name="__RefHeading___Toc681661_1588784861"/>
      <w:bookmarkStart w:id="315" w:name="_Toc108"/>
      <w:bookmarkEnd w:id="313"/>
      <w:bookmarkEnd w:id="314"/>
      <w:r>
        <w:rPr/>
        <w:t>135</w:t>
      </w:r>
      <w:r>
        <w:rPr>
          <w:rtl w:val="true"/>
        </w:rPr>
        <w:t>-</w:t>
      </w:r>
      <w:r>
        <w:rPr>
          <w:rtl w:val="true"/>
        </w:rPr>
        <w:t>و من کلام له علیه السّلام</w:t>
      </w:r>
      <w:bookmarkEnd w:id="315"/>
    </w:p>
    <w:p>
      <w:pPr>
        <w:pStyle w:val="BookText"/>
        <w:rPr/>
      </w:pPr>
      <w:r>
        <w:rPr>
          <w:rFonts w:ascii="IRNazanin" w:hAnsi="IRNazanin" w:eastAsia="IRNazanin"/>
          <w:color w:val="111111"/>
          <w:sz w:val="28"/>
          <w:sz w:val="28"/>
          <w:szCs w:val="28"/>
          <w:rtl w:val="true"/>
          <w:lang w:bidi="fa-IR"/>
        </w:rPr>
        <w:t>فی معنی طلحة و الزبیر</w:t>
      </w:r>
    </w:p>
    <w:p>
      <w:pPr>
        <w:pStyle w:val="BookText"/>
        <w:rPr/>
      </w:pPr>
      <w:r>
        <w:rPr>
          <w:rFonts w:ascii="IRNazanin" w:hAnsi="IRNazanin" w:eastAsia="IRNazanin"/>
          <w:color w:val="111111"/>
          <w:sz w:val="28"/>
          <w:sz w:val="28"/>
          <w:szCs w:val="28"/>
          <w:rtl w:val="true"/>
          <w:lang w:bidi="fa-IR"/>
        </w:rPr>
        <w:t xml:space="preserve">و اللّه ما أنکروا علیّ منکرا،و لا جعلوا بینی و بینهم نصفا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لیطلبون حقّا هم ترکوه،و دما هم سفکوه،فإن کنت شریکهم فیه فإنّ لهم نصیبهم منه،و إن کانوا ولوه دونی فما الطّلبة إلاّ قبلهم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أوّل عدلهم للحکم علی أنفسهم،إنّ معی لبصیرتی ما لبست و لا لبس علیّ،و إنّها للفئة الباغیة فیها الحما و الحمّة،و الشبهة المغدفة </w:t>
      </w:r>
      <w:r>
        <w:rPr>
          <w:rStyle w:val="FootnoteAnchor"/>
          <w:rtl w:val="true"/>
        </w:rPr>
        <w:footnoteReference w:id="558"/>
      </w:r>
      <w:r>
        <w:rPr>
          <w:rFonts w:ascii="IRNazanin" w:hAnsi="IRNazanin" w:eastAsia="IRNazanin"/>
          <w:color w:val="111111"/>
          <w:sz w:val="28"/>
          <w:sz w:val="28"/>
          <w:szCs w:val="28"/>
          <w:rtl w:val="true"/>
          <w:lang w:bidi="fa-IR"/>
        </w:rPr>
        <w:t>،و إنّ الأمر لواضح،و قد زاح الباطل عن نصابه،و انقطع</w:t>
      </w:r>
    </w:p>
    <w:p>
      <w:pPr>
        <w:pStyle w:val="BookText"/>
        <w:rPr/>
      </w:pPr>
      <w:r>
        <w:rPr>
          <w:rFonts w:ascii="IRNazanin" w:hAnsi="IRNazanin" w:eastAsia="IRNazanin"/>
          <w:color w:val="111111"/>
          <w:sz w:val="28"/>
          <w:sz w:val="28"/>
          <w:szCs w:val="28"/>
          <w:rtl w:val="true"/>
          <w:lang w:bidi="fa-IR"/>
        </w:rPr>
        <w:t xml:space="preserve">لسانه عن شغبه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زاح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 نصابه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مرکزه و محله،و الشغب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تهیج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 اللّه لأفرطنّ لهم حوضا أنا ماتحه لا یصدرون عنه بریّ،و لا یعبّون بعده فی حسی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فأقبلتم إلیّ إقبال العوذ المطافیل علی أولادها </w:t>
      </w:r>
      <w:r>
        <w:rPr>
          <w:rStyle w:val="FootnoteAnchor"/>
          <w:rtl w:val="true"/>
        </w:rPr>
        <w:footnoteReference w:id="560"/>
      </w:r>
      <w:r>
        <w:rPr>
          <w:rFonts w:ascii="IRNazanin" w:hAnsi="IRNazanin" w:eastAsia="IRNazanin"/>
          <w:color w:val="111111"/>
          <w:sz w:val="28"/>
          <w:sz w:val="28"/>
          <w:szCs w:val="28"/>
          <w:rtl w:val="true"/>
          <w:lang w:bidi="fa-IR"/>
        </w:rPr>
        <w:t xml:space="preserve">،تقولون البیعة البیعة،قبضت کفّی فبسطتموها،و نازعتکم یدی فجاذبتموها اللّهمّ إنّهما قطعانی و ظلمانی،و نکثا بیعتی،و ألّبا النّاس علیّ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فاحلل ما عقدا،و لا تحکم لهما ما أبرما،و أرهما المساءة فیما أمّلا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استثبتهما قبل القتال، و استأنیت بهما أمام الوقاع،فغمطا النّعمة و ردّا العافیة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هذا الکلام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طلحة بن عبید اللّه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طلحة بن عبید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حدیث صالح بن کیسان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صالح 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صالح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نوفل بن مساحق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نوفل بن مساحق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نوفل بن مساحق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الشعبی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لیلی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رضی اللّه عنه قال فی خطبته حین نهوضه إلی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فرض الجهاد،و ما صلحت دنیا و لا دین إلا به،و إنی منیت بأربعة أدهی الناس و أسخاهم طلحة،و أشجع الناس الزبیر،و أطوع الناس فی الناس عائشة،و أسرع الناس إلی فتنة یعلی ابن منیة و اللّه ما أنکروا علیّ شیئا منکرا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 ذلک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طلحة ،فی ترجمة طلحة أیضا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الواقدی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الواقدی</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 ابن ابی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مخنف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مخنف</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 غریبه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بوجهین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هذا الکلام فی الخطبة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316" w:name="pg14371_154150"/>
    </w:p>
    <w:p>
      <w:pPr>
        <w:pStyle w:val="Heading3"/>
        <w:numPr>
          <w:ilvl w:val="2"/>
          <w:numId w:val="1"/>
        </w:numPr>
        <w:rPr/>
      </w:pPr>
      <w:bookmarkStart w:id="317" w:name="__RefHeading___Toc681663_1588784861"/>
      <w:bookmarkStart w:id="318" w:name="_Toc109"/>
      <w:bookmarkEnd w:id="316"/>
      <w:bookmarkEnd w:id="317"/>
      <w:r>
        <w:rPr/>
        <w:t>136</w:t>
      </w:r>
      <w:r>
        <w:rPr>
          <w:rtl w:val="true"/>
        </w:rPr>
        <w:t>-</w:t>
      </w:r>
      <w:r>
        <w:rPr>
          <w:rtl w:val="true"/>
        </w:rPr>
        <w:t>و من خطبة له علیه السّلام</w:t>
      </w:r>
      <w:bookmarkEnd w:id="318"/>
    </w:p>
    <w:p>
      <w:pPr>
        <w:pStyle w:val="BookText"/>
        <w:rPr/>
      </w:pPr>
      <w:r>
        <w:rPr>
          <w:rFonts w:ascii="IRNazanin" w:hAnsi="IRNazanin" w:eastAsia="IRNazanin"/>
          <w:color w:val="111111"/>
          <w:sz w:val="28"/>
          <w:sz w:val="28"/>
          <w:szCs w:val="28"/>
          <w:rtl w:val="true"/>
          <w:lang w:bidi="fa-IR"/>
        </w:rPr>
        <w:t>یومی فیها الی ذکر الملاحم</w:t>
      </w:r>
    </w:p>
    <w:p>
      <w:pPr>
        <w:pStyle w:val="BookText"/>
        <w:rPr/>
      </w:pPr>
      <w:r>
        <w:rPr>
          <w:rFonts w:ascii="IRNazanin" w:hAnsi="IRNazanin" w:eastAsia="IRNazanin"/>
          <w:color w:val="111111"/>
          <w:sz w:val="28"/>
          <w:sz w:val="28"/>
          <w:szCs w:val="28"/>
          <w:rtl w:val="true"/>
          <w:lang w:bidi="fa-IR"/>
        </w:rPr>
        <w:t xml:space="preserve">یعطف الهوی علی الهدی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یعطف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یقهره و یثنیه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عطفوا الهدی علی الهوی،و یعطف الرّأی علی القرآن إذا عطفوا القرآن علی الرّأی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تقوم الحرب بکم علی ساق بادیا نواجذها،مملوءة أخلافها،حلوا رضاعها،علقما عاقبتها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فی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غد بما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الوالی من غیرها عمّالها علی مساوی أعمالها </w:t>
      </w:r>
      <w:r>
        <w:rPr>
          <w:rStyle w:val="FootnoteAnchor"/>
          <w:rtl w:val="true"/>
        </w:rPr>
        <w:footnoteReference w:id="568"/>
      </w:r>
      <w:r>
        <w:rPr>
          <w:rFonts w:ascii="IRNazanin" w:hAnsi="IRNazanin" w:eastAsia="IRNazanin"/>
          <w:color w:val="111111"/>
          <w:sz w:val="28"/>
          <w:sz w:val="28"/>
          <w:szCs w:val="28"/>
          <w:rtl w:val="true"/>
          <w:lang w:bidi="fa-IR"/>
        </w:rPr>
        <w:t xml:space="preserve">و تخرج له الأرض أفالیذ کبدها </w:t>
      </w:r>
      <w:r>
        <w:rPr>
          <w:rStyle w:val="FootnoteAnchor"/>
          <w:rtl w:val="true"/>
        </w:rPr>
        <w:footnoteReference w:id="569"/>
      </w:r>
      <w:r>
        <w:rPr>
          <w:rFonts w:ascii="IRNazanin" w:hAnsi="IRNazanin" w:eastAsia="IRNazanin"/>
          <w:color w:val="111111"/>
          <w:sz w:val="28"/>
          <w:sz w:val="28"/>
          <w:szCs w:val="28"/>
          <w:rtl w:val="true"/>
          <w:lang w:bidi="fa-IR"/>
        </w:rPr>
        <w:t>،و تلقی إلیه</w:t>
      </w:r>
    </w:p>
    <w:p>
      <w:pPr>
        <w:pStyle w:val="BookText"/>
        <w:rPr/>
      </w:pPr>
      <w:r>
        <w:rPr>
          <w:rFonts w:ascii="IRNazanin" w:hAnsi="IRNazanin" w:eastAsia="IRNazanin"/>
          <w:color w:val="111111"/>
          <w:sz w:val="28"/>
          <w:sz w:val="28"/>
          <w:szCs w:val="28"/>
          <w:rtl w:val="true"/>
          <w:lang w:bidi="fa-IR"/>
        </w:rPr>
        <w:t>سلما مقالیدها،فیریکم کیف عدل السیرة،و یحیی میت الکتاب 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به قد نعق بالشّام و فحص برایاته فی ضواحی کوفان،فعطف علیها عطف الضّروس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صاح،و فحص برایاته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یمینا و شمالا و ضواحی کوفان نواحی الکوفة،و الضروس الناقة التی تعض حالبها</w:t>
      </w:r>
    </w:p>
    <w:p>
      <w:pPr>
        <w:pStyle w:val="BookText"/>
        <w:rPr/>
      </w:pPr>
      <w:r>
        <w:rPr>
          <w:rFonts w:ascii="IRNazanin" w:hAnsi="IRNazanin" w:eastAsia="IRNazanin"/>
          <w:color w:val="111111"/>
          <w:sz w:val="28"/>
          <w:sz w:val="28"/>
          <w:szCs w:val="28"/>
          <w:rtl w:val="true"/>
          <w:lang w:bidi="fa-IR"/>
        </w:rPr>
        <w:t>، و فرش الأرض بالرّءوس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فغرت فاغرته،و ثقلت فی الأرض وطأته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الجولة،عظیم الصّولة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لیشرّدنّکم فی أطراف الأرض حتّی لا یبقی منکم إلاّ قلیل کالکحل فی العین،فلا تزالون کذلک حتّی تؤوب إلی العرب عوازب أحلامها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فالزموا السّنن القائمة،و الآثار البیّنة،و العهد القریب الذی علیه باقی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 الشّیطان إنّما یسنّی لکم طرقه لتتّبعوا عقبه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bookmarkStart w:id="319" w:name="pg14371_154152"/>
    </w:p>
    <w:p>
      <w:pPr>
        <w:pStyle w:val="BookText"/>
        <w:rPr/>
      </w:pPr>
      <w:bookmarkEnd w:id="319"/>
      <w:r>
        <w:rPr>
          <w:rFonts w:ascii="IRNazanin" w:hAnsi="IRNazanin" w:eastAsia="IRNazanin"/>
          <w:color w:val="111111"/>
          <w:sz w:val="28"/>
          <w:sz w:val="28"/>
          <w:szCs w:val="28"/>
          <w:rtl w:val="true"/>
          <w:lang w:bidi="fa-IR"/>
        </w:rPr>
        <w:t>أجمع شارحو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اختلاف مذاهبهم أن المراد بقوله علیه السّلام فی الفصل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المنتظر،الموعود به فی الخبر و الأثر،و لا شک أنهم رووا ذلک عن غیر الرضی،و أخذوه عن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لم یذکر ذلک و لم یشیروا الیه و قد روی أول هذا المختار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الیاء باللفظ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الیاء باللفظ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الشارحین إنه علیه السّلام وصف بالفصل الثانی قائما بفتنة و قالوا أنه أراد بذلک عبد الملک بن مروان لأنه نعق بالشام و فحصت رایاته بکوفان فی قتاله لمصعب بن الزبیر و فرش الأرض بجماجم القتلی فی هذه الفتنة،و فی قتال عبد اللّه بن الزبیر بمکة،و فی فتنة ابن الحجاج و رمی الحجاج بن یوسف و غیره من ولاته فقتلوا خلقا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لعله صلوات اللّه علیه یقصد جبارا آخر لم تلده ام الدهر</w:t>
      </w:r>
      <w:r>
        <w:rPr>
          <w:rFonts w:eastAsia="IRNazanin" w:cs="IRNazanin"/>
          <w:color w:val="111111"/>
          <w:sz w:val="28"/>
          <w:szCs w:val="28"/>
          <w:rtl w:val="true"/>
          <w:lang w:bidi="fa-IR"/>
        </w:rPr>
        <w:t>.</w:t>
      </w:r>
    </w:p>
    <w:p>
      <w:pPr>
        <w:pStyle w:val="Heading3"/>
        <w:numPr>
          <w:ilvl w:val="2"/>
          <w:numId w:val="1"/>
        </w:numPr>
        <w:rPr/>
      </w:pPr>
      <w:bookmarkStart w:id="320" w:name="__RefHeading___Toc681665_1588784861"/>
      <w:bookmarkStart w:id="321" w:name="_Toc110"/>
      <w:bookmarkEnd w:id="320"/>
      <w:r>
        <w:rPr/>
        <w:t>137</w:t>
      </w:r>
      <w:r>
        <w:rPr>
          <w:rtl w:val="true"/>
        </w:rPr>
        <w:t>-</w:t>
      </w:r>
      <w:r>
        <w:rPr>
          <w:rtl w:val="true"/>
        </w:rPr>
        <w:t>و من کلام له علیه السّلام</w:t>
      </w:r>
      <w:bookmarkEnd w:id="321"/>
    </w:p>
    <w:p>
      <w:pPr>
        <w:pStyle w:val="BookText"/>
        <w:rPr/>
      </w:pPr>
      <w:r>
        <w:rPr>
          <w:rFonts w:ascii="IRNazanin" w:hAnsi="IRNazanin" w:eastAsia="IRNazanin"/>
          <w:color w:val="111111"/>
          <w:sz w:val="28"/>
          <w:sz w:val="28"/>
          <w:szCs w:val="28"/>
          <w:rtl w:val="true"/>
          <w:lang w:bidi="fa-IR"/>
        </w:rPr>
        <w:t>فی وقت الشوری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یسرع أحد قبلی إلی دعوة حقّ،و صلة رحم و عائدة کرم فاسمعوا قولی،وعوا منطقی،عسی أن تروا هذا الأمر من بعد هذا الیوم تنتضی فیه السّیوف،و تخان فیه العهود،حتّی یکون بعضکم أئمّة لأهل الضّلالة،و شیعة لأهل الجهالة </w:t>
      </w:r>
      <w:r>
        <w:rPr>
          <w:rFonts w:eastAsia="IRNazanin" w:cs="IRNazanin"/>
          <w:color w:val="111111"/>
          <w:sz w:val="28"/>
          <w:szCs w:val="28"/>
          <w:rtl w:val="true"/>
          <w:lang w:bidi="fa-IR"/>
        </w:rPr>
        <w:t>.</w:t>
      </w:r>
      <w:bookmarkStart w:id="322" w:name="pg14371_154153"/>
    </w:p>
    <w:p>
      <w:pPr>
        <w:pStyle w:val="BookText"/>
        <w:rPr/>
      </w:pPr>
      <w:bookmarkEnd w:id="322"/>
      <w:r>
        <w:rPr>
          <w:rFonts w:ascii="IRNazanin" w:hAnsi="IRNazanin" w:eastAsia="IRNazanin"/>
          <w:color w:val="111111"/>
          <w:sz w:val="28"/>
          <w:sz w:val="28"/>
          <w:szCs w:val="28"/>
          <w:rtl w:val="true"/>
          <w:lang w:bidi="fa-IR"/>
        </w:rPr>
        <w:t xml:space="preserve">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جملة کلام قاله علیه السّلام لأهل الشوری بعد وفاة عمر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409:2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فی مصادر الکلمات القصار أن الحکمة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تابعة لهذا الکلام</w:t>
      </w:r>
      <w:r>
        <w:rPr>
          <w:rFonts w:eastAsia="IRNazanin" w:cs="IRNazanin"/>
          <w:color w:val="111111"/>
          <w:sz w:val="28"/>
          <w:szCs w:val="28"/>
          <w:rtl w:val="true"/>
          <w:lang w:bidi="fa-IR"/>
        </w:rPr>
        <w:t>.</w:t>
      </w:r>
    </w:p>
    <w:p>
      <w:pPr>
        <w:pStyle w:val="Heading3"/>
        <w:numPr>
          <w:ilvl w:val="2"/>
          <w:numId w:val="1"/>
        </w:numPr>
        <w:rPr/>
      </w:pPr>
      <w:bookmarkStart w:id="323" w:name="__RefHeading___Toc681667_1588784861"/>
      <w:bookmarkStart w:id="324" w:name="_Toc111"/>
      <w:bookmarkEnd w:id="323"/>
      <w:r>
        <w:rPr/>
        <w:t>138</w:t>
      </w:r>
      <w:r>
        <w:rPr>
          <w:rtl w:val="true"/>
        </w:rPr>
        <w:t>-</w:t>
      </w:r>
      <w:r>
        <w:rPr>
          <w:rtl w:val="true"/>
        </w:rPr>
        <w:t>و من کلام له علیه السّلام</w:t>
      </w:r>
      <w:bookmarkEnd w:id="324"/>
    </w:p>
    <w:p>
      <w:pPr>
        <w:pStyle w:val="BookText"/>
        <w:rPr/>
      </w:pPr>
      <w:r>
        <w:rPr>
          <w:rFonts w:ascii="IRNazanin" w:hAnsi="IRNazanin" w:eastAsia="IRNazanin"/>
          <w:color w:val="111111"/>
          <w:sz w:val="28"/>
          <w:sz w:val="28"/>
          <w:szCs w:val="28"/>
          <w:rtl w:val="true"/>
          <w:lang w:bidi="fa-IR"/>
        </w:rPr>
        <w:t>فی النهی عن عیب الناس</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ینبغی لأهل العصمة،و المصنوع إلیهم فی السّلامة </w:t>
      </w:r>
      <w:r>
        <w:rPr>
          <w:rStyle w:val="FootnoteAnchor"/>
          <w:rtl w:val="true"/>
        </w:rPr>
        <w:footnoteReference w:id="574"/>
      </w:r>
      <w:r>
        <w:rPr>
          <w:rFonts w:ascii="IRNazanin" w:hAnsi="IRNazanin" w:eastAsia="IRNazanin"/>
          <w:color w:val="111111"/>
          <w:sz w:val="28"/>
          <w:sz w:val="28"/>
          <w:szCs w:val="28"/>
          <w:rtl w:val="true"/>
          <w:lang w:bidi="fa-IR"/>
        </w:rPr>
        <w:t>،أن یرحموا أهل الذّنوب و المعصیة، و یکون الشّکر هو الغالب علیهم،و الحاجز لهم عنهم، فکیف بالعائب الّذی عاب أخاه و عیّره ببلواه،أما ذکر موضع ستر اللّه علیه من ذنوبه ممّا هو أعظم من الذّنب الّذی عابه به،و کیف یذمّه بذنب قد رکب مثله،فإن لم یکن رکب ذلک الذّنب بعینه فقد عصی اللّه فیما سواه ممّا هو أعظم منه،و ایم اللّه لئن لم یکن عصاه فی الکبیر،و عصاه فی الصّغیر لجرأته</w:t>
      </w:r>
      <w:bookmarkStart w:id="325" w:name="pg14371_154154"/>
    </w:p>
    <w:p>
      <w:pPr>
        <w:pStyle w:val="BookText"/>
        <w:rPr/>
      </w:pPr>
      <w:bookmarkEnd w:id="325"/>
      <w:r>
        <w:rPr>
          <w:rFonts w:ascii="IRNazanin" w:hAnsi="IRNazanin" w:eastAsia="IRNazanin"/>
          <w:color w:val="111111"/>
          <w:sz w:val="28"/>
          <w:sz w:val="28"/>
          <w:szCs w:val="28"/>
          <w:rtl w:val="true"/>
          <w:lang w:bidi="fa-IR"/>
        </w:rPr>
        <w:t>علی عیب النّاس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عبد اللّه،لا تعجل فی عیب أحد بذنبه فلعله مغفور له،و لا تأمن علی نفسک صغیر معصیة فلعله معذب علیه،فلیکفف من علم منکم عیب غیره لما یعلم من عیب نفسه،و لیکن الشّکر شاغلا له علی معافاته ممّا ابتلی به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هذا الکلام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موضعین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روایته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یرحموا أهل المعصیة و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الذنوب و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الشکر علی معافاتهم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فی عیب عبد 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فی عیب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فالتقدیم و التأخیر و الاختلاف البسیط یدل علی انفراد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بمصدر</w:t>
      </w:r>
      <w:r>
        <w:rPr>
          <w:rFonts w:eastAsia="IRNazanin" w:cs="IRNazanin"/>
          <w:color w:val="111111"/>
          <w:sz w:val="28"/>
          <w:szCs w:val="28"/>
          <w:rtl w:val="true"/>
          <w:lang w:bidi="fa-IR"/>
        </w:rPr>
        <w:t>.</w:t>
      </w:r>
    </w:p>
    <w:p>
      <w:pPr>
        <w:pStyle w:val="Heading3"/>
        <w:numPr>
          <w:ilvl w:val="2"/>
          <w:numId w:val="1"/>
        </w:numPr>
        <w:rPr/>
      </w:pPr>
      <w:bookmarkStart w:id="326" w:name="__RefHeading___Toc681669_1588784861"/>
      <w:bookmarkStart w:id="327" w:name="_Toc112"/>
      <w:bookmarkEnd w:id="326"/>
      <w:r>
        <w:rPr/>
        <w:t>139</w:t>
      </w:r>
      <w:r>
        <w:rPr>
          <w:rtl w:val="true"/>
        </w:rPr>
        <w:t>-</w:t>
      </w:r>
      <w:r>
        <w:rPr>
          <w:rtl w:val="true"/>
        </w:rPr>
        <w:t>و من کلام له علیه السّلام</w:t>
      </w:r>
      <w:bookmarkEnd w:id="327"/>
    </w:p>
    <w:p>
      <w:pPr>
        <w:pStyle w:val="BookText"/>
        <w:rPr/>
      </w:pPr>
      <w:r>
        <w:rPr>
          <w:rFonts w:ascii="IRNazanin" w:hAnsi="IRNazanin" w:eastAsia="IRNazanin"/>
          <w:color w:val="111111"/>
          <w:sz w:val="28"/>
          <w:sz w:val="28"/>
          <w:szCs w:val="28"/>
          <w:rtl w:val="true"/>
          <w:lang w:bidi="fa-IR"/>
        </w:rPr>
        <w:t xml:space="preserve">أیّها النّاس،من عرف من أخیه وثیقة دین، و سداد طریق،فلا یسمعنّ فیه أقاویل الرّجال،أما إنّه قد یرمی الرّامی و تخطیء السّهام،و یحیل الکلام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یحیل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باطلا یقال أحال الرجل فی منطقه اذا تکلم بالمحال الذی لا حقیقة له،و یبور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باطل ذلک یبور و اللّه سمیع و شهید،أما إنّه لیس بین الحقّ و الباطل إلاّ أربع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علیه السّلام عن معنی قوله هذا،فجمع أصابعه و وضعها بین أذنه و عینه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الباطل أن تقول سمعت و الحقّ أن تقول رأیت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القاضی القضاعی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الأدب و السیاسة،و زینة الحسب و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بن 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الأدب و السیاسة،و زینة الحسب و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هذیل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طالب رضی اللّه عنه فی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من أخیه مروءة فلا یقبل فیه أقاویل الرجال،و من حسنت علانیته فنحن لسریرته أرجی، ألا لا یردن یقینکم 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المسیب بن نجبة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المسیب بن نجبة الفزاری من قدماء التابعین و کبارهم،و کان من وجوه أصحاب علی علیه السّلام کان من قادة التوابین للطلب بثأر الحسین علیه السّلام و کان أمیرهم بعد مقتل سلیمان بن صرد الخزاعی لما التقوا بجنود عبید اللّه بن زیاد فی عین الوردة و لما قتل سلیمان أخذ الرایة و ترحم علی سلیمان و حرض صحابه علی القتال و تقدم بالرایة و کر علی القوم و أبلا بلاء حسنا حتی استشهد رحمه اللّه تعالی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هو الذی یرد یقینه شکا؟قال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إذا علم من أخیه المروءة الجمیلة ثم قبل فیه أقاویل الناس،ألا و قد یرمی الرامی و قد تزل السهام،و یحال الکلام علی طریق الشنآن،و الباطل یبور،و اللّه شهید،ألا و ان بین الحق و الباطل أربع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بین اذنه و عینه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بعینی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سمعت باذنی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bookmarkStart w:id="328" w:name="pg14371_154156"/>
    </w:p>
    <w:p>
      <w:pPr>
        <w:pStyle w:val="BookText"/>
        <w:rPr/>
      </w:pPr>
      <w:bookmarkEnd w:id="328"/>
      <w:r>
        <w:rPr>
          <w:rFonts w:ascii="IRNazanin" w:hAnsi="IRNazanin" w:eastAsia="IRNazanin"/>
          <w:color w:val="111111"/>
          <w:sz w:val="28"/>
          <w:sz w:val="28"/>
          <w:szCs w:val="28"/>
          <w:rtl w:val="true"/>
          <w:lang w:bidi="fa-IR"/>
        </w:rPr>
        <w:t>فذکر المسیب فی هذه الروایة و الاختلاف بینها و بین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یدلان بوضوح أنها لم تنقل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الاربعة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عن میسر ابن عبد العزیز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میسر ابن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میسر ابن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الحق و الباطل؟فقال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أصابع،و وضع أمیر المؤمنین علیه السّلام یده علی اذنه و عینه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رأته عینک فهو الحق، و ما سمعته اذناک فأکثره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الأصمعی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 علی بن أبی طالب الحسن ابنه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الایمان و الیقین؟قال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أصابع،قال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کل ما سمعته اذناک و صدقه قلبک،و الیقین ما رأته عیناک فأیقن به قلبک،و لیس بین العین و الاذن إلا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ذلک أنه علیه السّلام قال هذا أکثر من مرة و بصور مختلفة</w:t>
      </w:r>
      <w:r>
        <w:rPr>
          <w:rFonts w:eastAsia="IRNazanin" w:cs="IRNazanin"/>
          <w:color w:val="111111"/>
          <w:sz w:val="28"/>
          <w:szCs w:val="28"/>
          <w:rtl w:val="true"/>
          <w:lang w:bidi="fa-IR"/>
        </w:rPr>
        <w:t>.</w:t>
      </w:r>
    </w:p>
    <w:p>
      <w:pPr>
        <w:pStyle w:val="Heading3"/>
        <w:numPr>
          <w:ilvl w:val="2"/>
          <w:numId w:val="1"/>
        </w:numPr>
        <w:rPr/>
      </w:pPr>
      <w:bookmarkStart w:id="329" w:name="__RefHeading___Toc681671_1588784861"/>
      <w:bookmarkStart w:id="330" w:name="_Toc113"/>
      <w:bookmarkEnd w:id="329"/>
      <w:r>
        <w:rPr/>
        <w:t>140</w:t>
      </w:r>
      <w:r>
        <w:rPr>
          <w:rtl w:val="true"/>
        </w:rPr>
        <w:t>-</w:t>
      </w:r>
      <w:r>
        <w:rPr>
          <w:rtl w:val="true"/>
        </w:rPr>
        <w:t>و من کلام له علیه السّلام</w:t>
      </w:r>
      <w:bookmarkEnd w:id="33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لواضع المعروف فی غیر حقّه،و عند غیر أهله،من الحظّ فیما أتی إلاّ محمدة اللّئام، و ثناء الأشرار،و مقالة الجهّال،ما دام منعما علیهم، ما أجود یده و هو عن ذات اللّه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آتاه اللّه مالا فلیصل به القرابة،و لیحسن منه الضّیافة،</w:t>
      </w:r>
      <w:bookmarkStart w:id="331" w:name="pg14371_154157"/>
    </w:p>
    <w:p>
      <w:pPr>
        <w:pStyle w:val="BookText"/>
        <w:rPr/>
      </w:pPr>
      <w:bookmarkEnd w:id="331"/>
      <w:r>
        <w:rPr>
          <w:rFonts w:ascii="IRNazanin" w:hAnsi="IRNazanin" w:eastAsia="IRNazanin"/>
          <w:color w:val="111111"/>
          <w:sz w:val="28"/>
          <w:sz w:val="28"/>
          <w:szCs w:val="28"/>
          <w:rtl w:val="true"/>
          <w:lang w:bidi="fa-IR"/>
        </w:rPr>
        <w:t xml:space="preserve">و لیفکّ به الأسیر و العانی،و لیعط منه الفقیر و الغارم، و لیصبر نفسه علی الحقوق و النّوائب ابتغاء الثّواب، فإنّ فوزا بهذه الخصال شرف مکارم الدّنیا،و درک فضائل الآخرة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تابع لکلامه علیه السّلام لما عوتب علی التسویة فی العطاء و قد مر برقم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استعرضنا مصادره هناک،و قد أشرنا إلی ذلک و اللّه ولی التوفیق</w:t>
      </w:r>
      <w:r>
        <w:rPr>
          <w:rFonts w:eastAsia="IRNazanin" w:cs="IRNazanin"/>
          <w:color w:val="111111"/>
          <w:sz w:val="28"/>
          <w:szCs w:val="28"/>
          <w:rtl w:val="true"/>
          <w:lang w:bidi="fa-IR"/>
        </w:rPr>
        <w:t>.</w:t>
      </w:r>
    </w:p>
    <w:p>
      <w:pPr>
        <w:pStyle w:val="Heading3"/>
        <w:numPr>
          <w:ilvl w:val="2"/>
          <w:numId w:val="1"/>
        </w:numPr>
        <w:rPr/>
      </w:pPr>
      <w:bookmarkStart w:id="332" w:name="__RefHeading___Toc681673_1588784861"/>
      <w:bookmarkStart w:id="333" w:name="_Toc114"/>
      <w:bookmarkEnd w:id="332"/>
      <w:r>
        <w:rPr/>
        <w:t>141</w:t>
      </w:r>
      <w:r>
        <w:rPr>
          <w:rtl w:val="true"/>
        </w:rPr>
        <w:t>-</w:t>
      </w:r>
      <w:r>
        <w:rPr>
          <w:rtl w:val="true"/>
        </w:rPr>
        <w:t>و من خطبة له علیه السّلام</w:t>
      </w:r>
      <w:bookmarkEnd w:id="333"/>
    </w:p>
    <w:p>
      <w:pPr>
        <w:pStyle w:val="BookText"/>
        <w:rPr/>
      </w:pPr>
      <w:r>
        <w:rPr>
          <w:rFonts w:ascii="IRNazanin" w:hAnsi="IRNazanin" w:eastAsia="IRNazanin"/>
          <w:color w:val="111111"/>
          <w:sz w:val="28"/>
          <w:sz w:val="28"/>
          <w:szCs w:val="28"/>
          <w:rtl w:val="true"/>
          <w:lang w:bidi="fa-IR"/>
        </w:rPr>
        <w:t>فی الاستسقاء</w:t>
      </w:r>
    </w:p>
    <w:p>
      <w:pPr>
        <w:pStyle w:val="BookText"/>
        <w:rPr/>
      </w:pPr>
      <w:r>
        <w:rPr>
          <w:rFonts w:ascii="IRNazanin" w:hAnsi="IRNazanin" w:eastAsia="IRNazanin"/>
          <w:color w:val="111111"/>
          <w:sz w:val="28"/>
          <w:sz w:val="28"/>
          <w:szCs w:val="28"/>
          <w:rtl w:val="true"/>
          <w:lang w:bidi="fa-IR"/>
        </w:rPr>
        <w:t>ألا و إنّ الأرض الّتی تحملکم و السّماء الّتی تظلّکم مطیعتان لربّکم،و ما أصبحتا تجودان لکم ببرکتهما توجّعا لکم،و لا زلفة إلیکم،و لا لخیر ترجوانه منکم،و لکن أمرتا بمنافعکم فأطاعتا،و أقیمتا علی حدود مصالحکم فقامتا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یبتلی عباده عند الأعمال السیّئة بنقص الثّمرات،و حبس البرکات،و إغلاق خزائن الخیرات،</w:t>
      </w:r>
    </w:p>
    <w:p>
      <w:pPr>
        <w:pStyle w:val="BookText"/>
        <w:rPr/>
      </w:pPr>
      <w:r>
        <w:rPr>
          <w:rFonts w:ascii="Amiri" w:hAnsi="Amiri" w:eastAsia="Amiri" w:cs="Amiri"/>
          <w:color w:val="111111"/>
          <w:sz w:val="28"/>
          <w:sz w:val="28"/>
          <w:szCs w:val="28"/>
          <w:rtl w:val="true"/>
          <w:lang w:bidi="ar-SA"/>
        </w:rPr>
        <w:t>لیتوب تائب،و یقلع مقلع،و یتذکّر متذکّر، و یزدجر مزدجر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 سبحانه الاستغفار سببا لدرور الرّزق،و رحمة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 یُرْسِلِ السَّماءَ عَلَیْکُمْ مِدْراراً وَ یُمْدِدْکُمْ بِأَمْوالٍ وَ بَنِینَ</w:t>
      </w:r>
      <w:r>
        <w:rPr>
          <w:rFonts w:eastAsia="Amiri" w:cs="Amiri" w:ascii="Amiri" w:hAnsi="Amiri"/>
          <w:color w:val="111111"/>
          <w:sz w:val="28"/>
          <w:szCs w:val="28"/>
          <w:rtl w:val="true"/>
          <w:lang w:bidi="ar-SA"/>
        </w:rPr>
        <w:t xml:space="preserve">» »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فرحم اللّه امرأ استقبل توبته،و استقال خطیئته،و بادر منیّته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إنّا خرجنا إلیک من تحت الأستار و الأکنان، و بعد عجیج البهائم و الولدان،راغبین فی رحمتک، و راجین فضل نعمتک،و خائفین من عذابک و نقمتک، اللّهمّ فاسقنا غیثک و لا تجعلنا من القانطین،و لا تهلکنا بالسّنین </w:t>
      </w:r>
      <w:r>
        <w:rPr>
          <w:rStyle w:val="FootnoteAnchor"/>
          <w:rtl w:val="true"/>
        </w:rPr>
        <w:footnoteReference w:id="578"/>
      </w:r>
      <w:r>
        <w:rPr>
          <w:rFonts w:ascii="IRNazanin" w:hAnsi="IRNazanin" w:eastAsia="IRNazanin"/>
          <w:color w:val="111111"/>
          <w:sz w:val="28"/>
          <w:sz w:val="28"/>
          <w:szCs w:val="28"/>
          <w:rtl w:val="true"/>
          <w:lang w:bidi="fa-IR"/>
        </w:rPr>
        <w:t>،و لا تؤاخذنا بما فعل السّفهاء منّا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خرجنا إلیک نشکو إلیک ما لا یخفی علیک حین ألجأتنا المضایق الوعرة،و أجاءتنا المقاحط المجدبة </w:t>
      </w:r>
      <w:r>
        <w:rPr>
          <w:rStyle w:val="FootnoteAnchor"/>
          <w:rtl w:val="true"/>
        </w:rPr>
        <w:footnoteReference w:id="579"/>
      </w:r>
      <w:r>
        <w:rPr>
          <w:rFonts w:ascii="IRNazanin" w:hAnsi="IRNazanin" w:eastAsia="IRNazanin"/>
          <w:color w:val="111111"/>
          <w:sz w:val="28"/>
          <w:sz w:val="28"/>
          <w:szCs w:val="28"/>
          <w:rtl w:val="true"/>
          <w:lang w:bidi="fa-IR"/>
        </w:rPr>
        <w:t>،و أعیتنا</w:t>
      </w:r>
    </w:p>
    <w:p>
      <w:pPr>
        <w:pStyle w:val="BookText"/>
        <w:rPr/>
      </w:pPr>
      <w:r>
        <w:rPr>
          <w:rFonts w:ascii="IRNazanin" w:hAnsi="IRNazanin" w:eastAsia="IRNazanin"/>
          <w:color w:val="111111"/>
          <w:sz w:val="28"/>
          <w:sz w:val="28"/>
          <w:szCs w:val="28"/>
          <w:rtl w:val="true"/>
          <w:lang w:bidi="fa-IR"/>
        </w:rPr>
        <w:t>المطالب المتعسّرة،و تلاحمت علینا الفتن المستصعبة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إنّا نسألک أن لا تردّنا خائبین،و لا تقلبنا واجمین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واجمین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کاسفین حزنین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تخاطبنا بذنوبنا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تقایسنا بأعمالنا،اللّهمّ انشر علینا غیثک،و برکتک، و رزقک و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اسقنا سقیا نافعة مرویة معشبة تنبت بها ما قد فات،و تحیی بها ما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نافعة الحیا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،کثیرة المجتنی،تروی بها القیعان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تسیل البطنان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تستورق الأشجار،و ترخص الأسعار إنّک علی ما تشاء قدیر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ابتلی عباده عند ظهور الأعمال السیئة بنقص الثمرات و حبس 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6</w:t>
      </w:r>
      <w:r>
        <w:rPr>
          <w:rFonts w:eastAsia="IRNazanin" w:cs="IRNazanin"/>
          <w:color w:val="111111"/>
          <w:sz w:val="28"/>
          <w:szCs w:val="28"/>
          <w:rtl w:val="true"/>
          <w:lang w:bidi="fa-IR"/>
        </w:rPr>
        <w:t>.</w:t>
      </w:r>
      <w:bookmarkStart w:id="334" w:name="pg14371_154160"/>
    </w:p>
    <w:p>
      <w:pPr>
        <w:pStyle w:val="BookText"/>
        <w:rPr/>
      </w:pPr>
      <w:bookmarkEnd w:id="334"/>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البطنان جمع بطن،و منه حدیث علی فی الاستسقاء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 به البطنان،و تسیل به القیعان</w:t>
      </w:r>
      <w:r>
        <w:rPr>
          <w:rFonts w:eastAsia="IRNazanin" w:cs="IRNazanin"/>
          <w:color w:val="111111"/>
          <w:sz w:val="28"/>
          <w:szCs w:val="28"/>
          <w:rtl w:val="true"/>
          <w:lang w:bidi="fa-IR"/>
        </w:rPr>
        <w:t>».</w:t>
      </w:r>
    </w:p>
    <w:p>
      <w:pPr>
        <w:pStyle w:val="Heading3"/>
        <w:numPr>
          <w:ilvl w:val="2"/>
          <w:numId w:val="1"/>
        </w:numPr>
        <w:rPr/>
      </w:pPr>
      <w:bookmarkStart w:id="335" w:name="__RefHeading___Toc681675_1588784861"/>
      <w:bookmarkStart w:id="336" w:name="_Toc115"/>
      <w:bookmarkEnd w:id="335"/>
      <w:r>
        <w:rPr/>
        <w:t>142</w:t>
      </w:r>
      <w:r>
        <w:rPr>
          <w:rtl w:val="true"/>
        </w:rPr>
        <w:t>-</w:t>
      </w:r>
      <w:r>
        <w:rPr>
          <w:rtl w:val="true"/>
        </w:rPr>
        <w:t>و من خطبة له علیه السّلام</w:t>
      </w:r>
      <w:bookmarkEnd w:id="336"/>
    </w:p>
    <w:p>
      <w:pPr>
        <w:pStyle w:val="BookText"/>
        <w:rPr/>
      </w:pPr>
      <w:r>
        <w:rPr>
          <w:rFonts w:ascii="IRNazanin" w:hAnsi="IRNazanin" w:eastAsia="IRNazanin"/>
          <w:color w:val="111111"/>
          <w:sz w:val="28"/>
          <w:sz w:val="28"/>
          <w:szCs w:val="28"/>
          <w:rtl w:val="true"/>
          <w:lang w:bidi="fa-IR"/>
        </w:rPr>
        <w:t>بعث اللّه رسله بما خصّهم به من وحیه،و جعلهم حجّة له علی خلقه،لئلاّ تجب الحجّة لهم بترک الإعذار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بلسان الصّدق إلی سبیل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اللّه قد کشف الخلق کشفة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کشف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حالهم فی جمیع أطوارهم</w:t>
      </w:r>
    </w:p>
    <w:p>
      <w:pPr>
        <w:pStyle w:val="BookText"/>
        <w:rPr/>
      </w:pPr>
      <w:r>
        <w:rPr>
          <w:rFonts w:ascii="IRNazanin" w:hAnsi="IRNazanin" w:eastAsia="IRNazanin"/>
          <w:color w:val="111111"/>
          <w:sz w:val="28"/>
          <w:sz w:val="28"/>
          <w:szCs w:val="28"/>
          <w:rtl w:val="true"/>
          <w:lang w:bidi="fa-IR"/>
        </w:rPr>
        <w:t>،لا أنّه جهل ما أخفوه من مصون أسرارهم و مکنون ضمائرهم، و لکن لیبلوهم أیّهم أحسن عملا،فیکون الثّواب جزاء و العقاب بواء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زعموا أنّهم الرّاسخون فی العلم دوننا،کذبا و بغیا علینا أن رفعنا اللّه و وضعهم،و أعطانا و حرمهم،و أدخلنا و أخرجهم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یستعطی الهدی و یستجلی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من</w:t>
      </w:r>
    </w:p>
    <w:p>
      <w:pPr>
        <w:pStyle w:val="BookText"/>
        <w:rPr/>
      </w:pPr>
      <w:r>
        <w:rPr>
          <w:rFonts w:ascii="IRNazanin" w:hAnsi="IRNazanin" w:eastAsia="IRNazanin"/>
          <w:color w:val="111111"/>
          <w:sz w:val="28"/>
          <w:sz w:val="28"/>
          <w:szCs w:val="28"/>
          <w:rtl w:val="true"/>
          <w:lang w:bidi="fa-IR"/>
        </w:rPr>
        <w:t>قریش غرسوا فی هذا البطن من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علی سواهم،و لا تصلح الولاة من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آثروا عاجلا و أخّروا آجلا،و ترکوا صافیا و شربوا آجنا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الآجن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اللون و الطعم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فاسقهم و قد صحب المنکر فألفه،و بسیء به و وافقه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شابت علیه مفارقه،و صبغت به خلائقه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مزبدا کالتیّار لا یبالی ما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کوقع النّار فی الهشیم لا یحفل ما حرّق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العقول المستصبحة بمصابیح الهدی،و الأبصار اللامحة إلی منار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القلوب التی وهبت للّه و عوقدت علی طاعة اللّه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ازدحموا علی الحطام،و تشاحّوا علی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لهم علم الجنّة و النّار فصرفوا عن الجنّة وجوههم،</w:t>
      </w:r>
      <w:bookmarkStart w:id="337" w:name="pg14371_154162"/>
    </w:p>
    <w:p>
      <w:pPr>
        <w:pStyle w:val="BookText"/>
        <w:rPr/>
      </w:pPr>
      <w:bookmarkEnd w:id="337"/>
      <w:r>
        <w:rPr>
          <w:rFonts w:ascii="IRNazanin" w:hAnsi="IRNazanin" w:eastAsia="IRNazanin"/>
          <w:color w:val="111111"/>
          <w:sz w:val="28"/>
          <w:sz w:val="28"/>
          <w:szCs w:val="28"/>
          <w:rtl w:val="true"/>
          <w:lang w:bidi="fa-IR"/>
        </w:rPr>
        <w:t>و أقبلوا إلی النّار بأعمالهم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دعاهم ربّهم فنفروا و 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دعاهم الشّیطان فاستجابوا و أقبلوا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روایة الرضی 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بغیا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زیادة أیضا بعد قوله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یستجلی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الأبصار اللامحة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نقصان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القلوب التی 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القلوب المستصبحة بمصابیح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التقدیم و التأخیر و الزیادة و النقصان إثبات أن للآمدی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338" w:name="__RefHeading___Toc681677_1588784861"/>
      <w:bookmarkStart w:id="339" w:name="_Toc116"/>
      <w:bookmarkEnd w:id="338"/>
      <w:r>
        <w:rPr/>
        <w:t>143</w:t>
      </w:r>
      <w:r>
        <w:rPr>
          <w:rtl w:val="true"/>
        </w:rPr>
        <w:t>-</w:t>
      </w:r>
      <w:r>
        <w:rPr>
          <w:rtl w:val="true"/>
        </w:rPr>
        <w:t>و من کلام له علیه السّلام</w:t>
      </w:r>
      <w:bookmarkEnd w:id="339"/>
    </w:p>
    <w:p>
      <w:pPr>
        <w:pStyle w:val="BookText"/>
        <w:rPr/>
      </w:pPr>
      <w:r>
        <w:rPr>
          <w:rFonts w:ascii="IRNazanin" w:hAnsi="IRNazanin" w:eastAsia="IRNazanin"/>
          <w:color w:val="111111"/>
          <w:sz w:val="28"/>
          <w:sz w:val="28"/>
          <w:szCs w:val="28"/>
          <w:rtl w:val="true"/>
          <w:lang w:bidi="fa-IR"/>
        </w:rPr>
        <w:t xml:space="preserve">أیّها النّاس،إنّما أنتم فی هذه الدّنیا غرض تنتضل فیه المنایا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الهدف،و تنتضل تترامی فیه للسبق کأنه جعل المنایاء أشخاصا تتناضل بالسهام،من الناس من یموت قتلا،و منهم من یموت غرقا،و منهم من یتردی فی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کلّ جرعة شرق،و فی کلّ أکلة غصص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تنالون منها نعمة إلاّ بفراق أخری، و لا یعمّر معمّر منکم یوما من عمره إلاّ بهدم آخر من أجله،و لا تجدّد له زیادة فی أکله إلاّ بنفاد ما قبلها</w:t>
      </w:r>
    </w:p>
    <w:p>
      <w:pPr>
        <w:pStyle w:val="BookText"/>
        <w:rPr/>
      </w:pPr>
      <w:r>
        <w:rPr>
          <w:rFonts w:ascii="IRNazanin" w:hAnsi="IRNazanin" w:eastAsia="IRNazanin"/>
          <w:color w:val="111111"/>
          <w:sz w:val="28"/>
          <w:sz w:val="28"/>
          <w:szCs w:val="28"/>
          <w:rtl w:val="true"/>
          <w:lang w:bidi="fa-IR"/>
        </w:rPr>
        <w:t>من رزقه،و لا یحیی له أثر إلاّ مات له أثر،و لا یتجدّد له جدید إلاّ بعد أن یخلق له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تقوم له نابتة إلاّ و تسقط منه محصودة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تحیی له ذریة و یموت منه النشاط و الهمة،و الشبیبة و القوة، و لا تقوم له نابتة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أنه اذا ولد الاحفاد مات الاجداد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مضت أصول نحن فروعها فما بقاء فرع بعد ذهاب أصله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أحدثت بدعة إلاّ ترک بها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البدع و الزموا المهیع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عوازم الأمور أفضلها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محدثاتها شرارها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طرفا من هذه الخطبة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خطبته علیه السّلام المعروفة بالوسیلة ضمن خطبته علیه السّلام المعروفة بالوسیلة،و رواها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یسیر،و رواها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الکلام علیها فی الحکمة</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أبو العتاهیة بعض معانی هذا الکلام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حیاة إلی ممات و کل ذی جدة یحول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بقاء الفروع یوما و قد ذوت قبلها الاصول؟</w:t>
      </w:r>
      <w:bookmarkStart w:id="340" w:name="pg14371_154164"/>
    </w:p>
    <w:p>
      <w:pPr>
        <w:pStyle w:val="Heading3"/>
        <w:numPr>
          <w:ilvl w:val="2"/>
          <w:numId w:val="1"/>
        </w:numPr>
        <w:rPr/>
      </w:pPr>
      <w:bookmarkStart w:id="341" w:name="__RefHeading___Toc681679_1588784861"/>
      <w:bookmarkStart w:id="342" w:name="_Toc117"/>
      <w:bookmarkEnd w:id="340"/>
      <w:bookmarkEnd w:id="341"/>
      <w:r>
        <w:rPr/>
        <w:t>144</w:t>
      </w:r>
      <w:r>
        <w:rPr>
          <w:rtl w:val="true"/>
        </w:rPr>
        <w:t>-</w:t>
      </w:r>
      <w:r>
        <w:rPr>
          <w:rtl w:val="true"/>
        </w:rPr>
        <w:t>و من کلام له علیه السّلام</w:t>
      </w:r>
      <w:bookmarkEnd w:id="342"/>
    </w:p>
    <w:p>
      <w:pPr>
        <w:pStyle w:val="BookText"/>
        <w:rPr/>
      </w:pPr>
      <w:r>
        <w:rPr>
          <w:rFonts w:ascii="IRNazanin" w:hAnsi="IRNazanin" w:eastAsia="IRNazanin"/>
          <w:color w:val="111111"/>
          <w:sz w:val="28"/>
          <w:sz w:val="28"/>
          <w:szCs w:val="28"/>
          <w:rtl w:val="true"/>
          <w:lang w:bidi="fa-IR"/>
        </w:rPr>
        <w:t>و قد استشاره عمر بن الخطاب فی شخوصه</w:t>
      </w:r>
    </w:p>
    <w:p>
      <w:pPr>
        <w:pStyle w:val="BookText"/>
        <w:rPr/>
      </w:pPr>
      <w:r>
        <w:rPr>
          <w:rFonts w:ascii="IRNazanin" w:hAnsi="IRNazanin" w:eastAsia="IRNazanin"/>
          <w:color w:val="111111"/>
          <w:sz w:val="28"/>
          <w:sz w:val="28"/>
          <w:szCs w:val="28"/>
          <w:rtl w:val="true"/>
          <w:lang w:bidi="fa-IR"/>
        </w:rPr>
        <w:t>لقتال الفرس بنفسه</w:t>
      </w:r>
    </w:p>
    <w:p>
      <w:pPr>
        <w:pStyle w:val="BookText"/>
        <w:rPr/>
      </w:pPr>
      <w:r>
        <w:rPr>
          <w:rFonts w:ascii="IRNazanin" w:hAnsi="IRNazanin" w:eastAsia="IRNazanin"/>
          <w:color w:val="111111"/>
          <w:sz w:val="28"/>
          <w:sz w:val="28"/>
          <w:szCs w:val="28"/>
          <w:rtl w:val="true"/>
          <w:lang w:bidi="fa-IR"/>
        </w:rPr>
        <w:t xml:space="preserve">إنّ هذا الأمر لم یکن نصره و لا خذلانه بکثرة و لا قلّة،و هو دین اللّه الّذی أظهره،و جنده الّذی أعدّه و أمدّه،حتّی بلغ ما بلغ و طلع حیث طلع، و نحن علی موعود من اللّه،و اللّه منجز وعده،و ناصر جنده،و مکان القیّم بالأمر مکان النّظام من الخرز یجمعه و یضمّه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القیم 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به،و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السلک ینظم فیه الخرز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انقطع النّظام تفرّق و ذهب، ثمّ لم یجتمع بحذافیره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العرب الیوم و إن کانوا قلیلا فهم کثیرون بالإسلام،و عزیزون بالاجتماع،فکن قطبا،و استدر الرّحی بالعرب، و أصلهم دونک نار الحرب،فإنّک إن شخصت من هذه الأرض انتقضت علیک العرب من أطرافها</w:t>
      </w:r>
    </w:p>
    <w:p>
      <w:pPr>
        <w:pStyle w:val="BookText"/>
        <w:rPr/>
      </w:pPr>
      <w:r>
        <w:rPr>
          <w:rFonts w:ascii="IRNazanin" w:hAnsi="IRNazanin" w:eastAsia="IRNazanin"/>
          <w:color w:val="111111"/>
          <w:sz w:val="28"/>
          <w:sz w:val="28"/>
          <w:szCs w:val="28"/>
          <w:rtl w:val="true"/>
          <w:lang w:bidi="fa-IR"/>
        </w:rPr>
        <w:t xml:space="preserve">و أقطارها،حتی یکون ما تدع وراءک من العورات أهمّ إلیک مما بین یدیک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شخصت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و انتقضت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فسدت،و العورات جمع عورة، و المراد بها الخلل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الفارس اذا بدأ فیه خلل للطعن و الضرب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الأعاجم إن ینظروا إلیک غدا یقولوا هذا أصل العرب فإذا قطعتموه استرحتم،فیکون ذلک أشدّ لکلبهم </w:t>
      </w:r>
      <w:r>
        <w:rPr>
          <w:rStyle w:val="FootnoteAnchor"/>
          <w:rtl w:val="true"/>
        </w:rPr>
        <w:footnoteReference w:id="589"/>
      </w:r>
      <w:r>
        <w:rPr>
          <w:rFonts w:ascii="IRNazanin" w:hAnsi="IRNazanin" w:eastAsia="IRNazanin"/>
          <w:color w:val="111111"/>
          <w:sz w:val="28"/>
          <w:sz w:val="28"/>
          <w:szCs w:val="28"/>
          <w:rtl w:val="true"/>
          <w:lang w:bidi="fa-IR"/>
        </w:rPr>
        <w:t xml:space="preserve">علیک،و طمعهم فیک،فأمّا ما ذکرت من مسیر القوم إلی قتال المسلمین،فإنّ اللّه سبحانه هو أکره لمسیرهم منک،و هو أقدر علی تغییر ما یکره،و أمّا ما ذکرت من عددهم،فإنّا لم نکن نقاتل فیما مضی بالکثرة،و إنّما کنّا نقاتل بالنّصر و المعونة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طرفا من هذه المشورة أبو حنیفة الدینوری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أحمد بن أعثم الکوفی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فی حوادث سنة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لما لما أراد أن یغزو العجم و جیوش کسری و هی مجتمعة بنهاوند </w:t>
      </w:r>
      <w:r>
        <w:rPr>
          <w:rStyle w:val="FootnoteAnchor"/>
          <w:rtl w:val="true"/>
        </w:rPr>
        <w:footnoteReference w:id="590"/>
      </w:r>
      <w:r>
        <w:rPr>
          <w:rFonts w:ascii="IRNazanin" w:hAnsi="IRNazanin" w:eastAsia="IRNazanin"/>
          <w:color w:val="111111"/>
          <w:sz w:val="28"/>
          <w:sz w:val="28"/>
          <w:szCs w:val="28"/>
          <w:rtl w:val="true"/>
          <w:lang w:bidi="fa-IR"/>
        </w:rPr>
        <w:t>استشار الصحابة و قال أوجزوا فی القول،و لا تطیلوا فتفشغ بکم الامور و اعلموا أن هذا یوم له ما بعده من الأیام فتکلموا،فقام 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w:t>
      </w:r>
    </w:p>
    <w:p>
      <w:pPr>
        <w:pStyle w:val="BookText"/>
        <w:rPr/>
      </w:pPr>
      <w:r>
        <w:rPr>
          <w:rFonts w:ascii="IRNazanin" w:hAnsi="IRNazanin" w:eastAsia="IRNazanin"/>
          <w:color w:val="111111"/>
          <w:sz w:val="28"/>
          <w:sz w:val="28"/>
          <w:szCs w:val="28"/>
          <w:rtl w:val="true"/>
          <w:lang w:bidi="fa-IR"/>
        </w:rPr>
        <w:t>خطباء أصحاب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فتشهد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بعد،یا أمیر المؤمنین فقد أحکمتک الامور،و عجمتک البلایا،و احتنکتک التجارب،و أنت و شأنک،و أنت و رأیک لا تنبوا فی یدیک،و لا تکلّ علیک،إلیک هذا الأمر،فمرنا نطع،و ادعنا نجب،و احمنا نرکب،و فدنا نفد،و قدنا ننقد،فانک ولی هذا الأمر،و قد بلوت و جربت،و اختبرت فلم ینکشف شیء من عواقب قضاء لک إلا عن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فعاد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یوم له ما بعده فتکلموا فقام عثمان فتشهد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یا أمیر المؤمنین أن تکتب إلی أهل الشام فیسیروا من شامهم، و تکتب إلی أهل الیمن فیسیروا من یمنهم،ثم تسیر أنت بأهل هذین الحرمین إلی المصرین الکوفة و البصرة فتلقی جمع المشرکین بجمع المسلمین،فانک إذا سرت بمن معک و عندک قلّ فی نفسک ما قد تکاثر من عدد القوم،و کنت أعز عزا و أکثر،یا أمیر المؤمنین إنک لا تستبقی من نفسک بعد العرب باقیة، و لا تمتنع من الدنیا بعزیز،و لا تلوذ منها بحریز،إن هذا الیوم له ما بعده من الأیام فاشهده برأیک و أعوانک و لا تغب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فعاد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یوم له ما بعده من الأیام فتکلموا فقام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إن أشخصت أهل الشام من شامهم سارت الروم إلی ذراریهم،و إن أشخصت أهل الیمن من یمنهم سارت الحبشة إلی ذراریهم،و إنک إن شخصت من هذه الأرض انتفضت علیک الأرض من أطرافها و أقطارها حتی یکون ما تدع وراءک أهم الیک مما بین یدیک من العورات و العیالات،أقرر هؤلاء فی أمصارهم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اکتب الی أهل البصرة فلیتفرقوا فیها ثلاث فرق،فلتقم فرقة لهم فی حرمهم و ذراریهم و لتقم فرقة فی أهل عهدهم لئلا ینتقضوا علیهم و لتسر فرقة إلی إخوانهم بالکوفة مددا لهم،إن الأعاجم إن ینظروا إلیک</w:t>
      </w:r>
    </w:p>
    <w:p>
      <w:pPr>
        <w:pStyle w:val="BookText"/>
        <w:rPr/>
      </w:pPr>
      <w:r>
        <w:rPr>
          <w:rFonts w:ascii="IRNazanin" w:hAnsi="IRNazanin" w:eastAsia="IRNazanin"/>
          <w:color w:val="111111"/>
          <w:sz w:val="28"/>
          <w:sz w:val="28"/>
          <w:szCs w:val="28"/>
          <w:rtl w:val="true"/>
          <w:lang w:bidi="fa-IR"/>
        </w:rPr>
        <w:t>غدا یقولوا هذا أصل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الطبری هذه المشورة قبل ما نقلناه بقلیل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الأمر لم یکن نصره و لا خذلانه لکثرة و لا 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و قال ابن أبی الحدید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الکلام قد اختلف فی الحال التی قاله فیها لعمر،فقیل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فی غزاة القادسیة،و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غزاة نهاوند و إلی هذا القول الأخیر ذهب محمد 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القول الأول ذهب المدائنی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المفید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جاء عنه علیه السّلام فی صواب الرأی و إرشاد القوم الی ما فیه مصالحهم،و تدارکه ما کان یفسد بهم لو لا تنبیهه علی وجه الرأی ما حدث به شبانة بن سواد عن أبی بکر الهذلی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أبی بکر الهذلی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بکر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من علمائنا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تکاتبت الأعاجم من أهل همدان و أهل الری و أصبهان و قومس و نهاوند و أرسل 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العرب الذی جاء بدینهم،و أخرج کتابهم قد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ملکهم من بعده رجل ملکا یسیرا ثم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بعده آخر طال عمره حتی تناولکم فی بلادکم و أغزاکم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غیر منته عنکم حتی تخرجوا من فی بلادکم من جنوده،و تخرجوا الیه فتغزوه فی بلاده، فتعاقدوا علی هذا و تعاهدوا علیه،فلما انتهی الخبر إلی من بالکوفة من المسلمین أنهوه إلی عمر بن الخطاب فلما انتهی الیه الخبر فزع لذلک فزعا شدیدا ثم أتی مسجد رسول اللّه صلّی اللّه علیه و آله و سلّم فصعد المنبر فحمد اللّه و أثنی علیه ثم قال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المهاجرین و الأنصار إن الشیطان قد جمع لکم جموعا،و أقبل لیطفئ بها نور اللّه،الا إن أهل همدان و أهل أصبهان،و أهل الری و قومس و نهاوند مختلفة ألسنتها و ألوانها و أدیانها قد تعاهدوا و تعاقدوا أن یخرجوا من</w:t>
      </w:r>
      <w:bookmarkStart w:id="343" w:name="pg14371_154168"/>
    </w:p>
    <w:p>
      <w:pPr>
        <w:pStyle w:val="BookText"/>
        <w:rPr/>
      </w:pPr>
      <w:bookmarkEnd w:id="343"/>
      <w:r>
        <w:rPr>
          <w:rFonts w:ascii="IRNazanin" w:hAnsi="IRNazanin" w:eastAsia="IRNazanin"/>
          <w:color w:val="111111"/>
          <w:sz w:val="28"/>
          <w:sz w:val="28"/>
          <w:szCs w:val="28"/>
          <w:rtl w:val="true"/>
          <w:lang w:bidi="fa-IR"/>
        </w:rPr>
        <w:t>بلادهم اخوانکم من المسلمین،و یخرجوا الیکم و یغزوکم فی بلادکم فأشیروا علیّ و أوجزوا و لا تطنبوا فی القول فان هذا یوم له ما بعده من الأیام فتکلموا،ثم ذکر ما أشار به طلحة و عثمان و علی کما رواه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علق المفید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هذا الموقف الذی ینبیء بفضل الرأی إذ تنازعه أولوا الألباب و العلم،و تأملوا التوفیق الذی قرن اللّه به أمیر المؤمنین علیه السّلام فی الأحوال کلها،و فزع القوم الیه فی المعضل من الامور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681681_1588784861"/>
      <w:bookmarkStart w:id="345" w:name="_Toc118"/>
      <w:bookmarkEnd w:id="344"/>
      <w:r>
        <w:rPr/>
        <w:t>145</w:t>
      </w:r>
      <w:r>
        <w:rPr>
          <w:rtl w:val="true"/>
        </w:rPr>
        <w:t>-</w:t>
      </w:r>
      <w:r>
        <w:rPr>
          <w:rtl w:val="true"/>
        </w:rPr>
        <w:t>و من خطبة له علیه السّلام</w:t>
      </w:r>
      <w:bookmarkEnd w:id="34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محمّدا صلّی اللّه علیه و آله بالحقّ لیخرج عباده من عبادة الأوثان إلی عبادته،و من طاعة الشّیطان إلی طاعته،بقرآن قد بیّنه و أحکمه،لیعلم العباد ربّهم إذ جهلوه،و لیقرّوا به إذ جحدوه،و لیثبتوه بعد إذ أنکروه،فتجلّی سبحانه لهم فی کتابه من غیر أن یکونوا رأوه بما أراهم من قدرته،و خوّفهم من سطوته،و کیف محق من محق بالمثلات </w:t>
      </w:r>
      <w:r>
        <w:rPr>
          <w:rStyle w:val="FootnoteAnchor"/>
          <w:rtl w:val="true"/>
        </w:rPr>
        <w:footnoteReference w:id="593"/>
      </w:r>
      <w:r>
        <w:rPr>
          <w:rFonts w:ascii="IRNazanin" w:hAnsi="IRNazanin" w:eastAsia="IRNazanin"/>
          <w:color w:val="111111"/>
          <w:sz w:val="28"/>
          <w:sz w:val="28"/>
          <w:szCs w:val="28"/>
          <w:rtl w:val="true"/>
          <w:lang w:bidi="fa-IR"/>
        </w:rPr>
        <w:t>، و احتصد من احتصد بالنّقمات،و إنّه سیأتی علیکم</w:t>
      </w:r>
    </w:p>
    <w:p>
      <w:pPr>
        <w:pStyle w:val="BookText"/>
        <w:rPr/>
      </w:pPr>
      <w:r>
        <w:rPr>
          <w:rFonts w:ascii="IRNazanin" w:hAnsi="IRNazanin" w:eastAsia="IRNazanin"/>
          <w:color w:val="111111"/>
          <w:sz w:val="28"/>
          <w:sz w:val="28"/>
          <w:szCs w:val="28"/>
          <w:rtl w:val="true"/>
          <w:lang w:bidi="fa-IR"/>
        </w:rPr>
        <w:t xml:space="preserve">من بعدی زمان لیس فیه شیء أخفی من الحقّ،و لا أظهر من الباطل،و لا أکثر من الکذب علی اللّه و رسوله،و لیس عند أهل ذلک الزّمان سلعة أبور من الکتاب إذا تلی حقّ تلاوته،و لا أنفق منه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السلعة البائرة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الکاسدة،و انفق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حرّف عن مواضعه،و لا فی البلاد شیء أنکر من المعروف، و لا أعرف من المنکر،فقد نبذ الکتاب حملته، و تناساه حفظته،فالکتاب یومئذ و أهله منفیّان طریدان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صاحبان مصطحبان فی طریق واحد لا یؤویهما مؤو،فالکتاب و أهله فی ذلک الزّمان فی النّاس و لیسا فیهم،و معهم و لیسا معهم،لأنّ الضّلالة لا توافق الهدی و إن اجتمعا،فاجتمع القوم علی الفرقة،و افترقوا عن الجماعة،کأنّهم أئمّة الکتاب و لیس الکتاب إمامهم،فلم یبق عندهم منه إلاّ اسمه، و لا یعرفون إلاّ خطّه و زبره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 ما مثّلوا</w:t>
      </w:r>
    </w:p>
    <w:p>
      <w:pPr>
        <w:pStyle w:val="BookText"/>
        <w:rPr/>
      </w:pPr>
      <w:r>
        <w:rPr>
          <w:rFonts w:ascii="IRNazanin" w:hAnsi="IRNazanin" w:eastAsia="IRNazanin"/>
          <w:color w:val="111111"/>
          <w:sz w:val="28"/>
          <w:sz w:val="28"/>
          <w:szCs w:val="28"/>
          <w:rtl w:val="true"/>
          <w:lang w:bidi="fa-IR"/>
        </w:rPr>
        <w:t xml:space="preserve">بالصّالحین کلّ مثلة،و سمّوا صدقهم علی اللّه فریة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مثلوا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بتخفیف 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فمعناها نکلوا بهم و هم احیاء و ان کانت بالتشدید فالمعنی شوهوا أجسامهم بعد الموت،و 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شنعوا،و الفریة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جعلوا فی الحسنة عقوبة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هلک من کان قبلکم بطول آمالهم،و تغیّب آجالهم،حتّی نزل بهم الموعود الّذی تردّ عنه المعذرة،و ترفع عنه التّوبة،و تحلّ معه القارعة و النّقمة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إنّه من استنصح اللّه وفّق،و من اتّخذ قوله دلیلا هدی للّتی هی أقوم فإنّ جار اللّه آمن، و عدوّه 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لا ینبغی لمن عرف عظمة اللّه أن یتعظّم،فإنّ رفعة الّذین یعلمون ما عظمته أن یتواضعوا له،و سلامة الّذین یعلمون ما قدرته أن یستسلموا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تنفروا من الحقّ نفار الصّحیح من</w:t>
      </w:r>
    </w:p>
    <w:p>
      <w:pPr>
        <w:pStyle w:val="BookText"/>
        <w:rPr/>
      </w:pPr>
      <w:r>
        <w:rPr>
          <w:rFonts w:ascii="IRNazanin" w:hAnsi="IRNazanin" w:eastAsia="IRNazanin"/>
          <w:color w:val="111111"/>
          <w:sz w:val="28"/>
          <w:sz w:val="28"/>
          <w:szCs w:val="28"/>
          <w:rtl w:val="true"/>
          <w:lang w:bidi="fa-IR"/>
        </w:rPr>
        <w:t xml:space="preserve">الأجرب،و الباری من ذی السّقم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المعافی من 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لن تعرفوا الرّشد حتّی تعرفوا الّذی ترکه،و لن تأخذوا بمیثاق الکتاب حتّی تعرفوا الّذی نقضه، و لن تمسّکوا به حتّی تعرفوا الّذی نبذه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فالتمسوا ذلک من عند أهله فإنّهم عیش العلم و موت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الّذین یخبرکم حکمهم عن علمهم،و صمتهم عن منطقهم،و ظاهرهم عن باطنهم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یخالفون الدّین و لا یختلفون فیه،فهو بینهم شاهد صادق، و صامت 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قبل الرضی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أبسط مما فی هنا،و اختلاف یسیر فی بعض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ضمن الحسن السبط سلام اللّه علیه کثیرا من خطبة أبیه صلوات اللّه علیه هذه فی بعض حکمه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أن الخطبة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 هذه الخطبة کما ستأتی الاشارة الیها فی باب الکلمات القصار فی الحکمة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bookmarkStart w:id="346" w:name="pg14371_154172"/>
    </w:p>
    <w:p>
      <w:pPr>
        <w:pStyle w:val="Heading3"/>
        <w:numPr>
          <w:ilvl w:val="2"/>
          <w:numId w:val="1"/>
        </w:numPr>
        <w:rPr/>
      </w:pPr>
      <w:bookmarkStart w:id="347" w:name="__RefHeading___Toc681683_1588784861"/>
      <w:bookmarkStart w:id="348" w:name="_Toc119"/>
      <w:bookmarkEnd w:id="346"/>
      <w:bookmarkEnd w:id="347"/>
      <w:r>
        <w:rPr/>
        <w:t>146</w:t>
      </w:r>
      <w:r>
        <w:rPr>
          <w:rtl w:val="true"/>
        </w:rPr>
        <w:t>-</w:t>
      </w:r>
      <w:r>
        <w:rPr>
          <w:rtl w:val="true"/>
        </w:rPr>
        <w:t>و من خطبة له علیه السّلام</w:t>
      </w:r>
      <w:bookmarkEnd w:id="348"/>
    </w:p>
    <w:p>
      <w:pPr>
        <w:pStyle w:val="BookText"/>
        <w:rPr/>
      </w:pPr>
      <w:r>
        <w:rPr>
          <w:rFonts w:ascii="IRNazanin" w:hAnsi="IRNazanin" w:eastAsia="IRNazanin"/>
          <w:color w:val="111111"/>
          <w:sz w:val="28"/>
          <w:sz w:val="28"/>
          <w:szCs w:val="28"/>
          <w:rtl w:val="true"/>
          <w:lang w:bidi="fa-IR"/>
        </w:rPr>
        <w:t>فی ذکر أهل البصرة</w:t>
      </w:r>
    </w:p>
    <w:p>
      <w:pPr>
        <w:pStyle w:val="BookText"/>
        <w:rPr/>
      </w:pPr>
      <w:r>
        <w:rPr>
          <w:rFonts w:ascii="IRNazanin" w:hAnsi="IRNazanin" w:eastAsia="IRNazanin"/>
          <w:color w:val="111111"/>
          <w:sz w:val="28"/>
          <w:sz w:val="28"/>
          <w:szCs w:val="28"/>
          <w:rtl w:val="true"/>
          <w:lang w:bidi="fa-IR"/>
        </w:rPr>
        <w:t>کلّ واحد منهما یرجو الأمر له و یعطفه علیه دون صاحبه لا یمتّان إلی اللّه بحبل،و لا یمدّان إلیه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واحد منهما حامل ضبّ لصاحبه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ضمیر التثنیة راجع الی طلحة و الزبیر،و یمتان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یتوسلان، و یمدان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یتوصلان و الضب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قلیل یکشف قناعه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أصابوا الّذی یریدون لینتزعنّ هذا نفس هذا،و لیأتینّ هذا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الفئة الباغیة فأین المحتسبون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سنّت لهم السّنن و قدّم لهم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ضلّة علّة،و لکلّ ناکث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أکون کمستمع اللّدم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یسمع النّاعی و یحضر الباکی ثمّ لا یعتبر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الخطبة رواها قبل الرضی أبو مخنف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،و رواها بعد الرضی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تختلف مع روایة الشریف الرضی</w:t>
      </w:r>
      <w:r>
        <w:rPr>
          <w:rFonts w:eastAsia="IRNazanin" w:cs="IRNazanin"/>
          <w:color w:val="111111"/>
          <w:sz w:val="28"/>
          <w:szCs w:val="28"/>
          <w:rtl w:val="true"/>
          <w:lang w:bidi="fa-IR"/>
        </w:rPr>
        <w:t>.</w:t>
      </w:r>
      <w:bookmarkStart w:id="349" w:name="pg14371_154173"/>
    </w:p>
    <w:p>
      <w:pPr>
        <w:pStyle w:val="Heading3"/>
        <w:numPr>
          <w:ilvl w:val="2"/>
          <w:numId w:val="1"/>
        </w:numPr>
        <w:rPr/>
      </w:pPr>
      <w:bookmarkStart w:id="350" w:name="__RefHeading___Toc681685_1588784861"/>
      <w:bookmarkStart w:id="351" w:name="_Toc120"/>
      <w:bookmarkEnd w:id="349"/>
      <w:bookmarkEnd w:id="350"/>
      <w:r>
        <w:rPr/>
        <w:t>147</w:t>
      </w:r>
      <w:r>
        <w:rPr>
          <w:rtl w:val="true"/>
        </w:rPr>
        <w:t>-</w:t>
      </w:r>
      <w:r>
        <w:rPr>
          <w:rtl w:val="true"/>
        </w:rPr>
        <w:t>و من کلام له علیه السّلام</w:t>
      </w:r>
      <w:bookmarkEnd w:id="351"/>
    </w:p>
    <w:p>
      <w:pPr>
        <w:pStyle w:val="BookText"/>
        <w:rPr/>
      </w:pPr>
      <w:r>
        <w:rPr>
          <w:rFonts w:ascii="IRNazanin" w:hAnsi="IRNazanin" w:eastAsia="IRNazanin"/>
          <w:color w:val="111111"/>
          <w:sz w:val="28"/>
          <w:sz w:val="28"/>
          <w:szCs w:val="28"/>
          <w:rtl w:val="true"/>
          <w:lang w:bidi="fa-IR"/>
        </w:rPr>
        <w:t>قبل موته</w:t>
      </w:r>
    </w:p>
    <w:p>
      <w:pPr>
        <w:pStyle w:val="BookText"/>
        <w:rPr/>
      </w:pPr>
      <w:r>
        <w:rPr>
          <w:rFonts w:ascii="IRNazanin" w:hAnsi="IRNazanin" w:eastAsia="IRNazanin"/>
          <w:color w:val="111111"/>
          <w:sz w:val="28"/>
          <w:sz w:val="28"/>
          <w:szCs w:val="28"/>
          <w:rtl w:val="true"/>
          <w:lang w:bidi="fa-IR"/>
        </w:rPr>
        <w:t xml:space="preserve">أیّها النّاس کلّ امریء لاق ما یفرّ منه فی فراره، و الأجل مساق النّفس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ای الامر الذی تساق الیه و تنتهی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الهرب منه موافاته،کم أطردت الأیّام أبحثها عن مکنون هذا الأمر فأبی اللّه إلاّ إخفاءه،هیهات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مخزون،أمّا وصیّتی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تُشْرِکُوا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صلّی اللّه علیه و آله فلا تضیّعوا سنّته،أقیموا هذین العمودین،و أوقدوا هذین المصباحین،و خلاکم ذمّ ما لم تشردوا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کلّ امریء منکم مجهوده،و خفّف عن الجهلة ربّ رحیم،و دین قویم،و إمام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بالأمس صاحبکم،و أنا الیوم عبرة لکم،و غدا مفارقکم، غفر اللّه لی و لکم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تثبت الوطأة فی هذه المزلّة فذاک،و إن تدحض</w:t>
      </w:r>
    </w:p>
    <w:p>
      <w:pPr>
        <w:pStyle w:val="BookText"/>
        <w:rPr/>
      </w:pPr>
      <w:r>
        <w:rPr>
          <w:rFonts w:ascii="IRNazanin" w:hAnsi="IRNazanin" w:eastAsia="IRNazanin"/>
          <w:color w:val="111111"/>
          <w:sz w:val="28"/>
          <w:sz w:val="28"/>
          <w:szCs w:val="28"/>
          <w:rtl w:val="true"/>
          <w:lang w:bidi="fa-IR"/>
        </w:rPr>
        <w:t xml:space="preserve">القدم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یرید بثبات الوطأة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معافاته من جرحه،و تدحض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کنّا فی أفیاء أغصان،و مهبّ ریاح، و تحت ظلّ غمام اضمحلّ فی الجوّ متلفّقها،و عفا فی الأرض مخطّها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إنّما کنت جارا جاورکم بدنی أیّاما،و ستعقبون منّی جثّة خلاء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ساکنة بعد حراک،و صامتة بعد نطوق،لیعظکم هدوّی،و خفوت إطراقی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سکون أطرافی،فإنّه أوعظ للمعتبرین من المنطق البلیغ،و القول المسموع،و داعیکم وداع أمریء مرصد للتّلاقی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،غدا ترون أیّامی، و یکشف لکم عن سرائری،و تعرفوننی بعد خلوّ مکانی،و قیام غیری مقامی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الکلام علی مصادر هذا الکلام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bookmarkStart w:id="352" w:name="pg14371_154175"/>
    </w:p>
    <w:p>
      <w:pPr>
        <w:pStyle w:val="Heading3"/>
        <w:numPr>
          <w:ilvl w:val="2"/>
          <w:numId w:val="1"/>
        </w:numPr>
        <w:rPr/>
      </w:pPr>
      <w:bookmarkStart w:id="353" w:name="__RefHeading___Toc681687_1588784861"/>
      <w:bookmarkStart w:id="354" w:name="_Toc121"/>
      <w:bookmarkEnd w:id="352"/>
      <w:bookmarkEnd w:id="353"/>
      <w:r>
        <w:rPr/>
        <w:t>148</w:t>
      </w:r>
      <w:r>
        <w:rPr>
          <w:rtl w:val="true"/>
        </w:rPr>
        <w:t>-</w:t>
      </w:r>
      <w:r>
        <w:rPr>
          <w:rtl w:val="true"/>
        </w:rPr>
        <w:t>و من خطبة له علیه السّلام</w:t>
      </w:r>
      <w:bookmarkEnd w:id="354"/>
    </w:p>
    <w:p>
      <w:pPr>
        <w:pStyle w:val="BookText"/>
        <w:rPr/>
      </w:pPr>
      <w:r>
        <w:rPr>
          <w:rFonts w:ascii="IRNazanin" w:hAnsi="IRNazanin" w:eastAsia="IRNazanin"/>
          <w:color w:val="111111"/>
          <w:sz w:val="28"/>
          <w:sz w:val="28"/>
          <w:szCs w:val="28"/>
          <w:rtl w:val="true"/>
          <w:lang w:bidi="fa-IR"/>
        </w:rPr>
        <w:t>یومی فیها الی ذکر الملاحم</w:t>
      </w:r>
    </w:p>
    <w:p>
      <w:pPr>
        <w:pStyle w:val="BookText"/>
        <w:rPr/>
      </w:pPr>
      <w:r>
        <w:rPr>
          <w:rFonts w:ascii="IRNazanin" w:hAnsi="IRNazanin" w:eastAsia="IRNazanin"/>
          <w:color w:val="111111"/>
          <w:sz w:val="28"/>
          <w:sz w:val="28"/>
          <w:szCs w:val="28"/>
          <w:rtl w:val="true"/>
          <w:lang w:bidi="fa-IR"/>
        </w:rPr>
        <w:t xml:space="preserve">و أخذوا یمینا و شمالا طعنا فی مسالک الغیّ،و ترکا لمذاهب الرّشد،فلا تستعجلوا ما هو کائن مرصد، و لا تستبطئوا ما یجیء به الغد،فکم من مستعجل بما إن أدرکه ودّ أنّه لم یدرکه،و ما أقرب الیوم من تباشیر غد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تباشیر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هذا إبّان ورود کلّ موعود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دنوّ من طلعة ما لا تعرفون،ألا و من أدرکها منّا یسری فیها بسراج منیر،و یحذو فیها علی مثال الصّالحین لیحلّ فیها ربقا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یعتق رقّا،و یصدع شعبا،و یشعب صدعا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سترة عن النّاس لا یبصر القائف أثره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لو تابع نظره،ثمّ لیشحذنّ فیها قوم شحذ القین النّصل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بالتّنزیل</w:t>
      </w:r>
    </w:p>
    <w:p>
      <w:pPr>
        <w:pStyle w:val="BookText"/>
        <w:rPr/>
      </w:pPr>
      <w:r>
        <w:rPr>
          <w:rFonts w:ascii="IRNazanin" w:hAnsi="IRNazanin" w:eastAsia="IRNazanin"/>
          <w:color w:val="111111"/>
          <w:sz w:val="28"/>
          <w:sz w:val="28"/>
          <w:szCs w:val="28"/>
          <w:rtl w:val="true"/>
          <w:lang w:bidi="fa-IR"/>
        </w:rPr>
        <w:t xml:space="preserve">أبصارهم،و یرمی بالتّفسیر فی مسامعهم،و یغبقون کأس الحکمة بعد الصّبوح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الغیوق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 مساء و الصبوح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 صبحا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طال الأمد </w:t>
      </w:r>
      <w:r>
        <w:rPr>
          <w:rStyle w:val="FootnoteAnchor"/>
          <w:rtl w:val="true"/>
        </w:rPr>
        <w:footnoteReference w:id="605"/>
      </w:r>
      <w:r>
        <w:rPr>
          <w:rFonts w:ascii="IRNazanin" w:hAnsi="IRNazanin" w:eastAsia="IRNazanin"/>
          <w:color w:val="111111"/>
          <w:sz w:val="28"/>
          <w:sz w:val="28"/>
          <w:szCs w:val="28"/>
          <w:rtl w:val="true"/>
          <w:lang w:bidi="fa-IR"/>
        </w:rPr>
        <w:t xml:space="preserve">بهم لیستکملوا الخزی، و یستوجبوا الغیر </w:t>
      </w:r>
      <w:r>
        <w:rPr>
          <w:rStyle w:val="FootnoteAnchor"/>
          <w:rtl w:val="true"/>
        </w:rPr>
        <w:footnoteReference w:id="606"/>
      </w:r>
      <w:r>
        <w:rPr>
          <w:rFonts w:ascii="IRNazanin" w:hAnsi="IRNazanin" w:eastAsia="IRNazanin"/>
          <w:color w:val="111111"/>
          <w:sz w:val="28"/>
          <w:sz w:val="28"/>
          <w:szCs w:val="28"/>
          <w:rtl w:val="true"/>
          <w:lang w:bidi="fa-IR"/>
        </w:rPr>
        <w:t xml:space="preserve">،حتّی إذا اخلولق الأجل، و استراح قوم إلی الفتن،و أشالوا عن لقاح حربهم، و لم یمنّوا علی اللّه بالصّبر </w:t>
      </w:r>
      <w:r>
        <w:rPr>
          <w:rStyle w:val="FootnoteAnchor"/>
          <w:rtl w:val="true"/>
        </w:rPr>
        <w:footnoteReference w:id="607"/>
      </w:r>
      <w:r>
        <w:rPr>
          <w:rFonts w:ascii="IRNazanin" w:hAnsi="IRNazanin" w:eastAsia="IRNazanin"/>
          <w:color w:val="111111"/>
          <w:sz w:val="28"/>
          <w:sz w:val="28"/>
          <w:szCs w:val="28"/>
          <w:rtl w:val="true"/>
          <w:lang w:bidi="fa-IR"/>
        </w:rPr>
        <w:t xml:space="preserve">،و لم یستعظموا بذل أنفسهم فی الحقّ،حتّی إذا وافق وارد القضاء انقطاع مدّة البلاء حملوا بصائرهم علی أسیافهم </w:t>
      </w:r>
      <w:r>
        <w:rPr>
          <w:rStyle w:val="FootnoteAnchor"/>
          <w:rtl w:val="true"/>
        </w:rPr>
        <w:footnoteReference w:id="608"/>
      </w:r>
      <w:r>
        <w:rPr>
          <w:rFonts w:ascii="IRNazanin" w:hAnsi="IRNazanin" w:eastAsia="IRNazanin"/>
          <w:color w:val="111111"/>
          <w:sz w:val="28"/>
          <w:sz w:val="28"/>
          <w:szCs w:val="28"/>
          <w:rtl w:val="true"/>
          <w:lang w:bidi="fa-IR"/>
        </w:rPr>
        <w:t>،و دانوا لربّهم بأمر واعظهم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قبض اللّه رسوله صلّی اللّه علیه</w:t>
      </w:r>
      <w:bookmarkStart w:id="355" w:name="pg14371_154177"/>
    </w:p>
    <w:p>
      <w:pPr>
        <w:pStyle w:val="BookText"/>
        <w:rPr/>
      </w:pPr>
      <w:bookmarkEnd w:id="355"/>
      <w:r>
        <w:rPr>
          <w:rFonts w:ascii="IRNazanin" w:hAnsi="IRNazanin" w:eastAsia="IRNazanin"/>
          <w:color w:val="111111"/>
          <w:sz w:val="28"/>
          <w:sz w:val="28"/>
          <w:szCs w:val="28"/>
          <w:rtl w:val="true"/>
          <w:lang w:bidi="fa-IR"/>
        </w:rPr>
        <w:t xml:space="preserve">و آله رجع قوم علی الأعقاب،و غالتهم السّبل، و اتّکلوا علی الولائج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غالتهم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أهلکتهم،و السبل الطرق،و المراد بها اختلاف الاراء، و الولائج جمع ولیجة و هی البطانة یتخذها الانسان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وصلوا غیر الرّحم،و هجروا السّبب الّذی أمروا بمودّته،و نقلوا البناء عن رصّ أساسه،فبنوه فی غیر موضعه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،معادن کلّ خطیئة، و أبواب کلّ ضارب فی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ماروا فی الحیرة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ذهلوا فی السّکرة علی سنّة 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منقطع إلی الدّنیا راکن،أو مفارق للدّین مباین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من أواخر هذه الخطبة باختلاف فی بعض الألفاظ،و یظهر من روایة الطبری أن هذه الخطبة طویلة لأنه جاء فی روایته فصول لم یروها الرضی و لأنه قال فی أول روایته لما رواه و قال علیه السّلام أیضا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3"/>
        <w:numPr>
          <w:ilvl w:val="2"/>
          <w:numId w:val="1"/>
        </w:numPr>
        <w:rPr/>
      </w:pPr>
      <w:bookmarkStart w:id="356" w:name="__RefHeading___Toc681689_1588784861"/>
      <w:bookmarkStart w:id="357" w:name="_Toc122"/>
      <w:bookmarkEnd w:id="356"/>
      <w:r>
        <w:rPr/>
        <w:t>149</w:t>
      </w:r>
      <w:r>
        <w:rPr>
          <w:rtl w:val="true"/>
        </w:rPr>
        <w:t>-</w:t>
      </w:r>
      <w:r>
        <w:rPr>
          <w:rtl w:val="true"/>
        </w:rPr>
        <w:t>و من خطبة له علیه السّلام</w:t>
      </w:r>
      <w:bookmarkEnd w:id="35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أستعینه علی مداحر الشّیطان و مزاجره،و الاعتصام</w:t>
      </w:r>
    </w:p>
    <w:p>
      <w:pPr>
        <w:pStyle w:val="BookText"/>
        <w:rPr/>
      </w:pPr>
      <w:r>
        <w:rPr>
          <w:rFonts w:ascii="IRNazanin" w:hAnsi="IRNazanin" w:eastAsia="IRNazanin"/>
          <w:color w:val="111111"/>
          <w:sz w:val="28"/>
          <w:sz w:val="28"/>
          <w:szCs w:val="28"/>
          <w:rtl w:val="true"/>
          <w:lang w:bidi="fa-IR"/>
        </w:rPr>
        <w:t xml:space="preserve">من حبائله و مخاتله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مداحره ما یدحر بها أی یطرد،و مزاجره ما یزجر به أی یمنع، و حبائله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مکائده و اشراکه،و مخاتله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یختل بها أی یخدع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و أشهد أنّ محمّدا عبده و رسوله،و نجیبه و صفوته،لا یوازی فضله،و لا یجبر فقده،أضاءت به البلاد بعد الضّلالة المظلمة،و الجهالة الغالبة،و الجفوة الجافیة،و النّاس یستحلّون الحریم،و یستذلّون الحکیم،یحیون علی فترة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یموتون علی کفرة، ثمّ إنّکم معشر العرب أغراض بلایا قد اقتربت، فاتّقوا سکرات النّعمة،و احذروا بوائق النّقمة و تثبّتوا فی قتام العشوة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اعوجاج الفتنة عند طلوع جنینها،و ظهور کمینها،و انتصاب قطبها و مدار رحاها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،تبدأ فی مدارج خفیّة،و تؤول إلی فظاعة</w:t>
      </w:r>
    </w:p>
    <w:p>
      <w:pPr>
        <w:pStyle w:val="BookText"/>
        <w:rPr/>
      </w:pPr>
      <w:r>
        <w:rPr>
          <w:rFonts w:ascii="Amiri" w:hAnsi="Amiri" w:eastAsia="Amiri" w:cs="Amiri"/>
          <w:color w:val="111111"/>
          <w:sz w:val="28"/>
          <w:sz w:val="28"/>
          <w:szCs w:val="28"/>
          <w:rtl w:val="true"/>
          <w:lang w:bidi="ar-SA"/>
        </w:rPr>
        <w:t xml:space="preserve">جلیّة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تبدأ فی مدارج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أی تبدو یسیرة ثم تصیر الی فضاعة أی شدة و شناعة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شبابها کشباب الغلام،و آثارها کآثار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تتوارثها الظّلمة بالعهود،أوّلهم قائد لآخرهم و آخرهم مقتد بأوّلهم،یتنافسون فی دنیا دنیّة،و یتکالبون علی جیفة مریحة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قلیل یتبرّأ التّابع من المتبوع،و القائد من المقود،فیتزایلون بالبغضاء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یتلاعنون عند اللّقاء،ثمّ یأتی بعد ذلک طالع الفتنة الرّجوف،و القاصمة الزّحوف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،فتزیغ قلوب بعد استقامة،و تضلّ رجال بعد سلامة،و تختلف الأهواء عند هجومها،و تلتبس الآراء عند نجومها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أشرف لها قصمته و من سعی فیها حطمته، یتکادمون فیها تکادم الحمر فی العانة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الکدم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العض،و العانة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القطیع من حمر الوحش جمعها 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اضطرب معقود الحبل،و عمی وجه الأمر،تغیض فیها الحکمة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تنطق فیها الظّلمة،و تدقّ أهل البدو بمسحلها،و ترضّهم بکلکلها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،یضیع فی غبارها الوحدان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یهلک فی طریقها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بمرّ القضاء،و تحلب عبیط الدّماء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تثلم منار الدّین، و تنقض عقد الیقین،تهرب منها الأکیاس،و تدبّرها الأرجاس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،مرعاد مبراق،کاشفة عن ساق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،تقطّع فیها الأرحام،و یفارق علیها الإسلام،بریّها سقیم، و ظاعنها مقیم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قتیل مطلول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دم مطلول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خائف مستجیر، یختلون بعقد الأیمان بغرور الإیمان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تکونوا أنصاب الفتن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أعلام البدع،و الزموا ما عقد علیه حبل الجماعة،و بنیت علیه أرکان الطّاعة،و اقدموا علی اللّه مظلومین و لا تقدموا علیه ظالمین،و اتّقوا مدارج الشّیطان و مهابط العدوان،و لا تدخلوا بطونکم لعق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،فإنّکم بعین من حرّم علیکم المعصیة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سهّل لکم سبیل الطّاعة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السید الیمانی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بفقرات منها بما یختلف قلیلا مع روایة الشریف الرضی،فروی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تمتد فی مدارج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فیقتضی ذلک أن مرجعه فیها غیر الرضی</w:t>
      </w:r>
      <w:r>
        <w:rPr>
          <w:rFonts w:eastAsia="IRNazanin" w:cs="IRNazanin"/>
          <w:color w:val="111111"/>
          <w:sz w:val="28"/>
          <w:szCs w:val="28"/>
          <w:rtl w:val="true"/>
          <w:lang w:bidi="fa-IR"/>
        </w:rPr>
        <w:t>.</w:t>
      </w:r>
      <w:bookmarkStart w:id="358" w:name="pg14371_154182"/>
    </w:p>
    <w:p>
      <w:pPr>
        <w:pStyle w:val="Heading3"/>
        <w:numPr>
          <w:ilvl w:val="2"/>
          <w:numId w:val="1"/>
        </w:numPr>
        <w:rPr/>
      </w:pPr>
      <w:bookmarkStart w:id="359" w:name="__RefHeading___Toc681691_1588784861"/>
      <w:bookmarkStart w:id="360" w:name="_Toc123"/>
      <w:bookmarkEnd w:id="358"/>
      <w:bookmarkEnd w:id="359"/>
      <w:r>
        <w:rPr/>
        <w:t>150</w:t>
      </w:r>
      <w:r>
        <w:rPr>
          <w:rtl w:val="true"/>
        </w:rPr>
        <w:t>-</w:t>
      </w:r>
      <w:r>
        <w:rPr>
          <w:rtl w:val="true"/>
        </w:rPr>
        <w:t>و من خطبة له علیه السّلام</w:t>
      </w:r>
      <w:bookmarkEnd w:id="360"/>
    </w:p>
    <w:p>
      <w:pPr>
        <w:pStyle w:val="BookText"/>
        <w:rPr/>
      </w:pPr>
      <w:r>
        <w:rPr>
          <w:rFonts w:ascii="IRNazanin" w:hAnsi="IRNazanin" w:eastAsia="IRNazanin"/>
          <w:color w:val="111111"/>
          <w:sz w:val="28"/>
          <w:sz w:val="28"/>
          <w:szCs w:val="28"/>
          <w:rtl w:val="true"/>
          <w:lang w:bidi="fa-IR"/>
        </w:rPr>
        <w:t>الحمد للّه الدّالّ علی وجوده بخلقه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بمحدث خلقه علی أزلیّته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باشتباههم علی أن لا شبه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تستلمه المشاعر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الحواس،و لا تستلمه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تلمسه کما رویت بهذا اللفظ،و السواتر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الحجب،و المعنی أن السواتر انما تحجب ما کان فی جهة و الصانع جل و علا منزه عن ذلک و یبینه الفقرات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تحجبه السّواتر،لافتراق الصّانع و المصنوع،و الحادّ و المحدود،و الرّبّ و المربوب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لا بتأویل عدد،و الخالق لا بمعنی حرکة و نصب،و السّمیع لا بأداة،و البصیر لا بتفریق آلة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الشّاهد لا بمماسّة و البائن لا بتراخی مسافة،و الظّاهر لا برؤیة،و الباطن لا بلطافة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من الأشیاء بالقهر لها و القدرة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بانت الأشیاء منه بالخضوع له و الرّجوع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وصفه فقد حدّه </w:t>
      </w:r>
      <w:r>
        <w:rPr>
          <w:rStyle w:val="FootnoteAnchor"/>
          <w:rtl w:val="true"/>
        </w:rPr>
        <w:footnoteReference w:id="615"/>
      </w:r>
      <w:r>
        <w:rPr>
          <w:rFonts w:ascii="Amiri" w:hAnsi="Amiri" w:eastAsia="Amiri" w:cs="Amiri"/>
          <w:color w:val="111111"/>
          <w:sz w:val="28"/>
          <w:sz w:val="28"/>
          <w:szCs w:val="28"/>
          <w:rtl w:val="true"/>
          <w:lang w:bidi="ar-SA"/>
        </w:rPr>
        <w:t>و من حدّه فقد عدّه،و من عدّه فقد أبطل</w:t>
      </w:r>
    </w:p>
    <w:p>
      <w:pPr>
        <w:pStyle w:val="BookText"/>
        <w:rPr/>
      </w:pPr>
      <w:r>
        <w:rPr>
          <w:rFonts w:ascii="IRNazanin" w:hAnsi="IRNazanin" w:eastAsia="IRNazanin"/>
          <w:color w:val="111111"/>
          <w:sz w:val="28"/>
          <w:sz w:val="28"/>
          <w:szCs w:val="28"/>
          <w:rtl w:val="true"/>
          <w:lang w:bidi="fa-IR"/>
        </w:rPr>
        <w:t>أزله،و من قال کیف فقد استوصفه،و من قال أین فقد حیّزه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إذ لا معلوم،و رب إذ لا مربوب، و قادر إذ لا مقدور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 طالع و لمع لامع،و لاح لائح و اعتدل مائل،و استبدل اللّه بقوم قوما،و بیوم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انتظرنا الغیر انتظار المجدب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الأئمّة قوّام اللّه علی خلقه،و عرفاؤه علی عباده،لا یدخل الجنّة إلاّ من عرفهم و عرفوه،و لا یدخل النّار إلاّ من أنکرهم و أنکروه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خصّکم بالإسلام و استخصّکم له،و ذلک لأنّه اسم سلامة و جماع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اصطفی اللّه تعالی منهجه و بیّن حججه من ظاهر علم و باطن حکم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الواضح،و 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و الامارات،و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للتفسیر و المراد بظاهر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الشریعة و أحکامها،و باطن الحکم ما یشتمل علیه القرآن الکریم من الاسرار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تفنی غرائبه،و لا تنقضی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مرابیع النّعم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مصابیح</w:t>
      </w:r>
      <w:bookmarkStart w:id="361" w:name="pg14371_154184"/>
    </w:p>
    <w:p>
      <w:pPr>
        <w:pStyle w:val="BookText"/>
        <w:rPr/>
      </w:pPr>
      <w:bookmarkEnd w:id="361"/>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تفتح الخیرات إلاّ بمفاتیحه،و لا تکشف الظّلمات إلاّ بمصابیحه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أحمی حماه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أحمی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الضمیر فی أحمی الی اللّه تعالی و فی حماه الی القرآن أو الی الاسلام،و رعی مرعاه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أباح ما تنبته أرضه الطیبة من الفوائد لمن یرید 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أرعی مرعاه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شفاء المشتفی،و کفایة المکتفی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الخطبة خطب بها علیه السّلام حین أفضت الخلافة الیه،نص علی ذلک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و فی نصه هذا دلیل علی أنه رآها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فقرات عدیدة، کما روی الآمدی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القاف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حرف الالف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حرف الالف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المشددة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القاف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طلع طالع،و لمع لامع،و لاح لائح،و اعتدل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حرف الالف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الأئمة قوام اللّه علی خلقه،و عرفاؤه علی عباده و لا یدخل الجنة إلا من عرفهم و عرفوه،و لا یدخل النار إلا من أنکرهم و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حرف الالف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المشددة قوله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ظاهره أنیق و باطنه عمیق،و لا تفنی عجائبه،و لا تکشف الظلمات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هذا التفاوت لتری أن مصدر الآمدی غیر مصدر الرضی</w:t>
      </w:r>
      <w:r>
        <w:rPr>
          <w:rFonts w:eastAsia="IRNazanin" w:cs="IRNazanin"/>
          <w:color w:val="111111"/>
          <w:sz w:val="28"/>
          <w:szCs w:val="28"/>
          <w:rtl w:val="true"/>
          <w:lang w:bidi="fa-IR"/>
        </w:rPr>
        <w:t>.</w:t>
      </w:r>
    </w:p>
    <w:p>
      <w:pPr>
        <w:pStyle w:val="Heading3"/>
        <w:numPr>
          <w:ilvl w:val="2"/>
          <w:numId w:val="1"/>
        </w:numPr>
        <w:rPr/>
      </w:pPr>
      <w:bookmarkStart w:id="362" w:name="__RefHeading___Toc681693_1588784861"/>
      <w:bookmarkStart w:id="363" w:name="_Toc124"/>
      <w:bookmarkEnd w:id="362"/>
      <w:r>
        <w:rPr/>
        <w:t>151</w:t>
      </w:r>
      <w:r>
        <w:rPr>
          <w:rtl w:val="true"/>
        </w:rPr>
        <w:t>-</w:t>
      </w:r>
      <w:r>
        <w:rPr>
          <w:rtl w:val="true"/>
        </w:rPr>
        <w:t>و من خطبة له علیه السّلام</w:t>
      </w:r>
      <w:bookmarkEnd w:id="36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فی مهلة من اللّه یهوی مع الغافلین </w:t>
      </w:r>
      <w:r>
        <w:rPr>
          <w:rStyle w:val="FootnoteAnchor"/>
          <w:rtl w:val="true"/>
        </w:rPr>
        <w:footnoteReference w:id="619"/>
      </w:r>
      <w:r>
        <w:rPr>
          <w:rFonts w:ascii="IRNazanin" w:hAnsi="IRNazanin" w:eastAsia="IRNazanin"/>
          <w:color w:val="111111"/>
          <w:sz w:val="28"/>
          <w:sz w:val="28"/>
          <w:szCs w:val="28"/>
          <w:rtl w:val="true"/>
          <w:lang w:bidi="fa-IR"/>
        </w:rPr>
        <w:t>،و یغدو مع المذنبین،بلا سبیل قاصد،و لا إمام قائد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کشف لهم عن جزاء معصیتهم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استخرجهم من جلابیب غفلتهم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فاعل کشف اللّه تعالی،و جلابیب جمع جلباب و هو الملحفة و المعنی کانهم کانوا من الغفلة فی لباس نزع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،استقبلوا مدبرا، و استدبروا مقبلا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ینتفعوا بما أدرکوا من طلبتهم،و لا بما قضوا من وطرهم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أحذّرکم و نفسی هذه المنزلة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،فلینتفع امروء بنفسه، فإنّما البصیر من سمع فتفکّر،و نظر فأبصر، و انتفع بالعبر ثمّ سلک جددا واضحا یتجنّب فیه الصّرعة فی المهاوی،و الضّلال فی المغاوی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یعین علی نفسه الغواة بتعسّف فی حقّ،أو تحریف فی نطق،أو تخوّف من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فأفق أیّها السّامع من سکرتک،و استیقظ من غفلتک و اختصر من عجلتک،</w:t>
      </w:r>
    </w:p>
    <w:p>
      <w:pPr>
        <w:pStyle w:val="BookText"/>
        <w:rPr/>
      </w:pPr>
      <w:r>
        <w:rPr>
          <w:rFonts w:ascii="IRNazanin" w:hAnsi="IRNazanin" w:eastAsia="IRNazanin"/>
          <w:color w:val="111111"/>
          <w:sz w:val="28"/>
          <w:sz w:val="28"/>
          <w:szCs w:val="28"/>
          <w:rtl w:val="true"/>
          <w:lang w:bidi="fa-IR"/>
        </w:rPr>
        <w:t>و أنعم الفکر فیما جاءک علی لسان النّبیّ الأمّیّ صلّی اللّه علیه و آله و سلّم ممّا لا بدّ منه و لا محیص عنه، و خالف من خالف ذلک إلی غیره،و دعه و ما رضی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فخرک و احطط کبرک،و اذکر قبرک فإنّ علیه ممرّک،و کما تدین 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تزرع تحصد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قدّمت الیوم تقدم علیه غدا،فامهد لقدمک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لیومک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فالحذر أیّها المستمع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الجدّ الجدّ أیّها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یُنَبِّئُکَ مِثْلُ خَبِیرٍ</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عزائم اللّه فی الذّکر الحکیم </w:t>
      </w:r>
      <w:r>
        <w:rPr>
          <w:rStyle w:val="FootnoteAnchor"/>
          <w:rtl w:val="true"/>
        </w:rPr>
        <w:footnoteReference w:id="622"/>
      </w:r>
      <w:r>
        <w:rPr>
          <w:rFonts w:ascii="IRNazanin" w:hAnsi="IRNazanin" w:eastAsia="IRNazanin"/>
          <w:color w:val="111111"/>
          <w:sz w:val="28"/>
          <w:sz w:val="28"/>
          <w:szCs w:val="28"/>
          <w:rtl w:val="true"/>
          <w:lang w:bidi="fa-IR"/>
        </w:rPr>
        <w:t>الّتی علیها یثیب و یعاقب و لها یرضی و یسخط،أنّه لا ینفع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أجهد نفسه و أخلص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من الدّنیا لاقیا ربّه بخصلة من هذه الخصال لم یتب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یشرک باللّه فیما افترض علیه من عبادته،أو یشفی غیظه بهلاک نفس،أو یعرّ بأمر</w:t>
      </w:r>
    </w:p>
    <w:p>
      <w:pPr>
        <w:pStyle w:val="BookText"/>
        <w:rPr/>
      </w:pPr>
      <w:r>
        <w:rPr>
          <w:rFonts w:ascii="IRNazanin" w:hAnsi="IRNazanin" w:eastAsia="IRNazanin"/>
          <w:color w:val="111111"/>
          <w:sz w:val="28"/>
          <w:sz w:val="28"/>
          <w:szCs w:val="28"/>
          <w:rtl w:val="true"/>
          <w:lang w:bidi="fa-IR"/>
        </w:rPr>
        <w:t xml:space="preserve">فعله غیره،أو یستنجح حاجة إلی النّاس بإظهار بدعة فی دینه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یعره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یعیبه من عر یعر عرا و یستنجح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یطلب حاجته من الناس بالابتداع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یلقی النّاس بوجهین،أو یمشی فیهم بلسانین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ذلک فإنّ المثل دلیل علی شبهه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البهائم همّها بطونها،و إنّ السّباع همّها العدوان علی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النّساء همّهنّ زینة الحیاة الدّنیا و الفساد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المؤمنین مستکینون،إنّ المؤمنین مشفقون، إنّ المؤمنین خائفون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الفصل تابع للخطبة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کیف کان فقد نص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الخطبة خطب بها و هو سائر الی البصرة </w:t>
      </w:r>
      <w:r>
        <w:rPr>
          <w:rStyle w:val="FootnoteAnchor"/>
          <w:rtl w:val="true"/>
        </w:rPr>
        <w:footnoteReference w:id="625"/>
      </w:r>
      <w:r>
        <w:rPr>
          <w:rFonts w:ascii="IRNazanin" w:hAnsi="IRNazanin" w:eastAsia="IRNazanin"/>
          <w:color w:val="111111"/>
          <w:sz w:val="28"/>
          <w:sz w:val="28"/>
          <w:szCs w:val="28"/>
          <w:rtl w:val="true"/>
          <w:lang w:bidi="fa-IR"/>
        </w:rPr>
        <w:t>و لا ریب أنه بقوله هذا اطلع علیها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ما ذکره الرضی فی هذا الموضع ملتقط من خطبة له علیه السّلام رواها قبل الرضی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،کما روی الکلینی فقرات منها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،و سیأتی فی باب الکلمات القصار أن الحکمة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منتزعة من هذه الخطبة</w:t>
      </w:r>
      <w:r>
        <w:rPr>
          <w:rFonts w:eastAsia="IRNazanin" w:cs="IRNazanin"/>
          <w:color w:val="111111"/>
          <w:sz w:val="28"/>
          <w:szCs w:val="28"/>
          <w:rtl w:val="true"/>
          <w:lang w:bidi="fa-IR"/>
        </w:rPr>
        <w:t>.</w:t>
      </w:r>
      <w:bookmarkStart w:id="364" w:name="pg14371_154188"/>
    </w:p>
    <w:p>
      <w:pPr>
        <w:pStyle w:val="Heading3"/>
        <w:numPr>
          <w:ilvl w:val="2"/>
          <w:numId w:val="1"/>
        </w:numPr>
        <w:rPr/>
      </w:pPr>
      <w:bookmarkStart w:id="365" w:name="__RefHeading___Toc681695_1588784861"/>
      <w:bookmarkStart w:id="366" w:name="_Toc125"/>
      <w:bookmarkEnd w:id="364"/>
      <w:bookmarkEnd w:id="365"/>
      <w:r>
        <w:rPr/>
        <w:t>152</w:t>
      </w:r>
      <w:r>
        <w:rPr>
          <w:rtl w:val="true"/>
        </w:rPr>
        <w:t>-</w:t>
      </w:r>
      <w:r>
        <w:rPr>
          <w:rtl w:val="true"/>
        </w:rPr>
        <w:t>و من خطبة له علیه السّلام</w:t>
      </w:r>
      <w:bookmarkEnd w:id="366"/>
    </w:p>
    <w:p>
      <w:pPr>
        <w:pStyle w:val="BookText"/>
        <w:rPr/>
      </w:pPr>
      <w:r>
        <w:rPr>
          <w:rFonts w:ascii="IRNazanin" w:hAnsi="IRNazanin" w:eastAsia="IRNazanin"/>
          <w:color w:val="111111"/>
          <w:sz w:val="28"/>
          <w:sz w:val="28"/>
          <w:szCs w:val="28"/>
          <w:rtl w:val="true"/>
          <w:lang w:bidi="fa-IR"/>
        </w:rPr>
        <w:t xml:space="preserve">و ناظر قلب اللّبیب به یبصر أمده،و یعرف غوره و نجده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ای أن قلب اللبیب له عین یبصر بها غایته التی یجری الیها و الغور ما انخفض من الارض،و النجد ما ارتفع منها ای یدرک باطن الامر و 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دعا،و راع رعی،فاستجیبوا للدّاعی و اتّبعوا الرّاعی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خاضوا بحار الفتن،و أخذوا بالبدع دون السّنن </w:t>
      </w:r>
      <w:r>
        <w:rPr>
          <w:rStyle w:val="FootnoteAnchor"/>
          <w:rtl w:val="true"/>
        </w:rPr>
        <w:footnoteReference w:id="627"/>
      </w:r>
      <w:r>
        <w:rPr>
          <w:rFonts w:ascii="IRNazanin" w:hAnsi="IRNazanin" w:eastAsia="IRNazanin"/>
          <w:color w:val="111111"/>
          <w:sz w:val="28"/>
          <w:sz w:val="28"/>
          <w:szCs w:val="28"/>
          <w:rtl w:val="true"/>
          <w:lang w:bidi="fa-IR"/>
        </w:rPr>
        <w:t xml:space="preserve">،و أرز المؤمنون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نطق الضّالون المکذّبون، نحن الشّعار و الأصحاب،و الخزنة و الأبواب </w:t>
      </w:r>
      <w:r>
        <w:rPr>
          <w:rStyle w:val="FootnoteAnchor"/>
          <w:rtl w:val="true"/>
        </w:rPr>
        <w:footnoteReference w:id="629"/>
      </w:r>
      <w:r>
        <w:rPr>
          <w:rFonts w:ascii="IRNazanin" w:hAnsi="IRNazanin" w:eastAsia="IRNazanin"/>
          <w:color w:val="111111"/>
          <w:sz w:val="28"/>
          <w:sz w:val="28"/>
          <w:szCs w:val="28"/>
          <w:rtl w:val="true"/>
          <w:lang w:bidi="fa-IR"/>
        </w:rPr>
        <w:t>،لا تؤتی البیوت إلاّ من أبوابها فمن أتاها من غیر أبوابها سمّی سارقا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کرائم القرآن </w:t>
      </w:r>
      <w:r>
        <w:rPr>
          <w:rStyle w:val="FootnoteAnchor"/>
          <w:rtl w:val="true"/>
        </w:rPr>
        <w:footnoteReference w:id="630"/>
      </w:r>
      <w:r>
        <w:rPr>
          <w:rFonts w:ascii="IRNazanin" w:hAnsi="IRNazanin" w:eastAsia="IRNazanin"/>
          <w:color w:val="111111"/>
          <w:sz w:val="28"/>
          <w:sz w:val="28"/>
          <w:szCs w:val="28"/>
          <w:rtl w:val="true"/>
          <w:lang w:bidi="fa-IR"/>
        </w:rPr>
        <w:t>،و هم کنوز الرّحمن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نطقوا صدقوا،و إن صمتوا لم یسبقوا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فلیصدق</w:t>
      </w:r>
    </w:p>
    <w:p>
      <w:pPr>
        <w:pStyle w:val="BookText"/>
        <w:rPr/>
      </w:pPr>
      <w:r>
        <w:rPr>
          <w:rFonts w:ascii="IRNazanin" w:hAnsi="IRNazanin" w:eastAsia="IRNazanin"/>
          <w:color w:val="111111"/>
          <w:sz w:val="28"/>
          <w:sz w:val="28"/>
          <w:szCs w:val="28"/>
          <w:rtl w:val="true"/>
          <w:lang w:bidi="fa-IR"/>
        </w:rPr>
        <w:t>رائد أهله،و لیحضر عقله،و لیکن من أبناء الآخرة، فإنّه منها قدم و إلیها ینقلب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فالنّاظر بالقلب العامل بالبصر یکون مبتدأ عمله أن یعلم أعمله علیه أم له؟ فإن کان له مضی فیه،و إن کان علیه وقف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العامل بغیر علم کالسّائر علی غیر طریق،فلا یزیده بعده عن الطّریق إلاّ بعدا من حاجته،و العامل بالعلم کالسّائر علی الطّریق الواضح،فلینظر ناظر أسائر هو أم راجع؟و أعلم أنّ لکلّ ظاهر باطنا علی مثاله،فما طاب ظاهره طاب باطنه،و ما خبث ظاهره خبث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الرّسول الصّادق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یحبّ العبد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ای أن المؤمن اذا اساء فاللّه تعالی یحبه و یبغض سیئته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اذا أحسن یبغضه و یحب حسنته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یبغض عمله، و یحبّ العمل و یبغض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لکلّ عمل نباتا،و کلّ نبات لا غنی به عن الماء،و المیاه مختلفة،فما طاب سقیه طاب غرسه و حلت ثمرته، و ما خبث سقیه خبث غرسه و أمرّت ثمرته </w:t>
      </w:r>
      <w:r>
        <w:rPr>
          <w:rFonts w:eastAsia="IRNazanin" w:cs="IRNazanin"/>
          <w:color w:val="111111"/>
          <w:sz w:val="28"/>
          <w:szCs w:val="28"/>
          <w:rtl w:val="true"/>
          <w:lang w:bidi="fa-IR"/>
        </w:rPr>
        <w:t>.</w:t>
      </w:r>
      <w:bookmarkStart w:id="367" w:name="pg14371_154190"/>
    </w:p>
    <w:p>
      <w:pPr>
        <w:pStyle w:val="BookText"/>
        <w:rPr/>
      </w:pPr>
      <w:bookmarkEnd w:id="367"/>
      <w:r>
        <w:rPr>
          <w:rFonts w:ascii="IRNazanin" w:hAnsi="IRNazanin" w:eastAsia="IRNazanin"/>
          <w:color w:val="111111"/>
          <w:sz w:val="28"/>
          <w:sz w:val="28"/>
          <w:szCs w:val="28"/>
          <w:rtl w:val="true"/>
          <w:lang w:bidi="fa-IR"/>
        </w:rPr>
        <w:t xml:space="preserve">هذا کلام متصل بکلام لم یحکه الرضی رحمه اللّه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الآمدی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حرف القاف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حرف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حرف الهاء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حرف الألف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المشددة و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الخطبة فی حرف القاف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خاضوا بحار الفتن،و أخذوا بالبدع دون السنن،و توغلوا الجهل، و اطرحوا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حرف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الشعار و الأصحاب،و السدنة و الأبواب،و لا تؤتی البیوت إلاّ من أبوابها و من أتاها من غیر أبوابها کان سارقا لا تعدوه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حرف الهاء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کرائم الایمان،و کنوز الرحمن،إن قالوا صدقوا، و إن صمتوا لم یسبقوا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حرف الألف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المشددة 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الناظر بالقلب العامل بالناظر یکون مبتدأ عمله أن ینظر عمله علیه أم له فان کان له مضی فیه،و إن کان علیه وقف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قوله علیه السّلام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ظاهر باطن علی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إن،ألا یدل هذا الاختلاف البسیط فی بعض الکلمات أن الآمدی نقل ذلک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هذا الکلام بنقصان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و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أتاها من غیر أبوابها</w:t>
      </w:r>
      <w:r>
        <w:rPr>
          <w:rFonts w:eastAsia="IRNazanin" w:cs="IRNazanin"/>
          <w:color w:val="111111"/>
          <w:sz w:val="28"/>
          <w:szCs w:val="28"/>
          <w:rtl w:val="true"/>
          <w:lang w:bidi="fa-IR"/>
        </w:rPr>
        <w:t>» .</w:t>
      </w:r>
    </w:p>
    <w:p>
      <w:pPr>
        <w:pStyle w:val="Heading3"/>
        <w:numPr>
          <w:ilvl w:val="2"/>
          <w:numId w:val="1"/>
        </w:numPr>
        <w:rPr/>
      </w:pPr>
      <w:bookmarkStart w:id="368" w:name="__RefHeading___Toc681697_1588784861"/>
      <w:bookmarkStart w:id="369" w:name="_Toc126"/>
      <w:bookmarkEnd w:id="368"/>
      <w:r>
        <w:rPr/>
        <w:t>153</w:t>
      </w:r>
      <w:r>
        <w:rPr>
          <w:rtl w:val="true"/>
        </w:rPr>
        <w:t>-</w:t>
      </w:r>
      <w:r>
        <w:rPr>
          <w:rtl w:val="true"/>
        </w:rPr>
        <w:t>و من خطبة له علیه السّلام</w:t>
      </w:r>
      <w:bookmarkEnd w:id="369"/>
    </w:p>
    <w:p>
      <w:pPr>
        <w:pStyle w:val="BookText"/>
        <w:rPr/>
      </w:pPr>
      <w:r>
        <w:rPr>
          <w:rFonts w:ascii="IRNazanin" w:hAnsi="IRNazanin" w:eastAsia="IRNazanin"/>
          <w:color w:val="111111"/>
          <w:sz w:val="28"/>
          <w:sz w:val="28"/>
          <w:szCs w:val="28"/>
          <w:rtl w:val="true"/>
          <w:lang w:bidi="fa-IR"/>
        </w:rPr>
        <w:t>یذکر فیها بدیع خلقة الخفاش</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انحسرت الأوصاف عن کنه معرفته</w:t>
      </w:r>
    </w:p>
    <w:p>
      <w:pPr>
        <w:pStyle w:val="BookText"/>
        <w:rPr/>
      </w:pPr>
      <w:r>
        <w:rPr>
          <w:rFonts w:ascii="IRNazanin" w:hAnsi="IRNazanin" w:eastAsia="IRNazanin"/>
          <w:color w:val="111111"/>
          <w:sz w:val="28"/>
          <w:sz w:val="28"/>
          <w:szCs w:val="28"/>
          <w:rtl w:val="true"/>
          <w:lang w:bidi="fa-IR"/>
        </w:rPr>
        <w:t xml:space="preserve">و ردعت عظمته العقول فلم تجد مساغا إلی بلوغ غایة ملکوته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انحسرت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کلت،و ردعت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کفت،و المساغ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اللّه الحقّ المبین أحقّ و أبین ممّا تری العیون،لم تبلغه العقول بتحدید فیکون مشبّها، و لم تقع علیه الأوهام بتقدیر فیکون ممثّلا،خلق الخلق علی غیر تمثیل،و لا مشورة مشیر،و لا معونة معین،فتمّ خلقه بأمره،و أذعن لطاعته،فأجاب و لم یدافع،و انقاد و لم ینازع،و من لطائف صنعته و عجائب خلقته ما أرانا من غوامض الحکمة فی هذه الخفافیش الّتی یقبضها الضّیاء الباسط لکلّ شیء، و یبسطها الظّلام القابض لکلّ حیّ،و کیف عشیت أعینها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 تستمدّ من الشّمس المضیئة نورا تهتدی به فی مذاهبها،و تتّصل بعلانیة برهان الشّمس إلی معارفها،و ردعها بتلألؤ ضیائها عن</w:t>
      </w:r>
    </w:p>
    <w:p>
      <w:pPr>
        <w:pStyle w:val="BookText"/>
        <w:rPr/>
      </w:pPr>
      <w:r>
        <w:rPr>
          <w:rFonts w:ascii="IRNazanin" w:hAnsi="IRNazanin" w:eastAsia="IRNazanin"/>
          <w:color w:val="111111"/>
          <w:sz w:val="28"/>
          <w:sz w:val="28"/>
          <w:szCs w:val="28"/>
          <w:rtl w:val="true"/>
          <w:lang w:bidi="fa-IR"/>
        </w:rPr>
        <w:t xml:space="preserve">المضیّ فی سبحات إشراقها،و أکنّها فی مکامنها عن الذّهاب فی بلج ائتلاقها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سبحات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درجاته و أطواره،الائتلاق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و وضوحه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مسدلة الجفون بالنّهار علی أحداقها،و جاعلة اللّیل سراجا تستدلّ به فی التماس أرزاقها،فلا یردّ أبصارها إسداف ظلمته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تمتنع من المضیّ فیه لغسق دجنّته، فإذا ألقت الشّمس قناعها،و بدت أوضاح نهارها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دخل من إشراق نورها علی الضّباب فی وجارها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أطبقت الأجفان علی مآقیها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تبلّغت بما اکتسبت من فیء ظلم لیالیها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جعل اللّیل لها نهارا و معاشا،و النّهار سکنا و قرارا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لها أجنحة</w:t>
      </w:r>
    </w:p>
    <w:p>
      <w:pPr>
        <w:pStyle w:val="BookText"/>
        <w:rPr/>
      </w:pPr>
      <w:r>
        <w:rPr>
          <w:rFonts w:ascii="IRNazanin" w:hAnsi="IRNazanin" w:eastAsia="IRNazanin"/>
          <w:color w:val="111111"/>
          <w:sz w:val="28"/>
          <w:sz w:val="28"/>
          <w:szCs w:val="28"/>
          <w:rtl w:val="true"/>
          <w:lang w:bidi="fa-IR"/>
        </w:rPr>
        <w:t xml:space="preserve">من لحمها تعرج بها عند الحاجة إلی الطّیران کأنّها شظایا الآذان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شظایا جمع شظیة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الفلقة من الشیء ای کأنها مؤلفة من شقق الآذان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ذوات ریش و لا قصب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أنّک تری مواضع العروق بیّنة أعلاما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جناحان لمّا یرقّا فینشقّا،و لم یغلظا فیثقلا،تطیر و ولدها لاصق بها لاجیء إلیها یقع إذا وقعت،و یرتفع إذا ارتفعت،لا یفارقها حتّی تشتدّ أرکانه،و یحمله للنّهوض جناحه،و یعرف مذاهب عیشه و مصالح نفسه،فسبحان الباری لکلّ شیء علی غیر مثال خلا من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منا حول هذه الخطبة فی الجزء الأول من هذا الکتاب</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،و روی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هذا الکلام بابدال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العروق</w:t>
      </w:r>
      <w:r>
        <w:rPr>
          <w:rFonts w:eastAsia="IRNazanin" w:cs="IRNazanin"/>
          <w:color w:val="111111"/>
          <w:sz w:val="28"/>
          <w:szCs w:val="28"/>
          <w:rtl w:val="true"/>
          <w:lang w:bidi="fa-IR"/>
        </w:rPr>
        <w:t>».</w:t>
      </w:r>
      <w:bookmarkStart w:id="370" w:name="pg14371_154194"/>
    </w:p>
    <w:p>
      <w:pPr>
        <w:pStyle w:val="Heading3"/>
        <w:numPr>
          <w:ilvl w:val="2"/>
          <w:numId w:val="1"/>
        </w:numPr>
        <w:rPr/>
      </w:pPr>
      <w:bookmarkStart w:id="371" w:name="__RefHeading___Toc681699_1588784861"/>
      <w:bookmarkStart w:id="372" w:name="_Toc127"/>
      <w:bookmarkEnd w:id="370"/>
      <w:bookmarkEnd w:id="371"/>
      <w:r>
        <w:rPr/>
        <w:t>154</w:t>
      </w:r>
      <w:r>
        <w:rPr>
          <w:rtl w:val="true"/>
        </w:rPr>
        <w:t>-</w:t>
      </w:r>
      <w:r>
        <w:rPr>
          <w:rtl w:val="true"/>
        </w:rPr>
        <w:t>و من کلام له علیه السّلام</w:t>
      </w:r>
      <w:bookmarkEnd w:id="372"/>
    </w:p>
    <w:p>
      <w:pPr>
        <w:pStyle w:val="BookText"/>
        <w:rPr/>
      </w:pPr>
      <w:r>
        <w:rPr>
          <w:rFonts w:ascii="IRNazanin" w:hAnsi="IRNazanin" w:eastAsia="IRNazanin"/>
          <w:color w:val="111111"/>
          <w:sz w:val="28"/>
          <w:sz w:val="28"/>
          <w:szCs w:val="28"/>
          <w:rtl w:val="true"/>
          <w:lang w:bidi="fa-IR"/>
        </w:rPr>
        <w:t>خاطب به اهل البصرة علی جهة اقتصاص الملاحم</w:t>
      </w:r>
    </w:p>
    <w:p>
      <w:pPr>
        <w:pStyle w:val="BookText"/>
        <w:rPr/>
      </w:pPr>
      <w:r>
        <w:rPr>
          <w:rFonts w:ascii="IRNazanin" w:hAnsi="IRNazanin" w:eastAsia="IRNazanin"/>
          <w:color w:val="111111"/>
          <w:sz w:val="28"/>
          <w:sz w:val="28"/>
          <w:szCs w:val="28"/>
          <w:rtl w:val="true"/>
          <w:lang w:bidi="fa-IR"/>
        </w:rPr>
        <w:t xml:space="preserve">فمن استطاع عند ذلک أن یعتقل نفسه علی اللّه عزّ و جلّ فلیفعل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یعتقلها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یحبسها علی طاعته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أطعتمونی فإنی حاملکم إن شاء اللّه علی سبیل الجنّة،و إن کان ذا مشقّة شدیدة، و مذاقة مریرة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فلانة فأدرکها رأی النّساء،و ضغن غلا فی صدرها کمرجل القین </w:t>
      </w:r>
      <w:r>
        <w:rPr>
          <w:rStyle w:val="FootnoteAnchor"/>
          <w:rtl w:val="true"/>
        </w:rPr>
        <w:footnoteReference w:id="638"/>
      </w:r>
      <w:r>
        <w:rPr>
          <w:rFonts w:ascii="IRNazanin" w:hAnsi="IRNazanin" w:eastAsia="IRNazanin"/>
          <w:color w:val="111111"/>
          <w:sz w:val="28"/>
          <w:sz w:val="28"/>
          <w:szCs w:val="28"/>
          <w:rtl w:val="true"/>
          <w:lang w:bidi="fa-IR"/>
        </w:rPr>
        <w:t>،و لو دعیت لتنال من غیری ما أتت إلیّ لم تفعل،و لها بعد حرمتها الأولی و الحساب علی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أبلج المنهاج،أنور السراج،فبالإیمان یستدلّ علی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بالصّالحات یستدلّ علی الإیمان،و بالإیمان یعمر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بالعلم یرهب الموت،و بالموت تختم الدّنیا،و بالدّنیا تحرز الآخرة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بالدنیا إلخ لانها مزرعة للآخرة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الخلق لا مقصر لهم عن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مرقلین فی مضمارها إلی الغایة القصوی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شخصوا من مستقرّ الأجداث،و صاروا إلی مصائر الغایات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دار أهلها،لا یستبدلون بها و لا ینقلون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الأمر بالمعروف و النّهی عن المنکر لخلقان من خلق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لا یقرّبان من أجل و لا ینقصان من رزق،و علیکم بکتاب اللّه فإنّه الحبل المتین و النّور المبین،و الشّفاء النّافع،</w:t>
      </w:r>
    </w:p>
    <w:p>
      <w:pPr>
        <w:pStyle w:val="BookText"/>
        <w:rPr/>
      </w:pPr>
      <w:r>
        <w:rPr>
          <w:rFonts w:ascii="Amiri" w:hAnsi="Amiri" w:eastAsia="Amiri" w:cs="Amiri"/>
          <w:color w:val="111111"/>
          <w:sz w:val="28"/>
          <w:sz w:val="28"/>
          <w:szCs w:val="28"/>
          <w:rtl w:val="true"/>
          <w:lang w:bidi="ar-SA"/>
        </w:rPr>
        <w:t xml:space="preserve">و الرّیّ النّاقع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روی یروی،و نقع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العصمة للمتمسّک،و النّجاة للمتعلّق، لا یعوجّ فیقام،و لا یزیغ فیستعتب،و لا تخلقه کثرة الرّدّ و ولوج السّمع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قال به صدق،و من عمل به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اخبرنا عن الفتنة و هل سألت رسول اللّه صلی اللّه علیه و آله عنها فقال 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أنزل اللّه سبحانه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علمت أنّ الفتنة لا تنزل بنا و رسول اللّه صلّی اللّه علیه و آله بین أظهرنا،فقلت یا رسول اللّه ما هذه الفتنة الّتی أخبرک اللّه تعالی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أمّتی سیفتنون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قد</w:t>
      </w:r>
    </w:p>
    <w:p>
      <w:pPr>
        <w:pStyle w:val="BookText"/>
        <w:rPr/>
      </w:pPr>
      <w:r>
        <w:rPr>
          <w:rFonts w:ascii="IRNazanin" w:hAnsi="IRNazanin" w:eastAsia="IRNazanin"/>
          <w:color w:val="111111"/>
          <w:sz w:val="28"/>
          <w:sz w:val="28"/>
          <w:szCs w:val="28"/>
          <w:rtl w:val="true"/>
          <w:lang w:bidi="fa-IR"/>
        </w:rPr>
        <w:t xml:space="preserve">قلت لی یوم أحد حیث استشهد من استشهد من المسلمین و حیزت عنّی الشّهادة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حیزت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w:t>
      </w:r>
    </w:p>
    <w:p>
      <w:pPr>
        <w:pStyle w:val="BookText"/>
        <w:rPr/>
      </w:pPr>
      <w:r>
        <w:rPr>
          <w:rFonts w:ascii="IRNazanin" w:hAnsi="IRNazanin" w:eastAsia="IRNazanin"/>
          <w:color w:val="111111"/>
          <w:sz w:val="28"/>
          <w:sz w:val="28"/>
          <w:szCs w:val="28"/>
          <w:rtl w:val="true"/>
          <w:lang w:bidi="fa-IR"/>
        </w:rPr>
        <w:t>فشقّ ذلک علیّ فقلت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فإنّ الشّهادة من ورائک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لکذلک فکیف صبرک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لیس هذا من مواطن الصّبر،و لکن من مواطن البشری و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القوم سیفتنون بأموالهم،و یمنّون بدینهم علی ربّهم، و یتمنّون رحمته،و یأمنون سطوته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یستحلّون حرامه بالشّبهات الکاذبة و الأهواء السّاهیة،فیستحلّون الخمر بالنّبیذ،و السّحت </w:t>
      </w:r>
      <w:r>
        <w:rPr>
          <w:rStyle w:val="FootnoteAnchor"/>
          <w:rtl w:val="true"/>
        </w:rPr>
        <w:footnoteReference w:id="644"/>
      </w:r>
      <w:r>
        <w:rPr>
          <w:rFonts w:ascii="IRNazanin" w:hAnsi="IRNazanin" w:eastAsia="IRNazanin"/>
          <w:color w:val="111111"/>
          <w:sz w:val="28"/>
          <w:sz w:val="28"/>
          <w:szCs w:val="28"/>
          <w:rtl w:val="true"/>
          <w:lang w:bidi="fa-IR"/>
        </w:rPr>
        <w:t>بالهدیّة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المنازل أنزلهم عند ذلک؟أ بمنزلة ردّة أم بمنزلة فتنة؟فقال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اختاره الرضی هنا من خطبة له علیه السّلام خطبها فی البصرة بعد أن وضعت الحرب أوزارها یوم الجمل،و فیها جوابات من سأله عن أهل الجماعة،و أهل الفرقة،و أهل السنة و أهل البدعة،و لما ذا حل له قتال أهل الجمل و قسمة ما</w:t>
      </w:r>
    </w:p>
    <w:p>
      <w:pPr>
        <w:pStyle w:val="BookText"/>
        <w:rPr/>
      </w:pPr>
      <w:r>
        <w:rPr>
          <w:rFonts w:ascii="IRNazanin" w:hAnsi="IRNazanin" w:eastAsia="IRNazanin"/>
          <w:color w:val="111111"/>
          <w:sz w:val="28"/>
          <w:sz w:val="28"/>
          <w:szCs w:val="28"/>
          <w:rtl w:val="true"/>
          <w:lang w:bidi="fa-IR"/>
        </w:rPr>
        <w:t>فی عسکرهم دون نسائهم و أموالهم و ذراریهم،و عن معنی الایمان و الکفر و دعائمهما،و عن میت الأحیاء،و عن المعروف و المنکر،و أحادیث البدع و عن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و عند المقارنة یظهر لک أن ما نقله الرضی فی هذا الموضع و ما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الکلمات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الأرقام التالیة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مصادر الخطبة فروی بعضها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یحیی بن عبد اللّه بن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أبیه،و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الیها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تظاهرت به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خطب بالبصرة و أجاب بمسائل شتی سئل عنها و أخبر بملاحم و أشیاء تکون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وقفت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لمولانا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لمولانا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خط السید رضی الدین علی ابن موسی بن جعفر بن محمد بن طاوس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ذکر کاتبه رجلین بعد الصادق علیه السّلام فیمکن أن یکون تاریخ کتابته بعد مائتین من الهجرة لأنه علیه السّلام انتقل بعد سنة مائة و أربعین من الهجرة،و روی بعض ما فیه عن أبی روح فرج بن فروة عن مسعدة بن صدقة عن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الکتاب المذکور خطبته و فیها 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فبأی منازل أنزلهم إذا فعلوا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جمع المجلسی شتات هذه الخطبة و أورده إیرادا واحدا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الکمبانی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الکمبانی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مصادر الکلمات المنتزعة من هذه الخطبة فی محالها من هذا الکتاب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علیه السلام یتکلم فی الفتنة فلذلک ذکر الأمر بالمعروف و النهی عن المنکر 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بکتاب اللّه فلذلک قام الیه من سأله عن الفتنة، و هذا الخبر مروی عن رسول اللّه صلّی اللّه علیه و آله و سلّم قد رواه کثیر من المحدثین عن علی علیه السلام أن رسول اللّه صلی اللّه علیه و آله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کتب علیک جهاد المفتونین کما کتب علیّ جهاد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إنک قد وعدتنی الشهادة فاسأل اللّه أن یعجّلها لی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فمن یقاتل الناکثین و القاسطین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أنی وعدتک الشهادة و ستشهد تضرب علی هذه فتخضب هذه فکیف صبرک إذا؟قلت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لیس ذا بمواطن صبر هذا موطن شکر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أصبت فاعد للخصومة فانک مخاصم،فقلت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لو بینت لی قلیلا،فقال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امتی ستفتتن من بعدی فتتأول القرآن و تعمل بالرأی و تستعجل الخمر بالنبیذ و السحت بالهدیة و الربا بالبیع و تحرف الکتاب 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تغلب کلمة الضلال فکن جلیس بیتک حتی تقلدها فاذا قلدتها جاشت علیک الصدور و قلبت لک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حینئذ علی تأویل القرآن کما قاتلت علی تنزیله فلیست حالهم الثانیة دون حالهم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فبأی المنازل أنزل هؤلاء المفتونین من بعدک أ بمنزلة فتنة أم بمنزلة ردة؟فقال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فتنة یعمهون فیها إلی أن یدرکهم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یدرکهم العدل منا أم من غیرنا؟قال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 فتح و بنا یختم و بنا ألف اللّه بین القلوب بعد الشرک و بنا یؤلف بین القلوب بعد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وهب لنا من فضله</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شرح نهج البلاغة م </w:t>
      </w: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4371_154200"/>
    </w:p>
    <w:p>
      <w:pPr>
        <w:pStyle w:val="Heading3"/>
        <w:numPr>
          <w:ilvl w:val="2"/>
          <w:numId w:val="1"/>
        </w:numPr>
        <w:rPr/>
      </w:pPr>
      <w:bookmarkStart w:id="374" w:name="__RefHeading___Toc681701_1588784861"/>
      <w:bookmarkStart w:id="375" w:name="_Toc128"/>
      <w:bookmarkEnd w:id="373"/>
      <w:bookmarkEnd w:id="374"/>
      <w:r>
        <w:rPr/>
        <w:t>155</w:t>
      </w:r>
      <w:r>
        <w:rPr>
          <w:rtl w:val="true"/>
        </w:rPr>
        <w:t>-</w:t>
      </w:r>
      <w:r>
        <w:rPr>
          <w:rtl w:val="true"/>
        </w:rPr>
        <w:t>و من خطبة له علیه السّلام</w:t>
      </w:r>
      <w:bookmarkEnd w:id="375"/>
    </w:p>
    <w:p>
      <w:pPr>
        <w:pStyle w:val="BookText"/>
        <w:rPr/>
      </w:pPr>
      <w:r>
        <w:rPr>
          <w:rFonts w:ascii="IRNazanin" w:hAnsi="IRNazanin" w:eastAsia="IRNazanin"/>
          <w:color w:val="111111"/>
          <w:sz w:val="28"/>
          <w:sz w:val="28"/>
          <w:szCs w:val="28"/>
          <w:rtl w:val="true"/>
          <w:lang w:bidi="fa-IR"/>
        </w:rPr>
        <w:t xml:space="preserve">الحمد للّه الّذی جعل الحمد مفتاحا لذکره،و سببا للمزید من فضله،و دلیلا علی آلائه و عظمته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الحمد مفتاحه له لان 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حیث ان المراد بالحمد هنا الشکر فهو سبب للمزید من فضله سبحانه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 واحدها الی بالقصر و الفتح و قد تکسر الهمزة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اللّه إنّ الدّهر یجری بالباقین کجریه بالماضین، لا یعود ما قد ولّی منه،و لا یبقی سرمدا ما فیه، آخر فعاله کأوّله،متشابهة أموره </w:t>
      </w:r>
      <w:r>
        <w:rPr>
          <w:rStyle w:val="FootnoteAnchor"/>
          <w:rtl w:val="true"/>
        </w:rPr>
        <w:footnoteReference w:id="647"/>
      </w:r>
      <w:r>
        <w:rPr>
          <w:rFonts w:ascii="IRNazanin" w:hAnsi="IRNazanin" w:eastAsia="IRNazanin"/>
          <w:color w:val="111111"/>
          <w:sz w:val="28"/>
          <w:sz w:val="28"/>
          <w:szCs w:val="28"/>
          <w:rtl w:val="true"/>
          <w:lang w:bidi="fa-IR"/>
        </w:rPr>
        <w:t xml:space="preserve">،متظاهرة أعلامه،فکأنّکم بالسّاعة تحدوکم حدو الزاجر بشوله </w:t>
      </w:r>
      <w:r>
        <w:rPr>
          <w:rStyle w:val="FootnoteAnchor"/>
          <w:rtl w:val="true"/>
        </w:rPr>
        <w:footnoteReference w:id="648"/>
      </w:r>
      <w:r>
        <w:rPr>
          <w:rFonts w:ascii="IRNazanin" w:hAnsi="IRNazanin" w:eastAsia="IRNazanin"/>
          <w:color w:val="111111"/>
          <w:sz w:val="28"/>
          <w:sz w:val="28"/>
          <w:szCs w:val="28"/>
          <w:rtl w:val="true"/>
          <w:lang w:bidi="fa-IR"/>
        </w:rPr>
        <w:t>،فمن شغل نفسه بغیر نفسه تحیّر فی الظّلمات،و ارتبک فی الهلکات،و مدّت به شیاطینه فی طغیانه،و زیّنت له سیّ‌ء أعماله،فالجنّة غایة السّابقین،و النّار غایة المفرّطین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اعلموا عباد اللّه أنّ التّقوی دار حصن عزیز، و الفجور دار حصن ذلیل،لا یمنع أهله،و لا یحرز من لجأ إلیه،ألا و بالتقوی تقطع حمة الخطایا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أبرة العقرب،و السم،و المراد سموم 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بالیقین تدرک الغایة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اللّه،اللّه اللّه فی أعزّ الأنفس علیکم،و أحبّها إلیکم فإنّ اللّه قد أوضح لکم سبیل الحقّ و أنار طرقه، فشقوة لازمة،أو سعادة دائمة،فتزوّدوا فی أیام الفناء لأیّام البقاء،فقد دللتم علی الزّاد و أمرتم بالظّعن،و حثّثتم علی المسیر،فإنّما أنتم کرکب وقوف لا یدرون متی یؤمرون بالمسیر،ألا فما یصنع بالدّنیا من خلق للآخرة،و ما یصنع بالمال من عمّا قلیل یسلبه،و تبقی علیه تبعته و حسابه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اللّه،إنّه لیس لما وعد اللّه من الخیر مترک، و لا فیما نهی عنه من الشّرّ مرغب،عباد اللّه،أحذروا</w:t>
      </w:r>
    </w:p>
    <w:p>
      <w:pPr>
        <w:pStyle w:val="BookText"/>
        <w:rPr/>
      </w:pPr>
      <w:r>
        <w:rPr>
          <w:rFonts w:ascii="IRNazanin" w:hAnsi="IRNazanin" w:eastAsia="IRNazanin"/>
          <w:color w:val="111111"/>
          <w:sz w:val="28"/>
          <w:sz w:val="28"/>
          <w:szCs w:val="28"/>
          <w:rtl w:val="true"/>
          <w:lang w:bidi="fa-IR"/>
        </w:rPr>
        <w:t xml:space="preserve">یوما تفحص فیه الأعمال،و یکثر فیه الزّلزال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تفحص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تکشف،الزلزال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w:t>
      </w:r>
    </w:p>
    <w:p>
      <w:pPr>
        <w:pStyle w:val="BookText"/>
        <w:rPr/>
      </w:pPr>
      <w:r>
        <w:rPr>
          <w:rFonts w:ascii="IRNazanin" w:hAnsi="IRNazanin" w:eastAsia="IRNazanin"/>
          <w:color w:val="111111"/>
          <w:sz w:val="28"/>
          <w:sz w:val="28"/>
          <w:szCs w:val="28"/>
          <w:rtl w:val="true"/>
          <w:lang w:bidi="fa-IR"/>
        </w:rPr>
        <w:t>، و تشیب فیه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اعلموا عباد اللّه أنّ علیکم رصدا من أنفسکم </w:t>
      </w:r>
      <w:r>
        <w:rPr>
          <w:rStyle w:val="FootnoteAnchor"/>
          <w:rtl w:val="true"/>
        </w:rPr>
        <w:footnoteReference w:id="652"/>
      </w:r>
      <w:r>
        <w:rPr>
          <w:rFonts w:ascii="IRNazanin" w:hAnsi="IRNazanin" w:eastAsia="IRNazanin"/>
          <w:color w:val="111111"/>
          <w:sz w:val="28"/>
          <w:sz w:val="28"/>
          <w:szCs w:val="28"/>
          <w:rtl w:val="true"/>
          <w:lang w:bidi="fa-IR"/>
        </w:rPr>
        <w:t>، و عیونا من جوارحکم،و حفّاظ صدق یحفظون أعمالکم،و عدد أنفاسکم،لا تسترکم منهم ظلمة لیل داج،و لا یکنّکم منهم باب ذو رتاج،و إنّ غدا من الیوم قریب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یذهب الیوم بما فیه،و یجیء الغد لاحقا به، فکأنّ کلّ امریء منکم قد بلغ من الأرض منزل وحدته، و مخطّ حفرته،فیا له من بیت وحدة،و منزل وحشة، و مفرد غربة،و کأنّ الصّیحة قد أتتکم،و الساعة قد غشیتکم،و برزتم لفصل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زاحت عنکم الأباطیل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اضمحلّت عنکم العلل،و استحقّت</w:t>
      </w:r>
      <w:bookmarkStart w:id="376" w:name="pg14371_154203"/>
    </w:p>
    <w:p>
      <w:pPr>
        <w:pStyle w:val="BookText"/>
        <w:rPr/>
      </w:pPr>
      <w:bookmarkEnd w:id="376"/>
      <w:r>
        <w:rPr>
          <w:rFonts w:ascii="IRNazanin" w:hAnsi="IRNazanin" w:eastAsia="IRNazanin"/>
          <w:color w:val="111111"/>
          <w:sz w:val="28"/>
          <w:sz w:val="28"/>
          <w:szCs w:val="28"/>
          <w:rtl w:val="true"/>
          <w:lang w:bidi="fa-IR"/>
        </w:rPr>
        <w:t xml:space="preserve">بکم الحقائق،و صدرت بکم الأمور مصادرها، فاتّعظوا بالعبر،و اعتبروا بالغیر،و انتفعوا بالنّذر فسر ابن الأثیر غریب هذه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فکأنکم و الساعة تحدوکم حدو الزاجر بشوله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منه حدیث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تحیر فی الظلمات و ارتبک فی الهلکات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من کلامه علیه السلام فی حرف الألف بلفظ إنما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من کلامه علیه السلام فی حرف الألف بلفظ إنما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أنتم کرکب وقوف لا یدرون متی بالسیر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یدرون متی یؤمرون بالسیر</w:t>
      </w:r>
      <w:r>
        <w:rPr>
          <w:rFonts w:eastAsia="IRNazanin" w:cs="IRNazanin"/>
          <w:color w:val="111111"/>
          <w:sz w:val="28"/>
          <w:szCs w:val="28"/>
          <w:rtl w:val="true"/>
          <w:lang w:bidi="fa-IR"/>
        </w:rPr>
        <w:t>».</w:t>
      </w:r>
    </w:p>
    <w:p>
      <w:pPr>
        <w:pStyle w:val="Heading3"/>
        <w:numPr>
          <w:ilvl w:val="2"/>
          <w:numId w:val="1"/>
        </w:numPr>
        <w:rPr/>
      </w:pPr>
      <w:bookmarkStart w:id="377" w:name="__RefHeading___Toc681703_1588784861"/>
      <w:bookmarkStart w:id="378" w:name="_Toc129"/>
      <w:bookmarkEnd w:id="377"/>
      <w:r>
        <w:rPr/>
        <w:t>156</w:t>
      </w:r>
      <w:r>
        <w:rPr>
          <w:rtl w:val="true"/>
        </w:rPr>
        <w:t>-</w:t>
      </w:r>
      <w:r>
        <w:rPr>
          <w:rtl w:val="true"/>
        </w:rPr>
        <w:t>و من خطبة له علیه السّلام</w:t>
      </w:r>
      <w:bookmarkEnd w:id="378"/>
    </w:p>
    <w:p>
      <w:pPr>
        <w:pStyle w:val="BookText"/>
        <w:rPr/>
      </w:pPr>
      <w:r>
        <w:rPr>
          <w:rFonts w:ascii="IRNazanin" w:hAnsi="IRNazanin" w:eastAsia="IRNazanin"/>
          <w:color w:val="111111"/>
          <w:sz w:val="28"/>
          <w:sz w:val="28"/>
          <w:szCs w:val="28"/>
          <w:rtl w:val="true"/>
          <w:lang w:bidi="fa-IR"/>
        </w:rPr>
        <w:t xml:space="preserve">أرسله علی حین فترة من الرّسل،و طول هجعة من الأمم و انتقاض من المبرم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الهجعة المرة من الهجوع و هو النوم لیلا،و المراد به نوم الغفلة فی ظلمات الجهل،و المبرم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،فجاءهم بتصدیق الّذی بین یدیه،و النّور المقتدی به،ذلک القرآن فاستنطقوه و لن ینطق و لکن أخبرکم عنه،ألا إنّ فیه علم ما یأتی،و الحدیث عن الماضی،و دواء دائکم،و نظم ما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ذلک لا یبقی بیت مدر و لا وبر إلاّ و أدخله الظّلمة ترحة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الترحة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p>
    <w:p>
      <w:pPr>
        <w:pStyle w:val="BookText"/>
        <w:rPr/>
      </w:pPr>
      <w:r>
        <w:rPr>
          <w:rFonts w:ascii="IRNazanin" w:hAnsi="IRNazanin" w:eastAsia="IRNazanin"/>
          <w:color w:val="111111"/>
          <w:sz w:val="28"/>
          <w:sz w:val="28"/>
          <w:szCs w:val="28"/>
          <w:rtl w:val="true"/>
          <w:lang w:bidi="fa-IR"/>
        </w:rPr>
        <w:t>،و أولجوا فیه 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یبقی لکم فی السّماء عاذر،و لا فی الأرض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أصفیتم بالأمر غیر أهله </w:t>
      </w:r>
      <w:r>
        <w:rPr>
          <w:rStyle w:val="FootnoteAnchor"/>
          <w:rtl w:val="true"/>
        </w:rPr>
        <w:footnoteReference w:id="656"/>
      </w:r>
      <w:r>
        <w:rPr>
          <w:rFonts w:ascii="IRNazanin" w:hAnsi="IRNazanin" w:eastAsia="IRNazanin"/>
          <w:color w:val="111111"/>
          <w:sz w:val="28"/>
          <w:sz w:val="28"/>
          <w:szCs w:val="28"/>
          <w:rtl w:val="true"/>
          <w:lang w:bidi="fa-IR"/>
        </w:rPr>
        <w:t>،و أوردتموه غیر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سینتقم اللّه ممّن ظلم مأکلا بمأکل،و مشربا بمشرب،من مطاعم العلقم و مشارب الصّبر و المقر، و لباس شعار الخوف و دثار السّیف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هم مطایا الخطیئات،و زوامل الآثام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فأقسم ثمّ أقسم، لتنخمنّها أمیّة من بعدی کما تلفظ النّخامة،ثم لا تذوقها و لا تتطعّم بطعمها أبدا ما کرّ الجدیدان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أن هذه الخطبة هی التی مرت برقم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أعادها الرضی رحمه اللّه هنا لاختلاف وجه الروایة،و الزیادة فیها،و قد ذکرنا مصادرها هناک فراجع </w:t>
      </w:r>
      <w:r>
        <w:rPr>
          <w:rStyle w:val="FootnoteAnchor"/>
          <w:rtl w:val="true"/>
        </w:rPr>
        <w:footnoteReference w:id="659"/>
      </w:r>
      <w:r>
        <w:rPr>
          <w:rFonts w:ascii="IRNazanin" w:hAnsi="IRNazanin" w:eastAsia="IRNazanin"/>
          <w:color w:val="111111"/>
          <w:sz w:val="28"/>
          <w:sz w:val="28"/>
          <w:szCs w:val="28"/>
          <w:rtl w:val="true"/>
          <w:lang w:bidi="fa-IR"/>
        </w:rPr>
        <w:t>،و نضیف الی ذلک أن ابن الأثیر فسر غریب هذه الخطبة فی</w:t>
      </w:r>
      <w:bookmarkStart w:id="379" w:name="pg14371_154205"/>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منها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یبق لهم عاذر أی أثر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شیء یشبه الصبر و لیس به و 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 الصبر و المقر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لاحظ نقصان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لتعرف أنه أخذ ذلک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النخامة البزقة التی تخرج من أقصی الحلق،و من مخرج الخاء المعجمة،و منه حدیث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 لتنخمنها امیة من بعدی کما تلفظ النخامة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0" w:name="__RefHeading___Toc681705_1588784861"/>
      <w:bookmarkStart w:id="381" w:name="_Toc130"/>
      <w:bookmarkEnd w:id="380"/>
      <w:r>
        <w:rPr/>
        <w:t>157</w:t>
      </w:r>
      <w:r>
        <w:rPr>
          <w:rtl w:val="true"/>
        </w:rPr>
        <w:t>-</w:t>
      </w:r>
      <w:r>
        <w:rPr>
          <w:rtl w:val="true"/>
        </w:rPr>
        <w:t>و من خطبة له علیه السّلام</w:t>
      </w:r>
      <w:bookmarkEnd w:id="381"/>
    </w:p>
    <w:p>
      <w:pPr>
        <w:pStyle w:val="BookText"/>
        <w:rPr/>
      </w:pPr>
      <w:r>
        <w:rPr>
          <w:rFonts w:ascii="IRNazanin" w:hAnsi="IRNazanin" w:eastAsia="IRNazanin"/>
          <w:color w:val="111111"/>
          <w:sz w:val="28"/>
          <w:sz w:val="28"/>
          <w:szCs w:val="28"/>
          <w:rtl w:val="true"/>
          <w:lang w:bidi="fa-IR"/>
        </w:rPr>
        <w:t xml:space="preserve">و لقد أحسنت جوارکم،و أحطت بجهدی </w:t>
      </w:r>
      <w:r>
        <w:rPr>
          <w:rStyle w:val="FootnoteAnchor"/>
          <w:rtl w:val="true"/>
        </w:rPr>
        <w:footnoteReference w:id="661"/>
      </w:r>
      <w:r>
        <w:rPr>
          <w:rFonts w:ascii="IRNazanin" w:hAnsi="IRNazanin" w:eastAsia="IRNazanin"/>
          <w:color w:val="111111"/>
          <w:sz w:val="28"/>
          <w:sz w:val="28"/>
          <w:szCs w:val="28"/>
          <w:rtl w:val="true"/>
          <w:lang w:bidi="fa-IR"/>
        </w:rPr>
        <w:t xml:space="preserve">من ورائکم،و أعتقتکم من ربق الذّلّ،و حلق الضّیم شکرا منّی للبرّ القلیل،و إطراقا عمّا أدرکه البصر و شهده البدن من المنکر الکثیر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علی هذا الفصل فی کلمة الختام</w:t>
      </w:r>
      <w:r>
        <w:rPr>
          <w:rFonts w:eastAsia="IRNazanin" w:cs="IRNazanin"/>
          <w:color w:val="111111"/>
          <w:sz w:val="28"/>
          <w:szCs w:val="28"/>
          <w:rtl w:val="true"/>
          <w:lang w:bidi="fa-IR"/>
        </w:rPr>
        <w:t>.</w:t>
      </w:r>
      <w:bookmarkStart w:id="382" w:name="pg14371_154206"/>
    </w:p>
    <w:p>
      <w:pPr>
        <w:pStyle w:val="Heading3"/>
        <w:numPr>
          <w:ilvl w:val="2"/>
          <w:numId w:val="1"/>
        </w:numPr>
        <w:rPr/>
      </w:pPr>
      <w:bookmarkStart w:id="383" w:name="__RefHeading___Toc681707_1588784861"/>
      <w:bookmarkStart w:id="384" w:name="_Toc131"/>
      <w:bookmarkEnd w:id="382"/>
      <w:bookmarkEnd w:id="383"/>
      <w:r>
        <w:rPr/>
        <w:t>158</w:t>
      </w:r>
      <w:r>
        <w:rPr>
          <w:rtl w:val="true"/>
        </w:rPr>
        <w:t>-</w:t>
      </w:r>
      <w:r>
        <w:rPr>
          <w:rtl w:val="true"/>
        </w:rPr>
        <w:t>و من خطبة له علیه السّلام</w:t>
      </w:r>
      <w:bookmarkEnd w:id="384"/>
    </w:p>
    <w:p>
      <w:pPr>
        <w:pStyle w:val="BookText"/>
        <w:rPr/>
      </w:pPr>
      <w:r>
        <w:rPr>
          <w:rFonts w:ascii="IRNazanin" w:hAnsi="IRNazanin" w:eastAsia="IRNazanin"/>
          <w:color w:val="111111"/>
          <w:sz w:val="28"/>
          <w:sz w:val="28"/>
          <w:szCs w:val="28"/>
          <w:rtl w:val="true"/>
          <w:lang w:bidi="fa-IR"/>
        </w:rPr>
        <w:t>أمره قضاء و حکمة،و رضاه أمان و رحمة،یقضی بعلم،و یعفو بحلم،اللّهم لک الحمد علی ما تأخذ و تعطی،و علی ما تعافی و تبتلی حمدا یکون أرضی الحمد لک،و أحبّ الحمد إلیک،و أفضل الحمد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یملأ ما خلقت،و یبلغ ما أردت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 لا یحجب عنک و لا یقصر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 ینقطع عدده،و لا یفنی مدده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نعلم کنه عظمتک،إلا أنّا نعلم أنّک حیّ قیّوم لا تأخذک سنة و لا نوم،لم ینته إلیک نظر،و لم یدرکک بصر، أدرکت الأبصار،و أحصیت الأعمال،و أخذت بالنواصی و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نری من خلقک و نعجب له من قدرتک و نصفه من عظیم سلطانک،و ما تغیّب عنّا منه،و قصرت أبصارنا عنه،و انتهت عقولنا دونه،و حالت سواتر الغیوب بیننا و بینه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فرّغ قلبه و أعمل فکره لیعلم کیف أقمت عرشک،و کیف ذرأت خلقک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ذرأت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علقت فی الهواء سمواتک،و کیف مددت علی مور الماء أرضک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رجع طرفه حسیرا،و عقله مبهورا،و سمعه والها،و فکره حائرا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یدّعی بزعمه </w:t>
      </w:r>
      <w:r>
        <w:rPr>
          <w:rStyle w:val="FootnoteAnchor"/>
          <w:rtl w:val="true"/>
        </w:rPr>
        <w:footnoteReference w:id="663"/>
      </w:r>
      <w:r>
        <w:rPr>
          <w:rFonts w:ascii="IRNazanin" w:hAnsi="IRNazanin" w:eastAsia="IRNazanin"/>
          <w:color w:val="111111"/>
          <w:sz w:val="28"/>
          <w:sz w:val="28"/>
          <w:szCs w:val="28"/>
          <w:rtl w:val="true"/>
          <w:lang w:bidi="fa-IR"/>
        </w:rPr>
        <w:t>أنّه یرجو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العظیم،ما باله لا یتبیّن رجاؤه فی عمله؟فکلّ من رجا عرف رجاؤه فی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رجاء إلا رجاء اللّه تعالی فإنه مدخول </w:t>
      </w:r>
      <w:r>
        <w:rPr>
          <w:rStyle w:val="FootnoteAnchor"/>
          <w:rtl w:val="true"/>
        </w:rPr>
        <w:footnoteReference w:id="664"/>
      </w:r>
      <w:r>
        <w:rPr>
          <w:rFonts w:ascii="IRNazanin" w:hAnsi="IRNazanin" w:eastAsia="IRNazanin"/>
          <w:color w:val="111111"/>
          <w:sz w:val="28"/>
          <w:sz w:val="28"/>
          <w:szCs w:val="28"/>
          <w:rtl w:val="true"/>
          <w:lang w:bidi="fa-IR"/>
        </w:rPr>
        <w:t>و کلّ خوف محقّق إلاّ خوف اللّه فإنّه معلول یرجو اللّه فی الکبیر،و یرجو العباد فی الصّغیر،فیعطی العبد ما لا یعطی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 xml:space="preserve">بال اللّه جلّ ثناؤه یقصّر به عمّا یصنع لعباده؟أ تخاف أن تکون فی رجائک له کاذبا؟أو تکون لا تراه للرّجاء موضعا؟و کذلک إن هو خاف عبدا من عبیده أعطاه من خوفه ما لا یعطی ربّه،فجعل خوفه من العباد نقدا،و خوفه من خالقهم ضمارا و وعدا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الضمار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الوعود ما کان مسوفا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من عظمت الدّنیا فی عینه،و کبر موقعها فی قلبه آثرها علی اللّه تعالی فانقطع إلیها و صار عبدا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کان فی رسول اللّه صلّی اللّه علیه و آله کاف لک فی الأسوة </w:t>
      </w:r>
      <w:r>
        <w:rPr>
          <w:rStyle w:val="FootnoteAnchor"/>
          <w:rtl w:val="true"/>
        </w:rPr>
        <w:footnoteReference w:id="666"/>
      </w:r>
      <w:r>
        <w:rPr>
          <w:rFonts w:ascii="IRNazanin" w:hAnsi="IRNazanin" w:eastAsia="IRNazanin"/>
          <w:color w:val="111111"/>
          <w:sz w:val="28"/>
          <w:sz w:val="28"/>
          <w:szCs w:val="28"/>
          <w:rtl w:val="true"/>
          <w:lang w:bidi="fa-IR"/>
        </w:rPr>
        <w:t xml:space="preserve">،و دلیل لک علی ذمّ الدّنیا و عیبها،و کثرة مخازیها و مساویها،إذ قبضت عنه أطرافها،و وطّئت لغیره أکنافها </w:t>
      </w:r>
      <w:r>
        <w:rPr>
          <w:rStyle w:val="FootnoteAnchor"/>
          <w:rtl w:val="true"/>
        </w:rPr>
        <w:footnoteReference w:id="667"/>
      </w:r>
      <w:r>
        <w:rPr>
          <w:rFonts w:ascii="IRNazanin" w:hAnsi="IRNazanin" w:eastAsia="IRNazanin"/>
          <w:color w:val="111111"/>
          <w:sz w:val="28"/>
          <w:sz w:val="28"/>
          <w:szCs w:val="28"/>
          <w:rtl w:val="true"/>
          <w:lang w:bidi="fa-IR"/>
        </w:rPr>
        <w:t>،و فطم عن رضاعها،و زوی عن زخارفها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ثنّیت بموسی کلیم اللّه صلّی اللّه علیه و سلّم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سأله إلاّ خبزا یأکله لأنّه کان یأکل بقلة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کانت خضرة البقل تری من شفیف صفاق بطنه، لهزاله و تشذّب لحمه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ثلّثت بداود صلّی اللّه علیه و سلّم صاحب المزامیر و قارئ أهل الجنّة،فلقد کان یعمل سفائف الخوص بیده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یقول لجلسائه أیّکم یکفینی بیعها،و یأکل قرص الشّعیر من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فی عیسی بن مریم علیه السّلام،فلقد کان یتوسّد الحجر،و یلبس الخشن و یأکل الجشب،و کان إدامه الجوع، و سراجه باللّیل القمر،و ظلاله فی الشّتاء مشارق الأرض و مغاربها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فاکهته و ریحانه ما تنبت</w:t>
      </w:r>
    </w:p>
    <w:p>
      <w:pPr>
        <w:pStyle w:val="BookText"/>
        <w:rPr/>
      </w:pPr>
      <w:r>
        <w:rPr>
          <w:rFonts w:ascii="IRNazanin" w:hAnsi="IRNazanin" w:eastAsia="IRNazanin"/>
          <w:color w:val="111111"/>
          <w:sz w:val="28"/>
          <w:sz w:val="28"/>
          <w:szCs w:val="28"/>
          <w:rtl w:val="true"/>
          <w:lang w:bidi="fa-IR"/>
        </w:rPr>
        <w:t>الأرض للبهائم،و لم تکن له زوجة تفتنه،و لا ولد یحزنه،و لا مال یلفته،و لا طمع یذلّه،دابّته رجلاه،و خادمه 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فتأسّ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تاس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اقتد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بنبیّک الأطیب الأطهر صلّی اللّه علیه و آله،فإنّ فیه أسوة لمن تأسّی،و عزاء لمن تعزّی،و أحبّ العباد إلی اللّه المتأسّی بنبیّه،و المقتصّ لأثره،قضم الدّنیا قضما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لم یعرها طرفا،أهضم أهل الدّنیا کشحا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أخمصهم من الدّنیا 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علیه الدّنیا فأبی أن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أنّ اللّه سبحانه أبغض شیئا فأبغضه، و حقر شیئا فحقره،و صغّر شیئا فصغّره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فینا إلاّ حبّنا ما أبغض اللّه و رسوله و تعظیمنا ما صغّر اللّه و رسوله لکفی به شقاقا للّه و محادّة عن أمر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صلّی اللّه علیه و آله و سلّم یأکل علی</w:t>
      </w:r>
    </w:p>
    <w:p>
      <w:pPr>
        <w:pStyle w:val="BookText"/>
        <w:rPr/>
      </w:pPr>
      <w:r>
        <w:rPr>
          <w:rFonts w:ascii="IRNazanin" w:hAnsi="IRNazanin" w:eastAsia="IRNazanin"/>
          <w:color w:val="111111"/>
          <w:sz w:val="28"/>
          <w:sz w:val="28"/>
          <w:szCs w:val="28"/>
          <w:rtl w:val="true"/>
          <w:lang w:bidi="fa-IR"/>
        </w:rPr>
        <w:t xml:space="preserve">الأرض،و یجلس جلسة العبد،و یخصف بیده نعله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خصف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یرقع بیده ثوبه،و یرکب الحمار العاری و یردف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السّتر علی باب بیته فتکون فیه التّصاویر فیقول یا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لإحدی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غیّبیه عنّی فإنّی إذا نظرت إلیه ذکرت الدّنیا و زخارفها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 الدّنیا بقلبه،و أمات ذکرها من نفسه،و أحبّ أن تغیب زینتها عن عینه، لکیلا یتّخذ منها ریاشا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یعتقدها قرارا و لا یرجو فیها مقاما،فأخرجها من النّفس،و أشخصها عن القلب،و غیّبها عن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أبغض شیئا أبغض أن ینظر إلیه و أن یذکر عنده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کان فی رسول اللّه صلّی اللّه علیه و آله و سلّم ما یدلّک علی مساوی الدّنیا و عیوبها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جاع فیها مع خاصّته،و زویت</w:t>
      </w:r>
    </w:p>
    <w:p>
      <w:pPr>
        <w:pStyle w:val="BookText"/>
        <w:rPr/>
      </w:pPr>
      <w:r>
        <w:rPr>
          <w:rFonts w:ascii="IRNazanin" w:hAnsi="IRNazanin" w:eastAsia="IRNazanin"/>
          <w:color w:val="111111"/>
          <w:sz w:val="28"/>
          <w:sz w:val="28"/>
          <w:szCs w:val="28"/>
          <w:rtl w:val="true"/>
          <w:lang w:bidi="fa-IR"/>
        </w:rPr>
        <w:t>عنه زخارفها مع عظیم زلفته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ناظر بعقله أکرم اللّه محمّدا بذلک أم أهانه؟فإن قال أهانه فقد کذب و العظیم،و إن قال أکرمه فلیعلم أنّ اللّه قد أهان غیره حیث بسط الدّنیا له و زواها عن أقرب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فتأسّی متأسّ بنبیّه،و اقتصّ أثره،و ولج مولجه،و إلاّ فلا یأمن الهلکة فإنّ اللّه جعل محمّدا صلّی اللّه علیه و آله و سلّم علما للسّاعة و مبشّرا بالجنّة،و منذرا بالعقوبة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الدّنیا خمیصا،و ورد الآخرة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یضع حجرا علی حجر حتّی مضی لسبیله،و أجاب داعی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أعظم منّة اللّه عندنا حین أنعم علینا به سلفا نتّبعه،و قائدا نطأ عقبه،و اللّه لقد رقعت مدرعتی هذه حتّی استحییت من راقعها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المدرعة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الدراعة و هی ثوب من صوف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لی قائل ألا تنبذها؟ فقلت اغرب عنّی فعند الصّباح یحمد القوم السّری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85" w:name="pg14371_154213"/>
    </w:p>
    <w:p>
      <w:pPr>
        <w:pStyle w:val="BookText"/>
        <w:rPr/>
      </w:pPr>
      <w:bookmarkEnd w:id="385"/>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فی رسول اللّه صلّی اللّه علیه و آله و سلّم،کاف لک فی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الزمخشری فی باب الیأس و القناعة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الیأس و القناعة باختلاف بعض الألفاظ</w:t>
      </w:r>
      <w:r>
        <w:rPr>
          <w:rFonts w:eastAsia="IRNazanin" w:cs="IRNazanin"/>
          <w:color w:val="111111"/>
          <w:sz w:val="28"/>
          <w:szCs w:val="28"/>
          <w:rtl w:val="true"/>
          <w:lang w:bidi="fa-IR"/>
        </w:rPr>
        <w:t>.</w:t>
      </w:r>
    </w:p>
    <w:p>
      <w:pPr>
        <w:pStyle w:val="Heading3"/>
        <w:numPr>
          <w:ilvl w:val="2"/>
          <w:numId w:val="1"/>
        </w:numPr>
        <w:rPr/>
      </w:pPr>
      <w:bookmarkStart w:id="386" w:name="__RefHeading___Toc681709_1588784861"/>
      <w:bookmarkStart w:id="387" w:name="_Toc132"/>
      <w:bookmarkEnd w:id="386"/>
      <w:r>
        <w:rPr/>
        <w:t>159</w:t>
      </w:r>
      <w:r>
        <w:rPr>
          <w:rtl w:val="true"/>
        </w:rPr>
        <w:t>-</w:t>
      </w:r>
      <w:r>
        <w:rPr>
          <w:rtl w:val="true"/>
        </w:rPr>
        <w:t>و من خطبة له علیه السّلام</w:t>
      </w:r>
      <w:bookmarkEnd w:id="387"/>
    </w:p>
    <w:p>
      <w:pPr>
        <w:pStyle w:val="BookText"/>
        <w:rPr/>
      </w:pPr>
      <w:r>
        <w:rPr>
          <w:rFonts w:ascii="IRNazanin" w:hAnsi="IRNazanin" w:eastAsia="IRNazanin"/>
          <w:color w:val="111111"/>
          <w:sz w:val="28"/>
          <w:sz w:val="28"/>
          <w:szCs w:val="28"/>
          <w:rtl w:val="true"/>
          <w:lang w:bidi="fa-IR"/>
        </w:rPr>
        <w:t xml:space="preserve">بعثه بالنّور المضیء و البرهان الجلّی،و المنهاج البادی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البادی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خیر أسرة،و شجرته خیر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أغصانها معتدلة و ثمارها متهدّلة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مولده بمکّة و هجرته بطیبة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بها ذکره و امتدّ بها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بحجّة کافیة،و موعظة شافیة، و دعوة متلافیة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به الشّرائع المجهولة،</w:t>
      </w:r>
    </w:p>
    <w:p>
      <w:pPr>
        <w:pStyle w:val="BookText"/>
        <w:rPr/>
      </w:pPr>
      <w:r>
        <w:rPr>
          <w:rFonts w:ascii="IRNazanin" w:hAnsi="IRNazanin" w:eastAsia="IRNazanin"/>
          <w:color w:val="111111"/>
          <w:sz w:val="28"/>
          <w:sz w:val="28"/>
          <w:szCs w:val="28"/>
          <w:rtl w:val="true"/>
          <w:lang w:bidi="fa-IR"/>
        </w:rPr>
        <w:t xml:space="preserve">و قمع به البدع المدخولة،و بیّن به الأحکام المفصولة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المفصولة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فصله و بینه من أحکام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یتّبع غیر الإسلام دینا تتحقّق شقوته،و تنفصم عروته،و تعظم کبوته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یکون مآبه إلی الحزن الطّویل،و العذاب الوبیل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أتوکّل علی اللّه توکّل الإنابة إلیه،و أسترشده السّبیل المؤدّی إلی جنّته،القاصدة إلی محلّ رغبته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أوصیکم عباد اللّه بتقوی اللّه و طاعته فإنّها النّجاة غدا،و المنجاة أبدا،رهّب فأبلغ،و رغّب فأسبغ </w:t>
      </w:r>
      <w:r>
        <w:rPr>
          <w:rStyle w:val="FootnoteAnchor"/>
          <w:rtl w:val="true"/>
        </w:rPr>
        <w:footnoteReference w:id="676"/>
      </w:r>
      <w:r>
        <w:rPr>
          <w:rFonts w:ascii="IRNazanin" w:hAnsi="IRNazanin" w:eastAsia="IRNazanin"/>
          <w:color w:val="111111"/>
          <w:sz w:val="28"/>
          <w:sz w:val="28"/>
          <w:szCs w:val="28"/>
          <w:rtl w:val="true"/>
          <w:lang w:bidi="fa-IR"/>
        </w:rPr>
        <w:t>، و وصف لکم الدّنیا و انقطاعها،و زوالها و انتقالها، فأعرضوا عمّا یعجبکم فیها لقلّة ما یصحبکم منها، أقرب دار من سخط اللّه،و أبعدها من رضوان اللّه، فغضّوا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غمومها و أشغالها لما قد أیقنتم به من فراقها،و تصرّف حالاتها،فاحذروها</w:t>
      </w:r>
      <w:bookmarkStart w:id="388" w:name="pg14371_154215"/>
    </w:p>
    <w:p>
      <w:pPr>
        <w:pStyle w:val="BookText"/>
        <w:rPr/>
      </w:pPr>
      <w:bookmarkEnd w:id="388"/>
      <w:r>
        <w:rPr>
          <w:rFonts w:ascii="Amiri" w:hAnsi="Amiri" w:eastAsia="Amiri" w:cs="Amiri"/>
          <w:color w:val="111111"/>
          <w:sz w:val="28"/>
          <w:sz w:val="28"/>
          <w:szCs w:val="28"/>
          <w:rtl w:val="true"/>
          <w:lang w:bidi="ar-SA"/>
        </w:rPr>
        <w:t xml:space="preserve">حذر الشّفیق النّاصح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الشفیق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 فی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المجدّ الکادح،و اعتبروا بما قد رأیتم من مصارع القرون قبلکم قد تزایلت أوصالهم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زالت أبصارهم و أسماعهم،و ذهب شرفهم و عزّهم،و انقطع سرورهم و نعیمهم،فبدّلوا بقرب الأولاد فقدها،و بصحبة الأزواج مفارقتها، لا یتفاخرون،و لا یتناسلون،و لا یتزاورون،و لا یتجاورون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فاحذروا عباد اللّه حذر الغالب لنفسه، المانع لشهوته،النّاظر بعقله،فإنّ الأمر واضح، و العلم قائم،و الطریق جدد،و السبیل 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ستأتی الإشارة إلی هذه الخطبة فی نهایة الکتاب و اللّه الموفق</w:t>
      </w:r>
      <w:r>
        <w:rPr>
          <w:rFonts w:eastAsia="IRNazanin" w:cs="IRNazanin"/>
          <w:color w:val="111111"/>
          <w:sz w:val="28"/>
          <w:szCs w:val="28"/>
          <w:rtl w:val="true"/>
          <w:lang w:bidi="fa-IR"/>
        </w:rPr>
        <w:t>.</w:t>
      </w:r>
    </w:p>
    <w:p>
      <w:pPr>
        <w:pStyle w:val="Heading3"/>
        <w:numPr>
          <w:ilvl w:val="2"/>
          <w:numId w:val="1"/>
        </w:numPr>
        <w:rPr/>
      </w:pPr>
      <w:bookmarkStart w:id="389" w:name="__RefHeading___Toc681711_1588784861"/>
      <w:bookmarkStart w:id="390" w:name="_Toc133"/>
      <w:bookmarkEnd w:id="389"/>
      <w:r>
        <w:rPr/>
        <w:t>160</w:t>
      </w:r>
      <w:r>
        <w:rPr>
          <w:rtl w:val="true"/>
        </w:rPr>
        <w:t>-</w:t>
      </w:r>
      <w:r>
        <w:rPr>
          <w:rtl w:val="true"/>
        </w:rPr>
        <w:t>و من کلام له علیه السّلام</w:t>
      </w:r>
      <w:bookmarkEnd w:id="390"/>
    </w:p>
    <w:p>
      <w:pPr>
        <w:pStyle w:val="BookText"/>
        <w:rPr/>
      </w:pPr>
      <w:r>
        <w:rPr>
          <w:rFonts w:ascii="IRNazanin" w:hAnsi="IRNazanin" w:eastAsia="IRNazanin"/>
          <w:color w:val="111111"/>
          <w:sz w:val="28"/>
          <w:sz w:val="28"/>
          <w:szCs w:val="28"/>
          <w:rtl w:val="true"/>
          <w:lang w:bidi="fa-IR"/>
        </w:rPr>
        <w:t>لبعض أصحابه</w:t>
      </w:r>
    </w:p>
    <w:p>
      <w:pPr>
        <w:pStyle w:val="BookText"/>
        <w:rPr/>
      </w:pPr>
      <w:r>
        <w:rPr>
          <w:rFonts w:ascii="IRNazanin" w:hAnsi="IRNazanin" w:eastAsia="IRNazanin"/>
          <w:color w:val="111111"/>
          <w:sz w:val="28"/>
          <w:sz w:val="28"/>
          <w:szCs w:val="28"/>
          <w:rtl w:val="true"/>
          <w:lang w:bidi="fa-IR"/>
        </w:rPr>
        <w:t>و قد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المقام و أنتم أحق به؟فقال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أخا بنی أسد إنک لقلق الوضین </w:t>
      </w:r>
      <w:r>
        <w:rPr>
          <w:rStyle w:val="FootnoteAnchor"/>
          <w:rtl w:val="true"/>
        </w:rPr>
        <w:footnoteReference w:id="678"/>
      </w:r>
      <w:r>
        <w:rPr>
          <w:rFonts w:ascii="IRNazanin" w:hAnsi="IRNazanin" w:eastAsia="IRNazanin"/>
          <w:color w:val="111111"/>
          <w:sz w:val="28"/>
          <w:sz w:val="28"/>
          <w:szCs w:val="28"/>
          <w:rtl w:val="true"/>
          <w:lang w:bidi="fa-IR"/>
        </w:rPr>
        <w:t>ترسل فی غیر</w:t>
      </w:r>
    </w:p>
    <w:p>
      <w:pPr>
        <w:pStyle w:val="BookText"/>
        <w:rPr/>
      </w:pPr>
      <w:r>
        <w:rPr>
          <w:rFonts w:ascii="IRNazanin" w:hAnsi="IRNazanin" w:eastAsia="IRNazanin"/>
          <w:color w:val="111111"/>
          <w:sz w:val="28"/>
          <w:sz w:val="28"/>
          <w:szCs w:val="28"/>
          <w:rtl w:val="true"/>
          <w:lang w:bidi="fa-IR"/>
        </w:rPr>
        <w:t xml:space="preserve">سدد،و لک بعد ذمامة الصّهر و حقّ المسألة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الذمامة و الذمام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p>
    <w:p>
      <w:pPr>
        <w:pStyle w:val="BookText"/>
        <w:rPr/>
      </w:pPr>
      <w:r>
        <w:rPr>
          <w:rFonts w:ascii="IRNazanin" w:hAnsi="IRNazanin" w:eastAsia="IRNazanin"/>
          <w:color w:val="111111"/>
          <w:sz w:val="28"/>
          <w:sz w:val="28"/>
          <w:szCs w:val="28"/>
          <w:rtl w:val="true"/>
          <w:lang w:bidi="fa-IR"/>
        </w:rPr>
        <w:t>،و قد استعلمت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الاستبداد علینا بهذا المقام و نحن الأعلون نسبا،و الأشدّون برسول اللّه صلّی اللّه علیه و آله نوطا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،فإنّها کانت أثرة شحّت علیها نفوس قوم،و سخت عنها نفوس آخرین،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الحکم، اللّه و المعود إلیه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عنک نهبا صیح فی حجراته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هلمّ الخطب فی ابن أبی سفیان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فلقد أضحکنی الدّهر بعد إبکائه،و لا غرو و اللّه</w:t>
      </w:r>
    </w:p>
    <w:p>
      <w:pPr>
        <w:pStyle w:val="BookText"/>
        <w:rPr/>
      </w:pPr>
      <w:r>
        <w:rPr>
          <w:rFonts w:ascii="IRNazanin" w:hAnsi="IRNazanin" w:eastAsia="IRNazanin"/>
          <w:color w:val="111111"/>
          <w:sz w:val="28"/>
          <w:sz w:val="28"/>
          <w:szCs w:val="28"/>
          <w:rtl w:val="true"/>
          <w:lang w:bidi="fa-IR"/>
        </w:rPr>
        <w:t xml:space="preserve">فیا له خطبا،یستفرغ العجب،و یکثر الأود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عجب،و یستفرغ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یستنفذه و یفنیه،و الاود 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حاول القوم إطفاء نور اللّه من مصباحه،و سدّ فوّاره من ینبوعه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جدحوا بینی و بینهم شربا و بیئا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ترتفع عنّا و عنهم محن البلوی أحملهم من الحقّ علی محضه،و إن تکن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 إِنَّ اللّهَ عَلِیمٌ بِما یَصْنَعُونَ</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رواه قبل الشریف الرضی الصدوق فی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التاسع و الثمانین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التاسع و الثمانین،و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العلة التی من أجلها ترک الناس علیا فی الباب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العلة التی من أجلها ترک الناس علیا رواه فی الکتابین عن أبی أحمد العسکری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أبی أحمد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أبی أحمد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السائل ابن دودان و أنه استفهم عن ذلک بهذا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 نسبا،و الاشدون نوطا برسول اللّه صلّی اللّه علیه و آله و سلّم،و فهما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أمیر المؤمنین المروی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السؤال یقتضی أن یکون کذلک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یحیی بن محمد العلوی نقیب البصرة وقت قراءتی علیه هذا الکلام،و کان رحمه اللّه علی ما یذهب الیه من مذهب</w:t>
      </w:r>
    </w:p>
    <w:p>
      <w:pPr>
        <w:pStyle w:val="BookText"/>
        <w:rPr/>
      </w:pPr>
      <w:r>
        <w:rPr>
          <w:rFonts w:ascii="IRNazanin" w:hAnsi="IRNazanin" w:eastAsia="IRNazanin"/>
          <w:color w:val="111111"/>
          <w:sz w:val="28"/>
          <w:sz w:val="28"/>
          <w:szCs w:val="28"/>
          <w:rtl w:val="true"/>
          <w:lang w:bidi="fa-IR"/>
        </w:rPr>
        <w:t>العلویة منصفا،وافر العقل،فقلت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یعنی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شحت علیها نفوس قوم،و سخت عنها نفوس آخرین ؟و من القوم الذین عناهم الاسدی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المقام و أنتم أحق به؟و هل المراد یوم السقیفة أو یوم الشوری؟فقال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السقیفة،فقلت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نفسی لا تسامحنی أن أنسب إلی الصحابة عصیان رسول اللّه صلّی اللّه علیه و آله و سلّم،و دفع النص،فقال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فلا تسامحنی نفسی أبدا أن أنسب الرسول صلّی اللّه علیه و آله و سلّم،إلی إهمال أمر الإمامة و أن یترک الناس فوضی سدی مهملین،و قد کان لا یغیب عن المدینة إلا و یؤمّر علیها و هو حی لیس ببعید عنها فکیف لا یؤمّر و هو میت لا یقدر علی استدراک ما یحدث،ثم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یشک أحد من الناس أن رسول اللّه صلّی اللّه علیه و آله و سلّم،کان کامل العقل،أما المسلمون فاعتقادهم فیه معلوم،و أما الیهود و النصاری و الفلاسفة فیزعمون أنه حکیم تام الحکمة،سدید الرأی،أقام ملة،و شرّع شریعة،فاستجدّ ملکا عظیما بعقله و تدبیره،و هذا الرجل العاقل الکامل،یعرف طباع العرب و غرائزهم،و طلبهم بالثارات و الذحول و لو بعد الازمان المتطاولة،و یقتل الرجل من القبیلة رجلا من بیت آخر فلا یزال أهل ذلک المقتول و أقاربه یتطلبون القاتل لیقتلوه حتی یدرکوا ثأرهم منه فان لم یظفروا بأحدهم قتلوا واحدا أو جماعة من تلک القبیلة به،و إن لم یکونوا رهطه الأدنین،و الإسلام لم یحل من طبعهم،و لا غیر هذه السجیة المرکوزة فی أخلاقهم،و الغرائز بحالها فکیف یتوهم لبیب أن هذا العاقل الکامل وتر العرب و علی الخصوص قریشا و ساعده علی سفک الدماء و ازهاق الأنفس،و تقلد الضغائن ابن عمه الادنی و صهره و هو یعلم أنه سیموت کما مات الناس و یترکه بعده و عنده ابنته،و له منها ابنان یجریان عنده مجری ابنین من ظهره حنوا علیهما،و محبة لهما و یعدل عنه،و لا ینص علیه،و لا یستخلفه فیحقن دمه و دم أهله باستخلافه؟ألا یعلم هذا العاقل الکامل أنه إذا ترکه و ترک بنیه و أهله سوقة و رعیة فقد عرض دماءهم للاراقة بعده بل یکون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هو الذی قتلهم،و أشاط بدمائهم لأنهم لا یعتصمون بعده بأمر یحمیهم،و إنما یکونون مضغة للآکل،و فریسة للمفترس،یتخطفهم الناس و تبلغ فیهم الأغراض،فأما إذا جعل السلطان فیهم و الأمر الیهم یکون قد عصمهم،و حقن دمائهم بالرئاسة التی یعولون بها،و یرتدع الناس عنهم لأجلها و مثل هذا معلوم بالتجربة؟ألا تری أن ملک بغداد أو غیرها من البلاد لو قتل الناس،و وترهم،و أبقی فی نفوسهم الأحقاد العظیمة علیه ثم أهمل ولده و ذریته من بعده و فسح للناس أن یقیموا ملکا من عرضهم و واحدا منهم و جعل بنیه سوقة کبعض العامة لکان بنوه بعده قلیلا بقاؤهم،سریعا هلاکهم،و لوثب علیهم الناس ذوو الأحقاد و الترات من کل جهة یقتلونهم و یشردونهم کل مشرد؟و لو أنه عین ولدا من أولاده للملک،و قام خواصه و خدمه و خوله بأمره بعده لحقنت دماء أهل بیته و لم تطل ید أحد من الناس علیهم لناموس الملک،و أبهة السلطنة،و قوة الرئاسة،و حرمة الامارة، أفتری ذهب عن رسول اللّه صلّی اللّه علیه و آله و سلّم هذا المعنی؟أم أحب أن تستأصل ذریته و أهله من بعده؟و أین موضع الشفقة علی فاطمة العزیزة عنده،الحبیبة إلی قلبه؟أتقول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أحب أن یجعلها کواحدة من فقراء المدینة تتکفف الناس؟ و أن یجعل علیا المکرم المعظم عنده الذی کانت حاله معلومة معه کأبی هریرة الدوسی،و أنس بن مالک الأنصاری یحکم الامراء فی دمه و عرضه و نفسه و ولده،فلا یستطیع الامتناع و علی رأسه مائة ألف سیف مسلول، تتلظی أکباد أصحابها علیه،و یودوا أن یشربوا دمه بأفواههم،و یأکلوا لحمه بأسنانهم،قد قتل أبناءهم و اخوانهم و آبائهم و أعمامهم،و العهد لم یطل،و القروح لم تنقرف،و الجروح لم تندمل؟فقلت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أحسنت فیما قلت إلا أن لفظه علیه السّلام یدل علی أنه لم یکن نص علیه،ألا تراه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الأعلون نسبا،و الأشدون بالرسول نوطا فجعل الاحتجاج بالنسب و شدة القرب، فلو کان علیه نص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ذلک و أنا المنصوص علیّ،المخطوب باسمی؟</w:t>
      </w:r>
    </w:p>
    <w:p>
      <w:pPr>
        <w:pStyle w:val="BookText"/>
        <w:rPr/>
      </w:pPr>
      <w:r>
        <w:rPr>
          <w:rFonts w:ascii="IRNazanin" w:hAnsi="IRNazanin" w:eastAsia="IRNazanin"/>
          <w:color w:val="111111"/>
          <w:sz w:val="28"/>
          <w:sz w:val="28"/>
          <w:szCs w:val="28"/>
          <w:rtl w:val="true"/>
          <w:lang w:bidi="fa-IR"/>
        </w:rPr>
        <w:t>فقال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أتاه من حیث یعلم لا من حیث یجهل،ألا تری أنه سأله کیف دفعکم قومکم عن هذا المقام و أنتم أحق به،فهو إنما سأل عن دفعهم عنه و هم أحق به من جهة اللحمة و العترة،و لم یکن الاسدی یتصور النص و لا یعتقده،و لا یخطر بباله،لأنه لو کان هذا فی نفسه لقال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دفعک الناس عن هذا المقام و قد نص علیک رسول اللّه صلّی اللّه علیه و آله و سلّم؟و لم یقل هذا و إنما قال له کلاما عاما لبنی هاشم کافة کیف دفعکم قومکم عن هذا،و أنتم أحق به؟أی باعتبار الهاشمیة و القربی،فأجابه بجواب أعاد قبله المعنی الذی تعلق به الأسدی بعینه تمهیدا للجواب،فقال إنما فعلوا ذلک مع أنّا أقرب إلی رسول اللّه صلّی اللّه علیه و آله و سلّم،من غیرنا لأنهم استأثروا علینا،و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المنصوص علیّ، و المخطوب باسمی فی حیاة رسول اللّه صلّی اللّه علیه و آله و سلّم،لما کان قد أجابه،لأنه ما سأله هل أنت منصوص علیک أم لا؟و هل نص رسول اللّه صلّی اللّه علیه و آله و سلّم،بالخلافة علی أحد أم لا؟و إنما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دفعکم قومکم عن هذا الامر و أنتم أقرب الی ینبوعه و معدنه منهم؟فأجابه جوابا ینطبق علی السؤال و یلائمه،أیضا فلو أخذ یصرح له بالنص،و یعرفه تفاصیل باطن الامر لنفر عنه و اتهمه،و لم یقبل قوله،و لم ینجذب الی تصدیقه،فکان أولی الامور فی حکم السیاسة، و تدبیر الناس،أن یجیب بما لا نفرة منه،و لا مطعن علیه فیه</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شرح نهج البلاغة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المصاهرة التی أشار الیها أمیر المؤمنین علیه السّلام فقد قال بعض الشارحین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زینب بنت جحش زوجة النبی صلّی اللّه علیه و آله و سلّم،کانت أسدیة و قال الشیخ سعید بن هبة اللّه المعروف بالقطب الراوندی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قد تزوج فی بنی أسد،و أنکر ابن أبی الحدید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علیا علیه السّلام لم یتزوج فی بنی أسد البتة،ثم عدد أولاده علیه السّلام و امهاتهم،ثم قال بعد ذلک</w:t>
      </w:r>
      <w:r>
        <w:rPr>
          <w:rFonts w:eastAsia="IRNazanin" w:cs="IRNazanin"/>
          <w:color w:val="111111"/>
          <w:sz w:val="28"/>
          <w:szCs w:val="28"/>
          <w:rtl w:val="true"/>
          <w:lang w:bidi="fa-IR"/>
        </w:rPr>
        <w:t>:</w:t>
      </w:r>
      <w:bookmarkStart w:id="391" w:name="pg14371_154221"/>
    </w:p>
    <w:p>
      <w:pPr>
        <w:pStyle w:val="BookText"/>
        <w:rPr/>
      </w:pPr>
      <w:bookmarkEnd w:id="391"/>
      <w:r>
        <w:rPr>
          <w:rFonts w:ascii="IRNazanin" w:hAnsi="IRNazanin" w:eastAsia="IRNazanin"/>
          <w:color w:val="111111"/>
          <w:sz w:val="28"/>
          <w:sz w:val="28"/>
          <w:szCs w:val="28"/>
          <w:rtl w:val="true"/>
          <w:lang w:bidi="fa-IR"/>
        </w:rPr>
        <w:t xml:space="preserve">و لیس فیهم أحد من أسدیة،و لا بلغنا أنه تزوج فی بنی أسد و لم یولد له و لکن الراوندی یقول ما یخطر له و لا یحقق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شرح نهج البلاغة لابن أبی الحدید 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الشیخ میثم البحرانی علی ابن أبی الحدید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القطب الراوندی أن علیا علیه السّلام کان متزوجا من بنی أسد و أنکره ابن أبی الحدید معتمدا علی أنه لم یبلغنا ذلک و الانکار لا معنی له إذ لیس کل ما لم یبلغنا من حالهم لا یکون حقا و یلزم أن لا یصل إلی غیرنا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681713_1588784861"/>
      <w:bookmarkStart w:id="393" w:name="_Toc134"/>
      <w:bookmarkEnd w:id="392"/>
      <w:r>
        <w:rPr/>
        <w:t>161</w:t>
      </w:r>
      <w:r>
        <w:rPr>
          <w:rtl w:val="true"/>
        </w:rPr>
        <w:t>-</w:t>
      </w:r>
      <w:r>
        <w:rPr>
          <w:rtl w:val="true"/>
        </w:rPr>
        <w:t>و من خطبة له علیه السّلام</w:t>
      </w:r>
      <w:bookmarkEnd w:id="39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خالق العباد،و ساطح المهاد،و مسیل الوهاد،و مخصب النّجاد </w:t>
      </w:r>
      <w:r>
        <w:rPr>
          <w:rStyle w:val="FootnoteAnchor"/>
          <w:rtl w:val="true"/>
        </w:rPr>
        <w:footnoteReference w:id="684"/>
      </w:r>
      <w:r>
        <w:rPr>
          <w:rFonts w:ascii="IRNazanin" w:hAnsi="IRNazanin" w:eastAsia="IRNazanin"/>
          <w:color w:val="111111"/>
          <w:sz w:val="28"/>
          <w:sz w:val="28"/>
          <w:szCs w:val="28"/>
          <w:rtl w:val="true"/>
          <w:lang w:bidi="fa-IR"/>
        </w:rPr>
        <w:t xml:space="preserve">،لیس لأوّلیته ابتداء، و لا لأزلیّته انقضاء،هو الأوّل لم یزل،و الباقی بلا أجل،خرّت له الجباه،و وحّدته الشّفاه،حدّ الأشیاء عند خلقه لها إبانة له من شبهها </w:t>
      </w:r>
      <w:r>
        <w:rPr>
          <w:rStyle w:val="FootnoteAnchor"/>
          <w:rtl w:val="true"/>
        </w:rPr>
        <w:footnoteReference w:id="685"/>
      </w:r>
      <w:r>
        <w:rPr>
          <w:rFonts w:ascii="IRNazanin" w:hAnsi="IRNazanin" w:eastAsia="IRNazanin"/>
          <w:color w:val="111111"/>
          <w:sz w:val="28"/>
          <w:sz w:val="28"/>
          <w:szCs w:val="28"/>
          <w:rtl w:val="true"/>
          <w:lang w:bidi="fa-IR"/>
        </w:rPr>
        <w:t>،لا تقدّره الأوهام بالحدود و الحرکات،و لا بالجوارح و الأدوات،لا یقال له متی،و لا یضرب له أمد</w:t>
      </w:r>
    </w:p>
    <w:p>
      <w:pPr>
        <w:pStyle w:val="BookText"/>
        <w:rPr/>
      </w:pPr>
      <w:r>
        <w:rPr>
          <w:rFonts w:ascii="Amiri" w:hAnsi="Amiri" w:eastAsia="Amiri" w:cs="Amiri"/>
          <w:color w:val="111111"/>
          <w:sz w:val="28"/>
          <w:sz w:val="28"/>
          <w:szCs w:val="28"/>
          <w:rtl w:val="true"/>
          <w:lang w:bidi="ar-SA"/>
        </w:rPr>
        <w:t xml:space="preserve">بحتّی،الظّاهر لا یقال ممّا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ای ظاهر بآثار قدرته و لا یقال من ای شیء ظهر</w:t>
      </w:r>
    </w:p>
    <w:p>
      <w:pPr>
        <w:pStyle w:val="BookText"/>
        <w:rPr/>
      </w:pPr>
      <w:r>
        <w:rPr>
          <w:rFonts w:ascii="IRNazanin" w:hAnsi="IRNazanin" w:eastAsia="IRNazanin"/>
          <w:color w:val="111111"/>
          <w:sz w:val="28"/>
          <w:sz w:val="28"/>
          <w:szCs w:val="28"/>
          <w:rtl w:val="true"/>
          <w:lang w:bidi="fa-IR"/>
        </w:rPr>
        <w:t>،و الباطن لا یقال فیما،لا شبح فیتقصّی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محجوب فیحوی، لم یقرب من الأشیاء بالتصاق،و لم یبعد عنها بافتراق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یخفی علیه من عباده شخوص لحظة، و لا کرور لفظة،و لا ازدلاف ربوة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انبساط خطوة فی لیل داج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غسق ساج،یتفیّأ علیه القمر المنیر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تعقبه الشّمس ذات النّور فی الأفول و الکرور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تقلّب الأزمنة و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إقبال لیل مقبل،و إدبار نهار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غایة و 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کلّ إحصاء و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عمّا ینحله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نحله ای أعطاه هذه الصفات و نسبها الیه،و هی تحدیده بالاقدار جمع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بتسکین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حال الشیء من الطول و العرض، و الصغر و الکبر،و الاقطار جمع قطر و هو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المحدّدون من صفات الأقدار،و نهایات الأقطار،و تأثّل المساکن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تمکّن الأماکن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 لخلقه مضروب،و إلی غیره منسوب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 الأشیاء من أصول أزلیّة،و لا أوائل أبدیّة،بل خلق ما خلق فأقام حدّه،و صوّر ما صوّر فأحسن صورته لیس لشیء منه امتناع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لا له بطاعة شیء 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بالأموات الماضین کعلمه بالأحیاء الباقین،و علمه بما فی السّموات العلی کعلمه بما فی الأرضین السّفلی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المخلوق السّویّ،و المنشأ المرعیّ فی ظلمات الأرحام،و مضاعفات الأستار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بدئت من سلالة من طین </w:t>
      </w:r>
      <w:r>
        <w:rPr>
          <w:rStyle w:val="FootnoteAnchor"/>
          <w:rtl w:val="true"/>
        </w:rPr>
        <w:footnoteReference w:id="688"/>
      </w:r>
      <w:r>
        <w:rPr>
          <w:rFonts w:ascii="IRNazanin" w:hAnsi="IRNazanin" w:eastAsia="IRNazanin"/>
          <w:color w:val="111111"/>
          <w:sz w:val="28"/>
          <w:sz w:val="28"/>
          <w:szCs w:val="28"/>
          <w:rtl w:val="true"/>
          <w:lang w:bidi="fa-IR"/>
        </w:rPr>
        <w:t>،و وضعت فی قرار مکین،إلی</w:t>
      </w:r>
    </w:p>
    <w:p>
      <w:pPr>
        <w:pStyle w:val="BookText"/>
        <w:rPr/>
      </w:pPr>
      <w:r>
        <w:rPr>
          <w:rFonts w:ascii="IRNazanin" w:hAnsi="IRNazanin" w:eastAsia="IRNazanin"/>
          <w:color w:val="111111"/>
          <w:sz w:val="28"/>
          <w:sz w:val="28"/>
          <w:szCs w:val="28"/>
          <w:rtl w:val="true"/>
          <w:lang w:bidi="fa-IR"/>
        </w:rPr>
        <w:t>قدر معلوم،و أجل 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تمور فی بطن أمّک جنینا لا تحیر دعاء و لا تسمع نداء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تتحرک،و لا تحیر من قولهم ما أحار جوابا ای لم یستطع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أخرجت من مقرّک إلی دار لم تشهدها،و لم تعرف سبل منافعها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هداک لاجترار الغذاء من ثدی أمّک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عرّفک عند الحاجة مواضع طلبک و إرادتک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إنّ من یعجز عن صفات ذی الهیئة و الأدوات فهو عن صفات خالقه أعجز،و من تناوله بحدود المخلوقین أبعد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الخطبة روی بعضها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الواسطی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کعلمه بما فی الارض السفلی</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منها الزمخشری فی الجزء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 فی باب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الاوقاف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الاوقاف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 فی بطن امک جنینا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عرفک عند الحاجة</w:t>
      </w:r>
      <w:r>
        <w:rPr>
          <w:rFonts w:eastAsia="IRNazanin" w:cs="IRNazanin"/>
          <w:color w:val="111111"/>
          <w:sz w:val="28"/>
          <w:szCs w:val="28"/>
          <w:rtl w:val="true"/>
          <w:lang w:bidi="fa-IR"/>
        </w:rPr>
        <w:t>» .</w:t>
      </w:r>
      <w:bookmarkStart w:id="394" w:name="pg14371_154225"/>
    </w:p>
    <w:p>
      <w:pPr>
        <w:pStyle w:val="Heading3"/>
        <w:numPr>
          <w:ilvl w:val="2"/>
          <w:numId w:val="1"/>
        </w:numPr>
        <w:rPr/>
      </w:pPr>
      <w:bookmarkStart w:id="395" w:name="__RefHeading___Toc681715_1588784861"/>
      <w:bookmarkStart w:id="396" w:name="_Toc135"/>
      <w:bookmarkEnd w:id="394"/>
      <w:bookmarkEnd w:id="395"/>
      <w:r>
        <w:rPr/>
        <w:t>162</w:t>
      </w:r>
      <w:r>
        <w:rPr>
          <w:rtl w:val="true"/>
        </w:rPr>
        <w:t>-</w:t>
      </w:r>
      <w:r>
        <w:rPr>
          <w:rtl w:val="true"/>
        </w:rPr>
        <w:t>و من کلام له علیه السّلام</w:t>
      </w:r>
      <w:bookmarkEnd w:id="396"/>
    </w:p>
    <w:p>
      <w:pPr>
        <w:pStyle w:val="BookText"/>
        <w:rPr/>
      </w:pPr>
      <w:r>
        <w:rPr>
          <w:rFonts w:ascii="IRNazanin" w:hAnsi="IRNazanin" w:eastAsia="IRNazanin"/>
          <w:color w:val="111111"/>
          <w:sz w:val="28"/>
          <w:sz w:val="28"/>
          <w:szCs w:val="28"/>
          <w:rtl w:val="true"/>
          <w:lang w:bidi="fa-IR"/>
        </w:rPr>
        <w:t>لما اجتمع الناس علیه و شکوا ما نقموه علی عثمان</w:t>
      </w:r>
    </w:p>
    <w:p>
      <w:pPr>
        <w:pStyle w:val="BookText"/>
        <w:rPr/>
      </w:pP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سألوه مخاطبته عنهم و استعتابه لهم،فدخل علیه فقال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النّاس ورائی و قد استسفرونی بینک و بینهم </w:t>
      </w:r>
      <w:r>
        <w:rPr>
          <w:rStyle w:val="FootnoteAnchor"/>
          <w:rtl w:val="true"/>
        </w:rPr>
        <w:footnoteReference w:id="692"/>
      </w:r>
      <w:r>
        <w:rPr>
          <w:rFonts w:ascii="IRNazanin" w:hAnsi="IRNazanin" w:eastAsia="IRNazanin"/>
          <w:color w:val="111111"/>
          <w:sz w:val="28"/>
          <w:sz w:val="28"/>
          <w:szCs w:val="28"/>
          <w:rtl w:val="true"/>
          <w:lang w:bidi="fa-IR"/>
        </w:rPr>
        <w:t>و و اللّه ما أدری ما أقول لک؟ما أعرف شیئا تجهله، و لا أدلّک علی أمر لا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لتعلم 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سبقناک إلی شیء فنخبرک عنه،و لا خلونا بشیء فنبلغکه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کما رأینا،و سمعت کما سمعنا،و صحبت رسول اللّه صلّی اللّه علیه و آله کما صحبنا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ابن أبی قحافة و لا ابن الخطّاب أولی بعمل الحقّ منک،و أنت أقرب إلی رسول اللّه صلّی اللّه علیه و آله و سلّم وشیجة رحم منهما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نلت من صهره ما لم ینالا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فی نفسک،فإنّک</w:t>
      </w:r>
    </w:p>
    <w:p>
      <w:pPr>
        <w:pStyle w:val="BookText"/>
        <w:rPr/>
      </w:pPr>
      <w:r>
        <w:rPr>
          <w:rFonts w:ascii="IRNazanin" w:hAnsi="IRNazanin" w:eastAsia="IRNazanin"/>
          <w:color w:val="111111"/>
          <w:sz w:val="28"/>
          <w:sz w:val="28"/>
          <w:szCs w:val="28"/>
          <w:rtl w:val="true"/>
          <w:lang w:bidi="fa-IR"/>
        </w:rPr>
        <w:t>و اللّه ما تبصّر من عمی،و لا تعلّم من جهل،و إنّ الطرق لواضحة،و إنّ أعلام الدّین لقائمة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أفضل عباد اللّه عند اللّه إمام عادل هدی و هدی، فأقام سنّة معلومة،و أمات بدعة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السّنن لنیّرة لها 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البدع لظاهرة لها 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شرّ النّاس عند اللّه إمام جائر ضلّ و ضلّ به،فأمات سنّة مأخوذة،و أحیی بدعة متروکة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یؤتی یوم القیامة بالإمام الجائر و لیس معه نصیر و لا عاذر فیلقی فی جهنّم فیدور فیها کما تدور الرّحی ثمّ یرتبط فی قعرها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ربطه فارتبط،أی شده و حبسه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أنشدک اللّه أن لا تکون إمام هذه الأمّة المقتول،فإنّه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هذه الأمّة إمام یفتح علیها القتل و القتال إلی یوم القیامة، و یلبس أمورها علیها،و یبثّ الفتن علیها،فلا یبصرون الحقّ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یموجون فیها موجا،</w:t>
      </w:r>
    </w:p>
    <w:p>
      <w:pPr>
        <w:pStyle w:val="BookText"/>
        <w:rPr/>
      </w:pPr>
      <w:r>
        <w:rPr>
          <w:rFonts w:ascii="IRNazanin" w:hAnsi="IRNazanin" w:eastAsia="IRNazanin"/>
          <w:color w:val="111111"/>
          <w:sz w:val="28"/>
          <w:sz w:val="28"/>
          <w:szCs w:val="28"/>
          <w:rtl w:val="true"/>
          <w:lang w:bidi="fa-IR"/>
        </w:rPr>
        <w:t xml:space="preserve">و یمرجون فیها مرجا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لمروان سیّقة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یسوقک حیث شاء بعد جلال السّنّ و تقضّی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فی أن یؤجّلونی حتّی أخرج إلیهم من مظالمهم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بالمدینة فلا أجل فیه،و ما غاب فأجله وصول أمرک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سفارته علیه السّلام هذه مرویة قبل الرضی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التألیف و الترجمة و النشر لابن عبد ربه المالکی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التألیف و الترجمة و النشر،عن ابن دأب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المدائنی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دأب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المدائنی عن علی بن صالح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دأب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عاب الناس علی عثمان ما عابوا کلموا علیا فیه فدخل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ورائی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اجمال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نفرا من أصحاب رسول اللّه صلّی اللّه علیه و آله و سلّم،کتب بعضهم الی بعض إن أقدموا فان الجهاد بالمدینة لا بالروم،و استطال الناس علی عثمان و نالوا</w:t>
      </w:r>
    </w:p>
    <w:p>
      <w:pPr>
        <w:pStyle w:val="BookText"/>
        <w:rPr/>
      </w:pPr>
      <w:r>
        <w:rPr>
          <w:rFonts w:ascii="IRNazanin" w:hAnsi="IRNazanin" w:eastAsia="IRNazanin"/>
          <w:color w:val="111111"/>
          <w:sz w:val="28"/>
          <w:sz w:val="28"/>
          <w:szCs w:val="28"/>
          <w:rtl w:val="true"/>
          <w:lang w:bidi="fa-IR"/>
        </w:rPr>
        <w:t xml:space="preserve">منه،و لم یکن أحد من الصحابة یذب عنه إلا نفیر منهم زید بن ثابت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زید بن ثابت بن الضحاک الانصاری الخزرجی کان عمره یوم قدم رسول اللّه صلّی اللّه علیه و آله المدینة احدی عشرة سنة،و رده النبی صلی اللّه علیه و آله یوم بدر،و أول مشاهده الخندق،و حمل رایة بنی مالک بن النجار یوم تبوک،و کان من کتاب رسول اللّه صلی اللّه علیه و آله و کتب بعده الی أبی بکر و عمر و هو الذی کتب القرآن فی عهد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یستخلفه علی المدینة،و کان عثمان یستخلفه أیضا،و کان علی بیت المال فی عهده،و کان من أفکه الناس مع خاصته،و ازمتهم اذا کان فی القوم، و روی ابن الاثیر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عثمان سمع مولی لزید یغنی،فقال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مولای وهیب ففرض له عثمان الفا،و کان زید عثمانیا و لم یشهد مع علی علیه السّلام شیئا من حروبه،توفی بالمدینة و صلی علیه مروان بن الحکم و اختلفوا فی سنة موته ما بین سنة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أسید الساعدی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کعب بن 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حسان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 الناس فکلموا علیا علیه السّلام و سألوه أن یکلم عثمان فدخل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ورائی،إلی آخر ما نقله الرضی،فقال عثمان و قد علمت أنک لتقولن ما قلت،أما و اللّه لو کنت مکانی ما عنفتک و لا عتبت علیک،و لم</w:t>
      </w:r>
    </w:p>
    <w:p>
      <w:pPr>
        <w:pStyle w:val="BookText"/>
        <w:rPr/>
      </w:pPr>
      <w:r>
        <w:rPr>
          <w:rFonts w:ascii="IRNazanin" w:hAnsi="IRNazanin" w:eastAsia="IRNazanin"/>
          <w:color w:val="111111"/>
          <w:sz w:val="28"/>
          <w:sz w:val="28"/>
          <w:szCs w:val="28"/>
          <w:rtl w:val="true"/>
          <w:lang w:bidi="fa-IR"/>
        </w:rPr>
        <w:t>آت منکرا،إنما وصلت رحما،و سددت خلة،و آویت ضائعا،و ولیت شبیها بمن کان عمر یولیه،انشدک اللّه یا علی ألا تعلم أن المغیرة بن شعبة لیس هناک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 أن عمر 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تلومنی ان ولیت ابن عامر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هو عبد اللّه بن عامر بن کریز العبشمی ابن خال عثمان،لان ام عثمان اروی بنت کریز،ولد علی عهد رسول اللّه صلی اللّه علیه و آله، استعمله عثمان علی البصرة سنة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أبی موسی الاشعری و کان عمره یوم ذاک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سنة،ثم ولاه بلاد فارس بعد عثمان بن أبی العاص فافتتح خراسان کلها و أطراف فارس و فی ولایته قتل کسری یزدجرد و حج بعد هذه الفتوح،و أحرم بالعمرة من نیسابور،و قدم علی عثمان بالمدینة و قال له عثمان صل قرابتک ففرق فی قومه شیئا عظیما من الاموال و الکسوات،و عاد الی عمله الی أن قتل عثمان فلما سمع بقتله،حمل ما فی بیت المال و سار الی مکة فوافی بها طلحة و الزبیر و عائشة و هم یریدون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الشام قد کفاکم معاویة أمرها فأتوا البصرة فان لی بها صنائع،و هی أرض أموال،و بها عدد الرجال،فساروا الی البصرة و سار معهم،و شهد مشهدهم فلما انهزموا سار الی دمشق فأقام بها فلما تم الامر لمعاویة ولاه البصرة ثلاث سنوات،و توفی 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الی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رحمه و قرابته؟فقال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عمر یطأ علی صماخ من یولیه ثم یبلغ منه إن أنکر منه أمرا أقصی العقوبة،و أنت فلا تفعل ضعفت و رققت علی أقربائک،فقال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 أن عمر ولی معاویة فقد ولیته؟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اللّه ألا تعلم إن معاویة کان أخوف لعمر من یرفأ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غلامه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معاویة یقطع الامور دونک و یقول للناس هذا بأمر عثمان و أنت تعلم ذلک فلا تغیر علیه،ثم قام علی فخرج عثمان علی أثره فجلس علی المنبر فخطب الناس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لکل شیء آفة، و لکل أمر عاهة،و إن آفة هذه الامة،و عاهة هذه النعمة عیابون طعانون یرونکم ما تحبون،و یسرون عنکم ما تکرهون،یقولون لکم و یقولون،</w:t>
      </w:r>
      <w:bookmarkStart w:id="397" w:name="pg14371_154230"/>
    </w:p>
    <w:p>
      <w:pPr>
        <w:pStyle w:val="BookText"/>
        <w:rPr/>
      </w:pPr>
      <w:bookmarkEnd w:id="397"/>
      <w:r>
        <w:rPr>
          <w:rFonts w:ascii="IRNazanin" w:hAnsi="IRNazanin" w:eastAsia="IRNazanin"/>
          <w:color w:val="111111"/>
          <w:sz w:val="28"/>
          <w:sz w:val="28"/>
          <w:szCs w:val="28"/>
          <w:rtl w:val="true"/>
          <w:lang w:bidi="fa-IR"/>
        </w:rPr>
        <w:t xml:space="preserve">أمثال النعام یتبع أول ناعق،أحب مواردها الیها البعید،لا یشربون إلا نغصا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النغص 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الابل عن الورد قبل اتمام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یردون إلا عکرا،أما و اللّه لقد عبتم علیّ ما أقررتم لابن الخطاب بمثله و لکنه وطأکم برجله،و ضربکم بیده،و قمعکم بلسانه،فدنتم له علی ما أحببتم و کرهتم،و لنت لکم و أوطأتکم کتفی،و کففت یدی و لسانی عنکم،فاجترأتم علیّ،أما و اللّه لأنا أقرب ناصرا و أعز نفرا،و أکثر عددا و أحری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أن یجاب صوتی،و لقد أعددت لکم أقرانکم، و کشرت لکم عن نابی،و أخرجتم منی خلقا لم أکن احسنه،و منطقا لم أکن أنطق به،فکفوا عنی ألسنتکم و طعنکم،و عیبکم علی ولاتکم، فما الذی تفقدون من حقکم؟و اللّه ما قصرت شیئا عن بلوغ من کان قبلی، و ما وجدتکم تختلفون علیه فما بالکم؟فقام مروان بن الحکم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شئتم حکمنا بیننا و بینکم السیف،فقال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 لأسکت،دعنی و أصحابی،ما منطقک فی هذا؟ألم أتقدم إلیک أن لا تنطق؟فسکت مروان و نزل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681717_1588784861"/>
      <w:bookmarkStart w:id="399" w:name="_Toc136"/>
      <w:bookmarkEnd w:id="398"/>
      <w:r>
        <w:rPr/>
        <w:t>163</w:t>
      </w:r>
      <w:r>
        <w:rPr>
          <w:rtl w:val="true"/>
        </w:rPr>
        <w:t>-</w:t>
      </w:r>
      <w:r>
        <w:rPr>
          <w:rtl w:val="true"/>
        </w:rPr>
        <w:t>و من خطبة له علیه السّلام</w:t>
      </w:r>
      <w:bookmarkEnd w:id="399"/>
    </w:p>
    <w:p>
      <w:pPr>
        <w:pStyle w:val="BookText"/>
        <w:rPr/>
      </w:pPr>
      <w:r>
        <w:rPr>
          <w:rFonts w:ascii="IRNazanin" w:hAnsi="IRNazanin" w:eastAsia="IRNazanin"/>
          <w:color w:val="111111"/>
          <w:sz w:val="28"/>
          <w:sz w:val="28"/>
          <w:szCs w:val="28"/>
          <w:rtl w:val="true"/>
          <w:lang w:bidi="fa-IR"/>
        </w:rPr>
        <w:t>یذکر فیها عجیب خلقة الطاوس</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ابتدعهم خلقا عجیبا من حیوان و موات </w:t>
      </w:r>
      <w:r>
        <w:rPr>
          <w:rStyle w:val="FootnoteAnchor"/>
          <w:rtl w:val="true"/>
        </w:rPr>
        <w:footnoteReference w:id="699"/>
      </w:r>
      <w:r>
        <w:rPr>
          <w:rFonts w:ascii="IRNazanin" w:hAnsi="IRNazanin" w:eastAsia="IRNazanin"/>
          <w:color w:val="111111"/>
          <w:sz w:val="28"/>
          <w:sz w:val="28"/>
          <w:szCs w:val="28"/>
          <w:rtl w:val="true"/>
          <w:lang w:bidi="fa-IR"/>
        </w:rPr>
        <w:t>،و ساکن و ذی 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من شواهد البیّنات علی لطیف</w:t>
      </w:r>
    </w:p>
    <w:p>
      <w:pPr>
        <w:pStyle w:val="BookText"/>
        <w:rPr/>
      </w:pPr>
      <w:r>
        <w:rPr>
          <w:rFonts w:ascii="IRNazanin" w:hAnsi="IRNazanin" w:eastAsia="IRNazanin"/>
          <w:color w:val="111111"/>
          <w:sz w:val="28"/>
          <w:sz w:val="28"/>
          <w:szCs w:val="28"/>
          <w:rtl w:val="true"/>
          <w:lang w:bidi="fa-IR"/>
        </w:rPr>
        <w:t>صنعته و عظیم قدرته ما انقادت له العقول معترفة به،و مسلّمة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نعقت فی أسماعنا دلائله علی وحدانیّته،و ما ذرأ من مختلف صور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نعقت صاحت،و 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الأطیار الّتی أسکنها أخادید الأرض و خروق فجاجها،و رواسی أعلامها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ذات أجنحة مختلفة،و هیئات متباینة،مصرّفة فی زمام التّسخیر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مرفرفة بأجنحتها فی مخارق الجوّ المنفسح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الفضاء المنفرج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بعد أن لم تکن فی عجائب صور ظاهرة،و رکّبها فی حقاق مفاصل محتجبة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بعضها بعبالة خلقه أن یسمو فی السّماء خفوفا، و جعله یدفّ دفیفا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نسقها علی اختلافها فی</w:t>
      </w:r>
    </w:p>
    <w:p>
      <w:pPr>
        <w:pStyle w:val="BookText"/>
        <w:rPr/>
      </w:pPr>
      <w:r>
        <w:rPr>
          <w:rFonts w:ascii="IRNazanin" w:hAnsi="IRNazanin" w:eastAsia="IRNazanin"/>
          <w:color w:val="111111"/>
          <w:sz w:val="28"/>
          <w:sz w:val="28"/>
          <w:szCs w:val="28"/>
          <w:rtl w:val="true"/>
          <w:lang w:bidi="fa-IR"/>
        </w:rPr>
        <w:t xml:space="preserve">الأصابیغ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نسقها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رتبها،و أصابیغ جمع أصباغ،و أصباغ جمع صبغ</w:t>
      </w:r>
    </w:p>
    <w:p>
      <w:pPr>
        <w:pStyle w:val="BookText"/>
        <w:rPr/>
      </w:pPr>
      <w:r>
        <w:rPr>
          <w:rFonts w:ascii="IRNazanin" w:hAnsi="IRNazanin" w:eastAsia="IRNazanin"/>
          <w:color w:val="111111"/>
          <w:sz w:val="28"/>
          <w:sz w:val="28"/>
          <w:szCs w:val="28"/>
          <w:rtl w:val="true"/>
          <w:lang w:bidi="fa-IR"/>
        </w:rPr>
        <w:t>بلطیف قدرته،و دقیق صنعته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مغموس فی قالب لون لا یشوبه غیر لون ما غمس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مغموس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لون صبغ قد طوّق بخلاف ما صبغ به و من أعجبها خلقا الطّاووس الّذی أقامه فی أحکم تعدیل،و نضّد ألوانه فی أحسن تنضید، بجناح أشرج قصبه،و ذنب أطال مسحبه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درج إلی الأنثی نشره من طیّه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سما به مطلاّ علی رأسه کأنّه قلع داریّ عنجه نوتیّه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یختال بألوانه، و یمیس بزیفانه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یفضی کإفضاء الدّیکة،و یؤرّ</w:t>
      </w:r>
    </w:p>
    <w:p>
      <w:pPr>
        <w:pStyle w:val="BookText"/>
        <w:rPr/>
      </w:pPr>
      <w:r>
        <w:rPr>
          <w:rFonts w:ascii="IRNazanin" w:hAnsi="IRNazanin" w:eastAsia="IRNazanin"/>
          <w:color w:val="111111"/>
          <w:sz w:val="28"/>
          <w:sz w:val="28"/>
          <w:szCs w:val="28"/>
          <w:rtl w:val="true"/>
          <w:lang w:bidi="fa-IR"/>
        </w:rPr>
        <w:t xml:space="preserve">بملاقحة أرّ الفحول المغتلمة فی الضّراب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یفضی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یسافد انثاه کما تسافد الدیکة جمع دیک،و یؤر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کیشد أی یأتی انثاه،بملاحقة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مسافدة،و المغتلمة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الهائجة، و الضراب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الفحل بانثاه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أحیلک من ذلک علی معانیة،لا کمن یحیل علی ضعیف إسناده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کزعم من یزعم أنّه یلقح بدمعة تسفحها مدامعه،فتقف فی ضفّتی جفونه و أنّ أنثاه تطعم ذلک،ثمّ تبیض لا من لقاح فحل سوی الدّمع المنبجس لما کان ذلک بأعجب من مطاعمة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 قصبه مداری من فضّة،و ما أنبت علیها من عجیب داراته و شموسه خالص العقیان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فلذ</w:t>
      </w:r>
    </w:p>
    <w:p>
      <w:pPr>
        <w:pStyle w:val="BookText"/>
        <w:rPr/>
      </w:pPr>
      <w:r>
        <w:rPr>
          <w:rFonts w:ascii="IRNazanin" w:hAnsi="IRNazanin" w:eastAsia="IRNazanin"/>
          <w:color w:val="111111"/>
          <w:sz w:val="28"/>
          <w:sz w:val="28"/>
          <w:szCs w:val="28"/>
          <w:rtl w:val="true"/>
          <w:lang w:bidi="fa-IR"/>
        </w:rPr>
        <w:t>الزّبرجد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شبّهته بما أنبتت الأرض قلت جنیّ جنی من زهرة کلّ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ضاهیته بالملابس فهو کموشیّ الحلل،أو مونق عصب الیمن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الجنی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المجتنی،و موشی الحلل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المنقوش المنمنم،و العصب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ضروب من البرود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شاکلته بالحلیّ فهو کفصوص ذات ألوان قد نطّقت باللّجین المکلّل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مشی المرح المختال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یتصفّح ذنبه و جناحیه فیقهقه ضاحکا لجمال سرباله و أصابیغ وشاحه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رمی ببصره إلی قوائمه زقا معولا بصوت یکاد یبین عن استغاثته،و یشهد بصادق توجّعه،لأنّ قوائمه حمش کقوائم الدّیکة الخلاسیّة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قد نجمت من ظنبوب ساقه صیصیّة خفیّة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نجمت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نبتت،و ظنبوب 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کعرقوب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عظمة الاسفل، و الصیصیة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 تکون فی رجل الدیک و بعض الطیور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 موضع العرف قنزعة خضراء موشّاة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مخرج عنقه کالإبریق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مغرزها إلی حیث بطنه کصبغ الوسمة الیمانیّة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کحریرة ملبسة مرآة ذات صقال و کأنّه متلفّع بمعجر أسحم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یخیّل لکثرة مائه و شدّة بریقه أنّ الخضرة النّاضرة ممتزجة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فتق سمعه خطّ کمستدقّ القلم فی لون الأقحوان أبیض یقق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ببیاضه فی سواد ما هنالک یأتلق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صبغ إلاّ و قد أخذ منه بقسط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علاه</w:t>
      </w:r>
    </w:p>
    <w:p>
      <w:pPr>
        <w:pStyle w:val="BookText"/>
        <w:rPr/>
      </w:pPr>
      <w:r>
        <w:rPr>
          <w:rFonts w:ascii="IRNazanin" w:hAnsi="IRNazanin" w:eastAsia="IRNazanin"/>
          <w:color w:val="111111"/>
          <w:sz w:val="28"/>
          <w:sz w:val="28"/>
          <w:szCs w:val="28"/>
          <w:rtl w:val="true"/>
          <w:lang w:bidi="fa-IR"/>
        </w:rPr>
        <w:t xml:space="preserve">بکثرة صقاله و بریقه و بصیص دیباجه و رونقه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البصیص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کالأزاهیر المبثوثة لم تربّها </w:t>
      </w:r>
      <w:r>
        <w:rPr>
          <w:rStyle w:val="FootnoteAnchor"/>
          <w:rtl w:val="true"/>
        </w:rPr>
        <w:footnoteReference w:id="706"/>
      </w:r>
      <w:r>
        <w:rPr>
          <w:rFonts w:ascii="IRNazanin" w:hAnsi="IRNazanin" w:eastAsia="IRNazanin"/>
          <w:color w:val="111111"/>
          <w:sz w:val="28"/>
          <w:sz w:val="28"/>
          <w:szCs w:val="28"/>
          <w:rtl w:val="true"/>
          <w:lang w:bidi="fa-IR"/>
        </w:rPr>
        <w:t>أمطار ربیع و لا شموس قیظ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یتحسّر من ریشه،و یعری من لباسه،فیسقط تتری </w:t>
      </w:r>
      <w:r>
        <w:rPr>
          <w:rStyle w:val="FootnoteAnchor"/>
          <w:rtl w:val="true"/>
        </w:rPr>
        <w:footnoteReference w:id="707"/>
      </w:r>
      <w:r>
        <w:rPr>
          <w:rFonts w:ascii="IRNazanin" w:hAnsi="IRNazanin" w:eastAsia="IRNazanin"/>
          <w:color w:val="111111"/>
          <w:sz w:val="28"/>
          <w:sz w:val="28"/>
          <w:szCs w:val="28"/>
          <w:rtl w:val="true"/>
          <w:lang w:bidi="fa-IR"/>
        </w:rPr>
        <w:t>،و ینبت تباعا،فینحتّ من قصبه انحتات أوراق الأغصان،ثمّ یتلاحق نامیا حتی یعود کهیئته قبل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یخالف سالف ألوانه،و لا یقع لون فی غیر مکانه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تصفّحت شعرة من شعرات قصبه أرتک حمرة وردیّة،و تارة خضرة زبرجدیّة،و أحیانا صفرة عسجدیّة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تصل إلی صفة هذا عمائق الفطن </w:t>
      </w:r>
      <w:r>
        <w:rPr>
          <w:rStyle w:val="FootnoteAnchor"/>
          <w:rtl w:val="true"/>
        </w:rPr>
        <w:footnoteReference w:id="710"/>
      </w:r>
      <w:r>
        <w:rPr>
          <w:rFonts w:ascii="IRNazanin" w:hAnsi="IRNazanin" w:eastAsia="IRNazanin"/>
          <w:color w:val="111111"/>
          <w:sz w:val="28"/>
          <w:sz w:val="28"/>
          <w:szCs w:val="28"/>
          <w:rtl w:val="true"/>
          <w:lang w:bidi="fa-IR"/>
        </w:rPr>
        <w:t>،أو تبلغه قرائح</w:t>
      </w:r>
    </w:p>
    <w:p>
      <w:pPr>
        <w:pStyle w:val="BookText"/>
        <w:rPr/>
      </w:pPr>
      <w:r>
        <w:rPr>
          <w:rFonts w:ascii="IRNazanin" w:hAnsi="IRNazanin" w:eastAsia="IRNazanin"/>
          <w:color w:val="111111"/>
          <w:sz w:val="28"/>
          <w:sz w:val="28"/>
          <w:szCs w:val="28"/>
          <w:rtl w:val="true"/>
          <w:lang w:bidi="fa-IR"/>
        </w:rPr>
        <w:t>العقول،أو تستنظم وصفه أقوال الواصفین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أجزائه قد أعجز الأوهام أن تدرکه،و الألسنة أن تصفه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فسبحان الّذی بهر العقول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غلب،و جلاه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وصف خلق جلاّه للعیون فأدرکته محدودا مکوّنا،و مؤلّفا ملوّنا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أعجز الألسن عن تلخیص صفته،و قعد بها عن تأدیة 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سبحان من أدمج قوائم الذّرّة </w:t>
      </w:r>
      <w:r>
        <w:rPr>
          <w:rStyle w:val="FootnoteAnchor"/>
          <w:rtl w:val="true"/>
        </w:rPr>
        <w:footnoteReference w:id="712"/>
      </w:r>
      <w:r>
        <w:rPr>
          <w:rFonts w:ascii="IRNazanin" w:hAnsi="IRNazanin" w:eastAsia="IRNazanin"/>
          <w:color w:val="111111"/>
          <w:sz w:val="28"/>
          <w:sz w:val="28"/>
          <w:szCs w:val="28"/>
          <w:rtl w:val="true"/>
          <w:lang w:bidi="fa-IR"/>
        </w:rPr>
        <w:t>و الهمجة إلی ما فوقهما من خلق الحیتان و الأفیلة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وأی علی نفسه أن لا یضطرب شبح ممّا أولج فیه الرّوح إلاّ و جعل الحمام موعده،و الفناء غایته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صفة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رمیت ببصر قلبک نحو ما یوصف لک منها لعزفت نفسک </w:t>
      </w:r>
      <w:r>
        <w:rPr>
          <w:rStyle w:val="FootnoteAnchor"/>
          <w:rtl w:val="true"/>
        </w:rPr>
        <w:footnoteReference w:id="714"/>
      </w:r>
      <w:r>
        <w:rPr>
          <w:rFonts w:ascii="IRNazanin" w:hAnsi="IRNazanin" w:eastAsia="IRNazanin"/>
          <w:color w:val="111111"/>
          <w:sz w:val="28"/>
          <w:sz w:val="28"/>
          <w:szCs w:val="28"/>
          <w:rtl w:val="true"/>
          <w:lang w:bidi="fa-IR"/>
        </w:rPr>
        <w:t>عن بدائع ما أخرج إلی الدّنیا من شهواتها و لذّاتها و زخارف</w:t>
      </w:r>
    </w:p>
    <w:p>
      <w:pPr>
        <w:pStyle w:val="BookText"/>
        <w:rPr/>
      </w:pPr>
      <w:r>
        <w:rPr>
          <w:rFonts w:ascii="IRNazanin" w:hAnsi="IRNazanin" w:eastAsia="IRNazanin"/>
          <w:color w:val="111111"/>
          <w:sz w:val="28"/>
          <w:sz w:val="28"/>
          <w:szCs w:val="28"/>
          <w:rtl w:val="true"/>
          <w:lang w:bidi="fa-IR"/>
        </w:rPr>
        <w:t xml:space="preserve">مناظرها،و لذهلت بالفکر فی اصطفاق أشجار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اصطفاق الاشجار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تضارب أوراقها بالنسیم،و تروی اصطفاف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انتظامها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عروقها فی کثبان المسک علی سواحل أنهارها، و فی تعلیق کبائس اللّؤلؤ الرّطب فی عسالیجها و أفنانها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طلوع تلک الثمار مختلفة فی غلف أکمامها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تجنی من غیر تکلّف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فتأتی علی منیة مجتنیها،و یطاف علی نزّالها فی أفنیة قصورها بالأعسال المصفّقة،و الخمور المروّقة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،قوم لم تزل الکرامة تتمادی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حلّوا دار القرار، و أمنوا نقلة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شغلت قلبک أیّها المستمع بالوصول إلی ما یهجم علیک من تلک المناظر المونقة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لزهقت نفسک شوقا إلیها،و لتحمّلت من مجلسی هذا إلی مجاورة أهل القبور استعجالا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و إیّاکم ممّن سعی بقلبه إلی منازل الأبرار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بعض ما فی هذه الخطبة من الغریب،قوله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یؤر بملاقحة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 کنایة عن النکاح،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 المرأة یؤرها أی نکحها،و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قلع داری عنجه نوتیه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شراع السفینة،و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الی دارین،و هی بلدة علی البحر یجلب منها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عنجه أی عطفه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عنجت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أعنجها عنجا اذا عطفتها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ضفتی جفونه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جانبی جفونه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الضفتان الجانبان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فلذ الزبرجد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فلذة،و هی القطعة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کبائس اللؤلؤ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العذق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العذق للنخلة کالعنقود للعنب و ما قامت علیه من العرجون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العسالیج الغصون،واحدها عسلوج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الزمخشری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زمخشر قریة من قری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جار اللّه أبو القاسم محمود بن عمرو بن محمد من أکابر علماء المعتزلة صاحب المؤلفات المعروفة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صفته علیه السّلام للجنة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رمیت ببصرک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أمنوا نقلة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الاول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الجزء الثالث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غریبها،ففی الجزء الاول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خطبة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یفضی کافضاء الدیکة،و یؤر بملاقحة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خطبة علی،و قال فی الجزء الثانی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قلع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الجزء الثالث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اللؤلؤ الرطب فی عسالیجها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الجمیع بنحو ما فسره الرضی و فی نقصان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ابن الاثیر نقل ذلک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تقدم منا کلام علی هذه الخطبة فی الجزء الاول من هذا الکتاب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إن شئت</w:t>
      </w:r>
      <w:r>
        <w:rPr>
          <w:rFonts w:eastAsia="IRNazanin" w:cs="IRNazanin"/>
          <w:color w:val="111111"/>
          <w:sz w:val="28"/>
          <w:szCs w:val="28"/>
          <w:rtl w:val="true"/>
          <w:lang w:bidi="fa-IR"/>
        </w:rPr>
        <w:t>.</w:t>
      </w:r>
      <w:bookmarkStart w:id="400" w:name="pg14371_154241"/>
    </w:p>
    <w:p>
      <w:pPr>
        <w:pStyle w:val="Heading3"/>
        <w:numPr>
          <w:ilvl w:val="2"/>
          <w:numId w:val="1"/>
        </w:numPr>
        <w:rPr/>
      </w:pPr>
      <w:bookmarkStart w:id="401" w:name="__RefHeading___Toc681719_1588784861"/>
      <w:bookmarkStart w:id="402" w:name="_Toc137"/>
      <w:bookmarkEnd w:id="400"/>
      <w:bookmarkEnd w:id="401"/>
      <w:r>
        <w:rPr/>
        <w:t>164</w:t>
      </w:r>
      <w:r>
        <w:rPr>
          <w:rtl w:val="true"/>
        </w:rPr>
        <w:t>-</w:t>
      </w:r>
      <w:r>
        <w:rPr>
          <w:rtl w:val="true"/>
        </w:rPr>
        <w:t>و من خطبة له علیه السّلام</w:t>
      </w:r>
      <w:bookmarkEnd w:id="402"/>
    </w:p>
    <w:p>
      <w:pPr>
        <w:pStyle w:val="BookText"/>
        <w:rPr/>
      </w:pPr>
      <w:r>
        <w:rPr>
          <w:rFonts w:ascii="IRNazanin" w:hAnsi="IRNazanin" w:eastAsia="IRNazanin"/>
          <w:color w:val="111111"/>
          <w:sz w:val="28"/>
          <w:sz w:val="28"/>
          <w:szCs w:val="28"/>
          <w:rtl w:val="true"/>
          <w:lang w:bidi="fa-IR"/>
        </w:rPr>
        <w:t xml:space="preserve">لیتأسّ صغیرکم بکبیرکم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یتأس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یقتدی لان الکبیر احزم و اکثر 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لیرأف کبیرکم بصغیرکم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کجفاة الجاهلیّة لا فی الدّین یتفقّهون،و لا عن اللّه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کقیض بیض فی أداح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یکون کسرها 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حضانها شرا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افترقوا بعد ألفتهم،و تشتّتوا عن أصلهم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آخذ بغصن أینما مال مال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اللّه تعالی سیجمعهم لشرّ یوم لبنی أمیّة کما تجتمع قزع الخریف یؤلّف اللّه بینهم،ثمّ یجعلهم رکاما کرکام السّحاب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یفتح لهم أبوابا یسیلون من</w:t>
      </w:r>
    </w:p>
    <w:p>
      <w:pPr>
        <w:pStyle w:val="BookText"/>
        <w:rPr/>
      </w:pPr>
      <w:r>
        <w:rPr>
          <w:rFonts w:ascii="IRNazanin" w:hAnsi="IRNazanin" w:eastAsia="IRNazanin"/>
          <w:color w:val="111111"/>
          <w:sz w:val="28"/>
          <w:sz w:val="28"/>
          <w:szCs w:val="28"/>
          <w:rtl w:val="true"/>
          <w:lang w:bidi="fa-IR"/>
        </w:rPr>
        <w:t xml:space="preserve">مستثارهم کسیل الجنّتین،حیث لم تسلم علیه قارة،و لم تثبت علیه أکمة،و لم یردّ سننه رصّ طود،و لا حداب أرض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القارة کالقرارة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اطمئن من الارض،و الاکمة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 غلیظ من الارض یرتفع عما حوالیه،و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الجری،و الطود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 العظیم،و الرص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الانضمام و التلاصق،و الحداب جمع حدب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غلظ من الارض فی ارتفاع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یزعزعهم اللّه فی بطون أودیته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یسلکهم ینابیع فی الأرض یأخذ بهم من قوم حقوق قوم،و یمکّن لقوم فی دیار قوم و ایم اللّه لیذوبنّ ما فی أیدیهم بعد العلوّ و التّمکین کما تذوب الألیة علی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لو لم تتخاذلوا عن نصر الحقّ،و لم تهنوا عن توهین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یطمع فیکم من لیس مثلکم،و لم یقو من قوی علیکم لکنّکم تهتم متاه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 لیضعّفنّ لکم التّیه من بعدی أضعافا </w:t>
      </w:r>
      <w:r>
        <w:rPr>
          <w:rStyle w:val="FootnoteAnchor"/>
          <w:rtl w:val="true"/>
        </w:rPr>
        <w:footnoteReference w:id="721"/>
      </w:r>
      <w:r>
        <w:rPr>
          <w:rFonts w:ascii="IRNazanin" w:hAnsi="IRNazanin" w:eastAsia="IRNazanin"/>
          <w:color w:val="111111"/>
          <w:sz w:val="28"/>
          <w:sz w:val="28"/>
          <w:szCs w:val="28"/>
          <w:rtl w:val="true"/>
          <w:lang w:bidi="fa-IR"/>
        </w:rPr>
        <w:t>بما خلّفتم الحقّ وراء ظهورکم،و قطعتم</w:t>
      </w:r>
      <w:bookmarkStart w:id="403" w:name="pg14371_154243"/>
    </w:p>
    <w:p>
      <w:pPr>
        <w:pStyle w:val="BookText"/>
        <w:rPr/>
      </w:pPr>
      <w:bookmarkEnd w:id="403"/>
      <w:r>
        <w:rPr>
          <w:rFonts w:ascii="IRNazanin" w:hAnsi="IRNazanin" w:eastAsia="IRNazanin"/>
          <w:color w:val="111111"/>
          <w:sz w:val="28"/>
          <w:sz w:val="28"/>
          <w:szCs w:val="28"/>
          <w:rtl w:val="true"/>
          <w:lang w:bidi="fa-IR"/>
        </w:rPr>
        <w:t>الأدنی و وصلتم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أنّکم إن اتّبعتم الدّاعی لکم سلک بکم منهاج الرّسول،و کفیتم مئونة الاعتساف،و نبذتم الثّقل الفادح عن الأعناق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الفادح من فدحه الدین اذا اثقله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رواها قبل الشریف الرضی سلیم بن قیس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رواها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روایته لها و روایة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هنا و ما مر برقم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من خطبة واحدة فی مقام واحد و سیأتی ذکر مصدر لها فی باب الکتب برقم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404" w:name="__RefHeading___Toc681721_1588784861"/>
      <w:bookmarkStart w:id="405" w:name="_Toc138"/>
      <w:bookmarkEnd w:id="404"/>
      <w:r>
        <w:rPr/>
        <w:t>165</w:t>
      </w:r>
      <w:r>
        <w:rPr>
          <w:rtl w:val="true"/>
        </w:rPr>
        <w:t>-</w:t>
      </w:r>
      <w:r>
        <w:rPr>
          <w:rtl w:val="true"/>
        </w:rPr>
        <w:t>و من خطبة له علیه السّلام</w:t>
      </w:r>
      <w:bookmarkEnd w:id="405"/>
    </w:p>
    <w:p>
      <w:pPr>
        <w:pStyle w:val="BookText"/>
        <w:rPr/>
      </w:pPr>
      <w:r>
        <w:rPr>
          <w:rFonts w:ascii="IRNazanin" w:hAnsi="IRNazanin" w:eastAsia="IRNazanin"/>
          <w:color w:val="111111"/>
          <w:sz w:val="28"/>
          <w:sz w:val="28"/>
          <w:szCs w:val="28"/>
          <w:rtl w:val="true"/>
          <w:lang w:bidi="fa-IR"/>
        </w:rPr>
        <w:t>فی أوائل خلافته</w:t>
      </w:r>
    </w:p>
    <w:p>
      <w:pPr>
        <w:pStyle w:val="BookText"/>
        <w:rPr/>
      </w:pPr>
      <w:r>
        <w:rPr>
          <w:rFonts w:ascii="Amiri" w:hAnsi="Amiri" w:eastAsia="Amiri" w:cs="Amiri"/>
          <w:color w:val="111111"/>
          <w:sz w:val="28"/>
          <w:sz w:val="28"/>
          <w:szCs w:val="28"/>
          <w:rtl w:val="true"/>
          <w:lang w:bidi="ar-SA"/>
        </w:rPr>
        <w:t>إنّ اللّه تعالی أنزل کتابا هادیا بیّن فیه الخیر و الشّرّ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فخذوا نهج الخیر تهتدوا،و اصدفوا عن سمت الشّرّ تقصدوا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الفرائض،أدّوها إلی اللّه تؤدّکم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حراما غیر مجهول،و أحلّ</w:t>
      </w:r>
    </w:p>
    <w:p>
      <w:pPr>
        <w:pStyle w:val="BookText"/>
        <w:rPr/>
      </w:pPr>
      <w:r>
        <w:rPr>
          <w:rFonts w:ascii="IRNazanin" w:hAnsi="IRNazanin" w:eastAsia="IRNazanin"/>
          <w:color w:val="111111"/>
          <w:sz w:val="28"/>
          <w:sz w:val="28"/>
          <w:szCs w:val="28"/>
          <w:rtl w:val="true"/>
          <w:lang w:bidi="fa-IR"/>
        </w:rPr>
        <w:t xml:space="preserve">حلالا غیر مدخول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غیر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عیب فیه و لا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حرمة المسلم علی الحرم کلّها،و شدّ بالإخلاص و التّوحید حقوق المسلمین فی معاقدها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 من سلم المسلمون من لسانه و یده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أذی المسلم إلاّ بما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بادروا أمر العامّة و خاصّة أحدکم و هو الموت </w:t>
      </w:r>
      <w:r>
        <w:rPr>
          <w:rStyle w:val="FootnoteAnchor"/>
          <w:rtl w:val="true"/>
        </w:rPr>
        <w:footnoteReference w:id="726"/>
      </w:r>
      <w:r>
        <w:rPr>
          <w:rFonts w:ascii="IRNazanin" w:hAnsi="IRNazanin" w:eastAsia="IRNazanin"/>
          <w:color w:val="111111"/>
          <w:sz w:val="28"/>
          <w:sz w:val="28"/>
          <w:szCs w:val="28"/>
          <w:rtl w:val="true"/>
          <w:lang w:bidi="fa-IR"/>
        </w:rPr>
        <w:t>فإنّ النّاس أمامکم،و إنّ السّاعة تحدوکم من خلفکم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تخفّفوا تلحقوا،فإنّما ینتظر بأوّلکم آخرکم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اتّقوا اللّه فی عباده و بلاده فإنّکم مسئولون حتّی عن البقاع و البهائم،أطیعوا اللّه و لا تعصوه،و إذا رأیتم الخیر فخذوا به،و إذا رأیتم الشّرّ فأعرضوا عنه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الخطبة رواها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 قد مر جزء منها برقم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406" w:name="pg14371_154245"/>
    </w:p>
    <w:p>
      <w:pPr>
        <w:pStyle w:val="Heading3"/>
        <w:numPr>
          <w:ilvl w:val="2"/>
          <w:numId w:val="1"/>
        </w:numPr>
        <w:rPr/>
      </w:pPr>
      <w:bookmarkStart w:id="407" w:name="__RefHeading___Toc681723_1588784861"/>
      <w:bookmarkStart w:id="408" w:name="_Toc139"/>
      <w:bookmarkEnd w:id="406"/>
      <w:bookmarkEnd w:id="407"/>
      <w:r>
        <w:rPr/>
        <w:t>166</w:t>
      </w:r>
      <w:r>
        <w:rPr>
          <w:rtl w:val="true"/>
        </w:rPr>
        <w:t>-</w:t>
      </w:r>
      <w:r>
        <w:rPr>
          <w:rtl w:val="true"/>
        </w:rPr>
        <w:t>و من کلام له علیه السّلام</w:t>
      </w:r>
      <w:bookmarkEnd w:id="408"/>
    </w:p>
    <w:p>
      <w:pPr>
        <w:pStyle w:val="BookText"/>
        <w:rPr/>
      </w:pPr>
      <w:r>
        <w:rPr>
          <w:rFonts w:ascii="IRNazanin" w:hAnsi="IRNazanin" w:eastAsia="IRNazanin"/>
          <w:color w:val="111111"/>
          <w:sz w:val="28"/>
          <w:sz w:val="28"/>
          <w:szCs w:val="28"/>
          <w:rtl w:val="true"/>
          <w:lang w:bidi="fa-IR"/>
        </w:rPr>
        <w:t>بعد ما بویع بالخلافة</w:t>
      </w:r>
    </w:p>
    <w:p>
      <w:pPr>
        <w:pStyle w:val="BookText"/>
        <w:rPr/>
      </w:pPr>
      <w:r>
        <w:rPr>
          <w:rFonts w:ascii="Amiri" w:hAnsi="Amiri" w:eastAsia="Amiri" w:cs="Amiri"/>
          <w:color w:val="111111"/>
          <w:sz w:val="28"/>
          <w:sz w:val="28"/>
          <w:szCs w:val="28"/>
          <w:rtl w:val="true"/>
          <w:lang w:bidi="ar-SA"/>
        </w:rPr>
        <w:t xml:space="preserve">،و قد قال له قوم من الصحابة لو عاقبت قوما ممن أجلب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أجلب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عثمان؟فقال علیه السّلام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إخوتاه إنّی لست أجهل ما تعلمون،و لکن کیف لی بقوّة و القوم المجلبون علی حدّ شوکتهم </w:t>
      </w:r>
      <w:r>
        <w:rPr>
          <w:rStyle w:val="FootnoteAnchor"/>
          <w:rtl w:val="true"/>
        </w:rPr>
        <w:footnoteReference w:id="728"/>
      </w:r>
      <w:r>
        <w:rPr>
          <w:rFonts w:ascii="IRNazanin" w:hAnsi="IRNazanin" w:eastAsia="IRNazanin"/>
          <w:color w:val="111111"/>
          <w:sz w:val="28"/>
          <w:sz w:val="28"/>
          <w:szCs w:val="28"/>
          <w:rtl w:val="true"/>
          <w:lang w:bidi="fa-IR"/>
        </w:rPr>
        <w:t>، یملکوننا و لا نملکهم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هاهم هؤلاء قد ثارت معهم عبدانکم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التفّت إلیهم أعرابکم،و هم خلالکم یسومونکم ما شاءوا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ترون موضعا لقدرة علی شیء تریدونه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أمر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لهؤلاء القوم مادّة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تری ما ترون،و فرقة تری ما لا ترون،و فرقة لا تری هذا و لا ذاک،فاصبروا حتّی یهدأ النّاس،و تقع القلوب مواقعها،و تؤخذ الحقوق</w:t>
      </w:r>
      <w:bookmarkStart w:id="409" w:name="pg14371_154246"/>
    </w:p>
    <w:p>
      <w:pPr>
        <w:pStyle w:val="BookText"/>
        <w:rPr/>
      </w:pPr>
      <w:bookmarkEnd w:id="409"/>
      <w:r>
        <w:rPr>
          <w:rFonts w:ascii="IRNazanin" w:hAnsi="IRNazanin" w:eastAsia="IRNazanin"/>
          <w:color w:val="111111"/>
          <w:sz w:val="28"/>
          <w:sz w:val="28"/>
          <w:szCs w:val="28"/>
          <w:rtl w:val="true"/>
          <w:lang w:bidi="fa-IR"/>
        </w:rPr>
        <w:t xml:space="preserve">مسمحة فاهدءوا عنّی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سمحة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اسمح أی ذل و انقاد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انظروا ما ذا یأتیکم به أمری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تفعلوا فعلة تضعضع قوّة،و تسقط منّة،و تورث وهنا و ذلّة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سأمسک الأمر ما استمسک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لم أجد بدا فآخر الدّواء الکیّ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الکلام 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410" w:name="__RefHeading___Toc681725_1588784861"/>
      <w:bookmarkStart w:id="411" w:name="_Toc140"/>
      <w:bookmarkEnd w:id="410"/>
      <w:r>
        <w:rPr/>
        <w:t>167</w:t>
      </w:r>
      <w:r>
        <w:rPr>
          <w:rtl w:val="true"/>
        </w:rPr>
        <w:t>-</w:t>
      </w:r>
      <w:r>
        <w:rPr>
          <w:rtl w:val="true"/>
        </w:rPr>
        <w:t>و من خطبة له علیه السّلام</w:t>
      </w:r>
      <w:bookmarkEnd w:id="411"/>
    </w:p>
    <w:p>
      <w:pPr>
        <w:pStyle w:val="BookText"/>
        <w:rPr/>
      </w:pPr>
      <w:r>
        <w:rPr>
          <w:rFonts w:ascii="IRNazanin" w:hAnsi="IRNazanin" w:eastAsia="IRNazanin"/>
          <w:color w:val="111111"/>
          <w:sz w:val="28"/>
          <w:sz w:val="28"/>
          <w:szCs w:val="28"/>
          <w:rtl w:val="true"/>
          <w:lang w:bidi="fa-IR"/>
        </w:rPr>
        <w:t>عند مسیر أصحاب الجمل الی البصرة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بعث رسولا هادیا بکتاب ناطق و أمر قائم، لا یهلک عنه إلاّ 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المبتدعات المشّبهّات</w:t>
      </w:r>
    </w:p>
    <w:p>
      <w:pPr>
        <w:pStyle w:val="BookText"/>
        <w:rPr/>
      </w:pPr>
      <w:r>
        <w:rPr>
          <w:rFonts w:ascii="IRNazanin" w:hAnsi="IRNazanin" w:eastAsia="IRNazanin"/>
          <w:color w:val="111111"/>
          <w:sz w:val="28"/>
          <w:sz w:val="28"/>
          <w:szCs w:val="28"/>
          <w:rtl w:val="true"/>
          <w:lang w:bidi="fa-IR"/>
        </w:rPr>
        <w:t xml:space="preserve">هنّ المهلکات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أمر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مستقیم لیس بذی عوج،المشبهات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تشبه السنن و لیس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ما حفظ اللّه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فی سلطان اللّه عصمة لأمرکم،فأعطوه طاعتکم غیر ملوّمة و لا مستکره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لتفعلنّ أو لینقلنّ اللّه عنکم سلطان الإسلام،ثمّ لا ینقله إلیکم أبدا حتّی یأرز الأمر إلی غیرکم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هؤلاء قد تمالئوا علی سخطة إمارتی </w:t>
      </w:r>
      <w:r>
        <w:rPr>
          <w:rStyle w:val="FootnoteAnchor"/>
          <w:rtl w:val="true"/>
        </w:rPr>
        <w:footnoteReference w:id="735"/>
      </w:r>
      <w:r>
        <w:rPr>
          <w:rFonts w:ascii="IRNazanin" w:hAnsi="IRNazanin" w:eastAsia="IRNazanin"/>
          <w:color w:val="111111"/>
          <w:sz w:val="28"/>
          <w:sz w:val="28"/>
          <w:szCs w:val="28"/>
          <w:rtl w:val="true"/>
          <w:lang w:bidi="fa-IR"/>
        </w:rPr>
        <w:t>،و سأصبر ما لم أخف علی جماعتکم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إن تمّموا علی فیالة هذا الرّأی </w:t>
      </w:r>
      <w:r>
        <w:rPr>
          <w:rStyle w:val="FootnoteAnchor"/>
          <w:rtl w:val="true"/>
        </w:rPr>
        <w:footnoteReference w:id="736"/>
      </w:r>
      <w:r>
        <w:rPr>
          <w:rFonts w:ascii="IRNazanin" w:hAnsi="IRNazanin" w:eastAsia="IRNazanin"/>
          <w:color w:val="111111"/>
          <w:sz w:val="28"/>
          <w:sz w:val="28"/>
          <w:szCs w:val="28"/>
          <w:rtl w:val="true"/>
          <w:lang w:bidi="fa-IR"/>
        </w:rPr>
        <w:t>انقطع نظام المسلمین،و إنّما طلبوا هذه الدّنیا حسدا لمن أفاءها اللّه علیه،فأرادوا ردّ</w:t>
      </w:r>
      <w:bookmarkStart w:id="412" w:name="pg14371_154248"/>
    </w:p>
    <w:p>
      <w:pPr>
        <w:pStyle w:val="BookText"/>
        <w:rPr/>
      </w:pPr>
      <w:bookmarkEnd w:id="412"/>
      <w:r>
        <w:rPr>
          <w:rFonts w:ascii="IRNazanin" w:hAnsi="IRNazanin" w:eastAsia="IRNazanin"/>
          <w:color w:val="111111"/>
          <w:sz w:val="28"/>
          <w:sz w:val="28"/>
          <w:szCs w:val="28"/>
          <w:rtl w:val="true"/>
          <w:lang w:bidi="fa-IR"/>
        </w:rPr>
        <w:t>الأمور علی أدبارها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علینا العمل بکتاب اللّه تعالی و سیرة رسول اللّه صلّی اللّه علیه و آله و القیام بحقّه و النّعش لسنّته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النعش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الطبری هذه الخطبة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یأزر الأمر الی غیرکم</w:t>
      </w:r>
      <w:r>
        <w:rPr>
          <w:rFonts w:eastAsia="IRNazanin" w:cs="IRNazanin"/>
          <w:color w:val="111111"/>
          <w:sz w:val="28"/>
          <w:szCs w:val="28"/>
          <w:rtl w:val="true"/>
          <w:lang w:bidi="fa-IR"/>
        </w:rPr>
        <w:t>» .</w:t>
      </w:r>
    </w:p>
    <w:p>
      <w:pPr>
        <w:pStyle w:val="Heading3"/>
        <w:numPr>
          <w:ilvl w:val="2"/>
          <w:numId w:val="1"/>
        </w:numPr>
        <w:rPr/>
      </w:pPr>
      <w:bookmarkStart w:id="413" w:name="__RefHeading___Toc681727_1588784861"/>
      <w:bookmarkStart w:id="414" w:name="_Toc141"/>
      <w:bookmarkEnd w:id="413"/>
      <w:r>
        <w:rPr/>
        <w:t>168</w:t>
      </w:r>
      <w:r>
        <w:rPr>
          <w:rtl w:val="true"/>
        </w:rPr>
        <w:t>-</w:t>
      </w:r>
      <w:r>
        <w:rPr>
          <w:rtl w:val="true"/>
        </w:rPr>
        <w:t>و من کلام له علیه السّلام</w:t>
      </w:r>
      <w:bookmarkEnd w:id="414"/>
    </w:p>
    <w:p>
      <w:pPr>
        <w:pStyle w:val="BookText"/>
        <w:rPr/>
      </w:pPr>
      <w:r>
        <w:rPr>
          <w:rFonts w:ascii="IRNazanin" w:hAnsi="IRNazanin" w:eastAsia="IRNazanin"/>
          <w:color w:val="111111"/>
          <w:sz w:val="28"/>
          <w:sz w:val="28"/>
          <w:szCs w:val="28"/>
          <w:rtl w:val="true"/>
          <w:lang w:bidi="fa-IR"/>
        </w:rPr>
        <w:t>کلم به بعض العرب</w:t>
      </w:r>
    </w:p>
    <w:p>
      <w:pPr>
        <w:pStyle w:val="BookText"/>
        <w:rPr/>
      </w:pPr>
      <w:r>
        <w:rPr>
          <w:rFonts w:ascii="IRNazanin" w:hAnsi="IRNazanin" w:eastAsia="IRNazanin"/>
          <w:color w:val="111111"/>
          <w:sz w:val="28"/>
          <w:sz w:val="28"/>
          <w:szCs w:val="28"/>
          <w:rtl w:val="true"/>
          <w:lang w:bidi="fa-IR"/>
        </w:rPr>
        <w:t>و قد ارسله قوم من أهل البصرة لما قرب علیه السّلام منها لیعلم لهم منه حقیقة حاله مع أصحاب الجمل لتزول الشبهة من نفوسهم فبین له علیه السّلام من أمره معهم ما علم به أنه علی الحق،ثم قال له بایع،فقال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رسول قوم و لا احدث حدثا حتی ارجع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أرأیت لو أنّ الّذین وراءک بعثوک رائدا تبتغی لهم مساقط الغیث فرجعت إلیهم و أخبرتهم عن الکلإ و الماء فخالفوا إلی المعاطش و المجادب </w:t>
      </w:r>
      <w:r>
        <w:rPr>
          <w:rStyle w:val="FootnoteAnchor"/>
          <w:rtl w:val="true"/>
        </w:rPr>
        <w:footnoteReference w:id="738"/>
      </w:r>
      <w:r>
        <w:rPr>
          <w:rFonts w:ascii="IRNazanin" w:hAnsi="IRNazanin" w:eastAsia="IRNazanin"/>
          <w:color w:val="111111"/>
          <w:sz w:val="28"/>
          <w:sz w:val="28"/>
          <w:szCs w:val="28"/>
          <w:rtl w:val="true"/>
          <w:lang w:bidi="fa-IR"/>
        </w:rPr>
        <w:t>ما کنت</w:t>
      </w:r>
    </w:p>
    <w:p>
      <w:pPr>
        <w:pStyle w:val="BookText"/>
        <w:rPr/>
      </w:pPr>
      <w:r>
        <w:rPr>
          <w:rFonts w:ascii="IRNazanin" w:hAnsi="IRNazanin" w:eastAsia="IRNazanin"/>
          <w:color w:val="111111"/>
          <w:sz w:val="28"/>
          <w:sz w:val="28"/>
          <w:szCs w:val="28"/>
          <w:rtl w:val="true"/>
          <w:lang w:bidi="fa-IR"/>
        </w:rPr>
        <w:t>صانعا؟قال کنت تارکهم و مخالفهم إلی الکلإ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فامدد إذا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الرجل فواللّه ما استطعت أن أمتنع عند قیام الحجّة علیّ،فبایعته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یعرف بکلیب الجرمیّ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رواه الواقدی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عامر بن کلیب عن أبیه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عامر بن کلیب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عثمان ما لبثنا إلا قلیلا حتی قدم طلحة و الزبیر البصرة،ثم ما لبثنا بعد ذلک إلا یسیرا حتی أقبل علی بن أبی طالب بذی قار،فقال شیخان من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معنا إلی هذا الرجل فلننظر ما یدعو الیه،فلما أتینا ذا قار قدمنا علی أذکی العرب،فو اللّه لدخل علی نسب قومی فجعلت أقول هو أعلم به منی،و أطوع فیهم،فقال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 بنی راسب؟فقلت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سید بنی قدامة؟قلت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لرجل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مبلغهما کتابین منی؟قلت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تبایعنی؟فبایعه الشیخان اللذان کانا معی و توقفت عن بیعته،فجعل رجال عنده قد أکل السجود وجوههم،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بایع،فقال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الرجل،فقلت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بعثنی قومی رائدا و سانهی الیهم ما رأیت،فإن بایعوا بایعت،و إن اعتزلوا اعتزلت،فقال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أرأیت لو أن قومک بعثوک رائدا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الجوابات المسکتة و رشقات الکلام فی باب الجوابات المسکتة و رشقات الکلام،و کلیب بن</w:t>
      </w:r>
      <w:bookmarkStart w:id="415" w:name="pg14371_154250"/>
    </w:p>
    <w:p>
      <w:pPr>
        <w:pStyle w:val="BookText"/>
        <w:rPr/>
      </w:pPr>
      <w:bookmarkEnd w:id="415"/>
      <w:r>
        <w:rPr>
          <w:rFonts w:ascii="IRNazanin" w:hAnsi="IRNazanin" w:eastAsia="IRNazanin"/>
          <w:color w:val="111111"/>
          <w:sz w:val="28"/>
          <w:sz w:val="28"/>
          <w:szCs w:val="28"/>
          <w:rtl w:val="true"/>
          <w:lang w:bidi="fa-IR"/>
        </w:rPr>
        <w:t>شهاب الجرمی من أکابر التابعین بالکوفة،و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له و لأبیه صحبة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الاصابة فی حرفی الکاف و الشین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ألطف و لا أوقع و لا أوضح من المثال الذی ضربه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حجة لازمة لا مدفع لها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681729_1588784861"/>
      <w:bookmarkStart w:id="417" w:name="_Toc142"/>
      <w:bookmarkEnd w:id="416"/>
      <w:r>
        <w:rPr/>
        <w:t>169</w:t>
      </w:r>
      <w:r>
        <w:rPr>
          <w:rtl w:val="true"/>
        </w:rPr>
        <w:t>-</w:t>
      </w:r>
      <w:r>
        <w:rPr>
          <w:rtl w:val="true"/>
        </w:rPr>
        <w:t>و من کلام له علیه السّلام</w:t>
      </w:r>
      <w:bookmarkEnd w:id="417"/>
    </w:p>
    <w:p>
      <w:pPr>
        <w:pStyle w:val="BookText"/>
        <w:rPr/>
      </w:pPr>
      <w:r>
        <w:rPr>
          <w:rFonts w:ascii="IRNazanin" w:hAnsi="IRNazanin" w:eastAsia="IRNazanin"/>
          <w:color w:val="111111"/>
          <w:sz w:val="28"/>
          <w:sz w:val="28"/>
          <w:szCs w:val="28"/>
          <w:rtl w:val="true"/>
          <w:lang w:bidi="fa-IR"/>
        </w:rPr>
        <w:t>لما عزم علی لقاء القوم بصفین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السّقف المرفوع،و الجوّ المکفوف </w:t>
      </w:r>
      <w:r>
        <w:rPr>
          <w:rStyle w:val="FootnoteAnchor"/>
          <w:rtl w:val="true"/>
        </w:rPr>
        <w:footnoteReference w:id="741"/>
      </w:r>
      <w:r>
        <w:rPr>
          <w:rFonts w:ascii="IRNazanin" w:hAnsi="IRNazanin" w:eastAsia="IRNazanin"/>
          <w:color w:val="111111"/>
          <w:sz w:val="28"/>
          <w:sz w:val="28"/>
          <w:szCs w:val="28"/>
          <w:rtl w:val="true"/>
          <w:lang w:bidi="fa-IR"/>
        </w:rPr>
        <w:t>، الّذی جعلته مغیضا للّیل و النّهار،و مجری للشّمس و القمر،و مختلفا للنّجوم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جعلت سکّانه سبطا من ملائکتک لا یسأمون من عبادتک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هذه الأرض الّتی جعلتها قرارا للأنام،و مدرجا للهوامّ</w:t>
      </w:r>
    </w:p>
    <w:p>
      <w:pPr>
        <w:pStyle w:val="BookText"/>
        <w:rPr/>
      </w:pPr>
      <w:r>
        <w:rPr>
          <w:rFonts w:ascii="IRNazanin" w:hAnsi="IRNazanin" w:eastAsia="IRNazanin"/>
          <w:color w:val="111111"/>
          <w:sz w:val="28"/>
          <w:sz w:val="28"/>
          <w:szCs w:val="28"/>
          <w:rtl w:val="true"/>
          <w:lang w:bidi="fa-IR"/>
        </w:rPr>
        <w:t xml:space="preserve">و الأنعام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قرار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استقرارهم،و مدرج الهوام محل دروجهم و حرکاتهم،و الهوام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المخوف من الحشرات و الاحناش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یحصی ممّا یری و ممّا لا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الجبال الرّواسی الّتی جعلتها للأرض أوتادا، و للخلق اعتمادا،إن أظهرتنا علی عدوّنا فجنّبنا البغی،و سدّدنا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أظهرتهم علینا فارزقنا الشّهادة و أعصمنا من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المانع للذّمار و الغائر عند نزول الحقائق من أهل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 وراءکم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الجنّة أمامکم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رواة هذا الدعاء قبل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زید بن وهب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زید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و نقله عنه ابن أبی الحدید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سعید الاهوازی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الحسین بن سعید الاهوازی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ما حکاه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یعقوب بن شعیب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دعاء أمیر المؤمنین صلوات اللّه علیه 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هذا السقف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مخنف بسنده عن زید بن وهب الجهنی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زید بن وهب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خرج الیهم غداة یوم الاربعاء فاستقبلهم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السقف المرفوع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418" w:name="pg14371_154252"/>
    </w:p>
    <w:p>
      <w:pPr>
        <w:pStyle w:val="Heading3"/>
        <w:numPr>
          <w:ilvl w:val="2"/>
          <w:numId w:val="1"/>
        </w:numPr>
        <w:rPr/>
      </w:pPr>
      <w:bookmarkStart w:id="419" w:name="__RefHeading___Toc681731_1588784861"/>
      <w:bookmarkStart w:id="420" w:name="_Toc143"/>
      <w:bookmarkEnd w:id="418"/>
      <w:bookmarkEnd w:id="419"/>
      <w:r>
        <w:rPr/>
        <w:t>170</w:t>
      </w:r>
      <w:r>
        <w:rPr>
          <w:rtl w:val="true"/>
        </w:rPr>
        <w:t>-</w:t>
      </w:r>
      <w:r>
        <w:rPr>
          <w:rtl w:val="true"/>
        </w:rPr>
        <w:t>و من خطبة له علیه السّلام</w:t>
      </w:r>
      <w:bookmarkEnd w:id="420"/>
    </w:p>
    <w:p>
      <w:pPr>
        <w:pStyle w:val="BookText"/>
        <w:rPr/>
      </w:pPr>
      <w:r>
        <w:rPr>
          <w:rFonts w:ascii="IRNazanin" w:hAnsi="IRNazanin" w:eastAsia="IRNazanin"/>
          <w:color w:val="111111"/>
          <w:sz w:val="28"/>
          <w:sz w:val="28"/>
          <w:szCs w:val="28"/>
          <w:rtl w:val="true"/>
          <w:lang w:bidi="fa-IR"/>
        </w:rPr>
        <w:t>الحمد للّه الّذی لا تواری عنه سماء سماء،و لا أرض أرضا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علی هذا الأمر یا ابن أبی طالب لحریص،فقلت بل أنتم و اللّه لأحرص و أبعد، و أنا أخصّ و أقرب،و إنّما طلبت حقّا لی و أنتم تحولون بینی و بینه،و تضربون وجهی دونه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ضرب الوجه کنایة عن الرد و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قرعته بالحجّة فی الملإ الحاضرین هبّ لا یدری ما یجیبنی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أستعینک علی قریش و من أعانهم، فإنّهم قطعوا رحمی،و صغّروا عظیم منزلتی،و أجمعوا علی منازعتی أمرا هو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الحقّ أن</w:t>
      </w:r>
    </w:p>
    <w:p>
      <w:pPr>
        <w:pStyle w:val="BookText"/>
        <w:rPr/>
      </w:pPr>
      <w:r>
        <w:rPr>
          <w:rFonts w:ascii="IRNazanin" w:hAnsi="IRNazanin" w:eastAsia="IRNazanin"/>
          <w:color w:val="111111"/>
          <w:sz w:val="28"/>
          <w:sz w:val="28"/>
          <w:szCs w:val="28"/>
          <w:rtl w:val="true"/>
          <w:lang w:bidi="fa-IR"/>
        </w:rPr>
        <w:t xml:space="preserve">تأخذه و فی الحقّ أن تترکه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ای أنهم اعترفوا بأنّه فی الحق أن یأخذ الامر ثم أعطوه لغیره و قالوا فی الحق أن تترکه،فتناقض حکمهم فی الحقیة فی القضیتین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فی ذکر أصحاب الجمل فخرجوا یجرّون حرمة رسول اللّه صلّی اللّه علیه و آله کما تجرّ الأمة عند شرائها،متوجّهین بها إلی البصرة، فحبسا نساءهما فی بیوتهما،و أبرزا حبیس رسول اللّه صلّی اللّه علیه و آله لهما و لغیرهما فی جیش ما منهم رجل إلاّ و قد أعطانی الطّاعة و سمح لی بالبیعة طائعا غیر مکره فقدموا علی عاملی بها و خزّان بیت مال المسلمین و غیرهم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فقتلوا طائفة صبرا </w:t>
      </w:r>
      <w:r>
        <w:rPr>
          <w:rStyle w:val="FootnoteAnchor"/>
          <w:rtl w:val="true"/>
        </w:rPr>
        <w:footnoteReference w:id="747"/>
      </w:r>
      <w:r>
        <w:rPr>
          <w:rFonts w:ascii="IRNazanin" w:hAnsi="IRNazanin" w:eastAsia="IRNazanin"/>
          <w:color w:val="111111"/>
          <w:sz w:val="28"/>
          <w:sz w:val="28"/>
          <w:szCs w:val="28"/>
          <w:rtl w:val="true"/>
          <w:lang w:bidi="fa-IR"/>
        </w:rPr>
        <w:t>، و طائفة غدرا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لم یصیبوا من المسلمین إلاّ رجلا واحدا معتمدین لقتله بلا جرم جرّه،لحلّ لی قتل ذلک الجیش کلّه إذ حضروه فلم ینکروا و لم یدفعوا عنه بلسان و لا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 ما أنّهم قد قتلوا من المسلمین مثل العدّة الّتی دخلوا بها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فی الخطبة المرقمة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أول ما ذکر الرضی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أنکروا علی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أن هذا الکلام من جملة کتاب کتبه سلام اللّه علیه فی أواخر أیام خلافته،استعرض فیه الأحداث التی حدثت بعد وفاة النبی صلّی اللّه علیه و آله و سلّم،إلی حین کتابة ذلک الکتاب و أمر أن یقرأ علی الناس،و ذکرنا مصادره السابقة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هناک،و الذی قال للامام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هذا الأمر لحریص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عبد الرحمن بن عوف قال ذلک یوم الشوری ذکر ذلک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هذا الأمر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مع روایته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عجب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أحرص و 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المذکور،و قد رواه الناس کافة و قالت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قاله یوم السقیفة و الذی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علی هذا الأمر لحریص أبو عبیدة بن الجراح و الروایة الأولی أظهر و أشهر ا ه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لیت ابن أبی الحدید ذکر لنا قائل ذلک من الامامیة حتی نکون علی بینة من الامر،و قد ذکرنا روایة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علماء الامامیة أن الکلام یوم الشوری و القائل عبد الرحمن بن عوف</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استعینک علی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فسیأتی الکلام علی مصادره تحت رقم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معنی قول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یجرون حرمة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غلام شاب من بنی سعد لطلحة و الزبیر أری امکما معکما،فهل جئتما بنسائکما؟قالا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أنا منکما فی شیء و اعتزل و قال السعدی فی ذلک</w:t>
      </w:r>
      <w:r>
        <w:rPr>
          <w:rFonts w:eastAsia="IRNazanin" w:cs="IRNazanin"/>
          <w:color w:val="111111"/>
          <w:sz w:val="28"/>
          <w:szCs w:val="28"/>
          <w:rtl w:val="true"/>
          <w:lang w:bidi="fa-IR"/>
        </w:rPr>
        <w:t>:</w:t>
      </w:r>
      <w:bookmarkStart w:id="421" w:name="pg14371_154255"/>
    </w:p>
    <w:p>
      <w:pPr>
        <w:pStyle w:val="BookText"/>
        <w:rPr/>
      </w:pPr>
      <w:bookmarkEnd w:id="421"/>
      <w:r>
        <w:rPr>
          <w:rFonts w:ascii="IRNazanin" w:hAnsi="IRNazanin" w:eastAsia="IRNazanin"/>
          <w:color w:val="111111"/>
          <w:sz w:val="28"/>
          <w:sz w:val="28"/>
          <w:szCs w:val="28"/>
          <w:rtl w:val="true"/>
          <w:lang w:bidi="fa-IR"/>
        </w:rPr>
        <w:t>صنتم حلائلکم و قدتم أمکم هذا لعمرک قلة الانصاف</w:t>
      </w:r>
    </w:p>
    <w:p>
      <w:pPr>
        <w:pStyle w:val="BookText"/>
        <w:rPr/>
      </w:pPr>
      <w:r>
        <w:rPr>
          <w:rFonts w:ascii="IRNazanin" w:hAnsi="IRNazanin" w:eastAsia="IRNazanin"/>
          <w:color w:val="111111"/>
          <w:sz w:val="28"/>
          <w:sz w:val="28"/>
          <w:szCs w:val="28"/>
          <w:rtl w:val="true"/>
          <w:lang w:bidi="fa-IR"/>
        </w:rPr>
        <w:t xml:space="preserve">أمرت بجر ذیولها فی بیتها فهوت تشق البید بالایجاف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تشق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 الایجاف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الاسراع فی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غرضا یقاتل دونها أبناؤها بالنبل و الخطی و الأسیاف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هتکت بطلحة و الزبیر ستورها هذا المخبر عنهم و الکافی</w:t>
      </w:r>
    </w:p>
    <w:p>
      <w:pPr>
        <w:pStyle w:val="BookText"/>
        <w:rPr/>
      </w:pPr>
      <w:r>
        <w:rPr>
          <w:rStyle w:val="FootnoteAnchor"/>
          <w:rtl w:val="true"/>
        </w:rPr>
        <w:footnoteReference w:id="751"/>
      </w:r>
    </w:p>
    <w:p>
      <w:pPr>
        <w:pStyle w:val="Heading3"/>
        <w:numPr>
          <w:ilvl w:val="2"/>
          <w:numId w:val="1"/>
        </w:numPr>
        <w:rPr/>
      </w:pPr>
      <w:bookmarkStart w:id="422" w:name="__RefHeading___Toc681733_1588784861"/>
      <w:bookmarkStart w:id="423" w:name="_Toc144"/>
      <w:bookmarkEnd w:id="422"/>
      <w:r>
        <w:rPr/>
        <w:t>171</w:t>
      </w:r>
      <w:r>
        <w:rPr>
          <w:rtl w:val="true"/>
        </w:rPr>
        <w:t>-</w:t>
      </w:r>
      <w:r>
        <w:rPr>
          <w:rtl w:val="true"/>
        </w:rPr>
        <w:t>و من خطبة له علیه السّلام</w:t>
      </w:r>
      <w:bookmarkEnd w:id="423"/>
    </w:p>
    <w:p>
      <w:pPr>
        <w:pStyle w:val="BookText"/>
        <w:rPr/>
      </w:pPr>
      <w:r>
        <w:rPr>
          <w:rFonts w:ascii="IRNazanin" w:hAnsi="IRNazanin" w:eastAsia="IRNazanin"/>
          <w:color w:val="111111"/>
          <w:sz w:val="28"/>
          <w:sz w:val="28"/>
          <w:szCs w:val="28"/>
          <w:rtl w:val="true"/>
          <w:lang w:bidi="fa-IR"/>
        </w:rPr>
        <w:t>أمین وحیه،و خاتم رسله،و بشیر رحمته،و نذیر نقمته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أحقّ النّاس بهذا الأمر أقواهم علیه، و أعلمهم بأمر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شغب شاغب استعتب </w:t>
      </w:r>
      <w:r>
        <w:rPr>
          <w:rStyle w:val="FootnoteAnchor"/>
          <w:rtl w:val="true"/>
        </w:rPr>
        <w:footnoteReference w:id="752"/>
      </w:r>
      <w:r>
        <w:rPr>
          <w:rFonts w:ascii="IRNazanin" w:hAnsi="IRNazanin" w:eastAsia="IRNazanin"/>
          <w:color w:val="111111"/>
          <w:sz w:val="28"/>
          <w:sz w:val="28"/>
          <w:szCs w:val="28"/>
          <w:rtl w:val="true"/>
          <w:lang w:bidi="fa-IR"/>
        </w:rPr>
        <w:t>فإن أبی قوتل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لئن کانت الإمامة لا تنعقد حتّی یحضرها عامّة النّاس فما إلی ذلک سبیل،و لکن أهلها یحکمون علی من غاب عنها ثمّ لیس للشاهد أن یرجع و لا للغائب أن یختار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إنّی أقاتل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أدّعی ما لیس له،</w:t>
      </w:r>
    </w:p>
    <w:p>
      <w:pPr>
        <w:pStyle w:val="BookText"/>
        <w:rPr/>
      </w:pPr>
      <w:r>
        <w:rPr>
          <w:rFonts w:ascii="IRNazanin" w:hAnsi="IRNazanin" w:eastAsia="IRNazanin"/>
          <w:color w:val="111111"/>
          <w:sz w:val="28"/>
          <w:sz w:val="28"/>
          <w:szCs w:val="28"/>
          <w:rtl w:val="true"/>
          <w:lang w:bidi="fa-IR"/>
        </w:rPr>
        <w:t>و آخر منع الّذی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بتقوی اللّه فإنّها خیر ما تواصی العباد به، و خیر عواقب الأمور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فتح باب الحرب بینکم و بین أهل القبلة،و لا یحمل هذا العلم إلاّ أهل البصر و الصّبر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أهل القبلة من یشهد الشهادتین و یصلی الی القبلة،و لم یکن المسلمون یعرفون قبل حرب الجمل حکم قتال أهل القبلة،و انما تعلموا فقه ذلک من أمیر المؤمنین علیه السّلام حتی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لما عرف شیء من أحکام أهل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بمواضع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لما تؤمرون به،و قفوا عند ما تنهون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تعجلوا فی أمر حتّی تتبیّنوا،فإنّ لنا مع کلّ أمر تنکرونه غیرا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و إنّ هذه الدّنیا الّتی أصبحتم تتمنّونها و ترغبون فیها،و أصبحت تغضبکم و ترضیکم لیست بدارکم، و لا منزلکم الّذی خلقتم له و لا الّذی دعیتم إلیه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إنّها لیست بباقیة لکم و لا تبقون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و إن غرّتکم منها فقد حذّرتکم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غرورها لتحذیرها،و إطماعها لتخویفها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سابقوا فیها إلی الدّار الّتی دعیتم إلیها،و انصرفوا بقلوبکم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یخنن أحدکم خنین الأمة علی ما زوی عنه منها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الخنین ضرب من البکاء یردد به الصوت فی الانف،و زوی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استتمّوا نعمة اللّه علیکم بالصّبر علی طاعة اللّه، و المحافظة علی ما استحفظکم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یضرّکم تضییع شیء من دنیاکم بعد حفظکم قائمة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ینفعکم بعد تضییع دینکم شیء حافظتم علیه من أمر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اللّه بقلوبنا و قلوبکم إلی الحقّ،و ألهمنا و إیّاکم الصّبر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الفصل الاخیر من هذه الخطبة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هذه الدنیا التی أصبحتم تتمنونها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قبل الرضی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،کما أورد أبو جعفر الاسکافی المتوفی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هذا الکلام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جعفر الاسکافی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bookmarkStart w:id="424" w:name="pg14371_154258"/>
    </w:p>
    <w:p>
      <w:pPr>
        <w:pStyle w:val="Heading3"/>
        <w:numPr>
          <w:ilvl w:val="2"/>
          <w:numId w:val="1"/>
        </w:numPr>
        <w:rPr/>
      </w:pPr>
      <w:bookmarkStart w:id="425" w:name="__RefHeading___Toc681735_1588784861"/>
      <w:bookmarkStart w:id="426" w:name="_Toc145"/>
      <w:bookmarkEnd w:id="424"/>
      <w:bookmarkEnd w:id="425"/>
      <w:r>
        <w:rPr/>
        <w:t>172</w:t>
      </w:r>
      <w:r>
        <w:rPr>
          <w:rtl w:val="true"/>
        </w:rPr>
        <w:t>-</w:t>
      </w:r>
      <w:r>
        <w:rPr>
          <w:rtl w:val="true"/>
        </w:rPr>
        <w:t>و من کلام له علیه السّلام</w:t>
      </w:r>
      <w:bookmarkEnd w:id="426"/>
    </w:p>
    <w:p>
      <w:pPr>
        <w:pStyle w:val="BookText"/>
        <w:rPr/>
      </w:pPr>
      <w:r>
        <w:rPr>
          <w:rFonts w:ascii="IRNazanin" w:hAnsi="IRNazanin" w:eastAsia="IRNazanin"/>
          <w:color w:val="111111"/>
          <w:sz w:val="28"/>
          <w:sz w:val="28"/>
          <w:szCs w:val="28"/>
          <w:rtl w:val="true"/>
          <w:lang w:bidi="fa-IR"/>
        </w:rPr>
        <w:t>فی معنی طلحة بن عبید اللّه</w:t>
      </w:r>
    </w:p>
    <w:p>
      <w:pPr>
        <w:pStyle w:val="BookText"/>
        <w:rPr/>
      </w:pPr>
      <w:r>
        <w:rPr>
          <w:rFonts w:ascii="IRNazanin" w:hAnsi="IRNazanin" w:eastAsia="IRNazanin"/>
          <w:color w:val="111111"/>
          <w:sz w:val="28"/>
          <w:sz w:val="28"/>
          <w:szCs w:val="28"/>
          <w:rtl w:val="true"/>
          <w:lang w:bidi="fa-IR"/>
        </w:rPr>
        <w:t xml:space="preserve">قد کنت و ما أهدّد بالحرب،و لا أرهّب بالضّرب، و أنا علی ما قد وعدنی ربّی من النّصر،و اللّه ما استعجل متجرّدا للطّلب بدم عثمان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متجردا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متفرغا کأنه سیف تجرد من غمده</w:t>
      </w:r>
    </w:p>
    <w:p>
      <w:pPr>
        <w:pStyle w:val="BookText"/>
        <w:rPr/>
      </w:pPr>
      <w:r>
        <w:rPr>
          <w:rFonts w:ascii="IRNazanin" w:hAnsi="IRNazanin" w:eastAsia="IRNazanin"/>
          <w:color w:val="111111"/>
          <w:sz w:val="28"/>
          <w:sz w:val="28"/>
          <w:szCs w:val="28"/>
          <w:rtl w:val="true"/>
          <w:lang w:bidi="fa-IR"/>
        </w:rPr>
        <w:t>إلاّ خوفا من أن یطالب بدمه لأنّه مظنّته،و لم یکن فی القوم أحرص علیه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،فأراد أن یغالط بما أجلب فیه لیلبس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یقع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ما صنع فی أمر عثمان واحدة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ابن عفّان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ینبغی له أن یوازر قاتلیه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ینابذ ناصریه،و لئن کان مظلوما لقد کان ینبغی له</w:t>
      </w:r>
    </w:p>
    <w:p>
      <w:pPr>
        <w:pStyle w:val="BookText"/>
        <w:rPr/>
      </w:pPr>
      <w:r>
        <w:rPr>
          <w:rFonts w:ascii="IRNazanin" w:hAnsi="IRNazanin" w:eastAsia="IRNazanin"/>
          <w:color w:val="111111"/>
          <w:sz w:val="28"/>
          <w:sz w:val="28"/>
          <w:szCs w:val="28"/>
          <w:rtl w:val="true"/>
          <w:lang w:bidi="fa-IR"/>
        </w:rPr>
        <w:t xml:space="preserve">أن یکون من المنهنهین عنه،و المعذّرین فیه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نهنه عن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 و زجره،و المعذرین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المعتذرین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 فی شکّ من الخصلتین لقد کان ینبغی له أن یعتزله و یرکد جانبا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یدع النّاس معه،فما فعل واحدة من الثّلاث،و جاء بأمر لم یعرف بابه،و لم تسلم معاذیره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الخطبة تتصل بالخطبتین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أشرنا إلی ذلک هناک </w:t>
      </w:r>
      <w:r>
        <w:rPr>
          <w:rStyle w:val="FootnoteAnchor"/>
          <w:rtl w:val="true"/>
        </w:rPr>
        <w:footnoteReference w:id="758"/>
      </w:r>
      <w:r>
        <w:rPr>
          <w:rFonts w:ascii="IRNazanin" w:hAnsi="IRNazanin" w:eastAsia="IRNazanin"/>
          <w:color w:val="111111"/>
          <w:sz w:val="28"/>
          <w:sz w:val="28"/>
          <w:szCs w:val="28"/>
          <w:rtl w:val="true"/>
          <w:lang w:bidi="fa-IR"/>
        </w:rPr>
        <w:t xml:space="preserve">و نزید علی ذلک أن الطوسی رواها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المتصل باسماعیل بن الرجال الزبیدی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اسماعیل بن الرجال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اسماعیل بن الرجال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رجعت رسل أمیر المؤمنین علیه السّلام من عند طلحة و الزبیر و عائشة یؤذنون بالحرب قام فحمد اللّه و أثنی علیه و صلّی علی محمد و آله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قد راقبت هؤلاء القوم کیما یرعووا أو یرجعوا،و قد وبختهم بنکثهم،و عرفتهم بغیهم، فلیسوا یستجیبون،ألا و قد بعثوا إلی أن أبرز إلی الطعان،و أصبر للجلاد، فإنما منتک نفسک من أبناء الأباطیل،هبلتهم الهبول قد کنت و ما أهدد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بزیادة علی روایة الرضی،و اختلاف فی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قریبا منه ما رواه الخوارزمی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 ابن الأثیر غریب هذه الخطبة بکلا قسمیه فی مواطن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علی</w:t>
      </w:r>
      <w:r>
        <w:rPr>
          <w:rFonts w:eastAsia="IRNazanin" w:cs="IRNazanin"/>
          <w:color w:val="111111"/>
          <w:sz w:val="28"/>
          <w:szCs w:val="28"/>
          <w:rtl w:val="true"/>
          <w:lang w:bidi="fa-IR"/>
        </w:rPr>
        <w:t>:</w:t>
      </w:r>
      <w:bookmarkStart w:id="427" w:name="pg14371_154260"/>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الشیطان قد ذمر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حضهم و شجعهم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جعلوا بینی و بینهم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إنصافا،و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هبلتهم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ثکلتهم الثکول،و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النساء التی لا یبقی لها ولد،و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یغالط بما أجلب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أجلبوا علیه إذا تجمعوا و تألبوا، و أجلبه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أعانه،و أجلب علیه إذا صاح به و استحثه</w:t>
      </w:r>
      <w:r>
        <w:rPr>
          <w:rFonts w:eastAsia="IRNazanin" w:cs="IRNazanin"/>
          <w:color w:val="111111"/>
          <w:sz w:val="28"/>
          <w:szCs w:val="28"/>
          <w:rtl w:val="true"/>
          <w:lang w:bidi="fa-IR"/>
        </w:rPr>
        <w:t>.</w:t>
      </w:r>
    </w:p>
    <w:p>
      <w:pPr>
        <w:pStyle w:val="Heading3"/>
        <w:numPr>
          <w:ilvl w:val="2"/>
          <w:numId w:val="1"/>
        </w:numPr>
        <w:rPr/>
      </w:pPr>
      <w:bookmarkStart w:id="428" w:name="__RefHeading___Toc681737_1588784861"/>
      <w:bookmarkStart w:id="429" w:name="_Toc146"/>
      <w:bookmarkEnd w:id="428"/>
      <w:r>
        <w:rPr/>
        <w:t>173</w:t>
      </w:r>
      <w:r>
        <w:rPr>
          <w:rtl w:val="true"/>
        </w:rPr>
        <w:t>-</w:t>
      </w:r>
      <w:r>
        <w:rPr>
          <w:rtl w:val="true"/>
        </w:rPr>
        <w:t>و من خطبة له علیه السّلام</w:t>
      </w:r>
      <w:bookmarkEnd w:id="429"/>
    </w:p>
    <w:p>
      <w:pPr>
        <w:pStyle w:val="BookText"/>
        <w:rPr/>
      </w:pPr>
      <w:r>
        <w:rPr>
          <w:rFonts w:ascii="IRNazanin" w:hAnsi="IRNazanin" w:eastAsia="IRNazanin"/>
          <w:color w:val="111111"/>
          <w:sz w:val="28"/>
          <w:sz w:val="28"/>
          <w:szCs w:val="28"/>
          <w:rtl w:val="true"/>
          <w:lang w:bidi="fa-IR"/>
        </w:rPr>
        <w:t xml:space="preserve">أیّها الغافلون غیر المغفول عنهم،و التّارکون المأخوذ منهم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یراد بهم،غیر مغفول عنهم،لان أعمالهم محفوظة، تارکون ما یراد منهم،و المأخوذ مرفوعة لانها صفة للتارکین،و معنی الاخذ منهم،انتقاص اعمارهم،و انتقاص قواهم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أراکم عن اللّه ذاهبین،و إلی غیره راغبین،کأنّکم نعم أراح بها سائم إلی مرعی و بیّ و مشرب دویّ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کالمعلوفة للمدی لا تعرف ما ذا یراد بها إذا أحسن إلیها تحسب یومها دهرها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شبعها أمرها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أی لا تنظر الی عاقبة أمرها،فلا تعد شیئا لما بعد یومها و اذا شبعت ظنت ان لا شیء بعد الشبع،قال الشیخ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کأنه ثوب فصل علی أهل هذا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شئت أن أخبر کلّ رجل منکم بمخرجه و مولجه و جمیع شأنه لفعلت،و لکن أخاف أن تکفروا فیّ برسول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إنّی مفضیه إلی الخاصّة ممّن یؤمن ذلک منه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بعثه بالحقّ و اصطفاه علی الخلق ما أنطق إلاّ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عهد إلیّ بذلک کلّه،و بمهلک من یهلک و منجی من ینجو،و مآل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أبقی شیئا یمرّ علی رأسی إلاّ أفرغه فی أذنی و أفضی به إلیّ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إنّی و اللّه ما أحثّکم علی طاعة إلاّ و أسبقکم إلیها،و لا أنهاکم عن معصیة إلاّ و أتناهی قبلکم عنها </w:t>
      </w:r>
      <w:r>
        <w:rPr>
          <w:rFonts w:eastAsia="IRNazanin" w:cs="IRNazanin"/>
          <w:color w:val="111111"/>
          <w:sz w:val="28"/>
          <w:szCs w:val="28"/>
          <w:rtl w:val="true"/>
          <w:lang w:bidi="fa-IR"/>
        </w:rPr>
        <w:t>.</w:t>
      </w:r>
      <w:bookmarkStart w:id="430" w:name="pg14371_154262"/>
    </w:p>
    <w:p>
      <w:pPr>
        <w:pStyle w:val="BookText"/>
        <w:rPr/>
      </w:pPr>
      <w:bookmarkEnd w:id="430"/>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الخطبة قال و هو یشیر إلی الساریة التی کان یستند الیها فی مسجد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بالحجر الأسود منصوبا ههنا، ویحهم إن فضیلته لیست فی نفسه،بل فی موضعه و أسّه،یمکث ههنا برهة، ثم ههنا 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إلی مأواه،و ام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وقع الأمر فی الحجر الأسود بموجب ما اخبر به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شرح النهج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ذکر دلیل واضح علی أن الخطبة مرویة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أکثر مما نقله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اللام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اللام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أن اخبر کل رجل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 باختلاف یسیر</w:t>
      </w:r>
      <w:r>
        <w:rPr>
          <w:rFonts w:eastAsia="IRNazanin" w:cs="IRNazanin"/>
          <w:color w:val="111111"/>
          <w:sz w:val="28"/>
          <w:szCs w:val="28"/>
          <w:rtl w:val="true"/>
          <w:lang w:bidi="fa-IR"/>
        </w:rPr>
        <w:t>.</w:t>
      </w:r>
    </w:p>
    <w:p>
      <w:pPr>
        <w:pStyle w:val="Heading3"/>
        <w:numPr>
          <w:ilvl w:val="2"/>
          <w:numId w:val="1"/>
        </w:numPr>
        <w:rPr/>
      </w:pPr>
      <w:bookmarkStart w:id="431" w:name="__RefHeading___Toc681739_1588784861"/>
      <w:bookmarkStart w:id="432" w:name="_Toc147"/>
      <w:bookmarkEnd w:id="431"/>
      <w:r>
        <w:rPr/>
        <w:t>174</w:t>
      </w:r>
      <w:r>
        <w:rPr>
          <w:rtl w:val="true"/>
        </w:rPr>
        <w:t>-</w:t>
      </w:r>
      <w:r>
        <w:rPr>
          <w:rtl w:val="true"/>
        </w:rPr>
        <w:t>و من خطبة له علیه السّلام</w:t>
      </w:r>
      <w:bookmarkEnd w:id="43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انتفعوا ببیان اللّه،و اتّعظوا بمواعظ اللّه،و اقبلوا نصیحة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قد أعذر إلیکم بالجلیّة </w:t>
      </w:r>
      <w:r>
        <w:rPr>
          <w:rStyle w:val="FootnoteAnchor"/>
          <w:rtl w:val="true"/>
        </w:rPr>
        <w:footnoteReference w:id="763"/>
      </w:r>
      <w:r>
        <w:rPr>
          <w:rFonts w:ascii="IRNazanin" w:hAnsi="IRNazanin" w:eastAsia="IRNazanin"/>
          <w:color w:val="111111"/>
          <w:sz w:val="28"/>
          <w:sz w:val="28"/>
          <w:szCs w:val="28"/>
          <w:rtl w:val="true"/>
          <w:lang w:bidi="fa-IR"/>
        </w:rPr>
        <w:t>، و اتّخذ علیکم الحجّة،و بیّن لکم محابّه من الأعمال و مکارهه منها لتتّبعوا هذه،و تجتنبوا هذه،فإنّ رسول اللّه صلّی اللّه علیه و آله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w:t>
      </w:r>
    </w:p>
    <w:p>
      <w:pPr>
        <w:pStyle w:val="BookText"/>
        <w:rPr/>
      </w:pPr>
      <w:r>
        <w:rPr>
          <w:rFonts w:ascii="Amiri" w:hAnsi="Amiri" w:eastAsia="Amiri" w:cs="Amiri"/>
          <w:color w:val="111111"/>
          <w:sz w:val="28"/>
          <w:sz w:val="28"/>
          <w:szCs w:val="28"/>
          <w:rtl w:val="true"/>
          <w:lang w:bidi="ar-SA"/>
        </w:rPr>
        <w:t>حفّت بالمکاره و إنّ النّار حفّت بالشّهوات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أنّه ما من طاعة اللّه شیء إلاّ یأتی فی کره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لان النفس للهوی اطوع منها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معصیة اللّه شیء إلاّ یأتی فی 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رجلا نزع عن شهوته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قمع هوی نفسه،فإنّ هذه النّفس أبعد شیء منزعا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لا تزال تنزع إلی معصیة فی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عباد اللّه أنّ المؤمن لا یصبح و لا یمسی إلاّ و نفسه ظنون عنده،فلا یزال زاریا علیها و مستزیدا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کالسّابقین قبلکم و الماضین أمامکم قوّضوا من الدّنیا تقویض الرّاحل، و طووها طیّ المنازل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هذا القرآن هو النّاصح الّذی لا یغشّ،</w:t>
      </w:r>
    </w:p>
    <w:p>
      <w:pPr>
        <w:pStyle w:val="BookText"/>
        <w:rPr/>
      </w:pPr>
      <w:r>
        <w:rPr>
          <w:rFonts w:ascii="Amiri" w:hAnsi="Amiri" w:eastAsia="Amiri" w:cs="Amiri"/>
          <w:color w:val="111111"/>
          <w:sz w:val="28"/>
          <w:sz w:val="28"/>
          <w:szCs w:val="28"/>
          <w:rtl w:val="true"/>
          <w:lang w:bidi="ar-SA"/>
        </w:rPr>
        <w:t>و الهادی الّذی لا یضلّ،و المحدّث الّذی لا یکذب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جالس هذا القرآن أحد إلاّ قام عنه بزیادة أو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هدی،أو نقصان فی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اعلموا أنّه لیس علی أحد بعد القرآن من فاقة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و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لا لأحد قبل القرآن من غنی فاستشفوه من أدوائکم و استعینوا به علی لأوائکم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فیه شفاء من أکبر الدّاء و هو الکفر و النّفاق و الغیّ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اللّه به،و توجّهوا إلیه بحبّه،و لا تسألوا به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إنّه ما توجّه العباد إلی اللّه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شافع مشفّع،و قائل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من شفع له القرآن یوم القیامة شفّع فیه،و من محل به القرآن یوم القیامة صدق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ینادی مناد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حارث مبتلی فی حرثه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عاقبة عمله غیر حرثة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فکونوا من حرثته و أتباعه و استدلّوه علی ربّکم،و استنصحوه علی أنفسکم،و اتّهموا علیه آراءکم،و استغشّوا فیه أهواءکم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ای اتهموا کل رأی لکم یخالف القرآن بالخطأ،و ظنوا بکل هوی لکم یخالفه الغش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العمل </w:t>
      </w:r>
      <w:r>
        <w:rPr>
          <w:rStyle w:val="FootnoteAnchor"/>
          <w:rtl w:val="true"/>
        </w:rPr>
        <w:footnoteReference w:id="767"/>
      </w:r>
      <w:r>
        <w:rPr>
          <w:rFonts w:ascii="IRNazanin" w:hAnsi="IRNazanin" w:eastAsia="IRNazanin"/>
          <w:color w:val="111111"/>
          <w:sz w:val="28"/>
          <w:sz w:val="28"/>
          <w:szCs w:val="28"/>
          <w:rtl w:val="true"/>
          <w:lang w:bidi="fa-IR"/>
        </w:rPr>
        <w:t>،ثمّ النّهایة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الاستقامة الاستقامة،ثمّ الصّبر الصّبر،و الورع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لکم نهایة فانتهوا إلی نهایتکم،و إنّ لکم علما فاهتدوا بعلمکم </w:t>
      </w:r>
      <w:r>
        <w:rPr>
          <w:rStyle w:val="FootnoteAnchor"/>
          <w:rtl w:val="true"/>
        </w:rPr>
        <w:footnoteReference w:id="768"/>
      </w:r>
      <w:r>
        <w:rPr>
          <w:rFonts w:ascii="IRNazanin" w:hAnsi="IRNazanin" w:eastAsia="IRNazanin"/>
          <w:color w:val="111111"/>
          <w:sz w:val="28"/>
          <w:sz w:val="28"/>
          <w:szCs w:val="28"/>
          <w:rtl w:val="true"/>
          <w:lang w:bidi="fa-IR"/>
        </w:rPr>
        <w:t xml:space="preserve">،و إنّ للإسلام غایة فانتهوا إلی غایته،و اخرجوا إلی اللّه بما افترض علیکم من حقّه،و بیّن لکم من وظائفه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شاهد لکم و حجیج یوم القیامة عنکم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الشاهد،و الحجیج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المخاصم و قد اختلف الشارحون فی معنی قوله هذا و فسره کل واحد بتفسیر لا یحتمل المقام نقلها فلیراجعها من 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القدر السّابق قد وقع،و القضاء الماضی قد تورّد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متکلّم بعدة اللّه و حجّته </w:t>
      </w:r>
      <w:r>
        <w:rPr>
          <w:rStyle w:val="FootnoteAnchor"/>
          <w:rtl w:val="true"/>
        </w:rPr>
        <w:footnoteReference w:id="771"/>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قلتم ربّنا اللّه فاستقیموا علی کتابه،و علی منهاج أمره،و علی الطّریقة الصّالحة من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تمرقوا منها و لا تبتدعوا فیها و لا تخالفوا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أهل المروق منقطع بهم عند اللّه یوم القیامة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إیّاکم و تهزیع الأخلاق و تصریفها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اللّسان واحدا،و لیخزن الرّجل</w:t>
      </w:r>
    </w:p>
    <w:p>
      <w:pPr>
        <w:pStyle w:val="BookText"/>
        <w:rPr/>
      </w:pPr>
      <w:r>
        <w:rPr>
          <w:rFonts w:ascii="IRNazanin" w:hAnsi="IRNazanin" w:eastAsia="IRNazanin"/>
          <w:color w:val="111111"/>
          <w:sz w:val="28"/>
          <w:sz w:val="28"/>
          <w:szCs w:val="28"/>
          <w:rtl w:val="true"/>
          <w:lang w:bidi="fa-IR"/>
        </w:rPr>
        <w:t>لسانه،فإنّه هذا اللّسان جموح 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أری عبدا یتّقی تقوی تنفعه حتّی یختزن لسانه، و إنّ لسان المؤمن من وراء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قلب المنافق من وراء لسانه،لأنّ المؤمن إذا أراد أن یتکلّم بکلام تدبّره فی نفسه،فإن کان خیرا أبداه،و إن کان شرّا واراه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المنافق یتکلّم بما أتی علی لسانه لا یدری ما ذا له و ما ذا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إیمان عبد حتّی یستقیم قلبه،و لا یستقیم قلبه حتّی یستقیم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استطاع منکم أن یلقی اللّه تعالی و هو نقیّ الرّاحة من دماء المسلمین و أموالهم،سلیم اللّسان من أعراضهم فلیفعل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عباد اللّه أنّ المؤمن یستحلّ العام ما استحلّ عاما أوّل،و یحرّم العام ما حرّم عاما أوّل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أی المؤمن فی کل الاحوال و الازمان علی طریقة واحدة لا یحید عنها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 أحدث النّاس لا یحلّ لکم شیئا ممّا حرّم علیکم،</w:t>
      </w:r>
    </w:p>
    <w:p>
      <w:pPr>
        <w:pStyle w:val="BookText"/>
        <w:rPr/>
      </w:pPr>
      <w:r>
        <w:rPr>
          <w:rFonts w:ascii="IRNazanin" w:hAnsi="IRNazanin" w:eastAsia="IRNazanin"/>
          <w:color w:val="111111"/>
          <w:sz w:val="28"/>
          <w:sz w:val="28"/>
          <w:szCs w:val="28"/>
          <w:rtl w:val="true"/>
          <w:lang w:bidi="fa-IR"/>
        </w:rPr>
        <w:t>و لکن الحلال ما أحلّ اللّه و الحرام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جرّبتم الأمور و ضرّستموها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ضرستموها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جربتموها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وعظتم بمن کان قبلکم و ضربت الأمثال لکم،و دعیتم إلی الأمر الواضح،فلا یصمّ عن ذلک إلاّ أصمّ،و لا یعمی عن ذلک إلاّ أعمی و من لم ینفعه اللّه بالبلاء و التّجارب لم ینتفع بشیء من العظة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أتاه التقصیر من أمامه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یعرف ما أنکر،و ینکر ما 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 شرعة،و مبتدع بدعة لیس معه من اللّه سبحانه برهان سنّة و لا ضیاء حجّة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اللّه سبحانه لم یعظ أحدا بمثل هذا القرآن، فإنّه حبل اللّه المتین و سببه الأمین،و فیه ربیع القلب و ینابیع العلم،و ما للقلب جلاء غیره،مع أنّه قد</w:t>
      </w:r>
    </w:p>
    <w:p>
      <w:pPr>
        <w:pStyle w:val="BookText"/>
        <w:rPr/>
      </w:pPr>
      <w:r>
        <w:rPr>
          <w:rFonts w:ascii="IRNazanin" w:hAnsi="IRNazanin" w:eastAsia="IRNazanin"/>
          <w:color w:val="111111"/>
          <w:sz w:val="28"/>
          <w:sz w:val="28"/>
          <w:szCs w:val="28"/>
          <w:rtl w:val="true"/>
          <w:lang w:bidi="fa-IR"/>
        </w:rPr>
        <w:t>ذهب المتذکّرون و بقی النّاسون و المتناسون،فإذا رأیتم خیرا فأعینوا علیه،و إذا رأیتم شرّا فاذهبوا عنه فإنّ رسول اللّه صلّی اللّه علیه و آله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آدم اعمل الخیر و دع الشّرّ فإذا أنت جواد قاصد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الجواد القاصد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 السیر لا سریع فیتعب بسرعته،و لا بطیء یفوت الغرض ببطئه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 لا یغفر،و ظلم لا یترک،و ظلم مغفور لا یطلب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الظّلم الّذی لا یغفر فالشّرک باللّه،قال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الظّلم الّذی یغفر فظلم العبد نفسه عند بعض الهنات </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الظّلم الّذی لا یترک فظلم العباد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هناک شدید،لیس هو جرحا بالمدی و لا ضربا بالسّیاط،و لکنّه ما یستصغر ذلک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فإیّاکم و التّلوّن فی دین اللّه،</w:t>
      </w:r>
    </w:p>
    <w:p>
      <w:pPr>
        <w:pStyle w:val="BookText"/>
        <w:rPr/>
      </w:pPr>
      <w:r>
        <w:rPr>
          <w:rFonts w:ascii="IRNazanin" w:hAnsi="IRNazanin" w:eastAsia="IRNazanin"/>
          <w:color w:val="111111"/>
          <w:sz w:val="28"/>
          <w:sz w:val="28"/>
          <w:szCs w:val="28"/>
          <w:rtl w:val="true"/>
          <w:lang w:bidi="fa-IR"/>
        </w:rPr>
        <w:t xml:space="preserve">فإنّ جماعة فیما تکرهون من الحقّ خیر من فرقة فیما تحبّون من الباطل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أی ان الاجتماع علی الحق المکروه الیکم کالحرب مثلا،خیر لکم من الافتراق فی الباطل المحبوب عندکم کترک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سبحانه لم یعط أحدا بفرقة خیرا ممّن مضی و لا ممّن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طوبی لمن شغله عیبه عن عیوب النّاس،و طوبی لمن لزم بیته،و أکل قوته،و اشتغل بطاعة ربّه،و بکی علی خطیئته،فکان من نفسه فی شغل،و النّاس منه فی راحة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کمال الدین البحرانی الشیخ کمال الدین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شرحیهما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الخطبة من أوائل الخطب التی خطب بها أیام بویع بعد قتل عثمان </w:t>
      </w:r>
      <w:r>
        <w:rPr>
          <w:rStyle w:val="FootnoteAnchor"/>
          <w:rtl w:val="true"/>
        </w:rPr>
        <w:footnoteReference w:id="780"/>
      </w:r>
      <w:r>
        <w:rPr>
          <w:rFonts w:ascii="IRNazanin" w:hAnsi="IRNazanin" w:eastAsia="IRNazanin"/>
          <w:color w:val="111111"/>
          <w:sz w:val="28"/>
          <w:sz w:val="28"/>
          <w:szCs w:val="28"/>
          <w:rtl w:val="true"/>
          <w:lang w:bidi="fa-IR"/>
        </w:rPr>
        <w:t>و لو لم یکونا قد اطلعا علیها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ذکرا ذلک لأن الرضی لم یشر الیه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الزمخشری بعض هذه الخطبة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الأول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مکتبة الأوقاف العامة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الجوابات المسکتة و رشقات اللسان،و السکوت و قلة الاسترسال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الأوقاف العامة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الجوابات المسکتة و رشقات اللسان،و السکوت و قلة الاسترسال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لیخزن</w:t>
      </w:r>
      <w:bookmarkStart w:id="433" w:name="pg14371_154271"/>
    </w:p>
    <w:p>
      <w:pPr>
        <w:pStyle w:val="BookText"/>
        <w:rPr/>
      </w:pPr>
      <w:bookmarkEnd w:id="433"/>
      <w:r>
        <w:rPr>
          <w:rFonts w:ascii="IRNazanin" w:hAnsi="IRNazanin" w:eastAsia="IRNazanin"/>
          <w:color w:val="111111"/>
          <w:sz w:val="28"/>
          <w:sz w:val="28"/>
          <w:szCs w:val="28"/>
          <w:rtl w:val="true"/>
          <w:lang w:bidi="fa-IR"/>
        </w:rPr>
        <w:t>الرجل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له و ما ذا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رواها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اختزن رجل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لیخزن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قلب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روایة الزمخشری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ما یدل أن له مصدرا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الزمخشری أیضا فی نفس الباب من هذه الخطبة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مروی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الأشکال و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للبرقی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الأشکال و القرائن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3"/>
        <w:numPr>
          <w:ilvl w:val="2"/>
          <w:numId w:val="1"/>
        </w:numPr>
        <w:rPr/>
      </w:pPr>
      <w:bookmarkStart w:id="434" w:name="__RefHeading___Toc681741_1588784861"/>
      <w:bookmarkStart w:id="435" w:name="_Toc148"/>
      <w:bookmarkEnd w:id="434"/>
      <w:r>
        <w:rPr/>
        <w:t>175</w:t>
      </w:r>
      <w:r>
        <w:rPr>
          <w:rtl w:val="true"/>
        </w:rPr>
        <w:t>-</w:t>
      </w:r>
      <w:r>
        <w:rPr>
          <w:rtl w:val="true"/>
        </w:rPr>
        <w:t>و من کلام له علیه السّلام</w:t>
      </w:r>
      <w:bookmarkEnd w:id="435"/>
    </w:p>
    <w:p>
      <w:pPr>
        <w:pStyle w:val="BookText"/>
        <w:rPr/>
      </w:pPr>
      <w:r>
        <w:rPr>
          <w:rFonts w:ascii="IRNazanin" w:hAnsi="IRNazanin" w:eastAsia="IRNazanin"/>
          <w:color w:val="111111"/>
          <w:sz w:val="28"/>
          <w:sz w:val="28"/>
          <w:szCs w:val="28"/>
          <w:rtl w:val="true"/>
          <w:lang w:bidi="fa-IR"/>
        </w:rPr>
        <w:t>فی معنی الحکمین</w:t>
      </w:r>
    </w:p>
    <w:p>
      <w:pPr>
        <w:pStyle w:val="BookText"/>
        <w:rPr/>
      </w:pPr>
      <w:r>
        <w:rPr>
          <w:rFonts w:ascii="IRNazanin" w:hAnsi="IRNazanin" w:eastAsia="IRNazanin"/>
          <w:color w:val="111111"/>
          <w:sz w:val="28"/>
          <w:sz w:val="28"/>
          <w:szCs w:val="28"/>
          <w:rtl w:val="true"/>
          <w:lang w:bidi="fa-IR"/>
        </w:rPr>
        <w:t xml:space="preserve">فأجمع رأی ملئکم علی أن اختاروا رجلین فأخذنا علیهما أن یجعجعا عند القرآن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یجعجعان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یحبسان نفوسهما و آرائهما عند القرآن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یجاوزاه، و تکون ألسنتهما معه و قلوبهما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فتاها عنه و ترکا</w:t>
      </w:r>
      <w:bookmarkStart w:id="436" w:name="pg14371_154272"/>
    </w:p>
    <w:p>
      <w:pPr>
        <w:pStyle w:val="BookText"/>
        <w:rPr/>
      </w:pPr>
      <w:bookmarkEnd w:id="436"/>
      <w:r>
        <w:rPr>
          <w:rFonts w:ascii="IRNazanin" w:hAnsi="IRNazanin" w:eastAsia="IRNazanin"/>
          <w:color w:val="111111"/>
          <w:sz w:val="28"/>
          <w:sz w:val="28"/>
          <w:szCs w:val="28"/>
          <w:rtl w:val="true"/>
          <w:lang w:bidi="fa-IR"/>
        </w:rPr>
        <w:t>الحقّ و هما یبصرانه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الجور هواهما،و الاعوجاج دأبهما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سبق استثناؤنا علیهما فی الحکم بالعدل و العمل بالحقّ سوء رأیهما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الدأب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و سوء رأیهما منصوب لانه مفعول سبق و الفاعل استثناؤهما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جور حکمهما،و الثّقة فی أیدینا لأنفسنا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حین خالفا سبیل الحقّ،و أتیا بما لا یعرف من معکوس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کلامه هذا کان مع الخوارج،رواه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سلمة الزهری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سلمة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أبو سلمة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امه بنت أنس بن مالک،أن علیا قال لأهل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 إن أنفسکم قد سولت لکم فراق هذه الحکومة التی أنتم ابتدأتموها و سألتموها و أنا لها کاره،و أنبأتکم أن سألکموها مکیدة و دهنا فأبیتم علیّ إباء المخالفین، و عدلتم عنی عدول النکداء العاصین،حتی صرفت رأیی إلی رأیکم، و أنتم و اللّه معاشر أخفاء الهام،سفهاء الاحلام،فلم آت لا أبا لکم حراما و اللّه ما خبلتکم عن امورکم،و لا أخفیت شیئا من هذا الأمر عنکم و لا أوطأتکم عشوة،و لا دنیت لکم الضراء و إن کان أمرنا لأمر المسلمین ظاهرا فأجمع رأی ملئکم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ما رواه الرضی مع اختلاف فی بعض الألفاظ</w:t>
      </w:r>
      <w:r>
        <w:rPr>
          <w:rFonts w:eastAsia="IRNazanin" w:cs="IRNazanin"/>
          <w:color w:val="111111"/>
          <w:sz w:val="28"/>
          <w:szCs w:val="28"/>
          <w:rtl w:val="true"/>
          <w:lang w:bidi="fa-IR"/>
        </w:rPr>
        <w:t>.</w:t>
      </w:r>
    </w:p>
    <w:p>
      <w:pPr>
        <w:pStyle w:val="Heading3"/>
        <w:numPr>
          <w:ilvl w:val="2"/>
          <w:numId w:val="1"/>
        </w:numPr>
        <w:rPr/>
      </w:pPr>
      <w:bookmarkStart w:id="437" w:name="__RefHeading___Toc681743_1588784861"/>
      <w:bookmarkStart w:id="438" w:name="_Toc149"/>
      <w:bookmarkEnd w:id="437"/>
      <w:r>
        <w:rPr/>
        <w:t>176</w:t>
      </w:r>
      <w:r>
        <w:rPr>
          <w:rtl w:val="true"/>
        </w:rPr>
        <w:t>-</w:t>
      </w:r>
      <w:r>
        <w:rPr>
          <w:rtl w:val="true"/>
        </w:rPr>
        <w:t>و من خطبة له علیه السّلام</w:t>
      </w:r>
      <w:bookmarkEnd w:id="43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یشغله شأن،و لا یغیّره زمان،و لا یحویه</w:t>
      </w:r>
    </w:p>
    <w:p>
      <w:pPr>
        <w:pStyle w:val="BookText"/>
        <w:rPr/>
      </w:pPr>
      <w:r>
        <w:rPr>
          <w:rFonts w:ascii="IRNazanin" w:hAnsi="IRNazanin" w:eastAsia="IRNazanin"/>
          <w:color w:val="111111"/>
          <w:sz w:val="28"/>
          <w:sz w:val="28"/>
          <w:szCs w:val="28"/>
          <w:rtl w:val="true"/>
          <w:lang w:bidi="fa-IR"/>
        </w:rPr>
        <w:t xml:space="preserve">مکان،و لا یصفه لسان،و لا یعزب عنه عدد قطر الماء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لا یعزب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نجوم السّماء،و لا سوافی الرّیح فی الهواء،و لا دبیب النّمل علی الصّفا،و لا مقیل الذّرّ فی اللّیلة الظّلماء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مساقط الأوراق و خفیّ طرف الأحداق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غیر معدول به،و لا مشکوک فیه،و لا مکفور دینه و لا مجحود تکوینه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من صدقت نیّته و صفت دخلته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خلص یقینه،و ثقلت 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 المجتبی من خلائقه،و المعتام لشرح حقائقه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المختصّ بعقائل کراماته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المصطفی لکرائم 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الموضّحة به أشراط الهدی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المجلوّ به غربیب العمی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الغربیب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 شدید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الاخلاد الرکون،و لا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 بمعنی تحرص،و نافس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اعدها من النفائس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إنّ الدّنیا تغرّ المؤمّل لها و المخلد إلیها، و لا تنفس بمن نافس فیها،و تغلب من غلب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ایم اللّه ما کان قوم قطّ فی غضّ نعمة من عیش فزال عنهم إلاّ بذنوب اجترحوها </w:t>
      </w:r>
      <w:r>
        <w:rPr>
          <w:rStyle w:val="FootnoteAnchor"/>
          <w:rtl w:val="true"/>
        </w:rPr>
        <w:footnoteReference w:id="785"/>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لَیْسَ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النّاس حین تنزل بهم النّقم و تزول عنهم النّعم فزعوا إلی ربّهم بصدق من نیّاتهم و وله من قلوبهم لردّ علیهم کلّ شارد </w:t>
      </w:r>
      <w:r>
        <w:rPr>
          <w:rStyle w:val="FootnoteAnchor"/>
          <w:rtl w:val="true"/>
        </w:rPr>
        <w:footnoteReference w:id="786"/>
      </w:r>
      <w:r>
        <w:rPr>
          <w:rFonts w:ascii="IRNazanin" w:hAnsi="IRNazanin" w:eastAsia="IRNazanin"/>
          <w:color w:val="111111"/>
          <w:sz w:val="28"/>
          <w:sz w:val="28"/>
          <w:szCs w:val="28"/>
          <w:rtl w:val="true"/>
          <w:lang w:bidi="fa-IR"/>
        </w:rPr>
        <w:t>،و أصلح لهم کلّ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لأخشی علیکم أن تکونوا فی فترة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کانت أمور مضت ملتم فیها میلة کنتم فیها عندی غیر محمودین،و لئن ردّ علیکم أمرکم إنّکم 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علیّ إلاّ الجهد،و لو أشاء أن أقول لقلت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 .</w:t>
      </w:r>
      <w:bookmarkStart w:id="439" w:name="pg14371_154275"/>
    </w:p>
    <w:p>
      <w:pPr>
        <w:pStyle w:val="BookText"/>
        <w:rPr/>
      </w:pPr>
      <w:bookmarkEnd w:id="439"/>
      <w:r>
        <w:rPr>
          <w:rFonts w:ascii="IRNazanin" w:hAnsi="IRNazanin" w:eastAsia="IRNazanin"/>
          <w:color w:val="111111"/>
          <w:sz w:val="28"/>
          <w:sz w:val="28"/>
          <w:szCs w:val="28"/>
          <w:rtl w:val="true"/>
          <w:lang w:bidi="fa-IR"/>
        </w:rPr>
        <w:t>نص ابن أبی الحدید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هذه الخطبة خطب بها علیه السّلام بعد قتل عثمان فی أول خلافته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ذکر بعضها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التعیین یدلنا علی أنه اطلع علیها فی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ابن شاکر اللیثی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شاکر 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من هذه الخطبة الی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ثقلت موازینه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الخطبة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زالت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الزمخشری فی الجزء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الاول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الأوقاف فی باب تبدل الأحوال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مخطوطة الأوقاف فی باب تبدل الأحوال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أیم اللّه ما کان قوم قط فی غض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لهم کل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ما یفید أنه أخذها 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الثالث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هذه الخطبة ففی الجزء الثالث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 بعقائل کراماته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عقیلة و هی فی الأصل المرأة الکریمة النفیسة ثم استعمل فی الکریم النفس من کل شیء من الذوات و المعانی</w:t>
      </w:r>
      <w:r>
        <w:rPr>
          <w:rFonts w:eastAsia="IRNazanin" w:cs="IRNazanin"/>
          <w:color w:val="111111"/>
          <w:sz w:val="28"/>
          <w:szCs w:val="28"/>
          <w:rtl w:val="true"/>
          <w:lang w:bidi="fa-IR"/>
        </w:rPr>
        <w:t>.</w:t>
      </w:r>
    </w:p>
    <w:p>
      <w:pPr>
        <w:pStyle w:val="Heading3"/>
        <w:numPr>
          <w:ilvl w:val="2"/>
          <w:numId w:val="1"/>
        </w:numPr>
        <w:rPr/>
      </w:pPr>
      <w:bookmarkStart w:id="440" w:name="__RefHeading___Toc681745_1588784861"/>
      <w:bookmarkStart w:id="441" w:name="_Toc150"/>
      <w:bookmarkEnd w:id="440"/>
      <w:r>
        <w:rPr/>
        <w:t>177</w:t>
      </w:r>
      <w:r>
        <w:rPr>
          <w:rtl w:val="true"/>
        </w:rPr>
        <w:t>-</w:t>
      </w:r>
      <w:r>
        <w:rPr>
          <w:rtl w:val="true"/>
        </w:rPr>
        <w:t>و من کلام له علیه السّلام</w:t>
      </w:r>
      <w:bookmarkEnd w:id="44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سأله ذعلب الیمانیّ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یا أمیر المؤمنین؟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فأعبد ما لا أری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فأعبد ما لا أری؟مقام رفیع جدا لا یصلح أن یقوله غیره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تراه؟فقال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تراه العیون بمشاهدة العیان،و لکن تدرکه القلوب بحقائق الإیمان،قریب من الأشیاء غیر ملامس </w:t>
      </w:r>
      <w:r>
        <w:rPr>
          <w:rStyle w:val="FootnoteAnchor"/>
          <w:rtl w:val="true"/>
        </w:rPr>
        <w:footnoteReference w:id="790"/>
      </w:r>
      <w:r>
        <w:rPr>
          <w:rFonts w:ascii="IRNazanin" w:hAnsi="IRNazanin" w:eastAsia="IRNazanin"/>
          <w:color w:val="111111"/>
          <w:sz w:val="28"/>
          <w:sz w:val="28"/>
          <w:szCs w:val="28"/>
          <w:rtl w:val="true"/>
          <w:lang w:bidi="fa-IR"/>
        </w:rPr>
        <w:t xml:space="preserve">،بعید منها غیر مباین </w:t>
      </w:r>
      <w:r>
        <w:rPr>
          <w:rStyle w:val="FootnoteAnchor"/>
          <w:rtl w:val="true"/>
        </w:rPr>
        <w:footnoteReference w:id="791"/>
      </w:r>
      <w:r>
        <w:rPr>
          <w:rFonts w:ascii="IRNazanin" w:hAnsi="IRNazanin" w:eastAsia="IRNazanin"/>
          <w:color w:val="111111"/>
          <w:sz w:val="28"/>
          <w:sz w:val="28"/>
          <w:szCs w:val="28"/>
          <w:rtl w:val="true"/>
          <w:lang w:bidi="fa-IR"/>
        </w:rPr>
        <w:t xml:space="preserve">،متکلّم لا برویّة، مرید لا بهمّة،صانع لا بجارحة،لطیف لا یوصف بالخفاء،کبیر لا یوصف بالجفاء </w:t>
      </w:r>
      <w:r>
        <w:rPr>
          <w:rStyle w:val="FootnoteAnchor"/>
          <w:rtl w:val="true"/>
        </w:rPr>
        <w:footnoteReference w:id="792"/>
      </w:r>
      <w:r>
        <w:rPr>
          <w:rFonts w:ascii="IRNazanin" w:hAnsi="IRNazanin" w:eastAsia="IRNazanin"/>
          <w:color w:val="111111"/>
          <w:sz w:val="28"/>
          <w:sz w:val="28"/>
          <w:szCs w:val="28"/>
          <w:rtl w:val="true"/>
          <w:lang w:bidi="fa-IR"/>
        </w:rPr>
        <w:t xml:space="preserve">،بصیر لا یوصف بالحاسّة،رحیم لا یوصف بالرّقّة،تعنو الوجوه لعظمته،و تجب القلوب من مخافته </w:t>
      </w:r>
      <w:r>
        <w:rPr>
          <w:rFonts w:eastAsia="IRNazanin" w:cs="IRNazanin"/>
          <w:color w:val="111111"/>
          <w:sz w:val="28"/>
          <w:szCs w:val="28"/>
          <w:rtl w:val="true"/>
          <w:lang w:bidi="fa-IR"/>
        </w:rPr>
        <w:t>.</w:t>
      </w:r>
      <w:bookmarkStart w:id="442" w:name="pg14371_154277"/>
    </w:p>
    <w:p>
      <w:pPr>
        <w:pStyle w:val="BookText"/>
        <w:rPr/>
      </w:pPr>
      <w:bookmarkEnd w:id="442"/>
      <w:r>
        <w:rPr>
          <w:rFonts w:ascii="IRNazanin" w:hAnsi="IRNazanin" w:eastAsia="IRNazanin"/>
          <w:color w:val="111111"/>
          <w:sz w:val="28"/>
          <w:sz w:val="28"/>
          <w:szCs w:val="28"/>
          <w:rtl w:val="true"/>
          <w:lang w:bidi="fa-IR"/>
        </w:rPr>
        <w:t>کلامه علیه السّلام مع ذعلب مروی فی غیر واحد من الاصول المعتبرة عند الامامیة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بطرق عدیدة،و وجوه مختلفة من حیث الزیادة و النقصان،علما بأن ما نقله الرضی هنا هو مختار ما روی هناک،فمن رواته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جوامع‌التوحید،و فی باب إبطال الرؤیا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،فی باب جوامع التوحید،و فی باب إبطال الرؤیا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،و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 مختلفة فی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الخامس و الخمسین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الخامس و الخمسین،و رواه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من علماء أهل السنة سبط ابن الجوزی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سبط ابن الجوزی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عطیة العوفی‌عطیة العوفی عن ابن عباس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Heading3"/>
        <w:numPr>
          <w:ilvl w:val="2"/>
          <w:numId w:val="1"/>
        </w:numPr>
        <w:rPr/>
      </w:pPr>
      <w:bookmarkStart w:id="443" w:name="__RefHeading___Toc681747_1588784861"/>
      <w:bookmarkStart w:id="444" w:name="_Toc151"/>
      <w:bookmarkEnd w:id="443"/>
      <w:r>
        <w:rPr/>
        <w:t>178</w:t>
      </w:r>
      <w:r>
        <w:rPr>
          <w:rtl w:val="true"/>
        </w:rPr>
        <w:t>-</w:t>
      </w:r>
      <w:r>
        <w:rPr>
          <w:rtl w:val="true"/>
        </w:rPr>
        <w:t>و من خطبة له علیه السّلام</w:t>
      </w:r>
      <w:bookmarkEnd w:id="444"/>
    </w:p>
    <w:p>
      <w:pPr>
        <w:pStyle w:val="BookText"/>
        <w:rPr/>
      </w:pPr>
      <w:r>
        <w:rPr>
          <w:rFonts w:ascii="IRNazanin" w:hAnsi="IRNazanin" w:eastAsia="IRNazanin"/>
          <w:color w:val="111111"/>
          <w:sz w:val="28"/>
          <w:sz w:val="28"/>
          <w:szCs w:val="28"/>
          <w:rtl w:val="true"/>
          <w:lang w:bidi="fa-IR"/>
        </w:rPr>
        <w:t>فی ذم اصحابه</w:t>
      </w:r>
    </w:p>
    <w:p>
      <w:pPr>
        <w:pStyle w:val="BookText"/>
        <w:rPr/>
      </w:pPr>
      <w:r>
        <w:rPr>
          <w:rFonts w:ascii="IRNazanin" w:hAnsi="IRNazanin" w:eastAsia="IRNazanin"/>
          <w:color w:val="111111"/>
          <w:sz w:val="28"/>
          <w:sz w:val="28"/>
          <w:szCs w:val="28"/>
          <w:rtl w:val="true"/>
          <w:lang w:bidi="fa-IR"/>
        </w:rPr>
        <w:t>أحمد اللّه علی ما قضی من أمر و قدّر من فعل،و علی ابتلائی بکم أیّها الفرقة الّتی إذا أمرت لم تطع، و إذا دعوت لم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أمهلتم خضتم،و إن حوربتم خرتم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اجتمع النّاس علی إمام طعنتم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أجبتم إلی مشاقّة نکصتم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اهملتم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خلیتم و ترکتهم،و خرتم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ضعفتم،و تروی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عدلتم،واجئتم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الجئتم،قال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فَأَجاءَهَا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و نکصتم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أبا لغیرکم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تنتظرون بنصرکم و الجهاد علی حقّکم؟الموت أو الذل لکم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دعا علیهم بالموت ثم استدرک فدعا علیهم بما هو اشد و هو الذل و کأن المتنبی أخذ هذا المعنی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 من یغبط الذلیل بعیش رب عیش أخف منه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لئن جاء 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لیفرّقنّ بینی و بینکم و أنا لصحبتکم قال،و بکم غیر 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دین یجمعکم؟و لا حمیّة تشحذکم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لیس عجبا أنّ معاویة یدعو الجفاة الطّغام فیتّبعونه علی غیر معونة و لا عطاء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أدعوکم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تریکة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المعونة و طائفة من العطاء فتفرّقون عنّی و تختلفون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یخرج إلیکم من أمری رضی فترضونه،</w:t>
      </w:r>
    </w:p>
    <w:p>
      <w:pPr>
        <w:pStyle w:val="BookText"/>
        <w:rPr/>
      </w:pPr>
      <w:r>
        <w:rPr>
          <w:rFonts w:ascii="IRNazanin" w:hAnsi="IRNazanin" w:eastAsia="IRNazanin"/>
          <w:color w:val="111111"/>
          <w:sz w:val="28"/>
          <w:sz w:val="28"/>
          <w:szCs w:val="28"/>
          <w:rtl w:val="true"/>
          <w:lang w:bidi="fa-IR"/>
        </w:rPr>
        <w:t xml:space="preserve">و لا سخط فتجتمعون علیه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ای أنکم فی خلافی علی کل حال منی سواء ترضیکم أو تسخطکم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أحبّ ما أنا لاق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دارستکم الکتاب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فاتحتکم الحجاج، و عرّفتکم ما أنکرتم،و سوّغتکم ما مججتم،لو کان الأعمی یلحظ،أو النّائم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 بقوم من الجهل باللّه قائدهم معاویة،و مؤدّبهم ابن النّابغة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علیه السّلام بهذه الخطبة لما استنهض أصحابه لنجدة محمد بن أبی بکر رضی اللّه عنه بمصر فلم یستجیبوا له،و قد رواها قبل الرضی إبراهیم ابن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إبراهیم ابن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المدائنی بسنده عن حبیب ابن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حبیب ابن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حبیب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لعند علی جالس إذ جاءه عبد اللّه بن قعین، و کعب بن عبد اللّه من قبل محمد بن أبی بکر یستصرخه قبل الوقعة،فقام علی فنادی فی الناس الصلاة جامعة،فاجتمع الناس فصعد المنبر فحمد اللّه و أثنی علیه،و ذکر رسول اللّه فصلی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بعد،فهذا صریخ محمد بن أبی بکر،و إخوانکم من أهل مصر،قد سار الیهم ابن النابغة عدو اللّه و عدو من والاه،و ولی من عادی اللّه،فلا یکونن أهل</w:t>
      </w:r>
      <w:bookmarkStart w:id="445" w:name="pg14371_154280"/>
    </w:p>
    <w:p>
      <w:pPr>
        <w:pStyle w:val="BookText"/>
        <w:rPr/>
      </w:pPr>
      <w:bookmarkEnd w:id="445"/>
      <w:r>
        <w:rPr>
          <w:rFonts w:ascii="IRNazanin" w:hAnsi="IRNazanin" w:eastAsia="IRNazanin"/>
          <w:color w:val="111111"/>
          <w:sz w:val="28"/>
          <w:sz w:val="28"/>
          <w:szCs w:val="28"/>
          <w:rtl w:val="true"/>
          <w:lang w:bidi="fa-IR"/>
        </w:rPr>
        <w:t>الضلال إلی باطلهم،و الرکون إلی سبیل الطاغوت أشد اجتماعا علی باطلهم و ضلالتهم منکم علی حقکم،فکأنکم بهم و قد بدأوکم و إخوانکم بالغزو فاعجلوا الیهم بالمواساة و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اللّه،إن مصر أعظم من الشام،و خیر أهلا،فلا تغلبوا علی مصر، فإن بقاء مصر فی أیدیکم عز لکم،و کبت لعدوکم،اخرجوا الی هذه الجزعة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الجزعة بین الحیرة و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لنتوافی هناک کلنا غدا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الغد خرج یمشی فنزلها بکرة فأقام بها حتی انتصف النهار فلم یوافه مائة رجل فرجع فلما کان العشی بعث إلی الأشراف فجمعهم فدخلوا علیه القصر و هو کئیب حزین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قضی من أمر،و قدر من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بأخصر من روایة الرضی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ابن الاثیر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 هذه الخطبة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تریکة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حدیث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تریکة الاسلام و بقیة الناس</w:t>
      </w:r>
      <w:r>
        <w:rPr>
          <w:rFonts w:eastAsia="IRNazanin" w:cs="IRNazanin"/>
          <w:color w:val="111111"/>
          <w:sz w:val="28"/>
          <w:szCs w:val="28"/>
          <w:rtl w:val="true"/>
          <w:lang w:bidi="fa-IR"/>
        </w:rPr>
        <w:t>).</w:t>
      </w:r>
    </w:p>
    <w:p>
      <w:pPr>
        <w:pStyle w:val="Heading3"/>
        <w:numPr>
          <w:ilvl w:val="2"/>
          <w:numId w:val="1"/>
        </w:numPr>
        <w:rPr/>
      </w:pPr>
      <w:bookmarkStart w:id="446" w:name="__RefHeading___Toc681749_1588784861"/>
      <w:bookmarkStart w:id="447" w:name="_Toc152"/>
      <w:bookmarkEnd w:id="446"/>
      <w:r>
        <w:rPr/>
        <w:t>179</w:t>
      </w:r>
      <w:r>
        <w:rPr>
          <w:rtl w:val="true"/>
        </w:rPr>
        <w:t>-</w:t>
      </w:r>
      <w:r>
        <w:rPr>
          <w:rtl w:val="true"/>
        </w:rPr>
        <w:t>و من کلام له علیه السّلام</w:t>
      </w:r>
      <w:bookmarkEnd w:id="44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أرسل رجلا من أصحابه یعلم له علم أحوال قوم من جند الکوفة قد هموا باللحاق بالخوارج و کانوا علی خوف منه علیه السّلام فلما عاد الرجل الیه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أمنوا فقطنوا أم جبنوا فظعنوا؟</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أطمأنوا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قطنوا أقاموا،و ظعنوا رحلوا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ظعنوا یا امیر المؤمنین،فقال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لهم کما بعدت ثمود،أمّا لو أشرعت الأسنّة إلیهم </w:t>
      </w:r>
      <w:r>
        <w:rPr>
          <w:rStyle w:val="FootnoteAnchor"/>
          <w:rtl w:val="true"/>
        </w:rPr>
        <w:footnoteReference w:id="797"/>
      </w:r>
      <w:r>
        <w:rPr>
          <w:rFonts w:ascii="IRNazanin" w:hAnsi="IRNazanin" w:eastAsia="IRNazanin"/>
          <w:color w:val="111111"/>
          <w:sz w:val="28"/>
          <w:sz w:val="28"/>
          <w:szCs w:val="28"/>
          <w:rtl w:val="true"/>
          <w:lang w:bidi="fa-IR"/>
        </w:rPr>
        <w:t xml:space="preserve">،و صبّت السّیوف علی هاماتهم،لقد ندموا علی ما کان منهم،إنّ الشّیطان الیوم قد استفلّهم </w:t>
      </w:r>
      <w:r>
        <w:rPr>
          <w:rStyle w:val="FootnoteAnchor"/>
          <w:rtl w:val="true"/>
        </w:rPr>
        <w:footnoteReference w:id="798"/>
      </w:r>
      <w:r>
        <w:rPr>
          <w:rFonts w:ascii="IRNazanin" w:hAnsi="IRNazanin" w:eastAsia="IRNazanin"/>
          <w:color w:val="111111"/>
          <w:sz w:val="28"/>
          <w:sz w:val="28"/>
          <w:szCs w:val="28"/>
          <w:rtl w:val="true"/>
          <w:lang w:bidi="fa-IR"/>
        </w:rPr>
        <w:t xml:space="preserve">،و هو غدا متبرّیء منهم،و متخلّ عنهم، فحسبهم بخروجهم من الهدی </w:t>
      </w:r>
      <w:r>
        <w:rPr>
          <w:rStyle w:val="FootnoteAnchor"/>
          <w:rtl w:val="true"/>
        </w:rPr>
        <w:footnoteReference w:id="799"/>
      </w:r>
      <w:r>
        <w:rPr>
          <w:rFonts w:ascii="IRNazanin" w:hAnsi="IRNazanin" w:eastAsia="IRNazanin"/>
          <w:color w:val="111111"/>
          <w:sz w:val="28"/>
          <w:sz w:val="28"/>
          <w:szCs w:val="28"/>
          <w:rtl w:val="true"/>
          <w:lang w:bidi="fa-IR"/>
        </w:rPr>
        <w:t xml:space="preserve">،و ارتکاسهم فی الضّلال و العمی،و صدّهم عن الحقّ،و جماحهم فی التّیه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القوم المذکورون هنا هم الخریت بن راشد الناجی و أصحابه من بنی ناجیة و قد أشرنا إلی قصتهم عند کلامنا علی مصادر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الخطبة رقم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ابراهیم 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الخریت هذا قد شهد مع علی علیه السّلام صفین فجاء الی علی بعد التحکیم فی ثلاثین من أصحابه یمشی بینهم حتی قام</w:t>
      </w:r>
    </w:p>
    <w:p>
      <w:pPr>
        <w:pStyle w:val="BookText"/>
        <w:rPr/>
      </w:pPr>
      <w:r>
        <w:rPr>
          <w:rFonts w:ascii="IRNazanin" w:hAnsi="IRNazanin" w:eastAsia="IRNazanin"/>
          <w:color w:val="111111"/>
          <w:sz w:val="28"/>
          <w:sz w:val="28"/>
          <w:szCs w:val="28"/>
          <w:rtl w:val="true"/>
          <w:lang w:bidi="fa-IR"/>
        </w:rPr>
        <w:t>بین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أطیع أمرک و لا اصلی خلفک،و إنی غدا لمفارق 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 إذا تنقض عهدک،و تعصی ربک،و لا تضر إلا نفسک،أخبرنی لم تفعل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حکّمت فی الکتاب،و ضعفت عن الحق إذا جد الجد،و رکنت الی القوم الذین ظلموا،فأنا علیک راد و علیهم ناقم،و لکم جمیعا مباین،فقال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هلم ادارسک اناظرک فی السنن،و افاتحک امورا من الحق أنا أعلم بها منک،فلعلک تعرف ما أنت الآن له منکر،و تبصر ما أنت عنه عم و به جاهل،فقال الخریت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غاد علیک غدا،فقال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 و لا یستهوینک الشیطان،و لا یقتحمن بک رأی السوء،و لا یستخفنک الجهلاء الذین لا یعلمون،فو اللّه إن استرشدتنی،و استفحصتنی،و قبلت منی لأهدینک سبیل الرشاد،فخرج الخریت من عنده منصرفا إلی أهله،فاجتمع الیه من قومه،فقال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أن افارق هذا الرجل،و قد فارقته علی أن أرجع الیه من غد،و لا أری إلا المفارقة،فقال له أکثر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حتی تأتیه،فإن أتاک بأمر تعرفه قبلت منه،و إن کانت الاخری فما أقدرک علی فراقه،فقال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رأیتم،و کان هناک رجل من الأزد من أصحاب أمیر المؤمنین یقال له عبد اللّه بن قعین،قد سمع ما دار بینهم فدخل علیهم و نصحهم و حذرهم الخلاف فسمعه مدرک بن الریان الناجی و کان من کبرائهم فجزاه خیرا،فاطمأن الی قوله و لم یخبر أمیر المؤمنین إلا فی الیوم الثانی،فأمره بالرجوع الیهم لیعلم ما فعلوا،فذهب إلی منازلهم و دار علیها فإذا لیس فیها داع و لا مجیب فعاد إلی أمیر المؤمنین فلما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أقطنوا فأقاموا؟أم جبنوا فظعنوا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ألفاظ لم تذکر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ابی الحدید 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روایة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38</w:t>
      </w:r>
      <w:r>
        <w:rPr>
          <w:rFonts w:eastAsia="IRNazanin" w:cs="IRNazanin"/>
          <w:color w:val="111111"/>
          <w:sz w:val="28"/>
          <w:szCs w:val="28"/>
          <w:rtl w:val="true"/>
          <w:lang w:bidi="fa-IR"/>
        </w:rPr>
        <w:t>.</w:t>
      </w:r>
      <w:bookmarkStart w:id="448" w:name="pg14371_154283"/>
    </w:p>
    <w:p>
      <w:pPr>
        <w:pStyle w:val="Heading3"/>
        <w:numPr>
          <w:ilvl w:val="2"/>
          <w:numId w:val="1"/>
        </w:numPr>
        <w:rPr/>
      </w:pPr>
      <w:bookmarkStart w:id="449" w:name="__RefHeading___Toc681751_1588784861"/>
      <w:bookmarkStart w:id="450" w:name="_Toc153"/>
      <w:bookmarkEnd w:id="448"/>
      <w:bookmarkEnd w:id="449"/>
      <w:r>
        <w:rPr/>
        <w:t>180</w:t>
      </w:r>
      <w:r>
        <w:rPr>
          <w:rtl w:val="true"/>
        </w:rPr>
        <w:t>-</w:t>
      </w:r>
      <w:r>
        <w:rPr>
          <w:rtl w:val="true"/>
        </w:rPr>
        <w:t>فمن خطبة له علیه السّلام</w:t>
      </w:r>
      <w:bookmarkEnd w:id="450"/>
    </w:p>
    <w:p>
      <w:pPr>
        <w:pStyle w:val="BookText"/>
        <w:rPr/>
      </w:pPr>
      <w:r>
        <w:rPr>
          <w:rFonts w:ascii="IRNazanin" w:hAnsi="IRNazanin" w:eastAsia="IRNazanin"/>
          <w:color w:val="111111"/>
          <w:sz w:val="28"/>
          <w:sz w:val="28"/>
          <w:szCs w:val="28"/>
          <w:rtl w:val="true"/>
          <w:lang w:bidi="fa-IR"/>
        </w:rPr>
        <w:t>روی عن نوف البکالی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خطبنا هذه الخطبة بالکوفة امیر المؤمنین علیه السّلام و هو قائم علی حجارة نصبها له جعدة بن خبیرة المخزومی،و علیه مدرعة من صوف و حمائل سیفه لیف،و فی رجلیه نعلان من لیف،و کان جبینه ثفنة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المدرعة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الجبة،و لا تکون الا من صوف،و الثفنة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یلاقی الارض من البعیر عند البروک فیکون به غلظ من ذلک و کذلک کان جبینه المبارک من کثرة السجود و کذلک کان حفیده الامام زین العابدین علیه السّلام،قال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السجاد ذی الثفنات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إلیه مصائر الخلق،و عواقب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نحمده علی عظیم إحسانه و نیّر برهانه،و نوامی فضله و امتنانه </w:t>
      </w:r>
      <w:r>
        <w:rPr>
          <w:rStyle w:val="FootnoteAnchor"/>
          <w:rtl w:val="true"/>
        </w:rPr>
        <w:footnoteReference w:id="803"/>
      </w:r>
      <w:r>
        <w:rPr>
          <w:rFonts w:ascii="IRNazanin" w:hAnsi="IRNazanin" w:eastAsia="IRNazanin"/>
          <w:color w:val="111111"/>
          <w:sz w:val="28"/>
          <w:sz w:val="28"/>
          <w:szCs w:val="28"/>
          <w:rtl w:val="true"/>
          <w:lang w:bidi="fa-IR"/>
        </w:rPr>
        <w:t>،حمدا یکون لحقّه قضاء و لشکره أداء،و إلی ثوابه مقرّبا و لحسن مزیده موجبا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نستعین به استعانة راج لفضله،مؤمّل لنفعه،واثق بدفعه،</w:t>
      </w:r>
    </w:p>
    <w:p>
      <w:pPr>
        <w:pStyle w:val="BookText"/>
        <w:rPr/>
      </w:pPr>
      <w:r>
        <w:rPr>
          <w:rFonts w:ascii="IRNazanin" w:hAnsi="IRNazanin" w:eastAsia="IRNazanin"/>
          <w:color w:val="111111"/>
          <w:sz w:val="28"/>
          <w:sz w:val="28"/>
          <w:szCs w:val="28"/>
          <w:rtl w:val="true"/>
          <w:lang w:bidi="fa-IR"/>
        </w:rPr>
        <w:t xml:space="preserve">معترف له بالطّول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،مذعن له بالعمل و القول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نؤمن به إیمان من رجاه موقنا،و أناب إلیه مؤمنا، و خنع له مذعنا </w:t>
      </w:r>
      <w:r>
        <w:rPr>
          <w:rStyle w:val="FootnoteAnchor"/>
          <w:rtl w:val="true"/>
        </w:rPr>
        <w:footnoteReference w:id="805"/>
      </w:r>
      <w:r>
        <w:rPr>
          <w:rFonts w:ascii="IRNazanin" w:hAnsi="IRNazanin" w:eastAsia="IRNazanin"/>
          <w:color w:val="111111"/>
          <w:sz w:val="28"/>
          <w:sz w:val="28"/>
          <w:szCs w:val="28"/>
          <w:rtl w:val="true"/>
          <w:lang w:bidi="fa-IR"/>
        </w:rPr>
        <w:t>،و أخلص له موحّدا،و عظّمه ممجّدا،ولاذ به راغبا مجتهدا،لم یولد سبحانه فیکون فی العزّ مشارکا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یلد فیکون موروثا هالکا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یتقدّمه وقت و لا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یتعاوره زیادة و لا نقصان </w:t>
      </w:r>
      <w:r>
        <w:rPr>
          <w:rStyle w:val="FootnoteAnchor"/>
          <w:rtl w:val="true"/>
        </w:rPr>
        <w:footnoteReference w:id="807"/>
      </w:r>
      <w:r>
        <w:rPr>
          <w:rFonts w:ascii="IRNazanin" w:hAnsi="IRNazanin" w:eastAsia="IRNazanin"/>
          <w:color w:val="111111"/>
          <w:sz w:val="28"/>
          <w:sz w:val="28"/>
          <w:szCs w:val="28"/>
          <w:rtl w:val="true"/>
          <w:lang w:bidi="fa-IR"/>
        </w:rPr>
        <w:t>بل ظهر للعقول بما أرانا من علامات التّدبیر المتقن و القضاء المبرم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شواهد خلقه خلق السّموات موطّدات بلا عمد </w:t>
      </w:r>
      <w:r>
        <w:rPr>
          <w:rStyle w:val="FootnoteAnchor"/>
          <w:rtl w:val="true"/>
        </w:rPr>
        <w:footnoteReference w:id="808"/>
      </w:r>
      <w:r>
        <w:rPr>
          <w:rFonts w:ascii="IRNazanin" w:hAnsi="IRNazanin" w:eastAsia="IRNazanin"/>
          <w:color w:val="111111"/>
          <w:sz w:val="28"/>
          <w:sz w:val="28"/>
          <w:szCs w:val="28"/>
          <w:rtl w:val="true"/>
          <w:lang w:bidi="fa-IR"/>
        </w:rPr>
        <w:t>،قائمات بلا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دعاهنّ فأجبن طائعات مذعنات،غیر متلکّئات و لا مبطئات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إقرارهنّ له بالرّبوبیّة</w:t>
      </w:r>
    </w:p>
    <w:p>
      <w:pPr>
        <w:pStyle w:val="BookText"/>
        <w:rPr/>
      </w:pPr>
      <w:r>
        <w:rPr>
          <w:rFonts w:ascii="IRNazanin" w:hAnsi="IRNazanin" w:eastAsia="IRNazanin"/>
          <w:color w:val="111111"/>
          <w:sz w:val="28"/>
          <w:sz w:val="28"/>
          <w:szCs w:val="28"/>
          <w:rtl w:val="true"/>
          <w:lang w:bidi="fa-IR"/>
        </w:rPr>
        <w:t>و إذعانهنّ بالطّواعیة لما جعلهنّ موضعا لعرشه،و لا مسکنا لملائکته،و لا مصعدا للکلم الطّیّب و العمل الصّالح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نجومها أعلاما یستدلّ بها الحیران فی مختلف فجاج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یمنع ضوء نورها ادلهمام سجف اللّیل المظلم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الادلهمام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الظلمة،و سجف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سجف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استطاعت جلابیب سواد الحنادس أن ترد ما شاع فی السّموات من تلألؤ نور القمر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لا یخفی علیه سواد غسق داج و لا لیل ساج فی بقاع الأرضین المتطأطئات،و لا فی یفاع السّفع المتجاورات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یتجلجل به الرّعد فی أفق السّماء،و ما تلاشت عنه بروق الغمام </w:t>
      </w:r>
      <w:r>
        <w:rPr>
          <w:rStyle w:val="FootnoteAnchor"/>
          <w:rtl w:val="true"/>
        </w:rPr>
        <w:footnoteReference w:id="811"/>
      </w:r>
      <w:r>
        <w:rPr>
          <w:rFonts w:ascii="IRNazanin" w:hAnsi="IRNazanin" w:eastAsia="IRNazanin"/>
          <w:color w:val="111111"/>
          <w:sz w:val="28"/>
          <w:sz w:val="28"/>
          <w:szCs w:val="28"/>
          <w:rtl w:val="true"/>
          <w:lang w:bidi="fa-IR"/>
        </w:rPr>
        <w:t>،و ما تسقط من ورقة تزیلها عن</w:t>
      </w:r>
    </w:p>
    <w:p>
      <w:pPr>
        <w:pStyle w:val="BookText"/>
        <w:rPr/>
      </w:pPr>
      <w:r>
        <w:rPr>
          <w:rFonts w:ascii="IRNazanin" w:hAnsi="IRNazanin" w:eastAsia="IRNazanin"/>
          <w:color w:val="111111"/>
          <w:sz w:val="28"/>
          <w:sz w:val="28"/>
          <w:szCs w:val="28"/>
          <w:rtl w:val="true"/>
          <w:lang w:bidi="fa-IR"/>
        </w:rPr>
        <w:t xml:space="preserve">مسقطها عواصف الأنواء و انهطال السّماء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العواصف جمع عاصفة و هی الریح الشدیدة،و الانواء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القمر،و إضافة العواصف الیها من باب اضافة الشیء لمصاحبه عادة، و الانهطال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مسقط القطرة و مقرّها،و مسحب الذّرّة و مجرّها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یکفی البعوضة من قوتها،و ما تحمل الأنثی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الکائن قبل أن یکون کرسیّ أو عرش،أو سماء أو أرض أو جانّ أو 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بوهم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یقدّر بفهم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یشغله سائل،و لا ینقصه نائل و لا یبصر بعین،و لا یحدّ بأین،و لا یوصف بالأزواج و لا یخلق بعلاج،و لا یدرک بالحواسّ،و لا یقاس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کلّم موسی تکلیما،و أراه من آیاته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جوارح و لا أدوات،و لا نطق و لا لهوات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کنت صادقا أیّها المتکلّف لوصف ربّک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المتکلف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المتعرض لما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فصف جبرائیل و میکائیل و جنود الملائکة المقرّبین فی حجرات القدس مرجحنّین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متولّهة عقولهم أن یحدّوا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یدرک بالصّفات ذوو الهیئات و الأدوات،و من ینقضی إذا بلغ أمد حدّه بالفناء،فلا إله إلاّ هو أضاء بنوره کلّ ظلام،و أظلم بظلمته کلّ نور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أوصیکم عباد اللّه بتقوی اللّه الّذی ألبسکم الرّیاش </w:t>
      </w:r>
      <w:r>
        <w:rPr>
          <w:rStyle w:val="FootnoteAnchor"/>
          <w:rtl w:val="true"/>
        </w:rPr>
        <w:footnoteReference w:id="815"/>
      </w:r>
      <w:r>
        <w:rPr>
          <w:rFonts w:ascii="IRNazanin" w:hAnsi="IRNazanin" w:eastAsia="IRNazanin"/>
          <w:color w:val="111111"/>
          <w:sz w:val="28"/>
          <w:sz w:val="28"/>
          <w:szCs w:val="28"/>
          <w:rtl w:val="true"/>
          <w:lang w:bidi="fa-IR"/>
        </w:rPr>
        <w:t>و اسبغ علیکم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أحدا یجد إلی البقاء سلّما،أو إلی دفع الموت سبیلا،لکان ذلک سلیمان ابن داود علیه السّلام الّذی سخّر له ملک الجنّ و الإنس مع النّبوّة و عظیم الزّلفة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استوفی طعمته </w:t>
      </w:r>
      <w:r>
        <w:rPr>
          <w:rStyle w:val="FootnoteAnchor"/>
          <w:rtl w:val="true"/>
        </w:rPr>
        <w:footnoteReference w:id="8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استکمل مدّته،رمته قسیّ الفناء بنبال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أصبحت الدّیار منه خالیة،و المساکن معطّلة، و ورثها قوم آخرون،و إنّ لکم فی القرون السّالفة 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العمالقة و أبناء العمالقة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الفراعنة و أبناء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أصحاب مدائن الرّسّ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مدائن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عشرة مدینة فی بلاد آذربیجان،و کانوا یعبدون من دون اللّه شجرة صنوبر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نابتة علی شفیر عین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الیهم نبیا نهاهم عن عبادة تلک الشجرة و دعاهم الی عبادة اللّه تعالی فحفروا له حفرة عمیقة القوه بها حیا و جلسوا یسمعون أنینه و شکواه الی اللّه سبحانه حتی مات فعاقبهم اللّه عز و جل بارسال ریح عاصفة ملتهبة سلقت أبدانهم و قفذت علیهم الارض مواد من الکبریت متقدة فذابت اجسادهم و هلکوا جمیعا و انقلبت مدائنهم و فی أصحاب الرس أخبار و اختلاف فی تعیین مکانهم تطلب من مظانها من کتب التفسیر 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قتلوا النّبیّین و أطفئوا سنن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أحیوا سنن الجبّارین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الّذین ساروا بالجیوش و هزموا الألوف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عسکروا العساکر و مدّنوا المدائن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لبس للحکمة جنّتها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أخذها بجمیع</w:t>
      </w:r>
    </w:p>
    <w:p>
      <w:pPr>
        <w:pStyle w:val="BookText"/>
        <w:rPr/>
      </w:pPr>
      <w:r>
        <w:rPr>
          <w:rFonts w:ascii="IRNazanin" w:hAnsi="IRNazanin" w:eastAsia="IRNazanin"/>
          <w:color w:val="111111"/>
          <w:sz w:val="28"/>
          <w:sz w:val="28"/>
          <w:szCs w:val="28"/>
          <w:rtl w:val="true"/>
          <w:lang w:bidi="fa-IR"/>
        </w:rPr>
        <w:t>أدبها من الإقبال علیها و المعرفة بها و التّفرّغ لها، و هی عند نفسه ضالّته الّتی یطلبها،و حاجته الّتی یسأل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مغترب إذا اغترب الإسلام،و ضرب بعسیب ذنبه،و ألصق الأرض بجرانه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جران البعیر مقدم عنقه،و العسیب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ذنبه و القی کنایة عن التعب و الاعیاء،و الضمیر فی ضرب للاسلام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بقیّة من بقایا حجّته،خلیفة من خلائف أنبیائه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إنّی قد بثثت لکم </w:t>
      </w:r>
      <w:r>
        <w:rPr>
          <w:rStyle w:val="FootnoteAnchor"/>
          <w:rtl w:val="true"/>
        </w:rPr>
        <w:footnoteReference w:id="820"/>
      </w:r>
      <w:r>
        <w:rPr>
          <w:rFonts w:ascii="IRNazanin" w:hAnsi="IRNazanin" w:eastAsia="IRNazanin"/>
          <w:color w:val="111111"/>
          <w:sz w:val="28"/>
          <w:sz w:val="28"/>
          <w:szCs w:val="28"/>
          <w:rtl w:val="true"/>
          <w:lang w:bidi="fa-IR"/>
        </w:rPr>
        <w:t>المواعظ الّتی وعظ الأنبیاء بها أممهم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أدّیت إلیکم ما أدّت الأوصیاء إلی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أدّبتکم بسوطی فلم تستقیموا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حدوتکم بالزّواجر فلم تستوسقوا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أتتوقّعون إماما غیری یطأ بکم الطّریق،و یرشدکم السّبیل </w:t>
      </w:r>
      <w:r>
        <w:rPr>
          <w:rStyle w:val="FootnoteAnchor"/>
          <w:rtl w:val="true"/>
        </w:rPr>
        <w:footnoteReference w:id="8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إنّه قد أدبر من الدّنیا ما کان مقبلا،و أقبل</w:t>
      </w:r>
    </w:p>
    <w:p>
      <w:pPr>
        <w:pStyle w:val="BookText"/>
        <w:rPr/>
      </w:pPr>
      <w:r>
        <w:rPr>
          <w:rFonts w:ascii="IRNazanin" w:hAnsi="IRNazanin" w:eastAsia="IRNazanin"/>
          <w:color w:val="111111"/>
          <w:sz w:val="28"/>
          <w:sz w:val="28"/>
          <w:szCs w:val="28"/>
          <w:rtl w:val="true"/>
          <w:lang w:bidi="fa-IR"/>
        </w:rPr>
        <w:t>منها ما کان مدبرا،و أزمع التّرحال عباد اللّه الأخیار، و باعوا قلیلا من الدّنیا لا یبقی بکثیر من الآخرة لا یفنی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ضرّ إخواننا الّذین سفکت دماؤهم و هم بصفّین أن لا یکونوا الیوم أحیاء؟یسیغون الغصص و یشربون الرّنق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الرنق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کسرها و سکونها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لقوا اللّه فوفّاهم أجورهم، و أحلّهم دار الأمن بعد خوفهم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إخوانی الّذین رکبوا الطّریق و مضوا علی الحقّ؟أین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أین ابن التّیّهان؟و أین ذو الشّهادتین؟و أین نظراؤهم من إخوانهم الّذین تعاقدوا علی المنیّة،و أبرد برءوسهم إلی الفجرة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بیده علی لحیته الشّریفة الکریمة فأطال البکاء،ثمّ قال علیه السّلام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أوه علی إخوانی الّذین تلووا القرآن فأحکموه </w:t>
      </w:r>
      <w:r>
        <w:rPr>
          <w:rStyle w:val="FootnoteAnchor"/>
          <w:rtl w:val="true"/>
        </w:rPr>
        <w:footnoteReference w:id="8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تدبّروا الفرض فأقاموه،أحیوا السّنّة و أماتوا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 للجهاد فأجابوا،و وثقوا بالقائد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الجهاد عباد اللّه،ألا و إنّی معسکر فی یومی هذا فمن أراد الرّواح إلی اللّه فلیخرج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عقد للحسین علیه السّلام فی عشرة آلاف،و لقیس بن سعد رحمه اللّه فی عشرة آلاف، و لأبی أیّوب الأنصاریّ فی عشرة آلاف،و لغیرهم علی أعداد أخر و هو یرید الرّجعة إلی صفّین،فما دارت الجمعة حتّی ضربه الملعون ابن ملجم لعنة اللّه،فتراجعت العساکر فکنّا کأغنام فقدت راعیها تختطفها الذّئاب من کلّ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الخطبة هی آخر خطبة خطبها أمیر المؤمنین قائما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للحدیدی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منها الزمخشری فی باب التفاضل و التفاوت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التفاضل و التفاوت و مهد لها کتمهید الرضی لها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فأطال البکاء ،ثم نقل الفصل الأخیر منها ابتداء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 علی إخوانی الذین قرءوا القرآن فأحکموه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روی ابن شاکر اللیثی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شاکر اللیثی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 سبحانه فیکون فی العز مشارکا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إله إلا هو أضاء بنوره کل ظلام و أظلم بظلمته کل نور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ابن الأثیر غریب هذه الخطبة فی الجزء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الثانی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الجزء الثانی أیضا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 ضوءها ادهمام سجف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الادهمام مصدر أدهم أی اسود،و الادهیمام مصدر ادهام کالاحمرار و الاحمیرار فی احمرّ و احمار 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أن روایة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لتعلم أنه لم ینقل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الجزء الثانی أیضا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حجرات القدس مرجحنین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أرجحن الشیء إذا مال من ثقله و 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أحد من هؤلاء أنه أخذ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الاختلاف البسیط فی بعض الحروف و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نوف البکالی تقدم ذکره فی الجزء الأول من هذا الکتاب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جعدة بن هبیرة المخزومی ابن اخت أمیر المؤمنین علیه السّلام امه ام هانی بنت أبی طالب،و کان شجاعا فارسا فقیها ولی خراسان لأمیر المؤمنین علیه السّلام و هو من الصحابة الذین أدرکوا رسول اللّه صلّی اللّه علیه و آله و سلّم،یوم الفتح مع امه ام هانی 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من بنی مخزوم إن کنت سائلا و من هاشم امی لخیر قبیل</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ذا الذی یبأی علیّ بخاله کخالی علی ذی الندی و عقیل </w:t>
      </w:r>
      <w:r>
        <w:rPr>
          <w:rFonts w:eastAsia="IRNazanin" w:cs="IRNazanin"/>
          <w:color w:val="111111"/>
          <w:sz w:val="28"/>
          <w:szCs w:val="28"/>
          <w:lang w:bidi="fa-IR"/>
        </w:rPr>
        <w:t>2</w:t>
      </w:r>
      <w:bookmarkStart w:id="451" w:name="pg14371_154293"/>
    </w:p>
    <w:p>
      <w:pPr>
        <w:pStyle w:val="BookText"/>
        <w:rPr/>
      </w:pPr>
      <w:bookmarkEnd w:id="451"/>
      <w:r>
        <w:rPr>
          <w:rFonts w:ascii="IRNazanin" w:hAnsi="IRNazanin" w:eastAsia="IRNazanin"/>
          <w:color w:val="111111"/>
          <w:sz w:val="28"/>
          <w:sz w:val="28"/>
          <w:szCs w:val="28"/>
          <w:rtl w:val="true"/>
          <w:lang w:bidi="fa-IR"/>
        </w:rPr>
        <w:t xml:space="preserve">و یظهر من الأخبار عدالته و وثاقته لأن أمیر المؤمنین علیه السّلام استنابه للصلاة بالناس أیام انشغال الحسنین علیهما السّلام بتمریضه أیام مصیبته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راجع سفینة البحار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681753_1588784861"/>
      <w:bookmarkStart w:id="453" w:name="_Toc154"/>
      <w:bookmarkEnd w:id="452"/>
      <w:r>
        <w:rPr/>
        <w:t>181</w:t>
      </w:r>
      <w:r>
        <w:rPr>
          <w:rtl w:val="true"/>
        </w:rPr>
        <w:t>-</w:t>
      </w:r>
      <w:r>
        <w:rPr>
          <w:rtl w:val="true"/>
        </w:rPr>
        <w:t>و من خطبة له علیه السّلام</w:t>
      </w:r>
      <w:bookmarkEnd w:id="45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المعروف من غیر رؤیة،و الخالق من غیر منصبة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الخلائق بقدرته،و استعبد الأرباب بعزّته </w:t>
      </w:r>
      <w:r>
        <w:rPr>
          <w:rStyle w:val="FootnoteAnchor"/>
          <w:rtl w:val="true"/>
        </w:rPr>
        <w:footnoteReference w:id="827"/>
      </w:r>
      <w:r>
        <w:rPr>
          <w:rFonts w:ascii="IRNazanin" w:hAnsi="IRNazanin" w:eastAsia="IRNazanin"/>
          <w:color w:val="111111"/>
          <w:sz w:val="28"/>
          <w:sz w:val="28"/>
          <w:szCs w:val="28"/>
          <w:rtl w:val="true"/>
          <w:lang w:bidi="fa-IR"/>
        </w:rPr>
        <w:t>،و ساد العظماء بجوده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أسکن الدّنیا خلقه،و بعث إلی الجنّ و الإنس رسله </w:t>
      </w:r>
      <w:r>
        <w:rPr>
          <w:rStyle w:val="FootnoteAnchor"/>
          <w:rtl w:val="true"/>
        </w:rPr>
        <w:footnoteReference w:id="828"/>
      </w:r>
      <w:r>
        <w:rPr>
          <w:rFonts w:ascii="IRNazanin" w:hAnsi="IRNazanin" w:eastAsia="IRNazanin"/>
          <w:color w:val="111111"/>
          <w:sz w:val="28"/>
          <w:sz w:val="28"/>
          <w:szCs w:val="28"/>
          <w:rtl w:val="true"/>
          <w:lang w:bidi="fa-IR"/>
        </w:rPr>
        <w:t xml:space="preserve">لیکشفوا لهم عن غطائها،و لیحذّروهم من ضرّائها، و لیضربوا لهم أمثالها،و لیبصروهم عیوبها، و لیهجموا علیهم بمعتبر من تصرّف مصاحّها و أسقامها </w:t>
      </w:r>
      <w:r>
        <w:rPr>
          <w:rStyle w:val="FootnoteAnchor"/>
          <w:rtl w:val="true"/>
        </w:rPr>
        <w:footnoteReference w:id="829"/>
      </w:r>
      <w:r>
        <w:rPr>
          <w:rFonts w:ascii="IRNazanin" w:hAnsi="IRNazanin" w:eastAsia="IRNazanin"/>
          <w:color w:val="111111"/>
          <w:sz w:val="28"/>
          <w:sz w:val="28"/>
          <w:szCs w:val="28"/>
          <w:rtl w:val="true"/>
          <w:lang w:bidi="fa-IR"/>
        </w:rPr>
        <w:t>،و حلالها و حرامها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أعدّ اللّه للمطیعین</w:t>
      </w:r>
    </w:p>
    <w:p>
      <w:pPr>
        <w:pStyle w:val="BookText"/>
        <w:rPr/>
      </w:pPr>
      <w:r>
        <w:rPr>
          <w:rFonts w:ascii="IRNazanin" w:hAnsi="IRNazanin" w:eastAsia="IRNazanin"/>
          <w:color w:val="111111"/>
          <w:sz w:val="28"/>
          <w:sz w:val="28"/>
          <w:szCs w:val="28"/>
          <w:rtl w:val="true"/>
          <w:lang w:bidi="fa-IR"/>
        </w:rPr>
        <w:t>منهم و العصاة من جنّة و نار و کرامة و 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أحمده إلی نفسه کما استحمد إلی خلقه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أی أحمده کما أستحمد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یوجب علیهم 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قدر أجلا،و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فالقرآن آمر زاجر،و صامت ناطق </w:t>
      </w:r>
      <w:r>
        <w:rPr>
          <w:rStyle w:val="FootnoteAnchor"/>
          <w:rtl w:val="true"/>
        </w:rPr>
        <w:footnoteReference w:id="831"/>
      </w:r>
      <w:r>
        <w:rPr>
          <w:rFonts w:ascii="IRNazanin" w:hAnsi="IRNazanin" w:eastAsia="IRNazanin"/>
          <w:color w:val="111111"/>
          <w:sz w:val="28"/>
          <w:sz w:val="28"/>
          <w:szCs w:val="28"/>
          <w:rtl w:val="true"/>
          <w:lang w:bidi="fa-IR"/>
        </w:rPr>
        <w:t>، حجّة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علیهم میثاقه،و ارتهن علیه أنفسهم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نوره،و أکمل به دینه،و قبض نبیّه صلّی اللّه علیه و آله و قد فرغ إلی الخلق من أحکام الهدی به،فعظّموا منه سبحانه ما عظّم من نفسه،فإنّه لم یخف عنکم شیئا من دینه،و لم یترک شیئا رضیه أو کرهه إلاّ و جعل له علما بادیا، و آیة محکمة تزجر عنه أو تدعو إلیه،فرضاه فیما بقی واحد،و سخطه فیما بقی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أنّه لن یرضی عنکم بشیء سخطه علی من کان قبلکم،و لن یسخط علیکم بشیء رضیه ممّن کان قبلکم،و إنّما تسیرون فی أثر بیّن،و تتکلّمون برجع قول قد قاله الرّجال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کفاکم مئونة دنیاکم،و حثّکم علی الشّکر،و افترض من ألسنتکم الذّکر،و أوصاکم بالتّقوی و جعلها منتهی رضاه و حاجته من خلقه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لفظة حاجته مجاز لانه تعالی غنی غیر محتاج و المراد غایة ما یرید سبحانه منکم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الّذی أنتم بعینه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نواصیکم بیده،و تقلّبکم فی 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أسررتم علمه،و إن أعلنتم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وکّل بذلک حفظة کراما لا یسقطون حقّا،و لا یثبتون باطلا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 و نورا من الظّلم،و یخلده فیما اشتهت نفسه، و ینزله منزل الکرامة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اصطنعها لنفسه، ظلّها عرشه،و نورها بهجته،و زوّارها ملائکته،</w:t>
      </w:r>
    </w:p>
    <w:p>
      <w:pPr>
        <w:pStyle w:val="BookText"/>
        <w:rPr/>
      </w:pPr>
      <w:r>
        <w:rPr>
          <w:rFonts w:ascii="IRNazanin" w:hAnsi="IRNazanin" w:eastAsia="IRNazanin"/>
          <w:color w:val="111111"/>
          <w:sz w:val="28"/>
          <w:sz w:val="28"/>
          <w:szCs w:val="28"/>
          <w:rtl w:val="true"/>
          <w:lang w:bidi="fa-IR"/>
        </w:rPr>
        <w:t>و رفقاؤها رسله،فبادروا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سابقوا الآجال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النّاس یوشک أن ینقطع بهم الأمل،و یرهقهم الأجل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یرهقهم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یفاجئهم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یسدّ عنهم باب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أصبحتم فی مثل ما سأل إلیه الرّجعة من کان قبلکم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بنو سبیل علی سفر من دار لیست بدارکم،و قد أوذنتم منها بالارتحال،و أمرتم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فیها بالزّاد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أنّه لیس لهذا الجلد الرّقیق صبر علی النّار،فارحموا نفوسکم فإنّکم قد جرّبتموها فی مصائب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فرأیتم جزع أحدکم من الشّوکة تصیبه،و العثرة تدمیه،و الرّمضاء تحرقه؟ </w:t>
      </w:r>
      <w:r>
        <w:rPr>
          <w:rStyle w:val="FootnoteAnchor"/>
          <w:rtl w:val="true"/>
        </w:rPr>
        <w:footnoteReference w:id="835"/>
      </w:r>
      <w:r>
        <w:rPr>
          <w:rFonts w:ascii="IRNazanin" w:hAnsi="IRNazanin" w:eastAsia="IRNazanin"/>
          <w:color w:val="111111"/>
          <w:sz w:val="28"/>
          <w:sz w:val="28"/>
          <w:szCs w:val="28"/>
          <w:rtl w:val="true"/>
          <w:lang w:bidi="fa-IR"/>
        </w:rPr>
        <w:t>فکیف إذا کان بین طابقین من نار،ضجیع حجر</w:t>
      </w:r>
    </w:p>
    <w:p>
      <w:pPr>
        <w:pStyle w:val="BookText"/>
        <w:rPr/>
      </w:pPr>
      <w:r>
        <w:rPr>
          <w:rFonts w:ascii="IRNazanin" w:hAnsi="IRNazanin" w:eastAsia="IRNazanin"/>
          <w:color w:val="111111"/>
          <w:sz w:val="28"/>
          <w:sz w:val="28"/>
          <w:szCs w:val="28"/>
          <w:rtl w:val="true"/>
          <w:lang w:bidi="fa-IR"/>
        </w:rPr>
        <w:t xml:space="preserve">و قرین شیطان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ضجیع حجر یومی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یومی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 شیطان الی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قَرِینُهُ رَبَّنا ما أَطْغَیْتُهُ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؟أعلمتم أنّ مالکا إذا غضب علی النّار حطم بعضها بعضا لغضبه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إذا زجرها توثّبت بین أبوابها جزعا من زجرته؟ أیّها الیفن الکبیر الّذی قد لهزه القتیر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،کیف أنت إذا التحمت أطواق النّار بعظام الأعناق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نشبت الجوامع حتّی أکلت لحوم السّواعد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معشر العباد و أنتم سالمون فی الصّحة قبل 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الفسحة قبل الضّیق،فاسعوا فی فکاک رقابکم من قبل أن تغلق رهائنها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أسهروا عیونکم،و أضمروا بطونکم و استعملوا أقدامکم،و أنفقوا أموالکم،</w:t>
      </w:r>
    </w:p>
    <w:p>
      <w:pPr>
        <w:pStyle w:val="BookText"/>
        <w:rPr/>
      </w:pPr>
      <w:r>
        <w:rPr>
          <w:rFonts w:ascii="IRNazanin" w:hAnsi="IRNazanin" w:eastAsia="IRNazanin"/>
          <w:color w:val="111111"/>
          <w:sz w:val="28"/>
          <w:sz w:val="28"/>
          <w:szCs w:val="28"/>
          <w:rtl w:val="true"/>
          <w:lang w:bidi="fa-IR"/>
        </w:rPr>
        <w:t xml:space="preserve">و خذوا من أجسادکم و جودوا بها علی أنفسکم،و لا تبخلوا بها عنها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أی خذوا من راحتها فاتعبوها فی عمل ما ینفع انفسکم فی الآخرة و الضمیر فی بها للاجساد و فی عنها للانفس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یستنصرکم من ذلّ،و لم یستقرضکم من 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،استنصرکم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استقرضکم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الْغَنِیُّ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یبلوکم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بأعمالکم تکونوا مع جیران اللّه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 بهم رسله،و أزارهم ملائکته،و أکرم أسماعهم أن تسمع حسیس نار أبدا،و صان أجسادهم أن تلقی لغوبا و نصبا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یُؤْتِیهِ مَنْ یَشاءُ وَ اللّهُ ذُو الْفَضْلِ الْعَظِیمِ</w:t>
      </w:r>
      <w:r>
        <w:rPr>
          <w:rFonts w:eastAsia="Amiri" w:cs="Amiri" w:ascii="Amiri" w:hAnsi="Amiri"/>
          <w:color w:val="111111"/>
          <w:sz w:val="28"/>
          <w:szCs w:val="28"/>
          <w:rtl w:val="true"/>
          <w:lang w:bidi="ar-SA"/>
        </w:rPr>
        <w:t xml:space="preserve">» »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ما تسمعون و اللّه المستعان علی نفسی و أنفسکم، و هو حسبی و نعم الوکیل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الخطبة من خطبه الجلیلة روی منها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الأوقاف العامة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النار و أنواعها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الأوقاف العامة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النار و أنواعها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أنه لیس لهذا الجلد الرقیق صبر علی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إلخ و فسر غریبها ابن الأثیر فی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الخامس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الجزء الخامس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کلام 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الیفن الکبیر الذی قد لهزه القتیر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الکبیر،و القتیر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منها السید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بعد فراغه من شرح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شغف الناس فی المواعظ بکلام کاتب محدث یعرف بابن أبی الشحماء العسقلانی و أنا أورد ههنا خطبة من مواعظه هی أحسن ما وجدته له لیعلم الفرق بین الکلام الأصیل و المولد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تلک الخطبة و أنا أنقل لک فقرات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الناس،فکوا أنفسکم من حلقات الآمال المتعبة،و خففوا ظهورکم من الآصال المستحقبة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تمیلوا ظعونکم إلی زبارج الدنیا المحببة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الامم السالفة المتشعبة و الجبابرة الماضیة المتغلبة،و الملوک المعظمة المرجبة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طرقت و اللّه خیامهم غیر منتهیة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أبی الحدید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أحسن خطبة خطبها هذا</w:t>
      </w:r>
      <w:bookmarkStart w:id="454" w:name="pg14371_154300"/>
    </w:p>
    <w:p>
      <w:pPr>
        <w:pStyle w:val="BookText"/>
        <w:rPr/>
      </w:pPr>
      <w:bookmarkEnd w:id="454"/>
      <w:r>
        <w:rPr>
          <w:rFonts w:ascii="IRNazanin" w:hAnsi="IRNazanin" w:eastAsia="IRNazanin"/>
          <w:color w:val="111111"/>
          <w:sz w:val="28"/>
          <w:sz w:val="28"/>
          <w:szCs w:val="28"/>
          <w:rtl w:val="true"/>
          <w:lang w:bidi="fa-IR"/>
        </w:rPr>
        <w:t>الکاتب و هی کما تری ظاهرة التکلف،بینة التولید،تخطب علی نفسها و انما ذکرت هذا لأن کثیرا من أرباب الهوی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محدث صنعه قوم من فصحاء الشیعة،و ربما عزوا بعضه الی الرضی، و غیره و هؤلاء قوم أعمت العصبیة عیونهم،فضلوا عن النهج الواضح،و رکبوا بینات الطریق ضلالا،و قلة معرفة بأسالیب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بقیة کلامه هذا فیما سبق من هذا الکتاب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انظر الجزء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ابن أبی الحدید فی 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681755_1588784861"/>
      <w:bookmarkStart w:id="456" w:name="_Toc155"/>
      <w:bookmarkEnd w:id="455"/>
      <w:r>
        <w:rPr/>
        <w:t>182</w:t>
      </w:r>
      <w:r>
        <w:rPr>
          <w:rtl w:val="true"/>
        </w:rPr>
        <w:t>-</w:t>
      </w:r>
      <w:r>
        <w:rPr>
          <w:rtl w:val="true"/>
        </w:rPr>
        <w:t>و من کلام له علیه السّلام</w:t>
      </w:r>
      <w:bookmarkEnd w:id="45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للبرج بن مسهر الطّائیّ،و قد قال له بحیث یسمعه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الخوارج أسکت قبّحک اللّه یا أثرم،فو اللّه لقد ظهر الحقّ فکنت فیه ضئیلا شخصک،خفیّا صوتک،حتّی إذا نعر الباطل نجمت نجوم قرن الماعز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bookmarkStart w:id="457" w:name="pg14371_154301"/>
    </w:p>
    <w:p>
      <w:pPr>
        <w:pStyle w:val="BookText"/>
        <w:rPr/>
      </w:pPr>
      <w:bookmarkEnd w:id="457"/>
      <w:r>
        <w:rPr>
          <w:rFonts w:ascii="IRNazanin" w:hAnsi="IRNazanin" w:eastAsia="IRNazanin"/>
          <w:color w:val="111111"/>
          <w:sz w:val="28"/>
          <w:sz w:val="28"/>
          <w:szCs w:val="28"/>
          <w:rtl w:val="true"/>
          <w:lang w:bidi="fa-IR"/>
        </w:rPr>
        <w:t>البرج بن مسهر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فتح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مشهور من شعراء الخوارج و الکلام الذی نقله الرضی هنا رواه أبو هلال العسکری المتوفی سنة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بخمس سنوات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w:t>
      </w:r>
    </w:p>
    <w:p>
      <w:pPr>
        <w:pStyle w:val="Heading3"/>
        <w:numPr>
          <w:ilvl w:val="2"/>
          <w:numId w:val="1"/>
        </w:numPr>
        <w:rPr/>
      </w:pPr>
      <w:bookmarkStart w:id="458" w:name="__RefHeading___Toc681757_1588784861"/>
      <w:bookmarkStart w:id="459" w:name="_Toc156"/>
      <w:bookmarkEnd w:id="458"/>
      <w:r>
        <w:rPr/>
        <w:t>183</w:t>
      </w:r>
      <w:r>
        <w:rPr>
          <w:rtl w:val="true"/>
        </w:rPr>
        <w:t>-</w:t>
      </w:r>
      <w:r>
        <w:rPr>
          <w:rtl w:val="true"/>
        </w:rPr>
        <w:t>و من خطبة له علیه السّلام</w:t>
      </w:r>
      <w:bookmarkEnd w:id="459"/>
    </w:p>
    <w:p>
      <w:pPr>
        <w:pStyle w:val="BookText"/>
        <w:rPr/>
      </w:pPr>
      <w:r>
        <w:rPr>
          <w:rFonts w:ascii="IRNazanin" w:hAnsi="IRNazanin" w:eastAsia="IRNazanin"/>
          <w:color w:val="111111"/>
          <w:sz w:val="28"/>
          <w:sz w:val="28"/>
          <w:szCs w:val="28"/>
          <w:rtl w:val="true"/>
          <w:lang w:bidi="fa-IR"/>
        </w:rPr>
        <w:t xml:space="preserve">الحمد للّه الّذی لا تدرکه الشّواهد،و لا تحویه المشاهد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لا تدرکه الشواهد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یدرک من طریق المشاهدة و اصل الشاهد بالحقوق مأخوذ من المشاهدة 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الامر من شاهد الحال، 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الحواس،و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 النوادی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تراه النّواظر،و لا تحجبه السّواتر، الدّالّ علی قدمه بحدوث خلقه،و بحدوث خلقه علی وجوده،و باشتباههم علی أن لا شبه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صدق فی میعاده،و ارتفع عن ظلم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بالقسط فی خلقه،و عدل علیهم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 بحدوث الأشیاء علی أزلیّته،و بما وسمها به من العجز علی قدرته،و بما اضطرّها إلیه من الفناء علی 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لا بعدد،و دائم لا بأمد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p>
    <w:p>
      <w:pPr>
        <w:pStyle w:val="BookText"/>
        <w:rPr/>
      </w:pPr>
      <w:r>
        <w:rPr>
          <w:rFonts w:ascii="IRNazanin" w:hAnsi="IRNazanin" w:eastAsia="IRNazanin"/>
          <w:color w:val="111111"/>
          <w:sz w:val="28"/>
          <w:sz w:val="28"/>
          <w:szCs w:val="28"/>
          <w:rtl w:val="true"/>
          <w:lang w:bidi="fa-IR"/>
        </w:rPr>
        <w:t>،و قائم لا بعمد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تتلقّاه الأذهان لا بمشاعرة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تشهد له المرائی لا بمحاضرة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تحط به الأوهام،بل تجلّی لها بها، و بها امتنع منها،و إلیها حاکمها </w:t>
      </w:r>
      <w:r>
        <w:rPr>
          <w:rStyle w:val="FootnoteAnchor"/>
          <w:rtl w:val="true"/>
        </w:rPr>
        <w:footnoteReference w:id="844"/>
      </w:r>
      <w:r>
        <w:rPr>
          <w:rFonts w:ascii="IRNazanin" w:hAnsi="IRNazanin" w:eastAsia="IRNazanin"/>
          <w:color w:val="111111"/>
          <w:sz w:val="28"/>
          <w:sz w:val="28"/>
          <w:szCs w:val="28"/>
          <w:rtl w:val="true"/>
          <w:lang w:bidi="fa-IR"/>
        </w:rPr>
        <w:t>لیس بذی کبر امتدّت به النّهایات فکبّرته تجسیما،و لا بذی عظم تناهت به الغایات فعظّمته تجسیدا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کبر شأنا، و عظم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 الصّفیّ، و أمینه الرّضیّ،صلّی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بوجوب الحجج </w:t>
      </w:r>
      <w:r>
        <w:rPr>
          <w:rStyle w:val="FootnoteAnchor"/>
          <w:rtl w:val="true"/>
        </w:rPr>
        <w:footnoteReference w:id="845"/>
      </w:r>
      <w:r>
        <w:rPr>
          <w:rFonts w:ascii="IRNazanin" w:hAnsi="IRNazanin" w:eastAsia="IRNazanin"/>
          <w:color w:val="111111"/>
          <w:sz w:val="28"/>
          <w:sz w:val="28"/>
          <w:szCs w:val="28"/>
          <w:rtl w:val="true"/>
          <w:lang w:bidi="fa-IR"/>
        </w:rPr>
        <w:t>،و ظهور الفلج و إیضاح المنهج،فبلّغ الرّسالة صادعا بها،و حمل علی المحجّة دالا علیها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 أعلام الاهتداء و منار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أمراس</w:t>
      </w:r>
    </w:p>
    <w:p>
      <w:pPr>
        <w:pStyle w:val="BookText"/>
        <w:rPr/>
      </w:pPr>
      <w:r>
        <w:rPr>
          <w:rFonts w:ascii="IRNazanin" w:hAnsi="IRNazanin" w:eastAsia="IRNazanin"/>
          <w:color w:val="111111"/>
          <w:sz w:val="28"/>
          <w:sz w:val="28"/>
          <w:szCs w:val="28"/>
          <w:rtl w:val="true"/>
          <w:lang w:bidi="fa-IR"/>
        </w:rPr>
        <w:t xml:space="preserve">الإسلام متینة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الامراس جمع مرس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عری الإیمان وثیقة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صفة خلق أصناف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فکّروا فی عظیم القدرة و جسیم النّعمة لرجعوا إلی الطّریق،و خافوا عذاب الحریق،و لکن القلوب علیلة،و البصائر مدخولة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تنظرون إلی صغیر ما خلق کیف أحکم خلقه،و أتقن ترکیبه،و فلق له السّمع و البصر،و سوّی له العظم و البشر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النّملة فی صغر جثّتها و لطافة هیئتها،لا تکاد تنال بلحظ البصر،و لا بمستدرک الفکر،کیف دبّت علی أرضها،و صبّت علی رزقها،تنقل الحبّة إلی جحرها،و تعدّها فی مستقرّها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تجمع فی حرّها لبردها،و فی ورودها لصدرها </w:t>
      </w:r>
      <w:r>
        <w:rPr>
          <w:rStyle w:val="FootnoteAnchor"/>
          <w:rtl w:val="true"/>
        </w:rPr>
        <w:footnoteReference w:id="849"/>
      </w:r>
      <w:r>
        <w:rPr>
          <w:rFonts w:ascii="IRNazanin" w:hAnsi="IRNazanin" w:eastAsia="IRNazanin"/>
          <w:color w:val="111111"/>
          <w:sz w:val="28"/>
          <w:sz w:val="28"/>
          <w:szCs w:val="28"/>
          <w:rtl w:val="true"/>
          <w:lang w:bidi="fa-IR"/>
        </w:rPr>
        <w:t>،مکفولة</w:t>
      </w:r>
    </w:p>
    <w:p>
      <w:pPr>
        <w:pStyle w:val="BookText"/>
        <w:rPr/>
      </w:pPr>
      <w:r>
        <w:rPr>
          <w:rFonts w:ascii="Amiri" w:hAnsi="Amiri" w:eastAsia="Amiri" w:cs="Amiri"/>
          <w:color w:val="111111"/>
          <w:sz w:val="28"/>
          <w:sz w:val="28"/>
          <w:szCs w:val="28"/>
          <w:rtl w:val="true"/>
          <w:lang w:bidi="ar-SA"/>
        </w:rPr>
        <w:t xml:space="preserve">برزقها،مرزوقة بوفقها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بوفقها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بما یوافقها من الرزق و یلائم طبعها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یغفلها المنّان،و لا یحرمها 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الصّفا الیابس و الحجر الجامس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لو فکّرت فی مجاری أکلها فی علوها و سفلها و ما فی الجوف من شراسیف بطنها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الرّأس من عینها و أذنها لقضیت من خلقها عجبا، و لقیت من وصفها تعبا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الّذی أقامها علی قوائمها،و بناها علی دعائمها،لم یشرکه فی فطرتها فاطر،و لم یعنه فی خلقها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ضربت فی مذاهب فکرک لتبلغ غایاته،ما دلّتک الدّلالة إلاّ علی أنّ فاطر النّملة هو فاطر النّخلة،لدقیق تفصیل کلّ شیء،و غامض اختلاف کلّ حیّ،و ما الجلیل و اللّطیف و الثّقیل و الخفیف و القویّ و الضّعیف فی خلقه إلاّ سواء،و کذلک السّماء و الهواء و الرّیاح و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الشّمس و القمر و النّبات و الشّجر و الماء و الحجر</w:t>
      </w:r>
    </w:p>
    <w:p>
      <w:pPr>
        <w:pStyle w:val="BookText"/>
        <w:rPr/>
      </w:pPr>
      <w:r>
        <w:rPr>
          <w:rFonts w:ascii="IRNazanin" w:hAnsi="IRNazanin" w:eastAsia="IRNazanin"/>
          <w:color w:val="111111"/>
          <w:sz w:val="28"/>
          <w:sz w:val="28"/>
          <w:szCs w:val="28"/>
          <w:rtl w:val="true"/>
          <w:lang w:bidi="fa-IR"/>
        </w:rPr>
        <w:t xml:space="preserve">و اختلاف هذا اللّیل و النّهار،و تفجّر هذه البحار، و کثرة هذه الجبال،و طول هذه القلال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القلال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قلة و هی رأس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تفرّق هذه اللّغات،و الألسن المختلفات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 لمن جحد المقدّر و أنکر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أنّهم کالنّبات ما لهم زارع،و لا لاختلاف صورهم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یلجئوا إلی حجّة فیما ادّعوا،و لا تحقیق لما أوعوا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بناء من غیر بان،أو جنایة من غیر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فی الجرادة إذ خلق لها عینین حمراوین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أسرج لها حدقتین قمراوین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لها السّمع الخفیّ،و فتح لها الفم السّویّ،و جعل لها الحسّ القویّ،و نابین بهما تقرض،و منجلین بهما تقبض </w:t>
      </w:r>
      <w:r>
        <w:rPr>
          <w:rStyle w:val="FootnoteAnchor"/>
          <w:rtl w:val="true"/>
        </w:rPr>
        <w:footnoteReference w:id="853"/>
      </w:r>
      <w:r>
        <w:rPr>
          <w:rFonts w:ascii="IRNazanin" w:hAnsi="IRNazanin" w:eastAsia="IRNazanin"/>
          <w:color w:val="111111"/>
          <w:sz w:val="28"/>
          <w:sz w:val="28"/>
          <w:szCs w:val="28"/>
          <w:rtl w:val="true"/>
          <w:lang w:bidi="fa-IR"/>
        </w:rPr>
        <w:t>یرهبها الزّرّاع فی زرعهم،و لا یستطیعون</w:t>
      </w:r>
    </w:p>
    <w:p>
      <w:pPr>
        <w:pStyle w:val="BookText"/>
        <w:rPr/>
      </w:pPr>
      <w:r>
        <w:rPr>
          <w:rFonts w:ascii="Amiri" w:hAnsi="Amiri" w:eastAsia="Amiri" w:cs="Amiri"/>
          <w:color w:val="111111"/>
          <w:sz w:val="28"/>
          <w:sz w:val="28"/>
          <w:szCs w:val="28"/>
          <w:rtl w:val="true"/>
          <w:lang w:bidi="ar-SA"/>
        </w:rPr>
        <w:t xml:space="preserve">ذبّها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ذبها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أجلبوا بجمعهم،حتّی ترد الحرث فی نزواتها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تقضی منه شهواتها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خلقها کلّه لا یکون إصبعا مستدقّة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فتبارک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السَّماواتِ وَ الْأَرْضِ طَوْعاً 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یعنو له خدا و وجها،و یلقی إلیه بالطّاعة سلما و ضعفا،و یعطی له القیاد رهبة و خوفا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فالطّیر مسخّرة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عدد الرّیش منها و النّفس، و أرسی قوائمها علی النّدی و الیبس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أقواتها، و أحصی أجناسها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غراب و هذا عقاب، و هذا حمام،و هذا 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کلّ طائر باسمه، و کفل له برزقه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أنشأ السّحاب الثّقال فأهطل دیمها و عدّد قسمها،فبلّ الأرض بعد جفوفها،و أخرج نبتها بعد جدوبها </w:t>
      </w:r>
      <w:r>
        <w:rPr>
          <w:rFonts w:eastAsia="IRNazanin" w:cs="IRNazanin"/>
          <w:color w:val="111111"/>
          <w:sz w:val="28"/>
          <w:szCs w:val="28"/>
          <w:rtl w:val="true"/>
          <w:lang w:bidi="fa-IR"/>
        </w:rPr>
        <w:t>.</w:t>
      </w:r>
      <w:bookmarkStart w:id="460" w:name="pg14371_154307"/>
    </w:p>
    <w:p>
      <w:pPr>
        <w:pStyle w:val="BookText"/>
        <w:rPr/>
      </w:pPr>
      <w:bookmarkEnd w:id="460"/>
      <w:r>
        <w:rPr>
          <w:rFonts w:ascii="IRNazanin" w:hAnsi="IRNazanin" w:eastAsia="IRNazanin"/>
          <w:color w:val="111111"/>
          <w:sz w:val="28"/>
          <w:sz w:val="28"/>
          <w:szCs w:val="28"/>
          <w:rtl w:val="true"/>
          <w:lang w:bidi="fa-IR"/>
        </w:rPr>
        <w:t xml:space="preserve">روی هذه الخطبة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بأخصر من روایة الرضی باختلاف نشیر الیه لتقطع أنه لم ینقلها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ورودها لصدورها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خلقها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خلقها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الریح و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تفجر هذه البحار و الأنهار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تفجر هذه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 لمن أنکر المقدر أو جحد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جحد المقدر،و أنکر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أجمعوا بجمعهم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أجلبوا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یعفر له خدا و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یعنو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الزمخشری فی باب دواب البر و البحر و ما وضع اللّه فیها من العجائب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دواب البر 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الحرم بمکة المکرمة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مخطوطة مکتبة الحرم بمکة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یعنه علی خلقها قادر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نقل أول هذه الخطبة باختلاف و زیادة علی روایة الرضی السید أبو طالب یحیی بن الحسین بن هرون الحسنی المتوفی عام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أمالیه السید أبو طالب یحیی بن الحسین بن هرون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461" w:name="__RefHeading___Toc681759_1588784861"/>
      <w:bookmarkStart w:id="462" w:name="_Toc157"/>
      <w:bookmarkEnd w:id="461"/>
      <w:r>
        <w:rPr/>
        <w:t>184</w:t>
      </w:r>
      <w:r>
        <w:rPr>
          <w:rtl w:val="true"/>
        </w:rPr>
        <w:t>-</w:t>
      </w:r>
      <w:r>
        <w:rPr>
          <w:rtl w:val="true"/>
        </w:rPr>
        <w:t>و من خطبة له علیه السّلام</w:t>
      </w:r>
      <w:bookmarkEnd w:id="462"/>
    </w:p>
    <w:p>
      <w:pPr>
        <w:pStyle w:val="BookText"/>
        <w:rPr/>
      </w:pPr>
      <w:r>
        <w:rPr>
          <w:rFonts w:ascii="IRNazanin" w:hAnsi="IRNazanin" w:eastAsia="IRNazanin"/>
          <w:color w:val="111111"/>
          <w:sz w:val="28"/>
          <w:sz w:val="28"/>
          <w:szCs w:val="28"/>
          <w:rtl w:val="true"/>
          <w:lang w:bidi="fa-IR"/>
        </w:rPr>
        <w:t>فی التوحید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تجمع هذه الخطبة من اصول العلم ما لا تجمعه خطبة ما وحّده من کیّفه،و لا حقیقته أصاب من مثّله، و لا إیّاه عنی من شبّهه،و لا صمده من أشار إلیه</w:t>
      </w:r>
    </w:p>
    <w:p>
      <w:pPr>
        <w:pStyle w:val="BookText"/>
        <w:rPr/>
      </w:pPr>
      <w:r>
        <w:rPr>
          <w:rFonts w:ascii="Amiri" w:hAnsi="Amiri" w:eastAsia="Amiri" w:cs="Amiri"/>
          <w:color w:val="111111"/>
          <w:sz w:val="28"/>
          <w:sz w:val="28"/>
          <w:szCs w:val="28"/>
          <w:rtl w:val="true"/>
          <w:lang w:bidi="ar-SA"/>
        </w:rPr>
        <w:t xml:space="preserve">و توهّمه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لا صمده أی ما نزهه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بنفسه مصنوع،و کلّ قائم فی سواه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باضطراب آلة،مقدّر لا بجول فکرة،غنیّ لا باستفادة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تصحبه الأوقات، و لا ترفده الأدوات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سبق الأوقات کونه،و العدم وجوده،و الابتداء أزله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بتشعیره المشاعر عرف أن لا مشعر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بمضادّته بین الأمور عرف أن لا ضدّ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بمقارنته بین الأشیاء عرف أن لا قرین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النّور بالظّلمة،و الوضوح بالبهمة،و الجمود بالبلل، و الحرور بالصّرد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بین متعادیاتها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بین متبایناتها مقرّب بین متباعداتها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 بین متدانیاتها لا یشمل بحدّ،و لا یحسب بعدّ،و إنّما تحدّ الأدوات أنفسها،و تشیر الآلة إلی نظائرها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منعتها منذ القدمیّة،و حمتها قد الأزلیّة،و جنّبتها</w:t>
      </w:r>
    </w:p>
    <w:p>
      <w:pPr>
        <w:pStyle w:val="BookText"/>
        <w:rPr/>
      </w:pPr>
      <w:r>
        <w:rPr>
          <w:rFonts w:ascii="IRNazanin" w:hAnsi="IRNazanin" w:eastAsia="IRNazanin"/>
          <w:color w:val="111111"/>
          <w:sz w:val="28"/>
          <w:sz w:val="28"/>
          <w:szCs w:val="28"/>
          <w:rtl w:val="true"/>
          <w:lang w:bidi="fa-IR"/>
        </w:rPr>
        <w:t xml:space="preserve">لو لا التّکملة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لو لا قامت مقام الفاعل للافعال قبلها،و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الادوات و الالات و المراد أربابها منعتها منذ القدم لان لفظة منذ وضعت لابتداء الزمان و القدیم لا ابتداء له و حمتها ای قد حالت بینها و بین الازلیة لان قد وضعت للتقریب من الحال و هذا القرب مانع من الازلیة و کذلک لو لا جنبتها و حمتها من التکملة أی الکمال لان لو لا وضعت لامتناع الشیء بوجود غیره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اکرمه لو لا أنه فقیر و بذلک یمتنع الکمال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 صانعها للعقول،و بها امتنع عن نظر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علیه السّکون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یجری علیه ما هو أجراه،و یعود فیه ما هو أبداه،و یحدث فیه ما هو أحدثه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لتفاوتت ذاته </w:t>
      </w:r>
      <w:r>
        <w:rPr>
          <w:rStyle w:val="FootnoteAnchor"/>
          <w:rtl w:val="true"/>
        </w:rPr>
        <w:footnoteReference w:id="857"/>
      </w:r>
      <w:r>
        <w:rPr>
          <w:rFonts w:ascii="IRNazanin" w:hAnsi="IRNazanin" w:eastAsia="IRNazanin"/>
          <w:color w:val="111111"/>
          <w:sz w:val="28"/>
          <w:sz w:val="28"/>
          <w:szCs w:val="28"/>
          <w:rtl w:val="true"/>
          <w:lang w:bidi="fa-IR"/>
        </w:rPr>
        <w:t>،و لتجزّأ کنهه،و لامتنع من الأزل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لکان له وراء إذ وجد له 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لالتمس التّمام إذ لزمه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لقامت آیة المصنوع فیه، و لتحوّل دلیلا بعد أن کان مدلولا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بسلطان الامتناع من أن یؤثّر فیه ما یؤثّر فی غیره الّذی لا یحول و لا یزول،و لا یجوز علیه الأفول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مولودا،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فیصیر محدودا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 عن اتّخاذ الأبناء،و طهر عن ملامسة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تناله الأوهام فتقدّره،و لا تتوهّمه الفطن فتصوّره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تدرکه الحواسّ فتحسّه و لا تلمسه الأیدی فتمسّه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یتغیّر بحال،و لا یتبدّل بالأحوال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تبلیه اللّیالی و الأیّام،و لا یغیّره الضّیاء و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یوصف بشیء من الأجزاء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أی لا یقال ذو جزء کذا و لا ذو عضو کذا</w:t>
      </w:r>
    </w:p>
    <w:p>
      <w:pPr>
        <w:pStyle w:val="BookText"/>
        <w:rPr/>
      </w:pPr>
      <w:r>
        <w:rPr>
          <w:rFonts w:ascii="IRNazanin" w:hAnsi="IRNazanin" w:eastAsia="IRNazanin"/>
          <w:color w:val="111111"/>
          <w:sz w:val="28"/>
          <w:sz w:val="28"/>
          <w:szCs w:val="28"/>
          <w:rtl w:val="true"/>
          <w:lang w:bidi="fa-IR"/>
        </w:rPr>
        <w:t>،و لا بالجوارح و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بعرض من الأعراض،و لا بالغیریّة و الأبعاض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 له حدّ و لا نهایة،و لا انقطاع و لا غایة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أنّ الأشیاء تحویه،فتقلّه أو تهویه </w:t>
      </w:r>
      <w:r>
        <w:rPr>
          <w:rStyle w:val="FootnoteAnchor"/>
          <w:rtl w:val="true"/>
        </w:rPr>
        <w:footnoteReference w:id="861"/>
      </w:r>
      <w:r>
        <w:rPr>
          <w:rFonts w:ascii="IRNazanin" w:hAnsi="IRNazanin" w:eastAsia="IRNazanin"/>
          <w:color w:val="111111"/>
          <w:sz w:val="28"/>
          <w:sz w:val="28"/>
          <w:szCs w:val="28"/>
          <w:rtl w:val="true"/>
          <w:lang w:bidi="fa-IR"/>
        </w:rPr>
        <w:t>،أو أنّ شیئا یحمله فیمیله أو یعدّله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الأشیاء بوالج </w:t>
      </w:r>
      <w:r>
        <w:rPr>
          <w:rStyle w:val="FootnoteAnchor"/>
          <w:rtl w:val="true"/>
        </w:rPr>
        <w:footnoteReference w:id="862"/>
      </w:r>
      <w:r>
        <w:rPr>
          <w:rFonts w:ascii="IRNazanin" w:hAnsi="IRNazanin" w:eastAsia="IRNazanin"/>
          <w:color w:val="111111"/>
          <w:sz w:val="28"/>
          <w:sz w:val="28"/>
          <w:szCs w:val="28"/>
          <w:rtl w:val="true"/>
          <w:lang w:bidi="fa-IR"/>
        </w:rPr>
        <w:t>،و لا عنها بخارج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لا بلسان و لهوات، و یسمع لا بخروق و أدوات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و لا یلفظ،و یحفظ و لا یتحفّظ </w:t>
      </w:r>
      <w:r>
        <w:rPr>
          <w:rStyle w:val="FootnoteAnchor"/>
          <w:rtl w:val="true"/>
        </w:rPr>
        <w:footnoteReference w:id="863"/>
      </w:r>
      <w:r>
        <w:rPr>
          <w:rFonts w:ascii="IRNazanin" w:hAnsi="IRNazanin" w:eastAsia="IRNazanin"/>
          <w:color w:val="111111"/>
          <w:sz w:val="28"/>
          <w:sz w:val="28"/>
          <w:szCs w:val="28"/>
          <w:rtl w:val="true"/>
          <w:lang w:bidi="fa-IR"/>
        </w:rPr>
        <w:t>،و یرید و لا یضمر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و یرضی من</w:t>
      </w:r>
    </w:p>
    <w:p>
      <w:pPr>
        <w:pStyle w:val="BookText"/>
        <w:rPr/>
      </w:pPr>
      <w:r>
        <w:rPr>
          <w:rFonts w:ascii="IRNazanin" w:hAnsi="IRNazanin" w:eastAsia="IRNazanin"/>
          <w:color w:val="111111"/>
          <w:sz w:val="28"/>
          <w:sz w:val="28"/>
          <w:szCs w:val="28"/>
          <w:rtl w:val="true"/>
          <w:lang w:bidi="fa-IR"/>
        </w:rPr>
        <w:t>غیر رقّة،و یبغض و یغضب من غیر 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لمن أراد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بصوت یقرع،و لا بنداء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کلامه سبحانه فعل منه أنشأه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لم یکن من قبل ذلک کائنا،و لو کان قدیما لکان إلها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کان بعد أن لم یکن فتجری علیه الصّفات المحدثات،و لا یکون بینها و بینه فصل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أی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له علیها فضل،فیستوی الصّانع و المصنوع، و یتکافأ المبتدئ و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علی غیر مثال خلا من غیره،و لم یستعن علی خلقها بأحد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أنشأ الأرض فأمسکها من غیر اشتغال، و أرساها علی غیر قرار،و أقامها بغیر قرائم،و رفعها بغیر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حصّنها من الأود و الاعوجاج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منعها من التّهافت و الانفراج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أرسی أوتادها،و ضرب</w:t>
      </w:r>
    </w:p>
    <w:p>
      <w:pPr>
        <w:pStyle w:val="BookText"/>
        <w:rPr/>
      </w:pPr>
      <w:r>
        <w:rPr>
          <w:rFonts w:ascii="IRNazanin" w:hAnsi="IRNazanin" w:eastAsia="IRNazanin"/>
          <w:color w:val="111111"/>
          <w:sz w:val="28"/>
          <w:sz w:val="28"/>
          <w:szCs w:val="28"/>
          <w:rtl w:val="true"/>
          <w:lang w:bidi="fa-IR"/>
        </w:rPr>
        <w:t xml:space="preserve">أسدادها،و استفاض عیونها و خدّ أودیتها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الاسداد جمع سدّ و المراد به ههنا الجبل،و 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یهن ما بناه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ضعف ما 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علیها بسلطانه و عظمته،و هو الباطن لها بعلمه و معرفته،و العالی علی کلّ شیء منها بجلاله و 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یعجزه شیء منها طلبه،و لا یمتنع علیه فیغلبه،و لا یفوته السّریع منها فیسبقه،و لا یحتاج إلی ذی مال فیرزقه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خضعت الأشیاء له،و ذلّت مستکینة لعظمته،لا تستطیع الهرب من سلطانه إلی غیره فتمتنع من نفعه و ضرّه، و لا کفؤ له فیکافئه،و لا نظیر له فیساویه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المفنی لها بعد وجودها،حتّی یصیر موجودها کمفقودها و لیس فناء الدّنیا بعد ابتداعها بأعجب من إنشائها و اختراعها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لو اجتمع جمیع حیوانها من طیرها و بهائمها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مراحها و سائمها،و أصناف</w:t>
      </w:r>
    </w:p>
    <w:p>
      <w:pPr>
        <w:pStyle w:val="BookText"/>
        <w:rPr/>
      </w:pPr>
      <w:r>
        <w:rPr>
          <w:rFonts w:ascii="IRNazanin" w:hAnsi="IRNazanin" w:eastAsia="IRNazanin"/>
          <w:color w:val="111111"/>
          <w:sz w:val="28"/>
          <w:sz w:val="28"/>
          <w:szCs w:val="28"/>
          <w:rtl w:val="true"/>
          <w:lang w:bidi="fa-IR"/>
        </w:rPr>
        <w:t xml:space="preserve">أسناخها و أجناسها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المراح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أراح الابل اذا ردها الی مأواها،و السائم الراعی یرید ما کان فی مأواه و ما کان فی مرعاه، و الاسناخ جمع سنخ و هو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متبلّدة أممها و أکیاسها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إحداث بعوضة ما قدرت علی إحداثها،و لا عرفت کیف السّبیل إلی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لتحیّرت عقولها فی علم ذلک و تاهت،و عجزت قواها و تناهت،و رجعت خاسئة حسیرة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عارفة بأنّها مقهورة مقرّة بالعجز عن إنشائها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مذعنة بالضّعف عن إفنائها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اللّه سبحانه یعود بعد فناء الدّنیا وحده لا شیء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قبل ابتدائها کذلک یکون بعد فنائها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وقت و لا مکان،و لا حین و لا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عدمت عند ذلک الآجال و الأوقات،و زالت السّنون و السّاعات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شیء إلاّ الواحد القهّار الّذی إلیه مصیر جمیع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قدرة منها کان ابتداء خلقها،و بغیر امتناع منها کان فناؤها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قدرت علی الامتناع</w:t>
      </w:r>
    </w:p>
    <w:p>
      <w:pPr>
        <w:pStyle w:val="BookText"/>
        <w:rPr/>
      </w:pPr>
      <w:r>
        <w:rPr>
          <w:rFonts w:ascii="IRNazanin" w:hAnsi="IRNazanin" w:eastAsia="IRNazanin"/>
          <w:color w:val="111111"/>
          <w:sz w:val="28"/>
          <w:sz w:val="28"/>
          <w:szCs w:val="28"/>
          <w:rtl w:val="true"/>
          <w:lang w:bidi="fa-IR"/>
        </w:rPr>
        <w:t>دام بقاؤها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یتکاءده صنع شیء منها إذ صنعه، و لم یؤده منها خلق ما خلقه و برأه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لم یتکأده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یشق علیه،یؤده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یثقله،و 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یکوّنها لتشدید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من زوال و نقصان،و لا للاستعانة بها علی ندّ مکاثر،و لا للاحتراز بها من ضدّ مثاور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للازدیاد بها فی ملکه، و لا لمکاثرة شریک فی شرکه،و لا لوحشة کانت منه فأراد أن یستأنس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یفنیها بعد تکوینها لا لسأم دخل علیه فی تصریفها و تدبیرها،و لا لراحة واصلة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لثقل شیء منها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یملّه طول بقائها فیدعوه إلی سرعة إفنائها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سبحانه دبّرها بلطفه،و أمسکها بأمره،و أتقنها بقدرته،ثمّ یعیدها بعد الفناء من غیر حاجة منه إلیها،و لا استعانة بشیء منها علیها،و لا لانصراف من حال وحشة إلی حال استئناس،و لا من حال جهل</w:t>
      </w:r>
    </w:p>
    <w:p>
      <w:pPr>
        <w:pStyle w:val="BookText"/>
        <w:rPr/>
      </w:pPr>
      <w:r>
        <w:rPr>
          <w:rFonts w:ascii="IRNazanin" w:hAnsi="IRNazanin" w:eastAsia="IRNazanin"/>
          <w:color w:val="111111"/>
          <w:sz w:val="28"/>
          <w:sz w:val="28"/>
          <w:szCs w:val="28"/>
          <w:rtl w:val="true"/>
          <w:lang w:bidi="fa-IR"/>
        </w:rPr>
        <w:t>و عمی إلی حال علم و التماس،و لا من فقر و حاجة إلی غنی و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من ذلّ و ضعة إلی عزّ و 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إن اصول التوحید و العدل مأخوذة من کلام أمیر المؤمنین علیه السّلام و خطبه،و أنها تتضمن من ذلک ما لا مزید علیه،و لا غایة وراءه،و من تأمل المأثور فی ذلک من کلامه علم أن جمیع ما أسهب المتکلمون من بعد فی تصنیفه و جمعه إنما هو تصنیف لتلک الجمل، و شرح لتلک الاصول،و روی عن الأئمة من أبنائه علیهم السّلام من ذلک لا یکاد یحاط به کثرة،و من أحب الوقوف علیه،و طلب من مظانه أصاب منه الکثیر الغزیر،الذی فی بعضه شفاء للصدور السقیمة و نتاج للعقول العقیمة،و نحن نقدم علی ما نرید ذکره شیئا مما روی عنه فی هذا الباب فمن ذلک ما روی عن أمیر المؤمنین علیه السّلام،و هو یصف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بمضادته بین الأشیاء علم لا ضد له،و بمقارنته بین الامور علم أن لا قرین له،ضاد النور بالظلمة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فقرات مما ورد عن أمیر المؤمنین علیه السّلام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بعض الحروف تعرف منه أنها نقلت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رواه الرضی هنا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لا باضطراب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 علیه سلام اللّه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متدانیاتها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یبدو من روایته أن هذه الخطبة و الخطبة المارة برقم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واحدة فی مقام واحد و مناسبة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الخطبة کروایة الرضی إلا فی بعض الحروف و الکلمات،و ساشیر الیها لتعلم انفراده بمصدر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فروایة الرضی لهذه الجملة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علیه السکون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تجری علیه الحرکة و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الباطن لها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تنقص روایة الطبرسی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بنقصان حرف العطف،و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مستکینة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أصناف أسناخها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یعود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لدام بقاؤها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خلقه و 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براه و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ضد مثاور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سرعة إفنائها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نزعة افنائها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هو جدیر بالذکر أن من هذه الخطبة إلی آخر باب الخطب تختلف نسخة ابن أبی الحدید و القطب الکیدری و الشیخ میثم البحرانی عن سائر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ترتیب الخطب و هذا لا یهم بعد الاتفاق علی أن کل واحدة من هذه النسخ تشتمل علی ما اشتملت علیه الأخری،و قد أشرنا إلی ذلک فیما سلف من هذا الکتاب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الاضافات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ذکرنا أن السبب فی ذلک من سهو النساخ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انظر الجزء الاول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الی ذلک الشیخ کمال الدین میثم البحرانی فانه قال فی أول شرحه لخطبة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أنه وافق 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أبی الحدید و الکیدری لغلبة الظن باعتمادهم علی النسخة الصحیحة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أنا</w:t>
      </w:r>
      <w:bookmarkStart w:id="463" w:name="pg14371_154317"/>
    </w:p>
    <w:p>
      <w:pPr>
        <w:pStyle w:val="BookText"/>
        <w:rPr/>
      </w:pPr>
      <w:bookmarkEnd w:id="463"/>
      <w:r>
        <w:rPr>
          <w:rFonts w:ascii="IRNazanin" w:hAnsi="IRNazanin" w:eastAsia="IRNazanin"/>
          <w:color w:val="111111"/>
          <w:sz w:val="28"/>
          <w:sz w:val="28"/>
          <w:szCs w:val="28"/>
          <w:rtl w:val="true"/>
          <w:lang w:bidi="fa-IR"/>
        </w:rPr>
        <w:t>فقد اعتمدت فی الترتیب علی نسخة مطبعة الاستقامة بتعلیق الشیخ محمد عبده لکثرة تداولها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اتفقت فی الارقام مع العلامة الجلیل السید جواد المصطفوی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عن ألفاظ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أضبط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انظر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681761_1588784861"/>
      <w:bookmarkStart w:id="465" w:name="_Toc158"/>
      <w:bookmarkEnd w:id="464"/>
      <w:r>
        <w:rPr/>
        <w:t>185</w:t>
      </w:r>
      <w:r>
        <w:rPr>
          <w:rtl w:val="true"/>
        </w:rPr>
        <w:t>-</w:t>
      </w:r>
      <w:r>
        <w:rPr>
          <w:rtl w:val="true"/>
        </w:rPr>
        <w:t>و من خطبة له علیه السّلام</w:t>
      </w:r>
      <w:bookmarkEnd w:id="46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بأبی و أمّی هم من عدّة أسماؤهم فی السّماء معروفة،و فی الأرض مجهولة،ألا فتوقّعوا ما یکون من إدبار أمورکم،و انقطاع وصلکم،و استعمال صغارکم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حیث تکون ضربة السّیف علی المؤمن أهون من الدّرهم من حلّه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حیث یکون حیث یکون المعطی أعظم أجرا من المعطی </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حیث تسکرون من غیر شراب،بل من النّعمة و النّعیم </w:t>
      </w:r>
      <w:r>
        <w:rPr>
          <w:rStyle w:val="FootnoteAnchor"/>
          <w:rtl w:val="true"/>
        </w:rPr>
        <w:footnoteReference w:id="873"/>
      </w:r>
      <w:r>
        <w:rPr>
          <w:rFonts w:ascii="IRNazanin" w:hAnsi="IRNazanin" w:eastAsia="IRNazanin"/>
          <w:color w:val="111111"/>
          <w:sz w:val="28"/>
          <w:sz w:val="28"/>
          <w:szCs w:val="28"/>
          <w:rtl w:val="true"/>
          <w:lang w:bidi="fa-IR"/>
        </w:rPr>
        <w:t xml:space="preserve">،و تحلفون من غیر اضطرار،و تکذبون من غیر إحراج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إذا عضّکم البلاء کما یعضّ القتب غارب البعیر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أطول هذا العناء و أبعد هذا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ألقوا هذه الأزمّة الّتی تحمل ظهورها الأثقال من أیدیکم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الاثقال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المآثم،و القاء الازمة کنایة عن ترک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تصدّعوا علی سلطانکم فتذمّوا غبّ فعالکم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تقتحموا ما استقبلتم من فور نار الفتنة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أمیطوا عن سننها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خلّوا قصد السّبیل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لعمری یهلک فی لهبها المؤمن و یسلم فیها 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مثلی بینکم مثل السّراج فی الظّلمة یستضیء به من ولجها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فاسمعوا أیّها النّاس و عوا،و أحضروا آذان قلوبکم تفهموا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الخطبة رواها أبو الحسن المدائنی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 علیه السّلام بعد انقضاء أمر النهروان فذکر طرفا من الملاحم،قال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کثرت فیکم الأخلاط،و استولت الأنباط،و دنا خراب العراق، و ذاک إذا بنیت مدینة ذات أثل و أنهار،فاذا غلت فیها الأسعار،و شید فیها البنیان،و حکم فیها الفساق،و اشتد فیها البلاء،و تفاخر الغوغاء،دنا</w:t>
      </w:r>
    </w:p>
    <w:p>
      <w:pPr>
        <w:pStyle w:val="BookText"/>
        <w:rPr/>
      </w:pPr>
      <w:r>
        <w:rPr>
          <w:rFonts w:ascii="IRNazanin" w:hAnsi="IRNazanin" w:eastAsia="IRNazanin"/>
          <w:color w:val="111111"/>
          <w:sz w:val="28"/>
          <w:sz w:val="28"/>
          <w:szCs w:val="28"/>
          <w:rtl w:val="true"/>
          <w:lang w:bidi="fa-IR"/>
        </w:rPr>
        <w:t>خسف البیداء،و طاب الهرب و الجلاء،و ستکون قبل الجلاء امور یشیب منها الصغیر،و یعطب الکبیر،و یخرس الفصیح،و یبهت اللبیب،یعاجلون فی السیف صلتا و قد کانوا قبل ذلک فی غضارة من عیشهم یمرحون،فیا لها من مصیبة حینئذ من البلاء العقیم،و البکاء الطویل،و الویل و العویل،و شدة الصریخ،ذلک أمر اللّه و هو کائن و فناء مریح،فیا ابن خیرة الآباء متی تنتظر البشیر بنصر قریب،من رب رحیم،ألا فویل للمتکبرین،عند حصاد الحاصدین،و قتل الفاسقین،عصاة ذی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بأبی و امی هم من عدة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الضمیر فی هم یعود الی خیرة الاباء کما لا یخفی و هم الائمة سلام اللّه علیهم و ابن خیرة الاباء هو المهدی المنتظر عجل اللّه تعالی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الخطبة،مع اختلاف بعض الالفاظ و زیادة علی روایة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من أهل البصرة لرجل من أهل الکوفة الی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انه کاذب علی اللّه و علی رسوله،قال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نزل عن المنبر حتی فلج الرجل فحمل الی منزله فی شق محمل فمات من لیلته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الزمخشری فی باب المال و الکسب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المال و الکسب جزء من هذه الخطبة</w:t>
      </w:r>
      <w:r>
        <w:rPr>
          <w:rFonts w:eastAsia="IRNazanin" w:cs="IRNazanin"/>
          <w:color w:val="111111"/>
          <w:sz w:val="28"/>
          <w:szCs w:val="28"/>
          <w:rtl w:val="true"/>
          <w:lang w:bidi="fa-IR"/>
        </w:rPr>
        <w:t>.</w:t>
      </w:r>
      <w:bookmarkStart w:id="466" w:name="pg14371_154321"/>
    </w:p>
    <w:p>
      <w:pPr>
        <w:pStyle w:val="Heading2"/>
        <w:numPr>
          <w:ilvl w:val="1"/>
          <w:numId w:val="1"/>
        </w:numPr>
        <w:rPr/>
      </w:pPr>
      <w:bookmarkStart w:id="467" w:name="__RefHeading___Toc681763_1588784861"/>
      <w:bookmarkStart w:id="468" w:name="_Toc159"/>
      <w:bookmarkEnd w:id="466"/>
      <w:bookmarkEnd w:id="467"/>
      <w:r>
        <w:rPr>
          <w:rtl w:val="true"/>
        </w:rPr>
        <w:t>فهرس الاعلام</w:t>
      </w:r>
      <w:bookmarkEnd w:id="468"/>
    </w:p>
    <w:p>
      <w:pPr>
        <w:pStyle w:val="Heading3"/>
        <w:numPr>
          <w:ilvl w:val="2"/>
          <w:numId w:val="1"/>
        </w:numPr>
        <w:rPr/>
      </w:pPr>
      <w:bookmarkStart w:id="469" w:name="__RefHeading___Toc681765_1588784861"/>
      <w:bookmarkStart w:id="470" w:name="_Toc160"/>
      <w:bookmarkEnd w:id="469"/>
      <w:r>
        <w:rPr>
          <w:rtl w:val="true"/>
        </w:rPr>
        <w:t>(</w:t>
      </w:r>
      <w:r>
        <w:rPr>
          <w:rtl w:val="true"/>
        </w:rPr>
        <w:t>أ</w:t>
      </w:r>
      <w:r>
        <w:rPr>
          <w:rtl w:val="true"/>
        </w:rPr>
        <w:t>)</w:t>
      </w:r>
      <w:bookmarkEnd w:id="470"/>
    </w:p>
    <w:p>
      <w:pPr>
        <w:pStyle w:val="BookText"/>
        <w:rPr/>
      </w:pP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عثمان الأحمر</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أبحر بن جابر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حجار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الحسن البصری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الحسین بن دیزیل ابن دیزیل ابراهیم بن محمد البیهقی البیهقی ابراهیم بن هشام المخزومی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هلال الثقفی ابن هلال الثقفی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عبد الکریم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الکوفی</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القمی الصدوق ابن التیهان أبو الهیثم بن التیهان ابن جریر الطبری ابن حجر العسقلانی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الحضرمی عبد اللّه بن الحضرمی ابن دأب</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دیزیل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سرح عبد اللّه بن أبی سرح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الواقدی</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شاکر الواسطی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طلحة الشافعی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المالکی</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الجرجانی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عطیة</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الکلبی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المبارک</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البحرانی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هلال الثقفی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أحمد العسکری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أسید الساعدی</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بن أبی داود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بن أبی قحافة</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محمد بن الطیب الباقلانی أبو بکر الهذلی</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الاسکافی</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النقیب</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الحکم بن الأخنس</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حنیفة الدینوری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حنیفة القاضی النعمان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حیان التوحیدی</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الغفاری</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بن حرب</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سلمة الزهری</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الحسنی</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بن عبد المطلب</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المکی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المبرد المبرد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الرحمن السلمی</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عبیدة بن الجراح</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المثنی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العتاهیة</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الأصبهانی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الأصبهانی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هریرة الدوسی</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هلال العسکری</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الهیثم بن التیهان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أبی طالب الطبرسی أحمد بن خالد البرقی البرقی أحمد بن داود ابو حنیفة الدینوری أحمد زینی دحلان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bookmarkStart w:id="471" w:name="pg14371_154324"/>
    </w:p>
    <w:p>
      <w:pPr>
        <w:pStyle w:val="BookText"/>
        <w:rPr/>
      </w:pPr>
      <w:bookmarkEnd w:id="471"/>
      <w:r>
        <w:rPr>
          <w:rFonts w:ascii="IRNazanin" w:hAnsi="IRNazanin" w:eastAsia="IRNazanin"/>
          <w:color w:val="111111"/>
          <w:sz w:val="28"/>
          <w:sz w:val="28"/>
          <w:szCs w:val="28"/>
          <w:rtl w:val="true"/>
          <w:lang w:bidi="fa-IR"/>
        </w:rPr>
        <w:t>أحمد بن عبد ربه المالکی ابن عبد ربه المالکی أحمد بن عبد العزیز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العزیز الکزی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بن ابراهیم بن منحویه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الشافعی الخطیب البغدادی أحمد بن محمد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الهروی أحمد بن محمد بن أبی ناصر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محمود الحداد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یحیی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الاسکافی أبو جعفر الاسکافی اسماعیل بن أبی الرجاء</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القاسم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الأشعث بن قیس الکندی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الاصمعی</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اعثم الکوفی ابن اعثم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بنت ابی طالب</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الکندی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أمیة بن أبی الصلت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472" w:name="__RefHeading___Toc681767_1588784861"/>
      <w:bookmarkStart w:id="473" w:name="_Toc161"/>
      <w:bookmarkEnd w:id="472"/>
      <w:r>
        <w:rPr>
          <w:rtl w:val="true"/>
        </w:rPr>
        <w:t>(</w:t>
      </w:r>
      <w:r>
        <w:rPr>
          <w:rtl w:val="true"/>
        </w:rPr>
        <w:t>ب</w:t>
      </w:r>
      <w:r>
        <w:rPr>
          <w:rtl w:val="true"/>
        </w:rPr>
        <w:t>)</w:t>
      </w:r>
      <w:bookmarkEnd w:id="473"/>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البرج بن مسهر الطائی</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خلیفة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أنس بن مالک</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474" w:name="__RefHeading___Toc681769_1588784861"/>
      <w:bookmarkStart w:id="475" w:name="_Toc162"/>
      <w:bookmarkEnd w:id="474"/>
      <w:r>
        <w:rPr>
          <w:rtl w:val="true"/>
        </w:rPr>
        <w:t>(</w:t>
      </w:r>
      <w:r>
        <w:rPr>
          <w:rtl w:val="true"/>
        </w:rPr>
        <w:t>ث</w:t>
      </w:r>
      <w:r>
        <w:rPr>
          <w:rtl w:val="true"/>
        </w:rPr>
        <w:t>)</w:t>
      </w:r>
      <w:bookmarkEnd w:id="475"/>
    </w:p>
    <w:p>
      <w:pPr>
        <w:pStyle w:val="BookText"/>
        <w:rPr/>
      </w:pPr>
      <w:r>
        <w:rPr>
          <w:rFonts w:ascii="Amiri" w:hAnsi="Amiri" w:eastAsia="Amiri" w:cs="Amiri"/>
          <w:color w:val="111111"/>
          <w:sz w:val="28"/>
          <w:sz w:val="28"/>
          <w:szCs w:val="28"/>
          <w:rtl w:val="true"/>
          <w:lang w:bidi="ar-SA"/>
        </w:rPr>
        <w:t>ثمامة بن أشرس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681771_1588784861"/>
      <w:bookmarkStart w:id="477" w:name="_Toc163"/>
      <w:bookmarkEnd w:id="476"/>
      <w:r>
        <w:rPr>
          <w:rtl w:val="true"/>
        </w:rPr>
        <w:t>(</w:t>
      </w:r>
      <w:r>
        <w:rPr>
          <w:rtl w:val="true"/>
        </w:rPr>
        <w:t>ج</w:t>
      </w:r>
      <w:r>
        <w:rPr>
          <w:rtl w:val="true"/>
        </w:rPr>
        <w:t>)</w:t>
      </w:r>
      <w:bookmarkEnd w:id="477"/>
    </w:p>
    <w:p>
      <w:pPr>
        <w:pStyle w:val="BookText"/>
        <w:rPr/>
      </w:pP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جاریة بن قدامة السعدی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bookmarkStart w:id="478" w:name="pg14371_154325"/>
    </w:p>
    <w:p>
      <w:pPr>
        <w:pStyle w:val="Heading3"/>
        <w:numPr>
          <w:ilvl w:val="2"/>
          <w:numId w:val="1"/>
        </w:numPr>
        <w:rPr/>
      </w:pPr>
      <w:bookmarkStart w:id="479" w:name="__RefHeading___Toc681773_1588784861"/>
      <w:bookmarkStart w:id="480" w:name="_Toc164"/>
      <w:bookmarkEnd w:id="478"/>
      <w:bookmarkEnd w:id="479"/>
      <w:r>
        <w:rPr>
          <w:rtl w:val="true"/>
        </w:rPr>
        <w:t>(</w:t>
      </w:r>
      <w:r>
        <w:rPr>
          <w:rtl w:val="true"/>
        </w:rPr>
        <w:t>ع</w:t>
      </w:r>
      <w:r>
        <w:rPr>
          <w:rtl w:val="true"/>
        </w:rPr>
        <w:t>)</w:t>
      </w:r>
      <w:bookmarkEnd w:id="480"/>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 بن الخطاب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مسلم الباهلی ابن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أبی النجم الزیدی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یزید بن مالک بن دحیة</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المتعال الصعیدی</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النبی القزوینی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حسان العجلی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الواحد مظفر</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الحرث بن کلدة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أبی رافع</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عبیدة بن الحارث بن عبد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عتاب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عتبة بن ربیعة</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أبی سفیان</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عتیبة بن الحارث الیربوعی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الغریفی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زید بن مالک بن الرقاع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عطیة بن الحارث</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أبی معیط</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گلستانه</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العلاء بن زیاد الحارثی</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54-86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91-118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164-171</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172-182</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198-205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206-215</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219-233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236-246</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247-255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262-312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326-335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337-354</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355-368</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372-380</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413-434</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الجواهری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المؤدب</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أبو الفرج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المسعودی علی خان المدنی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رافع</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العزیز الکوفی</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قرظة بن کعب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الکرم ابن الأثیر علی بن محمد بن ابراهیم التستری</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شاکر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شاکر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ابن طاوس علی بن هذیل</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همام</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بن أبی الصید الأسدی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بن أبی وقاص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سعید الأشدق</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أبی سلمة</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سلمة الأرحبی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شمر</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w:t>
      </w:r>
      <w:bookmarkStart w:id="481" w:name="pg14371_154327"/>
    </w:p>
    <w:p>
      <w:pPr>
        <w:pStyle w:val="BookText"/>
        <w:rPr/>
      </w:pPr>
      <w:bookmarkEnd w:id="481"/>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الحصین</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أبی بکار</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بکر التمیمی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الأشدق</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سفیان</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أبی سفیان</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عثمان بن عفان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قرظة بن کعب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أبی المقدام</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یزید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دأب</w:t>
      </w:r>
    </w:p>
    <w:p>
      <w:pPr>
        <w:pStyle w:val="Heading3"/>
        <w:numPr>
          <w:ilvl w:val="2"/>
          <w:numId w:val="1"/>
        </w:numPr>
        <w:rPr/>
      </w:pPr>
      <w:bookmarkStart w:id="482" w:name="__RefHeading___Toc681775_1588784861"/>
      <w:bookmarkStart w:id="483" w:name="_Toc165"/>
      <w:bookmarkEnd w:id="482"/>
      <w:r>
        <w:rPr>
          <w:rtl w:val="true"/>
        </w:rPr>
        <w:t>(</w:t>
      </w:r>
      <w:r>
        <w:rPr>
          <w:rtl w:val="true"/>
        </w:rPr>
        <w:t>ف</w:t>
      </w:r>
      <w:r>
        <w:rPr>
          <w:rtl w:val="true"/>
        </w:rPr>
        <w:t>)</w:t>
      </w:r>
      <w:bookmarkEnd w:id="483"/>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فخار بن معد الموسوی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 الرازی الرازی المفسر فرات بن أحنف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الراوندی ابو الرضا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النوری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484" w:name="__RefHeading___Toc681777_1588784861"/>
      <w:bookmarkStart w:id="485" w:name="_Toc166"/>
      <w:bookmarkEnd w:id="484"/>
      <w:r>
        <w:rPr>
          <w:rtl w:val="true"/>
        </w:rPr>
        <w:t>(</w:t>
      </w:r>
      <w:r>
        <w:rPr>
          <w:rtl w:val="true"/>
        </w:rPr>
        <w:t>ق</w:t>
      </w:r>
      <w:r>
        <w:rPr>
          <w:rtl w:val="true"/>
        </w:rPr>
        <w:t>)</w:t>
      </w:r>
      <w:bookmarkEnd w:id="485"/>
    </w:p>
    <w:p>
      <w:pPr>
        <w:pStyle w:val="BookText"/>
        <w:rPr/>
      </w:pPr>
      <w:r>
        <w:rPr>
          <w:rFonts w:ascii="IRNazanin" w:hAnsi="IRNazanin" w:eastAsia="IRNazanin"/>
          <w:color w:val="111111"/>
          <w:sz w:val="28"/>
          <w:sz w:val="28"/>
          <w:szCs w:val="28"/>
          <w:rtl w:val="true"/>
          <w:lang w:bidi="fa-IR"/>
        </w:rPr>
        <w:t>القاسم بن سلام ابو عبید القاضی القضاعی</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النعمان المصری</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کعب الأنصاری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 بن ساعدة الأیادی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القلقشندی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الربیع</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بن عبادة</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3"/>
        <w:numPr>
          <w:ilvl w:val="2"/>
          <w:numId w:val="1"/>
        </w:numPr>
        <w:rPr/>
      </w:pPr>
      <w:bookmarkStart w:id="486" w:name="__RefHeading___Toc681779_1588784861"/>
      <w:bookmarkStart w:id="487" w:name="_Toc167"/>
      <w:bookmarkEnd w:id="486"/>
      <w:r>
        <w:rPr>
          <w:rtl w:val="true"/>
        </w:rPr>
        <w:t>(</w:t>
      </w:r>
      <w:r>
        <w:rPr>
          <w:rtl w:val="true"/>
        </w:rPr>
        <w:t>ک</w:t>
      </w:r>
      <w:r>
        <w:rPr>
          <w:rtl w:val="true"/>
        </w:rPr>
        <w:t>)</w:t>
      </w:r>
      <w:bookmarkEnd w:id="487"/>
    </w:p>
    <w:p>
      <w:pPr>
        <w:pStyle w:val="BookText"/>
        <w:rPr/>
      </w:pP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bookmarkStart w:id="488" w:name="pg14371_154328"/>
    </w:p>
    <w:p>
      <w:pPr>
        <w:pStyle w:val="BookText"/>
        <w:rPr/>
      </w:pPr>
      <w:bookmarkEnd w:id="488"/>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 النخعی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Heading3"/>
        <w:numPr>
          <w:ilvl w:val="2"/>
          <w:numId w:val="1"/>
        </w:numPr>
        <w:rPr/>
      </w:pPr>
      <w:bookmarkStart w:id="489" w:name="__RefHeading___Toc681781_1588784861"/>
      <w:bookmarkStart w:id="490" w:name="_Toc168"/>
      <w:bookmarkEnd w:id="489"/>
      <w:r>
        <w:rPr>
          <w:rtl w:val="true"/>
        </w:rPr>
        <w:t>(</w:t>
      </w:r>
      <w:r>
        <w:rPr>
          <w:rtl w:val="true"/>
        </w:rPr>
        <w:t>ل</w:t>
      </w:r>
      <w:r>
        <w:rPr>
          <w:rtl w:val="true"/>
        </w:rPr>
        <w:t>)</w:t>
      </w:r>
      <w:bookmarkEnd w:id="490"/>
    </w:p>
    <w:p>
      <w:pPr>
        <w:pStyle w:val="BookText"/>
        <w:rPr/>
      </w:pPr>
      <w:r>
        <w:rPr>
          <w:rFonts w:ascii="IRNazanin" w:hAnsi="IRNazanin" w:eastAsia="IRNazanin"/>
          <w:color w:val="111111"/>
          <w:sz w:val="28"/>
          <w:sz w:val="28"/>
          <w:szCs w:val="28"/>
          <w:rtl w:val="true"/>
          <w:lang w:bidi="fa-IR"/>
        </w:rPr>
        <w:t>لوط بن یحیی الأزدی ابو مخنف</w:t>
      </w:r>
    </w:p>
    <w:p>
      <w:pPr>
        <w:pStyle w:val="Heading3"/>
        <w:numPr>
          <w:ilvl w:val="2"/>
          <w:numId w:val="1"/>
        </w:numPr>
        <w:rPr/>
      </w:pPr>
      <w:bookmarkStart w:id="491" w:name="__RefHeading___Toc681783_1588784861"/>
      <w:bookmarkStart w:id="492" w:name="_Toc169"/>
      <w:bookmarkEnd w:id="491"/>
      <w:r>
        <w:rPr>
          <w:rtl w:val="true"/>
        </w:rPr>
        <w:t>(</w:t>
      </w:r>
      <w:r>
        <w:rPr>
          <w:rtl w:val="true"/>
        </w:rPr>
        <w:t>م</w:t>
      </w:r>
      <w:r>
        <w:rPr>
          <w:rtl w:val="true"/>
        </w:rPr>
        <w:t>)</w:t>
      </w:r>
      <w:bookmarkEnd w:id="492"/>
    </w:p>
    <w:p>
      <w:pPr>
        <w:pStyle w:val="BookText"/>
        <w:rPr/>
      </w:pPr>
      <w:r>
        <w:rPr>
          <w:rFonts w:ascii="IRNazanin" w:hAnsi="IRNazanin" w:eastAsia="IRNazanin"/>
          <w:color w:val="111111"/>
          <w:sz w:val="28"/>
          <w:sz w:val="28"/>
          <w:szCs w:val="28"/>
          <w:rtl w:val="true"/>
          <w:lang w:bidi="fa-IR"/>
        </w:rPr>
        <w:t>ماجد البحرانی</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الحارث الأشتر</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المالکی ورام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المتوکل بن هارون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 الطبری</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المحسن بن أحمد الیمانی الشامی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الأمین العاملی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خنفر</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الطباطبائی الحکیم</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بن قاسم الصنعانی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خالد البرقی محمد بن ادریس الحلی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بن یسار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الکجوری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bookmarkStart w:id="493" w:name="pg14371_154329"/>
    </w:p>
    <w:p>
      <w:pPr>
        <w:pStyle w:val="Heading3"/>
        <w:numPr>
          <w:ilvl w:val="2"/>
          <w:numId w:val="1"/>
        </w:numPr>
        <w:rPr/>
      </w:pPr>
      <w:bookmarkStart w:id="494" w:name="__RefHeading___Toc681785_1588784861"/>
      <w:bookmarkStart w:id="495" w:name="_Toc170"/>
      <w:bookmarkEnd w:id="493"/>
      <w:bookmarkEnd w:id="494"/>
      <w:r>
        <w:rPr>
          <w:rtl w:val="true"/>
        </w:rPr>
        <w:t>(</w:t>
      </w:r>
      <w:r>
        <w:rPr>
          <w:rtl w:val="true"/>
        </w:rPr>
        <w:t>ع</w:t>
      </w:r>
      <w:r>
        <w:rPr>
          <w:rtl w:val="true"/>
        </w:rPr>
        <w:t>)</w:t>
      </w:r>
      <w:bookmarkEnd w:id="495"/>
    </w:p>
    <w:p>
      <w:pPr>
        <w:pStyle w:val="BookText"/>
        <w:rPr/>
      </w:pP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العقیلی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ابن عباس</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54-69</w:t>
      </w:r>
      <w:r>
        <w:rPr>
          <w:rFonts w:ascii="IRNazanin" w:hAnsi="IRNazanin" w:eastAsia="IRNazanin"/>
          <w:color w:val="111111"/>
          <w:sz w:val="28"/>
          <w:sz w:val="28"/>
          <w:szCs w:val="28"/>
          <w:lang w:bidi="fa-IR"/>
        </w:rPr>
        <w:t>،</w:t>
      </w:r>
      <w:r>
        <w:rPr>
          <w:rFonts w:eastAsia="IRNazanin" w:cs="IRNazanin"/>
          <w:color w:val="111111"/>
          <w:sz w:val="28"/>
          <w:szCs w:val="28"/>
          <w:lang w:bidi="fa-IR"/>
        </w:rPr>
        <w:t>58-73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103-114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255-287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416-448</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العاملی الشهید الثانی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أبو الفرج الأصبهانی علی بن الحسین المسعودی علی بن صالح</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الرازی</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القیروانی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طالب المروزی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طالب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الکرم 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شاکر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شاکر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بن أبی وقاص</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شمر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bookmarkStart w:id="496" w:name="pg14371_154330"/>
    </w:p>
    <w:p>
      <w:pPr>
        <w:pStyle w:val="BookText"/>
        <w:rPr/>
      </w:pPr>
      <w:bookmarkEnd w:id="496"/>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یزید بن بکر ابن دأب</w:t>
      </w:r>
    </w:p>
    <w:p>
      <w:pPr>
        <w:pStyle w:val="Heading3"/>
        <w:numPr>
          <w:ilvl w:val="2"/>
          <w:numId w:val="1"/>
        </w:numPr>
        <w:rPr/>
      </w:pPr>
      <w:bookmarkStart w:id="497" w:name="__RefHeading___Toc681787_1588784861"/>
      <w:bookmarkStart w:id="498" w:name="_Toc171"/>
      <w:bookmarkEnd w:id="497"/>
      <w:r>
        <w:rPr>
          <w:rtl w:val="true"/>
        </w:rPr>
        <w:t>(</w:t>
      </w:r>
      <w:r>
        <w:rPr>
          <w:rtl w:val="true"/>
        </w:rPr>
        <w:t>ف</w:t>
      </w:r>
      <w:r>
        <w:rPr>
          <w:rtl w:val="true"/>
        </w:rPr>
        <w:t>)</w:t>
      </w:r>
      <w:bookmarkEnd w:id="498"/>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الفاکه بن المغیرة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الفتال النیسابوری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 الرازی الرازی المفسر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ابراهیم بن فرات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 بن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681789_1588784861"/>
      <w:bookmarkStart w:id="500" w:name="_Toc172"/>
      <w:bookmarkEnd w:id="499"/>
      <w:r>
        <w:rPr>
          <w:rtl w:val="true"/>
        </w:rPr>
        <w:t>(</w:t>
      </w:r>
      <w:r>
        <w:rPr>
          <w:rtl w:val="true"/>
        </w:rPr>
        <w:t>ق</w:t>
      </w:r>
      <w:r>
        <w:rPr>
          <w:rtl w:val="true"/>
        </w:rPr>
        <w:t>)</w:t>
      </w:r>
      <w:bookmarkEnd w:id="500"/>
    </w:p>
    <w:p>
      <w:pPr>
        <w:pStyle w:val="BookText"/>
        <w:rPr/>
      </w:pPr>
      <w:r>
        <w:rPr>
          <w:rFonts w:ascii="IRNazanin" w:hAnsi="IRNazanin" w:eastAsia="IRNazanin"/>
          <w:color w:val="111111"/>
          <w:sz w:val="28"/>
          <w:sz w:val="28"/>
          <w:szCs w:val="28"/>
          <w:rtl w:val="true"/>
          <w:lang w:bidi="fa-IR"/>
        </w:rPr>
        <w:t>القاسم بن سلام ابو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القضاعی</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النعمان المصری</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القالی</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قبیصة بن ذؤیب الأسدی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 بن دعامة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القطب الکیدری</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501" w:name="__RefHeading___Toc681791_1588784861"/>
      <w:bookmarkStart w:id="502" w:name="_Toc173"/>
      <w:bookmarkEnd w:id="501"/>
      <w:r>
        <w:rPr>
          <w:rtl w:val="true"/>
        </w:rPr>
        <w:t>(</w:t>
      </w:r>
      <w:r>
        <w:rPr>
          <w:rtl w:val="true"/>
        </w:rPr>
        <w:t>ک</w:t>
      </w:r>
      <w:r>
        <w:rPr>
          <w:rtl w:val="true"/>
        </w:rPr>
        <w:t>)</w:t>
      </w:r>
      <w:bookmarkEnd w:id="502"/>
    </w:p>
    <w:p>
      <w:pPr>
        <w:pStyle w:val="BookText"/>
        <w:rPr/>
      </w:pP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الکیدری قطب الدین الکیدری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مالک الأزدی</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503" w:name="__RefHeading___Toc681793_1588784861"/>
      <w:bookmarkStart w:id="504" w:name="_Toc174"/>
      <w:bookmarkEnd w:id="503"/>
      <w:r>
        <w:rPr>
          <w:rtl w:val="true"/>
        </w:rPr>
        <w:t>(</w:t>
      </w:r>
      <w:r>
        <w:rPr>
          <w:rtl w:val="true"/>
        </w:rPr>
        <w:t>ل</w:t>
      </w:r>
      <w:r>
        <w:rPr>
          <w:rtl w:val="true"/>
        </w:rPr>
        <w:t>)</w:t>
      </w:r>
      <w:bookmarkEnd w:id="504"/>
    </w:p>
    <w:p>
      <w:pPr>
        <w:pStyle w:val="BookText"/>
        <w:rPr/>
      </w:pPr>
      <w:r>
        <w:rPr>
          <w:rFonts w:ascii="IRNazanin" w:hAnsi="IRNazanin" w:eastAsia="IRNazanin"/>
          <w:color w:val="111111"/>
          <w:sz w:val="28"/>
          <w:sz w:val="28"/>
          <w:szCs w:val="28"/>
          <w:rtl w:val="true"/>
          <w:lang w:bidi="fa-IR"/>
        </w:rPr>
        <w:t>لوط بن یحیی الأزدی أبو مخنف</w:t>
      </w:r>
    </w:p>
    <w:p>
      <w:pPr>
        <w:pStyle w:val="Heading3"/>
        <w:numPr>
          <w:ilvl w:val="2"/>
          <w:numId w:val="1"/>
        </w:numPr>
        <w:rPr/>
      </w:pPr>
      <w:bookmarkStart w:id="505" w:name="__RefHeading___Toc681795_1588784861"/>
      <w:bookmarkStart w:id="506" w:name="_Toc175"/>
      <w:bookmarkEnd w:id="505"/>
      <w:r>
        <w:rPr>
          <w:rtl w:val="true"/>
        </w:rPr>
        <w:t>(</w:t>
      </w:r>
      <w:r>
        <w:rPr>
          <w:rtl w:val="true"/>
        </w:rPr>
        <w:t>م</w:t>
      </w:r>
      <w:r>
        <w:rPr>
          <w:rtl w:val="true"/>
        </w:rPr>
        <w:t>)</w:t>
      </w:r>
      <w:bookmarkEnd w:id="506"/>
    </w:p>
    <w:p>
      <w:pPr>
        <w:pStyle w:val="BookText"/>
        <w:rPr/>
      </w:pPr>
      <w:r>
        <w:rPr>
          <w:rFonts w:ascii="IRNazanin" w:hAnsi="IRNazanin" w:eastAsia="IRNazanin"/>
          <w:color w:val="111111"/>
          <w:sz w:val="28"/>
          <w:sz w:val="28"/>
          <w:szCs w:val="28"/>
          <w:rtl w:val="true"/>
          <w:lang w:bidi="fa-IR"/>
        </w:rPr>
        <w:t>مالک بن العجلان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کعب الأرجی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 الطبری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352-367</w:t>
      </w:r>
      <w:r>
        <w:rPr>
          <w:rFonts w:ascii="IRNazanin" w:hAnsi="IRNazanin" w:eastAsia="IRNazanin"/>
          <w:color w:val="111111"/>
          <w:sz w:val="28"/>
          <w:sz w:val="28"/>
          <w:szCs w:val="28"/>
          <w:lang w:bidi="fa-IR"/>
        </w:rPr>
        <w:t>،</w:t>
      </w:r>
      <w:r>
        <w:rPr>
          <w:rFonts w:eastAsia="IRNazanin" w:cs="IRNazanin"/>
          <w:color w:val="111111"/>
          <w:sz w:val="28"/>
          <w:szCs w:val="28"/>
          <w:lang w:bidi="fa-IR"/>
        </w:rPr>
        <w:t>355-369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372-384</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أزهر الأزهری محمد بن أحمد بن اسحاق</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خالد البرقی محمد بن أحمد المداری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الشافعی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المجلسی المجلسی محمد باقر المحمودی</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بحر الشیبانی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بکر بن أبی قحافة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25-82</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الصهباء الباهلی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الطبری الطبری المؤرخ محمد بن جریر بن رستم الطبری صاحب المسترشد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حبیب البغدادی</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الأزدی ابن درید محمد بن الحسن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 الشریف الرضی محمد بن الحسین بن عتبة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 القطب الکیدری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کاشف الغطاء</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البصری ابن سعد کاتب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سلامة بن جعفر الشافعی القاضی القضاعی محمد بن الطیب الباقلانی محمد بن عبد اللّه المعتزلی ابو جعفر الاسکافی محمد عبده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عطیة المکی</w:t>
      </w:r>
      <w:r>
        <w:rPr>
          <w:rFonts w:eastAsia="IRNazanin" w:cs="IRNazanin"/>
          <w:color w:val="111111"/>
          <w:sz w:val="28"/>
          <w:szCs w:val="28"/>
          <w:rtl w:val="true"/>
          <w:lang w:bidi="fa-IR"/>
        </w:rPr>
        <w:t>-</w:t>
      </w:r>
      <w:bookmarkStart w:id="507" w:name="pg14371_154332"/>
    </w:p>
    <w:p>
      <w:pPr>
        <w:pStyle w:val="BookText"/>
        <w:rPr/>
      </w:pPr>
      <w:bookmarkEnd w:id="507"/>
      <w:r>
        <w:rPr>
          <w:rFonts w:ascii="IRNazanin" w:hAnsi="IRNazanin" w:eastAsia="IRNazanin"/>
          <w:color w:val="111111"/>
          <w:sz w:val="28"/>
          <w:sz w:val="28"/>
          <w:szCs w:val="28"/>
          <w:rtl w:val="true"/>
          <w:lang w:bidi="fa-IR"/>
        </w:rPr>
        <w:t>أبو طالب المکی محمد بن عمر الواقدی محمد بن عمران المرزبانی 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الکلینی محمود بن عمر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 المدائنی</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بن الریان الناجی</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المرزبانی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المسیب بن نجبة</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الزبیر</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مصقلة بن هبیرة الشیبانی</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تابوت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خدیج</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معدی کرب الأشعث بن قیس الکندی المغیرة بن الأخنس</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 بن شعبة</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المنتظر علیه السّلام</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المهلب بن أبی صفرة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بن علی بن میثم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البحرانی میکائیل علیه السّلام</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3"/>
        <w:numPr>
          <w:ilvl w:val="2"/>
          <w:numId w:val="1"/>
        </w:numPr>
        <w:rPr/>
      </w:pPr>
      <w:bookmarkStart w:id="508" w:name="__RefHeading___Toc681797_1588784861"/>
      <w:bookmarkStart w:id="509" w:name="_Toc176"/>
      <w:bookmarkEnd w:id="508"/>
      <w:r>
        <w:rPr>
          <w:rtl w:val="true"/>
        </w:rPr>
        <w:t>(</w:t>
      </w:r>
      <w:r>
        <w:rPr>
          <w:rtl w:val="true"/>
        </w:rPr>
        <w:t>ن</w:t>
      </w:r>
      <w:r>
        <w:rPr>
          <w:rtl w:val="true"/>
        </w:rPr>
        <w:t>)</w:t>
      </w:r>
      <w:bookmarkEnd w:id="509"/>
    </w:p>
    <w:p>
      <w:pPr>
        <w:pStyle w:val="BookText"/>
        <w:rPr/>
      </w:pPr>
      <w:r>
        <w:rPr>
          <w:rFonts w:ascii="IRNazanin" w:hAnsi="IRNazanin" w:eastAsia="IRNazanin"/>
          <w:color w:val="111111"/>
          <w:sz w:val="28"/>
          <w:sz w:val="28"/>
          <w:szCs w:val="28"/>
          <w:rtl w:val="true"/>
          <w:lang w:bidi="fa-IR"/>
        </w:rPr>
        <w:t>ناصح الدین الآمدی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الحبشة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bookmarkStart w:id="510" w:name="pg14371_154333"/>
    </w:p>
    <w:p>
      <w:pPr>
        <w:pStyle w:val="BookText"/>
        <w:rPr/>
      </w:pPr>
      <w:bookmarkEnd w:id="510"/>
      <w:r>
        <w:rPr>
          <w:rFonts w:ascii="IRNazanin" w:hAnsi="IRNazanin" w:eastAsia="IRNazanin"/>
          <w:color w:val="111111"/>
          <w:sz w:val="28"/>
          <w:sz w:val="28"/>
          <w:szCs w:val="28"/>
          <w:rtl w:val="true"/>
          <w:lang w:bidi="fa-IR"/>
        </w:rPr>
        <w:t>نصر بن مزاحم المنقری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النضر بن کنانة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بشیر الانصاری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محمد القاضی النعمان المصری نعیم بن حماد الخزاعی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النوری حسین النوری نوف البکائی</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النویری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511" w:name="__RefHeading___Toc681799_1588784861"/>
      <w:bookmarkStart w:id="512" w:name="_Toc177"/>
      <w:bookmarkEnd w:id="511"/>
      <w:r>
        <w:rPr>
          <w:rtl w:val="true"/>
        </w:rPr>
        <w:t>(</w:t>
      </w:r>
      <w:r>
        <w:rPr>
          <w:rtl w:val="true"/>
        </w:rPr>
        <w:t>و</w:t>
      </w:r>
      <w:r>
        <w:rPr>
          <w:rtl w:val="true"/>
        </w:rPr>
        <w:t>)</w:t>
      </w:r>
      <w:bookmarkEnd w:id="512"/>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عقبة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زید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681801_1588784861"/>
      <w:bookmarkStart w:id="514" w:name="_Toc178"/>
      <w:bookmarkEnd w:id="513"/>
      <w:r>
        <w:rPr>
          <w:rtl w:val="true"/>
        </w:rPr>
        <w:t>(</w:t>
      </w:r>
      <w:r>
        <w:rPr>
          <w:rtl w:val="true"/>
        </w:rPr>
        <w:t xml:space="preserve">ه </w:t>
      </w:r>
      <w:r>
        <w:rPr>
          <w:rtl w:val="true"/>
        </w:rPr>
        <w:t>)</w:t>
      </w:r>
      <w:bookmarkEnd w:id="514"/>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سلیمان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المغیرة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515" w:name="__RefHeading___Toc681803_1588784861"/>
      <w:bookmarkStart w:id="516" w:name="_Toc179"/>
      <w:bookmarkEnd w:id="515"/>
      <w:r>
        <w:rPr>
          <w:rtl w:val="true"/>
        </w:rPr>
        <w:t>(</w:t>
      </w:r>
      <w:r>
        <w:rPr>
          <w:rtl w:val="true"/>
        </w:rPr>
        <w:t>ی</w:t>
      </w:r>
      <w:r>
        <w:rPr>
          <w:rtl w:val="true"/>
        </w:rPr>
        <w:t>)</w:t>
      </w:r>
      <w:bookmarkEnd w:id="516"/>
    </w:p>
    <w:p>
      <w:pPr>
        <w:pStyle w:val="BookText"/>
        <w:rPr/>
      </w:pPr>
      <w:r>
        <w:rPr>
          <w:rFonts w:ascii="IRNazanin" w:hAnsi="IRNazanin" w:eastAsia="IRNazanin"/>
          <w:color w:val="111111"/>
          <w:sz w:val="28"/>
          <w:sz w:val="28"/>
          <w:szCs w:val="28"/>
          <w:rtl w:val="true"/>
          <w:lang w:bidi="fa-IR"/>
        </w:rPr>
        <w:t>یحیی بن حمزة العلوی الیمانی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عبد اللّه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یرفأ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أسد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خالد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bookmarkStart w:id="517" w:name="pg14371_154335"/>
    </w:p>
    <w:p>
      <w:pPr>
        <w:pStyle w:val="Heading2"/>
        <w:numPr>
          <w:ilvl w:val="1"/>
          <w:numId w:val="1"/>
        </w:numPr>
        <w:rPr/>
      </w:pPr>
      <w:bookmarkStart w:id="518" w:name="__RefHeading___Toc681805_1588784861"/>
      <w:bookmarkStart w:id="519" w:name="_Toc180"/>
      <w:bookmarkEnd w:id="517"/>
      <w:bookmarkEnd w:id="518"/>
      <w:r>
        <w:rPr>
          <w:rtl w:val="true"/>
        </w:rPr>
        <w:t>الفهرس</w:t>
      </w:r>
      <w:bookmarkEnd w:id="51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الصفحة من خطبة له علیه السّلام فی تعظیم اللّه سبحانه و تصغیر الدنیا و ذکر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له علیه السّلام عند المسیر الی الشام و بیان مصدره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ذکر الکوفة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الجبابرة الذین ارادوا بها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زیاد،الحجاج،خالد القسری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عند المسیر لحرب اهل الشام و بیان مدرکها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تمجید اللّه تعالی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کیف تقع الفتن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غلب اصحاب معاویة علی الماء و الکلام علی مصدرها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الدنیا و القول فی مصدرها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ذکر الاضحیة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 السّلام فی تزاحم الناس علیه عند البیعة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 له علیه السّلام فی استهانته بالموت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له علیه السّلام فی وصف حربهم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مصادره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أنه سیظهر من یأمرهم بسبه و البراءة منه </w:t>
      </w:r>
      <w:r>
        <w:rPr>
          <w:rFonts w:eastAsia="IRNazanin" w:cs="IRNazanin"/>
          <w:color w:val="111111"/>
          <w:sz w:val="28"/>
          <w:szCs w:val="28"/>
          <w:lang w:bidi="fa-IR"/>
        </w:rPr>
        <w:t>26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مصادره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للمجلسی فی حکم البراءة منه علیه السّلام و العیاذ باللّه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کلم به الخوارج و القول فیه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یفلت من الخوارج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و القول فی مصدره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لابن ابی الحدید علی هذا القول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لما خوف من الغیلة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ابن ملجم علی قتله علیه السّلام و شعره فی جنازة ابجر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انه لا یسلم من الدنیا الا فیها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له علیه السّلام فی لزوم الاستعداد لما بعد الموت و الکلام علیها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تمجید اللّه،و القول فیها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یحرض اصحابه یوم صفین و بیان مصادره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معنی الانصار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رسول اللّه صلی اللّه علیه و آله بالانصار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ما جری یوم السقیفة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لما قلد محمد بن أبی بکر مصر فقتل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القصة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التذمر من اصحابه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فی سحرة الیوم الذی ضرب فیه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 السّلام فی ذم اصحابه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علم فیها الناس الصلاة علی النبی صلی اللّه علیه و آله و بیان مصادرها </w:t>
      </w:r>
      <w:r>
        <w:rPr>
          <w:rFonts w:eastAsia="IRNazanin" w:cs="IRNazanin"/>
          <w:color w:val="111111"/>
          <w:sz w:val="28"/>
          <w:szCs w:val="28"/>
          <w:lang w:bidi="fa-IR"/>
        </w:rPr>
        <w:t>64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کلام له علیه السّلام قاله فی مروان بالبصرة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لما بلغه اتهام بنی امیة له بقتل عثمان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 فی الوعظ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الکلام علیها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بنی أمیة و حبسهم حقه علیه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کلمات کان علیه السّلام یدعو بها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التنجیم و القول فیه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الذهبی لعمر بن سعد قاتل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الذهبی فی عمر بن سعد بن ابی الصید لتشیعه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فی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ذم النساء و بیان مصدرها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الزهادة قصر الامل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صفة الدنیا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الغراء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لجعفر البرمکی فی فقرات من الخطبة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لابن أبی الحدید حول الخطبة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فی هذه الخطبة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عمرو بن العاص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من احوال النابغة أم عمرو بن العاص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المثالب لابن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للمؤلف فی إضراب ابی لهب من ادعاء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لابن ابی الحدید علی ما نسبه ابن العاص لعلی علیه السّلام من الدعابة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کلامه علیه السّلام فی ابن العاص </w:t>
      </w:r>
      <w:r>
        <w:rPr>
          <w:rFonts w:eastAsia="IRNazanin" w:cs="IRNazanin"/>
          <w:color w:val="111111"/>
          <w:sz w:val="28"/>
          <w:szCs w:val="28"/>
          <w:lang w:bidi="fa-IR"/>
        </w:rPr>
        <w:t>115</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عمران المرزبانی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الوعظ،و القول فیها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الحث علی العمل للاخرة،و ذکر نعمة الدین،و ذم الریاء و الکذب،و القول فی مدرکها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صفات من یحبه اللّه،و بیان حاله علیه السّلام مع الناس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ابن أبی الحدید من هذه الخطبة زائدا علی ما فی النهج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ابن أبی الحدید علی الزیادة التی ذکرها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یوسف بن عمر الثقفی مضرب المثل فی قصر القامة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وصف الامة عند خطئها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حال الناس قبل البعثة و بیان مصدرها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تعدید شیء من صفات اللّه سبحانه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علیها خطبة الاشباح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خطبة الاشباح قبل الشریف الرضی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معقل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ابی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لابن ابی الحدید علی الخطبة الغراء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علیه السّلام لما ارید علی البیعة،و الکلام علیها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خطبة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فقأت عین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فی مصدرها </w:t>
      </w:r>
      <w:r>
        <w:rPr>
          <w:rFonts w:eastAsia="IRNazanin" w:cs="IRNazanin"/>
          <w:color w:val="111111"/>
          <w:sz w:val="28"/>
          <w:szCs w:val="28"/>
          <w:lang w:bidi="fa-IR"/>
        </w:rPr>
        <w:t>170</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مدرکها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لمروان بن محمد فی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احد سلونی الا افتضح سوی علی علیه السّلام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نادرة لبعض الوعاظ فی ذلک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وصف الانبیاء علیهم السّلام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الخطبة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حال الناس عند البعثة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اخری فی ذکر النبی صلی اللّه علیه و آله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له فی أخذ اللّه للظالم و توبیخ أصحابه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أید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مصادرها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بنی امیة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وصف الدنیا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فی دلیل السنة و فیها ذکر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تشتمل علی بعض الملاحم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وصف یوم القیامة و وصف فتنة مقبلة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التزهید و وصف الناس فی بعض الازمان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وصف الناس قبل البعثة و بعدها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 فی نفس الموضوع و ذکر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فی شرف الاسلام و وصف النبی صلی اللّه علیه و آله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ابن ابی الحدید لشیخه النقیب عن تبجیل الامام للنبی علیهما السّلام </w:t>
      </w:r>
      <w:r>
        <w:rPr>
          <w:rFonts w:eastAsia="IRNazanin" w:cs="IRNazanin"/>
          <w:color w:val="111111"/>
          <w:sz w:val="28"/>
          <w:szCs w:val="28"/>
          <w:lang w:bidi="fa-IR"/>
        </w:rPr>
        <w:t>213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النقیب بن یحیی بن محمد بن زید العلوی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کلام علی علیه السّلام دون غیره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بعض أیام صفین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الملاحم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للمسیح علیه السّلام فی انما یأتی الطبیب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تمجید اللّه تعالی و وصف ملائکته و فیها ذکر النبی صلی اللّه علیه و آله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استمجد المرخ و العفار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فرائض الاسلام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وصف الدنیا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ذکر ملک الموت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التحذیر من الدنیا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الحض علی التقوی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الاستسقاء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بما سیکون من امر الحجاج الثقفی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الخطبة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التوبیخ علی البخل بالمال و النفس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له علیه السّلام بعد حرب الجمل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قاله علیه السّلام لما کثرت غارات أهل الشام علی أطراف اعماله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له علیه السّلام فی وصف نفسه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مع من قال له أمرتنا بالحکومة ثم نهیتنا عنها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علیه السّلام مع الخوارج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ابن أبی الحدید علی هذا الکلام </w:t>
      </w:r>
      <w:r>
        <w:rPr>
          <w:rFonts w:eastAsia="IRNazanin" w:cs="IRNazanin"/>
          <w:color w:val="111111"/>
          <w:sz w:val="28"/>
          <w:szCs w:val="28"/>
          <w:lang w:bidi="fa-IR"/>
        </w:rPr>
        <w:t>267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کلام له علیه السّلام قاله لاصحابه فی ساعة الحرب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اسم للجیش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مع الخوارج لما انکروا علیه التحکیم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لما عوتب علی التسویة فی العطاء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مع الخوارج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بالبصرة یومی به الی الملاحم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علیه السّلام فی المکاییل و الموازین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مع أبی ذر لما سیر الی الربذة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وداع أبی ذر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له علیه السّلام و عظیة و بیان حال الامام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الخطبة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له علیه السّلام وعظیة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وصف القرآن الکریم و حکمة خوف الموت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مشورته علی عمر بعدم الخروج بنفسه لحرب الروم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تقریع المغیرة بن الاخنس و السبب لذلک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أن بیعته لم تکن فلته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فی طلحة و الزبیر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یومی بها الی الملاحم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له علیه السّلام فی وقت الشوری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النهی عن عیب الناس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فی ان بین الحق و الباطل أربع اصابع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فی وضع المعروف فی غیر موضعه </w:t>
      </w:r>
      <w:r>
        <w:rPr>
          <w:rFonts w:eastAsia="IRNazanin" w:cs="IRNazanin"/>
          <w:color w:val="111111"/>
          <w:sz w:val="28"/>
          <w:szCs w:val="28"/>
          <w:lang w:bidi="fa-IR"/>
        </w:rPr>
        <w:t>312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خطبة له علیه السّلام فی الاستسقاء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بعثة الانبیاء و وصف اهل البیت و صفة قوم آخرین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فی شأن الدنیا مع الناس و فی السنن و البدع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مشورته علی عمر فی حرب الفرس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لبعض الصحابة فی ذلک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له فی البعثة و وصف المنحرفین من العراق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شأن طلحة و الزبیر کل مع صاحبه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قبل موته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الملاحم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فتنة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تمجید اللّه و خمس خصال لا ینفع معهن عمل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الداعی الی اللّه و ذکر اهل البیت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علیه السّلام فی وصف الخفاش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مع أهل البصرة و فیه ذکر أم المؤمنین عائشة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و قد سئل عن الفتنة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الناس قبل البعثة و بعدها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یزعم أنه یرجو اللّه تعالی و لا یعمل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وعظیة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علیه السّلام لرجل اسدی سأله لم دفعکم قومکم من مقامکم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علیه السّلام فی تمجید اللّه و عظیم قدرته فی خلق الانسان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مع عثمان حین کلفه الثائرون علیه بذلک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خطبته علیه السّلام فی عجیب خلقة الطاوس </w:t>
      </w:r>
      <w:r>
        <w:rPr>
          <w:rFonts w:eastAsia="IRNazanin" w:cs="IRNazanin"/>
          <w:color w:val="111111"/>
          <w:sz w:val="28"/>
          <w:szCs w:val="28"/>
          <w:lang w:bidi="fa-IR"/>
        </w:rPr>
        <w:t>386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وصیة له فی أن یتأسی الصغیر بالکبیر و یعطف الکبیر علی الصغیر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اول خلافته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و قد طلب الیه ان یعاقب قتلة عثمان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عند مسیر اصحاب الجمل الی البصرة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مع رجل طلب منه ان یبایعه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علیه السّلام لما عزم علی لقاء القوم بصفین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علیه السّلام فی ذکر الشوری و الجمل و استعداؤه علی قریش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وصف من یقاتلهم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له علیه السّلام فی طلحة بن عبید اللّه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الوعظ و فیها ذکر أخبار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بما یکون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الوعظ،و وصف القران،و بیان اقسام الظلم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فی معنی الحکمین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فی ان العبد اذا اخلص فی الدعاء یرد اللّه علیه کل شارد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علیه السّلام و قد سأله ذعلب هل رأیت ربک؟</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علیه السّلام فی ذم اصحابه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له علیه السّلام فی قوم هموا باللحاق بالخوارج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خطبة علیه السّلام خطبها و هو قائم علی حجارة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له علیه السّلام فی الوعظ و فیها ذکر النار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له علیه السّلام مع البرج بن مسهر الطائی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صفة اصناف من الحیوان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التوحید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فی وصف آخر الزمان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الاعلام </w:t>
      </w:r>
      <w:r>
        <w:rPr>
          <w:rFonts w:eastAsia="IRNazanin" w:cs="IRNazanin"/>
          <w:color w:val="111111"/>
          <w:sz w:val="28"/>
          <w:szCs w:val="28"/>
          <w:lang w:bidi="fa-IR"/>
        </w:rPr>
        <w:t>477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یکف الانسان عن 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به القوت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الخفیات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بطنت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 باطنه،و کنی بأعلام الظهور عن آیاته الدالة علی وجوده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یمکن من لم یره بعینه أن ینکره لدلالة کل شیء علیه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سبیل لمن أثبت وجوده أن یحیط علما به تعالی شأنه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الوجود الدالة علی اقرار الجاحد لا تحصی منها لجوء الجاحد الیه سبحانه عند الشدة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المشبهون الذین شبهوه تعالی بشیء من مخلوقاته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بالفتن هنا الآراء الباطلة و الاحکام المبتدعة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یتابع علیها رجال رجالا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المرتادین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الشبهة بالامر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انقطعت و آذنت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أعلمت بذلک،و تنکر معروفها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 منها ما کان معروفا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مسرعة،و تروی بالجیم أی منقطعة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تحفزهم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تدفعهم و تسوقهم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تحدرهم بالموت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تحوطهم به،و تروی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تسوقهم بالموت إلی الهلاک مؤکدة لها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مرا،و کدر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تعکر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الماء فی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المیم و السکون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حصاة یضعها المسافرون فی اناء ثم یصبون الماء فیه لیغمرها فیتناول کل واحد مقدار ما غمرها،یفعلون ذلک اذا ارادوا قسمة الماء عند قلته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التمزز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الامتصاص قلیلا 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الصادی،و لم ینقع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ازمعوا الرحیل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عزموا و أجمعوا علیه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عضباء القرون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مکسورته،و تجر رجلها أی عرجاء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الارحام،و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و طلع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الاغتیال أی القتل علی حین غرة من المقتول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یستتر به الانسان من درع و غیره،و أسلمته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تخلت عنه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طاش السهم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انحرف عن الغرض،و 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بن الأشعث بن اسحق السجستانی 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المشهور توفی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 فلان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جمع ثیابه عند نحره و صدره ثم جره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الکلام ان الدنیا لا یسلم من عقاب ذنوبها الا فیها و لا تکون السلامة الا بأمرین عمل صالح و توبة کاملة،و کل عمل قصد به المکلف الدنیا لا ینجیه شیء منه فی الاخرة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أخذوه منها لها کالمال لا یعمل به صالحا و ما أخذوه لغیرها کالمال یعمل صالحا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سابغا ممتدا سائرا للارض،و قلص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انقبض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شرح هذه الالفاظ بعد قلیل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خیل</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الثفال جلدة تبسط تحت الرحی لیقع علیها الدقیق،و سمی الحجر الاسفل من الرحی ثفالا بها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 کأنهم حمر وحش نافرة من القسورة و هو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الرماة و رجال القنص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یقطر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عتبة بن ابی وقاص کان من افاضل الصحابة و کان شیعة لامیر المؤمنین و من قوله لامیر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احب ان لی ما علی الارض مما أقلت و ما تحت السما مما اظلت و انی والیت عدوا لک او عادیت ولیا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علی میسرة أمیر المؤمنین علیه السّلام یوم صفین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یحب الشهادة بین یدیه و دعا له امیر المؤمنین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ارزقه الشهادة فی سبیلک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قاتل یوم صفین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عمار معا و کان عمار یقول له یومئذ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هاشم تحت ظلال السیوف و الموت تحت اطراف الاسنة،الیوم القی الاحبة محمدا و حزبه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یرقل الی الحرب فلقب بذلک و قتل یومئذ فجزع الناس علیه جزعا شدیدا و اصیب معه عصابة من اسلم من القراء فمر بهم علی علیه السّلام و هم قتلی فقال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السین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 الأعلی من آخر اللیل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ملکتنی 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أخذنی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سنح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بی کما یسنح الظباء و الطیر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داحی المدحوات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باسطها من دحوت الرغیف اذا بسطته و داعم المسموکات مقیمها،و المسموکات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المرفوعات و هی السموات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جابل،خالق،و 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الخلقة 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 النفوس علی ما خلقها علیه من التهیؤ و الاستعداد لسلوک سبیلی الخیر و الشر،و استحقاق الشقاوة و السعادة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الشرائف جمع شریفة،و النوامی جمع نامیة ای الزائده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فی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الباطل،و فی الثانیة الدلائل و المعجزات و جیشات جمع جیشة من جاشت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ارتفع غلیانها،و الدامغ من دمغه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شجه حتی بلغت الشجة الدماغ</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الحکمة،و 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حفظ،و 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من الرشاد الذی دعی الیه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معقد الازرار من السراویل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المحروز و المراد به العمل للآخره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کابر هواه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غالبه،و یروی 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واحد</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الواضحة النیرة،و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الجادة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وعدت،وأی کوعی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وعد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رمزات الالحاظ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الاشارة بها،و سقطات الالفاظ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لغوها، و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القلب،و الهفوات جمع هفوة و هی الزلة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عفیف بن قیس اخو الاشعث بن قیس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 به الضر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 یظهر من الاخبار ان نوعا من هذا العلم حق یعلمه الانبیاء و الاوصیاء،و اما ان ما فی أیدی الناس من ذلک فلا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المعطی،و الازل،بفتح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الضیق و الشدة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العواطف جمع عاطفة و هی ما یعطفک علی الغیر،و یدنیه من معروفک،و السوابغ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التوام الکوامل من سبغ الظل اذا تم و شمل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منصوب علی الظرفیة،و بادیا منصوب علی الحال و کذلک ما بعدها من صفاته جل جلاله،أی أحمده قبل کل شیء،و البادی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انهاء عذره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ابلاغه،و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تعالی أعذر الی خلقه بان عرفهم ان عصوه استحقوا العقاب،و انذاره تخویفه ایاهم من عقابه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وظف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لکم،و المدد جمع مدة و هی الزمن،و قرار خبرة أی دار ابتلاء و اختبار و هی دار الدنیا و فیها الاعتبار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ردغ کثیر الطین،و المونق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المعجب،و الموبق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المهلک،و حائل من حال اذا تحول و انتقل،و آفل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یلبث ان یظهر حتی یغیب،و السناد،ما یستند الیه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تترک،و الاخترام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اذهاب الانفس و استئصالها، و لا یرعوی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یکف،و الاجترام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افتعال من الجرم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یحتذون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یقتدون،و اصله من حذو النعل بالنعل اذا قدرت کل واحد منها الی صاحبها،و ارسالا جمع 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القطیع من الغنم و الابل و صیور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مصیره و ما یؤل الیه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الخیل،و شبههم فی تلاحق بعضهم ببعض برعیل الخیل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ینفذهم البصر،یجاوزهم و یحیط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یعزب واحد منهم عن بصر اللّه تعالی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یلبس،و الاستکانة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الخضوع،و الضرع الضعف و الخشوع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هوت الافئدة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 من المسرة،و کاظمة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الهینمة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الخفی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الخوف،و ارعدت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عرتها رعدة، و الزبرة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الزاجر و فصل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 فی الحکومة،و المقایضة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المعاوضة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الفکرة،و الارتیاد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الطلب،و الاناة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التوادة،و المقتبس هنا طالب العلم،و المضطرب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 الاضطراب ای الحرکة فی العمل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تحفظ،و 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أهمها،و تجلو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تکشف،و العشا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الابصار لیلا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الاشلاء جمع شلو و هو العضو،و الاحناء جمع حنو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اعوج من البدن،و ملائمة الاعضاء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تناسبها مع البدن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الارفاق جمع 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المنفعة أو ما یستعان به علیها، و رائدة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مجللات 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العامة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 مجلل اذا طبق لارض،و حواجز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موانع،ای فی عافیة تحجز عنکم المضار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القاف و تشدید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 بما أنذر أی سلب عذر المعتذر بانذاره ایاه بعواقب العمل، و قامت له الحجة بما نهج ای اوضح من الخیر و الفضیلة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هنا منقطعة بمعنی بل کأنه اضرب عما کان یعظم به و جعل یتلو علیهم صفة خلق الانسان،و الشغف جمع شغاف و هو فی الاصل غلاف القلب فاستعاره للمشیمة،و دهاقا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متتابعا صبها،و العلقة القطعة من الدم،و محاقا ممحوة،مأخوذة من المحاق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اللیالی الثلاث من آخر الشهر،و الیافع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المشرف علی العشرین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عاشوا،و نعموا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تنعموا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امهلوا،فألهاهم الامهال عن العمل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انستهم السلامة ما یراد منهم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الملجأ و المحار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الی الدنیا من حار یحور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رجع</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تقلبون أی تنقلبون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المقدار،و القد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القامة،و المتعفر الذی لامس العفر و هو فی التراب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الذی یخنق به،و اهماله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شده علی العنق،و المراد بالاهمال مدة الامهال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الحال،و یروی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الطلب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الساحة،و الاحتشاد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مستأنف المشیئة ای بامکانکم استئناف مشیئة و ارادة حسنة لو أردتم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ثمامة بن أشرس من کبار علماء المعتزلة،و جعفر المذکور هو البرمکی فانظر کیف کانت هذه الخطبة معروفة بین الناس فی ذلک العصر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مدارک نهج البلاغة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المشهورة فیما لا یلیق بالنساء من نبغ اذا ظهر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المزاح و اللعب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تلعابة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اللعب</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اعافس أعالج الناس و أضاربهم مزاحا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المعافسة معالجة النساء بالمغازلة،و الممارسة کالمعافسة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فیلحف أی یلح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یسأل ههنا مبنی للفاعل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یسأل فی الجملة بعدها للمفعول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المفاخرات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للزبیر بن بکار بکل حرف ألف لعنة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شرح النهج لابن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ترجمة عمرو بن العاص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للزمخشری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للزمخشری و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 لابن الکلبی مخطوط توجد منه نسخة فی مکتبة امیر المؤمنین العامة فی النجف الاشرف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فی کلام لاروی بنت الحارث بن عبد المطلب مع عمرو ابن العاص ذکره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التذکرة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و هو الاقرب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الشمائل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لابی عبیدة کما حکاه 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المرزبانی هذا من مشایخ المفید استاذ الرضی،و قد اکثر النقل عنه السید المرتضی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المرزبانی یعد من محاسن الدنیا صادق اللهجة ثقة فی الحدیث واسع المعرفة صنف کتبا کثیرة فی أخبار الشعراء علی طبقاتهم و قیل انه أول من أسس علم البیان و دونه و له من المؤلفات فی هذا الفن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المفصل فی علم البیان و بهذا تعرف انه سابق لعبد القاهر بن عبد الرحمن الجرجانی المتوفی 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العلم و للمرزبانی من المؤلفات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فی الجزء الاول من هذا الکتاب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اول من جمع شعر یزید بن معاویة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جمع عبرة و هی ما یعتبر به ای ما یتعظ به،و الآی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ای الدلائل،و السواطع جمع ساطعة ای المشرقة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الانذارات جمع انذار و هو الابلاغ و لا یکون ذلک الا فی التخویف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البوالغ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المبالغة الی أقصی غایة فی البیان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نشبت بکم،و علائق الامنیة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تتعلقون به من الامانی، و دهمتکم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فاجأتکم،و مفظعات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شدائدها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بالورد المورود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جمع سریرة و هی ما یکتم من السر،و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امتحنها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المخدوع،الذی یخدع فیبیع ساعته بأقل من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المغبوط من یتمنی الناس مثل نعمته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اللّه فاستکثر من العمل الصالح،و العذب و الفرات مترادفان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موارد یعود الی الفرات،و شرب نهلا أی شرب حتی أرتوی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الذی لا عثار فیه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اهتم بما یراد منه دون غیره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بحر 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کثیر الماء،و المراد غمار المهالک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بالتثبت فی الاقوال لأن الجاهل قد ینکر الحق اذا خالف طبعه،و نبا عن فهمه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 منهم فیما یلحقهم من العذاب بسبب تقصیرهم معه لأنهم انذروا،و الثقل الاکبر القرآن،و الثقل الاصغر العترة،و معنی الثقل النفیس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مشدودة بعقال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المجّ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أیضا القطرة من العسل تکون فی أفواههم کما یکون فی فم النحلة یذوقونها زمانا ثم یقذفونها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الجاعرتان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 الورک المشرفان علی الفخذین،و الاصل الذی تصک رکبتاه و عرقوباه عند المشی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یهلک و القصم فی الاصل الکسر،و التمهیل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الانظار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کانت بفتح التاء فالمراد العتاب و یقصد عتابه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فسره ابن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کانت بسکونها فالمقصود عتب الزمان ای مکروهه و شدته،و 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المهول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تمنعه رحمة عن نقمة لمستوجبها،و لا نقمة عن رحمة لمستحقها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مشارکته فی شیء من عزّته،و شاقّه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نازعه، و ناواه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زنة النفوس فی الدنیا اعتبار اعمالها و مراعاة استقامتها و ضبطها بمیزان العقل،و عنف السیاق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یزده،و یکدیه یفقره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الأناسی جمع انسان و هو المثال الذی یری بالسواد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الشهوات،و تروی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نوازغ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نزغ اذا افسد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تزدحم،أی لم تزدحم علی یقینهم الذی عقدوه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الحقد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التصق،و أثناء الصدور جمع ثنی و هو التضاعف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الدنس و تقترع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تتناوب،الدلح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الثقال</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المیل،و الونی مصدر ونی أی تأنی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المسرع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البسط</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مسارق ایماض الجفون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تسرقه الابصار حین تومض ای تلمع،و اکنان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غلفها،و غیابات الغیوب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اعماقها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تسمعت،لاستراقه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لاستماعه خفیة،و مصائخ الاسماع خروقها التی بها یسمع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مصائف جمع مصیف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الاصطیاف،و 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 النمل،و مشاتی الهوام المواضع التی تشتو بها و الهوام جمع هامة و لا یقع هذا الاسم الا علی المخوف من الاحناش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المولهات جمع والهة کل من فقدت ولدها من النساء و النیاق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 الاقدام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وطئها الخفی</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منفسح الثمرة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سعتها من الاکمام جمع 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وعاء الطلع،و غطاء النور،و الولائج جمع ولیجة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یستتر 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مختبأ البعوض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تختبیء به،و الحیة الاشجار جمع لحاء و هو القشر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مغرز الاوراق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غرزها فیها،و الافنان جمع فنن و هو الغصن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الامشاج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النطف،و سمیت أمشاجا جمع مشیج،و هو المختلط لاختلاطه بماء المرأة و دمها،أو لانه مختلط من جراثیم شتی کل منها یصلح لتکوین عضو من اعضاء البدن،و مسارب الاصلاب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 ینسرب الماء ای یسیل فیها من الصلب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ناشئة الغیوم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ینشأ منها،و المتلاحم منها ما یلتصق بعضه ببعض،و سحاب درور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المطر،و المتراکم المتکاثف،و ألاعاصیر جمع اعصار،ریح تثیر التراب،او ترتفع علی الارض کالعمود،و تسفی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تذری و ذیولها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تمحو</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یرجوه ان یدله علی الاعمال التی ترضیه و بها یستوجب ذخائر الرحمة،و کنوز المغفرة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الفقر،و کذلک المسکنة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یرفع،و الخلة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 و المن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 و النعمة،و المنان من أسمائه جل و علا</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معقل منسوب الی معقل بن یسار بن عبد اللّه المزنی و به 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المیناء المعروف الیوم بالبصرة،و قد ذکر یاقوت الحموی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 أمر أبا موسی الاشعری ان یحفر نهرا بالبصرة،و ان یجریه علی ید معقل بن یسار فنسب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بل حفره زیاد فی زمن معاویة فلما فرغ منه و أراد فتحه بعث زیاد معقل بن یسار لیحضر فتحه تبرکا به لانه رجل من الصحابة فقال الناس نهر 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زیادا أعطی رجلا ألف درهم،و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عن صاحب هذا النهر من هو فان قال رجل انه نهر زیاد فأعطه الالف فرجع الرجل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لقیت أحدا یقول الا نهر معقل فقال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فَضْلُ اللّهِ یُؤْتِیهِ مَنْ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توفی معقل بالبصرة فی ولایة عبید اللّه بن زیاد علیها من قبل معاویة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ابن أبی الحدید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ابن أبی الحدید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فقأت عین 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بعضهم فی تبریر قتال علی علیه السّلام لاهل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الواجب فی کل اختلاف یقع بین المسلمین الهرب منه بلزوم المنازل،و کسر السیوف لما أقیم حق،و لا أبطل باطل، و لوجد أهل الفسق سبیلا لارتکاب المحرمات،من غصب الاموال و سفک الدماء،و هتک الحریم،بان یحاربوهم،و یکف المسلمون أیدیهم عنهم بان یقولوا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فتنة و قد نهینا عن الدخول فیها،و هذا مخالف للامر بالاخذ علی ایدی السفهاء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الناقة،و الضروس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السیئة الخلق،و تعذم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تعض، و تزبن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تضرب،و الدر اللبن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الافکار و الانظار،و الحدس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 و التخمین،و الفطن جمع فطنة و هی الفهم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 الفاصل بین الرسولین،و الهفوة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الزلة، و الغباوة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 الفطنة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المنار،و طریق 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واضح،و دار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العتبی ای طلب الرضا من اللّه تعالی،و الصحف منشورة،فیه أشارة الی الحدیث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مات ابن آدم جف المداد،و طویت الصحیفة فلا عمل یصعد،و لا رزق ینزل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المماهد جمع ممهد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یمهد أی یبسط فیه الفراش و نحوه، و یعنی بالسلامة البراءة من العیوب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زمام،و انثناء الازمة الیه کنایة عن تحولها نحوه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الاحقاد،و الثوائر جمع ثائرة و هی العداوة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قرین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 صمته لا یخلو من فائدة فکأنه کلام</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الخروج الی الحرب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شهود جمع 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الحاضر،و غیاب جمع غائب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من احسن الظن باللّه تعالی و توکل علیه ابتعد عنهم فیکونون علیه اشد و اقوی طلبا و فی ذلک ما فیه العناء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أیوب الانصاری زید بن خالد الخزرجی من بنی النجار، شهد العقبة و بدرا و سائر المشاهد،و علیه نزل رسول اللّه صلّی اللّه علیه و آله حین قدم المدینة،و لا تزال داره التی نزلها رسول اللّه معروفة قریبة من الحرم النبوی یقصدها الناس للتبرک و الزیارة ثم أغلقت فی الآونة الاخیرة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شهد أبو أیوب مع أمیر المؤمنین علیه السّلام مشاهده کلها، و کان معه یوم النهروان رایة أمان فمن خرج من عسکر الخوارج و صار تحتها کان آمنا،و له مواقف فی نصرة أمیر المؤمنین علیه السّلام معروفة،و لما غزا یزید بن معاویة بلاد الروم فی أیام أبیه أخذه معه،و کان شیخا هرما فتوفی عند القسطنطینیة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معروف ظاهر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تثبت امامها قوة،و القائمة فی الاصل اسم من اسماء الخیل</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مزمومة مرحولة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استکمال عدتها،و یحفزها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یحثها، و یجهدها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الشر،السلب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یأخذه القاتل من ثیاب المقتول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المعرضین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عن قلیل،و الثاوی المقیم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المترف الذی أترفته النعمة،أی أطفته فترکته یصنع ما یشاء لا یمنع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العادل عن القصد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یثمر فائدة دنیویة أو أخرویة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 لیلا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یبتلیکم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یمتحنکم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المعیا من حسر البعیر اذا أعیا و کلّ،و الکسیر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المکسور،و الکلام من باب الاستعارة و المجاز أی ان من تزلزل اعتقاده، فتخلف عن اللحاق بالمخلصین فانه صلی اللّه علیه و آله یرشده حتی یزیل ما خامره من ریب و یلحقه بهم،الا من کان یعلم انه لا خیر فیه بعناده و اصراره لخبث عنصره فذلک ما لا ینجع فیه الدواء،و لا ینفعه العلاج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حلت،الاخلاف واحدها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حلمة الضرع،و الخطام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 الناقة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سیور تنسج مضاعفة بعضها علی بعض یشد بها الهودج منه الی بطن البعیر،و الجمع وضن،و المعنی ان الدنیا صعبت علی من یلیها ولایة حق لاضطراب الامور کالناقة اذا کانت جائلة الخطام، قلقة الوضین،لا یثبت هودجها تحت الراکب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النبق،و مخضود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منزوع الورق و الشوک و المعنی أن حرامها سهل التناول علی من یریده کالسدر الذی خضد عنه شوکه فصار ناعما أملس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أشد العیون ادراکا ما نفذ طرفها فی الخیر،و أشد الاسماع ادراکا ما حفظ الموعظة و قبلها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حرفه،و الجرف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تجرفه السیول، و الهاری کالهائر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المتهدم أو المشرف علی الانهدام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الهلاک،أی ان من یرکن الی جهالته،و ینقاد لهواه هو بانتقاله من ضلالة الی ضلالة ینقل وزرها من موضع الی موضع من ظهره</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أزال مشتکاه،و الشجو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 الزندیری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خرجت ناره و اوراه غیره،و القابس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آخذ القبس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الشعلة التی تقبس من النار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الحابس الذی یحبس ناقته و یتوقف عن السیر عند الحیرة و الضلال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بلغتم من کرامة اللّه لکم بالاسلام ان تکرم اماؤکم من أجلکم مع انها موضع المذلة و الامتهان بحسب عرف الناس یومئذ،کما وصل بهذه الکرامة جیرانکم أی من التجأ الیکم من معاهد أو ذمی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 ای صار یعظمکم بفضل الاسلام من لم یسبق منکم فضل علیه،و لا نعمة لکم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بذلک الروم و الحبشة و غیرهم فانهم عظموا العرب لالتزامهم بالاسلام و تطبیقهم لاحکامه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بذلک ملوک الهند و الصین فانهم هابوا دولة الاسلام و فرقوا منها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 بن محمد بن أبی زید العلوی البصری من اساتذة ابن أبی الحدید توفی سنة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ذکره فی باب الکتب عند الکلام علی مصادر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الموفق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المیم و سکون الهمزة بعدها تاء فوقانیة قریة فی ارض؟؟؟؟؟کانت الوقعة المشهورة التی قتل بها جعفر بن أبی طالب، و زید بن؟؟؟؟؟بن رواحة رضی اللّه عنهم و هی الیوم تابعة للکرک من؟؟؟؟؟؟عن الطریق العام بحوالی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کیلومترا،و قد ؟؟؟؟؟هذا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فی طریقی الی الحج و زرت مرقد جعفر بن ابی طالب رضی اللّه عنه و هو فی مسجد جمیل قد فرش بالسجاد الفاخر،و قریبا منه قبر زید بن حارثه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قبة صغیرة جمیلة و قریب منها قبة صغیرة أیضا تحتها قبر عبد اللّه بن رواحه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زیارتی لمراقدهم دللت علی مسجد فخم مفروش بالسجاد الفاخر قد شید علی الارض التی وقعت علیها المعرکة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سبحانه ظهر لخلقه و دلهم علی وجوده بایجاده لهم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الواضح وجوده لقلوبهم بقیام و هی احکام الصنع و اتقانه، و لم یقل لعیونهم لانه سبحانه غیر مرئی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الفکر فی الخواطر لیعمل بأحدها و ذلک منفی عنه تعالی و انما یکون ذلک لذوی الضمائر و القلوب أولی النوازع المختلفة و البواعث المتضادة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سترات جمع سترة و هو کل ما یستتر 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ذوی الحکمة یدورون علی مرضی القلوب فیعالجونهم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ان المسیح علیه السلام رؤی خارجا من بیت مومسة 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سیدنا امثلک فی هذا المکان؟فقال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یأتی الطبیب المرضی،و لکن ما صنعه المسیح علیه السلام لا ینبغی الا لمن لا یتهمون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الادویة المرکبة لمعالجة الجراحات و القروح،و المواسم جمع میسم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الحدیدة التی یکوی بها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الکلام منقطع عما قبله لان الشریف الرضی رحمه اللّه کان یلتقط الفصول التی فی الطبقة العلیا من الفصاحة من کلام أمیر المؤمنین علیه السلام فیذکرها و یتخطی ما قبلها و بعدها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ثفالة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استقر فی قعرها من کدورة و المراد بذلک الاسافل من الناس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سقط عند النفض،و العکم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الدلک،و الادیم الجلد</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السمینة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الظلمات واحدها غیهب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آکالا بمد الهمزة جمع أکل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بسکون الکاف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أکل، و المعنی یصیر أواسط الناس طعمة للولاة،و کون الفقراء،أمواتا لانقطاع المادة عنهم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تشاجر القلوب کنایة عن اختلافها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لفظ النسب للفسوق لکونه یومئذ سبب التواصل کما یکون،و یکون العفاف عجبا لقلته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انعکاس احکامه</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الافزاع جمع فزع و هو الخوف،و تنوبهم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تصیبهم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أزعجه باخراجه من وطنه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الکبول جمع کبل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القید،و تفصم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تعاقبهم فی الورود فیکون الثانی کأنه خلف للاول و هکذا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یهلکه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متداول مرة لهذا و مرة لهذا،و رنق کدر،و أجاج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مالح، و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مر معروف،ثم سمی کل مر صبرا،و سمام جمع 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تثلث السین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حبالها،رمام بالیة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فلان عرضة لکذا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نصبا الموفور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الوفر و الکثرة،و محروب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مسلوب المال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قاطع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یقطع به الطریق من الدواب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بدلت لهم،ما یفتدون به أنفسهم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الجوع،و الضنک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بسکون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 سکون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لیست بمستوطنة،یقال هم علی قلعة علی رحلة،و مال قلعة أی عاریة،و النجعة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المستوطنة لکثرة ما فیها من الکلأ</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یضن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یمنعها،و الزهید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القلیل،و العتید الحاضر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أسهرت لیالیهم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الاتساع الذی یجرون فیه الظرف مجری المفعول به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التعب،و الری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العطش، و المراد بالاجل فی الاولی المدة،و فی الثانیة الموت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بالتخفیف و 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علی اهبة الرمی،و لا توسی جراحه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تداوی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صعید بمعنی الطریق،و الالتدام ضرب الصدر و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المصیبة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 الطیب یخلفه بعد موته فی الناس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لهامیم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أجوادهم،و الموجدة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 الطوال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أبسلهم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أسلمهم للهلکة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الدفتان صفحتان من جلد تحویان ورق المصحف</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حشاش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موقدوا نارها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الفاء و فتحها و کسرها،و تنون بالثلاث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استقذار،و البرح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 تروی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حزنا،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احرار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أی لا تجیبون ندائی،فتنصرونی اذا نادیتکم،و لا تکتمون السر اذا ناجیتکم،و النجاء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السر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جمع ملحمة و هی الواقعة العظیمة</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السکک جمع سکة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المستوی</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أجنحة الدور الخشب الخارج من الدار الی الطریق،و الخراطیم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المیازیب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یبکی القتیل منهم و لا یفتقد لکثرتهم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استحرار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أثویاء جمع 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الضیف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تهواه النفس،و یمیل الیه الطبع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مصر و البصرة کان والی مصر عبد اللّه بن سعد بن أبی سرح أخا عثمان من الرضاعة،و کان علی البصرة عبد اللّه بن عامر ابن خاله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المجلد الثانی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قد ذکر الکلینی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ذلک،و أشار الیعقوبی فی تاریخه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 الشهوة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 الموت ما نراه من کثرة الموتی فهو أبلغ من المنطق المسموع، فکأنه نادانا فاسمعنا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یغرنک کثرة الناس من حولک و ما فیهم من الشباب و الصحة فتظن بذلک أن الموت بعید عنک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المفاتیح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الاعمی عن الآخرة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 فی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الظاعن،و فی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طامح البصر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الحقد و الدمن جمع دمنة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هذا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الحقد أیضا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الناحیة،و المراد بها بیضة الاسلام</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حروب،و تحفزه تدفعه، و أهل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الخبرة بالحرب مع الصدق فی القصد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الملجأ،و المثابة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الشرح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الطین الاسود کما فسره ابن أبی الحدید،أو الحما بألف مقصورة،قال الشیخ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بالحما هنا مطلق القریب و النسیب و هو کنایة عن الزبیر فانه من قرابة النبی صلی اللّه علیه و سلم ابن عمته،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النبی أخبر علیا أنه ستبغی علیه فئة فیها بعض أحمائه و احدی زوجاته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فکنی علیه السّلام عن الزوجة بالحمة و هی سم العقرب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الشبهة المغدفة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الشبهة الظلماء من أغدف اللیل اذا أظلم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النوق الحدیثات النتاج الواحدة عائذ،و المطافیل جمع مطفل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حرضا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استثبتهما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طلبت منهما ان یثوبا ای یرجعا،و استأنیت بهما من الاناة ای انتظرتهما،و الوقاع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واقعتهم فی الحرب وقاعا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غمطا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حقراها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أقصی الاسنان و الکلام کنایة عن بلوغ الحرب غایتها، و العلقم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هذا الکلام ذکر طائفة یعود الضمیر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الوالی من غیرهم و هو القائم المذکور فی هذا الکلام یأخذ عمالهم بمساویء اعمالهم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أفالیذ جمع افلاذ و هی القطعة من الکبد،و المراد کنوز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عوازب احلامها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 من عقولها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یسهل،و العقب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أحسن اللّه صنعه الیهم بالسلامة من الاثام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الجدب و القحط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أجاءته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ألجأته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الواضح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عوازم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المقطوع بصحتها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الصعوبة و الشدة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فی بلاد فارس تقع قبلة همدان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الموت،و القارعة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برئتم من الذم ما لم تشردوا أی تنفروا و تمیلوا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ذم مرفوع بالفاعلیة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هذا الفصل یقتضی أنه متصل بکلام لم یذکره الرضی رحمه اللّه فی وصف قوم من أهل الضلال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ففتح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تقلبات الدهر و نوائبه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اخلولق الاجل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 أمرهم الانتهاء،و استراح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أی استراحوا لانشغال القوم بعض ببعض بالفتن،و رفعوا أیدیهم عن تهییج الحرب،و الکلام استعارة من القح الفحل الناقة و الضمائر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قبلها للمؤمنین المفهومین من سیاق الخطاب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أظهروا عقیدتهم داعین الیها قال الشیخ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الطف أنواع التمثیل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بوصفه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توهمه بصفات المحدثین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 انسانا من أهل الضلال غیر معین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عزائم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الامر المقطوع علیه لا ریب فیه و لا شبهة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مستکینون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خاضعون للّه،مشفقون من عذابه،خائفون من عقابه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الکلام متصل بکلام لم یحکه الرضی رحمه اللّه و هو ذکر قوم من أهل الضلال،قد کان أخذ فی ذمهم و نعی علیهم عیوبهم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انقبضوا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 الجسد من ثیاب و الکلام کنایة عن قربهم من رسول اللّه صلی اللّه علیه و آله و هم خزنة علمه و ابوابها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لاهل البیت علیهم السّلام،و الکرائم جمع کریمة قال الشیخ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انزلت فی مدحهم آیات کریمات و القرآن کریم کله و هذه کرائم من کرائمه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الخفاش واحد الخفافیش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الطائر المعروف،کأن اسمه مأخوذ من الخفش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ضعف البصر خلقة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الحداد،قال الشیخ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 ضغینتها و حقدها کانا دائمی الغلیان کقدر الحداد فانه یغلی ما دام یصنع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دعاها أحد لتصیب من غیری غرضا من الاساءة و العدوان مثل ما أتت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فعلت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تفعل،لان حقدها کان علی خاصة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ذهبوا و الاجداث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القبور،و المصائر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مصیر و هو المال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السین و سکون الحاء و یجوز 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متشابهة اموره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یشبه بعضها بعضا و تروی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کأن کلا من حوادثه و نوازله یطلب النزول قبل الآخر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النوق التی قل لبنها،و خف ضرعها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الزاجر السائق،و المعنی ان سائق الشول یعسف بها و لا یرفق کما یرفق بالعشار</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 واحدة التبعات و هی المظالم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الرقیب،و المراد بها الجوارح لانها تشهد علی صاحبها بما عمله بها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انکشفت</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خصصتم،و صفایا المغنم شیء یصطفیه الرئیس من الغنیمة لنفسه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شعارهم الخوف لانه باطن فی القلوب،و دثارهم السیف لانه ظاهر فی البدن و تقدم معنی الشعار و الدثار غیر مرة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الزوامل جمع زاملة و هی ما یحمل علیها المتاع من الابل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الجزء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أحطت بجهدی من ورائکم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حمیتکم،و الربق جمع ربقة حبل یربط به البهم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 یجوز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حلقة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بالتسکین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الدرع،و الحدیدة المستدیرة،استعارة لاحاطة البلاء بهم،و الضیم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الظلم،و الاطراق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الاغضاء</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اکثر ما یکون فیما یشک فیه و لا یتحقق</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المعیب الناقص من الدخل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العیب، و الخوف المعلول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یثبت فی النفس و لم یخالط القلب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طیبة و طابة اسم من اسماء المدینة المنورة سماها بذلک رسول اللّه صلی اللّه علیه و آله،و سماها یزید بن معاویة خبیثة و سماها مسرف بن عقبة نتنة مراغمة لقوله صلی اللّه علیه و آله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متلافیة لما فسد من الشرائع قبل الاسلام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أسبغ أی أحاط بجمیع وجوه الترغیب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الوضین تقدم معناه 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الجزء،و السدد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 أی یتکلم فی غیر صواب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خالصة،و أن تکن الاخری ان مت أو قتلت و الفئة علی ما هی علیه فلا تمت اسفا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الآیة فی سورة فاطر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الارض،و أصله الفراش،و الوهاد جمع وهدة و هی المکان المطمئن،و مسیلها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مجری السیل فیها،و النجاد جمع نجدة، و مخصبها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مروضها و جاعلها ذوات خصب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التمییز الفصل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التام الخلقة،و المرعی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المحفوظ،و السلالة من الشیء ما انسل و ظلمات الارحام و مضاعفات الاستار مستقر النطفة و الرحم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نقموا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عتبوا،و العتبی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ای طلبوا منه ما یرضیهم عنه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استفسرونی جعلونی سفیرا أی وسیطا بینهم و بینک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الوشیجة فی الاصل عروق الشجر ثم استعملت فی اشتباک القرابة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حیاة فیه کالارض و الجبال،و الحیوان المخلوقات الحیة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تربیها و تجمعها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ینکشف،و تتری شیئا فشیئا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تساقط ریشه ثم نمی مرة اخری تعود کل ریشة ملونة بلون الریشة الاولی و فی مکانها فلا یتخالف الاوائل و الاواخر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عمائق جمع عمیقة،و القرائح جمع قریخة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الخاطر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النملة الصغیرة،و الهمجة واحدة الهمج و هو ذباب صغار کالبعوض یتطایر علی وجوه الغنم و الحمر و أعینها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کرهت و زهدت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 المتفرقة من السحاب جمع قزعة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 المتراکم،و المستثار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انبعاثهم ثائرین، و سیل الجنتین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 العرم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لتزدان لکم الحیرة اضعاف ما هی لکم الان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الجزء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أعرضوا،و السمت الجادة،و تقصدوا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تعدلوا و 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الموت أمر العامة لانه یعم جمیع الاحیاء ثم سماه خاصة أحدکم لان له مع کل واحد منهم خصوصیة زائدة علی العموم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شدتهم،أی لم تنکسر سورتهم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عبیدکم،و التفت الیهم،انضمت الیهم، و اختلطت بهم،و هم خلالکم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بینکم،و یسومونکم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یکلفونکم</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و مدد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القوة،و الوهن و الضعف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سامسک نفسی عن محاربة الناکثین ما امننی و الا فآخر الدواء 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القتال،و یقال آخر الطب 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مثل مشهور من الامثال التی تمثل بها أمیر المؤمنین فی کلامه و للعلامة الاستاذ الشیخ عبد الهادی الفضلی موضوع قیم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الامثال فی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فیه ما تمثل به علیه السّلام من کلام غیره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تمالاوا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اجتمعوا و تعاونوا،و السخطة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الکراهة و عدم الرضا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فیالة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ضعفه،و کذلک فیولته،و رجل فیل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مساقط الغیث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 التی یقع فیها،و الکلأ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النبت اذا طال و أمکن أن یرعی و أول ما یظهر یسمی الرطب فاذا طال قلیلا فهو الخلا فاذا طال شیئا آخر فهو الکلا،فاذا یبس فهو الحشیش،و المعاطش و المجادب موضع العطش و الجدب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 ما بین الارض و الاجرام العالیة، و فیه من مصنوعات اللّه ما لا یحصی نوعه،و لا یعد جنسه،و هو بحر تسبح فیه الکائنات الجویة و لکنها مکفوفة عن الارض لا تسقط علیها حتی یرید اللّه احداث امر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مغیضا من غاض الماء اذا نقص،کأن هذا الجو منبع الضیاء و الظلام،و هو مغیضها کما یغیظ الماء فی البئر،و الکلام الاتی صریح فی أن الکواکب السیارة تختلف ای یختلف بعضها فی الجو فهو مجال سیرها و میدان حرکتها،فعلی هذا یکون معنی المکفوف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الممنوع</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الامة،و لا یسأمون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یملون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یحامی عنه،الغائر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الغیور،و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 الشدیدة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یقاد المقتول للقتل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الهدف،و الخطی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الرمح منسوب الی خط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تهییج الشر،و استعتب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یکلف بان یطلب العتبی أی الرضا عنه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أبی الحدید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 به أی مخرجه الی من یؤمن الکفر منه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 الیکم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 عذره فی عقابکم اذا خالفتم أوامره و العذر هنا مجاز فی سبب العقاب،و الجلیة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فی العمل و المعطوفات علیه علی الاغراء و حقیقته فعل مقدر أی الزموا،و کرر الاسم لینوب أحد اللفظین عن الفعل المقدر،و الاولی أن یکون اللفظ الاول هو القائم مقام الفعل لانه فی رتبته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بالعلم نفسه علیه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الحق اداؤه لصاحبه،و حق اللّه فی فرائضه و وظائفه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 بها لوجهه سبحانه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 رد شیئا بعد شی وعدة اللّه،وعده للذین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اللّهُ ثُمَّ اسْتَقامُوا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حجته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اللّه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تمرقوا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تخرجوا منها،و لا تخالفوا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تعدلوا</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تهزیع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تحطیمها،و تصریف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تقلیبها ینهی عن النفاق و التلون و هو معنی الامر بجعل اللسان واحدا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هنة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الخصلة من الخصال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نضارته و اجترحوها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اکتسبوها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الحیرة عند الخوف و الوجد،و الشارد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الذاهب</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جاهلیة لغلبة الضلال و الجهل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تعالی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بجسم و انما قربه من الاشیاء علمه بها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تطلق علیه البینونة لانه سبحانه و تعالی لیس بجسم و بعده منها عبارة عن عدم اجتماعه معها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الفکرة،و بلا 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اهتمام بالامر بحیث لو لم یفعل لجرّ نقصا و أوجب هما و حزنا و هو سبحانه منزه عن ذلک،و الجارحة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العضو،و اللطیف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الدقیق و هو تبارک و تعالی لطیف لا بهذا الاعتبار، الجفاء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الغلظة و الخشونة،و الحاسة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حاسة البصر و هی العین و تعنو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 و تجب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سددت و صوبت نحوهم،و الهامات الرءوس</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دعاهم للتفلل و هو الانهزام عن الجماعة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کافیهم،و الارتکاس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الانقلاب و الانتکاس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الجموح و هو أن یغلب الفرس راکبه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تعاصیهم فی التیه أی الضلال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مصائر الامور جمع مصیر و هو المرجع،و نوامی جمع نام بمعنی زائد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أقبل،و خنع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شریکه فی العز بل اقدم منه عزا،و لما کان سر الولادة حفظ النوع فلو کان للّه تعالی أن یلد لکان فانیا یبقی نوعه فی اشخاص أولاده فیکون موروثا هالکا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یتداوله و یختلف علیه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ممهدات مثبتات فی مداراتها علی ثقل اجرامها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التلکؤ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 و التباطیء</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الرعد،و تلاشت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اضمحلت من لشیء اذا اتضع بعد رفعة أی أنه یلمع فیضیء اقطارا مخصوصة ثم یتلاشی عنها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العطاء،و الاین المکان،و الازواج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الامثال القرناء،و لا یخلق بعلاج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لا یحتاج فی ایجاد ما یخلقه الی معالجة و مزاولة بل یقول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یدرک ما یدرکه بالحواس و هی المشاعر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 و البصر و الشامة و الذائقة و اللامسة،و اللهوات جمع لهاة و هی اللحمة المشرفة علی الحلق فی أقصی الفم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أوسع،و الریاش اللباس الفاخر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رزقه المقسوم 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 أو ما یستتر به مطلقا و لفظ الجنة مستعار فی الاستعداد للحکمة بالزهد و العبادة،و العمل بأوامر اللّه تعالی،و وجه الاستعارة أنه بذلک العمل یأمن من أصابة سهام الهوی کما یأمن لابس الجنة من أذی السهام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سقتکم یرید حثثتکم،و تستوسقوا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تنتظموا و تجتمعوا،و یطأ بکم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یحملکم علی الجادة المستقیمة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مفتوحة الهمزة،ساکنة الواو،مکسورة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شکوی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سبحانه بأنه معروف بالادلة،لا من طریق الرؤیة، و المنصبة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استعبد الذین یدعون فی الدنیا أنهم أربابا بعزه و قهره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الی الجن و الانس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الکتاب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الْجِنِّ وَ الْإِنْسِ أَ لَمْ یَأْتِکُمْ رُسُلٌ مِنْکُمْ یَقُصُّونَ عَلَیْکُمْ آیاتِی وَ یُنْذِرُونَکُمْ لِقاءَ یَوْمِکُمْ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عیوبها المستورة،و أمثالها کالامثال الواردة فی القرآن الکریم 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مَثَلُ الْحَیاةِ الدُّنْیا کَماءٍ أَنْزَلْناهُ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الدخول بغتة،و المصاح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تعاقب الصحة و المرض علی البدن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القرآن آمرا زاجرا حیث ان اللّه تبارک و تعالی أمر به و زجر فاسند الامر و الزجر الیه کما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قاتل،و انما القاتل الضارب به،و صامت من حیث انه 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 من حیث یتضمن الامر و النهی و اطلاق لفظ الناطق علیه من باب المجاز</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أخذ للّه تعالی و فی میثاقه للقرآن،هو میثاقه أیجادهم للعمل بالکتاب و جعل نفوسهم رهنا علی الوفاء بذلک لا تخلص الا به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 الشدیدة الحرارة،و الرمض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وقع الشمس علی الارض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نحاک و أبعدک عن الخیر،أو کسر شوکتک،یقال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 الجوزة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کسرتها،و الاثرم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منزوع الثنیة،و الضئیل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الدقیق النحیف،کنایة عن الضعف،و نعر الباطل صاح و المراد أهل الباطل،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بلا قدم و لا شرف علی حین غفلة کما ینبت قرن الماعز</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انفعال احدی الحواس بما تحسه من جهة عروض شیء منه علیها،و المرائی جمع مرئی و هو الشیء الذی یدرک بالبصر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 و المعنی أنه بعد ما تجلی للاوهام باثاره فعرفته امتنع علیها بکنه ذاته فحاکمها الی نفسها فرجعت عن البحث معترفة بالعجز عن الوصول الیه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لیلزم العباد بالحجج البینة علی ما دعاهم الیه من الحق، و الفلج،النصر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معیبة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شق،و البشر جمع بشرة و هی ظاهر جلد الانسان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انصبت علی رزقها انصبابا،و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بعد الورود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جعلهما مضیئین کما تضیء السراج،و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حدقة قمراء أی مضیئة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تقطع،و المنجل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من حدید معروفة قیل أراد علیه السّلام رجلیها لاعوجاجها و لان لهما أسنان کأسنان المنجل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لاختلفت ذاته باختلاف الاعراض علیها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أفل النجم اذا غاب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تحد بدایته بیوم ولادته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تحمله،و تهویه تضعه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یحرز غیره،و لیس بمتحرز</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لفساد المکاسب و اختلاطها،و غلبت الحرام علی الحلال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المعطی یومئذ أما من مال حرام أو یقصد به الریاء و السمعة أو لغیر ذلک من موانع القبول،أما المعطی فانه یأخذ مضطرا فینفقه فی وجهه</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غضارة العیش</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التضییق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الاکاف،و الغارب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العنق و السنام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للحدیدی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قد أشار ابن أبی الحدید الی هذه الخطبة أیضا فی المجلد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الی أن ما نقله الرضی هنا ملتقط من کلام طویل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74432</Words>
  <Characters>326013</Characters>
  <CharactersWithSpaces>396236</CharactersWithSpaces>
  <Paragraphs>4209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2026-08-24T12:52:08Z</dcterms:created>
  <dc:creator>ghaemiyeh.com</dc:creator>
  <dc:description/>
  <dc:language>en-US</dc:language>
  <cp:lastModifiedBy/>
  <dcterms:modified xsi:type="dcterms:W3CDTF">2026-08-24T16:22:21Z</dcterms:modified>
  <cp:revision>1</cp:revision>
  <dc:subject/>
  <dc:title>مصادر نهج البلاغه و اسانید جلد 2</dc:title>
</cp:coreProperties>
</file>

<file path=docProps/custom.xml><?xml version="1.0" encoding="utf-8"?>
<Properties xmlns="http://schemas.openxmlformats.org/officeDocument/2006/custom-properties" xmlns:vt="http://schemas.openxmlformats.org/officeDocument/2006/docPropsVTypes"/>
</file>