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حکمت نامه امام حسین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1657_173825534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441659_173825534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441661_1738255347">
            <w:r>
              <w:rPr>
                <w:webHidden/>
                <w:rStyle w:val="IndexLink"/>
                <w:rtl w:val="true"/>
              </w:rPr>
              <w:t>پیشگفتار</w:t>
            </w:r>
            <w:r>
              <w:rPr>
                <w:rStyle w:val="IndexLink"/>
                <w:rtl w:val="true"/>
              </w:rPr>
              <w:tab/>
            </w:r>
            <w:r>
              <w:rPr>
                <w:rStyle w:val="IndexLink"/>
              </w:rPr>
              <w:t>15</w:t>
            </w:r>
          </w:hyperlink>
        </w:p>
        <w:p>
          <w:pPr>
            <w:pStyle w:val="Contents3"/>
            <w:tabs>
              <w:tab w:val="clear" w:pos="8459"/>
              <w:tab w:val="right" w:pos="9026" w:leader="dot"/>
            </w:tabs>
            <w:rPr/>
          </w:pPr>
          <w:hyperlink w:anchor="__RefHeading___Toc1441663_1738255347">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441665_1738255347">
            <w:r>
              <w:rPr>
                <w:webHidden/>
                <w:rStyle w:val="IndexLink"/>
                <w:rtl w:val="true"/>
              </w:rPr>
              <w:t>میراث علمی امام حسین</w:t>
            </w:r>
            <w:r>
              <w:rPr>
                <w:rStyle w:val="IndexLink"/>
                <w:rtl w:val="true"/>
              </w:rPr>
              <w:tab/>
            </w:r>
            <w:r>
              <w:rPr>
                <w:rStyle w:val="IndexLink"/>
              </w:rPr>
              <w:t>16</w:t>
            </w:r>
          </w:hyperlink>
        </w:p>
        <w:p>
          <w:pPr>
            <w:pStyle w:val="Contents3"/>
            <w:tabs>
              <w:tab w:val="clear" w:pos="8459"/>
              <w:tab w:val="right" w:pos="9026" w:leader="dot"/>
            </w:tabs>
            <w:rPr/>
          </w:pPr>
          <w:hyperlink w:anchor="__RefHeading___Toc1441667_1738255347">
            <w:r>
              <w:rPr>
                <w:webHidden/>
                <w:rStyle w:val="IndexLink"/>
                <w:rtl w:val="true"/>
              </w:rPr>
              <w:t>سخت ترین دوران برای اهل بیت</w:t>
            </w:r>
            <w:r>
              <w:rPr>
                <w:rStyle w:val="IndexLink"/>
                <w:rtl w:val="true"/>
              </w:rPr>
              <w:tab/>
            </w:r>
            <w:r>
              <w:rPr>
                <w:rStyle w:val="IndexLink"/>
              </w:rPr>
              <w:t>16</w:t>
            </w:r>
          </w:hyperlink>
        </w:p>
        <w:p>
          <w:pPr>
            <w:pStyle w:val="Contents3"/>
            <w:tabs>
              <w:tab w:val="clear" w:pos="8459"/>
              <w:tab w:val="right" w:pos="9026" w:leader="dot"/>
            </w:tabs>
            <w:rPr/>
          </w:pPr>
          <w:hyperlink w:anchor="__RefHeading___Toc1441669_1738255347">
            <w:r>
              <w:rPr>
                <w:webHidden/>
                <w:rStyle w:val="IndexLink"/>
                <w:rtl w:val="true"/>
              </w:rPr>
              <w:t>حکمت نامه امام حسین</w:t>
            </w:r>
            <w:r>
              <w:rPr>
                <w:rStyle w:val="IndexLink"/>
                <w:rtl w:val="true"/>
              </w:rPr>
              <w:tab/>
            </w:r>
            <w:r>
              <w:rPr>
                <w:rStyle w:val="IndexLink"/>
              </w:rPr>
              <w:t>18</w:t>
            </w:r>
          </w:hyperlink>
        </w:p>
        <w:p>
          <w:pPr>
            <w:pStyle w:val="Contents2"/>
            <w:tabs>
              <w:tab w:val="clear" w:pos="8743"/>
              <w:tab w:val="right" w:pos="9026" w:leader="dot"/>
            </w:tabs>
            <w:rPr/>
          </w:pPr>
          <w:hyperlink w:anchor="__RefHeading___Toc1441671_1738255347">
            <w:r>
              <w:rPr>
                <w:webHidden/>
                <w:rStyle w:val="IndexLink"/>
                <w:rtl w:val="true"/>
              </w:rPr>
              <w:t>درآمد</w:t>
            </w:r>
            <w:r>
              <w:rPr>
                <w:rStyle w:val="IndexLink"/>
                <w:rtl w:val="true"/>
              </w:rPr>
              <w:tab/>
            </w:r>
            <w:r>
              <w:rPr>
                <w:rStyle w:val="IndexLink"/>
              </w:rPr>
              <w:t>20</w:t>
            </w:r>
          </w:hyperlink>
        </w:p>
        <w:p>
          <w:pPr>
            <w:pStyle w:val="Contents3"/>
            <w:tabs>
              <w:tab w:val="clear" w:pos="8459"/>
              <w:tab w:val="right" w:pos="9026" w:leader="dot"/>
            </w:tabs>
            <w:rPr/>
          </w:pPr>
          <w:hyperlink w:anchor="__RefHeading___Toc1441673_1738255347">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441675_1738255347">
            <w:r>
              <w:rPr>
                <w:webHidden/>
                <w:rStyle w:val="IndexLink"/>
                <w:rtl w:val="true"/>
              </w:rPr>
              <w:t>حکمت،در قرآن و حدیث</w:t>
            </w:r>
            <w:r>
              <w:rPr>
                <w:rStyle w:val="IndexLink"/>
                <w:rtl w:val="true"/>
              </w:rPr>
              <w:tab/>
            </w:r>
            <w:r>
              <w:rPr>
                <w:rStyle w:val="IndexLink"/>
              </w:rPr>
              <w:t>21</w:t>
            </w:r>
          </w:hyperlink>
        </w:p>
        <w:p>
          <w:pPr>
            <w:pStyle w:val="Contents4"/>
            <w:tabs>
              <w:tab w:val="clear" w:pos="8176"/>
              <w:tab w:val="right" w:pos="9026" w:leader="dot"/>
            </w:tabs>
            <w:rPr/>
          </w:pPr>
          <w:hyperlink w:anchor="__RefHeading___Toc1441677_1738255347">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441679_1738255347">
            <w:r>
              <w:rPr>
                <w:webHidden/>
                <w:rStyle w:val="IndexLink"/>
                <w:rtl w:val="true"/>
              </w:rPr>
              <w:t>اقسام حکمت</w:t>
            </w:r>
            <w:r>
              <w:rPr>
                <w:rStyle w:val="IndexLink"/>
                <w:rtl w:val="true"/>
              </w:rPr>
              <w:tab/>
            </w:r>
            <w:r>
              <w:rPr>
                <w:rStyle w:val="IndexLink"/>
              </w:rPr>
              <w:t>21</w:t>
            </w:r>
          </w:hyperlink>
        </w:p>
        <w:p>
          <w:pPr>
            <w:pStyle w:val="Contents5"/>
            <w:tabs>
              <w:tab w:val="clear" w:pos="7892"/>
              <w:tab w:val="right" w:pos="9026" w:leader="dot"/>
            </w:tabs>
            <w:rPr/>
          </w:pPr>
          <w:hyperlink w:anchor="__RefHeading___Toc1441681_1738255347">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1441683_1738255347">
            <w:r>
              <w:rPr>
                <w:webHidden/>
                <w:rStyle w:val="IndexLink"/>
              </w:rPr>
              <w:t>1</w:t>
            </w:r>
            <w:r>
              <w:rPr>
                <w:rStyle w:val="IndexLink"/>
                <w:rtl w:val="true"/>
              </w:rPr>
              <w:t>.</w:t>
            </w:r>
            <w:r>
              <w:rPr>
                <w:rStyle w:val="IndexLink"/>
                <w:rtl w:val="true"/>
              </w:rPr>
              <w:t>حکمت علمی</w:t>
            </w:r>
            <w:r>
              <w:rPr>
                <w:rStyle w:val="IndexLink"/>
                <w:rtl w:val="true"/>
              </w:rPr>
              <w:tab/>
            </w:r>
            <w:r>
              <w:rPr>
                <w:rStyle w:val="IndexLink"/>
              </w:rPr>
              <w:t>22</w:t>
            </w:r>
          </w:hyperlink>
        </w:p>
        <w:p>
          <w:pPr>
            <w:pStyle w:val="Contents5"/>
            <w:tabs>
              <w:tab w:val="clear" w:pos="7892"/>
              <w:tab w:val="right" w:pos="9026" w:leader="dot"/>
            </w:tabs>
            <w:rPr/>
          </w:pPr>
          <w:hyperlink w:anchor="__RefHeading___Toc1441685_1738255347">
            <w:r>
              <w:rPr>
                <w:webHidden/>
                <w:rStyle w:val="IndexLink"/>
              </w:rPr>
              <w:t>2</w:t>
            </w:r>
            <w:r>
              <w:rPr>
                <w:rStyle w:val="IndexLink"/>
                <w:rtl w:val="true"/>
              </w:rPr>
              <w:t>.</w:t>
            </w:r>
            <w:r>
              <w:rPr>
                <w:rStyle w:val="IndexLink"/>
                <w:rtl w:val="true"/>
              </w:rPr>
              <w:t>حکمت عملی</w:t>
            </w:r>
            <w:r>
              <w:rPr>
                <w:rStyle w:val="IndexLink"/>
                <w:rtl w:val="true"/>
              </w:rPr>
              <w:tab/>
            </w:r>
            <w:r>
              <w:rPr>
                <w:rStyle w:val="IndexLink"/>
              </w:rPr>
              <w:t>23</w:t>
            </w:r>
          </w:hyperlink>
        </w:p>
        <w:p>
          <w:pPr>
            <w:pStyle w:val="Contents5"/>
            <w:tabs>
              <w:tab w:val="clear" w:pos="7892"/>
              <w:tab w:val="right" w:pos="9026" w:leader="dot"/>
            </w:tabs>
            <w:rPr/>
          </w:pPr>
          <w:hyperlink w:anchor="__RefHeading___Toc1441687_1738255347">
            <w:r>
              <w:rPr>
                <w:webHidden/>
                <w:rStyle w:val="IndexLink"/>
              </w:rPr>
              <w:t>3</w:t>
            </w:r>
            <w:r>
              <w:rPr>
                <w:rStyle w:val="IndexLink"/>
                <w:rtl w:val="true"/>
              </w:rPr>
              <w:t>.</w:t>
            </w:r>
            <w:r>
              <w:rPr>
                <w:rStyle w:val="IndexLink"/>
                <w:rtl w:val="true"/>
              </w:rPr>
              <w:t>حکمت حقیقی</w:t>
            </w:r>
            <w:r>
              <w:rPr>
                <w:rStyle w:val="IndexLink"/>
                <w:rtl w:val="true"/>
              </w:rPr>
              <w:tab/>
            </w:r>
            <w:r>
              <w:rPr>
                <w:rStyle w:val="IndexLink"/>
              </w:rPr>
              <w:t>23</w:t>
            </w:r>
          </w:hyperlink>
        </w:p>
        <w:p>
          <w:pPr>
            <w:pStyle w:val="Contents2"/>
            <w:tabs>
              <w:tab w:val="clear" w:pos="8743"/>
              <w:tab w:val="right" w:pos="9026" w:leader="dot"/>
            </w:tabs>
            <w:rPr/>
          </w:pPr>
          <w:hyperlink w:anchor="__RefHeading___Toc1441689_1738255347">
            <w:r>
              <w:rPr>
                <w:webHidden/>
                <w:rStyle w:val="IndexLink"/>
                <w:rtl w:val="true"/>
              </w:rPr>
              <w:t>باب یکم</w:t>
            </w:r>
            <w:r>
              <w:rPr>
                <w:rStyle w:val="IndexLink"/>
                <w:rtl w:val="true"/>
              </w:rPr>
              <w:t>:</w:t>
            </w:r>
            <w:r>
              <w:rPr>
                <w:rStyle w:val="IndexLink"/>
                <w:rtl w:val="true"/>
              </w:rPr>
              <w:t>حکمت های عقلی و علمی</w:t>
            </w:r>
            <w:r>
              <w:rPr>
                <w:rStyle w:val="IndexLink"/>
                <w:rtl w:val="true"/>
              </w:rPr>
              <w:tab/>
            </w:r>
            <w:r>
              <w:rPr>
                <w:rStyle w:val="IndexLink"/>
              </w:rPr>
              <w:t>26</w:t>
            </w:r>
          </w:hyperlink>
        </w:p>
        <w:p>
          <w:pPr>
            <w:pStyle w:val="Contents3"/>
            <w:tabs>
              <w:tab w:val="clear" w:pos="8459"/>
              <w:tab w:val="right" w:pos="9026" w:leader="dot"/>
            </w:tabs>
            <w:rPr/>
          </w:pPr>
          <w:hyperlink w:anchor="__RefHeading___Toc1441691_1738255347">
            <w:r>
              <w:rPr>
                <w:webHidden/>
                <w:rStyle w:val="IndexLink"/>
                <w:rtl w:val="true"/>
              </w:rPr>
              <w:t>فصل یکم</w:t>
            </w:r>
            <w:r>
              <w:rPr>
                <w:rStyle w:val="IndexLink"/>
                <w:rtl w:val="true"/>
              </w:rPr>
              <w:t>:</w:t>
            </w:r>
            <w:r>
              <w:rPr>
                <w:rStyle w:val="IndexLink"/>
                <w:rtl w:val="true"/>
              </w:rPr>
              <w:t>عقل</w:t>
            </w:r>
            <w:r>
              <w:rPr>
                <w:rStyle w:val="IndexLink"/>
                <w:rtl w:val="true"/>
              </w:rPr>
              <w:tab/>
            </w:r>
            <w:r>
              <w:rPr>
                <w:rStyle w:val="IndexLink"/>
              </w:rPr>
              <w:t>26</w:t>
            </w:r>
          </w:hyperlink>
        </w:p>
        <w:p>
          <w:pPr>
            <w:pStyle w:val="Contents4"/>
            <w:tabs>
              <w:tab w:val="clear" w:pos="8176"/>
              <w:tab w:val="right" w:pos="9026" w:leader="dot"/>
            </w:tabs>
            <w:rPr/>
          </w:pPr>
          <w:hyperlink w:anchor="__RefHeading___Toc1441693_1738255347">
            <w:r>
              <w:rPr>
                <w:webHidden/>
                <w:rStyle w:val="IndexLink"/>
              </w:rPr>
              <w:t>1/1</w:t>
            </w:r>
            <w:r>
              <w:rPr>
                <w:rStyle w:val="IndexLink"/>
                <w:rtl w:val="true"/>
              </w:rPr>
              <w:t>-</w:t>
            </w:r>
            <w:r>
              <w:rPr>
                <w:rStyle w:val="IndexLink"/>
                <w:rtl w:val="true"/>
              </w:rPr>
              <w:t>خلقت عقل</w:t>
            </w:r>
            <w:r>
              <w:rPr>
                <w:rStyle w:val="IndexLink"/>
                <w:rtl w:val="true"/>
              </w:rPr>
              <w:tab/>
            </w:r>
            <w:r>
              <w:rPr>
                <w:rStyle w:val="IndexLink"/>
              </w:rPr>
              <w:t>26</w:t>
            </w:r>
          </w:hyperlink>
        </w:p>
        <w:p>
          <w:pPr>
            <w:pStyle w:val="Contents4"/>
            <w:tabs>
              <w:tab w:val="clear" w:pos="8176"/>
              <w:tab w:val="right" w:pos="9026" w:leader="dot"/>
            </w:tabs>
            <w:rPr/>
          </w:pPr>
          <w:hyperlink w:anchor="__RefHeading___Toc1441695_1738255347">
            <w:r>
              <w:rPr>
                <w:webHidden/>
                <w:rStyle w:val="IndexLink"/>
              </w:rPr>
              <w:t>2/1</w:t>
            </w:r>
            <w:r>
              <w:rPr>
                <w:rStyle w:val="IndexLink"/>
                <w:rtl w:val="true"/>
              </w:rPr>
              <w:t>-</w:t>
            </w:r>
            <w:r>
              <w:rPr>
                <w:rStyle w:val="IndexLink"/>
                <w:rtl w:val="true"/>
              </w:rPr>
              <w:t>ویژگیِ عاقل</w:t>
            </w:r>
            <w:r>
              <w:rPr>
                <w:rStyle w:val="IndexLink"/>
                <w:rtl w:val="true"/>
              </w:rPr>
              <w:tab/>
            </w:r>
            <w:r>
              <w:rPr>
                <w:rStyle w:val="IndexLink"/>
              </w:rPr>
              <w:t>28</w:t>
            </w:r>
          </w:hyperlink>
        </w:p>
        <w:p>
          <w:pPr>
            <w:pStyle w:val="Contents4"/>
            <w:tabs>
              <w:tab w:val="clear" w:pos="8176"/>
              <w:tab w:val="right" w:pos="9026" w:leader="dot"/>
            </w:tabs>
            <w:rPr/>
          </w:pPr>
          <w:hyperlink w:anchor="__RefHeading___Toc1441697_1738255347">
            <w:r>
              <w:rPr>
                <w:webHidden/>
                <w:rStyle w:val="IndexLink"/>
              </w:rPr>
              <w:t>3/1</w:t>
            </w:r>
            <w:r>
              <w:rPr>
                <w:rStyle w:val="IndexLink"/>
                <w:rtl w:val="true"/>
              </w:rPr>
              <w:t>-</w:t>
            </w:r>
            <w:r>
              <w:rPr>
                <w:rStyle w:val="IndexLink"/>
                <w:rtl w:val="true"/>
              </w:rPr>
              <w:t>آنچه موجب کمال عقل است</w:t>
            </w:r>
            <w:r>
              <w:rPr>
                <w:rStyle w:val="IndexLink"/>
                <w:rtl w:val="true"/>
              </w:rPr>
              <w:tab/>
            </w:r>
            <w:r>
              <w:rPr>
                <w:rStyle w:val="IndexLink"/>
              </w:rPr>
              <w:t>30</w:t>
            </w:r>
          </w:hyperlink>
        </w:p>
        <w:p>
          <w:pPr>
            <w:pStyle w:val="Contents4"/>
            <w:tabs>
              <w:tab w:val="clear" w:pos="8176"/>
              <w:tab w:val="right" w:pos="9026" w:leader="dot"/>
            </w:tabs>
            <w:rPr/>
          </w:pPr>
          <w:hyperlink w:anchor="__RefHeading___Toc1441699_1738255347">
            <w:r>
              <w:rPr>
                <w:webHidden/>
                <w:rStyle w:val="IndexLink"/>
              </w:rPr>
              <w:t>4/1</w:t>
            </w:r>
            <w:r>
              <w:rPr>
                <w:rStyle w:val="IndexLink"/>
                <w:rtl w:val="true"/>
              </w:rPr>
              <w:t>-</w:t>
            </w:r>
            <w:r>
              <w:rPr>
                <w:rStyle w:val="IndexLink"/>
                <w:rtl w:val="true"/>
              </w:rPr>
              <w:t>عقل اولیای الهی</w:t>
            </w:r>
            <w:r>
              <w:rPr>
                <w:rStyle w:val="IndexLink"/>
                <w:rtl w:val="true"/>
              </w:rPr>
              <w:tab/>
            </w:r>
            <w:r>
              <w:rPr>
                <w:rStyle w:val="IndexLink"/>
              </w:rPr>
              <w:t>30</w:t>
            </w:r>
          </w:hyperlink>
        </w:p>
        <w:p>
          <w:pPr>
            <w:pStyle w:val="Contents3"/>
            <w:tabs>
              <w:tab w:val="clear" w:pos="8459"/>
              <w:tab w:val="right" w:pos="9026" w:leader="dot"/>
            </w:tabs>
            <w:rPr/>
          </w:pPr>
          <w:hyperlink w:anchor="__RefHeading___Toc1441701_1738255347">
            <w:r>
              <w:rPr>
                <w:webHidden/>
                <w:rStyle w:val="IndexLink"/>
                <w:rtl w:val="true"/>
              </w:rPr>
              <w:t>فصل دوم</w:t>
            </w:r>
            <w:r>
              <w:rPr>
                <w:rStyle w:val="IndexLink"/>
                <w:rtl w:val="true"/>
              </w:rPr>
              <w:t>:</w:t>
            </w:r>
            <w:r>
              <w:rPr>
                <w:rStyle w:val="IndexLink"/>
                <w:rtl w:val="true"/>
              </w:rPr>
              <w:t>علم و حکمت</w:t>
            </w:r>
            <w:r>
              <w:rPr>
                <w:rStyle w:val="IndexLink"/>
                <w:rtl w:val="true"/>
              </w:rPr>
              <w:tab/>
            </w:r>
            <w:r>
              <w:rPr>
                <w:rStyle w:val="IndexLink"/>
              </w:rPr>
              <w:t>32</w:t>
            </w:r>
          </w:hyperlink>
        </w:p>
        <w:p>
          <w:pPr>
            <w:pStyle w:val="Contents4"/>
            <w:tabs>
              <w:tab w:val="clear" w:pos="8176"/>
              <w:tab w:val="right" w:pos="9026" w:leader="dot"/>
            </w:tabs>
            <w:rPr/>
          </w:pPr>
          <w:hyperlink w:anchor="__RefHeading___Toc1441703_1738255347">
            <w:r>
              <w:rPr>
                <w:webHidden/>
                <w:rStyle w:val="IndexLink"/>
              </w:rPr>
              <w:t>1/2</w:t>
            </w:r>
            <w:r>
              <w:rPr>
                <w:rStyle w:val="IndexLink"/>
                <w:rtl w:val="true"/>
              </w:rPr>
              <w:t>-</w:t>
            </w:r>
            <w:r>
              <w:rPr>
                <w:rStyle w:val="IndexLink"/>
                <w:rtl w:val="true"/>
              </w:rPr>
              <w:t>وجوب تحصیل علم</w:t>
            </w:r>
            <w:r>
              <w:rPr>
                <w:rStyle w:val="IndexLink"/>
                <w:rtl w:val="true"/>
              </w:rPr>
              <w:tab/>
            </w:r>
            <w:r>
              <w:rPr>
                <w:rStyle w:val="IndexLink"/>
              </w:rPr>
              <w:t>32</w:t>
            </w:r>
          </w:hyperlink>
        </w:p>
        <w:p>
          <w:pPr>
            <w:pStyle w:val="Contents4"/>
            <w:tabs>
              <w:tab w:val="clear" w:pos="8176"/>
              <w:tab w:val="right" w:pos="9026" w:leader="dot"/>
            </w:tabs>
            <w:rPr/>
          </w:pPr>
          <w:hyperlink w:anchor="__RefHeading___Toc1441705_1738255347">
            <w:r>
              <w:rPr>
                <w:webHidden/>
                <w:rStyle w:val="IndexLink"/>
              </w:rPr>
              <w:t>2/2</w:t>
            </w:r>
            <w:r>
              <w:rPr>
                <w:rStyle w:val="IndexLink"/>
                <w:rtl w:val="true"/>
              </w:rPr>
              <w:t>-</w:t>
            </w:r>
            <w:r>
              <w:rPr>
                <w:rStyle w:val="IndexLink"/>
                <w:rtl w:val="true"/>
              </w:rPr>
              <w:t>فضیلت دانشجو</w:t>
            </w:r>
            <w:r>
              <w:rPr>
                <w:rStyle w:val="IndexLink"/>
                <w:rtl w:val="true"/>
              </w:rPr>
              <w:tab/>
            </w:r>
            <w:r>
              <w:rPr>
                <w:rStyle w:val="IndexLink"/>
              </w:rPr>
              <w:t>32</w:t>
            </w:r>
          </w:hyperlink>
        </w:p>
        <w:p>
          <w:pPr>
            <w:pStyle w:val="Contents4"/>
            <w:tabs>
              <w:tab w:val="clear" w:pos="8176"/>
              <w:tab w:val="right" w:pos="9026" w:leader="dot"/>
            </w:tabs>
            <w:rPr/>
          </w:pPr>
          <w:hyperlink w:anchor="__RefHeading___Toc1441707_1738255347">
            <w:r>
              <w:rPr>
                <w:webHidden/>
                <w:rStyle w:val="IndexLink"/>
              </w:rPr>
              <w:t>3/2</w:t>
            </w:r>
            <w:r>
              <w:rPr>
                <w:rStyle w:val="IndexLink"/>
                <w:rtl w:val="true"/>
              </w:rPr>
              <w:t>-</w:t>
            </w:r>
            <w:r>
              <w:rPr>
                <w:rStyle w:val="IndexLink"/>
                <w:rtl w:val="true"/>
              </w:rPr>
              <w:t>فضیلت دانشمند</w:t>
            </w:r>
            <w:r>
              <w:rPr>
                <w:rStyle w:val="IndexLink"/>
                <w:rtl w:val="true"/>
              </w:rPr>
              <w:tab/>
            </w:r>
            <w:r>
              <w:rPr>
                <w:rStyle w:val="IndexLink"/>
              </w:rPr>
              <w:t>34</w:t>
            </w:r>
          </w:hyperlink>
        </w:p>
        <w:p>
          <w:pPr>
            <w:pStyle w:val="Contents4"/>
            <w:tabs>
              <w:tab w:val="clear" w:pos="8176"/>
              <w:tab w:val="right" w:pos="9026" w:leader="dot"/>
            </w:tabs>
            <w:rPr/>
          </w:pPr>
          <w:hyperlink w:anchor="__RefHeading___Toc1441709_1738255347">
            <w:r>
              <w:rPr>
                <w:webHidden/>
                <w:rStyle w:val="IndexLink"/>
              </w:rPr>
              <w:t>4/2</w:t>
            </w:r>
            <w:r>
              <w:rPr>
                <w:rStyle w:val="IndexLink"/>
                <w:rtl w:val="true"/>
              </w:rPr>
              <w:t>-</w:t>
            </w:r>
            <w:r>
              <w:rPr>
                <w:rStyle w:val="IndexLink"/>
                <w:rtl w:val="true"/>
              </w:rPr>
              <w:t>نشانه دانشمند</w:t>
            </w:r>
            <w:r>
              <w:rPr>
                <w:rStyle w:val="IndexLink"/>
                <w:rtl w:val="true"/>
              </w:rPr>
              <w:tab/>
            </w:r>
            <w:r>
              <w:rPr>
                <w:rStyle w:val="IndexLink"/>
              </w:rPr>
              <w:t>34</w:t>
            </w:r>
          </w:hyperlink>
        </w:p>
        <w:p>
          <w:pPr>
            <w:pStyle w:val="Contents4"/>
            <w:tabs>
              <w:tab w:val="clear" w:pos="8176"/>
              <w:tab w:val="right" w:pos="9026" w:leader="dot"/>
            </w:tabs>
            <w:rPr/>
          </w:pPr>
          <w:hyperlink w:anchor="__RefHeading___Toc1441711_1738255347">
            <w:r>
              <w:rPr>
                <w:webHidden/>
                <w:rStyle w:val="IndexLink"/>
              </w:rPr>
              <w:t>5/2</w:t>
            </w:r>
            <w:r>
              <w:rPr>
                <w:rStyle w:val="IndexLink"/>
                <w:rtl w:val="true"/>
              </w:rPr>
              <w:t>-</w:t>
            </w:r>
            <w:r>
              <w:rPr>
                <w:rStyle w:val="IndexLink"/>
                <w:rtl w:val="true"/>
              </w:rPr>
              <w:t>نقش دانش در شناخت</w:t>
            </w:r>
            <w:r>
              <w:rPr>
                <w:rStyle w:val="IndexLink"/>
                <w:rtl w:val="true"/>
              </w:rPr>
              <w:tab/>
            </w:r>
            <w:r>
              <w:rPr>
                <w:rStyle w:val="IndexLink"/>
              </w:rPr>
              <w:t>36</w:t>
            </w:r>
          </w:hyperlink>
        </w:p>
        <w:p>
          <w:pPr>
            <w:pStyle w:val="Contents4"/>
            <w:tabs>
              <w:tab w:val="clear" w:pos="8176"/>
              <w:tab w:val="right" w:pos="9026" w:leader="dot"/>
            </w:tabs>
            <w:rPr/>
          </w:pPr>
          <w:hyperlink w:anchor="__RefHeading___Toc1441713_1738255347">
            <w:r>
              <w:rPr>
                <w:webHidden/>
                <w:rStyle w:val="IndexLink"/>
              </w:rPr>
              <w:t>6/2</w:t>
            </w:r>
            <w:r>
              <w:rPr>
                <w:rStyle w:val="IndexLink"/>
                <w:rtl w:val="true"/>
              </w:rPr>
              <w:t xml:space="preserve">- </w:t>
            </w:r>
            <w:r>
              <w:rPr>
                <w:rStyle w:val="IndexLink"/>
                <w:rtl w:val="true"/>
              </w:rPr>
              <w:t>نقش زهد در شناخت</w:t>
            </w:r>
            <w:r>
              <w:rPr>
                <w:rStyle w:val="IndexLink"/>
                <w:rtl w:val="true"/>
              </w:rPr>
              <w:tab/>
            </w:r>
            <w:r>
              <w:rPr>
                <w:rStyle w:val="IndexLink"/>
              </w:rPr>
              <w:t>36</w:t>
            </w:r>
          </w:hyperlink>
        </w:p>
        <w:p>
          <w:pPr>
            <w:pStyle w:val="Contents4"/>
            <w:tabs>
              <w:tab w:val="clear" w:pos="8176"/>
              <w:tab w:val="right" w:pos="9026" w:leader="dot"/>
            </w:tabs>
            <w:rPr/>
          </w:pPr>
          <w:hyperlink w:anchor="__RefHeading___Toc1441715_1738255347">
            <w:r>
              <w:rPr>
                <w:webHidden/>
                <w:rStyle w:val="IndexLink"/>
              </w:rPr>
              <w:t>7/2</w:t>
            </w:r>
            <w:r>
              <w:rPr>
                <w:rStyle w:val="IndexLink"/>
                <w:rtl w:val="true"/>
              </w:rPr>
              <w:t xml:space="preserve">- </w:t>
            </w:r>
            <w:r>
              <w:rPr>
                <w:rStyle w:val="IndexLink"/>
                <w:rtl w:val="true"/>
              </w:rPr>
              <w:t>حجاب شناخت</w:t>
            </w:r>
            <w:r>
              <w:rPr>
                <w:rStyle w:val="IndexLink"/>
                <w:rtl w:val="true"/>
              </w:rPr>
              <w:tab/>
            </w:r>
            <w:r>
              <w:rPr>
                <w:rStyle w:val="IndexLink"/>
              </w:rPr>
              <w:t>36</w:t>
            </w:r>
          </w:hyperlink>
        </w:p>
        <w:p>
          <w:pPr>
            <w:pStyle w:val="Contents4"/>
            <w:tabs>
              <w:tab w:val="clear" w:pos="8176"/>
              <w:tab w:val="right" w:pos="9026" w:leader="dot"/>
            </w:tabs>
            <w:rPr/>
          </w:pPr>
          <w:hyperlink w:anchor="__RefHeading___Toc1441717_1738255347">
            <w:r>
              <w:rPr>
                <w:webHidden/>
                <w:rStyle w:val="IndexLink"/>
              </w:rPr>
              <w:t>8/2</w:t>
            </w:r>
            <w:r>
              <w:rPr>
                <w:rStyle w:val="IndexLink"/>
                <w:rtl w:val="true"/>
              </w:rPr>
              <w:t>-</w:t>
            </w:r>
            <w:r>
              <w:rPr>
                <w:rStyle w:val="IndexLink"/>
                <w:rtl w:val="true"/>
              </w:rPr>
              <w:t>فضیلت آموزگار و راهنما</w:t>
            </w:r>
            <w:r>
              <w:rPr>
                <w:rStyle w:val="IndexLink"/>
                <w:rtl w:val="true"/>
              </w:rPr>
              <w:tab/>
            </w:r>
            <w:r>
              <w:rPr>
                <w:rStyle w:val="IndexLink"/>
              </w:rPr>
              <w:t>38</w:t>
            </w:r>
          </w:hyperlink>
        </w:p>
        <w:p>
          <w:pPr>
            <w:pStyle w:val="Contents4"/>
            <w:tabs>
              <w:tab w:val="clear" w:pos="8176"/>
              <w:tab w:val="right" w:pos="9026" w:leader="dot"/>
            </w:tabs>
            <w:rPr/>
          </w:pPr>
          <w:hyperlink w:anchor="__RefHeading___Toc1441719_1738255347">
            <w:r>
              <w:rPr>
                <w:webHidden/>
                <w:rStyle w:val="IndexLink"/>
              </w:rPr>
              <w:t>9/2</w:t>
            </w:r>
            <w:r>
              <w:rPr>
                <w:rStyle w:val="IndexLink"/>
                <w:rtl w:val="true"/>
              </w:rPr>
              <w:t>-</w:t>
            </w:r>
            <w:r>
              <w:rPr>
                <w:rStyle w:val="IndexLink"/>
                <w:rtl w:val="true"/>
              </w:rPr>
              <w:t>فضیلت حاملان قرآن</w:t>
            </w:r>
            <w:r>
              <w:rPr>
                <w:rStyle w:val="IndexLink"/>
                <w:rtl w:val="true"/>
              </w:rPr>
              <w:tab/>
            </w:r>
            <w:r>
              <w:rPr>
                <w:rStyle w:val="IndexLink"/>
              </w:rPr>
              <w:t>40</w:t>
            </w:r>
          </w:hyperlink>
        </w:p>
        <w:p>
          <w:pPr>
            <w:pStyle w:val="Contents4"/>
            <w:tabs>
              <w:tab w:val="clear" w:pos="8176"/>
              <w:tab w:val="right" w:pos="9026" w:leader="dot"/>
            </w:tabs>
            <w:rPr/>
          </w:pPr>
          <w:hyperlink w:anchor="__RefHeading___Toc1441721_1738255347">
            <w:r>
              <w:rPr>
                <w:webHidden/>
                <w:rStyle w:val="IndexLink"/>
              </w:rPr>
              <w:t>10/2</w:t>
            </w:r>
            <w:r>
              <w:rPr>
                <w:rStyle w:val="IndexLink"/>
                <w:rtl w:val="true"/>
              </w:rPr>
              <w:t>-</w:t>
            </w:r>
            <w:r>
              <w:rPr>
                <w:rStyle w:val="IndexLink"/>
                <w:rtl w:val="true"/>
              </w:rPr>
              <w:t>گونه‌های آیات قرآن</w:t>
            </w:r>
            <w:r>
              <w:rPr>
                <w:rStyle w:val="IndexLink"/>
                <w:rtl w:val="true"/>
              </w:rPr>
              <w:tab/>
            </w:r>
            <w:r>
              <w:rPr>
                <w:rStyle w:val="IndexLink"/>
              </w:rPr>
              <w:t>42</w:t>
            </w:r>
          </w:hyperlink>
        </w:p>
        <w:p>
          <w:pPr>
            <w:pStyle w:val="Contents4"/>
            <w:tabs>
              <w:tab w:val="clear" w:pos="8176"/>
              <w:tab w:val="right" w:pos="9026" w:leader="dot"/>
            </w:tabs>
            <w:rPr/>
          </w:pPr>
          <w:hyperlink w:anchor="__RefHeading___Toc1441723_1738255347">
            <w:r>
              <w:rPr>
                <w:webHidden/>
                <w:rStyle w:val="IndexLink"/>
              </w:rPr>
              <w:t>11/2</w:t>
            </w:r>
            <w:r>
              <w:rPr>
                <w:rStyle w:val="IndexLink"/>
                <w:rtl w:val="true"/>
              </w:rPr>
              <w:t>-</w:t>
            </w:r>
            <w:r>
              <w:rPr>
                <w:rStyle w:val="IndexLink"/>
                <w:rtl w:val="true"/>
              </w:rPr>
              <w:t>نظر دادن بدون علم درباره قرآن</w:t>
            </w:r>
            <w:r>
              <w:rPr>
                <w:rStyle w:val="IndexLink"/>
                <w:rtl w:val="true"/>
              </w:rPr>
              <w:tab/>
            </w:r>
            <w:r>
              <w:rPr>
                <w:rStyle w:val="IndexLink"/>
              </w:rPr>
              <w:t>42</w:t>
            </w:r>
          </w:hyperlink>
        </w:p>
        <w:p>
          <w:pPr>
            <w:pStyle w:val="Contents4"/>
            <w:tabs>
              <w:tab w:val="clear" w:pos="8176"/>
              <w:tab w:val="right" w:pos="9026" w:leader="dot"/>
            </w:tabs>
            <w:rPr/>
          </w:pPr>
          <w:hyperlink w:anchor="__RefHeading___Toc1441725_1738255347">
            <w:r>
              <w:rPr>
                <w:webHidden/>
                <w:rStyle w:val="IndexLink"/>
              </w:rPr>
              <w:t>12/2</w:t>
            </w:r>
            <w:r>
              <w:rPr>
                <w:rStyle w:val="IndexLink"/>
                <w:rtl w:val="true"/>
              </w:rPr>
              <w:t>-</w:t>
            </w:r>
            <w:r>
              <w:rPr>
                <w:rStyle w:val="IndexLink"/>
                <w:rtl w:val="true"/>
              </w:rPr>
              <w:t>تفسیر یا تأویل برخی آیات</w:t>
            </w:r>
            <w:r>
              <w:rPr>
                <w:rStyle w:val="IndexLink"/>
                <w:rtl w:val="true"/>
              </w:rPr>
              <w:tab/>
            </w:r>
            <w:r>
              <w:rPr>
                <w:rStyle w:val="IndexLink"/>
              </w:rPr>
              <w:t>44</w:t>
            </w:r>
          </w:hyperlink>
        </w:p>
        <w:p>
          <w:pPr>
            <w:pStyle w:val="Contents5"/>
            <w:tabs>
              <w:tab w:val="clear" w:pos="7892"/>
              <w:tab w:val="right" w:pos="9026" w:leader="dot"/>
            </w:tabs>
            <w:rPr/>
          </w:pPr>
          <w:hyperlink w:anchor="__RefHeading___Toc1441727_1738255347">
            <w:r>
              <w:rPr>
                <w:webHidden/>
                <w:rStyle w:val="IndexLink"/>
                <w:rtl w:val="true"/>
              </w:rPr>
              <w:t>الف سوره حمد</w:t>
            </w:r>
            <w:r>
              <w:rPr>
                <w:rStyle w:val="IndexLink"/>
                <w:rtl w:val="true"/>
              </w:rPr>
              <w:tab/>
            </w:r>
            <w:r>
              <w:rPr>
                <w:rStyle w:val="IndexLink"/>
              </w:rPr>
              <w:t>44</w:t>
            </w:r>
          </w:hyperlink>
        </w:p>
        <w:p>
          <w:pPr>
            <w:pStyle w:val="Contents5"/>
            <w:tabs>
              <w:tab w:val="clear" w:pos="7892"/>
              <w:tab w:val="right" w:pos="9026" w:leader="dot"/>
            </w:tabs>
            <w:rPr/>
          </w:pPr>
          <w:hyperlink w:anchor="__RefHeading___Toc1441729_1738255347">
            <w:r>
              <w:rPr>
                <w:webHidden/>
                <w:rStyle w:val="IndexLink"/>
                <w:rtl w:val="true"/>
              </w:rPr>
              <w:t>ب قَولُهُ</w:t>
            </w:r>
            <w:r>
              <w:rPr>
                <w:rStyle w:val="IndexLink"/>
                <w:rtl w:val="true"/>
              </w:rPr>
              <w:t>: «</w:t>
            </w:r>
            <w:r>
              <w:rPr>
                <w:rStyle w:val="IndexLink"/>
                <w:rtl w:val="true"/>
              </w:rPr>
              <w:t>هُوَ الَّذِی خَلَقَ لَکُمْ</w:t>
            </w:r>
            <w:r>
              <w:rPr>
                <w:rStyle w:val="IndexLink"/>
                <w:rtl w:val="true"/>
              </w:rPr>
              <w:t>...»</w:t>
              <w:tab/>
            </w:r>
            <w:r>
              <w:rPr>
                <w:rStyle w:val="IndexLink"/>
              </w:rPr>
              <w:t>49</w:t>
            </w:r>
          </w:hyperlink>
        </w:p>
        <w:p>
          <w:pPr>
            <w:pStyle w:val="Contents5"/>
            <w:tabs>
              <w:tab w:val="clear" w:pos="7892"/>
              <w:tab w:val="right" w:pos="9026" w:leader="dot"/>
            </w:tabs>
            <w:rPr/>
          </w:pPr>
          <w:hyperlink w:anchor="__RefHeading___Toc1441731_1738255347">
            <w:r>
              <w:rPr>
                <w:webHidden/>
                <w:rStyle w:val="IndexLink"/>
                <w:rtl w:val="true"/>
              </w:rPr>
              <w:t xml:space="preserve">ب آیه </w:t>
            </w:r>
            <w:r>
              <w:rPr>
                <w:rStyle w:val="IndexLink"/>
                <w:rtl w:val="true"/>
              </w:rPr>
              <w:t>«</w:t>
            </w:r>
            <w:r>
              <w:rPr>
                <w:rStyle w:val="IndexLink"/>
                <w:rtl w:val="true"/>
              </w:rPr>
              <w:t>هُوَ الَّذِی خَلَقَ لَکُمْ</w:t>
            </w:r>
            <w:r>
              <w:rPr>
                <w:rStyle w:val="IndexLink"/>
                <w:rtl w:val="true"/>
              </w:rPr>
              <w:t>...»</w:t>
              <w:tab/>
            </w:r>
            <w:r>
              <w:rPr>
                <w:rStyle w:val="IndexLink"/>
              </w:rPr>
              <w:t>50</w:t>
            </w:r>
          </w:hyperlink>
        </w:p>
        <w:p>
          <w:pPr>
            <w:pStyle w:val="Contents5"/>
            <w:tabs>
              <w:tab w:val="clear" w:pos="7892"/>
              <w:tab w:val="right" w:pos="9026" w:leader="dot"/>
            </w:tabs>
            <w:rPr/>
          </w:pPr>
          <w:hyperlink w:anchor="__RefHeading___Toc1441733_1738255347">
            <w:r>
              <w:rPr>
                <w:webHidden/>
                <w:rStyle w:val="IndexLink"/>
                <w:rtl w:val="true"/>
              </w:rPr>
              <w:t>ج قَولُهُ</w:t>
            </w:r>
            <w:r>
              <w:rPr>
                <w:rStyle w:val="IndexLink"/>
                <w:rtl w:val="true"/>
              </w:rPr>
              <w:t>: «</w:t>
            </w:r>
            <w:r>
              <w:rPr>
                <w:rStyle w:val="IndexLink"/>
                <w:rtl w:val="true"/>
              </w:rPr>
              <w:t>هَلْ جَزاءُ الْإِحْسانِ إِلاَّ الْإِحْسانُ</w:t>
            </w:r>
            <w:r>
              <w:rPr>
                <w:rStyle w:val="IndexLink"/>
                <w:rtl w:val="true"/>
              </w:rPr>
              <w:t>»</w:t>
              <w:tab/>
            </w:r>
            <w:r>
              <w:rPr>
                <w:rStyle w:val="IndexLink"/>
              </w:rPr>
              <w:t>51</w:t>
            </w:r>
          </w:hyperlink>
        </w:p>
        <w:p>
          <w:pPr>
            <w:pStyle w:val="Contents5"/>
            <w:tabs>
              <w:tab w:val="clear" w:pos="7892"/>
              <w:tab w:val="right" w:pos="9026" w:leader="dot"/>
            </w:tabs>
            <w:rPr/>
          </w:pPr>
          <w:hyperlink w:anchor="__RefHeading___Toc1441735_1738255347">
            <w:r>
              <w:rPr>
                <w:webHidden/>
                <w:rStyle w:val="IndexLink"/>
                <w:rtl w:val="true"/>
              </w:rPr>
              <w:t>د قَولُهُ</w:t>
            </w:r>
            <w:r>
              <w:rPr>
                <w:rStyle w:val="IndexLink"/>
                <w:rtl w:val="true"/>
              </w:rPr>
              <w:t>: «</w:t>
            </w:r>
            <w:r>
              <w:rPr>
                <w:rStyle w:val="IndexLink"/>
                <w:rtl w:val="true"/>
              </w:rPr>
              <w:t>وَ أَمّا بِنِعْمَةِ رَبِّکَ فَحَدِّثْ</w:t>
            </w:r>
            <w:r>
              <w:rPr>
                <w:rStyle w:val="IndexLink"/>
                <w:rtl w:val="true"/>
              </w:rPr>
              <w:t>»</w:t>
              <w:tab/>
            </w:r>
            <w:r>
              <w:rPr>
                <w:rStyle w:val="IndexLink"/>
              </w:rPr>
              <w:t>51</w:t>
            </w:r>
          </w:hyperlink>
        </w:p>
        <w:p>
          <w:pPr>
            <w:pStyle w:val="Contents5"/>
            <w:tabs>
              <w:tab w:val="clear" w:pos="7892"/>
              <w:tab w:val="right" w:pos="9026" w:leader="dot"/>
            </w:tabs>
            <w:rPr/>
          </w:pPr>
          <w:hyperlink w:anchor="__RefHeading___Toc1441737_1738255347">
            <w:r>
              <w:rPr>
                <w:webHidden/>
                <w:rStyle w:val="IndexLink"/>
                <w:rtl w:val="true"/>
              </w:rPr>
              <w:t xml:space="preserve">ج آیه </w:t>
            </w:r>
            <w:r>
              <w:rPr>
                <w:rStyle w:val="IndexLink"/>
                <w:rtl w:val="true"/>
              </w:rPr>
              <w:t>«</w:t>
            </w:r>
            <w:r>
              <w:rPr>
                <w:rStyle w:val="IndexLink"/>
                <w:rtl w:val="true"/>
              </w:rPr>
              <w:t>هَلْ جَزاءُ الْإِحْسانِ إِلاَّ الْإِحْسانُ</w:t>
            </w:r>
            <w:r>
              <w:rPr>
                <w:rStyle w:val="IndexLink"/>
                <w:rtl w:val="true"/>
              </w:rPr>
              <w:t>»</w:t>
              <w:tab/>
            </w:r>
            <w:r>
              <w:rPr>
                <w:rStyle w:val="IndexLink"/>
              </w:rPr>
              <w:t>52</w:t>
            </w:r>
          </w:hyperlink>
        </w:p>
        <w:p>
          <w:pPr>
            <w:pStyle w:val="Contents5"/>
            <w:tabs>
              <w:tab w:val="clear" w:pos="7892"/>
              <w:tab w:val="right" w:pos="9026" w:leader="dot"/>
            </w:tabs>
            <w:rPr/>
          </w:pPr>
          <w:hyperlink w:anchor="__RefHeading___Toc1441739_1738255347">
            <w:r>
              <w:rPr>
                <w:webHidden/>
                <w:rStyle w:val="IndexLink"/>
                <w:rtl w:val="true"/>
              </w:rPr>
              <w:t xml:space="preserve">د آیه </w:t>
            </w:r>
            <w:r>
              <w:rPr>
                <w:rStyle w:val="IndexLink"/>
                <w:rtl w:val="true"/>
              </w:rPr>
              <w:t>«</w:t>
            </w:r>
            <w:r>
              <w:rPr>
                <w:rStyle w:val="IndexLink"/>
                <w:rtl w:val="true"/>
              </w:rPr>
              <w:t>وَ أَمّا بِنِعْمَةِ رَبِّکَ فَحَدِّثْ</w:t>
            </w:r>
            <w:r>
              <w:rPr>
                <w:rStyle w:val="IndexLink"/>
                <w:rtl w:val="true"/>
              </w:rPr>
              <w:t>»</w:t>
              <w:tab/>
            </w:r>
            <w:r>
              <w:rPr>
                <w:rStyle w:val="IndexLink"/>
              </w:rPr>
              <w:t>52</w:t>
            </w:r>
          </w:hyperlink>
        </w:p>
        <w:p>
          <w:pPr>
            <w:pStyle w:val="Contents5"/>
            <w:tabs>
              <w:tab w:val="clear" w:pos="7892"/>
              <w:tab w:val="right" w:pos="9026" w:leader="dot"/>
            </w:tabs>
            <w:rPr/>
          </w:pPr>
          <w:hyperlink w:anchor="__RefHeading___Toc1441741_1738255347">
            <w:r>
              <w:rPr>
                <w:webHidden/>
                <w:rStyle w:val="IndexLink"/>
                <w:rtl w:val="true"/>
              </w:rPr>
              <w:t>ه قَولُهُ</w:t>
            </w:r>
            <w:r>
              <w:rPr>
                <w:rStyle w:val="IndexLink"/>
                <w:rtl w:val="true"/>
              </w:rPr>
              <w:t>: «</w:t>
            </w:r>
            <w:r>
              <w:rPr>
                <w:rStyle w:val="IndexLink"/>
                <w:rtl w:val="true"/>
              </w:rPr>
              <w:t>وَ شاهِدٍ وَ مَشْهُودٍ</w:t>
            </w:r>
            <w:r>
              <w:rPr>
                <w:rStyle w:val="IndexLink"/>
                <w:rtl w:val="true"/>
              </w:rPr>
              <w:t>»</w:t>
              <w:tab/>
            </w:r>
            <w:r>
              <w:rPr>
                <w:rStyle w:val="IndexLink"/>
              </w:rPr>
              <w:t>53</w:t>
            </w:r>
          </w:hyperlink>
        </w:p>
        <w:p>
          <w:pPr>
            <w:pStyle w:val="Contents4"/>
            <w:tabs>
              <w:tab w:val="clear" w:pos="8176"/>
              <w:tab w:val="right" w:pos="9026" w:leader="dot"/>
            </w:tabs>
            <w:rPr/>
          </w:pPr>
          <w:hyperlink w:anchor="__RefHeading___Toc1441743_1738255347">
            <w:r>
              <w:rPr>
                <w:webHidden/>
                <w:rStyle w:val="IndexLink"/>
              </w:rPr>
              <w:t>13/2</w:t>
            </w:r>
            <w:r>
              <w:rPr>
                <w:rStyle w:val="IndexLink"/>
                <w:rtl w:val="true"/>
              </w:rPr>
              <w:t>-</w:t>
            </w:r>
            <w:r>
              <w:rPr>
                <w:rStyle w:val="IndexLink"/>
                <w:rtl w:val="true"/>
              </w:rPr>
              <w:t>فضیلت حاملان حدیث</w:t>
            </w:r>
            <w:r>
              <w:rPr>
                <w:rStyle w:val="IndexLink"/>
                <w:rtl w:val="true"/>
              </w:rPr>
              <w:tab/>
            </w:r>
            <w:r>
              <w:rPr>
                <w:rStyle w:val="IndexLink"/>
              </w:rPr>
              <w:t>55</w:t>
            </w:r>
          </w:hyperlink>
        </w:p>
        <w:p>
          <w:pPr>
            <w:pStyle w:val="Contents4"/>
            <w:tabs>
              <w:tab w:val="clear" w:pos="8176"/>
              <w:tab w:val="right" w:pos="9026" w:leader="dot"/>
            </w:tabs>
            <w:rPr/>
          </w:pPr>
          <w:hyperlink w:anchor="__RefHeading___Toc1441745_1738255347">
            <w:r>
              <w:rPr>
                <w:webHidden/>
                <w:rStyle w:val="IndexLink"/>
              </w:rPr>
              <w:t>14/2</w:t>
            </w:r>
            <w:r>
              <w:rPr>
                <w:rStyle w:val="IndexLink"/>
                <w:rtl w:val="true"/>
              </w:rPr>
              <w:t>-</w:t>
            </w:r>
            <w:r>
              <w:rPr>
                <w:rStyle w:val="IndexLink"/>
                <w:rtl w:val="true"/>
              </w:rPr>
              <w:t>آموختن حکمت به فرزندان</w:t>
            </w:r>
            <w:r>
              <w:rPr>
                <w:rStyle w:val="IndexLink"/>
                <w:rtl w:val="true"/>
              </w:rPr>
              <w:tab/>
            </w:r>
            <w:r>
              <w:rPr>
                <w:rStyle w:val="IndexLink"/>
              </w:rPr>
              <w:t>58</w:t>
            </w:r>
          </w:hyperlink>
        </w:p>
        <w:p>
          <w:pPr>
            <w:pStyle w:val="Contents3"/>
            <w:tabs>
              <w:tab w:val="clear" w:pos="8459"/>
              <w:tab w:val="right" w:pos="9026" w:leader="dot"/>
            </w:tabs>
            <w:rPr/>
          </w:pPr>
          <w:hyperlink w:anchor="__RefHeading___Toc1441747_1738255347">
            <w:r>
              <w:rPr>
                <w:webHidden/>
                <w:rStyle w:val="IndexLink"/>
                <w:rtl w:val="true"/>
              </w:rPr>
              <w:t>فصل سوم</w:t>
            </w:r>
            <w:r>
              <w:rPr>
                <w:rStyle w:val="IndexLink"/>
                <w:rtl w:val="true"/>
              </w:rPr>
              <w:t>:</w:t>
            </w:r>
            <w:r>
              <w:rPr>
                <w:rStyle w:val="IndexLink"/>
                <w:rtl w:val="true"/>
              </w:rPr>
              <w:t>یقین</w:t>
            </w:r>
            <w:r>
              <w:rPr>
                <w:rStyle w:val="IndexLink"/>
                <w:rtl w:val="true"/>
              </w:rPr>
              <w:tab/>
            </w:r>
            <w:r>
              <w:rPr>
                <w:rStyle w:val="IndexLink"/>
              </w:rPr>
              <w:t>60</w:t>
            </w:r>
          </w:hyperlink>
        </w:p>
        <w:p>
          <w:pPr>
            <w:pStyle w:val="Contents2"/>
            <w:tabs>
              <w:tab w:val="clear" w:pos="8743"/>
              <w:tab w:val="right" w:pos="9026" w:leader="dot"/>
            </w:tabs>
            <w:rPr/>
          </w:pPr>
          <w:hyperlink w:anchor="__RefHeading___Toc1441749_1738255347">
            <w:r>
              <w:rPr>
                <w:webHidden/>
                <w:rStyle w:val="IndexLink"/>
                <w:rtl w:val="true"/>
              </w:rPr>
              <w:t>باب دوم</w:t>
            </w:r>
            <w:r>
              <w:rPr>
                <w:rStyle w:val="IndexLink"/>
                <w:rtl w:val="true"/>
              </w:rPr>
              <w:t>:</w:t>
            </w:r>
            <w:r>
              <w:rPr>
                <w:rStyle w:val="IndexLink"/>
                <w:rtl w:val="true"/>
              </w:rPr>
              <w:t>حکمت های اعتقادی</w:t>
            </w:r>
            <w:r>
              <w:rPr>
                <w:rStyle w:val="IndexLink"/>
                <w:rtl w:val="true"/>
              </w:rPr>
              <w:tab/>
            </w:r>
            <w:r>
              <w:rPr>
                <w:rStyle w:val="IndexLink"/>
              </w:rPr>
              <w:t>62</w:t>
            </w:r>
          </w:hyperlink>
        </w:p>
        <w:p>
          <w:pPr>
            <w:pStyle w:val="Contents3"/>
            <w:tabs>
              <w:tab w:val="clear" w:pos="8459"/>
              <w:tab w:val="right" w:pos="9026" w:leader="dot"/>
            </w:tabs>
            <w:rPr/>
          </w:pPr>
          <w:hyperlink w:anchor="__RefHeading___Toc1441751_1738255347">
            <w:r>
              <w:rPr>
                <w:webHidden/>
                <w:rStyle w:val="IndexLink"/>
                <w:rtl w:val="true"/>
              </w:rPr>
              <w:t>فصل یکم</w:t>
            </w:r>
            <w:r>
              <w:rPr>
                <w:rStyle w:val="IndexLink"/>
                <w:rtl w:val="true"/>
              </w:rPr>
              <w:t>:</w:t>
            </w:r>
            <w:r>
              <w:rPr>
                <w:rStyle w:val="IndexLink"/>
                <w:rtl w:val="true"/>
              </w:rPr>
              <w:t>شناخت خدا</w:t>
            </w:r>
            <w:r>
              <w:rPr>
                <w:rStyle w:val="IndexLink"/>
                <w:rtl w:val="true"/>
              </w:rPr>
              <w:tab/>
            </w:r>
            <w:r>
              <w:rPr>
                <w:rStyle w:val="IndexLink"/>
              </w:rPr>
              <w:t>62</w:t>
            </w:r>
          </w:hyperlink>
        </w:p>
        <w:p>
          <w:pPr>
            <w:pStyle w:val="Contents4"/>
            <w:tabs>
              <w:tab w:val="clear" w:pos="8176"/>
              <w:tab w:val="right" w:pos="9026" w:leader="dot"/>
            </w:tabs>
            <w:rPr/>
          </w:pPr>
          <w:hyperlink w:anchor="__RefHeading___Toc1441753_1738255347">
            <w:r>
              <w:rPr>
                <w:webHidden/>
                <w:rStyle w:val="IndexLink"/>
              </w:rPr>
              <w:t>1/1</w:t>
            </w:r>
            <w:r>
              <w:rPr>
                <w:rStyle w:val="IndexLink"/>
                <w:rtl w:val="true"/>
              </w:rPr>
              <w:t xml:space="preserve">- </w:t>
            </w:r>
            <w:r>
              <w:rPr>
                <w:rStyle w:val="IndexLink"/>
                <w:rtl w:val="true"/>
              </w:rPr>
              <w:t>اوج دانش</w:t>
            </w:r>
            <w:r>
              <w:rPr>
                <w:rStyle w:val="IndexLink"/>
                <w:rtl w:val="true"/>
              </w:rPr>
              <w:tab/>
            </w:r>
            <w:r>
              <w:rPr>
                <w:rStyle w:val="IndexLink"/>
              </w:rPr>
              <w:t>62</w:t>
            </w:r>
          </w:hyperlink>
        </w:p>
        <w:p>
          <w:pPr>
            <w:pStyle w:val="Contents4"/>
            <w:tabs>
              <w:tab w:val="clear" w:pos="8176"/>
              <w:tab w:val="right" w:pos="9026" w:leader="dot"/>
            </w:tabs>
            <w:rPr/>
          </w:pPr>
          <w:hyperlink w:anchor="__RefHeading___Toc1441755_1738255347">
            <w:r>
              <w:rPr>
                <w:webHidden/>
                <w:rStyle w:val="IndexLink"/>
              </w:rPr>
              <w:t>2/1</w:t>
            </w:r>
            <w:r>
              <w:rPr>
                <w:rStyle w:val="IndexLink"/>
                <w:rtl w:val="true"/>
              </w:rPr>
              <w:t>-</w:t>
            </w:r>
            <w:r>
              <w:rPr>
                <w:rStyle w:val="IndexLink"/>
                <w:rtl w:val="true"/>
              </w:rPr>
              <w:t>دژِ الهی</w:t>
            </w:r>
            <w:r>
              <w:rPr>
                <w:rStyle w:val="IndexLink"/>
                <w:rtl w:val="true"/>
              </w:rPr>
              <w:tab/>
            </w:r>
            <w:r>
              <w:rPr>
                <w:rStyle w:val="IndexLink"/>
              </w:rPr>
              <w:t>64</w:t>
            </w:r>
          </w:hyperlink>
        </w:p>
        <w:p>
          <w:pPr>
            <w:pStyle w:val="Contents4"/>
            <w:tabs>
              <w:tab w:val="clear" w:pos="8176"/>
              <w:tab w:val="right" w:pos="9026" w:leader="dot"/>
            </w:tabs>
            <w:rPr/>
          </w:pPr>
          <w:hyperlink w:anchor="__RefHeading___Toc1441757_1738255347">
            <w:r>
              <w:rPr>
                <w:webHidden/>
                <w:rStyle w:val="IndexLink"/>
              </w:rPr>
              <w:t>3/1</w:t>
            </w:r>
            <w:r>
              <w:rPr>
                <w:rStyle w:val="IndexLink"/>
                <w:rtl w:val="true"/>
              </w:rPr>
              <w:t>-</w:t>
            </w:r>
            <w:r>
              <w:rPr>
                <w:rStyle w:val="IndexLink"/>
                <w:rtl w:val="true"/>
              </w:rPr>
              <w:t>فلسفه آفرینش</w:t>
            </w:r>
            <w:r>
              <w:rPr>
                <w:rStyle w:val="IndexLink"/>
                <w:rtl w:val="true"/>
              </w:rPr>
              <w:tab/>
            </w:r>
            <w:r>
              <w:rPr>
                <w:rStyle w:val="IndexLink"/>
              </w:rPr>
              <w:t>64</w:t>
            </w:r>
          </w:hyperlink>
        </w:p>
        <w:p>
          <w:pPr>
            <w:pStyle w:val="Contents4"/>
            <w:tabs>
              <w:tab w:val="clear" w:pos="8176"/>
              <w:tab w:val="right" w:pos="9026" w:leader="dot"/>
            </w:tabs>
            <w:rPr/>
          </w:pPr>
          <w:hyperlink w:anchor="__RefHeading___Toc1441759_1738255347">
            <w:r>
              <w:rPr>
                <w:webHidden/>
                <w:rStyle w:val="IndexLink"/>
              </w:rPr>
              <w:t>4/1</w:t>
            </w:r>
            <w:r>
              <w:rPr>
                <w:rStyle w:val="IndexLink"/>
                <w:rtl w:val="true"/>
              </w:rPr>
              <w:t>-</w:t>
            </w:r>
            <w:r>
              <w:rPr>
                <w:rStyle w:val="IndexLink"/>
                <w:rtl w:val="true"/>
              </w:rPr>
              <w:t>راهنمای خداشناسی</w:t>
            </w:r>
            <w:r>
              <w:rPr>
                <w:rStyle w:val="IndexLink"/>
                <w:rtl w:val="true"/>
              </w:rPr>
              <w:tab/>
            </w:r>
            <w:r>
              <w:rPr>
                <w:rStyle w:val="IndexLink"/>
              </w:rPr>
              <w:t>67</w:t>
            </w:r>
          </w:hyperlink>
        </w:p>
        <w:p>
          <w:pPr>
            <w:pStyle w:val="Contents4"/>
            <w:tabs>
              <w:tab w:val="clear" w:pos="8176"/>
              <w:tab w:val="right" w:pos="9026" w:leader="dot"/>
            </w:tabs>
            <w:rPr/>
          </w:pPr>
          <w:hyperlink w:anchor="__RefHeading___Toc1441761_1738255347">
            <w:r>
              <w:rPr>
                <w:webHidden/>
                <w:rStyle w:val="IndexLink"/>
              </w:rPr>
              <w:t>5/1</w:t>
            </w:r>
            <w:r>
              <w:rPr>
                <w:rStyle w:val="IndexLink"/>
                <w:rtl w:val="true"/>
              </w:rPr>
              <w:t>-</w:t>
            </w:r>
            <w:r>
              <w:rPr>
                <w:rStyle w:val="IndexLink"/>
                <w:rtl w:val="true"/>
              </w:rPr>
              <w:t>خدا را محبوب مردم کردن</w:t>
            </w:r>
            <w:r>
              <w:rPr>
                <w:rStyle w:val="IndexLink"/>
                <w:rtl w:val="true"/>
              </w:rPr>
              <w:tab/>
            </w:r>
            <w:r>
              <w:rPr>
                <w:rStyle w:val="IndexLink"/>
              </w:rPr>
              <w:t>69</w:t>
            </w:r>
          </w:hyperlink>
        </w:p>
        <w:p>
          <w:pPr>
            <w:pStyle w:val="Contents4"/>
            <w:tabs>
              <w:tab w:val="clear" w:pos="8176"/>
              <w:tab w:val="right" w:pos="9026" w:leader="dot"/>
            </w:tabs>
            <w:rPr/>
          </w:pPr>
          <w:hyperlink w:anchor="__RefHeading___Toc1441763_1738255347">
            <w:r>
              <w:rPr>
                <w:webHidden/>
                <w:rStyle w:val="IndexLink"/>
              </w:rPr>
              <w:t>6/1</w:t>
            </w:r>
            <w:r>
              <w:rPr>
                <w:rStyle w:val="IndexLink"/>
                <w:rtl w:val="true"/>
              </w:rPr>
              <w:t>-</w:t>
            </w:r>
            <w:r>
              <w:rPr>
                <w:rStyle w:val="IndexLink"/>
                <w:rtl w:val="true"/>
              </w:rPr>
              <w:t>معرفت شهودی</w:t>
            </w:r>
            <w:r>
              <w:rPr>
                <w:rStyle w:val="IndexLink"/>
                <w:rtl w:val="true"/>
              </w:rPr>
              <w:tab/>
            </w:r>
            <w:r>
              <w:rPr>
                <w:rStyle w:val="IndexLink"/>
              </w:rPr>
              <w:t>72</w:t>
            </w:r>
          </w:hyperlink>
        </w:p>
        <w:p>
          <w:pPr>
            <w:pStyle w:val="Contents4"/>
            <w:tabs>
              <w:tab w:val="clear" w:pos="8176"/>
              <w:tab w:val="right" w:pos="9026" w:leader="dot"/>
            </w:tabs>
            <w:rPr/>
          </w:pPr>
          <w:hyperlink w:anchor="__RefHeading___Toc1441765_1738255347">
            <w:r>
              <w:rPr>
                <w:webHidden/>
                <w:rStyle w:val="IndexLink"/>
              </w:rPr>
              <w:t>7/1</w:t>
            </w:r>
            <w:r>
              <w:rPr>
                <w:rStyle w:val="IndexLink"/>
                <w:rtl w:val="true"/>
              </w:rPr>
              <w:t>-</w:t>
            </w:r>
            <w:r>
              <w:rPr>
                <w:rStyle w:val="IndexLink"/>
                <w:rtl w:val="true"/>
              </w:rPr>
              <w:t>شناخت صفات خدا</w:t>
            </w:r>
            <w:r>
              <w:rPr>
                <w:rStyle w:val="IndexLink"/>
                <w:rtl w:val="true"/>
              </w:rPr>
              <w:tab/>
            </w:r>
            <w:r>
              <w:rPr>
                <w:rStyle w:val="IndexLink"/>
              </w:rPr>
              <w:t>74</w:t>
            </w:r>
          </w:hyperlink>
        </w:p>
        <w:p>
          <w:pPr>
            <w:pStyle w:val="Contents4"/>
            <w:tabs>
              <w:tab w:val="clear" w:pos="8176"/>
              <w:tab w:val="right" w:pos="9026" w:leader="dot"/>
            </w:tabs>
            <w:rPr/>
          </w:pPr>
          <w:hyperlink w:anchor="__RefHeading___Toc1441767_1738255347">
            <w:r>
              <w:rPr>
                <w:webHidden/>
                <w:rStyle w:val="IndexLink"/>
              </w:rPr>
              <w:t>8/1</w:t>
            </w:r>
            <w:r>
              <w:rPr>
                <w:rStyle w:val="IndexLink"/>
                <w:rtl w:val="true"/>
              </w:rPr>
              <w:t>-</w:t>
            </w:r>
            <w:r>
              <w:rPr>
                <w:rStyle w:val="IndexLink"/>
                <w:rtl w:val="true"/>
              </w:rPr>
              <w:t>معنای صفت</w:t>
            </w:r>
            <w:r>
              <w:rPr>
                <w:rStyle w:val="IndexLink"/>
                <w:rtl w:val="true"/>
              </w:rPr>
              <w:t>«</w:t>
            </w:r>
            <w:r>
              <w:rPr>
                <w:rStyle w:val="IndexLink"/>
                <w:rtl w:val="true"/>
              </w:rPr>
              <w:t>صمد</w:t>
            </w:r>
            <w:r>
              <w:rPr>
                <w:rStyle w:val="IndexLink"/>
                <w:rtl w:val="true"/>
              </w:rPr>
              <w:t>»</w:t>
              <w:tab/>
            </w:r>
            <w:r>
              <w:rPr>
                <w:rStyle w:val="IndexLink"/>
              </w:rPr>
              <w:t>78</w:t>
            </w:r>
          </w:hyperlink>
        </w:p>
        <w:p>
          <w:pPr>
            <w:pStyle w:val="Contents4"/>
            <w:tabs>
              <w:tab w:val="clear" w:pos="8176"/>
              <w:tab w:val="right" w:pos="9026" w:leader="dot"/>
            </w:tabs>
            <w:rPr/>
          </w:pPr>
          <w:hyperlink w:anchor="__RefHeading___Toc1441769_1738255347">
            <w:r>
              <w:rPr>
                <w:webHidden/>
                <w:rStyle w:val="IndexLink"/>
              </w:rPr>
              <w:t>9/1</w:t>
            </w:r>
            <w:r>
              <w:rPr>
                <w:rStyle w:val="IndexLink"/>
                <w:rtl w:val="true"/>
              </w:rPr>
              <w:t>-</w:t>
            </w:r>
            <w:r>
              <w:rPr>
                <w:rStyle w:val="IndexLink"/>
                <w:rtl w:val="true"/>
              </w:rPr>
              <w:t>پاداش یکتاپرست</w:t>
            </w:r>
            <w:r>
              <w:rPr>
                <w:rStyle w:val="IndexLink"/>
                <w:rtl w:val="true"/>
              </w:rPr>
              <w:tab/>
            </w:r>
            <w:r>
              <w:rPr>
                <w:rStyle w:val="IndexLink"/>
              </w:rPr>
              <w:t>80</w:t>
            </w:r>
          </w:hyperlink>
        </w:p>
        <w:p>
          <w:pPr>
            <w:pStyle w:val="Contents4"/>
            <w:tabs>
              <w:tab w:val="clear" w:pos="8176"/>
              <w:tab w:val="right" w:pos="9026" w:leader="dot"/>
            </w:tabs>
            <w:rPr/>
          </w:pPr>
          <w:hyperlink w:anchor="__RefHeading___Toc1441771_1738255347">
            <w:r>
              <w:rPr>
                <w:webHidden/>
                <w:rStyle w:val="IndexLink"/>
              </w:rPr>
              <w:t>10/1</w:t>
            </w:r>
            <w:r>
              <w:rPr>
                <w:rStyle w:val="IndexLink"/>
                <w:rtl w:val="true"/>
              </w:rPr>
              <w:t>-</w:t>
            </w:r>
            <w:r>
              <w:rPr>
                <w:rStyle w:val="IndexLink"/>
                <w:rtl w:val="true"/>
              </w:rPr>
              <w:t>ویژگی عارف</w:t>
            </w:r>
            <w:r>
              <w:rPr>
                <w:rStyle w:val="IndexLink"/>
                <w:rtl w:val="true"/>
              </w:rPr>
              <w:tab/>
            </w:r>
            <w:r>
              <w:rPr>
                <w:rStyle w:val="IndexLink"/>
              </w:rPr>
              <w:t>80</w:t>
            </w:r>
          </w:hyperlink>
        </w:p>
        <w:p>
          <w:pPr>
            <w:pStyle w:val="Contents4"/>
            <w:tabs>
              <w:tab w:val="clear" w:pos="8176"/>
              <w:tab w:val="right" w:pos="9026" w:leader="dot"/>
            </w:tabs>
            <w:rPr/>
          </w:pPr>
          <w:hyperlink w:anchor="__RefHeading___Toc1441773_1738255347">
            <w:r>
              <w:rPr>
                <w:webHidden/>
                <w:rStyle w:val="IndexLink"/>
              </w:rPr>
              <w:t>11/1</w:t>
            </w:r>
            <w:r>
              <w:rPr>
                <w:rStyle w:val="IndexLink"/>
                <w:rtl w:val="true"/>
              </w:rPr>
              <w:t>-</w:t>
            </w:r>
            <w:r>
              <w:rPr>
                <w:rStyle w:val="IndexLink"/>
                <w:rtl w:val="true"/>
              </w:rPr>
              <w:t>آنچه خدا ندارد و آنچه نزد او نیست و آنچه نمی‌داند</w:t>
            </w:r>
            <w:r>
              <w:rPr>
                <w:rStyle w:val="IndexLink"/>
                <w:rtl w:val="true"/>
              </w:rPr>
              <w:tab/>
            </w:r>
            <w:r>
              <w:rPr>
                <w:rStyle w:val="IndexLink"/>
              </w:rPr>
              <w:t>82</w:t>
            </w:r>
          </w:hyperlink>
        </w:p>
        <w:p>
          <w:pPr>
            <w:pStyle w:val="Contents3"/>
            <w:tabs>
              <w:tab w:val="clear" w:pos="8459"/>
              <w:tab w:val="right" w:pos="9026" w:leader="dot"/>
            </w:tabs>
            <w:rPr/>
          </w:pPr>
          <w:hyperlink w:anchor="__RefHeading___Toc1441775_1738255347">
            <w:r>
              <w:rPr>
                <w:webHidden/>
                <w:rStyle w:val="IndexLink"/>
                <w:rtl w:val="true"/>
              </w:rPr>
              <w:t>فصل دوم</w:t>
            </w:r>
            <w:r>
              <w:rPr>
                <w:rStyle w:val="IndexLink"/>
                <w:rtl w:val="true"/>
              </w:rPr>
              <w:t>:</w:t>
            </w:r>
            <w:r>
              <w:rPr>
                <w:rStyle w:val="IndexLink"/>
                <w:rtl w:val="true"/>
              </w:rPr>
              <w:t>ایمان و اسلام</w:t>
            </w:r>
            <w:r>
              <w:rPr>
                <w:rStyle w:val="IndexLink"/>
                <w:rtl w:val="true"/>
              </w:rPr>
              <w:tab/>
            </w:r>
            <w:r>
              <w:rPr>
                <w:rStyle w:val="IndexLink"/>
              </w:rPr>
              <w:t>84</w:t>
            </w:r>
          </w:hyperlink>
        </w:p>
        <w:p>
          <w:pPr>
            <w:pStyle w:val="Contents4"/>
            <w:tabs>
              <w:tab w:val="clear" w:pos="8176"/>
              <w:tab w:val="right" w:pos="9026" w:leader="dot"/>
            </w:tabs>
            <w:rPr/>
          </w:pPr>
          <w:hyperlink w:anchor="__RefHeading___Toc1441777_1738255347">
            <w:r>
              <w:rPr>
                <w:webHidden/>
                <w:rStyle w:val="IndexLink"/>
              </w:rPr>
              <w:t>1/2</w:t>
            </w:r>
            <w:r>
              <w:rPr>
                <w:rStyle w:val="IndexLink"/>
                <w:rtl w:val="true"/>
              </w:rPr>
              <w:t>-</w:t>
            </w:r>
            <w:r>
              <w:rPr>
                <w:rStyle w:val="IndexLink"/>
                <w:rtl w:val="true"/>
              </w:rPr>
              <w:t>معنای ایمان</w:t>
            </w:r>
            <w:r>
              <w:rPr>
                <w:rStyle w:val="IndexLink"/>
                <w:rtl w:val="true"/>
              </w:rPr>
              <w:tab/>
            </w:r>
            <w:r>
              <w:rPr>
                <w:rStyle w:val="IndexLink"/>
              </w:rPr>
              <w:t>84</w:t>
            </w:r>
          </w:hyperlink>
        </w:p>
        <w:p>
          <w:pPr>
            <w:pStyle w:val="Contents4"/>
            <w:tabs>
              <w:tab w:val="clear" w:pos="8176"/>
              <w:tab w:val="right" w:pos="9026" w:leader="dot"/>
            </w:tabs>
            <w:rPr/>
          </w:pPr>
          <w:hyperlink w:anchor="__RefHeading___Toc1441779_1738255347">
            <w:r>
              <w:rPr>
                <w:webHidden/>
                <w:rStyle w:val="IndexLink"/>
              </w:rPr>
              <w:t>2/2</w:t>
            </w:r>
            <w:r>
              <w:rPr>
                <w:rStyle w:val="IndexLink"/>
                <w:rtl w:val="true"/>
              </w:rPr>
              <w:t>-</w:t>
            </w:r>
            <w:r>
              <w:rPr>
                <w:rStyle w:val="IndexLink"/>
                <w:rtl w:val="true"/>
              </w:rPr>
              <w:t>تفاوت اسلام و ایمان</w:t>
            </w:r>
            <w:r>
              <w:rPr>
                <w:rStyle w:val="IndexLink"/>
                <w:rtl w:val="true"/>
              </w:rPr>
              <w:tab/>
            </w:r>
            <w:r>
              <w:rPr>
                <w:rStyle w:val="IndexLink"/>
              </w:rPr>
              <w:t>86</w:t>
            </w:r>
          </w:hyperlink>
        </w:p>
        <w:p>
          <w:pPr>
            <w:pStyle w:val="Contents4"/>
            <w:tabs>
              <w:tab w:val="clear" w:pos="8176"/>
              <w:tab w:val="right" w:pos="9026" w:leader="dot"/>
            </w:tabs>
            <w:rPr/>
          </w:pPr>
          <w:hyperlink w:anchor="__RefHeading___Toc1441781_1738255347">
            <w:r>
              <w:rPr>
                <w:webHidden/>
                <w:rStyle w:val="IndexLink"/>
              </w:rPr>
              <w:t>3/2</w:t>
            </w:r>
            <w:r>
              <w:rPr>
                <w:rStyle w:val="IndexLink"/>
                <w:rtl w:val="true"/>
              </w:rPr>
              <w:t>-</w:t>
            </w:r>
            <w:r>
              <w:rPr>
                <w:rStyle w:val="IndexLink"/>
                <w:rtl w:val="true"/>
              </w:rPr>
              <w:t>بنیاد اسلام</w:t>
            </w:r>
            <w:r>
              <w:rPr>
                <w:rStyle w:val="IndexLink"/>
                <w:rtl w:val="true"/>
              </w:rPr>
              <w:tab/>
            </w:r>
            <w:r>
              <w:rPr>
                <w:rStyle w:val="IndexLink"/>
              </w:rPr>
              <w:t>86</w:t>
            </w:r>
          </w:hyperlink>
        </w:p>
        <w:p>
          <w:pPr>
            <w:pStyle w:val="Contents4"/>
            <w:tabs>
              <w:tab w:val="clear" w:pos="8176"/>
              <w:tab w:val="right" w:pos="9026" w:leader="dot"/>
            </w:tabs>
            <w:rPr/>
          </w:pPr>
          <w:hyperlink w:anchor="__RefHeading___Toc1441783_1738255347">
            <w:r>
              <w:rPr>
                <w:webHidden/>
                <w:rStyle w:val="IndexLink"/>
              </w:rPr>
              <w:t>4/2</w:t>
            </w:r>
            <w:r>
              <w:rPr>
                <w:rStyle w:val="IndexLink"/>
                <w:rtl w:val="true"/>
              </w:rPr>
              <w:t>-</w:t>
            </w:r>
            <w:r>
              <w:rPr>
                <w:rStyle w:val="IndexLink"/>
                <w:rtl w:val="true"/>
              </w:rPr>
              <w:t>غربت اسلام</w:t>
            </w:r>
            <w:r>
              <w:rPr>
                <w:rStyle w:val="IndexLink"/>
                <w:rtl w:val="true"/>
              </w:rPr>
              <w:tab/>
            </w:r>
            <w:r>
              <w:rPr>
                <w:rStyle w:val="IndexLink"/>
              </w:rPr>
              <w:t>88</w:t>
            </w:r>
          </w:hyperlink>
        </w:p>
        <w:p>
          <w:pPr>
            <w:pStyle w:val="Contents4"/>
            <w:tabs>
              <w:tab w:val="clear" w:pos="8176"/>
              <w:tab w:val="right" w:pos="9026" w:leader="dot"/>
            </w:tabs>
            <w:rPr/>
          </w:pPr>
          <w:hyperlink w:anchor="__RefHeading___Toc1441785_1738255347">
            <w:r>
              <w:rPr>
                <w:webHidden/>
                <w:rStyle w:val="IndexLink"/>
              </w:rPr>
              <w:t>5/2</w:t>
            </w:r>
            <w:r>
              <w:rPr>
                <w:rStyle w:val="IndexLink"/>
                <w:rtl w:val="true"/>
              </w:rPr>
              <w:t>-</w:t>
            </w:r>
            <w:r>
              <w:rPr>
                <w:rStyle w:val="IndexLink"/>
                <w:rtl w:val="true"/>
              </w:rPr>
              <w:t>نشانه نیکویی اسلام مسلمان</w:t>
            </w:r>
            <w:r>
              <w:rPr>
                <w:rStyle w:val="IndexLink"/>
                <w:rtl w:val="true"/>
              </w:rPr>
              <w:tab/>
            </w:r>
            <w:r>
              <w:rPr>
                <w:rStyle w:val="IndexLink"/>
              </w:rPr>
              <w:t>88</w:t>
            </w:r>
          </w:hyperlink>
        </w:p>
        <w:p>
          <w:pPr>
            <w:pStyle w:val="Contents4"/>
            <w:tabs>
              <w:tab w:val="clear" w:pos="8176"/>
              <w:tab w:val="right" w:pos="9026" w:leader="dot"/>
            </w:tabs>
            <w:rPr/>
          </w:pPr>
          <w:hyperlink w:anchor="__RefHeading___Toc1441787_1738255347">
            <w:r>
              <w:rPr>
                <w:webHidden/>
                <w:rStyle w:val="IndexLink"/>
              </w:rPr>
              <w:t>6/2</w:t>
            </w:r>
            <w:r>
              <w:rPr>
                <w:rStyle w:val="IndexLink"/>
                <w:rtl w:val="true"/>
              </w:rPr>
              <w:t>-</w:t>
            </w:r>
            <w:r>
              <w:rPr>
                <w:rStyle w:val="IndexLink"/>
                <w:rtl w:val="true"/>
              </w:rPr>
              <w:t>مایه استواری ایمان</w:t>
            </w:r>
            <w:r>
              <w:rPr>
                <w:rStyle w:val="IndexLink"/>
                <w:rtl w:val="true"/>
              </w:rPr>
              <w:tab/>
            </w:r>
            <w:r>
              <w:rPr>
                <w:rStyle w:val="IndexLink"/>
              </w:rPr>
              <w:t>90</w:t>
            </w:r>
          </w:hyperlink>
        </w:p>
        <w:p>
          <w:pPr>
            <w:pStyle w:val="Contents4"/>
            <w:tabs>
              <w:tab w:val="clear" w:pos="8176"/>
              <w:tab w:val="right" w:pos="9026" w:leader="dot"/>
            </w:tabs>
            <w:rPr/>
          </w:pPr>
          <w:hyperlink w:anchor="__RefHeading___Toc1441789_1738255347">
            <w:r>
              <w:rPr>
                <w:webHidden/>
                <w:rStyle w:val="IndexLink"/>
              </w:rPr>
              <w:t>7/2</w:t>
            </w:r>
            <w:r>
              <w:rPr>
                <w:rStyle w:val="IndexLink"/>
                <w:rtl w:val="true"/>
              </w:rPr>
              <w:t>-</w:t>
            </w:r>
            <w:r>
              <w:rPr>
                <w:rStyle w:val="IndexLink"/>
                <w:rtl w:val="true"/>
              </w:rPr>
              <w:t>نشانه‌های کمال ایمان</w:t>
            </w:r>
            <w:r>
              <w:rPr>
                <w:rStyle w:val="IndexLink"/>
                <w:rtl w:val="true"/>
              </w:rPr>
              <w:tab/>
            </w:r>
            <w:r>
              <w:rPr>
                <w:rStyle w:val="IndexLink"/>
              </w:rPr>
              <w:t>90</w:t>
            </w:r>
          </w:hyperlink>
        </w:p>
        <w:p>
          <w:pPr>
            <w:pStyle w:val="Contents4"/>
            <w:tabs>
              <w:tab w:val="clear" w:pos="8176"/>
              <w:tab w:val="right" w:pos="9026" w:leader="dot"/>
            </w:tabs>
            <w:rPr/>
          </w:pPr>
          <w:hyperlink w:anchor="__RefHeading___Toc1441791_1738255347">
            <w:r>
              <w:rPr>
                <w:webHidden/>
                <w:rStyle w:val="IndexLink"/>
              </w:rPr>
              <w:t>8/2</w:t>
            </w:r>
            <w:r>
              <w:rPr>
                <w:rStyle w:val="IndexLink"/>
                <w:rtl w:val="true"/>
              </w:rPr>
              <w:t>-</w:t>
            </w:r>
            <w:r>
              <w:rPr>
                <w:rStyle w:val="IndexLink"/>
                <w:rtl w:val="true"/>
              </w:rPr>
              <w:t>در دین،اجباری نیست</w:t>
            </w:r>
            <w:r>
              <w:rPr>
                <w:rStyle w:val="IndexLink"/>
                <w:rtl w:val="true"/>
              </w:rPr>
              <w:tab/>
            </w:r>
            <w:r>
              <w:rPr>
                <w:rStyle w:val="IndexLink"/>
              </w:rPr>
              <w:t>92</w:t>
            </w:r>
          </w:hyperlink>
        </w:p>
        <w:p>
          <w:pPr>
            <w:pStyle w:val="Contents4"/>
            <w:tabs>
              <w:tab w:val="clear" w:pos="8176"/>
              <w:tab w:val="right" w:pos="9026" w:leader="dot"/>
            </w:tabs>
            <w:rPr/>
          </w:pPr>
          <w:hyperlink w:anchor="__RefHeading___Toc1441793_1738255347">
            <w:r>
              <w:rPr>
                <w:webHidden/>
                <w:rStyle w:val="IndexLink"/>
              </w:rPr>
              <w:t>9/2</w:t>
            </w:r>
            <w:r>
              <w:rPr>
                <w:rStyle w:val="IndexLink"/>
                <w:rtl w:val="true"/>
              </w:rPr>
              <w:t>-</w:t>
            </w:r>
            <w:r>
              <w:rPr>
                <w:rStyle w:val="IndexLink"/>
                <w:rtl w:val="true"/>
              </w:rPr>
              <w:t>حرمت قیاس در دین</w:t>
            </w:r>
            <w:r>
              <w:rPr>
                <w:rStyle w:val="IndexLink"/>
                <w:rtl w:val="true"/>
              </w:rPr>
              <w:tab/>
            </w:r>
            <w:r>
              <w:rPr>
                <w:rStyle w:val="IndexLink"/>
              </w:rPr>
              <w:t>94</w:t>
            </w:r>
          </w:hyperlink>
        </w:p>
        <w:p>
          <w:pPr>
            <w:pStyle w:val="Contents4"/>
            <w:tabs>
              <w:tab w:val="clear" w:pos="8176"/>
              <w:tab w:val="right" w:pos="9026" w:leader="dot"/>
            </w:tabs>
            <w:rPr/>
          </w:pPr>
          <w:hyperlink w:anchor="__RefHeading___Toc1441795_1738255347">
            <w:r>
              <w:rPr>
                <w:webHidden/>
                <w:rStyle w:val="IndexLink"/>
              </w:rPr>
              <w:t>10/2</w:t>
            </w:r>
            <w:r>
              <w:rPr>
                <w:rStyle w:val="IndexLink"/>
                <w:rtl w:val="true"/>
              </w:rPr>
              <w:t>-</w:t>
            </w:r>
            <w:r>
              <w:rPr>
                <w:rStyle w:val="IndexLink"/>
                <w:rtl w:val="true"/>
              </w:rPr>
              <w:t>معیار تکلیف</w:t>
            </w:r>
            <w:r>
              <w:rPr>
                <w:rStyle w:val="IndexLink"/>
                <w:rtl w:val="true"/>
              </w:rPr>
              <w:tab/>
            </w:r>
            <w:r>
              <w:rPr>
                <w:rStyle w:val="IndexLink"/>
              </w:rPr>
              <w:t>94</w:t>
            </w:r>
          </w:hyperlink>
        </w:p>
        <w:p>
          <w:pPr>
            <w:pStyle w:val="Contents3"/>
            <w:tabs>
              <w:tab w:val="clear" w:pos="8459"/>
              <w:tab w:val="right" w:pos="9026" w:leader="dot"/>
            </w:tabs>
            <w:rPr/>
          </w:pPr>
          <w:hyperlink w:anchor="__RefHeading___Toc1441797_1738255347">
            <w:r>
              <w:rPr>
                <w:webHidden/>
                <w:rStyle w:val="IndexLink"/>
                <w:rtl w:val="true"/>
              </w:rPr>
              <w:t>فصل سوم</w:t>
            </w:r>
            <w:r>
              <w:rPr>
                <w:rStyle w:val="IndexLink"/>
                <w:rtl w:val="true"/>
              </w:rPr>
              <w:t>:</w:t>
            </w:r>
            <w:r>
              <w:rPr>
                <w:rStyle w:val="IndexLink"/>
                <w:rtl w:val="true"/>
              </w:rPr>
              <w:t>قضا و قدر</w:t>
            </w:r>
            <w:r>
              <w:rPr>
                <w:rStyle w:val="IndexLink"/>
                <w:rtl w:val="true"/>
              </w:rPr>
              <w:tab/>
            </w:r>
            <w:r>
              <w:rPr>
                <w:rStyle w:val="IndexLink"/>
              </w:rPr>
              <w:t>96</w:t>
            </w:r>
          </w:hyperlink>
        </w:p>
        <w:p>
          <w:pPr>
            <w:pStyle w:val="Contents4"/>
            <w:tabs>
              <w:tab w:val="clear" w:pos="8176"/>
              <w:tab w:val="right" w:pos="9026" w:leader="dot"/>
            </w:tabs>
            <w:rPr/>
          </w:pPr>
          <w:hyperlink w:anchor="__RefHeading___Toc1441799_1738255347">
            <w:r>
              <w:rPr>
                <w:webHidden/>
                <w:rStyle w:val="IndexLink"/>
              </w:rPr>
              <w:t>1/3</w:t>
            </w:r>
            <w:r>
              <w:rPr>
                <w:rStyle w:val="IndexLink"/>
                <w:rtl w:val="true"/>
              </w:rPr>
              <w:t>-</w:t>
            </w:r>
            <w:r>
              <w:rPr>
                <w:rStyle w:val="IndexLink"/>
                <w:rtl w:val="true"/>
              </w:rPr>
              <w:t>وجوب ایمان به قضا و قدر</w:t>
            </w:r>
            <w:r>
              <w:rPr>
                <w:rStyle w:val="IndexLink"/>
                <w:rtl w:val="true"/>
              </w:rPr>
              <w:tab/>
            </w:r>
            <w:r>
              <w:rPr>
                <w:rStyle w:val="IndexLink"/>
              </w:rPr>
              <w:t>96</w:t>
            </w:r>
          </w:hyperlink>
        </w:p>
        <w:p>
          <w:pPr>
            <w:pStyle w:val="Contents4"/>
            <w:tabs>
              <w:tab w:val="clear" w:pos="8176"/>
              <w:tab w:val="right" w:pos="9026" w:leader="dot"/>
            </w:tabs>
            <w:rPr/>
          </w:pPr>
          <w:hyperlink w:anchor="__RefHeading___Toc1441801_1738255347">
            <w:r>
              <w:rPr>
                <w:webHidden/>
                <w:rStyle w:val="IndexLink"/>
              </w:rPr>
              <w:t>2/3</w:t>
            </w:r>
            <w:r>
              <w:rPr>
                <w:rStyle w:val="IndexLink"/>
                <w:rtl w:val="true"/>
              </w:rPr>
              <w:t>-</w:t>
            </w:r>
            <w:r>
              <w:rPr>
                <w:rStyle w:val="IndexLink"/>
                <w:rtl w:val="true"/>
              </w:rPr>
              <w:t>گونه‌های قضا و قدر</w:t>
            </w:r>
            <w:r>
              <w:rPr>
                <w:rStyle w:val="IndexLink"/>
                <w:rtl w:val="true"/>
              </w:rPr>
              <w:tab/>
            </w:r>
            <w:r>
              <w:rPr>
                <w:rStyle w:val="IndexLink"/>
              </w:rPr>
              <w:t>98</w:t>
            </w:r>
          </w:hyperlink>
        </w:p>
        <w:p>
          <w:pPr>
            <w:pStyle w:val="Contents4"/>
            <w:tabs>
              <w:tab w:val="clear" w:pos="8176"/>
              <w:tab w:val="right" w:pos="9026" w:leader="dot"/>
            </w:tabs>
            <w:rPr/>
          </w:pPr>
          <w:hyperlink w:anchor="__RefHeading___Toc1441803_1738255347">
            <w:r>
              <w:rPr>
                <w:webHidden/>
                <w:rStyle w:val="IndexLink"/>
              </w:rPr>
              <w:t>3/3</w:t>
            </w:r>
            <w:r>
              <w:rPr>
                <w:rStyle w:val="IndexLink"/>
                <w:rtl w:val="true"/>
              </w:rPr>
              <w:t>-</w:t>
            </w:r>
            <w:r>
              <w:rPr>
                <w:rStyle w:val="IndexLink"/>
                <w:rtl w:val="true"/>
              </w:rPr>
              <w:t>نقش قضا و قدر در کارها</w:t>
            </w:r>
            <w:r>
              <w:rPr>
                <w:rStyle w:val="IndexLink"/>
                <w:rtl w:val="true"/>
              </w:rPr>
              <w:tab/>
            </w:r>
            <w:r>
              <w:rPr>
                <w:rStyle w:val="IndexLink"/>
              </w:rPr>
              <w:t>100</w:t>
            </w:r>
          </w:hyperlink>
        </w:p>
        <w:p>
          <w:pPr>
            <w:pStyle w:val="Contents4"/>
            <w:tabs>
              <w:tab w:val="clear" w:pos="8176"/>
              <w:tab w:val="right" w:pos="9026" w:leader="dot"/>
            </w:tabs>
            <w:rPr/>
          </w:pPr>
          <w:hyperlink w:anchor="__RefHeading___Toc1441805_1738255347">
            <w:r>
              <w:rPr>
                <w:webHidden/>
                <w:rStyle w:val="IndexLink"/>
              </w:rPr>
              <w:t>4/3</w:t>
            </w:r>
            <w:r>
              <w:rPr>
                <w:rStyle w:val="IndexLink"/>
                <w:rtl w:val="true"/>
              </w:rPr>
              <w:t>-</w:t>
            </w:r>
            <w:r>
              <w:rPr>
                <w:rStyle w:val="IndexLink"/>
                <w:rtl w:val="true"/>
              </w:rPr>
              <w:t>نه جبر است و نه تفویض</w:t>
            </w:r>
            <w:r>
              <w:rPr>
                <w:rStyle w:val="IndexLink"/>
                <w:rtl w:val="true"/>
              </w:rPr>
              <w:tab/>
            </w:r>
            <w:r>
              <w:rPr>
                <w:rStyle w:val="IndexLink"/>
              </w:rPr>
              <w:t>102</w:t>
            </w:r>
          </w:hyperlink>
        </w:p>
        <w:p>
          <w:pPr>
            <w:pStyle w:val="Contents4"/>
            <w:tabs>
              <w:tab w:val="clear" w:pos="8176"/>
              <w:tab w:val="right" w:pos="9026" w:leader="dot"/>
            </w:tabs>
            <w:rPr/>
          </w:pPr>
          <w:hyperlink w:anchor="__RefHeading___Toc1441807_1738255347">
            <w:r>
              <w:rPr>
                <w:webHidden/>
                <w:rStyle w:val="IndexLink"/>
              </w:rPr>
              <w:t>5/3</w:t>
            </w:r>
            <w:r>
              <w:rPr>
                <w:rStyle w:val="IndexLink"/>
                <w:rtl w:val="true"/>
              </w:rPr>
              <w:t>-</w:t>
            </w:r>
            <w:r>
              <w:rPr>
                <w:rStyle w:val="IndexLink"/>
                <w:rtl w:val="true"/>
              </w:rPr>
              <w:t>اسباب سعادت</w:t>
            </w:r>
            <w:r>
              <w:rPr>
                <w:rStyle w:val="IndexLink"/>
                <w:rtl w:val="true"/>
              </w:rPr>
              <w:tab/>
            </w:r>
            <w:r>
              <w:rPr>
                <w:rStyle w:val="IndexLink"/>
              </w:rPr>
              <w:t>102</w:t>
            </w:r>
          </w:hyperlink>
        </w:p>
        <w:p>
          <w:pPr>
            <w:pStyle w:val="Contents4"/>
            <w:tabs>
              <w:tab w:val="clear" w:pos="8176"/>
              <w:tab w:val="right" w:pos="9026" w:leader="dot"/>
            </w:tabs>
            <w:rPr/>
          </w:pPr>
          <w:hyperlink w:anchor="__RefHeading___Toc1441809_1738255347">
            <w:r>
              <w:rPr>
                <w:webHidden/>
                <w:rStyle w:val="IndexLink"/>
              </w:rPr>
              <w:t>6/3</w:t>
            </w:r>
            <w:r>
              <w:rPr>
                <w:rStyle w:val="IndexLink"/>
                <w:rtl w:val="true"/>
              </w:rPr>
              <w:t>-</w:t>
            </w:r>
            <w:r>
              <w:rPr>
                <w:rStyle w:val="IndexLink"/>
                <w:rtl w:val="true"/>
              </w:rPr>
              <w:t>نتیجه آگاهی از قَدَر</w:t>
            </w:r>
            <w:r>
              <w:rPr>
                <w:rStyle w:val="IndexLink"/>
                <w:rtl w:val="true"/>
              </w:rPr>
              <w:tab/>
            </w:r>
            <w:r>
              <w:rPr>
                <w:rStyle w:val="IndexLink"/>
              </w:rPr>
              <w:t>104</w:t>
            </w:r>
          </w:hyperlink>
        </w:p>
        <w:p>
          <w:pPr>
            <w:pStyle w:val="Contents4"/>
            <w:tabs>
              <w:tab w:val="clear" w:pos="8176"/>
              <w:tab w:val="right" w:pos="9026" w:leader="dot"/>
            </w:tabs>
            <w:rPr/>
          </w:pPr>
          <w:hyperlink w:anchor="__RefHeading___Toc1441811_1738255347">
            <w:r>
              <w:rPr>
                <w:webHidden/>
                <w:rStyle w:val="IndexLink"/>
              </w:rPr>
              <w:t>7/3</w:t>
            </w:r>
            <w:r>
              <w:rPr>
                <w:rStyle w:val="IndexLink"/>
                <w:rtl w:val="true"/>
              </w:rPr>
              <w:t>-</w:t>
            </w:r>
            <w:r>
              <w:rPr>
                <w:rStyle w:val="IndexLink"/>
                <w:rtl w:val="true"/>
              </w:rPr>
              <w:t>قضای الهی،واقع‌شدنی است</w:t>
            </w:r>
            <w:r>
              <w:rPr>
                <w:rStyle w:val="IndexLink"/>
                <w:rtl w:val="true"/>
              </w:rPr>
              <w:tab/>
            </w:r>
            <w:r>
              <w:rPr>
                <w:rStyle w:val="IndexLink"/>
              </w:rPr>
              <w:t>106</w:t>
            </w:r>
          </w:hyperlink>
        </w:p>
        <w:p>
          <w:pPr>
            <w:pStyle w:val="Contents4"/>
            <w:tabs>
              <w:tab w:val="clear" w:pos="8176"/>
              <w:tab w:val="right" w:pos="9026" w:leader="dot"/>
            </w:tabs>
            <w:rPr/>
          </w:pPr>
          <w:hyperlink w:anchor="__RefHeading___Toc1441813_1738255347">
            <w:r>
              <w:rPr>
                <w:webHidden/>
                <w:rStyle w:val="IndexLink"/>
              </w:rPr>
              <w:t>8/3</w:t>
            </w:r>
            <w:r>
              <w:rPr>
                <w:rStyle w:val="IndexLink"/>
                <w:rtl w:val="true"/>
              </w:rPr>
              <w:t>-</w:t>
            </w:r>
            <w:r>
              <w:rPr>
                <w:rStyle w:val="IndexLink"/>
                <w:rtl w:val="true"/>
              </w:rPr>
              <w:t>راضی بودن به قضا</w:t>
            </w:r>
            <w:r>
              <w:rPr>
                <w:rStyle w:val="IndexLink"/>
                <w:rtl w:val="true"/>
              </w:rPr>
              <w:tab/>
            </w:r>
            <w:r>
              <w:rPr>
                <w:rStyle w:val="IndexLink"/>
              </w:rPr>
              <w:t>110</w:t>
            </w:r>
          </w:hyperlink>
        </w:p>
        <w:p>
          <w:pPr>
            <w:pStyle w:val="Contents4"/>
            <w:tabs>
              <w:tab w:val="clear" w:pos="8176"/>
              <w:tab w:val="right" w:pos="9026" w:leader="dot"/>
            </w:tabs>
            <w:rPr/>
          </w:pPr>
          <w:hyperlink w:anchor="__RefHeading___Toc1441815_1738255347">
            <w:r>
              <w:rPr>
                <w:webHidden/>
                <w:rStyle w:val="IndexLink"/>
              </w:rPr>
              <w:t>9/3</w:t>
            </w:r>
            <w:r>
              <w:rPr>
                <w:rStyle w:val="IndexLink"/>
                <w:rtl w:val="true"/>
              </w:rPr>
              <w:t>-</w:t>
            </w:r>
            <w:r>
              <w:rPr>
                <w:rStyle w:val="IndexLink"/>
                <w:rtl w:val="true"/>
              </w:rPr>
              <w:t>سیره اهل بیت در راضی بودن به قضا</w:t>
            </w:r>
            <w:r>
              <w:rPr>
                <w:rStyle w:val="IndexLink"/>
                <w:rtl w:val="true"/>
              </w:rPr>
              <w:tab/>
            </w:r>
            <w:r>
              <w:rPr>
                <w:rStyle w:val="IndexLink"/>
              </w:rPr>
              <w:t>112</w:t>
            </w:r>
          </w:hyperlink>
        </w:p>
        <w:p>
          <w:pPr>
            <w:pStyle w:val="Contents3"/>
            <w:tabs>
              <w:tab w:val="clear" w:pos="8459"/>
              <w:tab w:val="right" w:pos="9026" w:leader="dot"/>
            </w:tabs>
            <w:rPr/>
          </w:pPr>
          <w:hyperlink w:anchor="__RefHeading___Toc1441817_1738255347">
            <w:r>
              <w:rPr>
                <w:webHidden/>
                <w:rStyle w:val="IndexLink"/>
                <w:rtl w:val="true"/>
              </w:rPr>
              <w:t>فصل چهارم</w:t>
            </w:r>
            <w:r>
              <w:rPr>
                <w:rStyle w:val="IndexLink"/>
                <w:rtl w:val="true"/>
              </w:rPr>
              <w:t>:</w:t>
            </w:r>
            <w:r>
              <w:rPr>
                <w:rStyle w:val="IndexLink"/>
                <w:rtl w:val="true"/>
              </w:rPr>
              <w:t>رَجعت</w:t>
            </w:r>
            <w:r>
              <w:rPr>
                <w:rStyle w:val="IndexLink"/>
                <w:rtl w:val="true"/>
              </w:rPr>
              <w:tab/>
            </w:r>
            <w:r>
              <w:rPr>
                <w:rStyle w:val="IndexLink"/>
              </w:rPr>
              <w:t>116</w:t>
            </w:r>
          </w:hyperlink>
        </w:p>
        <w:p>
          <w:pPr>
            <w:pStyle w:val="Contents3"/>
            <w:tabs>
              <w:tab w:val="clear" w:pos="8459"/>
              <w:tab w:val="right" w:pos="9026" w:leader="dot"/>
            </w:tabs>
            <w:rPr/>
          </w:pPr>
          <w:hyperlink w:anchor="__RefHeading___Toc1441819_1738255347">
            <w:r>
              <w:rPr>
                <w:webHidden/>
                <w:rStyle w:val="IndexLink"/>
                <w:rtl w:val="true"/>
              </w:rPr>
              <w:t>فصل پنجم</w:t>
            </w:r>
            <w:r>
              <w:rPr>
                <w:rStyle w:val="IndexLink"/>
                <w:rtl w:val="true"/>
              </w:rPr>
              <w:t>:</w:t>
            </w:r>
            <w:r>
              <w:rPr>
                <w:rStyle w:val="IndexLink"/>
                <w:rtl w:val="true"/>
              </w:rPr>
              <w:t>آخرت</w:t>
            </w:r>
            <w:r>
              <w:rPr>
                <w:rStyle w:val="IndexLink"/>
                <w:rtl w:val="true"/>
              </w:rPr>
              <w:tab/>
            </w:r>
            <w:r>
              <w:rPr>
                <w:rStyle w:val="IndexLink"/>
              </w:rPr>
              <w:t>118</w:t>
            </w:r>
          </w:hyperlink>
        </w:p>
        <w:p>
          <w:pPr>
            <w:pStyle w:val="Contents4"/>
            <w:tabs>
              <w:tab w:val="clear" w:pos="8176"/>
              <w:tab w:val="right" w:pos="9026" w:leader="dot"/>
            </w:tabs>
            <w:rPr/>
          </w:pPr>
          <w:hyperlink w:anchor="__RefHeading___Toc1441821_1738255347">
            <w:r>
              <w:rPr>
                <w:webHidden/>
                <w:rStyle w:val="IndexLink"/>
              </w:rPr>
              <w:t>1/5</w:t>
            </w:r>
            <w:r>
              <w:rPr>
                <w:rStyle w:val="IndexLink"/>
                <w:rtl w:val="true"/>
              </w:rPr>
              <w:t>-</w:t>
            </w:r>
            <w:r>
              <w:rPr>
                <w:rStyle w:val="IndexLink"/>
                <w:rtl w:val="true"/>
              </w:rPr>
              <w:t>یاد آخرت</w:t>
            </w:r>
            <w:r>
              <w:rPr>
                <w:rStyle w:val="IndexLink"/>
                <w:rtl w:val="true"/>
              </w:rPr>
              <w:tab/>
            </w:r>
            <w:r>
              <w:rPr>
                <w:rStyle w:val="IndexLink"/>
              </w:rPr>
              <w:t>118</w:t>
            </w:r>
          </w:hyperlink>
        </w:p>
        <w:p>
          <w:pPr>
            <w:pStyle w:val="Contents4"/>
            <w:tabs>
              <w:tab w:val="clear" w:pos="8176"/>
              <w:tab w:val="right" w:pos="9026" w:leader="dot"/>
            </w:tabs>
            <w:rPr/>
          </w:pPr>
          <w:hyperlink w:anchor="__RefHeading___Toc1441823_1738255347">
            <w:r>
              <w:rPr>
                <w:webHidden/>
                <w:rStyle w:val="IndexLink"/>
              </w:rPr>
              <w:t>2/5</w:t>
            </w:r>
            <w:r>
              <w:rPr>
                <w:rStyle w:val="IndexLink"/>
                <w:rtl w:val="true"/>
              </w:rPr>
              <w:t>-</w:t>
            </w:r>
            <w:r>
              <w:rPr>
                <w:rStyle w:val="IndexLink"/>
                <w:rtl w:val="true"/>
              </w:rPr>
              <w:t>فنای دنیا و بقای آخرت</w:t>
            </w:r>
            <w:r>
              <w:rPr>
                <w:rStyle w:val="IndexLink"/>
                <w:rtl w:val="true"/>
              </w:rPr>
              <w:tab/>
            </w:r>
            <w:r>
              <w:rPr>
                <w:rStyle w:val="IndexLink"/>
              </w:rPr>
              <w:t>120</w:t>
            </w:r>
          </w:hyperlink>
        </w:p>
        <w:p>
          <w:pPr>
            <w:pStyle w:val="Contents4"/>
            <w:tabs>
              <w:tab w:val="clear" w:pos="8176"/>
              <w:tab w:val="right" w:pos="9026" w:leader="dot"/>
            </w:tabs>
            <w:rPr/>
          </w:pPr>
          <w:hyperlink w:anchor="__RefHeading___Toc1441825_1738255347">
            <w:r>
              <w:rPr>
                <w:webHidden/>
                <w:rStyle w:val="IndexLink"/>
              </w:rPr>
              <w:t>3/5</w:t>
            </w:r>
            <w:r>
              <w:rPr>
                <w:rStyle w:val="IndexLink"/>
                <w:rtl w:val="true"/>
              </w:rPr>
              <w:t>-</w:t>
            </w:r>
            <w:r>
              <w:rPr>
                <w:rStyle w:val="IndexLink"/>
                <w:rtl w:val="true"/>
              </w:rPr>
              <w:t>ویژگیِ مرگ</w:t>
            </w:r>
            <w:r>
              <w:rPr>
                <w:rStyle w:val="IndexLink"/>
                <w:rtl w:val="true"/>
              </w:rPr>
              <w:tab/>
            </w:r>
            <w:r>
              <w:rPr>
                <w:rStyle w:val="IndexLink"/>
              </w:rPr>
              <w:t>122</w:t>
            </w:r>
          </w:hyperlink>
        </w:p>
        <w:p>
          <w:pPr>
            <w:pStyle w:val="Contents4"/>
            <w:tabs>
              <w:tab w:val="clear" w:pos="8176"/>
              <w:tab w:val="right" w:pos="9026" w:leader="dot"/>
            </w:tabs>
            <w:rPr/>
          </w:pPr>
          <w:hyperlink w:anchor="__RefHeading___Toc1441827_1738255347">
            <w:r>
              <w:rPr>
                <w:webHidden/>
                <w:rStyle w:val="IndexLink"/>
              </w:rPr>
              <w:t>4/5</w:t>
            </w:r>
            <w:r>
              <w:rPr>
                <w:rStyle w:val="IndexLink"/>
                <w:rtl w:val="true"/>
              </w:rPr>
              <w:t>-</w:t>
            </w:r>
            <w:r>
              <w:rPr>
                <w:rStyle w:val="IndexLink"/>
                <w:rtl w:val="true"/>
              </w:rPr>
              <w:t>مرگ مؤمن</w:t>
            </w:r>
            <w:r>
              <w:rPr>
                <w:rStyle w:val="IndexLink"/>
                <w:rtl w:val="true"/>
              </w:rPr>
              <w:tab/>
            </w:r>
            <w:r>
              <w:rPr>
                <w:rStyle w:val="IndexLink"/>
              </w:rPr>
              <w:t>124</w:t>
            </w:r>
          </w:hyperlink>
        </w:p>
        <w:p>
          <w:pPr>
            <w:pStyle w:val="Contents4"/>
            <w:tabs>
              <w:tab w:val="clear" w:pos="8176"/>
              <w:tab w:val="right" w:pos="9026" w:leader="dot"/>
            </w:tabs>
            <w:rPr/>
          </w:pPr>
          <w:hyperlink w:anchor="__RefHeading___Toc1441829_1738255347">
            <w:r>
              <w:rPr>
                <w:webHidden/>
                <w:rStyle w:val="IndexLink"/>
              </w:rPr>
              <w:t>5/5</w:t>
            </w:r>
            <w:r>
              <w:rPr>
                <w:rStyle w:val="IndexLink"/>
                <w:rtl w:val="true"/>
              </w:rPr>
              <w:t>-</w:t>
            </w:r>
            <w:r>
              <w:rPr>
                <w:rStyle w:val="IndexLink"/>
                <w:rtl w:val="true"/>
              </w:rPr>
              <w:t>گریستن هنگام مرگ</w:t>
            </w:r>
            <w:r>
              <w:rPr>
                <w:rStyle w:val="IndexLink"/>
                <w:rtl w:val="true"/>
              </w:rPr>
              <w:tab/>
            </w:r>
            <w:r>
              <w:rPr>
                <w:rStyle w:val="IndexLink"/>
              </w:rPr>
              <w:t>126</w:t>
            </w:r>
          </w:hyperlink>
        </w:p>
        <w:p>
          <w:pPr>
            <w:pStyle w:val="Contents4"/>
            <w:tabs>
              <w:tab w:val="clear" w:pos="8176"/>
              <w:tab w:val="right" w:pos="9026" w:leader="dot"/>
            </w:tabs>
            <w:rPr/>
          </w:pPr>
          <w:hyperlink w:anchor="__RefHeading___Toc1441831_1738255347">
            <w:r>
              <w:rPr>
                <w:webHidden/>
                <w:rStyle w:val="IndexLink"/>
              </w:rPr>
              <w:t>6/5</w:t>
            </w:r>
            <w:r>
              <w:rPr>
                <w:rStyle w:val="IndexLink"/>
                <w:rtl w:val="true"/>
              </w:rPr>
              <w:t>-</w:t>
            </w:r>
            <w:r>
              <w:rPr>
                <w:rStyle w:val="IndexLink"/>
                <w:rtl w:val="true"/>
              </w:rPr>
              <w:t>خانه عمل</w:t>
            </w:r>
            <w:r>
              <w:rPr>
                <w:rStyle w:val="IndexLink"/>
                <w:rtl w:val="true"/>
              </w:rPr>
              <w:tab/>
            </w:r>
            <w:r>
              <w:rPr>
                <w:rStyle w:val="IndexLink"/>
              </w:rPr>
              <w:t>126</w:t>
            </w:r>
          </w:hyperlink>
        </w:p>
        <w:p>
          <w:pPr>
            <w:pStyle w:val="Contents4"/>
            <w:tabs>
              <w:tab w:val="clear" w:pos="8176"/>
              <w:tab w:val="right" w:pos="9026" w:leader="dot"/>
            </w:tabs>
            <w:rPr/>
          </w:pPr>
          <w:hyperlink w:anchor="__RefHeading___Toc1441833_1738255347">
            <w:r>
              <w:rPr>
                <w:webHidden/>
                <w:rStyle w:val="IndexLink"/>
              </w:rPr>
              <w:t>7/5</w:t>
            </w:r>
            <w:r>
              <w:rPr>
                <w:rStyle w:val="IndexLink"/>
                <w:rtl w:val="true"/>
              </w:rPr>
              <w:t>-</w:t>
            </w:r>
            <w:r>
              <w:rPr>
                <w:rStyle w:val="IndexLink"/>
                <w:rtl w:val="true"/>
              </w:rPr>
              <w:t>نخستین پرسش پس از مرگ</w:t>
            </w:r>
            <w:r>
              <w:rPr>
                <w:rStyle w:val="IndexLink"/>
                <w:rtl w:val="true"/>
              </w:rPr>
              <w:tab/>
            </w:r>
            <w:r>
              <w:rPr>
                <w:rStyle w:val="IndexLink"/>
              </w:rPr>
              <w:t>128</w:t>
            </w:r>
          </w:hyperlink>
        </w:p>
        <w:p>
          <w:pPr>
            <w:pStyle w:val="Contents4"/>
            <w:tabs>
              <w:tab w:val="clear" w:pos="8176"/>
              <w:tab w:val="right" w:pos="9026" w:leader="dot"/>
            </w:tabs>
            <w:rPr/>
          </w:pPr>
          <w:hyperlink w:anchor="__RefHeading___Toc1441835_1738255347">
            <w:r>
              <w:rPr>
                <w:webHidden/>
                <w:rStyle w:val="IndexLink"/>
              </w:rPr>
              <w:t>8/5</w:t>
            </w:r>
            <w:r>
              <w:rPr>
                <w:rStyle w:val="IndexLink"/>
                <w:rtl w:val="true"/>
              </w:rPr>
              <w:t>-</w:t>
            </w:r>
            <w:r>
              <w:rPr>
                <w:rStyle w:val="IndexLink"/>
                <w:rtl w:val="true"/>
              </w:rPr>
              <w:t>آنچه در قیامت،سؤال می‌شود</w:t>
            </w:r>
            <w:r>
              <w:rPr>
                <w:rStyle w:val="IndexLink"/>
                <w:rtl w:val="true"/>
              </w:rPr>
              <w:tab/>
            </w:r>
            <w:r>
              <w:rPr>
                <w:rStyle w:val="IndexLink"/>
              </w:rPr>
              <w:t>128</w:t>
            </w:r>
          </w:hyperlink>
        </w:p>
        <w:p>
          <w:pPr>
            <w:pStyle w:val="Contents4"/>
            <w:tabs>
              <w:tab w:val="clear" w:pos="8176"/>
              <w:tab w:val="right" w:pos="9026" w:leader="dot"/>
            </w:tabs>
            <w:rPr/>
          </w:pPr>
          <w:hyperlink w:anchor="__RefHeading___Toc1441837_1738255347">
            <w:r>
              <w:rPr>
                <w:webHidden/>
                <w:rStyle w:val="IndexLink"/>
              </w:rPr>
              <w:t>9/5</w:t>
            </w:r>
            <w:r>
              <w:rPr>
                <w:rStyle w:val="IndexLink"/>
                <w:rtl w:val="true"/>
              </w:rPr>
              <w:t>-</w:t>
            </w:r>
            <w:r>
              <w:rPr>
                <w:rStyle w:val="IndexLink"/>
                <w:rtl w:val="true"/>
              </w:rPr>
              <w:t>عدم تمایل به بازگشت به دنیا</w:t>
            </w:r>
            <w:r>
              <w:rPr>
                <w:rStyle w:val="IndexLink"/>
                <w:rtl w:val="true"/>
              </w:rPr>
              <w:tab/>
            </w:r>
            <w:r>
              <w:rPr>
                <w:rStyle w:val="IndexLink"/>
              </w:rPr>
              <w:t>128</w:t>
            </w:r>
          </w:hyperlink>
        </w:p>
        <w:p>
          <w:pPr>
            <w:pStyle w:val="Contents4"/>
            <w:tabs>
              <w:tab w:val="clear" w:pos="8176"/>
              <w:tab w:val="right" w:pos="9026" w:leader="dot"/>
            </w:tabs>
            <w:rPr/>
          </w:pPr>
          <w:hyperlink w:anchor="__RefHeading___Toc1441839_1738255347">
            <w:r>
              <w:rPr>
                <w:webHidden/>
                <w:rStyle w:val="IndexLink"/>
              </w:rPr>
              <w:t>10/5</w:t>
            </w:r>
            <w:r>
              <w:rPr>
                <w:rStyle w:val="IndexLink"/>
                <w:rtl w:val="true"/>
              </w:rPr>
              <w:t>-</w:t>
            </w:r>
            <w:r>
              <w:rPr>
                <w:rStyle w:val="IndexLink"/>
                <w:rtl w:val="true"/>
              </w:rPr>
              <w:t>شیرخواری کودکان در برزخ</w:t>
            </w:r>
            <w:r>
              <w:rPr>
                <w:rStyle w:val="IndexLink"/>
                <w:rtl w:val="true"/>
              </w:rPr>
              <w:tab/>
            </w:r>
            <w:r>
              <w:rPr>
                <w:rStyle w:val="IndexLink"/>
              </w:rPr>
              <w:t>130</w:t>
            </w:r>
          </w:hyperlink>
        </w:p>
        <w:p>
          <w:pPr>
            <w:pStyle w:val="Contents4"/>
            <w:tabs>
              <w:tab w:val="clear" w:pos="8176"/>
              <w:tab w:val="right" w:pos="9026" w:leader="dot"/>
            </w:tabs>
            <w:rPr/>
          </w:pPr>
          <w:hyperlink w:anchor="__RefHeading___Toc1441841_1738255347">
            <w:r>
              <w:rPr>
                <w:webHidden/>
                <w:rStyle w:val="IndexLink"/>
              </w:rPr>
              <w:t>11/5</w:t>
            </w:r>
            <w:r>
              <w:rPr>
                <w:rStyle w:val="IndexLink"/>
                <w:rtl w:val="true"/>
              </w:rPr>
              <w:t>-</w:t>
            </w:r>
            <w:r>
              <w:rPr>
                <w:rStyle w:val="IndexLink"/>
                <w:rtl w:val="true"/>
              </w:rPr>
              <w:t>بهای بهشت</w:t>
            </w:r>
            <w:r>
              <w:rPr>
                <w:rStyle w:val="IndexLink"/>
                <w:rtl w:val="true"/>
              </w:rPr>
              <w:tab/>
            </w:r>
            <w:r>
              <w:rPr>
                <w:rStyle w:val="IndexLink"/>
              </w:rPr>
              <w:t>133</w:t>
            </w:r>
          </w:hyperlink>
        </w:p>
        <w:p>
          <w:pPr>
            <w:pStyle w:val="Contents4"/>
            <w:tabs>
              <w:tab w:val="clear" w:pos="8176"/>
              <w:tab w:val="right" w:pos="9026" w:leader="dot"/>
            </w:tabs>
            <w:rPr/>
          </w:pPr>
          <w:hyperlink w:anchor="__RefHeading___Toc1441843_1738255347">
            <w:r>
              <w:rPr>
                <w:webHidden/>
                <w:rStyle w:val="IndexLink"/>
              </w:rPr>
              <w:t>12/5</w:t>
            </w:r>
            <w:r>
              <w:rPr>
                <w:rStyle w:val="IndexLink"/>
                <w:rtl w:val="true"/>
              </w:rPr>
              <w:t>-</w:t>
            </w:r>
            <w:r>
              <w:rPr>
                <w:rStyle w:val="IndexLink"/>
                <w:rtl w:val="true"/>
              </w:rPr>
              <w:t>بهشت،مشتاق اینهاست</w:t>
            </w:r>
            <w:r>
              <w:rPr>
                <w:rStyle w:val="IndexLink"/>
                <w:rtl w:val="true"/>
              </w:rPr>
              <w:tab/>
            </w:r>
            <w:r>
              <w:rPr>
                <w:rStyle w:val="IndexLink"/>
              </w:rPr>
              <w:t>133</w:t>
            </w:r>
          </w:hyperlink>
        </w:p>
        <w:p>
          <w:pPr>
            <w:pStyle w:val="Contents4"/>
            <w:tabs>
              <w:tab w:val="clear" w:pos="8176"/>
              <w:tab w:val="right" w:pos="9026" w:leader="dot"/>
            </w:tabs>
            <w:rPr/>
          </w:pPr>
          <w:hyperlink w:anchor="__RefHeading___Toc1441845_1738255347">
            <w:r>
              <w:rPr>
                <w:webHidden/>
                <w:rStyle w:val="IndexLink"/>
              </w:rPr>
              <w:t>13/5</w:t>
            </w:r>
            <w:r>
              <w:rPr>
                <w:rStyle w:val="IndexLink"/>
                <w:rtl w:val="true"/>
              </w:rPr>
              <w:t>-</w:t>
            </w:r>
            <w:r>
              <w:rPr>
                <w:rStyle w:val="IndexLink"/>
                <w:rtl w:val="true"/>
              </w:rPr>
              <w:t>بازگشت عمل به عمل کننده</w:t>
            </w:r>
            <w:r>
              <w:rPr>
                <w:rStyle w:val="IndexLink"/>
                <w:rtl w:val="true"/>
              </w:rPr>
              <w:tab/>
            </w:r>
            <w:r>
              <w:rPr>
                <w:rStyle w:val="IndexLink"/>
              </w:rPr>
              <w:t>135</w:t>
            </w:r>
          </w:hyperlink>
        </w:p>
        <w:p>
          <w:pPr>
            <w:pStyle w:val="Contents4"/>
            <w:tabs>
              <w:tab w:val="clear" w:pos="8176"/>
              <w:tab w:val="right" w:pos="9026" w:leader="dot"/>
            </w:tabs>
            <w:rPr/>
          </w:pPr>
          <w:hyperlink w:anchor="__RefHeading___Toc1441847_1738255347">
            <w:r>
              <w:rPr>
                <w:webHidden/>
                <w:rStyle w:val="IndexLink"/>
              </w:rPr>
              <w:t>14/5</w:t>
            </w:r>
            <w:r>
              <w:rPr>
                <w:rStyle w:val="IndexLink"/>
                <w:rtl w:val="true"/>
              </w:rPr>
              <w:t>-</w:t>
            </w:r>
            <w:r>
              <w:rPr>
                <w:rStyle w:val="IndexLink"/>
                <w:rtl w:val="true"/>
              </w:rPr>
              <w:t>تجسّم اعمال</w:t>
            </w:r>
            <w:r>
              <w:rPr>
                <w:rStyle w:val="IndexLink"/>
                <w:rtl w:val="true"/>
              </w:rPr>
              <w:tab/>
            </w:r>
            <w:r>
              <w:rPr>
                <w:rStyle w:val="IndexLink"/>
              </w:rPr>
              <w:t>137</w:t>
            </w:r>
          </w:hyperlink>
        </w:p>
        <w:p>
          <w:pPr>
            <w:pStyle w:val="Contents2"/>
            <w:tabs>
              <w:tab w:val="clear" w:pos="8743"/>
              <w:tab w:val="right" w:pos="9026" w:leader="dot"/>
            </w:tabs>
            <w:rPr/>
          </w:pPr>
          <w:hyperlink w:anchor="__RefHeading___Toc1441849_1738255347">
            <w:r>
              <w:rPr>
                <w:webHidden/>
                <w:rStyle w:val="IndexLink"/>
                <w:rtl w:val="true"/>
              </w:rPr>
              <w:t>باب سوم</w:t>
            </w:r>
            <w:r>
              <w:rPr>
                <w:rStyle w:val="IndexLink"/>
                <w:rtl w:val="true"/>
              </w:rPr>
              <w:t>:</w:t>
            </w:r>
            <w:r>
              <w:rPr>
                <w:rStyle w:val="IndexLink"/>
                <w:rtl w:val="true"/>
              </w:rPr>
              <w:t>حکمت های عقیدتی و سیاسی</w:t>
            </w:r>
            <w:r>
              <w:rPr>
                <w:rStyle w:val="IndexLink"/>
                <w:rtl w:val="true"/>
              </w:rPr>
              <w:tab/>
            </w:r>
            <w:r>
              <w:rPr>
                <w:rStyle w:val="IndexLink"/>
              </w:rPr>
              <w:t>139</w:t>
            </w:r>
          </w:hyperlink>
        </w:p>
        <w:p>
          <w:pPr>
            <w:pStyle w:val="Contents3"/>
            <w:tabs>
              <w:tab w:val="clear" w:pos="8459"/>
              <w:tab w:val="right" w:pos="9026" w:leader="dot"/>
            </w:tabs>
            <w:rPr/>
          </w:pPr>
          <w:hyperlink w:anchor="__RefHeading___Toc1441851_1738255347">
            <w:r>
              <w:rPr>
                <w:webHidden/>
                <w:rStyle w:val="IndexLink"/>
                <w:rtl w:val="true"/>
              </w:rPr>
              <w:t>فصل یکم</w:t>
            </w:r>
            <w:r>
              <w:rPr>
                <w:rStyle w:val="IndexLink"/>
                <w:rtl w:val="true"/>
              </w:rPr>
              <w:t>:</w:t>
            </w:r>
            <w:r>
              <w:rPr>
                <w:rStyle w:val="IndexLink"/>
                <w:rtl w:val="true"/>
              </w:rPr>
              <w:t>امامت</w:t>
            </w:r>
            <w:r>
              <w:rPr>
                <w:rStyle w:val="IndexLink"/>
                <w:rtl w:val="true"/>
              </w:rPr>
              <w:tab/>
            </w:r>
            <w:r>
              <w:rPr>
                <w:rStyle w:val="IndexLink"/>
              </w:rPr>
              <w:t>139</w:t>
            </w:r>
          </w:hyperlink>
        </w:p>
        <w:p>
          <w:pPr>
            <w:pStyle w:val="Contents4"/>
            <w:tabs>
              <w:tab w:val="clear" w:pos="8176"/>
              <w:tab w:val="right" w:pos="9026" w:leader="dot"/>
            </w:tabs>
            <w:rPr/>
          </w:pPr>
          <w:hyperlink w:anchor="__RefHeading___Toc1441853_1738255347">
            <w:r>
              <w:rPr>
                <w:webHidden/>
                <w:rStyle w:val="IndexLink"/>
              </w:rPr>
              <w:t>1/1</w:t>
            </w:r>
            <w:r>
              <w:rPr>
                <w:rStyle w:val="IndexLink"/>
                <w:rtl w:val="true"/>
              </w:rPr>
              <w:t>-</w:t>
            </w:r>
            <w:r>
              <w:rPr>
                <w:rStyle w:val="IndexLink"/>
                <w:rtl w:val="true"/>
              </w:rPr>
              <w:t>گوناگونی پیشوایان</w:t>
            </w:r>
            <w:r>
              <w:rPr>
                <w:rStyle w:val="IndexLink"/>
                <w:rtl w:val="true"/>
              </w:rPr>
              <w:tab/>
            </w:r>
            <w:r>
              <w:rPr>
                <w:rStyle w:val="IndexLink"/>
              </w:rPr>
              <w:t>139</w:t>
            </w:r>
          </w:hyperlink>
        </w:p>
        <w:p>
          <w:pPr>
            <w:pStyle w:val="Contents4"/>
            <w:tabs>
              <w:tab w:val="clear" w:pos="8176"/>
              <w:tab w:val="right" w:pos="9026" w:leader="dot"/>
            </w:tabs>
            <w:rPr/>
          </w:pPr>
          <w:hyperlink w:anchor="__RefHeading___Toc1441855_1738255347">
            <w:r>
              <w:rPr>
                <w:webHidden/>
                <w:rStyle w:val="IndexLink"/>
              </w:rPr>
              <w:t>2/1</w:t>
            </w:r>
            <w:r>
              <w:rPr>
                <w:rStyle w:val="IndexLink"/>
                <w:rtl w:val="true"/>
              </w:rPr>
              <w:t>-</w:t>
            </w:r>
            <w:r>
              <w:rPr>
                <w:rStyle w:val="IndexLink"/>
                <w:rtl w:val="true"/>
              </w:rPr>
              <w:t>ویژگیِ پیشوای هدایت</w:t>
            </w:r>
            <w:r>
              <w:rPr>
                <w:rStyle w:val="IndexLink"/>
                <w:rtl w:val="true"/>
              </w:rPr>
              <w:tab/>
            </w:r>
            <w:r>
              <w:rPr>
                <w:rStyle w:val="IndexLink"/>
              </w:rPr>
              <w:t>143</w:t>
            </w:r>
          </w:hyperlink>
        </w:p>
        <w:p>
          <w:pPr>
            <w:pStyle w:val="Contents4"/>
            <w:tabs>
              <w:tab w:val="clear" w:pos="8176"/>
              <w:tab w:val="right" w:pos="9026" w:leader="dot"/>
            </w:tabs>
            <w:rPr/>
          </w:pPr>
          <w:hyperlink w:anchor="__RefHeading___Toc1441857_1738255347">
            <w:r>
              <w:rPr>
                <w:webHidden/>
                <w:rStyle w:val="IndexLink"/>
              </w:rPr>
              <w:t>3/1</w:t>
            </w:r>
            <w:r>
              <w:rPr>
                <w:rStyle w:val="IndexLink"/>
                <w:rtl w:val="true"/>
              </w:rPr>
              <w:t>-</w:t>
            </w:r>
            <w:r>
              <w:rPr>
                <w:rStyle w:val="IndexLink"/>
                <w:rtl w:val="true"/>
              </w:rPr>
              <w:t>نقش پیشوایی در جامعه</w:t>
            </w:r>
            <w:r>
              <w:rPr>
                <w:rStyle w:val="IndexLink"/>
                <w:rtl w:val="true"/>
              </w:rPr>
              <w:tab/>
            </w:r>
            <w:r>
              <w:rPr>
                <w:rStyle w:val="IndexLink"/>
              </w:rPr>
              <w:t>145</w:t>
            </w:r>
          </w:hyperlink>
        </w:p>
        <w:p>
          <w:pPr>
            <w:pStyle w:val="Contents3"/>
            <w:tabs>
              <w:tab w:val="clear" w:pos="8459"/>
              <w:tab w:val="right" w:pos="9026" w:leader="dot"/>
            </w:tabs>
            <w:rPr/>
          </w:pPr>
          <w:hyperlink w:anchor="__RefHeading___Toc1441859_1738255347">
            <w:r>
              <w:rPr>
                <w:webHidden/>
                <w:rStyle w:val="IndexLink"/>
                <w:rtl w:val="true"/>
              </w:rPr>
              <w:t>فصل دوم</w:t>
            </w:r>
            <w:r>
              <w:rPr>
                <w:rStyle w:val="IndexLink"/>
                <w:rtl w:val="true"/>
              </w:rPr>
              <w:t>:</w:t>
            </w:r>
            <w:r>
              <w:rPr>
                <w:rStyle w:val="IndexLink"/>
                <w:rtl w:val="true"/>
              </w:rPr>
              <w:t>امّت</w:t>
            </w:r>
            <w:r>
              <w:rPr>
                <w:rStyle w:val="IndexLink"/>
                <w:rtl w:val="true"/>
              </w:rPr>
              <w:tab/>
            </w:r>
            <w:r>
              <w:rPr>
                <w:rStyle w:val="IndexLink"/>
              </w:rPr>
              <w:t>147</w:t>
            </w:r>
          </w:hyperlink>
        </w:p>
        <w:p>
          <w:pPr>
            <w:pStyle w:val="Contents4"/>
            <w:tabs>
              <w:tab w:val="clear" w:pos="8176"/>
              <w:tab w:val="right" w:pos="9026" w:leader="dot"/>
            </w:tabs>
            <w:rPr/>
          </w:pPr>
          <w:hyperlink w:anchor="__RefHeading___Toc1441861_1738255347">
            <w:r>
              <w:rPr>
                <w:webHidden/>
                <w:rStyle w:val="IndexLink"/>
              </w:rPr>
              <w:t>1/2</w:t>
            </w:r>
            <w:r>
              <w:rPr>
                <w:rStyle w:val="IndexLink"/>
                <w:rtl w:val="true"/>
              </w:rPr>
              <w:t>-</w:t>
            </w:r>
            <w:r>
              <w:rPr>
                <w:rStyle w:val="IndexLink"/>
                <w:rtl w:val="true"/>
              </w:rPr>
              <w:t>عامل سامان گرفتن یا نابه‌سامانی امّت</w:t>
            </w:r>
            <w:r>
              <w:rPr>
                <w:rStyle w:val="IndexLink"/>
                <w:rtl w:val="true"/>
              </w:rPr>
              <w:tab/>
            </w:r>
            <w:r>
              <w:rPr>
                <w:rStyle w:val="IndexLink"/>
              </w:rPr>
              <w:t>147</w:t>
            </w:r>
          </w:hyperlink>
        </w:p>
        <w:p>
          <w:pPr>
            <w:pStyle w:val="Contents4"/>
            <w:tabs>
              <w:tab w:val="clear" w:pos="8176"/>
              <w:tab w:val="right" w:pos="9026" w:leader="dot"/>
            </w:tabs>
            <w:rPr/>
          </w:pPr>
          <w:hyperlink w:anchor="__RefHeading___Toc1441863_1738255347">
            <w:r>
              <w:rPr>
                <w:webHidden/>
                <w:rStyle w:val="IndexLink"/>
              </w:rPr>
              <w:t>2/2</w:t>
            </w:r>
            <w:r>
              <w:rPr>
                <w:rStyle w:val="IndexLink"/>
                <w:rtl w:val="true"/>
              </w:rPr>
              <w:t>-</w:t>
            </w:r>
            <w:r>
              <w:rPr>
                <w:rStyle w:val="IndexLink"/>
                <w:rtl w:val="true"/>
              </w:rPr>
              <w:t>عامل خواری امّت</w:t>
            </w:r>
            <w:r>
              <w:rPr>
                <w:rStyle w:val="IndexLink"/>
                <w:rtl w:val="true"/>
              </w:rPr>
              <w:tab/>
            </w:r>
            <w:r>
              <w:rPr>
                <w:rStyle w:val="IndexLink"/>
              </w:rPr>
              <w:t>149</w:t>
            </w:r>
          </w:hyperlink>
        </w:p>
        <w:p>
          <w:pPr>
            <w:pStyle w:val="Contents4"/>
            <w:tabs>
              <w:tab w:val="clear" w:pos="8176"/>
              <w:tab w:val="right" w:pos="9026" w:leader="dot"/>
            </w:tabs>
            <w:rPr/>
          </w:pPr>
          <w:hyperlink w:anchor="__RefHeading___Toc1441865_1738255347">
            <w:r>
              <w:rPr>
                <w:webHidden/>
                <w:rStyle w:val="IndexLink"/>
              </w:rPr>
              <w:t>3/2</w:t>
            </w:r>
            <w:r>
              <w:rPr>
                <w:rStyle w:val="IndexLink"/>
                <w:rtl w:val="true"/>
              </w:rPr>
              <w:t>-</w:t>
            </w:r>
            <w:r>
              <w:rPr>
                <w:rStyle w:val="IndexLink"/>
                <w:rtl w:val="true"/>
              </w:rPr>
              <w:t>از گرفتاری‌های این امّت</w:t>
            </w:r>
            <w:r>
              <w:rPr>
                <w:rStyle w:val="IndexLink"/>
                <w:rtl w:val="true"/>
              </w:rPr>
              <w:tab/>
            </w:r>
            <w:r>
              <w:rPr>
                <w:rStyle w:val="IndexLink"/>
              </w:rPr>
              <w:t>153</w:t>
            </w:r>
          </w:hyperlink>
        </w:p>
        <w:p>
          <w:pPr>
            <w:pStyle w:val="Contents4"/>
            <w:tabs>
              <w:tab w:val="clear" w:pos="8176"/>
              <w:tab w:val="right" w:pos="9026" w:leader="dot"/>
            </w:tabs>
            <w:rPr/>
          </w:pPr>
          <w:hyperlink w:anchor="__RefHeading___Toc1441867_1738255347">
            <w:r>
              <w:rPr>
                <w:webHidden/>
                <w:rStyle w:val="IndexLink"/>
              </w:rPr>
              <w:t>4/2</w:t>
            </w:r>
            <w:r>
              <w:rPr>
                <w:rStyle w:val="IndexLink"/>
                <w:rtl w:val="true"/>
              </w:rPr>
              <w:t>-</w:t>
            </w:r>
            <w:r>
              <w:rPr>
                <w:rStyle w:val="IndexLink"/>
                <w:rtl w:val="true"/>
              </w:rPr>
              <w:t>سوء استفاده از عنوان اتّحاد امّت</w:t>
            </w:r>
            <w:r>
              <w:rPr>
                <w:rStyle w:val="IndexLink"/>
                <w:rtl w:val="true"/>
              </w:rPr>
              <w:tab/>
            </w:r>
            <w:r>
              <w:rPr>
                <w:rStyle w:val="IndexLink"/>
              </w:rPr>
              <w:t>155</w:t>
            </w:r>
          </w:hyperlink>
        </w:p>
        <w:p>
          <w:pPr>
            <w:pStyle w:val="Contents4"/>
            <w:tabs>
              <w:tab w:val="clear" w:pos="8176"/>
              <w:tab w:val="right" w:pos="9026" w:leader="dot"/>
            </w:tabs>
            <w:rPr/>
          </w:pPr>
          <w:hyperlink w:anchor="__RefHeading___Toc1441869_1738255347">
            <w:r>
              <w:rPr>
                <w:webHidden/>
                <w:rStyle w:val="IndexLink"/>
              </w:rPr>
              <w:t>5/2</w:t>
            </w:r>
            <w:r>
              <w:rPr>
                <w:rStyle w:val="IndexLink"/>
                <w:rtl w:val="true"/>
              </w:rPr>
              <w:t>-</w:t>
            </w:r>
            <w:r>
              <w:rPr>
                <w:rStyle w:val="IndexLink"/>
                <w:rtl w:val="true"/>
              </w:rPr>
              <w:t>پراکندگی امّت،پس از پیامبر</w:t>
            </w:r>
            <w:r>
              <w:rPr>
                <w:rStyle w:val="IndexLink"/>
                <w:rtl w:val="true"/>
              </w:rPr>
              <w:tab/>
            </w:r>
            <w:r>
              <w:rPr>
                <w:rStyle w:val="IndexLink"/>
              </w:rPr>
              <w:t>157</w:t>
            </w:r>
          </w:hyperlink>
        </w:p>
        <w:p>
          <w:pPr>
            <w:pStyle w:val="Contents4"/>
            <w:tabs>
              <w:tab w:val="clear" w:pos="8176"/>
              <w:tab w:val="right" w:pos="9026" w:leader="dot"/>
            </w:tabs>
            <w:rPr/>
          </w:pPr>
          <w:hyperlink w:anchor="__RefHeading___Toc1441871_1738255347">
            <w:r>
              <w:rPr>
                <w:webHidden/>
                <w:rStyle w:val="IndexLink"/>
              </w:rPr>
              <w:t>6/2</w:t>
            </w:r>
            <w:r>
              <w:rPr>
                <w:rStyle w:val="IndexLink"/>
                <w:rtl w:val="true"/>
              </w:rPr>
              <w:t>-</w:t>
            </w:r>
            <w:r>
              <w:rPr>
                <w:rStyle w:val="IndexLink"/>
                <w:rtl w:val="true"/>
              </w:rPr>
              <w:t>تباهی امّت</w:t>
            </w:r>
            <w:r>
              <w:rPr>
                <w:rStyle w:val="IndexLink"/>
                <w:rtl w:val="true"/>
              </w:rPr>
              <w:tab/>
            </w:r>
            <w:r>
              <w:rPr>
                <w:rStyle w:val="IndexLink"/>
              </w:rPr>
              <w:t>159</w:t>
            </w:r>
          </w:hyperlink>
        </w:p>
        <w:p>
          <w:pPr>
            <w:pStyle w:val="Contents3"/>
            <w:tabs>
              <w:tab w:val="clear" w:pos="8459"/>
              <w:tab w:val="right" w:pos="9026" w:leader="dot"/>
            </w:tabs>
            <w:rPr/>
          </w:pPr>
          <w:hyperlink w:anchor="__RefHeading___Toc1441873_1738255347">
            <w:r>
              <w:rPr>
                <w:webHidden/>
                <w:rStyle w:val="IndexLink"/>
                <w:rtl w:val="true"/>
              </w:rPr>
              <w:t>فصل سوم</w:t>
            </w:r>
            <w:r>
              <w:rPr>
                <w:rStyle w:val="IndexLink"/>
                <w:rtl w:val="true"/>
              </w:rPr>
              <w:t>:</w:t>
            </w:r>
            <w:r>
              <w:rPr>
                <w:rStyle w:val="IndexLink"/>
                <w:rtl w:val="true"/>
              </w:rPr>
              <w:t>اهل بیت</w:t>
            </w:r>
            <w:r>
              <w:rPr>
                <w:rStyle w:val="IndexLink"/>
                <w:rtl w:val="true"/>
              </w:rPr>
              <w:tab/>
            </w:r>
            <w:r>
              <w:rPr>
                <w:rStyle w:val="IndexLink"/>
              </w:rPr>
              <w:t>161</w:t>
            </w:r>
          </w:hyperlink>
        </w:p>
        <w:p>
          <w:pPr>
            <w:pStyle w:val="Contents4"/>
            <w:tabs>
              <w:tab w:val="clear" w:pos="8176"/>
              <w:tab w:val="right" w:pos="9026" w:leader="dot"/>
            </w:tabs>
            <w:rPr/>
          </w:pPr>
          <w:hyperlink w:anchor="__RefHeading___Toc1441875_1738255347">
            <w:r>
              <w:rPr>
                <w:webHidden/>
                <w:rStyle w:val="IndexLink"/>
              </w:rPr>
              <w:t>1/3</w:t>
            </w:r>
            <w:r>
              <w:rPr>
                <w:rStyle w:val="IndexLink"/>
                <w:rtl w:val="true"/>
              </w:rPr>
              <w:t>-</w:t>
            </w:r>
            <w:r>
              <w:rPr>
                <w:rStyle w:val="IndexLink"/>
                <w:rtl w:val="true"/>
              </w:rPr>
              <w:t>فضیلت‌های اهل بیت</w:t>
            </w:r>
            <w:r>
              <w:rPr>
                <w:rStyle w:val="IndexLink"/>
                <w:rtl w:val="true"/>
              </w:rPr>
              <w:tab/>
            </w:r>
            <w:r>
              <w:rPr>
                <w:rStyle w:val="IndexLink"/>
              </w:rPr>
              <w:t>161</w:t>
            </w:r>
          </w:hyperlink>
        </w:p>
        <w:p>
          <w:pPr>
            <w:pStyle w:val="Contents4"/>
            <w:tabs>
              <w:tab w:val="clear" w:pos="8176"/>
              <w:tab w:val="right" w:pos="9026" w:leader="dot"/>
            </w:tabs>
            <w:rPr/>
          </w:pPr>
          <w:hyperlink w:anchor="__RefHeading___Toc1441877_1738255347">
            <w:r>
              <w:rPr>
                <w:webHidden/>
                <w:rStyle w:val="IndexLink"/>
              </w:rPr>
              <w:t>2/3</w:t>
            </w:r>
            <w:r>
              <w:rPr>
                <w:rStyle w:val="IndexLink"/>
                <w:rtl w:val="true"/>
              </w:rPr>
              <w:t>-</w:t>
            </w:r>
            <w:r>
              <w:rPr>
                <w:rStyle w:val="IndexLink"/>
                <w:rtl w:val="true"/>
              </w:rPr>
              <w:t>ویژگی‌های اهل بیت</w:t>
            </w:r>
            <w:r>
              <w:rPr>
                <w:rStyle w:val="IndexLink"/>
                <w:rtl w:val="true"/>
              </w:rPr>
              <w:tab/>
            </w:r>
            <w:r>
              <w:rPr>
                <w:rStyle w:val="IndexLink"/>
              </w:rPr>
              <w:t>167</w:t>
            </w:r>
          </w:hyperlink>
        </w:p>
        <w:p>
          <w:pPr>
            <w:pStyle w:val="Contents4"/>
            <w:tabs>
              <w:tab w:val="clear" w:pos="8176"/>
              <w:tab w:val="right" w:pos="9026" w:leader="dot"/>
            </w:tabs>
            <w:rPr/>
          </w:pPr>
          <w:hyperlink w:anchor="__RefHeading___Toc1441879_1738255347">
            <w:r>
              <w:rPr>
                <w:webHidden/>
                <w:rStyle w:val="IndexLink"/>
              </w:rPr>
              <w:t>3/3</w:t>
            </w:r>
            <w:r>
              <w:rPr>
                <w:rStyle w:val="IndexLink"/>
                <w:rtl w:val="true"/>
              </w:rPr>
              <w:t>-</w:t>
            </w:r>
            <w:r>
              <w:rPr>
                <w:rStyle w:val="IndexLink"/>
                <w:rtl w:val="true"/>
              </w:rPr>
              <w:t>زهد اهل بیت</w:t>
            </w:r>
            <w:r>
              <w:rPr>
                <w:rStyle w:val="IndexLink"/>
                <w:rtl w:val="true"/>
              </w:rPr>
              <w:tab/>
            </w:r>
            <w:r>
              <w:rPr>
                <w:rStyle w:val="IndexLink"/>
              </w:rPr>
              <w:t>171</w:t>
            </w:r>
          </w:hyperlink>
        </w:p>
        <w:p>
          <w:pPr>
            <w:pStyle w:val="Contents4"/>
            <w:tabs>
              <w:tab w:val="clear" w:pos="8176"/>
              <w:tab w:val="right" w:pos="9026" w:leader="dot"/>
            </w:tabs>
            <w:rPr/>
          </w:pPr>
          <w:hyperlink w:anchor="__RefHeading___Toc1441881_1738255347">
            <w:r>
              <w:rPr>
                <w:webHidden/>
                <w:rStyle w:val="IndexLink"/>
              </w:rPr>
              <w:t>4/3</w:t>
            </w:r>
            <w:r>
              <w:rPr>
                <w:rStyle w:val="IndexLink"/>
                <w:rtl w:val="true"/>
              </w:rPr>
              <w:t>-</w:t>
            </w:r>
            <w:r>
              <w:rPr>
                <w:rStyle w:val="IndexLink"/>
                <w:rtl w:val="true"/>
              </w:rPr>
              <w:t>از سرچشمه‌های علوم اهل بیت</w:t>
            </w:r>
            <w:r>
              <w:rPr>
                <w:rStyle w:val="IndexLink"/>
                <w:rtl w:val="true"/>
              </w:rPr>
              <w:tab/>
            </w:r>
            <w:r>
              <w:rPr>
                <w:rStyle w:val="IndexLink"/>
              </w:rPr>
              <w:t>173</w:t>
            </w:r>
          </w:hyperlink>
        </w:p>
        <w:p>
          <w:pPr>
            <w:pStyle w:val="Contents4"/>
            <w:tabs>
              <w:tab w:val="clear" w:pos="8176"/>
              <w:tab w:val="right" w:pos="9026" w:leader="dot"/>
            </w:tabs>
            <w:rPr/>
          </w:pPr>
          <w:hyperlink w:anchor="__RefHeading___Toc1441883_1738255347">
            <w:r>
              <w:rPr>
                <w:webHidden/>
                <w:rStyle w:val="IndexLink"/>
              </w:rPr>
              <w:t>5/3</w:t>
            </w:r>
            <w:r>
              <w:rPr>
                <w:rStyle w:val="IndexLink"/>
                <w:rtl w:val="true"/>
              </w:rPr>
              <w:t>-</w:t>
            </w:r>
            <w:r>
              <w:rPr>
                <w:rStyle w:val="IndexLink"/>
                <w:rtl w:val="true"/>
              </w:rPr>
              <w:t>دوستی اهل بیت</w:t>
            </w:r>
            <w:r>
              <w:rPr>
                <w:rStyle w:val="IndexLink"/>
                <w:rtl w:val="true"/>
              </w:rPr>
              <w:tab/>
            </w:r>
            <w:r>
              <w:rPr>
                <w:rStyle w:val="IndexLink"/>
              </w:rPr>
              <w:t>173</w:t>
            </w:r>
          </w:hyperlink>
        </w:p>
        <w:p>
          <w:pPr>
            <w:pStyle w:val="Contents4"/>
            <w:tabs>
              <w:tab w:val="clear" w:pos="8176"/>
              <w:tab w:val="right" w:pos="9026" w:leader="dot"/>
            </w:tabs>
            <w:rPr/>
          </w:pPr>
          <w:hyperlink w:anchor="__RefHeading___Toc1441885_1738255347">
            <w:r>
              <w:rPr>
                <w:webHidden/>
                <w:rStyle w:val="IndexLink"/>
              </w:rPr>
              <w:t>6/3</w:t>
            </w:r>
            <w:r>
              <w:rPr>
                <w:rStyle w:val="IndexLink"/>
                <w:rtl w:val="true"/>
              </w:rPr>
              <w:t>-</w:t>
            </w:r>
            <w:r>
              <w:rPr>
                <w:rStyle w:val="IndexLink"/>
                <w:rtl w:val="true"/>
              </w:rPr>
              <w:t>ولایت اهل بیت</w:t>
            </w:r>
            <w:r>
              <w:rPr>
                <w:rStyle w:val="IndexLink"/>
                <w:rtl w:val="true"/>
              </w:rPr>
              <w:tab/>
            </w:r>
            <w:r>
              <w:rPr>
                <w:rStyle w:val="IndexLink"/>
              </w:rPr>
              <w:t>185</w:t>
            </w:r>
          </w:hyperlink>
        </w:p>
        <w:p>
          <w:pPr>
            <w:pStyle w:val="Contents4"/>
            <w:tabs>
              <w:tab w:val="clear" w:pos="8176"/>
              <w:tab w:val="right" w:pos="9026" w:leader="dot"/>
            </w:tabs>
            <w:rPr/>
          </w:pPr>
          <w:hyperlink w:anchor="__RefHeading___Toc1441887_1738255347">
            <w:r>
              <w:rPr>
                <w:webHidden/>
                <w:rStyle w:val="IndexLink"/>
              </w:rPr>
              <w:t>7/3</w:t>
            </w:r>
            <w:r>
              <w:rPr>
                <w:rStyle w:val="IndexLink"/>
                <w:rtl w:val="true"/>
              </w:rPr>
              <w:t>-</w:t>
            </w:r>
            <w:r>
              <w:rPr>
                <w:rStyle w:val="IndexLink"/>
                <w:rtl w:val="true"/>
              </w:rPr>
              <w:t>نیکی به اهل بیت</w:t>
            </w:r>
            <w:r>
              <w:rPr>
                <w:rStyle w:val="IndexLink"/>
                <w:rtl w:val="true"/>
              </w:rPr>
              <w:tab/>
            </w:r>
            <w:r>
              <w:rPr>
                <w:rStyle w:val="IndexLink"/>
              </w:rPr>
              <w:t>185</w:t>
            </w:r>
          </w:hyperlink>
        </w:p>
        <w:p>
          <w:pPr>
            <w:pStyle w:val="Contents4"/>
            <w:tabs>
              <w:tab w:val="clear" w:pos="8176"/>
              <w:tab w:val="right" w:pos="9026" w:leader="dot"/>
            </w:tabs>
            <w:rPr/>
          </w:pPr>
          <w:hyperlink w:anchor="__RefHeading___Toc1441889_1738255347">
            <w:r>
              <w:rPr>
                <w:webHidden/>
                <w:rStyle w:val="IndexLink"/>
              </w:rPr>
              <w:t>8/3</w:t>
            </w:r>
            <w:r>
              <w:rPr>
                <w:rStyle w:val="IndexLink"/>
                <w:rtl w:val="true"/>
              </w:rPr>
              <w:t>-</w:t>
            </w:r>
            <w:r>
              <w:rPr>
                <w:rStyle w:val="IndexLink"/>
                <w:rtl w:val="true"/>
              </w:rPr>
              <w:t>توسّل به اهل بیت</w:t>
            </w:r>
            <w:r>
              <w:rPr>
                <w:rStyle w:val="IndexLink"/>
                <w:rtl w:val="true"/>
              </w:rPr>
              <w:tab/>
            </w:r>
            <w:r>
              <w:rPr>
                <w:rStyle w:val="IndexLink"/>
              </w:rPr>
              <w:t>187</w:t>
            </w:r>
          </w:hyperlink>
        </w:p>
        <w:p>
          <w:pPr>
            <w:pStyle w:val="Contents4"/>
            <w:tabs>
              <w:tab w:val="clear" w:pos="8176"/>
              <w:tab w:val="right" w:pos="9026" w:leader="dot"/>
            </w:tabs>
            <w:rPr/>
          </w:pPr>
          <w:hyperlink w:anchor="__RefHeading___Toc1441891_1738255347">
            <w:r>
              <w:rPr>
                <w:webHidden/>
                <w:rStyle w:val="IndexLink"/>
              </w:rPr>
              <w:t>9/3</w:t>
            </w:r>
            <w:r>
              <w:rPr>
                <w:rStyle w:val="IndexLink"/>
                <w:rtl w:val="true"/>
              </w:rPr>
              <w:t>-</w:t>
            </w:r>
            <w:r>
              <w:rPr>
                <w:rStyle w:val="IndexLink"/>
                <w:rtl w:val="true"/>
              </w:rPr>
              <w:t>دشمنی با اهل بیت</w:t>
            </w:r>
            <w:r>
              <w:rPr>
                <w:rStyle w:val="IndexLink"/>
                <w:rtl w:val="true"/>
              </w:rPr>
              <w:tab/>
            </w:r>
            <w:r>
              <w:rPr>
                <w:rStyle w:val="IndexLink"/>
              </w:rPr>
              <w:t>189</w:t>
            </w:r>
          </w:hyperlink>
        </w:p>
        <w:p>
          <w:pPr>
            <w:pStyle w:val="Contents3"/>
            <w:tabs>
              <w:tab w:val="clear" w:pos="8459"/>
              <w:tab w:val="right" w:pos="9026" w:leader="dot"/>
            </w:tabs>
            <w:rPr/>
          </w:pPr>
          <w:hyperlink w:anchor="__RefHeading___Toc1441893_1738255347">
            <w:r>
              <w:rPr>
                <w:webHidden/>
                <w:rStyle w:val="IndexLink"/>
                <w:rtl w:val="true"/>
              </w:rPr>
              <w:t>فصل چهارم</w:t>
            </w:r>
            <w:r>
              <w:rPr>
                <w:rStyle w:val="IndexLink"/>
                <w:rtl w:val="true"/>
              </w:rPr>
              <w:t>:</w:t>
            </w:r>
            <w:r>
              <w:rPr>
                <w:rStyle w:val="IndexLink"/>
                <w:rtl w:val="true"/>
              </w:rPr>
              <w:t>مادر امامان،از اهل بیت است</w:t>
            </w:r>
            <w:r>
              <w:rPr>
                <w:rStyle w:val="IndexLink"/>
                <w:rtl w:val="true"/>
              </w:rPr>
              <w:tab/>
            </w:r>
            <w:r>
              <w:rPr>
                <w:rStyle w:val="IndexLink"/>
              </w:rPr>
              <w:t>193</w:t>
            </w:r>
          </w:hyperlink>
        </w:p>
        <w:p>
          <w:pPr>
            <w:pStyle w:val="Contents4"/>
            <w:tabs>
              <w:tab w:val="clear" w:pos="8176"/>
              <w:tab w:val="right" w:pos="9026" w:leader="dot"/>
            </w:tabs>
            <w:rPr/>
          </w:pPr>
          <w:hyperlink w:anchor="__RefHeading___Toc1441895_1738255347">
            <w:r>
              <w:rPr>
                <w:webHidden/>
                <w:rStyle w:val="IndexLink"/>
              </w:rPr>
              <w:t>1/4</w:t>
            </w:r>
            <w:r>
              <w:rPr>
                <w:rStyle w:val="IndexLink"/>
                <w:rtl w:val="true"/>
              </w:rPr>
              <w:t>-</w:t>
            </w:r>
            <w:r>
              <w:rPr>
                <w:rStyle w:val="IndexLink"/>
                <w:rtl w:val="true"/>
              </w:rPr>
              <w:t>فضیلت‌های فاطمه،دختر پیامبر خدا</w:t>
            </w:r>
            <w:r>
              <w:rPr>
                <w:rStyle w:val="IndexLink"/>
                <w:rtl w:val="true"/>
              </w:rPr>
              <w:tab/>
            </w:r>
            <w:r>
              <w:rPr>
                <w:rStyle w:val="IndexLink"/>
              </w:rPr>
              <w:t>193</w:t>
            </w:r>
          </w:hyperlink>
        </w:p>
        <w:p>
          <w:pPr>
            <w:pStyle w:val="Contents4"/>
            <w:tabs>
              <w:tab w:val="clear" w:pos="8176"/>
              <w:tab w:val="right" w:pos="9026" w:leader="dot"/>
            </w:tabs>
            <w:rPr/>
          </w:pPr>
          <w:hyperlink w:anchor="__RefHeading___Toc1441897_1738255347">
            <w:r>
              <w:rPr>
                <w:webHidden/>
                <w:rStyle w:val="IndexLink"/>
              </w:rPr>
              <w:t>2/4</w:t>
            </w:r>
            <w:r>
              <w:rPr>
                <w:rStyle w:val="IndexLink"/>
                <w:rtl w:val="true"/>
              </w:rPr>
              <w:t>-</w:t>
            </w:r>
            <w:r>
              <w:rPr>
                <w:rStyle w:val="IndexLink"/>
                <w:rtl w:val="true"/>
              </w:rPr>
              <w:t>وفات فاطمه</w:t>
            </w:r>
            <w:r>
              <w:rPr>
                <w:rStyle w:val="IndexLink"/>
                <w:rtl w:val="true"/>
              </w:rPr>
              <w:tab/>
            </w:r>
            <w:r>
              <w:rPr>
                <w:rStyle w:val="IndexLink"/>
              </w:rPr>
              <w:t>196</w:t>
            </w:r>
          </w:hyperlink>
        </w:p>
        <w:p>
          <w:pPr>
            <w:pStyle w:val="Contents4"/>
            <w:tabs>
              <w:tab w:val="clear" w:pos="8176"/>
              <w:tab w:val="right" w:pos="9026" w:leader="dot"/>
            </w:tabs>
            <w:rPr/>
          </w:pPr>
          <w:hyperlink w:anchor="__RefHeading___Toc1441899_1738255347">
            <w:r>
              <w:rPr>
                <w:webHidden/>
                <w:rStyle w:val="IndexLink"/>
              </w:rPr>
              <w:t>3/4</w:t>
            </w:r>
            <w:r>
              <w:rPr>
                <w:rStyle w:val="IndexLink"/>
                <w:rtl w:val="true"/>
              </w:rPr>
              <w:t>-</w:t>
            </w:r>
            <w:r>
              <w:rPr>
                <w:rStyle w:val="IndexLink"/>
                <w:rtl w:val="true"/>
              </w:rPr>
              <w:t>غسل و کفن فاطمه</w:t>
            </w:r>
            <w:r>
              <w:rPr>
                <w:rStyle w:val="IndexLink"/>
                <w:rtl w:val="true"/>
              </w:rPr>
              <w:tab/>
            </w:r>
            <w:r>
              <w:rPr>
                <w:rStyle w:val="IndexLink"/>
              </w:rPr>
              <w:t>198</w:t>
            </w:r>
          </w:hyperlink>
        </w:p>
        <w:p>
          <w:pPr>
            <w:pStyle w:val="Contents4"/>
            <w:tabs>
              <w:tab w:val="clear" w:pos="8176"/>
              <w:tab w:val="right" w:pos="9026" w:leader="dot"/>
            </w:tabs>
            <w:rPr/>
          </w:pPr>
          <w:hyperlink w:anchor="__RefHeading___Toc1441901_1738255347">
            <w:r>
              <w:rPr>
                <w:webHidden/>
                <w:rStyle w:val="IndexLink"/>
              </w:rPr>
              <w:t>5/4</w:t>
            </w:r>
            <w:r>
              <w:rPr>
                <w:rStyle w:val="IndexLink"/>
                <w:rtl w:val="true"/>
              </w:rPr>
              <w:t>-</w:t>
            </w:r>
            <w:r>
              <w:rPr>
                <w:rStyle w:val="IndexLink"/>
                <w:rtl w:val="true"/>
              </w:rPr>
              <w:t>حَشرُها</w:t>
            </w:r>
            <w:r>
              <w:rPr>
                <w:rStyle w:val="IndexLink"/>
                <w:rtl w:val="true"/>
              </w:rPr>
              <w:tab/>
            </w:r>
            <w:r>
              <w:rPr>
                <w:rStyle w:val="IndexLink"/>
              </w:rPr>
              <w:t>199</w:t>
            </w:r>
          </w:hyperlink>
        </w:p>
        <w:p>
          <w:pPr>
            <w:pStyle w:val="Contents4"/>
            <w:tabs>
              <w:tab w:val="clear" w:pos="8176"/>
              <w:tab w:val="right" w:pos="9026" w:leader="dot"/>
            </w:tabs>
            <w:rPr/>
          </w:pPr>
          <w:hyperlink w:anchor="__RefHeading___Toc1441903_1738255347">
            <w:r>
              <w:rPr>
                <w:webHidden/>
                <w:rStyle w:val="IndexLink"/>
              </w:rPr>
              <w:t>4/4</w:t>
            </w:r>
            <w:r>
              <w:rPr>
                <w:rStyle w:val="IndexLink"/>
                <w:rtl w:val="true"/>
              </w:rPr>
              <w:t>-</w:t>
            </w:r>
            <w:r>
              <w:rPr>
                <w:rStyle w:val="IndexLink"/>
                <w:rtl w:val="true"/>
              </w:rPr>
              <w:t>شکایت بردن فاطمه به پدرش</w:t>
            </w:r>
            <w:r>
              <w:rPr>
                <w:rStyle w:val="IndexLink"/>
                <w:rtl w:val="true"/>
              </w:rPr>
              <w:tab/>
            </w:r>
            <w:r>
              <w:rPr>
                <w:rStyle w:val="IndexLink"/>
              </w:rPr>
              <w:t>200</w:t>
            </w:r>
          </w:hyperlink>
        </w:p>
        <w:p>
          <w:pPr>
            <w:pStyle w:val="Contents4"/>
            <w:tabs>
              <w:tab w:val="clear" w:pos="8176"/>
              <w:tab w:val="right" w:pos="9026" w:leader="dot"/>
            </w:tabs>
            <w:rPr/>
          </w:pPr>
          <w:hyperlink w:anchor="__RefHeading___Toc1441905_1738255347">
            <w:r>
              <w:rPr>
                <w:webHidden/>
                <w:rStyle w:val="IndexLink"/>
              </w:rPr>
              <w:t>5/4</w:t>
            </w:r>
            <w:r>
              <w:rPr>
                <w:rStyle w:val="IndexLink"/>
                <w:rtl w:val="true"/>
              </w:rPr>
              <w:t>-</w:t>
            </w:r>
            <w:r>
              <w:rPr>
                <w:rStyle w:val="IndexLink"/>
                <w:rtl w:val="true"/>
              </w:rPr>
              <w:t>محشور شدن فاطمه</w:t>
            </w:r>
            <w:r>
              <w:rPr>
                <w:rStyle w:val="IndexLink"/>
                <w:rtl w:val="true"/>
              </w:rPr>
              <w:tab/>
            </w:r>
            <w:r>
              <w:rPr>
                <w:rStyle w:val="IndexLink"/>
              </w:rPr>
              <w:t>200</w:t>
            </w:r>
          </w:hyperlink>
        </w:p>
        <w:p>
          <w:pPr>
            <w:pStyle w:val="Contents3"/>
            <w:tabs>
              <w:tab w:val="clear" w:pos="8459"/>
              <w:tab w:val="right" w:pos="9026" w:leader="dot"/>
            </w:tabs>
            <w:rPr/>
          </w:pPr>
          <w:hyperlink w:anchor="__RefHeading___Toc1441907_1738255347">
            <w:r>
              <w:rPr>
                <w:webHidden/>
                <w:rStyle w:val="IndexLink"/>
                <w:rtl w:val="true"/>
              </w:rPr>
              <w:t>فصل پنجم</w:t>
            </w:r>
            <w:r>
              <w:rPr>
                <w:rStyle w:val="IndexLink"/>
                <w:rtl w:val="true"/>
              </w:rPr>
              <w:t>:</w:t>
            </w:r>
            <w:r>
              <w:rPr>
                <w:rStyle w:val="IndexLink"/>
                <w:rtl w:val="true"/>
              </w:rPr>
              <w:t>امامت اهل بیت</w:t>
            </w:r>
            <w:r>
              <w:rPr>
                <w:rStyle w:val="IndexLink"/>
                <w:rtl w:val="true"/>
              </w:rPr>
              <w:tab/>
            </w:r>
            <w:r>
              <w:rPr>
                <w:rStyle w:val="IndexLink"/>
              </w:rPr>
              <w:t>207</w:t>
            </w:r>
          </w:hyperlink>
        </w:p>
        <w:p>
          <w:pPr>
            <w:pStyle w:val="Contents4"/>
            <w:tabs>
              <w:tab w:val="clear" w:pos="8176"/>
              <w:tab w:val="right" w:pos="9026" w:leader="dot"/>
            </w:tabs>
            <w:rPr/>
          </w:pPr>
          <w:hyperlink w:anchor="__RefHeading___Toc1441909_1738255347">
            <w:r>
              <w:rPr>
                <w:webHidden/>
                <w:rStyle w:val="IndexLink"/>
              </w:rPr>
              <w:t>1/5</w:t>
            </w:r>
            <w:r>
              <w:rPr>
                <w:rStyle w:val="IndexLink"/>
                <w:rtl w:val="true"/>
              </w:rPr>
              <w:t>-</w:t>
            </w:r>
            <w:r>
              <w:rPr>
                <w:rStyle w:val="IndexLink"/>
                <w:rtl w:val="true"/>
              </w:rPr>
              <w:t>استدلال بر امامت اهل بیت</w:t>
            </w:r>
            <w:r>
              <w:rPr>
                <w:rStyle w:val="IndexLink"/>
                <w:rtl w:val="true"/>
              </w:rPr>
              <w:tab/>
            </w:r>
            <w:r>
              <w:rPr>
                <w:rStyle w:val="IndexLink"/>
              </w:rPr>
              <w:t>207</w:t>
            </w:r>
          </w:hyperlink>
        </w:p>
        <w:p>
          <w:pPr>
            <w:pStyle w:val="Contents4"/>
            <w:tabs>
              <w:tab w:val="clear" w:pos="8176"/>
              <w:tab w:val="right" w:pos="9026" w:leader="dot"/>
            </w:tabs>
            <w:rPr/>
          </w:pPr>
          <w:hyperlink w:anchor="__RefHeading___Toc1441911_1738255347">
            <w:r>
              <w:rPr>
                <w:webHidden/>
                <w:rStyle w:val="IndexLink"/>
              </w:rPr>
              <w:t>2/5</w:t>
            </w:r>
            <w:r>
              <w:rPr>
                <w:rStyle w:val="IndexLink"/>
                <w:rtl w:val="true"/>
              </w:rPr>
              <w:t>-</w:t>
            </w:r>
            <w:r>
              <w:rPr>
                <w:rStyle w:val="IndexLink"/>
                <w:rtl w:val="true"/>
              </w:rPr>
              <w:t>وجوب انتخاب امام از میان اهل بیت</w:t>
            </w:r>
            <w:r>
              <w:rPr>
                <w:rStyle w:val="IndexLink"/>
                <w:rtl w:val="true"/>
              </w:rPr>
              <w:tab/>
            </w:r>
            <w:r>
              <w:rPr>
                <w:rStyle w:val="IndexLink"/>
              </w:rPr>
              <w:t>212</w:t>
            </w:r>
          </w:hyperlink>
        </w:p>
        <w:p>
          <w:pPr>
            <w:pStyle w:val="Contents4"/>
            <w:tabs>
              <w:tab w:val="clear" w:pos="8176"/>
              <w:tab w:val="right" w:pos="9026" w:leader="dot"/>
            </w:tabs>
            <w:rPr/>
          </w:pPr>
          <w:hyperlink w:anchor="__RefHeading___Toc1441913_1738255347">
            <w:r>
              <w:rPr>
                <w:webHidden/>
                <w:rStyle w:val="IndexLink"/>
              </w:rPr>
              <w:t>3/5</w:t>
            </w:r>
            <w:r>
              <w:rPr>
                <w:rStyle w:val="IndexLink"/>
                <w:rtl w:val="true"/>
              </w:rPr>
              <w:t>-</w:t>
            </w:r>
            <w:r>
              <w:rPr>
                <w:rStyle w:val="IndexLink"/>
                <w:rtl w:val="true"/>
              </w:rPr>
              <w:t>وجوب فرمانبَری از اهل بیت</w:t>
            </w:r>
            <w:r>
              <w:rPr>
                <w:rStyle w:val="IndexLink"/>
                <w:rtl w:val="true"/>
              </w:rPr>
              <w:tab/>
            </w:r>
            <w:r>
              <w:rPr>
                <w:rStyle w:val="IndexLink"/>
              </w:rPr>
              <w:t>212</w:t>
            </w:r>
          </w:hyperlink>
        </w:p>
        <w:p>
          <w:pPr>
            <w:pStyle w:val="Contents4"/>
            <w:tabs>
              <w:tab w:val="clear" w:pos="8176"/>
              <w:tab w:val="right" w:pos="9026" w:leader="dot"/>
            </w:tabs>
            <w:rPr/>
          </w:pPr>
          <w:hyperlink w:anchor="__RefHeading___Toc1441915_1738255347">
            <w:r>
              <w:rPr>
                <w:webHidden/>
                <w:rStyle w:val="IndexLink"/>
              </w:rPr>
              <w:t>4/5</w:t>
            </w:r>
            <w:r>
              <w:rPr>
                <w:rStyle w:val="IndexLink"/>
                <w:rtl w:val="true"/>
              </w:rPr>
              <w:t>-</w:t>
            </w:r>
            <w:r>
              <w:rPr>
                <w:rStyle w:val="IndexLink"/>
                <w:rtl w:val="true"/>
              </w:rPr>
              <w:t>استمرار امامت اهل بیت</w:t>
            </w:r>
            <w:r>
              <w:rPr>
                <w:rStyle w:val="IndexLink"/>
                <w:rtl w:val="true"/>
              </w:rPr>
              <w:tab/>
            </w:r>
            <w:r>
              <w:rPr>
                <w:rStyle w:val="IndexLink"/>
              </w:rPr>
              <w:t>214</w:t>
            </w:r>
          </w:hyperlink>
        </w:p>
        <w:p>
          <w:pPr>
            <w:pStyle w:val="Contents4"/>
            <w:tabs>
              <w:tab w:val="clear" w:pos="8176"/>
              <w:tab w:val="right" w:pos="9026" w:leader="dot"/>
            </w:tabs>
            <w:rPr/>
          </w:pPr>
          <w:hyperlink w:anchor="__RefHeading___Toc1441917_1738255347">
            <w:r>
              <w:rPr>
                <w:webHidden/>
                <w:rStyle w:val="IndexLink"/>
              </w:rPr>
              <w:t>5/5</w:t>
            </w:r>
            <w:r>
              <w:rPr>
                <w:rStyle w:val="IndexLink"/>
                <w:rtl w:val="true"/>
              </w:rPr>
              <w:t>-</w:t>
            </w:r>
            <w:r>
              <w:rPr>
                <w:rStyle w:val="IndexLink"/>
                <w:rtl w:val="true"/>
              </w:rPr>
              <w:t>تعداد امامان اهل بیت</w:t>
            </w:r>
            <w:r>
              <w:rPr>
                <w:rStyle w:val="IndexLink"/>
                <w:rtl w:val="true"/>
              </w:rPr>
              <w:tab/>
            </w:r>
            <w:r>
              <w:rPr>
                <w:rStyle w:val="IndexLink"/>
              </w:rPr>
              <w:t>217</w:t>
            </w:r>
          </w:hyperlink>
        </w:p>
        <w:p>
          <w:pPr>
            <w:pStyle w:val="Contents4"/>
            <w:tabs>
              <w:tab w:val="clear" w:pos="8176"/>
              <w:tab w:val="right" w:pos="9026" w:leader="dot"/>
            </w:tabs>
            <w:rPr/>
          </w:pPr>
          <w:hyperlink w:anchor="__RefHeading___Toc1441919_1738255347">
            <w:r>
              <w:rPr>
                <w:webHidden/>
                <w:rStyle w:val="IndexLink"/>
              </w:rPr>
              <w:t>6/5</w:t>
            </w:r>
            <w:r>
              <w:rPr>
                <w:rStyle w:val="IndexLink"/>
                <w:rtl w:val="true"/>
              </w:rPr>
              <w:t>-</w:t>
            </w:r>
            <w:r>
              <w:rPr>
                <w:rStyle w:val="IndexLink"/>
                <w:rtl w:val="true"/>
              </w:rPr>
              <w:t>امامت امیرمؤمنان</w:t>
            </w:r>
            <w:r>
              <w:rPr>
                <w:rStyle w:val="IndexLink"/>
                <w:rtl w:val="true"/>
              </w:rPr>
              <w:tab/>
            </w:r>
            <w:r>
              <w:rPr>
                <w:rStyle w:val="IndexLink"/>
              </w:rPr>
              <w:t>227</w:t>
            </w:r>
          </w:hyperlink>
        </w:p>
        <w:p>
          <w:pPr>
            <w:pStyle w:val="Contents5"/>
            <w:tabs>
              <w:tab w:val="clear" w:pos="7892"/>
              <w:tab w:val="right" w:pos="9026" w:leader="dot"/>
            </w:tabs>
            <w:rPr/>
          </w:pPr>
          <w:hyperlink w:anchor="__RefHeading___Toc1441921_1738255347">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1441923_1738255347">
            <w:r>
              <w:rPr>
                <w:webHidden/>
                <w:rStyle w:val="IndexLink"/>
                <w:rtl w:val="true"/>
              </w:rPr>
              <w:t>نکته</w:t>
            </w:r>
            <w:r>
              <w:rPr>
                <w:rStyle w:val="IndexLink"/>
                <w:rtl w:val="true"/>
              </w:rPr>
              <w:tab/>
            </w:r>
            <w:r>
              <w:rPr>
                <w:rStyle w:val="IndexLink"/>
              </w:rPr>
              <w:t>233</w:t>
            </w:r>
          </w:hyperlink>
        </w:p>
        <w:p>
          <w:pPr>
            <w:pStyle w:val="Contents4"/>
            <w:tabs>
              <w:tab w:val="clear" w:pos="8176"/>
              <w:tab w:val="right" w:pos="9026" w:leader="dot"/>
            </w:tabs>
            <w:rPr/>
          </w:pPr>
          <w:hyperlink w:anchor="__RefHeading___Toc1441925_1738255347">
            <w:r>
              <w:rPr>
                <w:webHidden/>
                <w:rStyle w:val="IndexLink"/>
              </w:rPr>
              <w:t>7/5</w:t>
            </w:r>
            <w:r>
              <w:rPr>
                <w:rStyle w:val="IndexLink"/>
                <w:rtl w:val="true"/>
              </w:rPr>
              <w:t>-</w:t>
            </w:r>
            <w:r>
              <w:rPr>
                <w:rStyle w:val="IndexLink"/>
                <w:rtl w:val="true"/>
              </w:rPr>
              <w:t>امامت امام حسن برای امام حسین</w:t>
            </w:r>
            <w:r>
              <w:rPr>
                <w:rStyle w:val="IndexLink"/>
                <w:rtl w:val="true"/>
              </w:rPr>
              <w:tab/>
            </w:r>
            <w:r>
              <w:rPr>
                <w:rStyle w:val="IndexLink"/>
              </w:rPr>
              <w:t>233</w:t>
            </w:r>
          </w:hyperlink>
        </w:p>
        <w:p>
          <w:pPr>
            <w:pStyle w:val="Contents4"/>
            <w:tabs>
              <w:tab w:val="clear" w:pos="8176"/>
              <w:tab w:val="right" w:pos="9026" w:leader="dot"/>
            </w:tabs>
            <w:rPr/>
          </w:pPr>
          <w:hyperlink w:anchor="__RefHeading___Toc1441927_1738255347">
            <w:r>
              <w:rPr>
                <w:webHidden/>
                <w:rStyle w:val="IndexLink"/>
              </w:rPr>
              <w:t>8/5</w:t>
            </w:r>
            <w:r>
              <w:rPr>
                <w:rStyle w:val="IndexLink"/>
                <w:rtl w:val="true"/>
              </w:rPr>
              <w:t>-</w:t>
            </w:r>
            <w:r>
              <w:rPr>
                <w:rStyle w:val="IndexLink"/>
                <w:rtl w:val="true"/>
              </w:rPr>
              <w:t>پدر نُه امام</w:t>
            </w:r>
            <w:r>
              <w:rPr>
                <w:rStyle w:val="IndexLink"/>
                <w:rtl w:val="true"/>
              </w:rPr>
              <w:tab/>
            </w:r>
            <w:r>
              <w:rPr>
                <w:rStyle w:val="IndexLink"/>
              </w:rPr>
              <w:t>233</w:t>
            </w:r>
          </w:hyperlink>
        </w:p>
        <w:p>
          <w:pPr>
            <w:pStyle w:val="Contents4"/>
            <w:tabs>
              <w:tab w:val="clear" w:pos="8176"/>
              <w:tab w:val="right" w:pos="9026" w:leader="dot"/>
            </w:tabs>
            <w:rPr/>
          </w:pPr>
          <w:hyperlink w:anchor="__RefHeading___Toc1441929_1738255347">
            <w:r>
              <w:rPr>
                <w:webHidden/>
                <w:rStyle w:val="IndexLink"/>
              </w:rPr>
              <w:t>9/5</w:t>
            </w:r>
            <w:r>
              <w:rPr>
                <w:rStyle w:val="IndexLink"/>
                <w:rtl w:val="true"/>
              </w:rPr>
              <w:t>-</w:t>
            </w:r>
            <w:r>
              <w:rPr>
                <w:rStyle w:val="IndexLink"/>
                <w:rtl w:val="true"/>
              </w:rPr>
              <w:t>قائم این امّت</w:t>
            </w:r>
            <w:r>
              <w:rPr>
                <w:rStyle w:val="IndexLink"/>
                <w:rtl w:val="true"/>
              </w:rPr>
              <w:tab/>
            </w:r>
            <w:r>
              <w:rPr>
                <w:rStyle w:val="IndexLink"/>
              </w:rPr>
              <w:t>239</w:t>
            </w:r>
          </w:hyperlink>
        </w:p>
        <w:p>
          <w:pPr>
            <w:pStyle w:val="Contents4"/>
            <w:tabs>
              <w:tab w:val="clear" w:pos="8176"/>
              <w:tab w:val="right" w:pos="9026" w:leader="dot"/>
            </w:tabs>
            <w:rPr/>
          </w:pPr>
          <w:hyperlink w:anchor="__RefHeading___Toc1441931_1738255347">
            <w:r>
              <w:rPr>
                <w:webHidden/>
                <w:rStyle w:val="IndexLink"/>
              </w:rPr>
              <w:t>10/5</w:t>
            </w:r>
            <w:r>
              <w:rPr>
                <w:rStyle w:val="IndexLink"/>
                <w:rtl w:val="true"/>
              </w:rPr>
              <w:t>-</w:t>
            </w:r>
            <w:r>
              <w:rPr>
                <w:rStyle w:val="IndexLink"/>
                <w:rtl w:val="true"/>
              </w:rPr>
              <w:t>توصیف مهدی</w:t>
            </w:r>
            <w:r>
              <w:rPr>
                <w:rStyle w:val="IndexLink"/>
                <w:rtl w:val="true"/>
              </w:rPr>
              <w:tab/>
            </w:r>
            <w:r>
              <w:rPr>
                <w:rStyle w:val="IndexLink"/>
              </w:rPr>
              <w:t>243</w:t>
            </w:r>
          </w:hyperlink>
        </w:p>
        <w:p>
          <w:pPr>
            <w:pStyle w:val="Contents4"/>
            <w:tabs>
              <w:tab w:val="clear" w:pos="8176"/>
              <w:tab w:val="right" w:pos="9026" w:leader="dot"/>
            </w:tabs>
            <w:rPr/>
          </w:pPr>
          <w:hyperlink w:anchor="__RefHeading___Toc1441933_1738255347">
            <w:r>
              <w:rPr>
                <w:webHidden/>
                <w:rStyle w:val="IndexLink"/>
              </w:rPr>
              <w:t>11/5</w:t>
            </w:r>
            <w:r>
              <w:rPr>
                <w:rStyle w:val="IndexLink"/>
                <w:rtl w:val="true"/>
              </w:rPr>
              <w:t>-</w:t>
            </w:r>
            <w:r>
              <w:rPr>
                <w:rStyle w:val="IndexLink"/>
                <w:rtl w:val="true"/>
              </w:rPr>
              <w:t>مهدی از نسل فاطمه است</w:t>
            </w:r>
            <w:r>
              <w:rPr>
                <w:rStyle w:val="IndexLink"/>
                <w:rtl w:val="true"/>
              </w:rPr>
              <w:tab/>
            </w:r>
            <w:r>
              <w:rPr>
                <w:rStyle w:val="IndexLink"/>
              </w:rPr>
              <w:t>245</w:t>
            </w:r>
          </w:hyperlink>
        </w:p>
        <w:p>
          <w:pPr>
            <w:pStyle w:val="Contents4"/>
            <w:tabs>
              <w:tab w:val="clear" w:pos="8176"/>
              <w:tab w:val="right" w:pos="9026" w:leader="dot"/>
            </w:tabs>
            <w:rPr/>
          </w:pPr>
          <w:hyperlink w:anchor="__RefHeading___Toc1441935_1738255347">
            <w:r>
              <w:rPr>
                <w:webHidden/>
                <w:rStyle w:val="IndexLink"/>
              </w:rPr>
              <w:t>12/5</w:t>
            </w:r>
            <w:r>
              <w:rPr>
                <w:rStyle w:val="IndexLink"/>
                <w:rtl w:val="true"/>
              </w:rPr>
              <w:t>-</w:t>
            </w:r>
            <w:r>
              <w:rPr>
                <w:rStyle w:val="IndexLink"/>
                <w:rtl w:val="true"/>
              </w:rPr>
              <w:t>فضیلت شکیبا در روزگار غیبت</w:t>
            </w:r>
            <w:r>
              <w:rPr>
                <w:rStyle w:val="IndexLink"/>
                <w:rtl w:val="true"/>
              </w:rPr>
              <w:tab/>
            </w:r>
            <w:r>
              <w:rPr>
                <w:rStyle w:val="IndexLink"/>
              </w:rPr>
              <w:t>245</w:t>
            </w:r>
          </w:hyperlink>
        </w:p>
        <w:p>
          <w:pPr>
            <w:pStyle w:val="Contents4"/>
            <w:tabs>
              <w:tab w:val="clear" w:pos="8176"/>
              <w:tab w:val="right" w:pos="9026" w:leader="dot"/>
            </w:tabs>
            <w:rPr/>
          </w:pPr>
          <w:hyperlink w:anchor="__RefHeading___Toc1441937_1738255347">
            <w:r>
              <w:rPr>
                <w:webHidden/>
                <w:rStyle w:val="IndexLink"/>
              </w:rPr>
              <w:t>13/5</w:t>
            </w:r>
            <w:r>
              <w:rPr>
                <w:rStyle w:val="IndexLink"/>
                <w:rtl w:val="true"/>
              </w:rPr>
              <w:t>-</w:t>
            </w:r>
            <w:r>
              <w:rPr>
                <w:rStyle w:val="IndexLink"/>
                <w:rtl w:val="true"/>
              </w:rPr>
              <w:t>از نشانه‌های ظهور مهدی</w:t>
            </w:r>
            <w:r>
              <w:rPr>
                <w:rStyle w:val="IndexLink"/>
                <w:rtl w:val="true"/>
              </w:rPr>
              <w:tab/>
            </w:r>
            <w:r>
              <w:rPr>
                <w:rStyle w:val="IndexLink"/>
              </w:rPr>
              <w:t>247</w:t>
            </w:r>
          </w:hyperlink>
        </w:p>
        <w:p>
          <w:pPr>
            <w:pStyle w:val="Contents4"/>
            <w:tabs>
              <w:tab w:val="clear" w:pos="8176"/>
              <w:tab w:val="right" w:pos="9026" w:leader="dot"/>
            </w:tabs>
            <w:rPr/>
          </w:pPr>
          <w:hyperlink w:anchor="__RefHeading___Toc1441939_1738255347">
            <w:r>
              <w:rPr>
                <w:webHidden/>
                <w:rStyle w:val="IndexLink"/>
              </w:rPr>
              <w:t>14/5</w:t>
            </w:r>
            <w:r>
              <w:rPr>
                <w:rStyle w:val="IndexLink"/>
                <w:rtl w:val="true"/>
              </w:rPr>
              <w:t>-</w:t>
            </w:r>
            <w:r>
              <w:rPr>
                <w:rStyle w:val="IndexLink"/>
                <w:rtl w:val="true"/>
              </w:rPr>
              <w:t>یاوران مهدی</w:t>
            </w:r>
            <w:r>
              <w:rPr>
                <w:rStyle w:val="IndexLink"/>
                <w:rtl w:val="true"/>
              </w:rPr>
              <w:tab/>
            </w:r>
            <w:r>
              <w:rPr>
                <w:rStyle w:val="IndexLink"/>
              </w:rPr>
              <w:t>247</w:t>
            </w:r>
          </w:hyperlink>
        </w:p>
        <w:p>
          <w:pPr>
            <w:pStyle w:val="Contents4"/>
            <w:tabs>
              <w:tab w:val="clear" w:pos="8176"/>
              <w:tab w:val="right" w:pos="9026" w:leader="dot"/>
            </w:tabs>
            <w:rPr/>
          </w:pPr>
          <w:hyperlink w:anchor="__RefHeading___Toc1441941_1738255347">
            <w:r>
              <w:rPr>
                <w:webHidden/>
                <w:rStyle w:val="IndexLink"/>
              </w:rPr>
              <w:t>15/5</w:t>
            </w:r>
            <w:r>
              <w:rPr>
                <w:rStyle w:val="IndexLink"/>
                <w:rtl w:val="true"/>
              </w:rPr>
              <w:t>-</w:t>
            </w:r>
            <w:r>
              <w:rPr>
                <w:rStyle w:val="IndexLink"/>
                <w:rtl w:val="true"/>
              </w:rPr>
              <w:t>مدّت فرمان‌روایی مهدی</w:t>
            </w:r>
            <w:r>
              <w:rPr>
                <w:rStyle w:val="IndexLink"/>
                <w:rtl w:val="true"/>
              </w:rPr>
              <w:tab/>
            </w:r>
            <w:r>
              <w:rPr>
                <w:rStyle w:val="IndexLink"/>
              </w:rPr>
              <w:t>249</w:t>
            </w:r>
          </w:hyperlink>
        </w:p>
        <w:p>
          <w:pPr>
            <w:pStyle w:val="Contents4"/>
            <w:tabs>
              <w:tab w:val="clear" w:pos="8176"/>
              <w:tab w:val="right" w:pos="9026" w:leader="dot"/>
            </w:tabs>
            <w:rPr/>
          </w:pPr>
          <w:hyperlink w:anchor="__RefHeading___Toc1441943_1738255347">
            <w:r>
              <w:rPr>
                <w:webHidden/>
                <w:rStyle w:val="IndexLink"/>
              </w:rPr>
              <w:t>16/5</w:t>
            </w:r>
            <w:r>
              <w:rPr>
                <w:rStyle w:val="IndexLink"/>
                <w:rtl w:val="true"/>
              </w:rPr>
              <w:t>-</w:t>
            </w:r>
            <w:r>
              <w:rPr>
                <w:rStyle w:val="IndexLink"/>
                <w:rtl w:val="true"/>
              </w:rPr>
              <w:t>راز گوناگونی رفتار دو امام</w:t>
            </w:r>
            <w:r>
              <w:rPr>
                <w:rStyle w:val="IndexLink"/>
                <w:rtl w:val="true"/>
              </w:rPr>
              <w:tab/>
            </w:r>
            <w:r>
              <w:rPr>
                <w:rStyle w:val="IndexLink"/>
              </w:rPr>
              <w:t>249</w:t>
            </w:r>
          </w:hyperlink>
        </w:p>
        <w:p>
          <w:pPr>
            <w:pStyle w:val="Contents3"/>
            <w:tabs>
              <w:tab w:val="clear" w:pos="8459"/>
              <w:tab w:val="right" w:pos="9026" w:leader="dot"/>
            </w:tabs>
            <w:rPr/>
          </w:pPr>
          <w:hyperlink w:anchor="__RefHeading___Toc1441945_1738255347">
            <w:r>
              <w:rPr>
                <w:webHidden/>
                <w:rStyle w:val="IndexLink"/>
                <w:rtl w:val="true"/>
              </w:rPr>
              <w:t>فصل ششم</w:t>
            </w:r>
            <w:r>
              <w:rPr>
                <w:rStyle w:val="IndexLink"/>
                <w:rtl w:val="true"/>
              </w:rPr>
              <w:t>:</w:t>
            </w:r>
            <w:r>
              <w:rPr>
                <w:rStyle w:val="IndexLink"/>
                <w:rtl w:val="true"/>
              </w:rPr>
              <w:t>پیروان اهل بیت</w:t>
            </w:r>
            <w:r>
              <w:rPr>
                <w:rStyle w:val="IndexLink"/>
                <w:rtl w:val="true"/>
              </w:rPr>
              <w:tab/>
            </w:r>
            <w:r>
              <w:rPr>
                <w:rStyle w:val="IndexLink"/>
              </w:rPr>
              <w:t>253</w:t>
            </w:r>
          </w:hyperlink>
        </w:p>
        <w:p>
          <w:pPr>
            <w:pStyle w:val="Contents4"/>
            <w:tabs>
              <w:tab w:val="clear" w:pos="8176"/>
              <w:tab w:val="right" w:pos="9026" w:leader="dot"/>
            </w:tabs>
            <w:rPr/>
          </w:pPr>
          <w:hyperlink w:anchor="__RefHeading___Toc1441947_1738255347">
            <w:r>
              <w:rPr>
                <w:webHidden/>
                <w:rStyle w:val="IndexLink"/>
              </w:rPr>
              <w:t>1/6</w:t>
            </w:r>
            <w:r>
              <w:rPr>
                <w:rStyle w:val="IndexLink"/>
                <w:rtl w:val="true"/>
              </w:rPr>
              <w:t>-</w:t>
            </w:r>
            <w:r>
              <w:rPr>
                <w:rStyle w:val="IndexLink"/>
                <w:rtl w:val="true"/>
              </w:rPr>
              <w:t>فضیلت پیروان اهل بیت</w:t>
            </w:r>
            <w:r>
              <w:rPr>
                <w:rStyle w:val="IndexLink"/>
                <w:rtl w:val="true"/>
              </w:rPr>
              <w:tab/>
            </w:r>
            <w:r>
              <w:rPr>
                <w:rStyle w:val="IndexLink"/>
              </w:rPr>
              <w:t>253</w:t>
            </w:r>
          </w:hyperlink>
        </w:p>
        <w:p>
          <w:pPr>
            <w:pStyle w:val="Contents4"/>
            <w:tabs>
              <w:tab w:val="clear" w:pos="8176"/>
              <w:tab w:val="right" w:pos="9026" w:leader="dot"/>
            </w:tabs>
            <w:rPr/>
          </w:pPr>
          <w:hyperlink w:anchor="__RefHeading___Toc1441949_1738255347">
            <w:r>
              <w:rPr>
                <w:webHidden/>
                <w:rStyle w:val="IndexLink"/>
              </w:rPr>
              <w:t>2/6</w:t>
            </w:r>
            <w:r>
              <w:rPr>
                <w:rStyle w:val="IndexLink"/>
                <w:rtl w:val="true"/>
              </w:rPr>
              <w:t>-</w:t>
            </w:r>
            <w:r>
              <w:rPr>
                <w:rStyle w:val="IndexLink"/>
                <w:rtl w:val="true"/>
              </w:rPr>
              <w:t>مصائب پیروان اهل بیت</w:t>
            </w:r>
            <w:r>
              <w:rPr>
                <w:rStyle w:val="IndexLink"/>
                <w:rtl w:val="true"/>
              </w:rPr>
              <w:tab/>
            </w:r>
            <w:r>
              <w:rPr>
                <w:rStyle w:val="IndexLink"/>
              </w:rPr>
              <w:t>257</w:t>
            </w:r>
          </w:hyperlink>
        </w:p>
        <w:p>
          <w:pPr>
            <w:pStyle w:val="Contents4"/>
            <w:tabs>
              <w:tab w:val="clear" w:pos="8176"/>
              <w:tab w:val="right" w:pos="9026" w:leader="dot"/>
            </w:tabs>
            <w:rPr/>
          </w:pPr>
          <w:hyperlink w:anchor="__RefHeading___Toc1441951_1738255347">
            <w:r>
              <w:rPr>
                <w:webHidden/>
                <w:rStyle w:val="IndexLink"/>
              </w:rPr>
              <w:t>3/6</w:t>
            </w:r>
            <w:r>
              <w:rPr>
                <w:rStyle w:val="IndexLink"/>
                <w:rtl w:val="true"/>
              </w:rPr>
              <w:t>-</w:t>
            </w:r>
            <w:r>
              <w:rPr>
                <w:rStyle w:val="IndexLink"/>
                <w:rtl w:val="true"/>
              </w:rPr>
              <w:t>تکذیب کسی که ادّعای تشیّع داشت</w:t>
            </w:r>
            <w:r>
              <w:rPr>
                <w:rStyle w:val="IndexLink"/>
                <w:rtl w:val="true"/>
              </w:rPr>
              <w:tab/>
            </w:r>
            <w:r>
              <w:rPr>
                <w:rStyle w:val="IndexLink"/>
              </w:rPr>
              <w:t>262</w:t>
            </w:r>
          </w:hyperlink>
        </w:p>
        <w:p>
          <w:pPr>
            <w:pStyle w:val="Contents3"/>
            <w:tabs>
              <w:tab w:val="clear" w:pos="8459"/>
              <w:tab w:val="right" w:pos="9026" w:leader="dot"/>
            </w:tabs>
            <w:rPr/>
          </w:pPr>
          <w:hyperlink w:anchor="__RefHeading___Toc1441953_1738255347">
            <w:r>
              <w:rPr>
                <w:webHidden/>
                <w:rStyle w:val="IndexLink"/>
                <w:rtl w:val="true"/>
              </w:rPr>
              <w:t>فصل هفتم</w:t>
            </w:r>
            <w:r>
              <w:rPr>
                <w:rStyle w:val="IndexLink"/>
                <w:rtl w:val="true"/>
              </w:rPr>
              <w:t>:</w:t>
            </w:r>
            <w:r>
              <w:rPr>
                <w:rStyle w:val="IndexLink"/>
                <w:rtl w:val="true"/>
              </w:rPr>
              <w:t>رویارویی امام حسین با معاویه</w:t>
            </w:r>
            <w:r>
              <w:rPr>
                <w:rStyle w:val="IndexLink"/>
                <w:rtl w:val="true"/>
              </w:rPr>
              <w:tab/>
            </w:r>
            <w:r>
              <w:rPr>
                <w:rStyle w:val="IndexLink"/>
              </w:rPr>
              <w:t>264</w:t>
            </w:r>
          </w:hyperlink>
        </w:p>
        <w:p>
          <w:pPr>
            <w:pStyle w:val="Contents4"/>
            <w:tabs>
              <w:tab w:val="clear" w:pos="8176"/>
              <w:tab w:val="right" w:pos="9026" w:leader="dot"/>
            </w:tabs>
            <w:rPr/>
          </w:pPr>
          <w:hyperlink w:anchor="__RefHeading___Toc1441955_1738255347">
            <w:r>
              <w:rPr>
                <w:webHidden/>
                <w:rStyle w:val="IndexLink"/>
              </w:rPr>
              <w:t>1/7</w:t>
            </w:r>
            <w:r>
              <w:rPr>
                <w:rStyle w:val="IndexLink"/>
                <w:rtl w:val="true"/>
              </w:rPr>
              <w:t>-</w:t>
            </w:r>
            <w:r>
              <w:rPr>
                <w:rStyle w:val="IndexLink"/>
                <w:rtl w:val="true"/>
              </w:rPr>
              <w:t>خودداری امام از شکستن بیعت با معاویه</w:t>
            </w:r>
            <w:r>
              <w:rPr>
                <w:rStyle w:val="IndexLink"/>
                <w:rtl w:val="true"/>
              </w:rPr>
              <w:tab/>
            </w:r>
            <w:r>
              <w:rPr>
                <w:rStyle w:val="IndexLink"/>
              </w:rPr>
              <w:t>264</w:t>
            </w:r>
          </w:hyperlink>
        </w:p>
        <w:p>
          <w:pPr>
            <w:pStyle w:val="Contents4"/>
            <w:tabs>
              <w:tab w:val="clear" w:pos="8176"/>
              <w:tab w:val="right" w:pos="9026" w:leader="dot"/>
            </w:tabs>
            <w:rPr/>
          </w:pPr>
          <w:hyperlink w:anchor="__RefHeading___Toc1441957_1738255347">
            <w:r>
              <w:rPr>
                <w:webHidden/>
                <w:rStyle w:val="IndexLink"/>
              </w:rPr>
              <w:t>2/7</w:t>
            </w:r>
            <w:r>
              <w:rPr>
                <w:rStyle w:val="IndexLink"/>
                <w:rtl w:val="true"/>
              </w:rPr>
              <w:t>-</w:t>
            </w:r>
            <w:r>
              <w:rPr>
                <w:rStyle w:val="IndexLink"/>
                <w:rtl w:val="true"/>
              </w:rPr>
              <w:t>آنچه درباره صلح،از ایشان روایت شده است</w:t>
            </w:r>
            <w:r>
              <w:rPr>
                <w:rStyle w:val="IndexLink"/>
                <w:rtl w:val="true"/>
              </w:rPr>
              <w:tab/>
            </w:r>
            <w:r>
              <w:rPr>
                <w:rStyle w:val="IndexLink"/>
              </w:rPr>
              <w:t>268</w:t>
            </w:r>
          </w:hyperlink>
        </w:p>
        <w:p>
          <w:pPr>
            <w:pStyle w:val="Contents4"/>
            <w:tabs>
              <w:tab w:val="clear" w:pos="8176"/>
              <w:tab w:val="right" w:pos="9026" w:leader="dot"/>
            </w:tabs>
            <w:rPr/>
          </w:pPr>
          <w:hyperlink w:anchor="__RefHeading___Toc1441959_1738255347">
            <w:r>
              <w:rPr>
                <w:webHidden/>
                <w:rStyle w:val="IndexLink"/>
              </w:rPr>
              <w:t>3/7</w:t>
            </w:r>
            <w:r>
              <w:rPr>
                <w:rStyle w:val="IndexLink"/>
                <w:rtl w:val="true"/>
              </w:rPr>
              <w:t>-</w:t>
            </w:r>
            <w:r>
              <w:rPr>
                <w:rStyle w:val="IndexLink"/>
                <w:rtl w:val="true"/>
              </w:rPr>
              <w:t>ویژگی معاویه</w:t>
            </w:r>
            <w:r>
              <w:rPr>
                <w:rStyle w:val="IndexLink"/>
                <w:rtl w:val="true"/>
              </w:rPr>
              <w:tab/>
            </w:r>
            <w:r>
              <w:rPr>
                <w:rStyle w:val="IndexLink"/>
              </w:rPr>
              <w:t>270</w:t>
            </w:r>
          </w:hyperlink>
        </w:p>
        <w:p>
          <w:pPr>
            <w:pStyle w:val="Contents4"/>
            <w:tabs>
              <w:tab w:val="clear" w:pos="8176"/>
              <w:tab w:val="right" w:pos="9026" w:leader="dot"/>
            </w:tabs>
            <w:rPr/>
          </w:pPr>
          <w:hyperlink w:anchor="__RefHeading___Toc1441961_1738255347">
            <w:r>
              <w:rPr>
                <w:webHidden/>
                <w:rStyle w:val="IndexLink"/>
              </w:rPr>
              <w:t>4/7</w:t>
            </w:r>
            <w:r>
              <w:rPr>
                <w:rStyle w:val="IndexLink"/>
                <w:rtl w:val="true"/>
              </w:rPr>
              <w:t>-</w:t>
            </w:r>
            <w:r>
              <w:rPr>
                <w:rStyle w:val="IndexLink"/>
                <w:rtl w:val="true"/>
              </w:rPr>
              <w:t>احتجاج‌های امام بر ضدّ معاویه</w:t>
            </w:r>
            <w:r>
              <w:rPr>
                <w:rStyle w:val="IndexLink"/>
                <w:rtl w:val="true"/>
              </w:rPr>
              <w:tab/>
            </w:r>
            <w:r>
              <w:rPr>
                <w:rStyle w:val="IndexLink"/>
              </w:rPr>
              <w:t>272</w:t>
            </w:r>
          </w:hyperlink>
        </w:p>
        <w:p>
          <w:pPr>
            <w:pStyle w:val="Contents4"/>
            <w:tabs>
              <w:tab w:val="clear" w:pos="8176"/>
              <w:tab w:val="right" w:pos="9026" w:leader="dot"/>
            </w:tabs>
            <w:rPr/>
          </w:pPr>
          <w:hyperlink w:anchor="__RefHeading___Toc1441963_1738255347">
            <w:r>
              <w:rPr>
                <w:webHidden/>
                <w:rStyle w:val="IndexLink"/>
              </w:rPr>
              <w:t>5/7</w:t>
            </w:r>
            <w:r>
              <w:rPr>
                <w:rStyle w:val="IndexLink"/>
                <w:rtl w:val="true"/>
              </w:rPr>
              <w:t>-</w:t>
            </w:r>
            <w:r>
              <w:rPr>
                <w:rStyle w:val="IndexLink"/>
                <w:rtl w:val="true"/>
              </w:rPr>
              <w:t>نامه‌های امام و معاویه به یکدیگر</w:t>
            </w:r>
            <w:r>
              <w:rPr>
                <w:rStyle w:val="IndexLink"/>
                <w:rtl w:val="true"/>
              </w:rPr>
              <w:tab/>
            </w:r>
            <w:r>
              <w:rPr>
                <w:rStyle w:val="IndexLink"/>
              </w:rPr>
              <w:t>279</w:t>
            </w:r>
          </w:hyperlink>
        </w:p>
        <w:p>
          <w:pPr>
            <w:pStyle w:val="Contents4"/>
            <w:tabs>
              <w:tab w:val="clear" w:pos="8176"/>
              <w:tab w:val="right" w:pos="9026" w:leader="dot"/>
            </w:tabs>
            <w:rPr/>
          </w:pPr>
          <w:hyperlink w:anchor="__RefHeading___Toc1441965_1738255347">
            <w:r>
              <w:rPr>
                <w:webHidden/>
                <w:rStyle w:val="IndexLink"/>
              </w:rPr>
              <w:t>6/7</w:t>
            </w:r>
            <w:r>
              <w:rPr>
                <w:rStyle w:val="IndexLink"/>
                <w:rtl w:val="true"/>
              </w:rPr>
              <w:t>-</w:t>
            </w:r>
            <w:r>
              <w:rPr>
                <w:rStyle w:val="IndexLink"/>
                <w:rtl w:val="true"/>
              </w:rPr>
              <w:t>دشمنی برای خدا</w:t>
            </w:r>
            <w:r>
              <w:rPr>
                <w:rStyle w:val="IndexLink"/>
                <w:rtl w:val="true"/>
              </w:rPr>
              <w:tab/>
            </w:r>
            <w:r>
              <w:rPr>
                <w:rStyle w:val="IndexLink"/>
              </w:rPr>
              <w:t>281</w:t>
            </w:r>
          </w:hyperlink>
        </w:p>
        <w:p>
          <w:pPr>
            <w:pStyle w:val="Contents3"/>
            <w:tabs>
              <w:tab w:val="clear" w:pos="8459"/>
              <w:tab w:val="right" w:pos="9026" w:leader="dot"/>
            </w:tabs>
            <w:rPr/>
          </w:pPr>
          <w:hyperlink w:anchor="__RefHeading___Toc1441967_1738255347">
            <w:r>
              <w:rPr>
                <w:webHidden/>
                <w:rStyle w:val="IndexLink"/>
                <w:rtl w:val="true"/>
              </w:rPr>
              <w:t>فصل هشتم</w:t>
            </w:r>
            <w:r>
              <w:rPr>
                <w:rStyle w:val="IndexLink"/>
                <w:rtl w:val="true"/>
              </w:rPr>
              <w:t>:</w:t>
            </w:r>
            <w:r>
              <w:rPr>
                <w:rStyle w:val="IndexLink"/>
                <w:rtl w:val="true"/>
              </w:rPr>
              <w:t>بیعت با یزید</w:t>
            </w:r>
            <w:r>
              <w:rPr>
                <w:rStyle w:val="IndexLink"/>
                <w:rtl w:val="true"/>
              </w:rPr>
              <w:tab/>
            </w:r>
            <w:r>
              <w:rPr>
                <w:rStyle w:val="IndexLink"/>
              </w:rPr>
              <w:t>283</w:t>
            </w:r>
          </w:hyperlink>
        </w:p>
        <w:p>
          <w:pPr>
            <w:pStyle w:val="Contents4"/>
            <w:tabs>
              <w:tab w:val="clear" w:pos="8176"/>
              <w:tab w:val="right" w:pos="9026" w:leader="dot"/>
            </w:tabs>
            <w:rPr/>
          </w:pPr>
          <w:hyperlink w:anchor="__RefHeading___Toc1441969_1738255347">
            <w:r>
              <w:rPr>
                <w:webHidden/>
                <w:rStyle w:val="IndexLink"/>
              </w:rPr>
              <w:t>1/8</w:t>
            </w:r>
            <w:r>
              <w:rPr>
                <w:rStyle w:val="IndexLink"/>
                <w:rtl w:val="true"/>
              </w:rPr>
              <w:t>-</w:t>
            </w:r>
            <w:r>
              <w:rPr>
                <w:rStyle w:val="IndexLink"/>
                <w:rtl w:val="true"/>
              </w:rPr>
              <w:t>ویژگی یزید</w:t>
            </w:r>
            <w:r>
              <w:rPr>
                <w:rStyle w:val="IndexLink"/>
                <w:rtl w:val="true"/>
              </w:rPr>
              <w:tab/>
            </w:r>
            <w:r>
              <w:rPr>
                <w:rStyle w:val="IndexLink"/>
              </w:rPr>
              <w:t>283</w:t>
            </w:r>
          </w:hyperlink>
        </w:p>
        <w:p>
          <w:pPr>
            <w:pStyle w:val="Contents4"/>
            <w:tabs>
              <w:tab w:val="clear" w:pos="8176"/>
              <w:tab w:val="right" w:pos="9026" w:leader="dot"/>
            </w:tabs>
            <w:rPr/>
          </w:pPr>
          <w:hyperlink w:anchor="__RefHeading___Toc1441971_1738255347">
            <w:r>
              <w:rPr>
                <w:webHidden/>
                <w:rStyle w:val="IndexLink"/>
              </w:rPr>
              <w:t>2/8</w:t>
            </w:r>
            <w:r>
              <w:rPr>
                <w:rStyle w:val="IndexLink"/>
                <w:rtl w:val="true"/>
              </w:rPr>
              <w:t>-</w:t>
            </w:r>
            <w:r>
              <w:rPr>
                <w:rStyle w:val="IndexLink"/>
                <w:rtl w:val="true"/>
              </w:rPr>
              <w:t>خودداری امام از بیعت با یزید</w:t>
            </w:r>
            <w:r>
              <w:rPr>
                <w:rStyle w:val="IndexLink"/>
                <w:rtl w:val="true"/>
              </w:rPr>
              <w:tab/>
            </w:r>
            <w:r>
              <w:rPr>
                <w:rStyle w:val="IndexLink"/>
              </w:rPr>
              <w:t>285</w:t>
            </w:r>
          </w:hyperlink>
        </w:p>
        <w:p>
          <w:pPr>
            <w:pStyle w:val="Contents3"/>
            <w:tabs>
              <w:tab w:val="clear" w:pos="8459"/>
              <w:tab w:val="right" w:pos="9026" w:leader="dot"/>
            </w:tabs>
            <w:rPr/>
          </w:pPr>
          <w:hyperlink w:anchor="__RefHeading___Toc1441973_1738255347">
            <w:r>
              <w:rPr>
                <w:webHidden/>
                <w:rStyle w:val="IndexLink"/>
                <w:rtl w:val="true"/>
              </w:rPr>
              <w:t>فصل نهم</w:t>
            </w:r>
            <w:r>
              <w:rPr>
                <w:rStyle w:val="IndexLink"/>
                <w:rtl w:val="true"/>
              </w:rPr>
              <w:t>:</w:t>
            </w:r>
            <w:r>
              <w:rPr>
                <w:rStyle w:val="IndexLink"/>
                <w:rtl w:val="true"/>
              </w:rPr>
              <w:t>عوامل قیام بر ضدّ یزید</w:t>
            </w:r>
            <w:r>
              <w:rPr>
                <w:rStyle w:val="IndexLink"/>
                <w:rtl w:val="true"/>
              </w:rPr>
              <w:tab/>
            </w:r>
            <w:r>
              <w:rPr>
                <w:rStyle w:val="IndexLink"/>
              </w:rPr>
              <w:t>287</w:t>
            </w:r>
          </w:hyperlink>
        </w:p>
        <w:p>
          <w:pPr>
            <w:pStyle w:val="Contents4"/>
            <w:tabs>
              <w:tab w:val="clear" w:pos="8176"/>
              <w:tab w:val="right" w:pos="9026" w:leader="dot"/>
            </w:tabs>
            <w:rPr/>
          </w:pPr>
          <w:hyperlink w:anchor="__RefHeading___Toc1441975_1738255347">
            <w:r>
              <w:rPr>
                <w:webHidden/>
                <w:rStyle w:val="IndexLink"/>
              </w:rPr>
              <w:t>1/9</w:t>
            </w:r>
            <w:r>
              <w:rPr>
                <w:rStyle w:val="IndexLink"/>
                <w:rtl w:val="true"/>
              </w:rPr>
              <w:t>-</w:t>
            </w:r>
            <w:r>
              <w:rPr>
                <w:rStyle w:val="IndexLink"/>
                <w:rtl w:val="true"/>
              </w:rPr>
              <w:t>احیای سنّت و نشانه‌های دین</w:t>
            </w:r>
            <w:r>
              <w:rPr>
                <w:rStyle w:val="IndexLink"/>
                <w:rtl w:val="true"/>
              </w:rPr>
              <w:tab/>
            </w:r>
            <w:r>
              <w:rPr>
                <w:rStyle w:val="IndexLink"/>
              </w:rPr>
              <w:t>287</w:t>
            </w:r>
          </w:hyperlink>
        </w:p>
        <w:p>
          <w:pPr>
            <w:pStyle w:val="Contents4"/>
            <w:tabs>
              <w:tab w:val="clear" w:pos="8176"/>
              <w:tab w:val="right" w:pos="9026" w:leader="dot"/>
            </w:tabs>
            <w:rPr/>
          </w:pPr>
          <w:hyperlink w:anchor="__RefHeading___Toc1441977_1738255347">
            <w:r>
              <w:rPr>
                <w:webHidden/>
                <w:rStyle w:val="IndexLink"/>
              </w:rPr>
              <w:t>2/9</w:t>
            </w:r>
            <w:r>
              <w:rPr>
                <w:rStyle w:val="IndexLink"/>
                <w:rtl w:val="true"/>
              </w:rPr>
              <w:t>-</w:t>
            </w:r>
            <w:r>
              <w:rPr>
                <w:rStyle w:val="IndexLink"/>
                <w:rtl w:val="true"/>
              </w:rPr>
              <w:t>امر به معروف و نهی از منکر</w:t>
            </w:r>
            <w:r>
              <w:rPr>
                <w:rStyle w:val="IndexLink"/>
                <w:rtl w:val="true"/>
              </w:rPr>
              <w:tab/>
            </w:r>
            <w:r>
              <w:rPr>
                <w:rStyle w:val="IndexLink"/>
              </w:rPr>
              <w:t>289</w:t>
            </w:r>
          </w:hyperlink>
        </w:p>
        <w:p>
          <w:pPr>
            <w:pStyle w:val="Contents4"/>
            <w:tabs>
              <w:tab w:val="clear" w:pos="8176"/>
              <w:tab w:val="right" w:pos="9026" w:leader="dot"/>
            </w:tabs>
            <w:rPr/>
          </w:pPr>
          <w:hyperlink w:anchor="__RefHeading___Toc1441979_1738255347">
            <w:r>
              <w:rPr>
                <w:webHidden/>
                <w:rStyle w:val="IndexLink"/>
              </w:rPr>
              <w:t>3/9</w:t>
            </w:r>
            <w:r>
              <w:rPr>
                <w:rStyle w:val="IndexLink"/>
                <w:rtl w:val="true"/>
              </w:rPr>
              <w:t>-</w:t>
            </w:r>
            <w:r>
              <w:rPr>
                <w:rStyle w:val="IndexLink"/>
                <w:rtl w:val="true"/>
              </w:rPr>
              <w:t>قیام برای یاری دین</w:t>
            </w:r>
            <w:r>
              <w:rPr>
                <w:rStyle w:val="IndexLink"/>
                <w:rtl w:val="true"/>
              </w:rPr>
              <w:tab/>
            </w:r>
            <w:r>
              <w:rPr>
                <w:rStyle w:val="IndexLink"/>
              </w:rPr>
              <w:t>291</w:t>
            </w:r>
          </w:hyperlink>
        </w:p>
        <w:p>
          <w:pPr>
            <w:pStyle w:val="Contents4"/>
            <w:tabs>
              <w:tab w:val="clear" w:pos="8176"/>
              <w:tab w:val="right" w:pos="9026" w:leader="dot"/>
            </w:tabs>
            <w:rPr/>
          </w:pPr>
          <w:hyperlink w:anchor="__RefHeading___Toc1441981_1738255347">
            <w:r>
              <w:rPr>
                <w:webHidden/>
                <w:rStyle w:val="IndexLink"/>
              </w:rPr>
              <w:t>4/9</w:t>
            </w:r>
            <w:r>
              <w:rPr>
                <w:rStyle w:val="IndexLink"/>
                <w:rtl w:val="true"/>
              </w:rPr>
              <w:t>-</w:t>
            </w:r>
            <w:r>
              <w:rPr>
                <w:rStyle w:val="IndexLink"/>
                <w:rtl w:val="true"/>
              </w:rPr>
              <w:t>عذر به پیشگاه الهی</w:t>
            </w:r>
            <w:r>
              <w:rPr>
                <w:rStyle w:val="IndexLink"/>
                <w:rtl w:val="true"/>
              </w:rPr>
              <w:tab/>
            </w:r>
            <w:r>
              <w:rPr>
                <w:rStyle w:val="IndexLink"/>
              </w:rPr>
              <w:t>293</w:t>
            </w:r>
          </w:hyperlink>
        </w:p>
        <w:p>
          <w:pPr>
            <w:pStyle w:val="Contents4"/>
            <w:tabs>
              <w:tab w:val="clear" w:pos="8176"/>
              <w:tab w:val="right" w:pos="9026" w:leader="dot"/>
            </w:tabs>
            <w:rPr/>
          </w:pPr>
          <w:hyperlink w:anchor="__RefHeading___Toc1441983_1738255347">
            <w:r>
              <w:rPr>
                <w:webHidden/>
                <w:rStyle w:val="IndexLink"/>
              </w:rPr>
              <w:t>5/9</w:t>
            </w:r>
            <w:r>
              <w:rPr>
                <w:rStyle w:val="IndexLink"/>
                <w:rtl w:val="true"/>
              </w:rPr>
              <w:t>-</w:t>
            </w:r>
            <w:r>
              <w:rPr>
                <w:rStyle w:val="IndexLink"/>
                <w:rtl w:val="true"/>
              </w:rPr>
              <w:t>ستیز با ستم و تجاوز</w:t>
            </w:r>
            <w:r>
              <w:rPr>
                <w:rStyle w:val="IndexLink"/>
                <w:rtl w:val="true"/>
              </w:rPr>
              <w:tab/>
            </w:r>
            <w:r>
              <w:rPr>
                <w:rStyle w:val="IndexLink"/>
              </w:rPr>
              <w:t>295</w:t>
            </w:r>
          </w:hyperlink>
        </w:p>
        <w:p>
          <w:pPr>
            <w:pStyle w:val="Contents3"/>
            <w:tabs>
              <w:tab w:val="clear" w:pos="8459"/>
              <w:tab w:val="right" w:pos="9026" w:leader="dot"/>
            </w:tabs>
            <w:rPr/>
          </w:pPr>
          <w:hyperlink w:anchor="__RefHeading___Toc1441985_1738255347">
            <w:r>
              <w:rPr>
                <w:webHidden/>
                <w:rStyle w:val="IndexLink"/>
                <w:rtl w:val="true"/>
              </w:rPr>
              <w:t>فصل دهم</w:t>
            </w:r>
            <w:r>
              <w:rPr>
                <w:rStyle w:val="IndexLink"/>
                <w:rtl w:val="true"/>
              </w:rPr>
              <w:t>:</w:t>
            </w:r>
            <w:r>
              <w:rPr>
                <w:rStyle w:val="IndexLink"/>
                <w:rtl w:val="true"/>
              </w:rPr>
              <w:t>ردّ پیشنهاد سکوت</w:t>
            </w:r>
            <w:r>
              <w:rPr>
                <w:rStyle w:val="IndexLink"/>
                <w:rtl w:val="true"/>
              </w:rPr>
              <w:tab/>
            </w:r>
            <w:r>
              <w:rPr>
                <w:rStyle w:val="IndexLink"/>
              </w:rPr>
              <w:t>297</w:t>
            </w:r>
          </w:hyperlink>
        </w:p>
        <w:p>
          <w:pPr>
            <w:pStyle w:val="Contents3"/>
            <w:tabs>
              <w:tab w:val="clear" w:pos="8459"/>
              <w:tab w:val="right" w:pos="9026" w:leader="dot"/>
            </w:tabs>
            <w:rPr/>
          </w:pPr>
          <w:hyperlink w:anchor="__RefHeading___Toc1441987_1738255347">
            <w:r>
              <w:rPr>
                <w:webHidden/>
                <w:rStyle w:val="IndexLink"/>
                <w:rtl w:val="true"/>
              </w:rPr>
              <w:t>فصل یازدهم</w:t>
            </w:r>
            <w:r>
              <w:rPr>
                <w:rStyle w:val="IndexLink"/>
                <w:rtl w:val="true"/>
              </w:rPr>
              <w:t>:</w:t>
            </w:r>
            <w:r>
              <w:rPr>
                <w:rStyle w:val="IndexLink"/>
                <w:rtl w:val="true"/>
              </w:rPr>
              <w:t>سخنان امام در کربلا</w:t>
            </w:r>
            <w:r>
              <w:rPr>
                <w:rStyle w:val="IndexLink"/>
                <w:rtl w:val="true"/>
              </w:rPr>
              <w:tab/>
            </w:r>
            <w:r>
              <w:rPr>
                <w:rStyle w:val="IndexLink"/>
              </w:rPr>
              <w:t>301</w:t>
            </w:r>
          </w:hyperlink>
        </w:p>
        <w:p>
          <w:pPr>
            <w:pStyle w:val="Contents4"/>
            <w:tabs>
              <w:tab w:val="clear" w:pos="8176"/>
              <w:tab w:val="right" w:pos="9026" w:leader="dot"/>
            </w:tabs>
            <w:rPr/>
          </w:pPr>
          <w:hyperlink w:anchor="__RefHeading___Toc1441989_1738255347">
            <w:r>
              <w:rPr>
                <w:webHidden/>
                <w:rStyle w:val="IndexLink"/>
              </w:rPr>
              <w:t>1/11</w:t>
            </w:r>
            <w:r>
              <w:rPr>
                <w:rStyle w:val="IndexLink"/>
                <w:rtl w:val="true"/>
              </w:rPr>
              <w:t>-</w:t>
            </w:r>
            <w:r>
              <w:rPr>
                <w:rStyle w:val="IndexLink"/>
                <w:rtl w:val="true"/>
              </w:rPr>
              <w:t>سخنان امام با یارانش در شب عاشورا</w:t>
            </w:r>
            <w:r>
              <w:rPr>
                <w:rStyle w:val="IndexLink"/>
                <w:rtl w:val="true"/>
              </w:rPr>
              <w:tab/>
            </w:r>
            <w:r>
              <w:rPr>
                <w:rStyle w:val="IndexLink"/>
              </w:rPr>
              <w:t>301</w:t>
            </w:r>
          </w:hyperlink>
        </w:p>
        <w:p>
          <w:pPr>
            <w:pStyle w:val="Contents4"/>
            <w:tabs>
              <w:tab w:val="clear" w:pos="8176"/>
              <w:tab w:val="right" w:pos="9026" w:leader="dot"/>
            </w:tabs>
            <w:rPr/>
          </w:pPr>
          <w:hyperlink w:anchor="__RefHeading___Toc1441991_1738255347">
            <w:r>
              <w:rPr>
                <w:webHidden/>
                <w:rStyle w:val="IndexLink"/>
              </w:rPr>
              <w:t>2/11</w:t>
            </w:r>
            <w:r>
              <w:rPr>
                <w:rStyle w:val="IndexLink"/>
                <w:rtl w:val="true"/>
              </w:rPr>
              <w:t>-</w:t>
            </w:r>
            <w:r>
              <w:rPr>
                <w:rStyle w:val="IndexLink"/>
                <w:rtl w:val="true"/>
              </w:rPr>
              <w:t>گفتگوی امام با خواهرش در شب عاشورا</w:t>
            </w:r>
            <w:r>
              <w:rPr>
                <w:rStyle w:val="IndexLink"/>
                <w:rtl w:val="true"/>
              </w:rPr>
              <w:tab/>
            </w:r>
            <w:r>
              <w:rPr>
                <w:rStyle w:val="IndexLink"/>
              </w:rPr>
              <w:t>306</w:t>
            </w:r>
          </w:hyperlink>
        </w:p>
        <w:p>
          <w:pPr>
            <w:pStyle w:val="Contents4"/>
            <w:tabs>
              <w:tab w:val="clear" w:pos="8176"/>
              <w:tab w:val="right" w:pos="9026" w:leader="dot"/>
            </w:tabs>
            <w:rPr/>
          </w:pPr>
          <w:hyperlink w:anchor="__RefHeading___Toc1441993_1738255347">
            <w:r>
              <w:rPr>
                <w:webHidden/>
                <w:rStyle w:val="IndexLink"/>
              </w:rPr>
              <w:t>3/11</w:t>
            </w:r>
            <w:r>
              <w:rPr>
                <w:rStyle w:val="IndexLink"/>
                <w:rtl w:val="true"/>
              </w:rPr>
              <w:t>-</w:t>
            </w:r>
            <w:r>
              <w:rPr>
                <w:rStyle w:val="IndexLink"/>
                <w:rtl w:val="true"/>
              </w:rPr>
              <w:t>برخی سخنان امام در روز عاشورا</w:t>
            </w:r>
            <w:r>
              <w:rPr>
                <w:rStyle w:val="IndexLink"/>
                <w:rtl w:val="true"/>
              </w:rPr>
              <w:tab/>
            </w:r>
            <w:r>
              <w:rPr>
                <w:rStyle w:val="IndexLink"/>
              </w:rPr>
              <w:t>308</w:t>
            </w:r>
          </w:hyperlink>
        </w:p>
        <w:p>
          <w:pPr>
            <w:pStyle w:val="Contents4"/>
            <w:tabs>
              <w:tab w:val="clear" w:pos="8176"/>
              <w:tab w:val="right" w:pos="9026" w:leader="dot"/>
            </w:tabs>
            <w:rPr/>
          </w:pPr>
          <w:hyperlink w:anchor="__RefHeading___Toc1441995_1738255347">
            <w:r>
              <w:rPr>
                <w:webHidden/>
                <w:rStyle w:val="IndexLink"/>
              </w:rPr>
              <w:t>4/11</w:t>
            </w:r>
            <w:r>
              <w:rPr>
                <w:rStyle w:val="IndexLink"/>
                <w:rtl w:val="true"/>
              </w:rPr>
              <w:t>-</w:t>
            </w:r>
            <w:r>
              <w:rPr>
                <w:rStyle w:val="IndexLink"/>
                <w:rtl w:val="true"/>
              </w:rPr>
              <w:t>اتمام حجّت بر دشمنان</w:t>
            </w:r>
            <w:r>
              <w:rPr>
                <w:rStyle w:val="IndexLink"/>
                <w:rtl w:val="true"/>
              </w:rPr>
              <w:tab/>
            </w:r>
            <w:r>
              <w:rPr>
                <w:rStyle w:val="IndexLink"/>
              </w:rPr>
              <w:t>312</w:t>
            </w:r>
          </w:hyperlink>
        </w:p>
        <w:p>
          <w:pPr>
            <w:pStyle w:val="Contents4"/>
            <w:tabs>
              <w:tab w:val="clear" w:pos="8176"/>
              <w:tab w:val="right" w:pos="9026" w:leader="dot"/>
            </w:tabs>
            <w:rPr/>
          </w:pPr>
          <w:hyperlink w:anchor="__RefHeading___Toc1441997_1738255347">
            <w:r>
              <w:rPr>
                <w:webHidden/>
                <w:rStyle w:val="IndexLink"/>
              </w:rPr>
              <w:t>5/11</w:t>
            </w:r>
            <w:r>
              <w:rPr>
                <w:rStyle w:val="IndexLink"/>
                <w:rtl w:val="true"/>
              </w:rPr>
              <w:t>-</w:t>
            </w:r>
            <w:r>
              <w:rPr>
                <w:rStyle w:val="IndexLink"/>
                <w:rtl w:val="true"/>
              </w:rPr>
              <w:t>سخن امام با عمر بن سعد</w:t>
            </w:r>
            <w:r>
              <w:rPr>
                <w:rStyle w:val="IndexLink"/>
                <w:rtl w:val="true"/>
              </w:rPr>
              <w:tab/>
            </w:r>
            <w:r>
              <w:rPr>
                <w:rStyle w:val="IndexLink"/>
              </w:rPr>
              <w:t>322</w:t>
            </w:r>
          </w:hyperlink>
        </w:p>
        <w:p>
          <w:pPr>
            <w:pStyle w:val="Contents4"/>
            <w:tabs>
              <w:tab w:val="clear" w:pos="8176"/>
              <w:tab w:val="right" w:pos="9026" w:leader="dot"/>
            </w:tabs>
            <w:rPr/>
          </w:pPr>
          <w:hyperlink w:anchor="__RefHeading___Toc1441999_1738255347">
            <w:r>
              <w:rPr>
                <w:webHidden/>
                <w:rStyle w:val="IndexLink"/>
              </w:rPr>
              <w:t>6/11</w:t>
            </w:r>
            <w:r>
              <w:rPr>
                <w:rStyle w:val="IndexLink"/>
                <w:rtl w:val="true"/>
              </w:rPr>
              <w:t>-</w:t>
            </w:r>
            <w:r>
              <w:rPr>
                <w:rStyle w:val="IndexLink"/>
                <w:rtl w:val="true"/>
              </w:rPr>
              <w:t>خبر دادن از آینده دشمنان خود</w:t>
            </w:r>
            <w:r>
              <w:rPr>
                <w:rStyle w:val="IndexLink"/>
                <w:rtl w:val="true"/>
              </w:rPr>
              <w:tab/>
            </w:r>
            <w:r>
              <w:rPr>
                <w:rStyle w:val="IndexLink"/>
              </w:rPr>
              <w:t>324</w:t>
            </w:r>
          </w:hyperlink>
        </w:p>
        <w:p>
          <w:pPr>
            <w:pStyle w:val="Contents3"/>
            <w:tabs>
              <w:tab w:val="clear" w:pos="8459"/>
              <w:tab w:val="right" w:pos="9026" w:leader="dot"/>
            </w:tabs>
            <w:rPr/>
          </w:pPr>
          <w:hyperlink w:anchor="__RefHeading___Toc1442001_1738255347">
            <w:r>
              <w:rPr>
                <w:webHidden/>
                <w:rStyle w:val="IndexLink"/>
                <w:rtl w:val="true"/>
              </w:rPr>
              <w:t>فصل دوازدهم</w:t>
            </w:r>
            <w:r>
              <w:rPr>
                <w:rStyle w:val="IndexLink"/>
                <w:rtl w:val="true"/>
              </w:rPr>
              <w:t>:</w:t>
            </w:r>
            <w:r>
              <w:rPr>
                <w:rStyle w:val="IndexLink"/>
                <w:rtl w:val="true"/>
              </w:rPr>
              <w:t>سخنان امام در دعوت به شکیبایی</w:t>
            </w:r>
            <w:r>
              <w:rPr>
                <w:rStyle w:val="IndexLink"/>
                <w:rtl w:val="true"/>
              </w:rPr>
              <w:tab/>
            </w:r>
            <w:r>
              <w:rPr>
                <w:rStyle w:val="IndexLink"/>
              </w:rPr>
              <w:t>326</w:t>
            </w:r>
          </w:hyperlink>
        </w:p>
        <w:p>
          <w:pPr>
            <w:pStyle w:val="Contents4"/>
            <w:tabs>
              <w:tab w:val="clear" w:pos="8176"/>
              <w:tab w:val="right" w:pos="9026" w:leader="dot"/>
            </w:tabs>
            <w:rPr/>
          </w:pPr>
          <w:hyperlink w:anchor="__RefHeading___Toc1442003_1738255347">
            <w:r>
              <w:rPr>
                <w:webHidden/>
                <w:rStyle w:val="IndexLink"/>
              </w:rPr>
              <w:t>1/12</w:t>
            </w:r>
            <w:r>
              <w:rPr>
                <w:rStyle w:val="IndexLink"/>
                <w:rtl w:val="true"/>
              </w:rPr>
              <w:t>-</w:t>
            </w:r>
            <w:r>
              <w:rPr>
                <w:rStyle w:val="IndexLink"/>
                <w:rtl w:val="true"/>
              </w:rPr>
              <w:t>دعوت به شکیبایی</w:t>
            </w:r>
            <w:r>
              <w:rPr>
                <w:rStyle w:val="IndexLink"/>
                <w:rtl w:val="true"/>
              </w:rPr>
              <w:tab/>
            </w:r>
            <w:r>
              <w:rPr>
                <w:rStyle w:val="IndexLink"/>
              </w:rPr>
              <w:t>326</w:t>
            </w:r>
          </w:hyperlink>
        </w:p>
        <w:p>
          <w:pPr>
            <w:pStyle w:val="Contents4"/>
            <w:tabs>
              <w:tab w:val="clear" w:pos="8176"/>
              <w:tab w:val="right" w:pos="9026" w:leader="dot"/>
            </w:tabs>
            <w:rPr/>
          </w:pPr>
          <w:hyperlink w:anchor="__RefHeading___Toc1442005_1738255347">
            <w:r>
              <w:rPr>
                <w:webHidden/>
                <w:rStyle w:val="IndexLink"/>
              </w:rPr>
              <w:t>2/12</w:t>
            </w:r>
            <w:r>
              <w:rPr>
                <w:rStyle w:val="IndexLink"/>
                <w:rtl w:val="true"/>
              </w:rPr>
              <w:t>-</w:t>
            </w:r>
            <w:r>
              <w:rPr>
                <w:rStyle w:val="IndexLink"/>
                <w:rtl w:val="true"/>
              </w:rPr>
              <w:t>دعوت یاران به شکیبایی</w:t>
            </w:r>
            <w:r>
              <w:rPr>
                <w:rStyle w:val="IndexLink"/>
                <w:rtl w:val="true"/>
              </w:rPr>
              <w:tab/>
            </w:r>
            <w:r>
              <w:rPr>
                <w:rStyle w:val="IndexLink"/>
              </w:rPr>
              <w:t>326</w:t>
            </w:r>
          </w:hyperlink>
        </w:p>
        <w:p>
          <w:pPr>
            <w:pStyle w:val="Contents4"/>
            <w:tabs>
              <w:tab w:val="clear" w:pos="8176"/>
              <w:tab w:val="right" w:pos="9026" w:leader="dot"/>
            </w:tabs>
            <w:rPr/>
          </w:pPr>
          <w:hyperlink w:anchor="__RefHeading___Toc1442007_1738255347">
            <w:r>
              <w:rPr>
                <w:webHidden/>
                <w:rStyle w:val="IndexLink"/>
              </w:rPr>
              <w:t>3/12</w:t>
            </w:r>
            <w:r>
              <w:rPr>
                <w:rStyle w:val="IndexLink"/>
                <w:rtl w:val="true"/>
              </w:rPr>
              <w:t>-</w:t>
            </w:r>
            <w:r>
              <w:rPr>
                <w:rStyle w:val="IndexLink"/>
                <w:rtl w:val="true"/>
              </w:rPr>
              <w:t>دعوت فرزندش علی اکبر به شکیبایی</w:t>
            </w:r>
            <w:r>
              <w:rPr>
                <w:rStyle w:val="IndexLink"/>
                <w:rtl w:val="true"/>
              </w:rPr>
              <w:tab/>
            </w:r>
            <w:r>
              <w:rPr>
                <w:rStyle w:val="IndexLink"/>
              </w:rPr>
              <w:t>328</w:t>
            </w:r>
          </w:hyperlink>
        </w:p>
        <w:p>
          <w:pPr>
            <w:pStyle w:val="Contents4"/>
            <w:tabs>
              <w:tab w:val="clear" w:pos="8176"/>
              <w:tab w:val="right" w:pos="9026" w:leader="dot"/>
            </w:tabs>
            <w:rPr/>
          </w:pPr>
          <w:hyperlink w:anchor="__RefHeading___Toc1442009_1738255347">
            <w:r>
              <w:rPr>
                <w:webHidden/>
                <w:rStyle w:val="IndexLink"/>
              </w:rPr>
              <w:t>4/12</w:t>
            </w:r>
            <w:r>
              <w:rPr>
                <w:rStyle w:val="IndexLink"/>
                <w:rtl w:val="true"/>
              </w:rPr>
              <w:t>-</w:t>
            </w:r>
            <w:r>
              <w:rPr>
                <w:rStyle w:val="IndexLink"/>
                <w:rtl w:val="true"/>
              </w:rPr>
              <w:t>دعوت خواهر به شکیبایی</w:t>
            </w:r>
            <w:r>
              <w:rPr>
                <w:rStyle w:val="IndexLink"/>
                <w:rtl w:val="true"/>
              </w:rPr>
              <w:tab/>
            </w:r>
            <w:r>
              <w:rPr>
                <w:rStyle w:val="IndexLink"/>
              </w:rPr>
              <w:t>330</w:t>
            </w:r>
          </w:hyperlink>
        </w:p>
        <w:p>
          <w:pPr>
            <w:pStyle w:val="Contents4"/>
            <w:tabs>
              <w:tab w:val="clear" w:pos="8176"/>
              <w:tab w:val="right" w:pos="9026" w:leader="dot"/>
            </w:tabs>
            <w:rPr/>
          </w:pPr>
          <w:hyperlink w:anchor="__RefHeading___Toc1442011_1738255347">
            <w:r>
              <w:rPr>
                <w:webHidden/>
                <w:rStyle w:val="IndexLink"/>
              </w:rPr>
              <w:t>5/12</w:t>
            </w:r>
            <w:r>
              <w:rPr>
                <w:rStyle w:val="IndexLink"/>
                <w:rtl w:val="true"/>
              </w:rPr>
              <w:t>-</w:t>
            </w:r>
            <w:r>
              <w:rPr>
                <w:rStyle w:val="IndexLink"/>
                <w:rtl w:val="true"/>
              </w:rPr>
              <w:t>دعوت خانواده به شکیبایی</w:t>
            </w:r>
            <w:r>
              <w:rPr>
                <w:rStyle w:val="IndexLink"/>
                <w:rtl w:val="true"/>
              </w:rPr>
              <w:tab/>
            </w:r>
            <w:r>
              <w:rPr>
                <w:rStyle w:val="IndexLink"/>
              </w:rPr>
              <w:t>332</w:t>
            </w:r>
          </w:hyperlink>
        </w:p>
        <w:p>
          <w:pPr>
            <w:pStyle w:val="Contents3"/>
            <w:tabs>
              <w:tab w:val="clear" w:pos="8459"/>
              <w:tab w:val="right" w:pos="9026" w:leader="dot"/>
            </w:tabs>
            <w:rPr/>
          </w:pPr>
          <w:hyperlink w:anchor="__RefHeading___Toc1442013_1738255347">
            <w:r>
              <w:rPr>
                <w:webHidden/>
                <w:rStyle w:val="IndexLink"/>
                <w:rtl w:val="true"/>
              </w:rPr>
              <w:t>فصل سیزدهم</w:t>
            </w:r>
            <w:r>
              <w:rPr>
                <w:rStyle w:val="IndexLink"/>
                <w:rtl w:val="true"/>
              </w:rPr>
              <w:t>:</w:t>
            </w:r>
            <w:r>
              <w:rPr>
                <w:rStyle w:val="IndexLink"/>
                <w:rtl w:val="true"/>
              </w:rPr>
              <w:t>سخنان امام درباره وفاداری یارانش</w:t>
            </w:r>
            <w:r>
              <w:rPr>
                <w:rStyle w:val="IndexLink"/>
                <w:rtl w:val="true"/>
              </w:rPr>
              <w:tab/>
            </w:r>
            <w:r>
              <w:rPr>
                <w:rStyle w:val="IndexLink"/>
              </w:rPr>
              <w:t>334</w:t>
            </w:r>
          </w:hyperlink>
        </w:p>
        <w:p>
          <w:pPr>
            <w:pStyle w:val="Contents4"/>
            <w:tabs>
              <w:tab w:val="clear" w:pos="8176"/>
              <w:tab w:val="right" w:pos="9026" w:leader="dot"/>
            </w:tabs>
            <w:rPr/>
          </w:pPr>
          <w:hyperlink w:anchor="__RefHeading___Toc1442015_1738255347">
            <w:r>
              <w:rPr>
                <w:webHidden/>
                <w:rStyle w:val="IndexLink"/>
              </w:rPr>
              <w:t>1/13</w:t>
            </w:r>
            <w:r>
              <w:rPr>
                <w:rStyle w:val="IndexLink"/>
                <w:rtl w:val="true"/>
              </w:rPr>
              <w:t>-</w:t>
            </w:r>
            <w:r>
              <w:rPr>
                <w:rStyle w:val="IndexLink"/>
                <w:rtl w:val="true"/>
              </w:rPr>
              <w:t>وفاداری یاران امام</w:t>
            </w:r>
            <w:r>
              <w:rPr>
                <w:rStyle w:val="IndexLink"/>
                <w:rtl w:val="true"/>
              </w:rPr>
              <w:tab/>
            </w:r>
            <w:r>
              <w:rPr>
                <w:rStyle w:val="IndexLink"/>
              </w:rPr>
              <w:t>334</w:t>
            </w:r>
          </w:hyperlink>
        </w:p>
        <w:p>
          <w:pPr>
            <w:pStyle w:val="Contents4"/>
            <w:tabs>
              <w:tab w:val="clear" w:pos="8176"/>
              <w:tab w:val="right" w:pos="9026" w:leader="dot"/>
            </w:tabs>
            <w:rPr/>
          </w:pPr>
          <w:hyperlink w:anchor="__RefHeading___Toc1442017_1738255347">
            <w:r>
              <w:rPr>
                <w:webHidden/>
                <w:rStyle w:val="IndexLink"/>
              </w:rPr>
              <w:t>2/13</w:t>
            </w:r>
            <w:r>
              <w:rPr>
                <w:rStyle w:val="IndexLink"/>
                <w:rtl w:val="true"/>
              </w:rPr>
              <w:t>-</w:t>
            </w:r>
            <w:r>
              <w:rPr>
                <w:rStyle w:val="IndexLink"/>
                <w:rtl w:val="true"/>
              </w:rPr>
              <w:t>وفای عمرو بن قَرَظه انصاری</w:t>
            </w:r>
            <w:r>
              <w:rPr>
                <w:rStyle w:val="IndexLink"/>
                <w:rtl w:val="true"/>
              </w:rPr>
              <w:tab/>
            </w:r>
            <w:r>
              <w:rPr>
                <w:rStyle w:val="IndexLink"/>
              </w:rPr>
              <w:t>336</w:t>
            </w:r>
          </w:hyperlink>
        </w:p>
        <w:p>
          <w:pPr>
            <w:pStyle w:val="Contents3"/>
            <w:tabs>
              <w:tab w:val="clear" w:pos="8459"/>
              <w:tab w:val="right" w:pos="9026" w:leader="dot"/>
            </w:tabs>
            <w:rPr/>
          </w:pPr>
          <w:hyperlink w:anchor="__RefHeading___Toc1442019_1738255347">
            <w:r>
              <w:rPr>
                <w:webHidden/>
                <w:rStyle w:val="IndexLink"/>
                <w:rtl w:val="true"/>
              </w:rPr>
              <w:t>فصل چهاردهم</w:t>
            </w:r>
            <w:r>
              <w:rPr>
                <w:rStyle w:val="IndexLink"/>
                <w:rtl w:val="true"/>
              </w:rPr>
              <w:t>:</w:t>
            </w:r>
            <w:r>
              <w:rPr>
                <w:rStyle w:val="IndexLink"/>
                <w:rtl w:val="true"/>
              </w:rPr>
              <w:t>رؤیاهایی درباره آینده اهل بیت و دشمنانشان</w:t>
            </w:r>
            <w:r>
              <w:rPr>
                <w:rStyle w:val="IndexLink"/>
                <w:rtl w:val="true"/>
              </w:rPr>
              <w:tab/>
            </w:r>
            <w:r>
              <w:rPr>
                <w:rStyle w:val="IndexLink"/>
              </w:rPr>
              <w:t>338</w:t>
            </w:r>
          </w:hyperlink>
        </w:p>
        <w:p>
          <w:pPr>
            <w:pStyle w:val="Contents4"/>
            <w:tabs>
              <w:tab w:val="clear" w:pos="8176"/>
              <w:tab w:val="right" w:pos="9026" w:leader="dot"/>
            </w:tabs>
            <w:rPr/>
          </w:pPr>
          <w:hyperlink w:anchor="__RefHeading___Toc1442021_1738255347">
            <w:r>
              <w:rPr>
                <w:webHidden/>
                <w:rStyle w:val="IndexLink"/>
              </w:rPr>
              <w:t>1/14</w:t>
            </w:r>
            <w:r>
              <w:rPr>
                <w:rStyle w:val="IndexLink"/>
                <w:rtl w:val="true"/>
              </w:rPr>
              <w:t>-</w:t>
            </w:r>
            <w:r>
              <w:rPr>
                <w:rStyle w:val="IndexLink"/>
                <w:rtl w:val="true"/>
              </w:rPr>
              <w:t>رؤیای پیامبر</w:t>
            </w:r>
            <w:r>
              <w:rPr>
                <w:rStyle w:val="IndexLink"/>
                <w:rtl w:val="true"/>
              </w:rPr>
              <w:tab/>
            </w:r>
            <w:r>
              <w:rPr>
                <w:rStyle w:val="IndexLink"/>
              </w:rPr>
              <w:t>338</w:t>
            </w:r>
          </w:hyperlink>
        </w:p>
        <w:p>
          <w:pPr>
            <w:pStyle w:val="Contents4"/>
            <w:tabs>
              <w:tab w:val="clear" w:pos="8176"/>
              <w:tab w:val="right" w:pos="9026" w:leader="dot"/>
            </w:tabs>
            <w:rPr/>
          </w:pPr>
          <w:hyperlink w:anchor="__RefHeading___Toc1442023_1738255347">
            <w:r>
              <w:rPr>
                <w:webHidden/>
                <w:rStyle w:val="IndexLink"/>
              </w:rPr>
              <w:t>2/14</w:t>
            </w:r>
            <w:r>
              <w:rPr>
                <w:rStyle w:val="IndexLink"/>
                <w:rtl w:val="true"/>
              </w:rPr>
              <w:t>-</w:t>
            </w:r>
            <w:r>
              <w:rPr>
                <w:rStyle w:val="IndexLink"/>
                <w:rtl w:val="true"/>
              </w:rPr>
              <w:t>رؤیای امیرمؤمنان</w:t>
            </w:r>
            <w:r>
              <w:rPr>
                <w:rStyle w:val="IndexLink"/>
                <w:rtl w:val="true"/>
              </w:rPr>
              <w:tab/>
            </w:r>
            <w:r>
              <w:rPr>
                <w:rStyle w:val="IndexLink"/>
              </w:rPr>
              <w:t>338</w:t>
            </w:r>
          </w:hyperlink>
        </w:p>
        <w:p>
          <w:pPr>
            <w:pStyle w:val="Contents4"/>
            <w:tabs>
              <w:tab w:val="clear" w:pos="8176"/>
              <w:tab w:val="right" w:pos="9026" w:leader="dot"/>
            </w:tabs>
            <w:rPr/>
          </w:pPr>
          <w:hyperlink w:anchor="__RefHeading___Toc1442025_1738255347">
            <w:r>
              <w:rPr>
                <w:webHidden/>
                <w:rStyle w:val="IndexLink"/>
              </w:rPr>
              <w:t>3/14</w:t>
            </w:r>
            <w:r>
              <w:rPr>
                <w:rStyle w:val="IndexLink"/>
                <w:rtl w:val="true"/>
              </w:rPr>
              <w:t>-</w:t>
            </w:r>
            <w:r>
              <w:rPr>
                <w:rStyle w:val="IndexLink"/>
                <w:rtl w:val="true"/>
              </w:rPr>
              <w:t>رؤیاهای امام حسین</w:t>
            </w:r>
            <w:r>
              <w:rPr>
                <w:rStyle w:val="IndexLink"/>
                <w:rtl w:val="true"/>
              </w:rPr>
              <w:tab/>
            </w:r>
            <w:r>
              <w:rPr>
                <w:rStyle w:val="IndexLink"/>
              </w:rPr>
              <w:t>340</w:t>
            </w:r>
          </w:hyperlink>
        </w:p>
        <w:p>
          <w:pPr>
            <w:pStyle w:val="Contents5"/>
            <w:tabs>
              <w:tab w:val="clear" w:pos="7892"/>
              <w:tab w:val="right" w:pos="9026" w:leader="dot"/>
            </w:tabs>
            <w:rPr/>
          </w:pPr>
          <w:hyperlink w:anchor="__RefHeading___Toc1442027_1738255347">
            <w:r>
              <w:rPr>
                <w:webHidden/>
                <w:rStyle w:val="IndexLink"/>
                <w:rtl w:val="true"/>
              </w:rPr>
              <w:t>الف رؤیای امام درباره هلاکت معاویه</w:t>
            </w:r>
            <w:r>
              <w:rPr>
                <w:rStyle w:val="IndexLink"/>
                <w:rtl w:val="true"/>
              </w:rPr>
              <w:tab/>
            </w:r>
            <w:r>
              <w:rPr>
                <w:rStyle w:val="IndexLink"/>
              </w:rPr>
              <w:t>340</w:t>
            </w:r>
          </w:hyperlink>
        </w:p>
        <w:p>
          <w:pPr>
            <w:pStyle w:val="Contents5"/>
            <w:tabs>
              <w:tab w:val="clear" w:pos="7892"/>
              <w:tab w:val="right" w:pos="9026" w:leader="dot"/>
            </w:tabs>
            <w:rPr/>
          </w:pPr>
          <w:hyperlink w:anchor="__RefHeading___Toc1442029_1738255347">
            <w:r>
              <w:rPr>
                <w:webHidden/>
                <w:rStyle w:val="IndexLink"/>
                <w:rtl w:val="true"/>
              </w:rPr>
              <w:t>ب رؤیای امام،هنگام خروج از مدینه</w:t>
            </w:r>
            <w:r>
              <w:rPr>
                <w:rStyle w:val="IndexLink"/>
                <w:rtl w:val="true"/>
              </w:rPr>
              <w:tab/>
            </w:r>
            <w:r>
              <w:rPr>
                <w:rStyle w:val="IndexLink"/>
              </w:rPr>
              <w:t>340</w:t>
            </w:r>
          </w:hyperlink>
        </w:p>
        <w:p>
          <w:pPr>
            <w:pStyle w:val="Contents5"/>
            <w:tabs>
              <w:tab w:val="clear" w:pos="7892"/>
              <w:tab w:val="right" w:pos="9026" w:leader="dot"/>
            </w:tabs>
            <w:rPr/>
          </w:pPr>
          <w:hyperlink w:anchor="__RefHeading___Toc1442031_1738255347">
            <w:r>
              <w:rPr>
                <w:webHidden/>
                <w:rStyle w:val="IndexLink"/>
                <w:rtl w:val="true"/>
              </w:rPr>
              <w:t>ج رؤیای امام در راه کربلا</w:t>
            </w:r>
            <w:r>
              <w:rPr>
                <w:rStyle w:val="IndexLink"/>
                <w:rtl w:val="true"/>
              </w:rPr>
              <w:tab/>
            </w:r>
            <w:r>
              <w:rPr>
                <w:rStyle w:val="IndexLink"/>
              </w:rPr>
              <w:t>346</w:t>
            </w:r>
          </w:hyperlink>
        </w:p>
        <w:p>
          <w:pPr>
            <w:pStyle w:val="Contents5"/>
            <w:tabs>
              <w:tab w:val="clear" w:pos="7892"/>
              <w:tab w:val="right" w:pos="9026" w:leader="dot"/>
            </w:tabs>
            <w:rPr/>
          </w:pPr>
          <w:hyperlink w:anchor="__RefHeading___Toc1442033_1738255347">
            <w:r>
              <w:rPr>
                <w:webHidden/>
                <w:rStyle w:val="IndexLink"/>
                <w:rtl w:val="true"/>
              </w:rPr>
              <w:t>د رؤیای امام،قبل از روز عاشورا</w:t>
            </w:r>
            <w:r>
              <w:rPr>
                <w:rStyle w:val="IndexLink"/>
                <w:rtl w:val="true"/>
              </w:rPr>
              <w:tab/>
            </w:r>
            <w:r>
              <w:rPr>
                <w:rStyle w:val="IndexLink"/>
              </w:rPr>
              <w:t>348</w:t>
            </w:r>
          </w:hyperlink>
        </w:p>
        <w:p>
          <w:pPr>
            <w:pStyle w:val="Contents3"/>
            <w:tabs>
              <w:tab w:val="clear" w:pos="8459"/>
              <w:tab w:val="right" w:pos="9026" w:leader="dot"/>
            </w:tabs>
            <w:rPr/>
          </w:pPr>
          <w:hyperlink w:anchor="__RefHeading___Toc1442035_1738255347">
            <w:r>
              <w:rPr>
                <w:webHidden/>
                <w:rStyle w:val="IndexLink"/>
                <w:rtl w:val="true"/>
              </w:rPr>
              <w:t>فصل پانزدهم</w:t>
            </w:r>
            <w:r>
              <w:rPr>
                <w:rStyle w:val="IndexLink"/>
                <w:rtl w:val="true"/>
              </w:rPr>
              <w:t>:</w:t>
            </w:r>
            <w:r>
              <w:rPr>
                <w:rStyle w:val="IndexLink"/>
                <w:rtl w:val="true"/>
              </w:rPr>
              <w:t>کرامت های امام و اجابت دعاهایش</w:t>
            </w:r>
            <w:r>
              <w:rPr>
                <w:rStyle w:val="IndexLink"/>
                <w:rtl w:val="true"/>
              </w:rPr>
              <w:tab/>
            </w:r>
            <w:r>
              <w:rPr>
                <w:rStyle w:val="IndexLink"/>
              </w:rPr>
              <w:t>354</w:t>
            </w:r>
          </w:hyperlink>
        </w:p>
        <w:p>
          <w:pPr>
            <w:pStyle w:val="Contents4"/>
            <w:tabs>
              <w:tab w:val="clear" w:pos="8176"/>
              <w:tab w:val="right" w:pos="9026" w:leader="dot"/>
            </w:tabs>
            <w:rPr/>
          </w:pPr>
          <w:hyperlink w:anchor="__RefHeading___Toc1442037_1738255347">
            <w:r>
              <w:rPr>
                <w:webHidden/>
                <w:rStyle w:val="IndexLink"/>
              </w:rPr>
              <w:t>1/15</w:t>
            </w:r>
            <w:r>
              <w:rPr>
                <w:rStyle w:val="IndexLink"/>
                <w:rtl w:val="true"/>
              </w:rPr>
              <w:t>-</w:t>
            </w:r>
            <w:r>
              <w:rPr>
                <w:rStyle w:val="IndexLink"/>
                <w:rtl w:val="true"/>
              </w:rPr>
              <w:t>رها شدن دست مردی در طواف</w:t>
            </w:r>
            <w:r>
              <w:rPr>
                <w:rStyle w:val="IndexLink"/>
                <w:rtl w:val="true"/>
              </w:rPr>
              <w:tab/>
            </w:r>
            <w:r>
              <w:rPr>
                <w:rStyle w:val="IndexLink"/>
              </w:rPr>
              <w:t>354</w:t>
            </w:r>
          </w:hyperlink>
        </w:p>
        <w:p>
          <w:pPr>
            <w:pStyle w:val="Contents4"/>
            <w:tabs>
              <w:tab w:val="clear" w:pos="8176"/>
              <w:tab w:val="right" w:pos="9026" w:leader="dot"/>
            </w:tabs>
            <w:rPr/>
          </w:pPr>
          <w:hyperlink w:anchor="__RefHeading___Toc1442039_1738255347">
            <w:r>
              <w:rPr>
                <w:webHidden/>
                <w:rStyle w:val="IndexLink"/>
              </w:rPr>
              <w:t>2/15</w:t>
            </w:r>
            <w:r>
              <w:rPr>
                <w:rStyle w:val="IndexLink"/>
                <w:rtl w:val="true"/>
              </w:rPr>
              <w:t>-</w:t>
            </w:r>
            <w:r>
              <w:rPr>
                <w:rStyle w:val="IndexLink"/>
                <w:rtl w:val="true"/>
              </w:rPr>
              <w:t>سبز شدن درخت خرمای خشکیده</w:t>
            </w:r>
            <w:r>
              <w:rPr>
                <w:rStyle w:val="IndexLink"/>
                <w:rtl w:val="true"/>
              </w:rPr>
              <w:tab/>
            </w:r>
            <w:r>
              <w:rPr>
                <w:rStyle w:val="IndexLink"/>
              </w:rPr>
              <w:t>356</w:t>
            </w:r>
          </w:hyperlink>
        </w:p>
        <w:p>
          <w:pPr>
            <w:pStyle w:val="Contents4"/>
            <w:tabs>
              <w:tab w:val="clear" w:pos="8176"/>
              <w:tab w:val="right" w:pos="9026" w:leader="dot"/>
            </w:tabs>
            <w:rPr/>
          </w:pPr>
          <w:hyperlink w:anchor="__RefHeading___Toc1442041_1738255347">
            <w:r>
              <w:rPr>
                <w:webHidden/>
                <w:rStyle w:val="IndexLink"/>
              </w:rPr>
              <w:t>3/15</w:t>
            </w:r>
            <w:r>
              <w:rPr>
                <w:rStyle w:val="IndexLink"/>
                <w:rtl w:val="true"/>
              </w:rPr>
              <w:t>-</w:t>
            </w:r>
            <w:r>
              <w:rPr>
                <w:rStyle w:val="IndexLink"/>
                <w:rtl w:val="true"/>
              </w:rPr>
              <w:t>زنده کردن مُرده</w:t>
            </w:r>
            <w:r>
              <w:rPr>
                <w:rStyle w:val="IndexLink"/>
                <w:rtl w:val="true"/>
              </w:rPr>
              <w:tab/>
            </w:r>
            <w:r>
              <w:rPr>
                <w:rStyle w:val="IndexLink"/>
              </w:rPr>
              <w:t>356</w:t>
            </w:r>
          </w:hyperlink>
        </w:p>
        <w:p>
          <w:pPr>
            <w:pStyle w:val="Contents4"/>
            <w:tabs>
              <w:tab w:val="clear" w:pos="8176"/>
              <w:tab w:val="right" w:pos="9026" w:leader="dot"/>
            </w:tabs>
            <w:rPr/>
          </w:pPr>
          <w:hyperlink w:anchor="__RefHeading___Toc1442043_1738255347">
            <w:r>
              <w:rPr>
                <w:webHidden/>
                <w:rStyle w:val="IndexLink"/>
              </w:rPr>
              <w:t>4/15</w:t>
            </w:r>
            <w:r>
              <w:rPr>
                <w:rStyle w:val="IndexLink"/>
                <w:rtl w:val="true"/>
              </w:rPr>
              <w:t>-</w:t>
            </w:r>
            <w:r>
              <w:rPr>
                <w:rStyle w:val="IndexLink"/>
                <w:rtl w:val="true"/>
              </w:rPr>
              <w:t>برکت یافتن آب چاه</w:t>
            </w:r>
            <w:r>
              <w:rPr>
                <w:rStyle w:val="IndexLink"/>
                <w:rtl w:val="true"/>
              </w:rPr>
              <w:tab/>
            </w:r>
            <w:r>
              <w:rPr>
                <w:rStyle w:val="IndexLink"/>
              </w:rPr>
              <w:t>358</w:t>
            </w:r>
          </w:hyperlink>
        </w:p>
        <w:p>
          <w:pPr>
            <w:pStyle w:val="Contents4"/>
            <w:tabs>
              <w:tab w:val="clear" w:pos="8176"/>
              <w:tab w:val="right" w:pos="9026" w:leader="dot"/>
            </w:tabs>
            <w:rPr/>
          </w:pPr>
          <w:hyperlink w:anchor="__RefHeading___Toc1442045_1738255347">
            <w:r>
              <w:rPr>
                <w:webHidden/>
                <w:rStyle w:val="IndexLink"/>
              </w:rPr>
              <w:t>5/15</w:t>
            </w:r>
            <w:r>
              <w:rPr>
                <w:rStyle w:val="IndexLink"/>
                <w:rtl w:val="true"/>
              </w:rPr>
              <w:t>-</w:t>
            </w:r>
            <w:r>
              <w:rPr>
                <w:rStyle w:val="IndexLink"/>
                <w:rtl w:val="true"/>
              </w:rPr>
              <w:t>ولادت فرزند پسر</w:t>
            </w:r>
            <w:r>
              <w:rPr>
                <w:rStyle w:val="IndexLink"/>
                <w:rtl w:val="true"/>
              </w:rPr>
              <w:tab/>
            </w:r>
            <w:r>
              <w:rPr>
                <w:rStyle w:val="IndexLink"/>
              </w:rPr>
              <w:t>360</w:t>
            </w:r>
          </w:hyperlink>
        </w:p>
        <w:p>
          <w:pPr>
            <w:pStyle w:val="Contents4"/>
            <w:tabs>
              <w:tab w:val="clear" w:pos="8176"/>
              <w:tab w:val="right" w:pos="9026" w:leader="dot"/>
            </w:tabs>
            <w:rPr/>
          </w:pPr>
          <w:hyperlink w:anchor="__RefHeading___Toc1442047_1738255347">
            <w:r>
              <w:rPr>
                <w:webHidden/>
                <w:rStyle w:val="IndexLink"/>
              </w:rPr>
              <w:t>6/15</w:t>
            </w:r>
            <w:r>
              <w:rPr>
                <w:rStyle w:val="IndexLink"/>
                <w:rtl w:val="true"/>
              </w:rPr>
              <w:t>-</w:t>
            </w:r>
            <w:r>
              <w:rPr>
                <w:rStyle w:val="IndexLink"/>
                <w:rtl w:val="true"/>
              </w:rPr>
              <w:t>راهنمایی مرد بادیه‌نشین به گم‌شده‌اش</w:t>
            </w:r>
            <w:r>
              <w:rPr>
                <w:rStyle w:val="IndexLink"/>
                <w:rtl w:val="true"/>
              </w:rPr>
              <w:tab/>
            </w:r>
            <w:r>
              <w:rPr>
                <w:rStyle w:val="IndexLink"/>
              </w:rPr>
              <w:t>362</w:t>
            </w:r>
          </w:hyperlink>
        </w:p>
        <w:p>
          <w:pPr>
            <w:pStyle w:val="Contents4"/>
            <w:tabs>
              <w:tab w:val="clear" w:pos="8176"/>
              <w:tab w:val="right" w:pos="9026" w:leader="dot"/>
            </w:tabs>
            <w:rPr/>
          </w:pPr>
          <w:hyperlink w:anchor="__RefHeading___Toc1442049_1738255347">
            <w:r>
              <w:rPr>
                <w:webHidden/>
                <w:rStyle w:val="IndexLink"/>
              </w:rPr>
              <w:t>7/15</w:t>
            </w:r>
            <w:r>
              <w:rPr>
                <w:rStyle w:val="IndexLink"/>
                <w:rtl w:val="true"/>
              </w:rPr>
              <w:t>-</w:t>
            </w:r>
            <w:r>
              <w:rPr>
                <w:rStyle w:val="IndexLink"/>
                <w:rtl w:val="true"/>
              </w:rPr>
              <w:t>خبر دادن از جُنُب بودن اعرابی</w:t>
            </w:r>
            <w:r>
              <w:rPr>
                <w:rStyle w:val="IndexLink"/>
                <w:rtl w:val="true"/>
              </w:rPr>
              <w:tab/>
            </w:r>
            <w:r>
              <w:rPr>
                <w:rStyle w:val="IndexLink"/>
              </w:rPr>
              <w:t>362</w:t>
            </w:r>
          </w:hyperlink>
        </w:p>
        <w:p>
          <w:pPr>
            <w:pStyle w:val="Contents2"/>
            <w:tabs>
              <w:tab w:val="clear" w:pos="8743"/>
              <w:tab w:val="right" w:pos="9026" w:leader="dot"/>
            </w:tabs>
            <w:rPr/>
          </w:pPr>
          <w:hyperlink w:anchor="__RefHeading___Toc1442051_1738255347">
            <w:r>
              <w:rPr>
                <w:webHidden/>
                <w:rStyle w:val="IndexLink"/>
                <w:rtl w:val="true"/>
              </w:rPr>
              <w:t>باب چهارم</w:t>
            </w:r>
            <w:r>
              <w:rPr>
                <w:rStyle w:val="IndexLink"/>
                <w:rtl w:val="true"/>
              </w:rPr>
              <w:t>:</w:t>
            </w:r>
            <w:r>
              <w:rPr>
                <w:rStyle w:val="IndexLink"/>
                <w:rtl w:val="true"/>
              </w:rPr>
              <w:t>حکمت های عبادی</w:t>
            </w:r>
            <w:r>
              <w:rPr>
                <w:rStyle w:val="IndexLink"/>
                <w:rtl w:val="true"/>
              </w:rPr>
              <w:tab/>
            </w:r>
            <w:r>
              <w:rPr>
                <w:rStyle w:val="IndexLink"/>
              </w:rPr>
              <w:t>364</w:t>
            </w:r>
          </w:hyperlink>
        </w:p>
        <w:p>
          <w:pPr>
            <w:pStyle w:val="Contents3"/>
            <w:tabs>
              <w:tab w:val="clear" w:pos="8459"/>
              <w:tab w:val="right" w:pos="9026" w:leader="dot"/>
            </w:tabs>
            <w:rPr/>
          </w:pPr>
          <w:hyperlink w:anchor="__RefHeading___Toc1442053_1738255347">
            <w:r>
              <w:rPr>
                <w:webHidden/>
                <w:rStyle w:val="IndexLink"/>
                <w:rtl w:val="true"/>
              </w:rPr>
              <w:t>فصل یکم</w:t>
            </w:r>
            <w:r>
              <w:rPr>
                <w:rStyle w:val="IndexLink"/>
                <w:rtl w:val="true"/>
              </w:rPr>
              <w:t>:</w:t>
            </w:r>
            <w:r>
              <w:rPr>
                <w:rStyle w:val="IndexLink"/>
                <w:rtl w:val="true"/>
              </w:rPr>
              <w:t>عبادت</w:t>
            </w:r>
            <w:r>
              <w:rPr>
                <w:rStyle w:val="IndexLink"/>
                <w:rtl w:val="true"/>
              </w:rPr>
              <w:tab/>
            </w:r>
            <w:r>
              <w:rPr>
                <w:rStyle w:val="IndexLink"/>
              </w:rPr>
              <w:t>364</w:t>
            </w:r>
          </w:hyperlink>
        </w:p>
        <w:p>
          <w:pPr>
            <w:pStyle w:val="Contents4"/>
            <w:tabs>
              <w:tab w:val="clear" w:pos="8176"/>
              <w:tab w:val="right" w:pos="9026" w:leader="dot"/>
            </w:tabs>
            <w:rPr/>
          </w:pPr>
          <w:hyperlink w:anchor="__RefHeading___Toc1442055_1738255347">
            <w:r>
              <w:rPr>
                <w:webHidden/>
                <w:rStyle w:val="IndexLink"/>
              </w:rPr>
              <w:t>1/1</w:t>
            </w:r>
            <w:r>
              <w:rPr>
                <w:rStyle w:val="IndexLink"/>
                <w:rtl w:val="true"/>
              </w:rPr>
              <w:t>-</w:t>
            </w:r>
            <w:r>
              <w:rPr>
                <w:rStyle w:val="IndexLink"/>
                <w:rtl w:val="true"/>
              </w:rPr>
              <w:t>ثمره عبادت</w:t>
            </w:r>
            <w:r>
              <w:rPr>
                <w:rStyle w:val="IndexLink"/>
                <w:rtl w:val="true"/>
              </w:rPr>
              <w:tab/>
            </w:r>
            <w:r>
              <w:rPr>
                <w:rStyle w:val="IndexLink"/>
              </w:rPr>
              <w:t>364</w:t>
            </w:r>
          </w:hyperlink>
        </w:p>
        <w:p>
          <w:pPr>
            <w:pStyle w:val="Contents4"/>
            <w:tabs>
              <w:tab w:val="clear" w:pos="8176"/>
              <w:tab w:val="right" w:pos="9026" w:leader="dot"/>
            </w:tabs>
            <w:rPr/>
          </w:pPr>
          <w:hyperlink w:anchor="__RefHeading___Toc1442057_1738255347">
            <w:r>
              <w:rPr>
                <w:webHidden/>
                <w:rStyle w:val="IndexLink"/>
              </w:rPr>
              <w:t>2/1</w:t>
            </w:r>
            <w:r>
              <w:rPr>
                <w:rStyle w:val="IndexLink"/>
                <w:rtl w:val="true"/>
              </w:rPr>
              <w:t>-</w:t>
            </w:r>
            <w:r>
              <w:rPr>
                <w:rStyle w:val="IndexLink"/>
                <w:rtl w:val="true"/>
              </w:rPr>
              <w:t>گونه‌های عبادت</w:t>
            </w:r>
            <w:r>
              <w:rPr>
                <w:rStyle w:val="IndexLink"/>
                <w:rtl w:val="true"/>
              </w:rPr>
              <w:tab/>
            </w:r>
            <w:r>
              <w:rPr>
                <w:rStyle w:val="IndexLink"/>
              </w:rPr>
              <w:t>364</w:t>
            </w:r>
          </w:hyperlink>
        </w:p>
        <w:p>
          <w:pPr>
            <w:pStyle w:val="Contents4"/>
            <w:tabs>
              <w:tab w:val="clear" w:pos="8176"/>
              <w:tab w:val="right" w:pos="9026" w:leader="dot"/>
            </w:tabs>
            <w:rPr/>
          </w:pPr>
          <w:hyperlink w:anchor="__RefHeading___Toc1442059_1738255347">
            <w:r>
              <w:rPr>
                <w:webHidden/>
                <w:rStyle w:val="IndexLink"/>
              </w:rPr>
              <w:t>3/1</w:t>
            </w:r>
            <w:r>
              <w:rPr>
                <w:rStyle w:val="IndexLink"/>
                <w:rtl w:val="true"/>
              </w:rPr>
              <w:t>-</w:t>
            </w:r>
            <w:r>
              <w:rPr>
                <w:rStyle w:val="IndexLink"/>
                <w:rtl w:val="true"/>
              </w:rPr>
              <w:t>شرط قبولی عبادت</w:t>
            </w:r>
            <w:r>
              <w:rPr>
                <w:rStyle w:val="IndexLink"/>
                <w:rtl w:val="true"/>
              </w:rPr>
              <w:tab/>
            </w:r>
            <w:r>
              <w:rPr>
                <w:rStyle w:val="IndexLink"/>
              </w:rPr>
              <w:t>366</w:t>
            </w:r>
          </w:hyperlink>
        </w:p>
        <w:p>
          <w:pPr>
            <w:pStyle w:val="Contents4"/>
            <w:tabs>
              <w:tab w:val="clear" w:pos="8176"/>
              <w:tab w:val="right" w:pos="9026" w:leader="dot"/>
            </w:tabs>
            <w:rPr/>
          </w:pPr>
          <w:hyperlink w:anchor="__RefHeading___Toc1442061_1738255347">
            <w:r>
              <w:rPr>
                <w:webHidden/>
                <w:rStyle w:val="IndexLink"/>
              </w:rPr>
              <w:t>4/1</w:t>
            </w:r>
            <w:r>
              <w:rPr>
                <w:rStyle w:val="IndexLink"/>
                <w:rtl w:val="true"/>
              </w:rPr>
              <w:t>-</w:t>
            </w:r>
            <w:r>
              <w:rPr>
                <w:rStyle w:val="IndexLink"/>
                <w:rtl w:val="true"/>
              </w:rPr>
              <w:t>بندگی راستین</w:t>
            </w:r>
            <w:r>
              <w:rPr>
                <w:rStyle w:val="IndexLink"/>
                <w:rtl w:val="true"/>
              </w:rPr>
              <w:tab/>
            </w:r>
            <w:r>
              <w:rPr>
                <w:rStyle w:val="IndexLink"/>
              </w:rPr>
              <w:t>366</w:t>
            </w:r>
          </w:hyperlink>
        </w:p>
        <w:p>
          <w:pPr>
            <w:pStyle w:val="Contents4"/>
            <w:tabs>
              <w:tab w:val="clear" w:pos="8176"/>
              <w:tab w:val="right" w:pos="9026" w:leader="dot"/>
            </w:tabs>
            <w:rPr/>
          </w:pPr>
          <w:hyperlink w:anchor="__RefHeading___Toc1442063_1738255347">
            <w:r>
              <w:rPr>
                <w:webHidden/>
                <w:rStyle w:val="IndexLink"/>
              </w:rPr>
              <w:t>5/1</w:t>
            </w:r>
            <w:r>
              <w:rPr>
                <w:rStyle w:val="IndexLink"/>
                <w:rtl w:val="true"/>
              </w:rPr>
              <w:t>-</w:t>
            </w:r>
            <w:r>
              <w:rPr>
                <w:rStyle w:val="IndexLink"/>
                <w:rtl w:val="true"/>
              </w:rPr>
              <w:t>فراوانی عبادت پیامبر</w:t>
            </w:r>
            <w:r>
              <w:rPr>
                <w:rStyle w:val="IndexLink"/>
                <w:rtl w:val="true"/>
              </w:rPr>
              <w:tab/>
            </w:r>
            <w:r>
              <w:rPr>
                <w:rStyle w:val="IndexLink"/>
              </w:rPr>
              <w:t>368</w:t>
            </w:r>
          </w:hyperlink>
        </w:p>
        <w:p>
          <w:pPr>
            <w:pStyle w:val="Contents4"/>
            <w:tabs>
              <w:tab w:val="clear" w:pos="8176"/>
              <w:tab w:val="right" w:pos="9026" w:leader="dot"/>
            </w:tabs>
            <w:rPr/>
          </w:pPr>
          <w:hyperlink w:anchor="__RefHeading___Toc1442065_1738255347">
            <w:r>
              <w:rPr>
                <w:webHidden/>
                <w:rStyle w:val="IndexLink"/>
              </w:rPr>
              <w:t>6/1</w:t>
            </w:r>
            <w:r>
              <w:rPr>
                <w:rStyle w:val="IndexLink"/>
                <w:rtl w:val="true"/>
              </w:rPr>
              <w:t>-</w:t>
            </w:r>
            <w:r>
              <w:rPr>
                <w:rStyle w:val="IndexLink"/>
                <w:rtl w:val="true"/>
              </w:rPr>
              <w:t>دوام تصمیم بر اطاعت</w:t>
            </w:r>
            <w:r>
              <w:rPr>
                <w:rStyle w:val="IndexLink"/>
                <w:rtl w:val="true"/>
              </w:rPr>
              <w:tab/>
            </w:r>
            <w:r>
              <w:rPr>
                <w:rStyle w:val="IndexLink"/>
              </w:rPr>
              <w:t>368</w:t>
            </w:r>
          </w:hyperlink>
        </w:p>
        <w:p>
          <w:pPr>
            <w:pStyle w:val="Contents4"/>
            <w:tabs>
              <w:tab w:val="clear" w:pos="8176"/>
              <w:tab w:val="right" w:pos="9026" w:leader="dot"/>
            </w:tabs>
            <w:rPr/>
          </w:pPr>
          <w:hyperlink w:anchor="__RefHeading___Toc1442067_1738255347">
            <w:r>
              <w:rPr>
                <w:webHidden/>
                <w:rStyle w:val="IndexLink"/>
              </w:rPr>
              <w:t>7/1</w:t>
            </w:r>
            <w:r>
              <w:rPr>
                <w:rStyle w:val="IndexLink"/>
                <w:rtl w:val="true"/>
              </w:rPr>
              <w:t>-</w:t>
            </w:r>
            <w:r>
              <w:rPr>
                <w:rStyle w:val="IndexLink"/>
                <w:rtl w:val="true"/>
              </w:rPr>
              <w:t>نکوهش اعتماد بر اطاعت</w:t>
            </w:r>
            <w:r>
              <w:rPr>
                <w:rStyle w:val="IndexLink"/>
                <w:rtl w:val="true"/>
              </w:rPr>
              <w:tab/>
            </w:r>
            <w:r>
              <w:rPr>
                <w:rStyle w:val="IndexLink"/>
              </w:rPr>
              <w:t>368</w:t>
            </w:r>
          </w:hyperlink>
        </w:p>
        <w:p>
          <w:pPr>
            <w:pStyle w:val="Contents3"/>
            <w:tabs>
              <w:tab w:val="clear" w:pos="8459"/>
              <w:tab w:val="right" w:pos="9026" w:leader="dot"/>
            </w:tabs>
            <w:rPr/>
          </w:pPr>
          <w:hyperlink w:anchor="__RefHeading___Toc1442069_1738255347">
            <w:r>
              <w:rPr>
                <w:webHidden/>
                <w:rStyle w:val="IndexLink"/>
                <w:rtl w:val="true"/>
              </w:rPr>
              <w:t>فصل دوم</w:t>
            </w:r>
            <w:r>
              <w:rPr>
                <w:rStyle w:val="IndexLink"/>
                <w:rtl w:val="true"/>
              </w:rPr>
              <w:t>:</w:t>
            </w:r>
            <w:r>
              <w:rPr>
                <w:rStyle w:val="IndexLink"/>
                <w:rtl w:val="true"/>
              </w:rPr>
              <w:t>اذان</w:t>
            </w:r>
            <w:r>
              <w:rPr>
                <w:rStyle w:val="IndexLink"/>
                <w:rtl w:val="true"/>
              </w:rPr>
              <w:tab/>
            </w:r>
            <w:r>
              <w:rPr>
                <w:rStyle w:val="IndexLink"/>
              </w:rPr>
              <w:t>370</w:t>
            </w:r>
          </w:hyperlink>
        </w:p>
        <w:p>
          <w:pPr>
            <w:pStyle w:val="Contents4"/>
            <w:tabs>
              <w:tab w:val="clear" w:pos="8176"/>
              <w:tab w:val="right" w:pos="9026" w:leader="dot"/>
            </w:tabs>
            <w:rPr/>
          </w:pPr>
          <w:hyperlink w:anchor="__RefHeading___Toc1442071_1738255347">
            <w:r>
              <w:rPr>
                <w:webHidden/>
                <w:rStyle w:val="IndexLink"/>
              </w:rPr>
              <w:t>1/2</w:t>
            </w:r>
            <w:r>
              <w:rPr>
                <w:rStyle w:val="IndexLink"/>
                <w:rtl w:val="true"/>
              </w:rPr>
              <w:t>-</w:t>
            </w:r>
            <w:r>
              <w:rPr>
                <w:rStyle w:val="IndexLink"/>
                <w:rtl w:val="true"/>
              </w:rPr>
              <w:t>آغاز تشریع اذان</w:t>
            </w:r>
            <w:r>
              <w:rPr>
                <w:rStyle w:val="IndexLink"/>
                <w:rtl w:val="true"/>
              </w:rPr>
              <w:tab/>
            </w:r>
            <w:r>
              <w:rPr>
                <w:rStyle w:val="IndexLink"/>
              </w:rPr>
              <w:t>370</w:t>
            </w:r>
          </w:hyperlink>
        </w:p>
        <w:p>
          <w:pPr>
            <w:pStyle w:val="Contents4"/>
            <w:tabs>
              <w:tab w:val="clear" w:pos="8176"/>
              <w:tab w:val="right" w:pos="9026" w:leader="dot"/>
            </w:tabs>
            <w:rPr/>
          </w:pPr>
          <w:hyperlink w:anchor="__RefHeading___Toc1442073_1738255347">
            <w:r>
              <w:rPr>
                <w:webHidden/>
                <w:rStyle w:val="IndexLink"/>
              </w:rPr>
              <w:t>2/2</w:t>
            </w:r>
            <w:r>
              <w:rPr>
                <w:rStyle w:val="IndexLink"/>
                <w:rtl w:val="true"/>
              </w:rPr>
              <w:t>-</w:t>
            </w:r>
            <w:r>
              <w:rPr>
                <w:rStyle w:val="IndexLink"/>
                <w:rtl w:val="true"/>
              </w:rPr>
              <w:t>معنای اذان</w:t>
            </w:r>
            <w:r>
              <w:rPr>
                <w:rStyle w:val="IndexLink"/>
                <w:rtl w:val="true"/>
              </w:rPr>
              <w:tab/>
            </w:r>
            <w:r>
              <w:rPr>
                <w:rStyle w:val="IndexLink"/>
              </w:rPr>
              <w:t>376</w:t>
            </w:r>
          </w:hyperlink>
        </w:p>
        <w:p>
          <w:pPr>
            <w:pStyle w:val="Contents4"/>
            <w:tabs>
              <w:tab w:val="clear" w:pos="8176"/>
              <w:tab w:val="right" w:pos="9026" w:leader="dot"/>
            </w:tabs>
            <w:rPr/>
          </w:pPr>
          <w:hyperlink w:anchor="__RefHeading___Toc1442075_1738255347">
            <w:r>
              <w:rPr>
                <w:webHidden/>
                <w:rStyle w:val="IndexLink"/>
              </w:rPr>
              <w:t>3/2</w:t>
            </w:r>
            <w:r>
              <w:rPr>
                <w:rStyle w:val="IndexLink"/>
                <w:rtl w:val="true"/>
              </w:rPr>
              <w:t>-</w:t>
            </w:r>
            <w:r>
              <w:rPr>
                <w:rStyle w:val="IndexLink"/>
                <w:rtl w:val="true"/>
              </w:rPr>
              <w:t>اذان گفتن در گوش نوزاد</w:t>
            </w:r>
            <w:r>
              <w:rPr>
                <w:rStyle w:val="IndexLink"/>
                <w:rtl w:val="true"/>
              </w:rPr>
              <w:tab/>
            </w:r>
            <w:r>
              <w:rPr>
                <w:rStyle w:val="IndexLink"/>
              </w:rPr>
              <w:t>379</w:t>
            </w:r>
          </w:hyperlink>
        </w:p>
        <w:p>
          <w:pPr>
            <w:pStyle w:val="Contents4"/>
            <w:tabs>
              <w:tab w:val="clear" w:pos="8176"/>
              <w:tab w:val="right" w:pos="9026" w:leader="dot"/>
            </w:tabs>
            <w:rPr/>
          </w:pPr>
          <w:hyperlink w:anchor="__RefHeading___Toc1442077_1738255347">
            <w:r>
              <w:rPr>
                <w:webHidden/>
                <w:rStyle w:val="IndexLink"/>
              </w:rPr>
              <w:t>4/2</w:t>
            </w:r>
            <w:r>
              <w:rPr>
                <w:rStyle w:val="IndexLink"/>
                <w:rtl w:val="true"/>
              </w:rPr>
              <w:t>-</w:t>
            </w:r>
            <w:r>
              <w:rPr>
                <w:rStyle w:val="IndexLink"/>
                <w:rtl w:val="true"/>
              </w:rPr>
              <w:t>اذان گفتن در گوش بدخو</w:t>
            </w:r>
            <w:r>
              <w:rPr>
                <w:rStyle w:val="IndexLink"/>
                <w:rtl w:val="true"/>
              </w:rPr>
              <w:tab/>
            </w:r>
            <w:r>
              <w:rPr>
                <w:rStyle w:val="IndexLink"/>
              </w:rPr>
              <w:t>381</w:t>
            </w:r>
          </w:hyperlink>
        </w:p>
        <w:p>
          <w:pPr>
            <w:pStyle w:val="Contents4"/>
            <w:tabs>
              <w:tab w:val="clear" w:pos="8176"/>
              <w:tab w:val="right" w:pos="9026" w:leader="dot"/>
            </w:tabs>
            <w:rPr/>
          </w:pPr>
          <w:hyperlink w:anchor="__RefHeading___Toc1442079_1738255347">
            <w:r>
              <w:rPr>
                <w:webHidden/>
                <w:rStyle w:val="IndexLink"/>
              </w:rPr>
              <w:t>5/2</w:t>
            </w:r>
            <w:r>
              <w:rPr>
                <w:rStyle w:val="IndexLink"/>
                <w:rtl w:val="true"/>
              </w:rPr>
              <w:t>-</w:t>
            </w:r>
            <w:r>
              <w:rPr>
                <w:rStyle w:val="IndexLink"/>
                <w:rtl w:val="true"/>
              </w:rPr>
              <w:t>اذان گفتن برای کاستن از سردی هوا</w:t>
            </w:r>
            <w:r>
              <w:rPr>
                <w:rStyle w:val="IndexLink"/>
                <w:rtl w:val="true"/>
              </w:rPr>
              <w:tab/>
            </w:r>
            <w:r>
              <w:rPr>
                <w:rStyle w:val="IndexLink"/>
              </w:rPr>
              <w:t>381</w:t>
            </w:r>
          </w:hyperlink>
        </w:p>
        <w:p>
          <w:pPr>
            <w:pStyle w:val="Contents3"/>
            <w:tabs>
              <w:tab w:val="clear" w:pos="8459"/>
              <w:tab w:val="right" w:pos="9026" w:leader="dot"/>
            </w:tabs>
            <w:rPr/>
          </w:pPr>
          <w:hyperlink w:anchor="__RefHeading___Toc1442081_1738255347">
            <w:r>
              <w:rPr>
                <w:webHidden/>
                <w:rStyle w:val="IndexLink"/>
                <w:rtl w:val="true"/>
              </w:rPr>
              <w:t>فصل سوم</w:t>
            </w:r>
            <w:r>
              <w:rPr>
                <w:rStyle w:val="IndexLink"/>
                <w:rtl w:val="true"/>
              </w:rPr>
              <w:t>:</w:t>
            </w:r>
            <w:r>
              <w:rPr>
                <w:rStyle w:val="IndexLink"/>
                <w:rtl w:val="true"/>
              </w:rPr>
              <w:t>وضو و نماز</w:t>
            </w:r>
            <w:r>
              <w:rPr>
                <w:rStyle w:val="IndexLink"/>
                <w:rtl w:val="true"/>
              </w:rPr>
              <w:tab/>
            </w:r>
            <w:r>
              <w:rPr>
                <w:rStyle w:val="IndexLink"/>
              </w:rPr>
              <w:t>383</w:t>
            </w:r>
          </w:hyperlink>
        </w:p>
        <w:p>
          <w:pPr>
            <w:pStyle w:val="Contents4"/>
            <w:tabs>
              <w:tab w:val="clear" w:pos="8176"/>
              <w:tab w:val="right" w:pos="9026" w:leader="dot"/>
            </w:tabs>
            <w:rPr/>
          </w:pPr>
          <w:hyperlink w:anchor="__RefHeading___Toc1442083_1738255347">
            <w:r>
              <w:rPr>
                <w:webHidden/>
                <w:rStyle w:val="IndexLink"/>
              </w:rPr>
              <w:t>1/3</w:t>
            </w:r>
            <w:r>
              <w:rPr>
                <w:rStyle w:val="IndexLink"/>
                <w:rtl w:val="true"/>
              </w:rPr>
              <w:t>-</w:t>
            </w:r>
            <w:r>
              <w:rPr>
                <w:rStyle w:val="IndexLink"/>
                <w:rtl w:val="true"/>
              </w:rPr>
              <w:t>عدم جواز مسح بر کفش،از دیدگاه اهل بیت</w:t>
            </w:r>
            <w:r>
              <w:rPr>
                <w:rStyle w:val="IndexLink"/>
                <w:rtl w:val="true"/>
              </w:rPr>
              <w:tab/>
            </w:r>
            <w:r>
              <w:rPr>
                <w:rStyle w:val="IndexLink"/>
              </w:rPr>
              <w:t>383</w:t>
            </w:r>
          </w:hyperlink>
        </w:p>
        <w:p>
          <w:pPr>
            <w:pStyle w:val="Contents4"/>
            <w:tabs>
              <w:tab w:val="clear" w:pos="8176"/>
              <w:tab w:val="right" w:pos="9026" w:leader="dot"/>
            </w:tabs>
            <w:rPr/>
          </w:pPr>
          <w:hyperlink w:anchor="__RefHeading___Toc1442085_1738255347">
            <w:r>
              <w:rPr>
                <w:webHidden/>
                <w:rStyle w:val="IndexLink"/>
              </w:rPr>
              <w:t>2/3</w:t>
            </w:r>
            <w:r>
              <w:rPr>
                <w:rStyle w:val="IndexLink"/>
                <w:rtl w:val="true"/>
              </w:rPr>
              <w:t>-</w:t>
            </w:r>
            <w:r>
              <w:rPr>
                <w:rStyle w:val="IndexLink"/>
                <w:rtl w:val="true"/>
              </w:rPr>
              <w:t>وقت نماز</w:t>
            </w:r>
            <w:r>
              <w:rPr>
                <w:rStyle w:val="IndexLink"/>
                <w:rtl w:val="true"/>
              </w:rPr>
              <w:tab/>
            </w:r>
            <w:r>
              <w:rPr>
                <w:rStyle w:val="IndexLink"/>
              </w:rPr>
              <w:t>383</w:t>
            </w:r>
          </w:hyperlink>
        </w:p>
        <w:p>
          <w:pPr>
            <w:pStyle w:val="Contents4"/>
            <w:tabs>
              <w:tab w:val="clear" w:pos="8176"/>
              <w:tab w:val="right" w:pos="9026" w:leader="dot"/>
            </w:tabs>
            <w:rPr/>
          </w:pPr>
          <w:hyperlink w:anchor="__RefHeading___Toc1442087_1738255347">
            <w:r>
              <w:rPr>
                <w:webHidden/>
                <w:rStyle w:val="IndexLink"/>
              </w:rPr>
              <w:t>3/3</w:t>
            </w:r>
            <w:r>
              <w:rPr>
                <w:rStyle w:val="IndexLink"/>
                <w:rtl w:val="true"/>
              </w:rPr>
              <w:t>-</w:t>
            </w:r>
            <w:r>
              <w:rPr>
                <w:rStyle w:val="IndexLink"/>
                <w:rtl w:val="true"/>
              </w:rPr>
              <w:t>تشویق به مواظبت بر نمازها</w:t>
            </w:r>
            <w:r>
              <w:rPr>
                <w:rStyle w:val="IndexLink"/>
                <w:rtl w:val="true"/>
              </w:rPr>
              <w:tab/>
            </w:r>
            <w:r>
              <w:rPr>
                <w:rStyle w:val="IndexLink"/>
              </w:rPr>
              <w:t>385</w:t>
            </w:r>
          </w:hyperlink>
        </w:p>
        <w:p>
          <w:pPr>
            <w:pStyle w:val="Contents4"/>
            <w:tabs>
              <w:tab w:val="clear" w:pos="8176"/>
              <w:tab w:val="right" w:pos="9026" w:leader="dot"/>
            </w:tabs>
            <w:rPr/>
          </w:pPr>
          <w:hyperlink w:anchor="__RefHeading___Toc1442089_1738255347">
            <w:r>
              <w:rPr>
                <w:webHidden/>
                <w:rStyle w:val="IndexLink"/>
              </w:rPr>
              <w:t>4/3</w:t>
            </w:r>
            <w:r>
              <w:rPr>
                <w:rStyle w:val="IndexLink"/>
                <w:rtl w:val="true"/>
              </w:rPr>
              <w:t>-</w:t>
            </w:r>
            <w:r>
              <w:rPr>
                <w:rStyle w:val="IndexLink"/>
                <w:rtl w:val="true"/>
              </w:rPr>
              <w:t>قنوت پیامبر در هر نماز</w:t>
            </w:r>
            <w:r>
              <w:rPr>
                <w:rStyle w:val="IndexLink"/>
                <w:rtl w:val="true"/>
              </w:rPr>
              <w:tab/>
            </w:r>
            <w:r>
              <w:rPr>
                <w:rStyle w:val="IndexLink"/>
              </w:rPr>
              <w:t>387</w:t>
            </w:r>
          </w:hyperlink>
        </w:p>
        <w:p>
          <w:pPr>
            <w:pStyle w:val="Contents4"/>
            <w:tabs>
              <w:tab w:val="clear" w:pos="8176"/>
              <w:tab w:val="right" w:pos="9026" w:leader="dot"/>
            </w:tabs>
            <w:rPr/>
          </w:pPr>
          <w:hyperlink w:anchor="__RefHeading___Toc1442091_1738255347">
            <w:r>
              <w:rPr>
                <w:webHidden/>
                <w:rStyle w:val="IndexLink"/>
              </w:rPr>
              <w:t>5/3</w:t>
            </w:r>
            <w:r>
              <w:rPr>
                <w:rStyle w:val="IndexLink"/>
                <w:rtl w:val="true"/>
              </w:rPr>
              <w:t>-</w:t>
            </w:r>
            <w:r>
              <w:rPr>
                <w:rStyle w:val="IndexLink"/>
                <w:rtl w:val="true"/>
              </w:rPr>
              <w:t>نماز میان مغرب و عشا</w:t>
            </w:r>
            <w:r>
              <w:rPr>
                <w:rStyle w:val="IndexLink"/>
                <w:rtl w:val="true"/>
              </w:rPr>
              <w:tab/>
            </w:r>
            <w:r>
              <w:rPr>
                <w:rStyle w:val="IndexLink"/>
              </w:rPr>
              <w:t>387</w:t>
            </w:r>
          </w:hyperlink>
        </w:p>
        <w:p>
          <w:pPr>
            <w:pStyle w:val="Contents4"/>
            <w:tabs>
              <w:tab w:val="clear" w:pos="8176"/>
              <w:tab w:val="right" w:pos="9026" w:leader="dot"/>
            </w:tabs>
            <w:rPr/>
          </w:pPr>
          <w:hyperlink w:anchor="__RefHeading___Toc1442093_1738255347">
            <w:r>
              <w:rPr>
                <w:webHidden/>
                <w:rStyle w:val="IndexLink"/>
              </w:rPr>
              <w:t>6/3</w:t>
            </w:r>
            <w:r>
              <w:rPr>
                <w:rStyle w:val="IndexLink"/>
                <w:rtl w:val="true"/>
              </w:rPr>
              <w:t>-</w:t>
            </w:r>
            <w:r>
              <w:rPr>
                <w:rStyle w:val="IndexLink"/>
                <w:rtl w:val="true"/>
              </w:rPr>
              <w:t>حضور قلب امام در نماز</w:t>
            </w:r>
            <w:r>
              <w:rPr>
                <w:rStyle w:val="IndexLink"/>
                <w:rtl w:val="true"/>
              </w:rPr>
              <w:tab/>
            </w:r>
            <w:r>
              <w:rPr>
                <w:rStyle w:val="IndexLink"/>
              </w:rPr>
              <w:t>387</w:t>
            </w:r>
          </w:hyperlink>
        </w:p>
        <w:p>
          <w:pPr>
            <w:pStyle w:val="Contents4"/>
            <w:tabs>
              <w:tab w:val="clear" w:pos="8176"/>
              <w:tab w:val="right" w:pos="9026" w:leader="dot"/>
            </w:tabs>
            <w:rPr/>
          </w:pPr>
          <w:hyperlink w:anchor="__RefHeading___Toc1442095_1738255347">
            <w:r>
              <w:rPr>
                <w:webHidden/>
                <w:rStyle w:val="IndexLink"/>
              </w:rPr>
              <w:t>7/3</w:t>
            </w:r>
            <w:r>
              <w:rPr>
                <w:rStyle w:val="IndexLink"/>
                <w:rtl w:val="true"/>
              </w:rPr>
              <w:t>-</w:t>
            </w:r>
            <w:r>
              <w:rPr>
                <w:rStyle w:val="IndexLink"/>
                <w:rtl w:val="true"/>
              </w:rPr>
              <w:t>دوست داشتن نماز و تلاوت قرآن</w:t>
            </w:r>
            <w:r>
              <w:rPr>
                <w:rStyle w:val="IndexLink"/>
                <w:rtl w:val="true"/>
              </w:rPr>
              <w:tab/>
            </w:r>
            <w:r>
              <w:rPr>
                <w:rStyle w:val="IndexLink"/>
              </w:rPr>
              <w:t>389</w:t>
            </w:r>
          </w:hyperlink>
        </w:p>
        <w:p>
          <w:pPr>
            <w:pStyle w:val="Contents4"/>
            <w:tabs>
              <w:tab w:val="clear" w:pos="8176"/>
              <w:tab w:val="right" w:pos="9026" w:leader="dot"/>
            </w:tabs>
            <w:rPr/>
          </w:pPr>
          <w:hyperlink w:anchor="__RefHeading___Toc1442097_1738255347">
            <w:r>
              <w:rPr>
                <w:webHidden/>
                <w:rStyle w:val="IndexLink"/>
              </w:rPr>
              <w:t>8/3</w:t>
            </w:r>
            <w:r>
              <w:rPr>
                <w:rStyle w:val="IndexLink"/>
                <w:rtl w:val="true"/>
              </w:rPr>
              <w:t>-</w:t>
            </w:r>
            <w:r>
              <w:rPr>
                <w:rStyle w:val="IndexLink"/>
                <w:rtl w:val="true"/>
              </w:rPr>
              <w:t>آخرین نماز امام</w:t>
            </w:r>
            <w:r>
              <w:rPr>
                <w:rStyle w:val="IndexLink"/>
                <w:rtl w:val="true"/>
              </w:rPr>
              <w:tab/>
            </w:r>
            <w:r>
              <w:rPr>
                <w:rStyle w:val="IndexLink"/>
              </w:rPr>
              <w:t>389</w:t>
            </w:r>
          </w:hyperlink>
        </w:p>
        <w:p>
          <w:pPr>
            <w:pStyle w:val="Contents4"/>
            <w:tabs>
              <w:tab w:val="clear" w:pos="8176"/>
              <w:tab w:val="right" w:pos="9026" w:leader="dot"/>
            </w:tabs>
            <w:rPr/>
          </w:pPr>
          <w:hyperlink w:anchor="__RefHeading___Toc1442099_1738255347">
            <w:r>
              <w:rPr>
                <w:webHidden/>
                <w:rStyle w:val="IndexLink"/>
              </w:rPr>
              <w:t>9/3</w:t>
            </w:r>
            <w:r>
              <w:rPr>
                <w:rStyle w:val="IndexLink"/>
                <w:rtl w:val="true"/>
              </w:rPr>
              <w:t>-</w:t>
            </w:r>
            <w:r>
              <w:rPr>
                <w:rStyle w:val="IndexLink"/>
                <w:rtl w:val="true"/>
              </w:rPr>
              <w:t>پاداش تعقیب نماز صبح</w:t>
            </w:r>
            <w:r>
              <w:rPr>
                <w:rStyle w:val="IndexLink"/>
                <w:rtl w:val="true"/>
              </w:rPr>
              <w:tab/>
            </w:r>
            <w:r>
              <w:rPr>
                <w:rStyle w:val="IndexLink"/>
              </w:rPr>
              <w:t>391</w:t>
            </w:r>
          </w:hyperlink>
        </w:p>
        <w:p>
          <w:pPr>
            <w:pStyle w:val="Contents4"/>
            <w:tabs>
              <w:tab w:val="clear" w:pos="8176"/>
              <w:tab w:val="right" w:pos="9026" w:leader="dot"/>
            </w:tabs>
            <w:rPr/>
          </w:pPr>
          <w:hyperlink w:anchor="__RefHeading___Toc1442101_1738255347">
            <w:r>
              <w:rPr>
                <w:webHidden/>
                <w:rStyle w:val="IndexLink"/>
              </w:rPr>
              <w:t>10/3</w:t>
            </w:r>
            <w:r>
              <w:rPr>
                <w:rStyle w:val="IndexLink"/>
                <w:rtl w:val="true"/>
              </w:rPr>
              <w:t>-</w:t>
            </w:r>
            <w:r>
              <w:rPr>
                <w:rStyle w:val="IndexLink"/>
                <w:rtl w:val="true"/>
              </w:rPr>
              <w:t>نماز بیمار</w:t>
            </w:r>
            <w:r>
              <w:rPr>
                <w:rStyle w:val="IndexLink"/>
                <w:rtl w:val="true"/>
              </w:rPr>
              <w:tab/>
            </w:r>
            <w:r>
              <w:rPr>
                <w:rStyle w:val="IndexLink"/>
              </w:rPr>
              <w:t>391</w:t>
            </w:r>
          </w:hyperlink>
        </w:p>
        <w:p>
          <w:pPr>
            <w:pStyle w:val="Contents4"/>
            <w:tabs>
              <w:tab w:val="clear" w:pos="8176"/>
              <w:tab w:val="right" w:pos="9026" w:leader="dot"/>
            </w:tabs>
            <w:rPr/>
          </w:pPr>
          <w:hyperlink w:anchor="__RefHeading___Toc1442103_1738255347">
            <w:r>
              <w:rPr>
                <w:webHidden/>
                <w:rStyle w:val="IndexLink"/>
              </w:rPr>
              <w:t>11/3</w:t>
            </w:r>
            <w:r>
              <w:rPr>
                <w:rStyle w:val="IndexLink"/>
                <w:rtl w:val="true"/>
              </w:rPr>
              <w:t>-</w:t>
            </w:r>
            <w:r>
              <w:rPr>
                <w:rStyle w:val="IndexLink"/>
                <w:rtl w:val="true"/>
              </w:rPr>
              <w:t>نماز حاجت</w:t>
            </w:r>
            <w:r>
              <w:rPr>
                <w:rStyle w:val="IndexLink"/>
                <w:rtl w:val="true"/>
              </w:rPr>
              <w:tab/>
            </w:r>
            <w:r>
              <w:rPr>
                <w:rStyle w:val="IndexLink"/>
              </w:rPr>
              <w:t>393</w:t>
            </w:r>
          </w:hyperlink>
        </w:p>
        <w:p>
          <w:pPr>
            <w:pStyle w:val="Contents4"/>
            <w:tabs>
              <w:tab w:val="clear" w:pos="8176"/>
              <w:tab w:val="right" w:pos="9026" w:leader="dot"/>
            </w:tabs>
            <w:rPr/>
          </w:pPr>
          <w:hyperlink w:anchor="__RefHeading___Toc1442105_1738255347">
            <w:r>
              <w:rPr>
                <w:webHidden/>
                <w:rStyle w:val="IndexLink"/>
              </w:rPr>
              <w:t>12/3</w:t>
            </w:r>
            <w:r>
              <w:rPr>
                <w:rStyle w:val="IndexLink"/>
                <w:rtl w:val="true"/>
              </w:rPr>
              <w:t>-</w:t>
            </w:r>
            <w:r>
              <w:rPr>
                <w:rStyle w:val="IndexLink"/>
                <w:rtl w:val="true"/>
              </w:rPr>
              <w:t>نماز گزاردن بر منافق</w:t>
            </w:r>
            <w:r>
              <w:rPr>
                <w:rStyle w:val="IndexLink"/>
                <w:rtl w:val="true"/>
              </w:rPr>
              <w:tab/>
            </w:r>
            <w:r>
              <w:rPr>
                <w:rStyle w:val="IndexLink"/>
              </w:rPr>
              <w:t>395</w:t>
            </w:r>
          </w:hyperlink>
        </w:p>
        <w:p>
          <w:pPr>
            <w:pStyle w:val="Contents3"/>
            <w:tabs>
              <w:tab w:val="clear" w:pos="8459"/>
              <w:tab w:val="right" w:pos="9026" w:leader="dot"/>
            </w:tabs>
            <w:rPr/>
          </w:pPr>
          <w:hyperlink w:anchor="__RefHeading___Toc1442107_1738255347">
            <w:r>
              <w:rPr>
                <w:webHidden/>
                <w:rStyle w:val="IndexLink"/>
                <w:rtl w:val="true"/>
              </w:rPr>
              <w:t>فصل چهارم</w:t>
            </w:r>
            <w:r>
              <w:rPr>
                <w:rStyle w:val="IndexLink"/>
                <w:rtl w:val="true"/>
              </w:rPr>
              <w:t>:</w:t>
            </w:r>
            <w:r>
              <w:rPr>
                <w:rStyle w:val="IndexLink"/>
                <w:rtl w:val="true"/>
              </w:rPr>
              <w:t>روزه</w:t>
            </w:r>
            <w:r>
              <w:rPr>
                <w:rStyle w:val="IndexLink"/>
                <w:rtl w:val="true"/>
              </w:rPr>
              <w:tab/>
            </w:r>
            <w:r>
              <w:rPr>
                <w:rStyle w:val="IndexLink"/>
              </w:rPr>
              <w:t>397</w:t>
            </w:r>
          </w:hyperlink>
        </w:p>
        <w:p>
          <w:pPr>
            <w:pStyle w:val="Contents4"/>
            <w:tabs>
              <w:tab w:val="clear" w:pos="8176"/>
              <w:tab w:val="right" w:pos="9026" w:leader="dot"/>
            </w:tabs>
            <w:rPr/>
          </w:pPr>
          <w:hyperlink w:anchor="__RefHeading___Toc1442109_1738255347">
            <w:r>
              <w:rPr>
                <w:webHidden/>
                <w:rStyle w:val="IndexLink"/>
              </w:rPr>
              <w:t>1/4</w:t>
            </w:r>
            <w:r>
              <w:rPr>
                <w:rStyle w:val="IndexLink"/>
                <w:rtl w:val="true"/>
              </w:rPr>
              <w:t>-</w:t>
            </w:r>
            <w:r>
              <w:rPr>
                <w:rStyle w:val="IndexLink"/>
                <w:rtl w:val="true"/>
              </w:rPr>
              <w:t>حکمت روزه</w:t>
            </w:r>
            <w:r>
              <w:rPr>
                <w:rStyle w:val="IndexLink"/>
                <w:rtl w:val="true"/>
              </w:rPr>
              <w:tab/>
            </w:r>
            <w:r>
              <w:rPr>
                <w:rStyle w:val="IndexLink"/>
              </w:rPr>
              <w:t>397</w:t>
            </w:r>
          </w:hyperlink>
        </w:p>
        <w:p>
          <w:pPr>
            <w:pStyle w:val="Contents4"/>
            <w:tabs>
              <w:tab w:val="clear" w:pos="8176"/>
              <w:tab w:val="right" w:pos="9026" w:leader="dot"/>
            </w:tabs>
            <w:rPr/>
          </w:pPr>
          <w:hyperlink w:anchor="__RefHeading___Toc1442111_1738255347">
            <w:r>
              <w:rPr>
                <w:webHidden/>
                <w:rStyle w:val="IndexLink"/>
              </w:rPr>
              <w:t>2/4</w:t>
            </w:r>
            <w:r>
              <w:rPr>
                <w:rStyle w:val="IndexLink"/>
                <w:rtl w:val="true"/>
              </w:rPr>
              <w:t>-</w:t>
            </w:r>
            <w:r>
              <w:rPr>
                <w:rStyle w:val="IndexLink"/>
                <w:rtl w:val="true"/>
              </w:rPr>
              <w:t>هدیه روزه‌دار</w:t>
            </w:r>
            <w:r>
              <w:rPr>
                <w:rStyle w:val="IndexLink"/>
                <w:rtl w:val="true"/>
              </w:rPr>
              <w:tab/>
            </w:r>
            <w:r>
              <w:rPr>
                <w:rStyle w:val="IndexLink"/>
              </w:rPr>
              <w:t>397</w:t>
            </w:r>
          </w:hyperlink>
        </w:p>
        <w:p>
          <w:pPr>
            <w:pStyle w:val="Contents4"/>
            <w:tabs>
              <w:tab w:val="clear" w:pos="8176"/>
              <w:tab w:val="right" w:pos="9026" w:leader="dot"/>
            </w:tabs>
            <w:rPr/>
          </w:pPr>
          <w:hyperlink w:anchor="__RefHeading___Toc1442113_1738255347">
            <w:r>
              <w:rPr>
                <w:webHidden/>
                <w:rStyle w:val="IndexLink"/>
              </w:rPr>
              <w:t>3/4</w:t>
            </w:r>
            <w:r>
              <w:rPr>
                <w:rStyle w:val="IndexLink"/>
                <w:rtl w:val="true"/>
              </w:rPr>
              <w:t>-</w:t>
            </w:r>
            <w:r>
              <w:rPr>
                <w:rStyle w:val="IndexLink"/>
                <w:rtl w:val="true"/>
              </w:rPr>
              <w:t>فضیلت سحری خوردن</w:t>
            </w:r>
            <w:r>
              <w:rPr>
                <w:rStyle w:val="IndexLink"/>
                <w:rtl w:val="true"/>
              </w:rPr>
              <w:tab/>
            </w:r>
            <w:r>
              <w:rPr>
                <w:rStyle w:val="IndexLink"/>
              </w:rPr>
              <w:t>399</w:t>
            </w:r>
          </w:hyperlink>
        </w:p>
        <w:p>
          <w:pPr>
            <w:pStyle w:val="Contents4"/>
            <w:tabs>
              <w:tab w:val="clear" w:pos="8176"/>
              <w:tab w:val="right" w:pos="9026" w:leader="dot"/>
            </w:tabs>
            <w:rPr/>
          </w:pPr>
          <w:hyperlink w:anchor="__RefHeading___Toc1442115_1738255347">
            <w:r>
              <w:rPr>
                <w:webHidden/>
                <w:rStyle w:val="IndexLink"/>
              </w:rPr>
              <w:t>4/4</w:t>
            </w:r>
            <w:r>
              <w:rPr>
                <w:rStyle w:val="IndexLink"/>
                <w:rtl w:val="true"/>
              </w:rPr>
              <w:t>-</w:t>
            </w:r>
            <w:r>
              <w:rPr>
                <w:rStyle w:val="IndexLink"/>
                <w:rtl w:val="true"/>
              </w:rPr>
              <w:t>افطار با خرما</w:t>
            </w:r>
            <w:r>
              <w:rPr>
                <w:rStyle w:val="IndexLink"/>
                <w:rtl w:val="true"/>
              </w:rPr>
              <w:tab/>
            </w:r>
            <w:r>
              <w:rPr>
                <w:rStyle w:val="IndexLink"/>
              </w:rPr>
              <w:t>399</w:t>
            </w:r>
          </w:hyperlink>
        </w:p>
        <w:p>
          <w:pPr>
            <w:pStyle w:val="Contents4"/>
            <w:tabs>
              <w:tab w:val="clear" w:pos="8176"/>
              <w:tab w:val="right" w:pos="9026" w:leader="dot"/>
            </w:tabs>
            <w:rPr/>
          </w:pPr>
          <w:hyperlink w:anchor="__RefHeading___Toc1442117_1738255347">
            <w:r>
              <w:rPr>
                <w:webHidden/>
                <w:rStyle w:val="IndexLink"/>
              </w:rPr>
              <w:t>5/4</w:t>
            </w:r>
            <w:r>
              <w:rPr>
                <w:rStyle w:val="IndexLink"/>
                <w:rtl w:val="true"/>
              </w:rPr>
              <w:t>-</w:t>
            </w:r>
            <w:r>
              <w:rPr>
                <w:rStyle w:val="IndexLink"/>
                <w:rtl w:val="true"/>
              </w:rPr>
              <w:t>فضیلت روزه رجب و شعبان</w:t>
            </w:r>
            <w:r>
              <w:rPr>
                <w:rStyle w:val="IndexLink"/>
                <w:rtl w:val="true"/>
              </w:rPr>
              <w:tab/>
            </w:r>
            <w:r>
              <w:rPr>
                <w:rStyle w:val="IndexLink"/>
              </w:rPr>
              <w:t>399</w:t>
            </w:r>
          </w:hyperlink>
        </w:p>
        <w:p>
          <w:pPr>
            <w:pStyle w:val="Contents4"/>
            <w:tabs>
              <w:tab w:val="clear" w:pos="8176"/>
              <w:tab w:val="right" w:pos="9026" w:leader="dot"/>
            </w:tabs>
            <w:rPr/>
          </w:pPr>
          <w:hyperlink w:anchor="__RefHeading___Toc1442119_1738255347">
            <w:r>
              <w:rPr>
                <w:webHidden/>
                <w:rStyle w:val="IndexLink"/>
              </w:rPr>
              <w:t>6/4</w:t>
            </w:r>
            <w:r>
              <w:rPr>
                <w:rStyle w:val="IndexLink"/>
                <w:rtl w:val="true"/>
              </w:rPr>
              <w:t>-</w:t>
            </w:r>
            <w:r>
              <w:rPr>
                <w:rStyle w:val="IndexLink"/>
                <w:rtl w:val="true"/>
              </w:rPr>
              <w:t>فضیلت روزه جمعه</w:t>
            </w:r>
            <w:r>
              <w:rPr>
                <w:rStyle w:val="IndexLink"/>
                <w:rtl w:val="true"/>
              </w:rPr>
              <w:tab/>
            </w:r>
            <w:r>
              <w:rPr>
                <w:rStyle w:val="IndexLink"/>
              </w:rPr>
              <w:t>401</w:t>
            </w:r>
          </w:hyperlink>
        </w:p>
        <w:p>
          <w:pPr>
            <w:pStyle w:val="Contents3"/>
            <w:tabs>
              <w:tab w:val="clear" w:pos="8459"/>
              <w:tab w:val="right" w:pos="9026" w:leader="dot"/>
            </w:tabs>
            <w:rPr/>
          </w:pPr>
          <w:hyperlink w:anchor="__RefHeading___Toc1442121_1738255347">
            <w:r>
              <w:rPr>
                <w:webHidden/>
                <w:rStyle w:val="IndexLink"/>
                <w:rtl w:val="true"/>
              </w:rPr>
              <w:t>فصل پنجم</w:t>
            </w:r>
            <w:r>
              <w:rPr>
                <w:rStyle w:val="IndexLink"/>
                <w:rtl w:val="true"/>
              </w:rPr>
              <w:t>:</w:t>
            </w:r>
            <w:r>
              <w:rPr>
                <w:rStyle w:val="IndexLink"/>
                <w:rtl w:val="true"/>
              </w:rPr>
              <w:t>حج و عمره و طواف</w:t>
            </w:r>
            <w:r>
              <w:rPr>
                <w:rStyle w:val="IndexLink"/>
                <w:rtl w:val="true"/>
              </w:rPr>
              <w:tab/>
            </w:r>
            <w:r>
              <w:rPr>
                <w:rStyle w:val="IndexLink"/>
              </w:rPr>
              <w:t>403</w:t>
            </w:r>
          </w:hyperlink>
        </w:p>
        <w:p>
          <w:pPr>
            <w:pStyle w:val="Contents4"/>
            <w:tabs>
              <w:tab w:val="clear" w:pos="8176"/>
              <w:tab w:val="right" w:pos="9026" w:leader="dot"/>
            </w:tabs>
            <w:rPr/>
          </w:pPr>
          <w:hyperlink w:anchor="__RefHeading___Toc1442123_1738255347">
            <w:r>
              <w:rPr>
                <w:webHidden/>
                <w:rStyle w:val="IndexLink"/>
              </w:rPr>
              <w:t>1/5</w:t>
            </w:r>
            <w:r>
              <w:rPr>
                <w:rStyle w:val="IndexLink"/>
                <w:rtl w:val="true"/>
              </w:rPr>
              <w:t>-</w:t>
            </w:r>
            <w:r>
              <w:rPr>
                <w:rStyle w:val="IndexLink"/>
                <w:rtl w:val="true"/>
              </w:rPr>
              <w:t>برحذر داشتن از ترک حج</w:t>
            </w:r>
            <w:r>
              <w:rPr>
                <w:rStyle w:val="IndexLink"/>
                <w:rtl w:val="true"/>
              </w:rPr>
              <w:tab/>
            </w:r>
            <w:r>
              <w:rPr>
                <w:rStyle w:val="IndexLink"/>
              </w:rPr>
              <w:t>403</w:t>
            </w:r>
          </w:hyperlink>
        </w:p>
        <w:p>
          <w:pPr>
            <w:pStyle w:val="Contents4"/>
            <w:tabs>
              <w:tab w:val="clear" w:pos="8176"/>
              <w:tab w:val="right" w:pos="9026" w:leader="dot"/>
            </w:tabs>
            <w:rPr/>
          </w:pPr>
          <w:hyperlink w:anchor="__RefHeading___Toc1442125_1738255347">
            <w:r>
              <w:rPr>
                <w:webHidden/>
                <w:rStyle w:val="IndexLink"/>
              </w:rPr>
              <w:t>2/5</w:t>
            </w:r>
            <w:r>
              <w:rPr>
                <w:rStyle w:val="IndexLink"/>
                <w:rtl w:val="true"/>
              </w:rPr>
              <w:t>-</w:t>
            </w:r>
            <w:r>
              <w:rPr>
                <w:rStyle w:val="IndexLink"/>
                <w:rtl w:val="true"/>
              </w:rPr>
              <w:t>جهاد بی‌کشتار</w:t>
            </w:r>
            <w:r>
              <w:rPr>
                <w:rStyle w:val="IndexLink"/>
                <w:rtl w:val="true"/>
              </w:rPr>
              <w:tab/>
            </w:r>
            <w:r>
              <w:rPr>
                <w:rStyle w:val="IndexLink"/>
              </w:rPr>
              <w:t>403</w:t>
            </w:r>
          </w:hyperlink>
        </w:p>
        <w:p>
          <w:pPr>
            <w:pStyle w:val="Contents4"/>
            <w:tabs>
              <w:tab w:val="clear" w:pos="8176"/>
              <w:tab w:val="right" w:pos="9026" w:leader="dot"/>
            </w:tabs>
            <w:rPr/>
          </w:pPr>
          <w:hyperlink w:anchor="__RefHeading___Toc1442127_1738255347">
            <w:r>
              <w:rPr>
                <w:webHidden/>
                <w:rStyle w:val="IndexLink"/>
              </w:rPr>
              <w:t>3/5</w:t>
            </w:r>
            <w:r>
              <w:rPr>
                <w:rStyle w:val="IndexLink"/>
                <w:rtl w:val="true"/>
              </w:rPr>
              <w:t>-</w:t>
            </w:r>
            <w:r>
              <w:rPr>
                <w:rStyle w:val="IndexLink"/>
                <w:rtl w:val="true"/>
              </w:rPr>
              <w:t>آنچه بر مُحرم،حرام است</w:t>
            </w:r>
            <w:r>
              <w:rPr>
                <w:rStyle w:val="IndexLink"/>
                <w:rtl w:val="true"/>
              </w:rPr>
              <w:tab/>
            </w:r>
            <w:r>
              <w:rPr>
                <w:rStyle w:val="IndexLink"/>
              </w:rPr>
              <w:t>405</w:t>
            </w:r>
          </w:hyperlink>
        </w:p>
        <w:p>
          <w:pPr>
            <w:pStyle w:val="Contents4"/>
            <w:tabs>
              <w:tab w:val="clear" w:pos="8176"/>
              <w:tab w:val="right" w:pos="9026" w:leader="dot"/>
            </w:tabs>
            <w:rPr/>
          </w:pPr>
          <w:hyperlink w:anchor="__RefHeading___Toc1442129_1738255347">
            <w:r>
              <w:rPr>
                <w:webHidden/>
                <w:rStyle w:val="IndexLink"/>
              </w:rPr>
              <w:t>4/5</w:t>
            </w:r>
            <w:r>
              <w:rPr>
                <w:rStyle w:val="IndexLink"/>
                <w:rtl w:val="true"/>
              </w:rPr>
              <w:t>-</w:t>
            </w:r>
            <w:r>
              <w:rPr>
                <w:rStyle w:val="IndexLink"/>
                <w:rtl w:val="true"/>
              </w:rPr>
              <w:t>عمره در ماه‌های حج</w:t>
            </w:r>
            <w:r>
              <w:rPr>
                <w:rStyle w:val="IndexLink"/>
                <w:rtl w:val="true"/>
              </w:rPr>
              <w:tab/>
            </w:r>
            <w:r>
              <w:rPr>
                <w:rStyle w:val="IndexLink"/>
              </w:rPr>
              <w:t>405</w:t>
            </w:r>
          </w:hyperlink>
        </w:p>
        <w:p>
          <w:pPr>
            <w:pStyle w:val="Contents4"/>
            <w:tabs>
              <w:tab w:val="clear" w:pos="8176"/>
              <w:tab w:val="right" w:pos="9026" w:leader="dot"/>
            </w:tabs>
            <w:rPr/>
          </w:pPr>
          <w:hyperlink w:anchor="__RefHeading___Toc1442131_1738255347">
            <w:r>
              <w:rPr>
                <w:webHidden/>
                <w:rStyle w:val="IndexLink"/>
              </w:rPr>
              <w:t>5/5</w:t>
            </w:r>
            <w:r>
              <w:rPr>
                <w:rStyle w:val="IndexLink"/>
                <w:rtl w:val="true"/>
              </w:rPr>
              <w:t>-</w:t>
            </w:r>
            <w:r>
              <w:rPr>
                <w:rStyle w:val="IndexLink"/>
                <w:rtl w:val="true"/>
              </w:rPr>
              <w:t>طواف در باران</w:t>
            </w:r>
            <w:r>
              <w:rPr>
                <w:rStyle w:val="IndexLink"/>
                <w:rtl w:val="true"/>
              </w:rPr>
              <w:tab/>
            </w:r>
            <w:r>
              <w:rPr>
                <w:rStyle w:val="IndexLink"/>
              </w:rPr>
              <w:t>407</w:t>
            </w:r>
          </w:hyperlink>
        </w:p>
        <w:p>
          <w:pPr>
            <w:pStyle w:val="Contents3"/>
            <w:tabs>
              <w:tab w:val="clear" w:pos="8459"/>
              <w:tab w:val="right" w:pos="9026" w:leader="dot"/>
            </w:tabs>
            <w:rPr/>
          </w:pPr>
          <w:hyperlink w:anchor="__RefHeading___Toc1442133_1738255347">
            <w:r>
              <w:rPr>
                <w:webHidden/>
                <w:rStyle w:val="IndexLink"/>
                <w:rtl w:val="true"/>
              </w:rPr>
              <w:t>فصل ششم</w:t>
            </w:r>
            <w:r>
              <w:rPr>
                <w:rStyle w:val="IndexLink"/>
                <w:rtl w:val="true"/>
              </w:rPr>
              <w:t>:</w:t>
            </w:r>
            <w:r>
              <w:rPr>
                <w:rStyle w:val="IndexLink"/>
                <w:rtl w:val="true"/>
              </w:rPr>
              <w:t>جهاد</w:t>
            </w:r>
            <w:r>
              <w:rPr>
                <w:rStyle w:val="IndexLink"/>
                <w:rtl w:val="true"/>
              </w:rPr>
              <w:tab/>
            </w:r>
            <w:r>
              <w:rPr>
                <w:rStyle w:val="IndexLink"/>
              </w:rPr>
              <w:t>409</w:t>
            </w:r>
          </w:hyperlink>
        </w:p>
        <w:p>
          <w:pPr>
            <w:pStyle w:val="Contents4"/>
            <w:tabs>
              <w:tab w:val="clear" w:pos="8176"/>
              <w:tab w:val="right" w:pos="9026" w:leader="dot"/>
            </w:tabs>
            <w:rPr/>
          </w:pPr>
          <w:hyperlink w:anchor="__RefHeading___Toc1442135_1738255347">
            <w:r>
              <w:rPr>
                <w:webHidden/>
                <w:rStyle w:val="IndexLink"/>
              </w:rPr>
              <w:t>1/6</w:t>
            </w:r>
            <w:r>
              <w:rPr>
                <w:rStyle w:val="IndexLink"/>
                <w:rtl w:val="true"/>
              </w:rPr>
              <w:t>-</w:t>
            </w:r>
            <w:r>
              <w:rPr>
                <w:rStyle w:val="IndexLink"/>
                <w:rtl w:val="true"/>
              </w:rPr>
              <w:t>گونه‌های جهاد</w:t>
            </w:r>
            <w:r>
              <w:rPr>
                <w:rStyle w:val="IndexLink"/>
                <w:rtl w:val="true"/>
              </w:rPr>
              <w:tab/>
            </w:r>
            <w:r>
              <w:rPr>
                <w:rStyle w:val="IndexLink"/>
              </w:rPr>
              <w:t>409</w:t>
            </w:r>
          </w:hyperlink>
        </w:p>
        <w:p>
          <w:pPr>
            <w:pStyle w:val="Contents4"/>
            <w:tabs>
              <w:tab w:val="clear" w:pos="8176"/>
              <w:tab w:val="right" w:pos="9026" w:leader="dot"/>
            </w:tabs>
            <w:rPr/>
          </w:pPr>
          <w:hyperlink w:anchor="__RefHeading___Toc1442137_1738255347">
            <w:r>
              <w:rPr>
                <w:webHidden/>
                <w:rStyle w:val="IndexLink"/>
              </w:rPr>
              <w:t>2/6</w:t>
            </w:r>
            <w:r>
              <w:rPr>
                <w:rStyle w:val="IndexLink"/>
                <w:rtl w:val="true"/>
              </w:rPr>
              <w:t>-</w:t>
            </w:r>
            <w:r>
              <w:rPr>
                <w:rStyle w:val="IndexLink"/>
                <w:rtl w:val="true"/>
              </w:rPr>
              <w:t>دعوت به جهاد</w:t>
            </w:r>
            <w:r>
              <w:rPr>
                <w:rStyle w:val="IndexLink"/>
                <w:rtl w:val="true"/>
              </w:rPr>
              <w:tab/>
            </w:r>
            <w:r>
              <w:rPr>
                <w:rStyle w:val="IndexLink"/>
              </w:rPr>
              <w:t>411</w:t>
            </w:r>
          </w:hyperlink>
        </w:p>
        <w:p>
          <w:pPr>
            <w:pStyle w:val="Contents4"/>
            <w:tabs>
              <w:tab w:val="clear" w:pos="8176"/>
              <w:tab w:val="right" w:pos="9026" w:leader="dot"/>
            </w:tabs>
            <w:rPr/>
          </w:pPr>
          <w:hyperlink w:anchor="__RefHeading___Toc1442139_1738255347">
            <w:r>
              <w:rPr>
                <w:webHidden/>
                <w:rStyle w:val="IndexLink"/>
              </w:rPr>
              <w:t>3/6</w:t>
            </w:r>
            <w:r>
              <w:rPr>
                <w:rStyle w:val="IndexLink"/>
                <w:rtl w:val="true"/>
              </w:rPr>
              <w:t>-</w:t>
            </w:r>
            <w:r>
              <w:rPr>
                <w:rStyle w:val="IndexLink"/>
                <w:rtl w:val="true"/>
              </w:rPr>
              <w:t>ثابت‌قدمان با پیامبر،در جنگ حنین</w:t>
            </w:r>
            <w:r>
              <w:rPr>
                <w:rStyle w:val="IndexLink"/>
                <w:rtl w:val="true"/>
              </w:rPr>
              <w:tab/>
            </w:r>
            <w:r>
              <w:rPr>
                <w:rStyle w:val="IndexLink"/>
              </w:rPr>
              <w:t>411</w:t>
            </w:r>
          </w:hyperlink>
        </w:p>
        <w:p>
          <w:pPr>
            <w:pStyle w:val="Contents4"/>
            <w:tabs>
              <w:tab w:val="clear" w:pos="8176"/>
              <w:tab w:val="right" w:pos="9026" w:leader="dot"/>
            </w:tabs>
            <w:rPr/>
          </w:pPr>
          <w:hyperlink w:anchor="__RefHeading___Toc1442141_1738255347">
            <w:r>
              <w:rPr>
                <w:webHidden/>
                <w:rStyle w:val="IndexLink"/>
              </w:rPr>
              <w:t>4/6</w:t>
            </w:r>
            <w:r>
              <w:rPr>
                <w:rStyle w:val="IndexLink"/>
                <w:rtl w:val="true"/>
              </w:rPr>
              <w:t>-</w:t>
            </w:r>
            <w:r>
              <w:rPr>
                <w:rStyle w:val="IndexLink"/>
                <w:rtl w:val="true"/>
              </w:rPr>
              <w:t>ناخوش داشتن شروع جنگ</w:t>
            </w:r>
            <w:r>
              <w:rPr>
                <w:rStyle w:val="IndexLink"/>
                <w:rtl w:val="true"/>
              </w:rPr>
              <w:tab/>
            </w:r>
            <w:r>
              <w:rPr>
                <w:rStyle w:val="IndexLink"/>
              </w:rPr>
              <w:t>413</w:t>
            </w:r>
          </w:hyperlink>
        </w:p>
        <w:p>
          <w:pPr>
            <w:pStyle w:val="Contents4"/>
            <w:tabs>
              <w:tab w:val="clear" w:pos="8176"/>
              <w:tab w:val="right" w:pos="9026" w:leader="dot"/>
            </w:tabs>
            <w:rPr/>
          </w:pPr>
          <w:hyperlink w:anchor="__RefHeading___Toc1442143_1738255347">
            <w:r>
              <w:rPr>
                <w:webHidden/>
                <w:rStyle w:val="IndexLink"/>
              </w:rPr>
              <w:t>5/6</w:t>
            </w:r>
            <w:r>
              <w:rPr>
                <w:rStyle w:val="IndexLink"/>
                <w:rtl w:val="true"/>
              </w:rPr>
              <w:t>-</w:t>
            </w:r>
            <w:r>
              <w:rPr>
                <w:rStyle w:val="IndexLink"/>
                <w:rtl w:val="true"/>
              </w:rPr>
              <w:t>نیرنگ در جنگ</w:t>
            </w:r>
            <w:r>
              <w:rPr>
                <w:rStyle w:val="IndexLink"/>
                <w:rtl w:val="true"/>
              </w:rPr>
              <w:tab/>
            </w:r>
            <w:r>
              <w:rPr>
                <w:rStyle w:val="IndexLink"/>
              </w:rPr>
              <w:t>413</w:t>
            </w:r>
          </w:hyperlink>
        </w:p>
        <w:p>
          <w:pPr>
            <w:pStyle w:val="Contents4"/>
            <w:tabs>
              <w:tab w:val="clear" w:pos="8176"/>
              <w:tab w:val="right" w:pos="9026" w:leader="dot"/>
            </w:tabs>
            <w:rPr/>
          </w:pPr>
          <w:hyperlink w:anchor="__RefHeading___Toc1442145_1738255347">
            <w:r>
              <w:rPr>
                <w:webHidden/>
                <w:rStyle w:val="IndexLink"/>
              </w:rPr>
              <w:t>6/6</w:t>
            </w:r>
            <w:r>
              <w:rPr>
                <w:rStyle w:val="IndexLink"/>
                <w:rtl w:val="true"/>
              </w:rPr>
              <w:t>-</w:t>
            </w:r>
            <w:r>
              <w:rPr>
                <w:rStyle w:val="IndexLink"/>
                <w:rtl w:val="true"/>
              </w:rPr>
              <w:t>جنگ با بیعت‌شکنان</w:t>
            </w:r>
            <w:r>
              <w:rPr>
                <w:rStyle w:val="IndexLink"/>
                <w:rtl w:val="true"/>
              </w:rPr>
              <w:t>(</w:t>
            </w:r>
            <w:r>
              <w:rPr>
                <w:rStyle w:val="IndexLink"/>
                <w:rtl w:val="true"/>
              </w:rPr>
              <w:t>ناکثین</w:t>
            </w:r>
            <w:r>
              <w:rPr>
                <w:rStyle w:val="IndexLink"/>
                <w:rtl w:val="true"/>
              </w:rPr>
              <w:t>)</w:t>
              <w:tab/>
            </w:r>
            <w:r>
              <w:rPr>
                <w:rStyle w:val="IndexLink"/>
              </w:rPr>
              <w:t>416</w:t>
            </w:r>
          </w:hyperlink>
        </w:p>
        <w:p>
          <w:pPr>
            <w:pStyle w:val="Contents4"/>
            <w:tabs>
              <w:tab w:val="clear" w:pos="8176"/>
              <w:tab w:val="right" w:pos="9026" w:leader="dot"/>
            </w:tabs>
            <w:rPr/>
          </w:pPr>
          <w:hyperlink w:anchor="__RefHeading___Toc1442147_1738255347">
            <w:r>
              <w:rPr>
                <w:webHidden/>
                <w:rStyle w:val="IndexLink"/>
              </w:rPr>
              <w:t>7/6</w:t>
            </w:r>
            <w:r>
              <w:rPr>
                <w:rStyle w:val="IndexLink"/>
                <w:rtl w:val="true"/>
              </w:rPr>
              <w:t>-</w:t>
            </w:r>
            <w:r>
              <w:rPr>
                <w:rStyle w:val="IndexLink"/>
                <w:rtl w:val="true"/>
              </w:rPr>
              <w:t>برداشته شدن جهاد از زنان</w:t>
            </w:r>
            <w:r>
              <w:rPr>
                <w:rStyle w:val="IndexLink"/>
                <w:rtl w:val="true"/>
              </w:rPr>
              <w:tab/>
            </w:r>
            <w:r>
              <w:rPr>
                <w:rStyle w:val="IndexLink"/>
              </w:rPr>
              <w:t>419</w:t>
            </w:r>
          </w:hyperlink>
        </w:p>
        <w:p>
          <w:pPr>
            <w:pStyle w:val="Contents4"/>
            <w:tabs>
              <w:tab w:val="clear" w:pos="8176"/>
              <w:tab w:val="right" w:pos="9026" w:leader="dot"/>
            </w:tabs>
            <w:rPr/>
          </w:pPr>
          <w:hyperlink w:anchor="__RefHeading___Toc1442149_1738255347">
            <w:r>
              <w:rPr>
                <w:webHidden/>
                <w:rStyle w:val="IndexLink"/>
              </w:rPr>
              <w:t>8/6</w:t>
            </w:r>
            <w:r>
              <w:rPr>
                <w:rStyle w:val="IndexLink"/>
                <w:rtl w:val="true"/>
              </w:rPr>
              <w:t>-</w:t>
            </w:r>
            <w:r>
              <w:rPr>
                <w:rStyle w:val="IndexLink"/>
                <w:rtl w:val="true"/>
              </w:rPr>
              <w:t>آنچه در حکم شهادت است</w:t>
            </w:r>
            <w:r>
              <w:rPr>
                <w:rStyle w:val="IndexLink"/>
                <w:rtl w:val="true"/>
              </w:rPr>
              <w:tab/>
            </w:r>
            <w:r>
              <w:rPr>
                <w:rStyle w:val="IndexLink"/>
              </w:rPr>
              <w:t>421</w:t>
            </w:r>
          </w:hyperlink>
        </w:p>
        <w:p>
          <w:pPr>
            <w:pStyle w:val="Contents3"/>
            <w:tabs>
              <w:tab w:val="clear" w:pos="8459"/>
              <w:tab w:val="right" w:pos="9026" w:leader="dot"/>
            </w:tabs>
            <w:rPr/>
          </w:pPr>
          <w:hyperlink w:anchor="__RefHeading___Toc1442151_1738255347">
            <w:r>
              <w:rPr>
                <w:webHidden/>
                <w:rStyle w:val="IndexLink"/>
                <w:rtl w:val="true"/>
              </w:rPr>
              <w:t>فصل هفتم</w:t>
            </w:r>
            <w:r>
              <w:rPr>
                <w:rStyle w:val="IndexLink"/>
                <w:rtl w:val="true"/>
              </w:rPr>
              <w:t>:</w:t>
            </w:r>
            <w:r>
              <w:rPr>
                <w:rStyle w:val="IndexLink"/>
                <w:rtl w:val="true"/>
              </w:rPr>
              <w:t>خُمس و زکات</w:t>
            </w:r>
            <w:r>
              <w:rPr>
                <w:rStyle w:val="IndexLink"/>
                <w:rtl w:val="true"/>
              </w:rPr>
              <w:tab/>
            </w:r>
            <w:r>
              <w:rPr>
                <w:rStyle w:val="IndexLink"/>
              </w:rPr>
              <w:t>423</w:t>
            </w:r>
          </w:hyperlink>
        </w:p>
        <w:p>
          <w:pPr>
            <w:pStyle w:val="Contents3"/>
            <w:tabs>
              <w:tab w:val="clear" w:pos="8459"/>
              <w:tab w:val="right" w:pos="9026" w:leader="dot"/>
            </w:tabs>
            <w:rPr/>
          </w:pPr>
          <w:hyperlink w:anchor="__RefHeading___Toc1442153_1738255347">
            <w:r>
              <w:rPr>
                <w:webHidden/>
                <w:rStyle w:val="IndexLink"/>
                <w:rtl w:val="true"/>
              </w:rPr>
              <w:t>فصل هشتم</w:t>
            </w:r>
            <w:r>
              <w:rPr>
                <w:rStyle w:val="IndexLink"/>
                <w:rtl w:val="true"/>
              </w:rPr>
              <w:t>:</w:t>
            </w:r>
            <w:r>
              <w:rPr>
                <w:rStyle w:val="IndexLink"/>
                <w:rtl w:val="true"/>
              </w:rPr>
              <w:t>امر به معروف و نهی از منکر</w:t>
            </w:r>
            <w:r>
              <w:rPr>
                <w:rStyle w:val="IndexLink"/>
                <w:rtl w:val="true"/>
              </w:rPr>
              <w:tab/>
            </w:r>
            <w:r>
              <w:rPr>
                <w:rStyle w:val="IndexLink"/>
              </w:rPr>
              <w:t>425</w:t>
            </w:r>
          </w:hyperlink>
        </w:p>
        <w:p>
          <w:pPr>
            <w:pStyle w:val="Contents4"/>
            <w:tabs>
              <w:tab w:val="clear" w:pos="8176"/>
              <w:tab w:val="right" w:pos="9026" w:leader="dot"/>
            </w:tabs>
            <w:rPr/>
          </w:pPr>
          <w:hyperlink w:anchor="__RefHeading___Toc1442155_1738255347">
            <w:r>
              <w:rPr>
                <w:webHidden/>
                <w:rStyle w:val="IndexLink"/>
              </w:rPr>
              <w:t>1/8</w:t>
            </w:r>
            <w:r>
              <w:rPr>
                <w:rStyle w:val="IndexLink"/>
                <w:rtl w:val="true"/>
              </w:rPr>
              <w:t>-</w:t>
            </w:r>
            <w:r>
              <w:rPr>
                <w:rStyle w:val="IndexLink"/>
                <w:rtl w:val="true"/>
              </w:rPr>
              <w:t>وجوب نهی از منکر</w:t>
            </w:r>
            <w:r>
              <w:rPr>
                <w:rStyle w:val="IndexLink"/>
                <w:rtl w:val="true"/>
              </w:rPr>
              <w:tab/>
            </w:r>
            <w:r>
              <w:rPr>
                <w:rStyle w:val="IndexLink"/>
              </w:rPr>
              <w:t>425</w:t>
            </w:r>
          </w:hyperlink>
        </w:p>
        <w:p>
          <w:pPr>
            <w:pStyle w:val="Contents4"/>
            <w:tabs>
              <w:tab w:val="clear" w:pos="8176"/>
              <w:tab w:val="right" w:pos="9026" w:leader="dot"/>
            </w:tabs>
            <w:rPr/>
          </w:pPr>
          <w:hyperlink w:anchor="__RefHeading___Toc1442157_1738255347">
            <w:r>
              <w:rPr>
                <w:webHidden/>
                <w:rStyle w:val="IndexLink"/>
              </w:rPr>
              <w:t>2/8</w:t>
            </w:r>
            <w:r>
              <w:rPr>
                <w:rStyle w:val="IndexLink"/>
                <w:rtl w:val="true"/>
              </w:rPr>
              <w:t>-</w:t>
            </w:r>
            <w:r>
              <w:rPr>
                <w:rStyle w:val="IndexLink"/>
                <w:rtl w:val="true"/>
              </w:rPr>
              <w:t>راضی به عملکرد یک گروه،مانند یکی از آنهاست</w:t>
            </w:r>
            <w:r>
              <w:rPr>
                <w:rStyle w:val="IndexLink"/>
                <w:rtl w:val="true"/>
              </w:rPr>
              <w:tab/>
            </w:r>
            <w:r>
              <w:rPr>
                <w:rStyle w:val="IndexLink"/>
              </w:rPr>
              <w:t>428</w:t>
            </w:r>
          </w:hyperlink>
        </w:p>
        <w:p>
          <w:pPr>
            <w:pStyle w:val="Contents4"/>
            <w:tabs>
              <w:tab w:val="clear" w:pos="8176"/>
              <w:tab w:val="right" w:pos="9026" w:leader="dot"/>
            </w:tabs>
            <w:rPr/>
          </w:pPr>
          <w:hyperlink w:anchor="__RefHeading___Toc1442159_1738255347">
            <w:r>
              <w:rPr>
                <w:webHidden/>
                <w:rStyle w:val="IndexLink"/>
              </w:rPr>
              <w:t>3/8</w:t>
            </w:r>
            <w:r>
              <w:rPr>
                <w:rStyle w:val="IndexLink"/>
                <w:rtl w:val="true"/>
              </w:rPr>
              <w:t>-</w:t>
            </w:r>
            <w:r>
              <w:rPr>
                <w:rStyle w:val="IndexLink"/>
                <w:rtl w:val="true"/>
              </w:rPr>
              <w:t>سخنرانی امام،در باره امر به معروف و نهی از منکر</w:t>
            </w:r>
            <w:r>
              <w:rPr>
                <w:rStyle w:val="IndexLink"/>
                <w:rtl w:val="true"/>
              </w:rPr>
              <w:tab/>
            </w:r>
            <w:r>
              <w:rPr>
                <w:rStyle w:val="IndexLink"/>
              </w:rPr>
              <w:t>428</w:t>
            </w:r>
          </w:hyperlink>
        </w:p>
        <w:p>
          <w:pPr>
            <w:pStyle w:val="Contents3"/>
            <w:tabs>
              <w:tab w:val="clear" w:pos="8459"/>
              <w:tab w:val="right" w:pos="9026" w:leader="dot"/>
            </w:tabs>
            <w:rPr/>
          </w:pPr>
          <w:hyperlink w:anchor="__RefHeading___Toc1442161_1738255347">
            <w:r>
              <w:rPr>
                <w:webHidden/>
                <w:rStyle w:val="IndexLink"/>
                <w:rtl w:val="true"/>
              </w:rPr>
              <w:t>فصل نهم</w:t>
            </w:r>
            <w:r>
              <w:rPr>
                <w:rStyle w:val="IndexLink"/>
                <w:rtl w:val="true"/>
              </w:rPr>
              <w:t>:</w:t>
            </w:r>
            <w:r>
              <w:rPr>
                <w:rStyle w:val="IndexLink"/>
                <w:rtl w:val="true"/>
              </w:rPr>
              <w:t>خواندن قرآن</w:t>
            </w:r>
            <w:r>
              <w:rPr>
                <w:rStyle w:val="IndexLink"/>
                <w:rtl w:val="true"/>
              </w:rPr>
              <w:tab/>
            </w:r>
            <w:r>
              <w:rPr>
                <w:rStyle w:val="IndexLink"/>
              </w:rPr>
              <w:t>431</w:t>
            </w:r>
          </w:hyperlink>
        </w:p>
        <w:p>
          <w:pPr>
            <w:pStyle w:val="Contents4"/>
            <w:tabs>
              <w:tab w:val="clear" w:pos="8176"/>
              <w:tab w:val="right" w:pos="9026" w:leader="dot"/>
            </w:tabs>
            <w:rPr/>
          </w:pPr>
          <w:hyperlink w:anchor="__RefHeading___Toc1442163_1738255347">
            <w:r>
              <w:rPr>
                <w:webHidden/>
                <w:rStyle w:val="IndexLink"/>
              </w:rPr>
              <w:t>1/9</w:t>
            </w:r>
            <w:r>
              <w:rPr>
                <w:rStyle w:val="IndexLink"/>
                <w:rtl w:val="true"/>
              </w:rPr>
              <w:t>-</w:t>
            </w:r>
            <w:r>
              <w:rPr>
                <w:rStyle w:val="IndexLink"/>
                <w:rtl w:val="true"/>
              </w:rPr>
              <w:t>فضیلت قرائت قرآن</w:t>
            </w:r>
            <w:r>
              <w:rPr>
                <w:rStyle w:val="IndexLink"/>
                <w:rtl w:val="true"/>
              </w:rPr>
              <w:tab/>
            </w:r>
            <w:r>
              <w:rPr>
                <w:rStyle w:val="IndexLink"/>
              </w:rPr>
              <w:t>431</w:t>
            </w:r>
          </w:hyperlink>
        </w:p>
        <w:p>
          <w:pPr>
            <w:pStyle w:val="Contents4"/>
            <w:tabs>
              <w:tab w:val="clear" w:pos="8176"/>
              <w:tab w:val="right" w:pos="9026" w:leader="dot"/>
            </w:tabs>
            <w:rPr/>
          </w:pPr>
          <w:hyperlink w:anchor="__RefHeading___Toc1442165_1738255347">
            <w:r>
              <w:rPr>
                <w:webHidden/>
                <w:rStyle w:val="IndexLink"/>
              </w:rPr>
              <w:t>2/9</w:t>
            </w:r>
            <w:r>
              <w:rPr>
                <w:rStyle w:val="IndexLink"/>
                <w:rtl w:val="true"/>
              </w:rPr>
              <w:t>-</w:t>
            </w:r>
            <w:r>
              <w:rPr>
                <w:rStyle w:val="IndexLink"/>
                <w:rtl w:val="true"/>
              </w:rPr>
              <w:t>فضیلت خواندن بسم اللّه</w:t>
            </w:r>
            <w:r>
              <w:rPr>
                <w:rStyle w:val="IndexLink"/>
                <w:rtl w:val="true"/>
              </w:rPr>
              <w:tab/>
            </w:r>
            <w:r>
              <w:rPr>
                <w:rStyle w:val="IndexLink"/>
              </w:rPr>
              <w:t>433</w:t>
            </w:r>
          </w:hyperlink>
        </w:p>
        <w:p>
          <w:pPr>
            <w:pStyle w:val="Contents4"/>
            <w:tabs>
              <w:tab w:val="clear" w:pos="8176"/>
              <w:tab w:val="right" w:pos="9026" w:leader="dot"/>
            </w:tabs>
            <w:rPr/>
          </w:pPr>
          <w:hyperlink w:anchor="__RefHeading___Toc1442167_1738255347">
            <w:r>
              <w:rPr>
                <w:webHidden/>
                <w:rStyle w:val="IndexLink"/>
              </w:rPr>
              <w:t>3/9</w:t>
            </w:r>
            <w:r>
              <w:rPr>
                <w:rStyle w:val="IndexLink"/>
                <w:rtl w:val="true"/>
              </w:rPr>
              <w:t>-</w:t>
            </w:r>
            <w:r>
              <w:rPr>
                <w:rStyle w:val="IndexLink"/>
                <w:rtl w:val="true"/>
              </w:rPr>
              <w:t>فضیلت خواندن آیة الکرسی</w:t>
            </w:r>
            <w:r>
              <w:rPr>
                <w:rStyle w:val="IndexLink"/>
                <w:rtl w:val="true"/>
              </w:rPr>
              <w:tab/>
            </w:r>
            <w:r>
              <w:rPr>
                <w:rStyle w:val="IndexLink"/>
              </w:rPr>
              <w:t>435</w:t>
            </w:r>
          </w:hyperlink>
        </w:p>
        <w:p>
          <w:pPr>
            <w:pStyle w:val="Contents3"/>
            <w:tabs>
              <w:tab w:val="clear" w:pos="8459"/>
              <w:tab w:val="right" w:pos="9026" w:leader="dot"/>
            </w:tabs>
            <w:rPr/>
          </w:pPr>
          <w:hyperlink w:anchor="__RefHeading___Toc1442169_1738255347">
            <w:r>
              <w:rPr>
                <w:webHidden/>
                <w:rStyle w:val="IndexLink"/>
                <w:rtl w:val="true"/>
              </w:rPr>
              <w:t>فصل دهم</w:t>
            </w:r>
            <w:r>
              <w:rPr>
                <w:rStyle w:val="IndexLink"/>
                <w:rtl w:val="true"/>
              </w:rPr>
              <w:t>:</w:t>
            </w:r>
            <w:r>
              <w:rPr>
                <w:rStyle w:val="IndexLink"/>
                <w:rtl w:val="true"/>
              </w:rPr>
              <w:t>ذکر و دعا</w:t>
            </w:r>
            <w:r>
              <w:rPr>
                <w:rStyle w:val="IndexLink"/>
                <w:rtl w:val="true"/>
              </w:rPr>
              <w:tab/>
            </w:r>
            <w:r>
              <w:rPr>
                <w:rStyle w:val="IndexLink"/>
              </w:rPr>
              <w:t>437</w:t>
            </w:r>
          </w:hyperlink>
        </w:p>
        <w:p>
          <w:pPr>
            <w:pStyle w:val="Contents4"/>
            <w:tabs>
              <w:tab w:val="clear" w:pos="8176"/>
              <w:tab w:val="right" w:pos="9026" w:leader="dot"/>
            </w:tabs>
            <w:rPr/>
          </w:pPr>
          <w:hyperlink w:anchor="__RefHeading___Toc1442171_1738255347">
            <w:r>
              <w:rPr>
                <w:webHidden/>
                <w:rStyle w:val="IndexLink"/>
              </w:rPr>
              <w:t>1/10</w:t>
            </w:r>
            <w:r>
              <w:rPr>
                <w:rStyle w:val="IndexLink"/>
                <w:rtl w:val="true"/>
              </w:rPr>
              <w:t>-</w:t>
            </w:r>
            <w:r>
              <w:rPr>
                <w:rStyle w:val="IndexLink"/>
                <w:rtl w:val="true"/>
              </w:rPr>
              <w:t>تشویق به یاد خدا</w:t>
            </w:r>
            <w:r>
              <w:rPr>
                <w:rStyle w:val="IndexLink"/>
                <w:rtl w:val="true"/>
              </w:rPr>
              <w:tab/>
            </w:r>
            <w:r>
              <w:rPr>
                <w:rStyle w:val="IndexLink"/>
              </w:rPr>
              <w:t>437</w:t>
            </w:r>
          </w:hyperlink>
        </w:p>
        <w:p>
          <w:pPr>
            <w:pStyle w:val="Contents4"/>
            <w:tabs>
              <w:tab w:val="clear" w:pos="8176"/>
              <w:tab w:val="right" w:pos="9026" w:leader="dot"/>
            </w:tabs>
            <w:rPr/>
          </w:pPr>
          <w:hyperlink w:anchor="__RefHeading___Toc1442173_1738255347">
            <w:r>
              <w:rPr>
                <w:webHidden/>
                <w:rStyle w:val="IndexLink"/>
              </w:rPr>
              <w:t>2/10</w:t>
            </w:r>
            <w:r>
              <w:rPr>
                <w:rStyle w:val="IndexLink"/>
                <w:rtl w:val="true"/>
              </w:rPr>
              <w:t>-</w:t>
            </w:r>
            <w:r>
              <w:rPr>
                <w:rStyle w:val="IndexLink"/>
                <w:rtl w:val="true"/>
              </w:rPr>
              <w:t>یاد کردن خدا از ذاکر،پیش از یاد کردن ذاکر از خدا</w:t>
            </w:r>
            <w:r>
              <w:rPr>
                <w:rStyle w:val="IndexLink"/>
                <w:rtl w:val="true"/>
              </w:rPr>
              <w:tab/>
            </w:r>
            <w:r>
              <w:rPr>
                <w:rStyle w:val="IndexLink"/>
              </w:rPr>
              <w:t>437</w:t>
            </w:r>
          </w:hyperlink>
        </w:p>
        <w:p>
          <w:pPr>
            <w:pStyle w:val="Contents4"/>
            <w:tabs>
              <w:tab w:val="clear" w:pos="8176"/>
              <w:tab w:val="right" w:pos="9026" w:leader="dot"/>
            </w:tabs>
            <w:rPr/>
          </w:pPr>
          <w:hyperlink w:anchor="__RefHeading___Toc1442175_1738255347">
            <w:r>
              <w:rPr>
                <w:webHidden/>
                <w:rStyle w:val="IndexLink"/>
              </w:rPr>
              <w:t>3/10</w:t>
            </w:r>
            <w:r>
              <w:rPr>
                <w:rStyle w:val="IndexLink"/>
                <w:rtl w:val="true"/>
              </w:rPr>
              <w:t>-</w:t>
            </w:r>
            <w:r>
              <w:rPr>
                <w:rStyle w:val="IndexLink"/>
                <w:rtl w:val="true"/>
              </w:rPr>
              <w:t>ادب دعا</w:t>
            </w:r>
            <w:r>
              <w:rPr>
                <w:rStyle w:val="IndexLink"/>
                <w:rtl w:val="true"/>
              </w:rPr>
              <w:tab/>
            </w:r>
            <w:r>
              <w:rPr>
                <w:rStyle w:val="IndexLink"/>
              </w:rPr>
              <w:t>439</w:t>
            </w:r>
          </w:hyperlink>
        </w:p>
        <w:p>
          <w:pPr>
            <w:pStyle w:val="Contents4"/>
            <w:tabs>
              <w:tab w:val="clear" w:pos="8176"/>
              <w:tab w:val="right" w:pos="9026" w:leader="dot"/>
            </w:tabs>
            <w:rPr/>
          </w:pPr>
          <w:hyperlink w:anchor="__RefHeading___Toc1442177_1738255347">
            <w:r>
              <w:rPr>
                <w:webHidden/>
                <w:rStyle w:val="IndexLink"/>
              </w:rPr>
              <w:t>4/10</w:t>
            </w:r>
            <w:r>
              <w:rPr>
                <w:rStyle w:val="IndexLink"/>
                <w:rtl w:val="true"/>
              </w:rPr>
              <w:t>-</w:t>
            </w:r>
            <w:r>
              <w:rPr>
                <w:rStyle w:val="IndexLink"/>
                <w:rtl w:val="true"/>
              </w:rPr>
              <w:t>ادب ستایش</w:t>
            </w:r>
            <w:r>
              <w:rPr>
                <w:rStyle w:val="IndexLink"/>
                <w:rtl w:val="true"/>
              </w:rPr>
              <w:tab/>
            </w:r>
            <w:r>
              <w:rPr>
                <w:rStyle w:val="IndexLink"/>
              </w:rPr>
              <w:t>439</w:t>
            </w:r>
          </w:hyperlink>
        </w:p>
        <w:p>
          <w:pPr>
            <w:pStyle w:val="Contents4"/>
            <w:tabs>
              <w:tab w:val="clear" w:pos="8176"/>
              <w:tab w:val="right" w:pos="9026" w:leader="dot"/>
            </w:tabs>
            <w:rPr/>
          </w:pPr>
          <w:hyperlink w:anchor="__RefHeading___Toc1442179_1738255347">
            <w:r>
              <w:rPr>
                <w:webHidden/>
                <w:rStyle w:val="IndexLink"/>
              </w:rPr>
              <w:t>5/10</w:t>
            </w:r>
            <w:r>
              <w:rPr>
                <w:rStyle w:val="IndexLink"/>
                <w:rtl w:val="true"/>
              </w:rPr>
              <w:t>-</w:t>
            </w:r>
            <w:r>
              <w:rPr>
                <w:rStyle w:val="IndexLink"/>
                <w:rtl w:val="true"/>
              </w:rPr>
              <w:t>جایگاه اجابت دعا</w:t>
            </w:r>
            <w:r>
              <w:rPr>
                <w:rStyle w:val="IndexLink"/>
                <w:rtl w:val="true"/>
              </w:rPr>
              <w:tab/>
            </w:r>
            <w:r>
              <w:rPr>
                <w:rStyle w:val="IndexLink"/>
              </w:rPr>
              <w:t>441</w:t>
            </w:r>
          </w:hyperlink>
        </w:p>
        <w:p>
          <w:pPr>
            <w:pStyle w:val="Contents4"/>
            <w:tabs>
              <w:tab w:val="clear" w:pos="8176"/>
              <w:tab w:val="right" w:pos="9026" w:leader="dot"/>
            </w:tabs>
            <w:rPr/>
          </w:pPr>
          <w:hyperlink w:anchor="__RefHeading___Toc1442181_1738255347">
            <w:r>
              <w:rPr>
                <w:webHidden/>
                <w:rStyle w:val="IndexLink"/>
              </w:rPr>
              <w:t>6/10</w:t>
            </w:r>
            <w:r>
              <w:rPr>
                <w:rStyle w:val="IndexLink"/>
                <w:rtl w:val="true"/>
              </w:rPr>
              <w:t>-</w:t>
            </w:r>
            <w:r>
              <w:rPr>
                <w:rStyle w:val="IndexLink"/>
                <w:rtl w:val="true"/>
              </w:rPr>
              <w:t>دعا به هنگام پوشیدن لباس نو</w:t>
            </w:r>
            <w:r>
              <w:rPr>
                <w:rStyle w:val="IndexLink"/>
                <w:rtl w:val="true"/>
              </w:rPr>
              <w:tab/>
            </w:r>
            <w:r>
              <w:rPr>
                <w:rStyle w:val="IndexLink"/>
              </w:rPr>
              <w:t>443</w:t>
            </w:r>
          </w:hyperlink>
        </w:p>
        <w:p>
          <w:pPr>
            <w:pStyle w:val="Contents4"/>
            <w:tabs>
              <w:tab w:val="clear" w:pos="8176"/>
              <w:tab w:val="right" w:pos="9026" w:leader="dot"/>
            </w:tabs>
            <w:rPr/>
          </w:pPr>
          <w:hyperlink w:anchor="__RefHeading___Toc1442183_1738255347">
            <w:r>
              <w:rPr>
                <w:webHidden/>
                <w:rStyle w:val="IndexLink"/>
              </w:rPr>
              <w:t>7/10</w:t>
            </w:r>
            <w:r>
              <w:rPr>
                <w:rStyle w:val="IndexLink"/>
                <w:rtl w:val="true"/>
              </w:rPr>
              <w:t>-</w:t>
            </w:r>
            <w:r>
              <w:rPr>
                <w:rStyle w:val="IndexLink"/>
                <w:rtl w:val="true"/>
              </w:rPr>
              <w:t>دعای رفع درد</w:t>
            </w:r>
            <w:r>
              <w:rPr>
                <w:rStyle w:val="IndexLink"/>
                <w:rtl w:val="true"/>
              </w:rPr>
              <w:tab/>
            </w:r>
            <w:r>
              <w:rPr>
                <w:rStyle w:val="IndexLink"/>
              </w:rPr>
              <w:t>443</w:t>
            </w:r>
          </w:hyperlink>
        </w:p>
        <w:p>
          <w:pPr>
            <w:pStyle w:val="Contents4"/>
            <w:tabs>
              <w:tab w:val="clear" w:pos="8176"/>
              <w:tab w:val="right" w:pos="9026" w:leader="dot"/>
            </w:tabs>
            <w:rPr/>
          </w:pPr>
          <w:hyperlink w:anchor="__RefHeading___Toc1442185_1738255347">
            <w:r>
              <w:rPr>
                <w:webHidden/>
                <w:rStyle w:val="IndexLink"/>
              </w:rPr>
              <w:t>8/10</w:t>
            </w:r>
            <w:r>
              <w:rPr>
                <w:rStyle w:val="IndexLink"/>
                <w:rtl w:val="true"/>
              </w:rPr>
              <w:t>-</w:t>
            </w:r>
            <w:r>
              <w:rPr>
                <w:rStyle w:val="IndexLink"/>
                <w:rtl w:val="true"/>
              </w:rPr>
              <w:t>از دعاهای پیامبر</w:t>
            </w:r>
            <w:r>
              <w:rPr>
                <w:rStyle w:val="IndexLink"/>
                <w:rtl w:val="true"/>
              </w:rPr>
              <w:tab/>
            </w:r>
            <w:r>
              <w:rPr>
                <w:rStyle w:val="IndexLink"/>
              </w:rPr>
              <w:t>447</w:t>
            </w:r>
          </w:hyperlink>
        </w:p>
        <w:p>
          <w:pPr>
            <w:pStyle w:val="Contents4"/>
            <w:tabs>
              <w:tab w:val="clear" w:pos="8176"/>
              <w:tab w:val="right" w:pos="9026" w:leader="dot"/>
            </w:tabs>
            <w:rPr/>
          </w:pPr>
          <w:hyperlink w:anchor="__RefHeading___Toc1442187_1738255347">
            <w:r>
              <w:rPr>
                <w:webHidden/>
                <w:rStyle w:val="IndexLink"/>
              </w:rPr>
              <w:t>9/10</w:t>
            </w:r>
            <w:r>
              <w:rPr>
                <w:rStyle w:val="IndexLink"/>
                <w:rtl w:val="true"/>
              </w:rPr>
              <w:t>-</w:t>
            </w:r>
            <w:r>
              <w:rPr>
                <w:rStyle w:val="IndexLink"/>
                <w:rtl w:val="true"/>
              </w:rPr>
              <w:t>دعای امام در درخواست مکارم اخلاق و اعمال نیکو</w:t>
            </w:r>
            <w:r>
              <w:rPr>
                <w:rStyle w:val="IndexLink"/>
                <w:rtl w:val="true"/>
              </w:rPr>
              <w:tab/>
            </w:r>
            <w:r>
              <w:rPr>
                <w:rStyle w:val="IndexLink"/>
              </w:rPr>
              <w:t>447</w:t>
            </w:r>
          </w:hyperlink>
        </w:p>
        <w:p>
          <w:pPr>
            <w:pStyle w:val="Contents4"/>
            <w:tabs>
              <w:tab w:val="clear" w:pos="8176"/>
              <w:tab w:val="right" w:pos="9026" w:leader="dot"/>
            </w:tabs>
            <w:rPr/>
          </w:pPr>
          <w:hyperlink w:anchor="__RefHeading___Toc1442189_1738255347">
            <w:r>
              <w:rPr>
                <w:webHidden/>
                <w:rStyle w:val="IndexLink"/>
              </w:rPr>
              <w:t>10/10</w:t>
            </w:r>
            <w:r>
              <w:rPr>
                <w:rStyle w:val="IndexLink"/>
                <w:rtl w:val="true"/>
              </w:rPr>
              <w:t>-</w:t>
            </w:r>
            <w:r>
              <w:rPr>
                <w:rStyle w:val="IndexLink"/>
                <w:rtl w:val="true"/>
              </w:rPr>
              <w:t>دعای امام در قنوت</w:t>
            </w:r>
            <w:r>
              <w:rPr>
                <w:rStyle w:val="IndexLink"/>
                <w:rtl w:val="true"/>
              </w:rPr>
              <w:tab/>
            </w:r>
            <w:r>
              <w:rPr>
                <w:rStyle w:val="IndexLink"/>
              </w:rPr>
              <w:t>450</w:t>
            </w:r>
          </w:hyperlink>
        </w:p>
        <w:p>
          <w:pPr>
            <w:pStyle w:val="Contents4"/>
            <w:tabs>
              <w:tab w:val="clear" w:pos="8176"/>
              <w:tab w:val="right" w:pos="9026" w:leader="dot"/>
            </w:tabs>
            <w:rPr/>
          </w:pPr>
          <w:hyperlink w:anchor="__RefHeading___Toc1442191_1738255347">
            <w:r>
              <w:rPr>
                <w:webHidden/>
                <w:rStyle w:val="IndexLink"/>
              </w:rPr>
              <w:t>11/10</w:t>
            </w:r>
            <w:r>
              <w:rPr>
                <w:rStyle w:val="IndexLink"/>
                <w:rtl w:val="true"/>
              </w:rPr>
              <w:t>-</w:t>
            </w:r>
            <w:r>
              <w:rPr>
                <w:rStyle w:val="IndexLink"/>
                <w:rtl w:val="true"/>
              </w:rPr>
              <w:t>دعای امام در نماز وَتْر</w:t>
            </w:r>
            <w:r>
              <w:rPr>
                <w:rStyle w:val="IndexLink"/>
                <w:rtl w:val="true"/>
              </w:rPr>
              <w:tab/>
            </w:r>
            <w:r>
              <w:rPr>
                <w:rStyle w:val="IndexLink"/>
              </w:rPr>
              <w:t>452</w:t>
            </w:r>
          </w:hyperlink>
        </w:p>
        <w:p>
          <w:pPr>
            <w:pStyle w:val="Contents4"/>
            <w:tabs>
              <w:tab w:val="clear" w:pos="8176"/>
              <w:tab w:val="right" w:pos="9026" w:leader="dot"/>
            </w:tabs>
            <w:rPr/>
          </w:pPr>
          <w:hyperlink w:anchor="__RefHeading___Toc1442193_1738255347">
            <w:r>
              <w:rPr>
                <w:webHidden/>
                <w:rStyle w:val="IndexLink"/>
              </w:rPr>
              <w:t>12/10</w:t>
            </w:r>
            <w:r>
              <w:rPr>
                <w:rStyle w:val="IndexLink"/>
                <w:rtl w:val="true"/>
              </w:rPr>
              <w:t>-</w:t>
            </w:r>
            <w:r>
              <w:rPr>
                <w:rStyle w:val="IndexLink"/>
                <w:rtl w:val="true"/>
              </w:rPr>
              <w:t>دعای امام پس از نماز طواف</w:t>
            </w:r>
            <w:r>
              <w:rPr>
                <w:rStyle w:val="IndexLink"/>
                <w:rtl w:val="true"/>
              </w:rPr>
              <w:tab/>
            </w:r>
            <w:r>
              <w:rPr>
                <w:rStyle w:val="IndexLink"/>
              </w:rPr>
              <w:t>454</w:t>
            </w:r>
          </w:hyperlink>
        </w:p>
        <w:p>
          <w:pPr>
            <w:pStyle w:val="Contents4"/>
            <w:tabs>
              <w:tab w:val="clear" w:pos="8176"/>
              <w:tab w:val="right" w:pos="9026" w:leader="dot"/>
            </w:tabs>
            <w:rPr/>
          </w:pPr>
          <w:hyperlink w:anchor="__RefHeading___Toc1442195_1738255347">
            <w:r>
              <w:rPr>
                <w:webHidden/>
                <w:rStyle w:val="IndexLink"/>
              </w:rPr>
              <w:t>13/10</w:t>
            </w:r>
            <w:r>
              <w:rPr>
                <w:rStyle w:val="IndexLink"/>
                <w:rtl w:val="true"/>
              </w:rPr>
              <w:t>-</w:t>
            </w:r>
            <w:r>
              <w:rPr>
                <w:rStyle w:val="IndexLink"/>
                <w:rtl w:val="true"/>
              </w:rPr>
              <w:t>دعایی در تعقیب نمازها</w:t>
            </w:r>
            <w:r>
              <w:rPr>
                <w:rStyle w:val="IndexLink"/>
                <w:rtl w:val="true"/>
              </w:rPr>
              <w:tab/>
            </w:r>
            <w:r>
              <w:rPr>
                <w:rStyle w:val="IndexLink"/>
              </w:rPr>
              <w:t>456</w:t>
            </w:r>
          </w:hyperlink>
        </w:p>
        <w:p>
          <w:pPr>
            <w:pStyle w:val="Contents4"/>
            <w:tabs>
              <w:tab w:val="clear" w:pos="8176"/>
              <w:tab w:val="right" w:pos="9026" w:leader="dot"/>
            </w:tabs>
            <w:rPr/>
          </w:pPr>
          <w:hyperlink w:anchor="__RefHeading___Toc1442197_1738255347">
            <w:r>
              <w:rPr>
                <w:webHidden/>
                <w:rStyle w:val="IndexLink"/>
              </w:rPr>
              <w:t>14/10</w:t>
            </w:r>
            <w:r>
              <w:rPr>
                <w:rStyle w:val="IndexLink"/>
                <w:rtl w:val="true"/>
              </w:rPr>
              <w:t>-</w:t>
            </w:r>
            <w:r>
              <w:rPr>
                <w:rStyle w:val="IndexLink"/>
                <w:rtl w:val="true"/>
              </w:rPr>
              <w:t>دعای امام در طلب فرزند شایسته</w:t>
            </w:r>
            <w:r>
              <w:rPr>
                <w:rStyle w:val="IndexLink"/>
                <w:rtl w:val="true"/>
              </w:rPr>
              <w:tab/>
            </w:r>
            <w:r>
              <w:rPr>
                <w:rStyle w:val="IndexLink"/>
              </w:rPr>
              <w:t>456</w:t>
            </w:r>
          </w:hyperlink>
        </w:p>
        <w:p>
          <w:pPr>
            <w:pStyle w:val="Contents4"/>
            <w:tabs>
              <w:tab w:val="clear" w:pos="8176"/>
              <w:tab w:val="right" w:pos="9026" w:leader="dot"/>
            </w:tabs>
            <w:rPr/>
          </w:pPr>
          <w:hyperlink w:anchor="__RefHeading___Toc1442199_1738255347">
            <w:r>
              <w:rPr>
                <w:webHidden/>
                <w:rStyle w:val="IndexLink"/>
              </w:rPr>
              <w:t>15/10</w:t>
            </w:r>
            <w:r>
              <w:rPr>
                <w:rStyle w:val="IndexLink"/>
                <w:rtl w:val="true"/>
              </w:rPr>
              <w:t>-</w:t>
            </w:r>
            <w:r>
              <w:rPr>
                <w:rStyle w:val="IndexLink"/>
                <w:rtl w:val="true"/>
              </w:rPr>
              <w:t>دعای امام در سجده</w:t>
            </w:r>
            <w:r>
              <w:rPr>
                <w:rStyle w:val="IndexLink"/>
                <w:rtl w:val="true"/>
              </w:rPr>
              <w:tab/>
            </w:r>
            <w:r>
              <w:rPr>
                <w:rStyle w:val="IndexLink"/>
              </w:rPr>
              <w:t>459</w:t>
            </w:r>
          </w:hyperlink>
        </w:p>
        <w:p>
          <w:pPr>
            <w:pStyle w:val="Contents4"/>
            <w:tabs>
              <w:tab w:val="clear" w:pos="8176"/>
              <w:tab w:val="right" w:pos="9026" w:leader="dot"/>
            </w:tabs>
            <w:rPr/>
          </w:pPr>
          <w:hyperlink w:anchor="__RefHeading___Toc1442201_1738255347">
            <w:r>
              <w:rPr>
                <w:webHidden/>
                <w:rStyle w:val="IndexLink"/>
              </w:rPr>
              <w:t>16/10</w:t>
            </w:r>
            <w:r>
              <w:rPr>
                <w:rStyle w:val="IndexLink"/>
                <w:rtl w:val="true"/>
              </w:rPr>
              <w:t>-</w:t>
            </w:r>
            <w:r>
              <w:rPr>
                <w:rStyle w:val="IndexLink"/>
                <w:rtl w:val="true"/>
              </w:rPr>
              <w:t>دعای امام در طلب باران</w:t>
            </w:r>
            <w:r>
              <w:rPr>
                <w:rStyle w:val="IndexLink"/>
                <w:rtl w:val="true"/>
              </w:rPr>
              <w:tab/>
            </w:r>
            <w:r>
              <w:rPr>
                <w:rStyle w:val="IndexLink"/>
              </w:rPr>
              <w:t>459</w:t>
            </w:r>
          </w:hyperlink>
        </w:p>
        <w:p>
          <w:pPr>
            <w:pStyle w:val="Contents4"/>
            <w:tabs>
              <w:tab w:val="clear" w:pos="8176"/>
              <w:tab w:val="right" w:pos="9026" w:leader="dot"/>
            </w:tabs>
            <w:rPr/>
          </w:pPr>
          <w:hyperlink w:anchor="__RefHeading___Toc1442203_1738255347">
            <w:r>
              <w:rPr>
                <w:webHidden/>
                <w:rStyle w:val="IndexLink"/>
              </w:rPr>
              <w:t>17/10</w:t>
            </w:r>
            <w:r>
              <w:rPr>
                <w:rStyle w:val="IndexLink"/>
                <w:rtl w:val="true"/>
              </w:rPr>
              <w:t>-</w:t>
            </w:r>
            <w:r>
              <w:rPr>
                <w:rStyle w:val="IndexLink"/>
                <w:rtl w:val="true"/>
              </w:rPr>
              <w:t>دعای امام در دور کردن دشمنان</w:t>
            </w:r>
            <w:r>
              <w:rPr>
                <w:rStyle w:val="IndexLink"/>
                <w:rtl w:val="true"/>
              </w:rPr>
              <w:tab/>
            </w:r>
            <w:r>
              <w:rPr>
                <w:rStyle w:val="IndexLink"/>
              </w:rPr>
              <w:t>463</w:t>
            </w:r>
          </w:hyperlink>
        </w:p>
        <w:p>
          <w:pPr>
            <w:pStyle w:val="Contents4"/>
            <w:tabs>
              <w:tab w:val="clear" w:pos="8176"/>
              <w:tab w:val="right" w:pos="9026" w:leader="dot"/>
            </w:tabs>
            <w:rPr/>
          </w:pPr>
          <w:hyperlink w:anchor="__RefHeading___Toc1442205_1738255347">
            <w:r>
              <w:rPr>
                <w:webHidden/>
                <w:rStyle w:val="IndexLink"/>
              </w:rPr>
              <w:t>18/10</w:t>
            </w:r>
            <w:r>
              <w:rPr>
                <w:rStyle w:val="IndexLink"/>
                <w:rtl w:val="true"/>
              </w:rPr>
              <w:t>-</w:t>
            </w:r>
            <w:r>
              <w:rPr>
                <w:rStyle w:val="IndexLink"/>
                <w:rtl w:val="true"/>
              </w:rPr>
              <w:t>تسبیح امام در روز پنجم هر ماه</w:t>
            </w:r>
            <w:r>
              <w:rPr>
                <w:rStyle w:val="IndexLink"/>
                <w:rtl w:val="true"/>
              </w:rPr>
              <w:tab/>
            </w:r>
            <w:r>
              <w:rPr>
                <w:rStyle w:val="IndexLink"/>
              </w:rPr>
              <w:t>465</w:t>
            </w:r>
          </w:hyperlink>
        </w:p>
        <w:p>
          <w:pPr>
            <w:pStyle w:val="Contents4"/>
            <w:tabs>
              <w:tab w:val="clear" w:pos="8176"/>
              <w:tab w:val="right" w:pos="9026" w:leader="dot"/>
            </w:tabs>
            <w:rPr/>
          </w:pPr>
          <w:hyperlink w:anchor="__RefHeading___Toc1442207_1738255347">
            <w:r>
              <w:rPr>
                <w:webHidden/>
                <w:rStyle w:val="IndexLink"/>
              </w:rPr>
              <w:t>19/10</w:t>
            </w:r>
            <w:r>
              <w:rPr>
                <w:rStyle w:val="IndexLink"/>
                <w:rtl w:val="true"/>
              </w:rPr>
              <w:t>-</w:t>
            </w:r>
            <w:r>
              <w:rPr>
                <w:rStyle w:val="IndexLink"/>
                <w:rtl w:val="true"/>
              </w:rPr>
              <w:t>دعای امام در رغبت به آخرت</w:t>
            </w:r>
            <w:r>
              <w:rPr>
                <w:rStyle w:val="IndexLink"/>
                <w:rtl w:val="true"/>
              </w:rPr>
              <w:tab/>
            </w:r>
            <w:r>
              <w:rPr>
                <w:rStyle w:val="IndexLink"/>
              </w:rPr>
              <w:t>465</w:t>
            </w:r>
          </w:hyperlink>
        </w:p>
        <w:p>
          <w:pPr>
            <w:pStyle w:val="Contents4"/>
            <w:tabs>
              <w:tab w:val="clear" w:pos="8176"/>
              <w:tab w:val="right" w:pos="9026" w:leader="dot"/>
            </w:tabs>
            <w:rPr/>
          </w:pPr>
          <w:hyperlink w:anchor="__RefHeading___Toc1442209_1738255347">
            <w:r>
              <w:rPr>
                <w:webHidden/>
                <w:rStyle w:val="IndexLink"/>
              </w:rPr>
              <w:t>20/10</w:t>
            </w:r>
            <w:r>
              <w:rPr>
                <w:rStyle w:val="IndexLink"/>
                <w:rtl w:val="true"/>
              </w:rPr>
              <w:t>-</w:t>
            </w:r>
            <w:r>
              <w:rPr>
                <w:rStyle w:val="IndexLink"/>
                <w:rtl w:val="true"/>
              </w:rPr>
              <w:t>دعای امام در روز عرفه</w:t>
            </w:r>
            <w:r>
              <w:rPr>
                <w:rStyle w:val="IndexLink"/>
                <w:rtl w:val="true"/>
              </w:rPr>
              <w:tab/>
            </w:r>
            <w:r>
              <w:rPr>
                <w:rStyle w:val="IndexLink"/>
              </w:rPr>
              <w:t>478</w:t>
            </w:r>
          </w:hyperlink>
        </w:p>
        <w:p>
          <w:pPr>
            <w:pStyle w:val="Contents5"/>
            <w:tabs>
              <w:tab w:val="clear" w:pos="7892"/>
              <w:tab w:val="right" w:pos="9026" w:leader="dot"/>
            </w:tabs>
            <w:rPr/>
          </w:pPr>
          <w:hyperlink w:anchor="__RefHeading___Toc1442211_1738255347">
            <w:r>
              <w:rPr>
                <w:webHidden/>
                <w:rStyle w:val="IndexLink"/>
                <w:rtl w:val="true"/>
              </w:rPr>
              <w:t>اشاره</w:t>
            </w:r>
            <w:r>
              <w:rPr>
                <w:rStyle w:val="IndexLink"/>
                <w:rtl w:val="true"/>
              </w:rPr>
              <w:tab/>
            </w:r>
            <w:r>
              <w:rPr>
                <w:rStyle w:val="IndexLink"/>
              </w:rPr>
              <w:t>478</w:t>
            </w:r>
          </w:hyperlink>
        </w:p>
        <w:p>
          <w:pPr>
            <w:pStyle w:val="Contents5"/>
            <w:tabs>
              <w:tab w:val="clear" w:pos="7892"/>
              <w:tab w:val="right" w:pos="9026" w:leader="dot"/>
            </w:tabs>
            <w:rPr/>
          </w:pPr>
          <w:hyperlink w:anchor="__RefHeading___Toc1442213_1738255347">
            <w:r>
              <w:rPr>
                <w:webHidden/>
                <w:rStyle w:val="IndexLink"/>
                <w:rtl w:val="true"/>
              </w:rPr>
              <w:t>سخنی درباره اضافات</w:t>
            </w:r>
            <w:r>
              <w:rPr>
                <w:rStyle w:val="IndexLink"/>
                <w:rtl w:val="true"/>
              </w:rPr>
              <w:t>«</w:t>
            </w:r>
            <w:r>
              <w:rPr>
                <w:rStyle w:val="IndexLink"/>
                <w:rtl w:val="true"/>
              </w:rPr>
              <w:t>دعای عرفه</w:t>
            </w:r>
            <w:r>
              <w:rPr>
                <w:rStyle w:val="IndexLink"/>
                <w:rtl w:val="true"/>
              </w:rPr>
              <w:t>»</w:t>
              <w:tab/>
            </w:r>
            <w:r>
              <w:rPr>
                <w:rStyle w:val="IndexLink"/>
              </w:rPr>
              <w:t>486</w:t>
            </w:r>
          </w:hyperlink>
        </w:p>
        <w:p>
          <w:pPr>
            <w:pStyle w:val="Contents4"/>
            <w:tabs>
              <w:tab w:val="clear" w:pos="8176"/>
              <w:tab w:val="right" w:pos="9026" w:leader="dot"/>
            </w:tabs>
            <w:rPr/>
          </w:pPr>
          <w:hyperlink w:anchor="__RefHeading___Toc1442215_1738255347">
            <w:r>
              <w:rPr>
                <w:webHidden/>
                <w:rStyle w:val="IndexLink"/>
              </w:rPr>
              <w:t>21/10</w:t>
            </w:r>
            <w:r>
              <w:rPr>
                <w:rStyle w:val="IndexLink"/>
                <w:rtl w:val="true"/>
              </w:rPr>
              <w:t>-</w:t>
            </w:r>
            <w:r>
              <w:rPr>
                <w:rStyle w:val="IndexLink"/>
                <w:rtl w:val="true"/>
              </w:rPr>
              <w:t>دعای امام در بامداد و شامگاه</w:t>
            </w:r>
            <w:r>
              <w:rPr>
                <w:rStyle w:val="IndexLink"/>
                <w:rtl w:val="true"/>
              </w:rPr>
              <w:tab/>
            </w:r>
            <w:r>
              <w:rPr>
                <w:rStyle w:val="IndexLink"/>
              </w:rPr>
              <w:t>489</w:t>
            </w:r>
          </w:hyperlink>
        </w:p>
        <w:p>
          <w:pPr>
            <w:pStyle w:val="Contents4"/>
            <w:tabs>
              <w:tab w:val="clear" w:pos="8176"/>
              <w:tab w:val="right" w:pos="9026" w:leader="dot"/>
            </w:tabs>
            <w:rPr/>
          </w:pPr>
          <w:hyperlink w:anchor="__RefHeading___Toc1442217_1738255347">
            <w:r>
              <w:rPr>
                <w:webHidden/>
                <w:rStyle w:val="IndexLink"/>
              </w:rPr>
              <w:t>23/10</w:t>
            </w:r>
            <w:r>
              <w:rPr>
                <w:rStyle w:val="IndexLink"/>
                <w:rtl w:val="true"/>
              </w:rPr>
              <w:t>-</w:t>
            </w:r>
            <w:r>
              <w:rPr>
                <w:rStyle w:val="IndexLink"/>
                <w:rtl w:val="true"/>
              </w:rPr>
              <w:t>دعای هنگام سوار شدن</w:t>
            </w:r>
            <w:r>
              <w:rPr>
                <w:rStyle w:val="IndexLink"/>
                <w:rtl w:val="true"/>
              </w:rPr>
              <w:tab/>
            </w:r>
            <w:r>
              <w:rPr>
                <w:rStyle w:val="IndexLink"/>
              </w:rPr>
              <w:t>496</w:t>
            </w:r>
          </w:hyperlink>
        </w:p>
        <w:p>
          <w:pPr>
            <w:pStyle w:val="Contents4"/>
            <w:tabs>
              <w:tab w:val="clear" w:pos="8176"/>
              <w:tab w:val="right" w:pos="9026" w:leader="dot"/>
            </w:tabs>
            <w:rPr/>
          </w:pPr>
          <w:hyperlink w:anchor="__RefHeading___Toc1442219_1738255347">
            <w:r>
              <w:rPr>
                <w:webHidden/>
                <w:rStyle w:val="IndexLink"/>
              </w:rPr>
              <w:t>24/10</w:t>
            </w:r>
            <w:r>
              <w:rPr>
                <w:rStyle w:val="IndexLink"/>
                <w:rtl w:val="true"/>
              </w:rPr>
              <w:t>-</w:t>
            </w:r>
            <w:r>
              <w:rPr>
                <w:rStyle w:val="IndexLink"/>
                <w:rtl w:val="true"/>
              </w:rPr>
              <w:t>دعای فَرَج</w:t>
            </w:r>
            <w:r>
              <w:rPr>
                <w:rStyle w:val="IndexLink"/>
                <w:rtl w:val="true"/>
              </w:rPr>
              <w:tab/>
            </w:r>
            <w:r>
              <w:rPr>
                <w:rStyle w:val="IndexLink"/>
              </w:rPr>
              <w:t>498</w:t>
            </w:r>
          </w:hyperlink>
        </w:p>
        <w:p>
          <w:pPr>
            <w:pStyle w:val="Contents4"/>
            <w:tabs>
              <w:tab w:val="clear" w:pos="8176"/>
              <w:tab w:val="right" w:pos="9026" w:leader="dot"/>
            </w:tabs>
            <w:rPr/>
          </w:pPr>
          <w:hyperlink w:anchor="__RefHeading___Toc1442221_1738255347">
            <w:r>
              <w:rPr>
                <w:webHidden/>
                <w:rStyle w:val="IndexLink"/>
              </w:rPr>
              <w:t>25/10</w:t>
            </w:r>
            <w:r>
              <w:rPr>
                <w:rStyle w:val="IndexLink"/>
                <w:rtl w:val="true"/>
              </w:rPr>
              <w:t>-</w:t>
            </w:r>
            <w:r>
              <w:rPr>
                <w:rStyle w:val="IndexLink"/>
                <w:rtl w:val="true"/>
              </w:rPr>
              <w:t>دعای پرداخت بدهی</w:t>
            </w:r>
            <w:r>
              <w:rPr>
                <w:rStyle w:val="IndexLink"/>
                <w:rtl w:val="true"/>
              </w:rPr>
              <w:tab/>
            </w:r>
            <w:r>
              <w:rPr>
                <w:rStyle w:val="IndexLink"/>
              </w:rPr>
              <w:t>500</w:t>
            </w:r>
          </w:hyperlink>
        </w:p>
        <w:p>
          <w:pPr>
            <w:pStyle w:val="Contents4"/>
            <w:tabs>
              <w:tab w:val="clear" w:pos="8176"/>
              <w:tab w:val="right" w:pos="9026" w:leader="dot"/>
            </w:tabs>
            <w:rPr/>
          </w:pPr>
          <w:hyperlink w:anchor="__RefHeading___Toc1442223_1738255347">
            <w:r>
              <w:rPr>
                <w:webHidden/>
                <w:rStyle w:val="IndexLink"/>
              </w:rPr>
              <w:t>26/10</w:t>
            </w:r>
            <w:r>
              <w:rPr>
                <w:rStyle w:val="IndexLink"/>
                <w:rtl w:val="true"/>
              </w:rPr>
              <w:t>-</w:t>
            </w:r>
            <w:r>
              <w:rPr>
                <w:rStyle w:val="IndexLink"/>
                <w:rtl w:val="true"/>
              </w:rPr>
              <w:t>دعای ایمنی از غرق شدن</w:t>
            </w:r>
            <w:r>
              <w:rPr>
                <w:rStyle w:val="IndexLink"/>
                <w:rtl w:val="true"/>
              </w:rPr>
              <w:tab/>
            </w:r>
            <w:r>
              <w:rPr>
                <w:rStyle w:val="IndexLink"/>
              </w:rPr>
              <w:t>500</w:t>
            </w:r>
          </w:hyperlink>
        </w:p>
        <w:p>
          <w:pPr>
            <w:pStyle w:val="Contents4"/>
            <w:tabs>
              <w:tab w:val="clear" w:pos="8176"/>
              <w:tab w:val="right" w:pos="9026" w:leader="dot"/>
            </w:tabs>
            <w:rPr/>
          </w:pPr>
          <w:hyperlink w:anchor="__RefHeading___Toc1442225_1738255347">
            <w:r>
              <w:rPr>
                <w:webHidden/>
                <w:rStyle w:val="IndexLink"/>
              </w:rPr>
              <w:t>27/10</w:t>
            </w:r>
            <w:r>
              <w:rPr>
                <w:rStyle w:val="IndexLink"/>
                <w:rtl w:val="true"/>
              </w:rPr>
              <w:t>-</w:t>
            </w:r>
            <w:r>
              <w:rPr>
                <w:rStyle w:val="IndexLink"/>
                <w:rtl w:val="true"/>
              </w:rPr>
              <w:t>دعای جوان گرفتار به گناهش</w:t>
            </w:r>
            <w:r>
              <w:rPr>
                <w:rStyle w:val="IndexLink"/>
                <w:rtl w:val="true"/>
              </w:rPr>
              <w:tab/>
            </w:r>
            <w:r>
              <w:rPr>
                <w:rStyle w:val="IndexLink"/>
              </w:rPr>
              <w:t>507</w:t>
            </w:r>
          </w:hyperlink>
        </w:p>
        <w:p>
          <w:pPr>
            <w:pStyle w:val="Contents4"/>
            <w:tabs>
              <w:tab w:val="clear" w:pos="8176"/>
              <w:tab w:val="right" w:pos="9026" w:leader="dot"/>
            </w:tabs>
            <w:rPr/>
          </w:pPr>
          <w:hyperlink w:anchor="__RefHeading___Toc1442227_1738255347">
            <w:r>
              <w:rPr>
                <w:webHidden/>
                <w:rStyle w:val="IndexLink"/>
              </w:rPr>
              <w:t>28/10</w:t>
            </w:r>
            <w:r>
              <w:rPr>
                <w:rStyle w:val="IndexLink"/>
                <w:rtl w:val="true"/>
              </w:rPr>
              <w:t>-</w:t>
            </w:r>
            <w:r>
              <w:rPr>
                <w:rStyle w:val="IndexLink"/>
                <w:rtl w:val="true"/>
              </w:rPr>
              <w:t>دعاهای امام در روز عاشورا</w:t>
            </w:r>
            <w:r>
              <w:rPr>
                <w:rStyle w:val="IndexLink"/>
                <w:rtl w:val="true"/>
              </w:rPr>
              <w:tab/>
            </w:r>
            <w:r>
              <w:rPr>
                <w:rStyle w:val="IndexLink"/>
              </w:rPr>
              <w:t>512</w:t>
            </w:r>
          </w:hyperlink>
        </w:p>
        <w:p>
          <w:pPr>
            <w:pStyle w:val="Contents5"/>
            <w:tabs>
              <w:tab w:val="clear" w:pos="7892"/>
              <w:tab w:val="right" w:pos="9026" w:leader="dot"/>
            </w:tabs>
            <w:rPr/>
          </w:pPr>
          <w:hyperlink w:anchor="__RefHeading___Toc1442229_1738255347">
            <w:r>
              <w:rPr>
                <w:webHidden/>
                <w:rStyle w:val="IndexLink"/>
                <w:rtl w:val="true"/>
              </w:rPr>
              <w:t>الف دعای امام،هنگام آغاز پیکار</w:t>
            </w:r>
            <w:r>
              <w:rPr>
                <w:rStyle w:val="IndexLink"/>
                <w:rtl w:val="true"/>
              </w:rPr>
              <w:tab/>
            </w:r>
            <w:r>
              <w:rPr>
                <w:rStyle w:val="IndexLink"/>
              </w:rPr>
              <w:t>512</w:t>
            </w:r>
          </w:hyperlink>
        </w:p>
        <w:p>
          <w:pPr>
            <w:pStyle w:val="Contents5"/>
            <w:tabs>
              <w:tab w:val="clear" w:pos="7892"/>
              <w:tab w:val="right" w:pos="9026" w:leader="dot"/>
            </w:tabs>
            <w:rPr/>
          </w:pPr>
          <w:hyperlink w:anchor="__RefHeading___Toc1442231_1738255347">
            <w:r>
              <w:rPr>
                <w:webHidden/>
                <w:rStyle w:val="IndexLink"/>
                <w:rtl w:val="true"/>
              </w:rPr>
              <w:t>ب دعایی که به فرزندش آموخت</w:t>
            </w:r>
            <w:r>
              <w:rPr>
                <w:rStyle w:val="IndexLink"/>
                <w:rtl w:val="true"/>
              </w:rPr>
              <w:tab/>
            </w:r>
            <w:r>
              <w:rPr>
                <w:rStyle w:val="IndexLink"/>
              </w:rPr>
              <w:t>514</w:t>
            </w:r>
          </w:hyperlink>
        </w:p>
        <w:p>
          <w:pPr>
            <w:pStyle w:val="Contents5"/>
            <w:tabs>
              <w:tab w:val="clear" w:pos="7892"/>
              <w:tab w:val="right" w:pos="9026" w:leader="dot"/>
            </w:tabs>
            <w:rPr/>
          </w:pPr>
          <w:hyperlink w:anchor="__RefHeading___Toc1442233_1738255347">
            <w:r>
              <w:rPr>
                <w:webHidden/>
                <w:rStyle w:val="IndexLink"/>
                <w:rtl w:val="true"/>
              </w:rPr>
              <w:t>ج دعای امام،هنگام شهادت علی اکبر</w:t>
            </w:r>
            <w:r>
              <w:rPr>
                <w:rStyle w:val="IndexLink"/>
                <w:rtl w:val="true"/>
              </w:rPr>
              <w:tab/>
            </w:r>
            <w:r>
              <w:rPr>
                <w:rStyle w:val="IndexLink"/>
              </w:rPr>
              <w:t>516</w:t>
            </w:r>
          </w:hyperlink>
        </w:p>
        <w:p>
          <w:pPr>
            <w:pStyle w:val="Contents5"/>
            <w:tabs>
              <w:tab w:val="clear" w:pos="7892"/>
              <w:tab w:val="right" w:pos="9026" w:leader="dot"/>
            </w:tabs>
            <w:rPr/>
          </w:pPr>
          <w:hyperlink w:anchor="__RefHeading___Toc1442235_1738255347">
            <w:r>
              <w:rPr>
                <w:webHidden/>
                <w:rStyle w:val="IndexLink"/>
                <w:rtl w:val="true"/>
              </w:rPr>
              <w:t>د دعای امام،هنگام شهادت کودک خُردسالش</w:t>
            </w:r>
            <w:r>
              <w:rPr>
                <w:rStyle w:val="IndexLink"/>
                <w:rtl w:val="true"/>
              </w:rPr>
              <w:tab/>
            </w:r>
            <w:r>
              <w:rPr>
                <w:rStyle w:val="IndexLink"/>
              </w:rPr>
              <w:t>516</w:t>
            </w:r>
          </w:hyperlink>
        </w:p>
        <w:p>
          <w:pPr>
            <w:pStyle w:val="Contents5"/>
            <w:tabs>
              <w:tab w:val="clear" w:pos="7892"/>
              <w:tab w:val="right" w:pos="9026" w:leader="dot"/>
            </w:tabs>
            <w:rPr/>
          </w:pPr>
          <w:hyperlink w:anchor="__RefHeading___Toc1442237_1738255347">
            <w:r>
              <w:rPr>
                <w:webHidden/>
                <w:rStyle w:val="IndexLink"/>
                <w:rtl w:val="true"/>
              </w:rPr>
              <w:t>ه دعای امام،هنگام شهادت قاسم بن الحسن</w:t>
            </w:r>
            <w:r>
              <w:rPr>
                <w:rStyle w:val="IndexLink"/>
                <w:rtl w:val="true"/>
              </w:rPr>
              <w:tab/>
            </w:r>
            <w:r>
              <w:rPr>
                <w:rStyle w:val="IndexLink"/>
              </w:rPr>
              <w:t>518</w:t>
            </w:r>
          </w:hyperlink>
        </w:p>
        <w:p>
          <w:pPr>
            <w:pStyle w:val="Contents5"/>
            <w:tabs>
              <w:tab w:val="clear" w:pos="7892"/>
              <w:tab w:val="right" w:pos="9026" w:leader="dot"/>
            </w:tabs>
            <w:rPr/>
          </w:pPr>
          <w:hyperlink w:anchor="__RefHeading___Toc1442239_1738255347">
            <w:r>
              <w:rPr>
                <w:webHidden/>
                <w:rStyle w:val="IndexLink"/>
                <w:rtl w:val="true"/>
              </w:rPr>
              <w:t>و دعای امام،هنگام اصابت تیر به صورتش</w:t>
            </w:r>
            <w:r>
              <w:rPr>
                <w:rStyle w:val="IndexLink"/>
                <w:rtl w:val="true"/>
              </w:rPr>
              <w:tab/>
            </w:r>
            <w:r>
              <w:rPr>
                <w:rStyle w:val="IndexLink"/>
              </w:rPr>
              <w:t>518</w:t>
            </w:r>
          </w:hyperlink>
        </w:p>
        <w:p>
          <w:pPr>
            <w:pStyle w:val="Contents5"/>
            <w:tabs>
              <w:tab w:val="clear" w:pos="7892"/>
              <w:tab w:val="right" w:pos="9026" w:leader="dot"/>
            </w:tabs>
            <w:rPr/>
          </w:pPr>
          <w:hyperlink w:anchor="__RefHeading___Toc1442241_1738255347">
            <w:r>
              <w:rPr>
                <w:webHidden/>
                <w:rStyle w:val="IndexLink"/>
                <w:rtl w:val="true"/>
              </w:rPr>
              <w:t>ز آخرین دعای امام</w:t>
            </w:r>
            <w:r>
              <w:rPr>
                <w:rStyle w:val="IndexLink"/>
                <w:rtl w:val="true"/>
              </w:rPr>
              <w:tab/>
            </w:r>
            <w:r>
              <w:rPr>
                <w:rStyle w:val="IndexLink"/>
              </w:rPr>
              <w:t>518</w:t>
            </w:r>
          </w:hyperlink>
        </w:p>
        <w:p>
          <w:pPr>
            <w:pStyle w:val="Contents4"/>
            <w:tabs>
              <w:tab w:val="clear" w:pos="8176"/>
              <w:tab w:val="right" w:pos="9026" w:leader="dot"/>
            </w:tabs>
            <w:rPr/>
          </w:pPr>
          <w:hyperlink w:anchor="__RefHeading___Toc1442243_1738255347">
            <w:r>
              <w:rPr>
                <w:webHidden/>
                <w:rStyle w:val="IndexLink"/>
              </w:rPr>
              <w:t>29/10</w:t>
            </w:r>
            <w:r>
              <w:rPr>
                <w:rStyle w:val="IndexLink"/>
                <w:rtl w:val="true"/>
              </w:rPr>
              <w:t>-</w:t>
            </w:r>
            <w:r>
              <w:rPr>
                <w:rStyle w:val="IndexLink"/>
                <w:rtl w:val="true"/>
              </w:rPr>
              <w:t>کسانی که امام برایشان دعا کرد</w:t>
            </w:r>
            <w:r>
              <w:rPr>
                <w:rStyle w:val="IndexLink"/>
                <w:rtl w:val="true"/>
              </w:rPr>
              <w:tab/>
            </w:r>
            <w:r>
              <w:rPr>
                <w:rStyle w:val="IndexLink"/>
              </w:rPr>
              <w:t>520</w:t>
            </w:r>
          </w:hyperlink>
        </w:p>
        <w:p>
          <w:pPr>
            <w:pStyle w:val="Contents5"/>
            <w:tabs>
              <w:tab w:val="clear" w:pos="7892"/>
              <w:tab w:val="right" w:pos="9026" w:leader="dot"/>
            </w:tabs>
            <w:rPr/>
          </w:pPr>
          <w:hyperlink w:anchor="__RefHeading___Toc1442245_1738255347">
            <w:r>
              <w:rPr>
                <w:webHidden/>
                <w:rStyle w:val="IndexLink"/>
                <w:rtl w:val="true"/>
              </w:rPr>
              <w:t>الف امّ وَهْب</w:t>
            </w:r>
            <w:r>
              <w:rPr>
                <w:rStyle w:val="IndexLink"/>
                <w:rtl w:val="true"/>
              </w:rPr>
              <w:tab/>
            </w:r>
            <w:r>
              <w:rPr>
                <w:rStyle w:val="IndexLink"/>
              </w:rPr>
              <w:t>520</w:t>
            </w:r>
          </w:hyperlink>
        </w:p>
        <w:p>
          <w:pPr>
            <w:pStyle w:val="Contents5"/>
            <w:tabs>
              <w:tab w:val="clear" w:pos="7892"/>
              <w:tab w:val="right" w:pos="9026" w:leader="dot"/>
            </w:tabs>
            <w:rPr/>
          </w:pPr>
          <w:hyperlink w:anchor="__RefHeading___Toc1442247_1738255347">
            <w:r>
              <w:rPr>
                <w:webHidden/>
                <w:rStyle w:val="IndexLink"/>
                <w:rtl w:val="true"/>
              </w:rPr>
              <w:t>ب جَونٌ</w:t>
            </w:r>
            <w:r>
              <w:rPr>
                <w:rStyle w:val="IndexLink"/>
                <w:rtl w:val="true"/>
              </w:rPr>
              <w:tab/>
            </w:r>
            <w:r>
              <w:rPr>
                <w:rStyle w:val="IndexLink"/>
              </w:rPr>
              <w:t>521</w:t>
            </w:r>
          </w:hyperlink>
        </w:p>
        <w:p>
          <w:pPr>
            <w:pStyle w:val="Contents5"/>
            <w:tabs>
              <w:tab w:val="clear" w:pos="7892"/>
              <w:tab w:val="right" w:pos="9026" w:leader="dot"/>
            </w:tabs>
            <w:rPr/>
          </w:pPr>
          <w:hyperlink w:anchor="__RefHeading___Toc1442249_1738255347">
            <w:r>
              <w:rPr>
                <w:webHidden/>
                <w:rStyle w:val="IndexLink"/>
                <w:rtl w:val="true"/>
              </w:rPr>
              <w:t>ب جَون</w:t>
            </w:r>
            <w:r>
              <w:rPr>
                <w:rStyle w:val="IndexLink"/>
                <w:rtl w:val="true"/>
              </w:rPr>
              <w:t>(</w:t>
            </w:r>
            <w:r>
              <w:rPr>
                <w:rStyle w:val="IndexLink"/>
                <w:rtl w:val="true"/>
              </w:rPr>
              <w:t>غلام سیاه</w:t>
            </w:r>
            <w:r>
              <w:rPr>
                <w:rStyle w:val="IndexLink"/>
                <w:rtl w:val="true"/>
              </w:rPr>
              <w:t>)</w:t>
              <w:tab/>
            </w:r>
            <w:r>
              <w:rPr>
                <w:rStyle w:val="IndexLink"/>
              </w:rPr>
              <w:t>522</w:t>
            </w:r>
          </w:hyperlink>
        </w:p>
        <w:p>
          <w:pPr>
            <w:pStyle w:val="Contents5"/>
            <w:tabs>
              <w:tab w:val="clear" w:pos="7892"/>
              <w:tab w:val="right" w:pos="9026" w:leader="dot"/>
            </w:tabs>
            <w:rPr/>
          </w:pPr>
          <w:hyperlink w:anchor="__RefHeading___Toc1442251_1738255347">
            <w:r>
              <w:rPr>
                <w:webHidden/>
                <w:rStyle w:val="IndexLink"/>
                <w:rtl w:val="true"/>
              </w:rPr>
              <w:t>ج سیف بن حارث و مالک بن عبد بن سُرَیع</w:t>
            </w:r>
            <w:r>
              <w:rPr>
                <w:rStyle w:val="IndexLink"/>
                <w:rtl w:val="true"/>
              </w:rPr>
              <w:tab/>
            </w:r>
            <w:r>
              <w:rPr>
                <w:rStyle w:val="IndexLink"/>
              </w:rPr>
              <w:t>522</w:t>
            </w:r>
          </w:hyperlink>
        </w:p>
        <w:p>
          <w:pPr>
            <w:pStyle w:val="Contents5"/>
            <w:tabs>
              <w:tab w:val="clear" w:pos="7892"/>
              <w:tab w:val="right" w:pos="9026" w:leader="dot"/>
            </w:tabs>
            <w:rPr/>
          </w:pPr>
          <w:hyperlink w:anchor="__RefHeading___Toc1442253_1738255347">
            <w:r>
              <w:rPr>
                <w:webHidden/>
                <w:rStyle w:val="IndexLink"/>
                <w:rtl w:val="true"/>
              </w:rPr>
              <w:t>د یزید بن زیاد</w:t>
            </w:r>
            <w:r>
              <w:rPr>
                <w:rStyle w:val="IndexLink"/>
                <w:rtl w:val="true"/>
              </w:rPr>
              <w:tab/>
            </w:r>
            <w:r>
              <w:rPr>
                <w:rStyle w:val="IndexLink"/>
              </w:rPr>
              <w:t>524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22_151580"/>
      <w:bookmarkStart w:id="1" w:name="pg14222_151580"/>
      <w:bookmarkEnd w:id="1"/>
    </w:p>
    <w:p>
      <w:pPr>
        <w:pStyle w:val="Heading2"/>
        <w:numPr>
          <w:ilvl w:val="1"/>
          <w:numId w:val="1"/>
        </w:numPr>
        <w:rPr/>
      </w:pPr>
      <w:bookmarkStart w:id="2" w:name="pg14222_151580"/>
      <w:bookmarkStart w:id="3" w:name="__RefHeading___Toc1441657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الحکمه للام ابی عبدالله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حکمت‌نامه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محمدی‌ری‌شهری، با همکاری سیدمحمود طباطبایی نژاد، سیدروح الله طبایی؛ مترجم عبدالهادی 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علوم و معارف حدیث ؛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دوم،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طبایی، روح‌الله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عبدالهادی،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کننده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۱۱۳۸۴۲۳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1659_17382553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حکمت‌نامه امام حسین علیه‌السلام</w:t>
      </w:r>
    </w:p>
    <w:p>
      <w:pPr>
        <w:pStyle w:val="BookText"/>
        <w:rPr/>
      </w:pPr>
      <w:r>
        <w:rPr>
          <w:rFonts w:ascii="IRNazanin" w:hAnsi="IRNazanin" w:eastAsia="IRNazanin"/>
          <w:color w:val="111111"/>
          <w:sz w:val="28"/>
          <w:sz w:val="28"/>
          <w:szCs w:val="28"/>
          <w:rtl w:val="true"/>
          <w:lang w:bidi="fa-IR"/>
        </w:rPr>
        <w:t>محمدی‌ری‌شهری</w:t>
      </w:r>
    </w:p>
    <w:p>
      <w:pPr>
        <w:pStyle w:val="BookText"/>
        <w:rPr/>
      </w:pPr>
      <w:r>
        <w:rPr>
          <w:rFonts w:ascii="IRNazanin" w:hAnsi="IRNazanin" w:eastAsia="IRNazanin"/>
          <w:color w:val="111111"/>
          <w:sz w:val="28"/>
          <w:sz w:val="28"/>
          <w:szCs w:val="28"/>
          <w:rtl w:val="true"/>
          <w:lang w:bidi="fa-IR"/>
        </w:rPr>
        <w:t>با همکاری سیدمحمود طباطبایی نژاد، سیدروح الله طبایی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عبدالهادی مسعودی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اجمالی</w:t>
      </w:r>
      <w:bookmarkStart w:id="7" w:name="pg14222_151586"/>
    </w:p>
    <w:p>
      <w:pPr>
        <w:pStyle w:val="Heading2"/>
        <w:numPr>
          <w:ilvl w:val="1"/>
          <w:numId w:val="1"/>
        </w:numPr>
        <w:rPr/>
      </w:pPr>
      <w:bookmarkStart w:id="8" w:name="__RefHeading___Toc1441661_1738255347"/>
      <w:bookmarkStart w:id="9" w:name="_Toc3"/>
      <w:bookmarkEnd w:id="7"/>
      <w:bookmarkEnd w:id="8"/>
      <w:r>
        <w:rPr>
          <w:rtl w:val="true"/>
        </w:rPr>
        <w:t>پیشگفتار</w:t>
      </w:r>
      <w:bookmarkEnd w:id="9"/>
    </w:p>
    <w:p>
      <w:pPr>
        <w:pStyle w:val="Heading3"/>
        <w:numPr>
          <w:ilvl w:val="2"/>
          <w:numId w:val="1"/>
        </w:numPr>
        <w:rPr/>
      </w:pPr>
      <w:bookmarkStart w:id="10" w:name="__RefHeading___Toc1441663_173825534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یکی از برجسته‌ترین ویژگی‌های اهل بیت پیامبر خدا،این است که آنان،وارث علم و حکمتِ پیامبر خاتم،بلکه همه انبیای الهی هستند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در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سان،آنان،مظهر و مَجلای حکمت الهی و سرآمدِ حکیمان‌اند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درباره این ویژگی اهل بیت علیهم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العِلمَ الّذی هَبَطَ بِهِ آدمُ و جَمیعُ ما فُضِّلَت بِهِ النَّبیّونَ إلی خاتَمِ النَّبیّینَ فی عِترَةِ النَّبیّینَ و المُرسَلینَ،فَأینَ یُتاهُ بِکُم و أینَ تَذهَبونَ؟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آگاه باشید علمی که آدم علیه السلام آن را فرود آورد و هر آنچه پیامبران تا خاتم پیامبران،بدان ترجیح داده شده‌اند،در خاندان خاتم پیامبران و رسولان،محمّد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کدام کژراهه می‌دوید و به کدام سو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شَجَرَةُ النُّبوّةِ،وَ بَیتُ الرَّحمَةِ،و مَفاتیحُ الحِکمَةِ،وَ مَعدِنُ العِلمِ</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درخت نبوّت،خانه رحمت،کلیدهای حکمت و کانِ دانش هستیم</w:t>
      </w:r>
      <w:r>
        <w:rPr>
          <w:rFonts w:eastAsia="IRNazanin" w:cs="IRNazanin"/>
          <w:color w:val="111111"/>
          <w:sz w:val="28"/>
          <w:szCs w:val="28"/>
          <w:rtl w:val="true"/>
          <w:lang w:bidi="fa-IR"/>
        </w:rPr>
        <w:t>.</w:t>
      </w:r>
      <w:bookmarkStart w:id="12" w:name="pg14222_151587"/>
    </w:p>
    <w:p>
      <w:pPr>
        <w:pStyle w:val="BookText"/>
        <w:rPr/>
      </w:pPr>
      <w:bookmarkEnd w:id="12"/>
      <w:r>
        <w:rPr>
          <w:rFonts w:ascii="IRNazanin" w:hAnsi="IRNazanin" w:eastAsia="IRNazanin"/>
          <w:color w:val="111111"/>
          <w:sz w:val="28"/>
          <w:sz w:val="28"/>
          <w:szCs w:val="28"/>
          <w:rtl w:val="true"/>
          <w:lang w:bidi="fa-IR"/>
        </w:rPr>
        <w:t>در زیارت جامعه که از امام هادی علیه السلام نقل شده و همه امامان با آن،زیارت می‌شوند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مَحالِّ مَعرِفَةِ اللّه،و مَساکِنِ بَرَکَةِ اللّه،و مَعادِنِ حِکمَةِ اللّه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جایگاه‌های شناخت الهی،جایْباش‌های برکت خداوندی و کان‌های حکمت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که فضای سیاسی جامعه اسلامی پس از پیامبر خدا اجازه نداد که مردم،از سرچشمه حکمت اهل بیت علیهم السلام آن‌گونه که شایسته است،بهره‌مند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جهت،میراث علمی بیشتر آنان،اندک است</w:t>
      </w:r>
      <w:r>
        <w:rPr>
          <w:rFonts w:eastAsia="IRNazanin" w:cs="IRNazanin"/>
          <w:color w:val="111111"/>
          <w:sz w:val="28"/>
          <w:szCs w:val="28"/>
          <w:rtl w:val="true"/>
          <w:lang w:bidi="fa-IR"/>
        </w:rPr>
        <w:t>.</w:t>
      </w:r>
    </w:p>
    <w:p>
      <w:pPr>
        <w:pStyle w:val="Heading3"/>
        <w:numPr>
          <w:ilvl w:val="2"/>
          <w:numId w:val="1"/>
        </w:numPr>
        <w:rPr/>
      </w:pPr>
      <w:bookmarkStart w:id="13" w:name="__RefHeading___Toc1441665_1738255347"/>
      <w:bookmarkStart w:id="14" w:name="_Toc5"/>
      <w:bookmarkEnd w:id="13"/>
      <w:r>
        <w:rPr>
          <w:rtl w:val="true"/>
        </w:rPr>
        <w:t>میراث علمی امام حسین</w:t>
      </w:r>
      <w:bookmarkEnd w:id="14"/>
    </w:p>
    <w:p>
      <w:pPr>
        <w:pStyle w:val="BookText"/>
        <w:rPr/>
      </w:pPr>
      <w:r>
        <w:rPr>
          <w:rFonts w:ascii="IRNazanin" w:hAnsi="IRNazanin" w:eastAsia="IRNazanin"/>
          <w:color w:val="111111"/>
          <w:sz w:val="28"/>
          <w:sz w:val="28"/>
          <w:szCs w:val="28"/>
          <w:rtl w:val="true"/>
          <w:lang w:bidi="fa-IR"/>
        </w:rPr>
        <w:t>امام حسین علیه السلام یکی از امامانی است که به دلیل شرایط سیاسی دوران امامتش،همانند برادر بزرگوارش امام حسن علیه السلام،میراث علمی ایشان،فراوان نیست تا آنجا که علاّمه سیّد محمّد حسین طباطبایی رحمه الله،منکر نقل حدیث فقهی از ایشان شده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هر چند این سخن،قدری مبالغه‌آمیز می‌نماید؛لیکن پژوهش‌های ما نیز تا حدّ بسیاری،آن را تأیید می‌کند</w:t>
      </w:r>
      <w:r>
        <w:rPr>
          <w:rFonts w:eastAsia="IRNazanin" w:cs="IRNazanin"/>
          <w:color w:val="111111"/>
          <w:sz w:val="28"/>
          <w:szCs w:val="28"/>
          <w:rtl w:val="true"/>
          <w:lang w:bidi="fa-IR"/>
        </w:rPr>
        <w:t>.</w:t>
      </w:r>
    </w:p>
    <w:p>
      <w:pPr>
        <w:pStyle w:val="Heading3"/>
        <w:numPr>
          <w:ilvl w:val="2"/>
          <w:numId w:val="1"/>
        </w:numPr>
        <w:rPr/>
      </w:pPr>
      <w:bookmarkStart w:id="15" w:name="__RefHeading___Toc1441667_1738255347"/>
      <w:bookmarkStart w:id="16" w:name="_Toc6"/>
      <w:bookmarkEnd w:id="15"/>
      <w:r>
        <w:rPr>
          <w:rtl w:val="true"/>
        </w:rPr>
        <w:t>سخت ترین دوران برای اهل بیت</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حکومت معاویه و فرزندش یزید،سخت‌ترین دوران برای خاندان رسالت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سیّد الشهدا،امام حسین علیه السلام،حدود ده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کشید و بیش از نُه سالِ آن در زمان حکومت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معاویه،برای از بین بردن زمینه‌های سیاسی اجتماعی محبوبیت خاندان رسالت که به طور طبیعی در جامعه اسلامی در حال گسترش بود،نهایتِ تضییقات را در مورد ارتباط مردم با دو یادگار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علاوه بر دستورالعمل‌هایی که مبنی بر تعقیب،شکنجه و قتل و آزار پیروان اهل بیت علیهم السلام صادر کرد،آنان را از حقوق شهروندی نیز محروم نمود و حتّی سهم آنان را از بیت المال،قطع کرد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،دانش‌نامه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دشمنان امام برای خاموش کردن نور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خطرناک،افزون بر ضربه‌ای که از نظر سیاسی بر حکومت اصیل اسلامی وارد ساخت،ضربه مُهلکی بود بر حوزه معارف حقیقی اسلام 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دیگر،سیاست ممنوعیت عمومی کتابت و تدوین حدیث و به دنبال آن،راه‌یابی اسرائیلیات و داستان‌های عجیب و غریب توسّط قصّه‌گویان و احبارِ تازه مسلمان به صحنه فرهنگی جامعه اسلامی، </w:t>
      </w:r>
      <w:r>
        <w:rPr>
          <w:rStyle w:val="FootnoteAnchor"/>
          <w:rtl w:val="true"/>
        </w:rPr>
        <w:footnoteReference w:id="8"/>
      </w:r>
      <w:r>
        <w:rPr>
          <w:rFonts w:ascii="IRNazanin" w:hAnsi="IRNazanin" w:eastAsia="IRNazanin"/>
          <w:color w:val="111111"/>
          <w:sz w:val="28"/>
          <w:sz w:val="28"/>
          <w:szCs w:val="28"/>
          <w:rtl w:val="true"/>
          <w:lang w:bidi="fa-IR"/>
        </w:rPr>
        <w:t>زمینه مهجور ماندن علمای راستین و در رأس آنان،اهل بیت پیامبر خدا را به شدّت افزایش داد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دین‌زدایی معاویه تا بدان جا پیش رفت که درصدد حذف نام پیامبر صلی الله علیه و آله برآمد؛زیرا از شنیدن مکرّر نام ایشان در اذان،احساس ناراحتی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رو،با ترویج روایاتی مجعول در تشریع اذان،کوشید تا زمینه را برای جایگزین ساختن چیزی دیگر به جای اذان،فراهم کند؛امّا با موضع‌گیری‌های اهل بیت علیهم السلام موفّق نشد</w:t>
      </w:r>
      <w:r>
        <w:rPr>
          <w:rFonts w:eastAsia="IRNazanin" w:cs="IRNazanin"/>
          <w:color w:val="111111"/>
          <w:sz w:val="28"/>
          <w:szCs w:val="28"/>
          <w:rtl w:val="true"/>
          <w:lang w:bidi="fa-IR"/>
        </w:rPr>
        <w:t xml:space="preserve">. </w:t>
      </w:r>
      <w:r>
        <w:rPr>
          <w:rStyle w:val="FootnoteAnchor"/>
          <w:rtl w:val="true"/>
        </w:rPr>
        <w:footnoteReference w:id="9"/>
      </w:r>
      <w:bookmarkStart w:id="17" w:name="pg14222_151589"/>
    </w:p>
    <w:p>
      <w:pPr>
        <w:pStyle w:val="BookText"/>
        <w:rPr/>
      </w:pPr>
      <w:bookmarkEnd w:id="17"/>
      <w:r>
        <w:rPr>
          <w:rFonts w:ascii="IRNazanin" w:hAnsi="IRNazanin" w:eastAsia="IRNazanin"/>
          <w:color w:val="111111"/>
          <w:sz w:val="28"/>
          <w:sz w:val="28"/>
          <w:szCs w:val="28"/>
          <w:rtl w:val="true"/>
          <w:lang w:bidi="fa-IR"/>
        </w:rPr>
        <w:t>بدیهی است در چنین فضای سیاسی‌ای،کمتر کسی حاضر می‌شود برای شنیدن حدیث و یا نقل آن از امام حسین علیه السلام و یا برادر بزرگوارش،زندگی خود را به خطر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این،به معنای بسته بودن راه بهره‌گیری از دریای علم و حکمت از امام علیه السلام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بی‌تردید،نزدیکان و یاران خاصّ ایشان و بویژه امامِ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فراوانی از و شنیده بودند که بخشی از آنها هم اکنون به ما رسیده است؛امّا بر اساس حدیث منقول از امام رضا علیه السلام،عامّه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یک مورد،مسئله‌ای از ایشان و برادرش اخذ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رأیتُ الناسَ أَخَذوا عَن الحَسَنِ و الحُسین علیهما السلام إلاّ الصّلاةَ بعدَ العَصر و بَعدَ الغَدِاة فی طَواف الفَریضَة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اهل سنّت،عموما نماز خواندن پس از نماز عصر و بعد از نماز صبح را جایز نمی‌دانند؛امّا چون دیدند امام حسن و امام حسین علیهما السلام پس از طواف واجب خود،نماز آن را در این اوقات خوانده‌اند،خواندن نماز طواف فریضه را از حکم به عدم جواز،استثنا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ندیدم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حسین علیهما السلام جز حکم به جواز نماز خواندن بعد از نماز عصر و نماز صبح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واجب،چیزی اخذ کرده باشند</w:t>
      </w:r>
      <w:r>
        <w:rPr>
          <w:rFonts w:eastAsia="IRNazanin" w:cs="IRNazanin"/>
          <w:color w:val="111111"/>
          <w:sz w:val="28"/>
          <w:szCs w:val="28"/>
          <w:rtl w:val="true"/>
          <w:lang w:bidi="fa-IR"/>
        </w:rPr>
        <w:t>.</w:t>
      </w:r>
    </w:p>
    <w:p>
      <w:pPr>
        <w:pStyle w:val="Heading3"/>
        <w:numPr>
          <w:ilvl w:val="2"/>
          <w:numId w:val="1"/>
        </w:numPr>
        <w:rPr/>
      </w:pPr>
      <w:bookmarkStart w:id="18" w:name="__RefHeading___Toc1441669_1738255347"/>
      <w:bookmarkStart w:id="19" w:name="_Toc7"/>
      <w:bookmarkEnd w:id="18"/>
      <w:r>
        <w:rPr>
          <w:rtl w:val="true"/>
        </w:rPr>
        <w:t>حکمت نامه امام حسین</w:t>
      </w:r>
      <w:bookmarkEnd w:id="19"/>
    </w:p>
    <w:p>
      <w:pPr>
        <w:pStyle w:val="BookText"/>
        <w:rPr/>
      </w:pPr>
      <w:r>
        <w:rPr>
          <w:rFonts w:ascii="IRNazanin" w:hAnsi="IRNazanin" w:eastAsia="IRNazanin"/>
          <w:color w:val="111111"/>
          <w:sz w:val="28"/>
          <w:sz w:val="28"/>
          <w:szCs w:val="28"/>
          <w:rtl w:val="true"/>
          <w:lang w:bidi="fa-IR"/>
        </w:rPr>
        <w:t>حکمت‌نامه امام حسین علیه السلام،کوششی است نو در جهت جمع‌آوری سخنان حکیمانه این امام بزرگوار،از منابع حدیثی شیعه و اهل سنّت،و ارائه آن با نظمی نوین و سهل‌الوصول،در ده فصل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مجموعه،افزون بر حکمت‌هایی که از خودِ آن امام روایت شده،بخشی</w:t>
      </w:r>
    </w:p>
    <w:p>
      <w:pPr>
        <w:pStyle w:val="BookText"/>
        <w:rPr/>
      </w:pPr>
      <w:r>
        <w:rPr>
          <w:rFonts w:ascii="IRNazanin" w:hAnsi="IRNazanin" w:eastAsia="IRNazanin"/>
          <w:color w:val="111111"/>
          <w:sz w:val="28"/>
          <w:sz w:val="28"/>
          <w:szCs w:val="28"/>
          <w:rtl w:val="true"/>
          <w:lang w:bidi="fa-IR"/>
        </w:rPr>
        <w:t>از احادیثی را که ایشان مستقیما یا با واسطه از پدر بزرگوارش امام علی علیه السلام یا جدّ ارجمندش پیامبر خدا نقل کرده است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کتاب،بخشی از دانش‌نامه امام حسین علیه السلام است که پیش از به فرجام رسیدن آن اثر گسترده،آماده بهره‌برداری گردید و از آنجا که کاربرد مستقل دارد،جداگانه تقدیم علاقه‌مندان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می‌دانم از همه فضلای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علوم و معارف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پدید آوردن این اثر ارزشمند،این جانب را یاری داده‌اند،بویژه پژوهشگران ارجمند جناب آقای سیّد محمود طباطبایی نژاد و سیّد روح اللّه طبایی،صمیمانه سپاس‌گزاری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پژوهشگر توانا جناب آقای عبد الهادی مسعودی که با ترجمه زیبا و دقیق خود،فهم این حکمت‌نامه را برای پارسی‌زبانان میسّر ساخت،تشکّر می‌کنم و برای همه آنان،از خداوند منّان،پاداشی درخور فضل حضرتش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منا،إنّک أنت السمیع العلیم،و اغفر لنا،إنّک أنت التوّاب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محمّدی ری‌شهری</w:t>
      </w:r>
    </w:p>
    <w:p>
      <w:pPr>
        <w:pStyle w:val="BookText"/>
        <w:rPr/>
      </w:pPr>
      <w:r>
        <w:rPr>
          <w:rFonts w:ascii="IRNazanin" w:hAnsi="IRNazanin" w:eastAsia="IRNazanin"/>
          <w:color w:val="111111"/>
          <w:sz w:val="28"/>
          <w:sz w:val="28"/>
          <w:szCs w:val="28"/>
          <w:rtl w:val="true"/>
          <w:lang w:bidi="fa-IR"/>
        </w:rPr>
        <w:t xml:space="preserve">دوازدهم آذر ماه </w:t>
      </w:r>
      <w:r>
        <w:rPr>
          <w:rFonts w:eastAsia="IRNazanin" w:cs="IRNazanin"/>
          <w:color w:val="111111"/>
          <w:sz w:val="28"/>
          <w:szCs w:val="28"/>
          <w:lang w:bidi="fa-IR"/>
        </w:rPr>
        <w:t>1384</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ذی القعده </w:t>
      </w:r>
      <w:r>
        <w:rPr>
          <w:rFonts w:eastAsia="IRNazanin" w:cs="IRNazanin"/>
          <w:color w:val="111111"/>
          <w:sz w:val="28"/>
          <w:szCs w:val="28"/>
          <w:lang w:bidi="fa-IR"/>
        </w:rPr>
        <w:t>1426</w:t>
      </w:r>
      <w:bookmarkStart w:id="20" w:name="pg14222_151592"/>
    </w:p>
    <w:p>
      <w:pPr>
        <w:pStyle w:val="Heading2"/>
        <w:numPr>
          <w:ilvl w:val="1"/>
          <w:numId w:val="1"/>
        </w:numPr>
        <w:rPr/>
      </w:pPr>
      <w:bookmarkStart w:id="21" w:name="__RefHeading___Toc1441671_1738255347"/>
      <w:bookmarkStart w:id="22" w:name="_Toc8"/>
      <w:bookmarkEnd w:id="20"/>
      <w:bookmarkEnd w:id="21"/>
      <w:r>
        <w:rPr>
          <w:rtl w:val="true"/>
        </w:rPr>
        <w:t>درآمد</w:t>
      </w:r>
      <w:bookmarkEnd w:id="22"/>
    </w:p>
    <w:p>
      <w:pPr>
        <w:pStyle w:val="Heading3"/>
        <w:numPr>
          <w:ilvl w:val="2"/>
          <w:numId w:val="1"/>
        </w:numPr>
        <w:rPr/>
      </w:pPr>
      <w:bookmarkStart w:id="23" w:name="__RefHeading___Toc1441673_1738255347"/>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حُکم و داوری عادلانه،مانع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همچنین،دهنه اسب و دیگر چارپایان،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می‌شود؛چون مانع و مهار کننده حیوان است و نام‌گذاری 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پایه است؛چون از جهل،جلوگیری می‌کند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 و کاف و میم،یک ریشه‌اند و به معنای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نخستِ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جلوگیری از ستم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لگام چارپا را از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بازدارنده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هم در قیاس با آن،مانع از جهل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هر چیز نفوذناپذیری،صفت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آلوسی،در تفسیر روح المعانی،در تبیین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البحر،چنین نقل 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فیها تسعة و عشرین قولاً لأهل العلم،قریبٌ بعضها من بعض،و عدّ بعضهم الأکثر منها اصطلاحاً و اقتصاراً علی ما رآه القائل فرداً مهمّاً من الحکمة،و إلاّ فهی فی الأصل مصدر من الإحکام،و هو الإتقان فی علمٍ أو عملٍ أو قولٍ أو فیها کلِّها</w:t>
      </w:r>
      <w:r>
        <w:rPr>
          <w:rFonts w:eastAsia="IRNazanin" w:cs="IRNazanin"/>
          <w:color w:val="111111"/>
          <w:sz w:val="28"/>
          <w:szCs w:val="28"/>
          <w:rtl w:val="true"/>
          <w:lang w:bidi="fa-IR"/>
        </w:rPr>
        <w:t xml:space="preserve">. </w:t>
      </w:r>
      <w:r>
        <w:rPr>
          <w:rStyle w:val="FootnoteAnchor"/>
          <w:rtl w:val="true"/>
        </w:rPr>
        <w:footnoteReference w:id="12"/>
      </w:r>
      <w:bookmarkStart w:id="25" w:name="pg14222_151593"/>
    </w:p>
    <w:p>
      <w:pPr>
        <w:pStyle w:val="BookText"/>
        <w:rPr/>
      </w:pPr>
      <w:bookmarkEnd w:id="25"/>
      <w:r>
        <w:rPr>
          <w:rFonts w:ascii="IRNazanin" w:hAnsi="IRNazanin" w:eastAsia="IRNazanin"/>
          <w:color w:val="111111"/>
          <w:sz w:val="28"/>
          <w:sz w:val="28"/>
          <w:szCs w:val="28"/>
          <w:rtl w:val="true"/>
          <w:lang w:bidi="fa-IR"/>
        </w:rPr>
        <w:t>دانشمندان،در معنای این کلمه،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دارند که برخی از آنها به هم نزدیک است و پاره‌ای از عالمان،بیشتر این معانی را اصطلاحی می‌دانند که قائل به آن،به مصداق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کرده و همان را در معنای آن آورده است؛وگرنه در اصل،از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معنای استواری در علم،گفتار و کردار و یا همه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این،از منظر واژه‌شناسی،کلمه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نوعی استواری و اتقان است و به هر چیز استوار و نفوذناپذیر،اعم از مادّی و معنوی،اطلاق می‌گردد</w:t>
      </w:r>
      <w:r>
        <w:rPr>
          <w:rFonts w:eastAsia="IRNazanin" w:cs="IRNazanin"/>
          <w:color w:val="111111"/>
          <w:sz w:val="28"/>
          <w:szCs w:val="28"/>
          <w:rtl w:val="true"/>
          <w:lang w:bidi="fa-IR"/>
        </w:rPr>
        <w:t>.</w:t>
      </w:r>
    </w:p>
    <w:p>
      <w:pPr>
        <w:pStyle w:val="Heading3"/>
        <w:numPr>
          <w:ilvl w:val="2"/>
          <w:numId w:val="1"/>
        </w:numPr>
        <w:rPr/>
      </w:pPr>
      <w:bookmarkStart w:id="26" w:name="__RefHeading___Toc1441675_1738255347"/>
      <w:bookmarkStart w:id="27" w:name="_Toc10"/>
      <w:bookmarkEnd w:id="26"/>
      <w:r>
        <w:rPr>
          <w:rtl w:val="true"/>
        </w:rPr>
        <w:t>حکمت،در قرآن و حدیث</w:t>
      </w:r>
      <w:bookmarkEnd w:id="27"/>
    </w:p>
    <w:p>
      <w:pPr>
        <w:pStyle w:val="Heading4"/>
        <w:numPr>
          <w:ilvl w:val="3"/>
          <w:numId w:val="1"/>
        </w:numPr>
        <w:rPr/>
      </w:pPr>
      <w:bookmarkStart w:id="28" w:name="__RefHeading___Toc1441677_1738255347"/>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بار در قرآن کریم آمده است و خداوند متعال،در این کتاب آسمانی،</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بار،خود را با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همراه با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بار با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بار همراه هر یک از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موارد کاربرد این واژه در متون اسلامی،نشان می‌دهد که حکمت،از نگاه قرآن و حدیث،عبارت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محکم و استوار علمی،عملی و روحی برای نیل به مقصد والای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احادیث اسلامی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آورده‌اند،در واقع،مصداقی از مصادیق این تعریف کلّی است</w:t>
      </w:r>
      <w:r>
        <w:rPr>
          <w:rFonts w:eastAsia="IRNazanin" w:cs="IRNazanin"/>
          <w:color w:val="111111"/>
          <w:sz w:val="28"/>
          <w:szCs w:val="28"/>
          <w:rtl w:val="true"/>
          <w:lang w:bidi="fa-IR"/>
        </w:rPr>
        <w:t>.</w:t>
      </w:r>
    </w:p>
    <w:p>
      <w:pPr>
        <w:pStyle w:val="Heading4"/>
        <w:numPr>
          <w:ilvl w:val="3"/>
          <w:numId w:val="1"/>
        </w:numPr>
        <w:rPr/>
      </w:pPr>
      <w:bookmarkStart w:id="30" w:name="__RefHeading___Toc1441679_1738255347"/>
      <w:bookmarkStart w:id="31" w:name="_Toc12"/>
      <w:bookmarkEnd w:id="30"/>
      <w:r>
        <w:rPr>
          <w:rtl w:val="true"/>
        </w:rPr>
        <w:t>اقسام حکمت</w:t>
      </w:r>
      <w:bookmarkEnd w:id="31"/>
    </w:p>
    <w:p>
      <w:pPr>
        <w:pStyle w:val="Heading5"/>
        <w:numPr>
          <w:ilvl w:val="4"/>
          <w:numId w:val="1"/>
        </w:numPr>
        <w:rPr/>
      </w:pPr>
      <w:bookmarkStart w:id="32" w:name="__RefHeading___Toc1441681_1738255347"/>
      <w:bookmarkStart w:id="33" w:name="_Toc13"/>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بر پایه آنچه در تعریف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کردیم،حکمت از نگاه قرآن و حدیث،به سه نوع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علمی،حکمت عملی و حکمت حقیقی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تقسیم‌بندی و نام‌گذاری،بر اساس تأمّل در کاربردهای واژه حکمت در</w:t>
      </w:r>
      <w:bookmarkStart w:id="34" w:name="pg14222_151594"/>
    </w:p>
    <w:p>
      <w:pPr>
        <w:pStyle w:val="BookText"/>
        <w:rPr/>
      </w:pPr>
      <w:bookmarkEnd w:id="34"/>
      <w:r>
        <w:rPr>
          <w:rFonts w:ascii="IRNazanin" w:hAnsi="IRNazanin" w:eastAsia="IRNazanin"/>
          <w:color w:val="111111"/>
          <w:sz w:val="28"/>
          <w:sz w:val="28"/>
          <w:szCs w:val="28"/>
          <w:rtl w:val="true"/>
          <w:lang w:bidi="fa-IR"/>
        </w:rPr>
        <w:t>قرآن و احادیث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علمی،عملی و حقیقی،هر یک به منزله پلّه‌های نردبان استواری هستند که انسان با بهره‌گیری از آنها به قلّه کمال انسانیّت،صعود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توجّه است که بدانیم پلّه اوّل این نردبان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حکمت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فرستادگان خداوند متعال،بنا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انسان،خود باید بسازد و پس از آماده شدنِ پلّه دوم،آخرین پلّه جهش به مقام انسان کامل را که حکمت حقیقی است خداوند متعال،خود،آماده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اینک،توضیحی کوتاه درباره این سه نوع حکمت</w:t>
      </w:r>
      <w:r>
        <w:rPr>
          <w:rFonts w:eastAsia="IRNazanin" w:cs="IRNazanin"/>
          <w:color w:val="111111"/>
          <w:sz w:val="28"/>
          <w:szCs w:val="28"/>
          <w:rtl w:val="true"/>
          <w:lang w:bidi="fa-IR"/>
        </w:rPr>
        <w:t>:</w:t>
      </w:r>
    </w:p>
    <w:p>
      <w:pPr>
        <w:pStyle w:val="Heading5"/>
        <w:numPr>
          <w:ilvl w:val="4"/>
          <w:numId w:val="1"/>
        </w:numPr>
        <w:rPr/>
      </w:pPr>
      <w:bookmarkStart w:id="35" w:name="__RefHeading___Toc1441683_1738255347"/>
      <w:bookmarkStart w:id="36" w:name="_Toc14"/>
      <w:bookmarkEnd w:id="35"/>
      <w:r>
        <w:rPr/>
        <w:t>1</w:t>
      </w:r>
      <w:r>
        <w:rPr>
          <w:rtl w:val="true"/>
        </w:rPr>
        <w:t>.</w:t>
      </w:r>
      <w:r>
        <w:rPr>
          <w:rtl w:val="true"/>
        </w:rPr>
        <w:t>حکمت علمی</w:t>
      </w:r>
      <w:bookmarkEnd w:id="36"/>
    </w:p>
    <w:p>
      <w:pPr>
        <w:pStyle w:val="BookText"/>
        <w:rPr/>
      </w:pPr>
      <w:r>
        <w:rPr>
          <w:rFonts w:ascii="IRNazanin" w:hAnsi="IRNazanin" w:eastAsia="IRNazanin"/>
          <w:color w:val="111111"/>
          <w:sz w:val="28"/>
          <w:sz w:val="28"/>
          <w:szCs w:val="28"/>
          <w:rtl w:val="true"/>
          <w:lang w:bidi="fa-IR"/>
        </w:rPr>
        <w:t>مقصود از حکمت علمی،هرگونه دانستنی یا معرفتی است که برای صعود به مقام انسان کامل،ضروری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دیگر،هم دانش مربوط به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 دانش مربوط به اخلاق،و هم دانش مربوط به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رو،قرآن کریم،پس از ارائه رهنمودهای گوناگون در عرصه‌های اعتقادی،اخلاقی و عملی،همه آنها را حکمت می‌نامد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مِمّا أَوْحی إِلَیْکَ رَبُّکَ مِنَ 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از حکمت‌هایی است که پروردگارت به تو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حکمت،نخستین فلسفه بعثت انبیای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کریم،در آیات متعدّد بر این مطلب،تأکید کرده است،از جمله در این آیه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w:t>
      </w:r>
      <w:bookmarkStart w:id="37" w:name="pg14222_151595"/>
    </w:p>
    <w:p>
      <w:pPr>
        <w:pStyle w:val="BookText"/>
        <w:rPr/>
      </w:pPr>
      <w:bookmarkEnd w:id="37"/>
      <w:r>
        <w:rPr>
          <w:rFonts w:ascii="Amiri" w:hAnsi="Amiri" w:eastAsia="Amiri" w:cs="Amiri"/>
          <w:color w:val="111111"/>
          <w:sz w:val="28"/>
          <w:sz w:val="28"/>
          <w:szCs w:val="28"/>
          <w:rtl w:val="true"/>
          <w:lang w:bidi="ar-SA"/>
        </w:rPr>
        <w:t>وَ یُزَکِّیهِمْ وَ یُعَلِّمُهُمُ الْکِتابَ وَ الْحِکْمَةَ وَ إِنْ کانُوا مِنْ قَبْلُ لَفِی ضَلالٍ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مؤمنان در برانگیختن فرستاده‌ای از ایشان،منّت نهاده است که آیاتش را بر ایشان می‌خواند و آنها را پاکیزه می‌گرداند و به ایشان،کتاب و حکمت می‌آموزد،هرچند پیش از آن،در گم‌راهی آشکاری بوده‌اند</w:t>
      </w:r>
      <w:r>
        <w:rPr>
          <w:rFonts w:eastAsia="IRNazanin" w:cs="IRNazanin"/>
          <w:color w:val="111111"/>
          <w:sz w:val="28"/>
          <w:szCs w:val="28"/>
          <w:rtl w:val="true"/>
          <w:lang w:bidi="fa-IR"/>
        </w:rPr>
        <w:t>».</w:t>
      </w:r>
    </w:p>
    <w:p>
      <w:pPr>
        <w:pStyle w:val="Heading5"/>
        <w:numPr>
          <w:ilvl w:val="4"/>
          <w:numId w:val="1"/>
        </w:numPr>
        <w:rPr/>
      </w:pPr>
      <w:bookmarkStart w:id="38" w:name="__RefHeading___Toc1441685_1738255347"/>
      <w:bookmarkStart w:id="39" w:name="_Toc15"/>
      <w:bookmarkEnd w:id="38"/>
      <w:r>
        <w:rPr/>
        <w:t>2</w:t>
      </w:r>
      <w:r>
        <w:rPr>
          <w:rtl w:val="true"/>
        </w:rPr>
        <w:t>.</w:t>
      </w:r>
      <w:r>
        <w:rPr>
          <w:rtl w:val="true"/>
        </w:rPr>
        <w:t>حکمت عملی</w:t>
      </w:r>
      <w:bookmarkEnd w:id="39"/>
    </w:p>
    <w:p>
      <w:pPr>
        <w:pStyle w:val="BookText"/>
        <w:rPr/>
      </w:pPr>
      <w:r>
        <w:rPr>
          <w:rFonts w:ascii="IRNazanin" w:hAnsi="IRNazanin" w:eastAsia="IRNazanin"/>
          <w:color w:val="111111"/>
          <w:sz w:val="28"/>
          <w:sz w:val="28"/>
          <w:szCs w:val="28"/>
          <w:rtl w:val="true"/>
          <w:lang w:bidi="fa-IR"/>
        </w:rPr>
        <w:t>حکمت عملی،برنامه عملیِ رسیدن به مرتبه انسان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قرآن و احادیث اسلامی،دانش و عملی که مقدّمه تکامل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می‌شود،با این تفاوت که دانش،پلّه نخست تکامل،و عمل،پلّه دوم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حکمت را به فرمانبری از خداوند متعال،مدارا با مردم،دوری از گناهان و اجتناب از نیرنگْ تفسیر کرده‌اند،به حکمت عملی اشاره دارند</w:t>
      </w:r>
      <w:r>
        <w:rPr>
          <w:rFonts w:eastAsia="IRNazanin" w:cs="IRNazanin"/>
          <w:color w:val="111111"/>
          <w:sz w:val="28"/>
          <w:szCs w:val="28"/>
          <w:rtl w:val="true"/>
          <w:lang w:bidi="fa-IR"/>
        </w:rPr>
        <w:t>.</w:t>
      </w:r>
    </w:p>
    <w:p>
      <w:pPr>
        <w:pStyle w:val="Heading5"/>
        <w:numPr>
          <w:ilvl w:val="4"/>
          <w:numId w:val="1"/>
        </w:numPr>
        <w:rPr/>
      </w:pPr>
      <w:bookmarkStart w:id="40" w:name="__RefHeading___Toc1441687_1738255347"/>
      <w:bookmarkStart w:id="41" w:name="_Toc16"/>
      <w:bookmarkEnd w:id="40"/>
      <w:r>
        <w:rPr/>
        <w:t>3</w:t>
      </w:r>
      <w:r>
        <w:rPr>
          <w:rtl w:val="true"/>
        </w:rPr>
        <w:t>.</w:t>
      </w:r>
      <w:r>
        <w:rPr>
          <w:rtl w:val="true"/>
        </w:rPr>
        <w:t>حکمت حقیقی</w:t>
      </w:r>
      <w:bookmarkEnd w:id="41"/>
    </w:p>
    <w:p>
      <w:pPr>
        <w:pStyle w:val="BookText"/>
        <w:rPr/>
      </w:pPr>
      <w:r>
        <w:rPr>
          <w:rFonts w:ascii="IRNazanin" w:hAnsi="IRNazanin" w:eastAsia="IRNazanin"/>
          <w:color w:val="111111"/>
          <w:sz w:val="28"/>
          <w:sz w:val="28"/>
          <w:szCs w:val="28"/>
          <w:rtl w:val="true"/>
          <w:lang w:bidi="fa-IR"/>
        </w:rPr>
        <w:t>حکمت حقیقی،نورانیت و بصیرتی است که در نتیجه به کار بستن حکمت عملی در زندگی برای انسان حاصل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واقع،حکمت علمی،مقدّمه حکمت عملی،و حکمت عملی،سرآغاز حکمتِ حقیقی است و تا انسان،بدین پایه از حکمت نرسیده،حکیمِ حقیقی نیست،هر چند بزرگ‌ترین استاد حکمت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حقیقی،در واقع،همان جوهر دانش،نورِ دانش و دانشِ نور است و از این رو،خواصّ علم حقیقی و آثارش بر آن مترتّب می‌گردد که از مهم‌ترین آنها بیم از خداوند متعال است،چنان که در قرآن کریم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بندگان خدا،تنها دانشمندان‌اند که از او بیمناک‌اند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اثر،در کلام پیامبر خدا،عیناً بر حکمت حقیقی نیز مترتّب شده است،چنان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خَشیَةُ اللّهِ عز و جل رأسُ کُلِّ حِکمَةٍ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بیم از خداوند عز و جل اساس هر حکمتی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حقیقی،جاذبه‌ای عقلانی و ضدّ کشش‌های نفسانی است که هر اندازه در جان قوّت یابد،به همان اندازه،تمایلات نفسانی در انسان،ضعیف می‌شود،تا آنجا که کاملاً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حال،عقل به طور کامل،زنده می‌گردد و زمام انسان را به دست می‌گیرد و از آن پس،زمینه‌ای برای انجام دادن کارهای ناشایست در وجود او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نتیجه،حکمت،با عصمت،همراه می‌گردد و در نهایت،همه ویژگی‌های حکیم و عالِم حقیقی برای آدمی حاصل می‌گردد و در بالاترین مراتب علم و حکمت،به والاترین درجات خودشناسی،خداشناسی،امامت و رهبری دست می‌یابد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پایه،انبیای الهی و اوصیای آنان که به قلّه حکمت علمی و عملی و حقیقی دست یافته‌اند،از جانب خداوند متعال،مأمور آموختن علم و حکمت به جامعه بشر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العقلیّة و العلمیّة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خِلقَةُ العَقلِ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بن علیّ عن أبیه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العَقلَ مِن نورٍ مَخزونٍ مَکنونٍ فی سابِقِ عِلمِهِ الَّذی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المتن أثبتناه من 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یَطَّلِع عَلَیهِ نَبِیٌّ مُرسَلٌ و لا مَلَکٌ مُقَرَّبٌ،فَجَعَلَ العِلمَ نَفسَهُ،وَ الفَهمَ روحَهُ،وَ الزُّهدَ رَأسَهُ،وَ الحَیاءَ عَینَیهِ،وَ الحِکمَةَ لِسانَهُ،وَ الرَّأفَةَ هَمَّهُ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الرَّحمَةَ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حَشّاهُ و قَوّاهُ بِعَشَرَةِ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بِالیَقینِ،وَ الإِیمانِ،وَ الصِّدقِ،وَ السَّکینَةِ،وَ الإِخلاصِ،وَ الرِّفقِ،وَ العَطِیَّةِ،وَ القُنوعِ،وَ التَّسلیمِ،وَ الشُّکرِ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أدبِر،فَأَدبَرَ،ثُمَّ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أقبِل،فَأَقبَلَ،ثُمَّ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لَیسَ لَهُ ضِدٌّ و لا نِدٌّ،و لا شَبیهٌ و لا کُفوٌ،و لا عَدیلٌ و لا مِثلٌ،الَّذی کُلُّ شَیءٍ لِعَظَمَتِهِ خاضِعٌ ذَلیلٌ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الرَّبُّ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 و جَلالی ما خَلَقتُ خَلقا أحسَنَ مِنکَ،و لا أطوَعَ لی مِنکَ،و لا أرفَعَ مِنکَ،و لا أشرَفَ مِنکَ،و لا أعَزَّ مِنکَ،بِکَ اؤاخِذُ و بِکَ اعطی،و بِکَ اوَحَّدُ و بِکَ اعبَدُ،و بِکَ ادعی و بِکَ ارتَجی و بِکَ ابتَغی،و بِکَ اخافُ و بِکَ احذَرُ،و بِکَ الثَّوابُ و بِکَ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العَقلُ عِندَ ذلِکَ ساجِدا،فَکانَ فی سُجودِهِ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الرَّبُّ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رَأسَکَ و سَل تُعطَ،وَ 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العَقلُ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أسأَلُکَ أن تُشَفِّعَنی فیمَن خَلَقتَنی فیهِ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جَلَّ جَلالُهُ لِمَلائِکَتِهِ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اُشهِدُکُم أنّی قَد شَفَّعتُهُ فیمَن خَلَقتُهُ فیهِ</w:t>
      </w:r>
      <w:r>
        <w:rPr>
          <w:rFonts w:eastAsia="Amiri" w:cs="Amiri" w:ascii="Amiri" w:hAnsi="Amiri"/>
          <w:color w:val="111111"/>
          <w:sz w:val="28"/>
          <w:szCs w:val="28"/>
          <w:rtl w:val="true"/>
          <w:lang w:bidi="ar-SA"/>
        </w:rPr>
        <w:t xml:space="preserve">. </w:t>
      </w:r>
      <w:r>
        <w:rPr>
          <w:rStyle w:val="FootnoteAnchor"/>
          <w:rtl w:val="true"/>
        </w:rPr>
        <w:footnoteReference w:id="17"/>
      </w:r>
      <w:bookmarkStart w:id="42" w:name="pg14222_151598"/>
    </w:p>
    <w:p>
      <w:pPr>
        <w:pStyle w:val="Heading2"/>
        <w:numPr>
          <w:ilvl w:val="1"/>
          <w:numId w:val="1"/>
        </w:numPr>
        <w:rPr/>
      </w:pPr>
      <w:bookmarkStart w:id="43" w:name="__RefHeading___Toc1441689_1738255347"/>
      <w:bookmarkStart w:id="44" w:name="_Toc17"/>
      <w:bookmarkEnd w:id="42"/>
      <w:bookmarkEnd w:id="43"/>
      <w:r>
        <w:rPr>
          <w:rtl w:val="true"/>
        </w:rPr>
        <w:t>باب یکم</w:t>
      </w:r>
      <w:r>
        <w:rPr>
          <w:rtl w:val="true"/>
        </w:rPr>
        <w:t>:</w:t>
      </w:r>
      <w:r>
        <w:rPr>
          <w:rtl w:val="true"/>
        </w:rPr>
        <w:t>حکمت های عقلی و علمی</w:t>
      </w:r>
      <w:bookmarkEnd w:id="44"/>
    </w:p>
    <w:p>
      <w:pPr>
        <w:pStyle w:val="Heading3"/>
        <w:numPr>
          <w:ilvl w:val="2"/>
          <w:numId w:val="1"/>
        </w:numPr>
        <w:rPr/>
      </w:pPr>
      <w:bookmarkStart w:id="45" w:name="__RefHeading___Toc1441691_1738255347"/>
      <w:bookmarkStart w:id="46" w:name="_Toc18"/>
      <w:bookmarkEnd w:id="45"/>
      <w:r>
        <w:rPr>
          <w:rtl w:val="true"/>
        </w:rPr>
        <w:t>فصل یکم</w:t>
      </w:r>
      <w:r>
        <w:rPr>
          <w:rtl w:val="true"/>
        </w:rPr>
        <w:t>:</w:t>
      </w:r>
      <w:r>
        <w:rPr>
          <w:rtl w:val="true"/>
        </w:rPr>
        <w:t>عقل</w:t>
      </w:r>
      <w:bookmarkEnd w:id="46"/>
    </w:p>
    <w:p>
      <w:pPr>
        <w:pStyle w:val="Heading4"/>
        <w:numPr>
          <w:ilvl w:val="3"/>
          <w:numId w:val="1"/>
        </w:numPr>
        <w:rPr/>
      </w:pPr>
      <w:bookmarkStart w:id="47" w:name="__RefHeading___Toc1441693_1738255347"/>
      <w:bookmarkStart w:id="48" w:name="_Toc19"/>
      <w:bookmarkEnd w:id="47"/>
      <w:r>
        <w:rPr/>
        <w:t>1/1</w:t>
      </w:r>
      <w:r>
        <w:rPr>
          <w:rtl w:val="true"/>
        </w:rPr>
        <w:t>-</w:t>
      </w:r>
      <w:r>
        <w:rPr>
          <w:rtl w:val="true"/>
        </w:rPr>
        <w:t>خلقت عقل</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جل،عقل را از نور اندوخته نهفته در علم پیشین خود که حتّی پیامبران فرستاده شده و فرشتگان مقرّب را نیز از آن آگاه نکرده است،آفرید و علم را جان او،فهم را روح او،زهد را سرِ او،حیا را چشمان او،حکمت را زبان او،دلسوزی را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رحمت را دل او قرار داد و سپس،آن را با ده ویژگی پُر و نیرومند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یقین،ایمان،راستی،آرامش،اخلاص،مدارا،بخشش،قناعت،تسلیم،و سپاس‌گزاری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عقب آمد و 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آمد و 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ستایش،خدایی را که نه ضدّی دارد و نه همتایی؛نه مانندی و</w:t>
      </w:r>
    </w:p>
    <w:p>
      <w:pPr>
        <w:pStyle w:val="BookText"/>
        <w:rPr/>
      </w:pPr>
      <w:r>
        <w:rPr>
          <w:rFonts w:ascii="IRNazanin" w:hAnsi="IRNazanin" w:eastAsia="IRNazanin"/>
          <w:color w:val="111111"/>
          <w:sz w:val="28"/>
          <w:sz w:val="28"/>
          <w:szCs w:val="28"/>
          <w:rtl w:val="true"/>
          <w:lang w:bidi="fa-IR"/>
        </w:rPr>
        <w:t>نه همسانی،نه هم‌سنگی دارد و نه شبیهی؛آن که هر چیز در برابر عظمتش خاضع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که آفریده‌ای از تو نیکوکارتر نیافریدم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فرمان من فرمان‌بردارتر،و نه والاتر و شریف‌تر و عزیزتر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تو،مؤاخذه و عطا می‌کنم و با تو،یکتا شمرده شده و پرستیده می‌شوم و با تو،خوانده شده،به من،امید برده می‌شود و به وسیله تو،جستجو می‌شوم و با تو از من می‌ترسند و می‌هراسند و ثواب و عقاب،به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در این هنگام،به سجده افتاد و هزار سال در سجده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تبارک و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بلند کن و بخواه،که داده می‌شود و شفاعت کن،که شفاعت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عقل،سر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شفاعت مرا برای هر کس که مرا در او قرار دادی،بپذیری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بِشْکوه،به فرشتگانش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گواه می‌گیرم که من،او را برای هر عاقلی شفیع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صِفَةُ العاقِلِ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وَرَدَت عَلَی العاقِلِ لَمَّةٌ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النازلة الشدیدة من شدائد الدهر و نوازل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،قَمَعَ الحُزنَ بِالحَزمِ،و قَرَعَ العَقلَ لِلاِحتِیالِ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9" w:name="pg14222_151600"/>
    </w:p>
    <w:p>
      <w:pPr>
        <w:pStyle w:val="Heading4"/>
        <w:numPr>
          <w:ilvl w:val="3"/>
          <w:numId w:val="1"/>
        </w:numPr>
        <w:rPr/>
      </w:pPr>
      <w:bookmarkStart w:id="50" w:name="__RefHeading___Toc1441695_1738255347"/>
      <w:bookmarkStart w:id="51" w:name="_Toc20"/>
      <w:bookmarkEnd w:id="49"/>
      <w:bookmarkEnd w:id="50"/>
      <w:r>
        <w:rPr/>
        <w:t>2/1</w:t>
      </w:r>
      <w:r>
        <w:rPr>
          <w:rtl w:val="true"/>
        </w:rPr>
        <w:t>-</w:t>
      </w:r>
      <w:r>
        <w:rPr>
          <w:rtl w:val="true"/>
        </w:rPr>
        <w:t>ویژگیِ عاقل</w:t>
      </w:r>
      <w:bookmarkEnd w:id="5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پیشامد سختی بر عاقل در رسد،غم را با دوراندیشی می‌رانَد و درگاه عقل را برای چاره‌جویی می‌کوبد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ما یوجِبُ کَمالَ العَقلِ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تَذاکَرُوا العَقلَ عِندَ مُعاوِیَةَ،فَقالَ الإِمامُ الشَّهیدُ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یَکمُلُ العَقلُ إلاّ بِاتِّباعِ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مُعاوِیَةُ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صُدورِکُم إلاّ شَیءٌ واحِدٌ</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عُقولُ أولیاءِ اللّهِ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عن الإمام الحسین علیه السلام فی وَصفِ أولِیاءِ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عُقولَهُم مَناصِبَ أوامِرِکَ و نَواهیکَ،فَأَنتَ إذا شِئتَ ما تَشاءُ حَرَّکتَ مِن أسرارِهِم کَوامِنَ ما أبطَنتَ فیهِم،و أبدَأتَ مِن إرادَتِکَ عَلی ألسِنَتِهِم ما أفهَمتَهُم بِهِ عَنکَ فی عُقودِهِم،بِعُقولٍ تَدعوکَ و تَدعو إلَیکَ بِحَقائِقِ ما مَنَحتَهُم بِهِ</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402</w:t>
      </w:r>
      <w:r>
        <w:rPr>
          <w:rFonts w:eastAsia="IRNazanin" w:cs="IRNazanin"/>
          <w:color w:val="111111"/>
          <w:sz w:val="28"/>
          <w:szCs w:val="28"/>
          <w:rtl w:val="true"/>
          <w:lang w:bidi="fa-IR"/>
        </w:rPr>
        <w:t>.</w:t>
      </w:r>
      <w:bookmarkStart w:id="52" w:name="pg14222_151602"/>
    </w:p>
    <w:p>
      <w:pPr>
        <w:pStyle w:val="Heading4"/>
        <w:numPr>
          <w:ilvl w:val="3"/>
          <w:numId w:val="1"/>
        </w:numPr>
        <w:rPr/>
      </w:pPr>
      <w:bookmarkStart w:id="53" w:name="__RefHeading___Toc1441697_1738255347"/>
      <w:bookmarkStart w:id="54" w:name="_Toc21"/>
      <w:bookmarkEnd w:id="52"/>
      <w:bookmarkEnd w:id="53"/>
      <w:r>
        <w:rPr/>
        <w:t>3/1</w:t>
      </w:r>
      <w:r>
        <w:rPr>
          <w:rtl w:val="true"/>
        </w:rPr>
        <w:t>-</w:t>
      </w:r>
      <w:r>
        <w:rPr>
          <w:rtl w:val="true"/>
        </w:rPr>
        <w:t>آنچه موجب کمال عقل است</w:t>
      </w:r>
      <w:bookmarkEnd w:id="5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معاویه،سخن از عقل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شهید حسین بن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عقل،جز با پیروی از حق،کامل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او لبخندی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سینه‌های شما،جز یک چیز نیست</w:t>
      </w:r>
      <w:r>
        <w:rPr>
          <w:rFonts w:eastAsia="IRNazanin" w:cs="IRNazanin"/>
          <w:color w:val="111111"/>
          <w:sz w:val="28"/>
          <w:szCs w:val="28"/>
          <w:rtl w:val="true"/>
          <w:lang w:bidi="fa-IR"/>
        </w:rPr>
        <w:t>.</w:t>
      </w:r>
    </w:p>
    <w:p>
      <w:pPr>
        <w:pStyle w:val="Heading4"/>
        <w:numPr>
          <w:ilvl w:val="3"/>
          <w:numId w:val="1"/>
        </w:numPr>
        <w:rPr/>
      </w:pPr>
      <w:bookmarkStart w:id="55" w:name="__RefHeading___Toc1441699_1738255347"/>
      <w:bookmarkStart w:id="56" w:name="_Toc22"/>
      <w:bookmarkEnd w:id="55"/>
      <w:r>
        <w:rPr/>
        <w:t>4/1</w:t>
      </w:r>
      <w:r>
        <w:rPr>
          <w:rtl w:val="true"/>
        </w:rPr>
        <w:t>-</w:t>
      </w:r>
      <w:r>
        <w:rPr>
          <w:rtl w:val="true"/>
        </w:rPr>
        <w:t>عقل اولیای الهی</w:t>
      </w:r>
      <w:bookmarkEnd w:id="5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عقل‌هایشان را مرکز امر و نهی‌هایت قرار دادی و هرگاه چیزی بخواهی،از درون آنها،انگیزه‌هایی را که در آنان نهفته‌ای،به حرکت در می‌آوری و اراده خودت را به آنها فهمانده،بر زبانشان می‌رانی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عقل‌هایی که تو را می‌خوانند و با حقیقت‌هایی که تو به آنان بخشیده‌ای،به سوی تو می‌خوانند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الحکمة</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وُجوبُ طَلَبِ العِلمِ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 عن محمّد بن عبد اللّه بن حسین عن علیّ بن حسین بن علیّ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فَریضَةٌ عَلی کُلِّ مُسلِمٍ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2030</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محمّد بن علیّ بن الحسین بن زید عن الإمام الرضا عن أبیه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فَضلُ طالِبِ العِلمِ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الإمام الحسین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 بَینَ الجُهّالِ کَالحَیِّ بَینَ الأَمواتِ</w:t>
      </w:r>
      <w:r>
        <w:rPr>
          <w:rFonts w:eastAsia="Amiri" w:cs="Amiri" w:ascii="Amiri" w:hAnsi="Amiri"/>
          <w:color w:val="111111"/>
          <w:sz w:val="28"/>
          <w:szCs w:val="28"/>
          <w:rtl w:val="true"/>
          <w:lang w:bidi="ar-SA"/>
        </w:rPr>
        <w:t xml:space="preserve">. </w:t>
      </w:r>
      <w:r>
        <w:rPr>
          <w:rStyle w:val="FootnoteAnchor"/>
          <w:rtl w:val="true"/>
        </w:rPr>
        <w:footnoteReference w:id="22"/>
      </w:r>
      <w:bookmarkStart w:id="57" w:name="pg14222_151604"/>
    </w:p>
    <w:p>
      <w:pPr>
        <w:pStyle w:val="Heading3"/>
        <w:numPr>
          <w:ilvl w:val="2"/>
          <w:numId w:val="1"/>
        </w:numPr>
        <w:rPr/>
      </w:pPr>
      <w:bookmarkStart w:id="58" w:name="__RefHeading___Toc1441701_1738255347"/>
      <w:bookmarkStart w:id="59" w:name="_Toc23"/>
      <w:bookmarkEnd w:id="57"/>
      <w:bookmarkEnd w:id="58"/>
      <w:r>
        <w:rPr>
          <w:rtl w:val="true"/>
        </w:rPr>
        <w:t>فصل دوم</w:t>
      </w:r>
      <w:r>
        <w:rPr>
          <w:rtl w:val="true"/>
        </w:rPr>
        <w:t>:</w:t>
      </w:r>
      <w:r>
        <w:rPr>
          <w:rtl w:val="true"/>
        </w:rPr>
        <w:t>علم و حکمت</w:t>
      </w:r>
      <w:bookmarkEnd w:id="59"/>
    </w:p>
    <w:p>
      <w:pPr>
        <w:pStyle w:val="Heading4"/>
        <w:numPr>
          <w:ilvl w:val="3"/>
          <w:numId w:val="1"/>
        </w:numPr>
        <w:rPr/>
      </w:pPr>
      <w:bookmarkStart w:id="60" w:name="__RefHeading___Toc1441703_1738255347"/>
      <w:bookmarkStart w:id="61" w:name="_Toc24"/>
      <w:bookmarkEnd w:id="60"/>
      <w:r>
        <w:rPr/>
        <w:t>1/2</w:t>
      </w:r>
      <w:r>
        <w:rPr>
          <w:rtl w:val="true"/>
        </w:rPr>
        <w:t>-</w:t>
      </w:r>
      <w:r>
        <w:rPr>
          <w:rtl w:val="true"/>
        </w:rPr>
        <w:t>وجوب تحصیل علم</w:t>
      </w:r>
      <w:bookmarkEnd w:id="6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الأوسط به نقل از محمّد بن عبد اللّه بن حسین،از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دانش،بر هر مسلمانی واجب است</w:t>
      </w:r>
      <w:r>
        <w:rPr>
          <w:rFonts w:eastAsia="IRNazanin" w:cs="IRNazanin"/>
          <w:color w:val="111111"/>
          <w:sz w:val="28"/>
          <w:szCs w:val="28"/>
          <w:rtl w:val="true"/>
          <w:lang w:bidi="fa-IR"/>
        </w:rPr>
        <w:t>».</w:t>
      </w:r>
    </w:p>
    <w:p>
      <w:pPr>
        <w:pStyle w:val="Heading4"/>
        <w:numPr>
          <w:ilvl w:val="3"/>
          <w:numId w:val="1"/>
        </w:numPr>
        <w:rPr/>
      </w:pPr>
      <w:bookmarkStart w:id="62" w:name="__RefHeading___Toc1441705_1738255347"/>
      <w:bookmarkStart w:id="63" w:name="_Toc25"/>
      <w:bookmarkEnd w:id="62"/>
      <w:r>
        <w:rPr/>
        <w:t>2/2</w:t>
      </w:r>
      <w:r>
        <w:rPr>
          <w:rtl w:val="true"/>
        </w:rPr>
        <w:t>-</w:t>
      </w:r>
      <w:r>
        <w:rPr>
          <w:rtl w:val="true"/>
        </w:rPr>
        <w:t>فضیلت دانشجو</w:t>
      </w:r>
      <w:bookmarkEnd w:id="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جویای دانش در میان نادانان،مانند انسان زنده در میان مردگان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عن أبی حمزة الثمالی عن علیّ بن الحسین عن أبیه الحسین بن علیّ عن أمیر المؤمنین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بَرَأَ اللّهُ مِن بَرِیَّةٍ أفضَلَ مِن مُحَمَّدٍ و مِنّی و مِن أهلِ بَیتی،و إنَّ المَلائِکَةَ لَتَضَعُ أجنِحَتَها لِطَلَبَةِ العِلمِ مِن شیعَتِنا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فَضلُ العالِمِ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المُلوکُ حُکّامٌ عَلَی النّاسِ وَ العِلمُ حاکِمٌ عَلَیهِم،و حَسبُکَ مِنَ العِلمِ أن تَخشَی اللّهَ،و حَسبُکَ مِنَ الجَهلِ أن تُعجَبَ بِعِلمِکَ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عَلامَةُ العالِمِ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العالِمِ انتِقادُهُ لِحَدیثِهِ،و عِلمُهُ بِحَقائِقِ فُنونِ النَّظَرِ</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الاُدباء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العالِمَ کُلَّما قالَ أحسَنَ و أصابَ،لَأَوشَکَ أن یُجَنَّ مِنَ العُجبِ،و إنَّمَا العالِمُ مَن یَکثُرُ صَوابُهُ</w:t>
      </w:r>
      <w:r>
        <w:rPr>
          <w:rFonts w:eastAsia="Amiri" w:cs="Amiri" w:ascii="Amiri" w:hAnsi="Amiri"/>
          <w:color w:val="111111"/>
          <w:sz w:val="28"/>
          <w:szCs w:val="28"/>
          <w:rtl w:val="true"/>
          <w:lang w:bidi="ar-SA"/>
        </w:rPr>
        <w:t xml:space="preserve">. </w:t>
      </w:r>
      <w:r>
        <w:rPr>
          <w:rStyle w:val="FootnoteAnchor"/>
          <w:rtl w:val="true"/>
        </w:rPr>
        <w:footnoteReference w:id="26"/>
      </w:r>
      <w:bookmarkStart w:id="64" w:name="pg14222_151606"/>
    </w:p>
    <w:p>
      <w:pPr>
        <w:pStyle w:val="BookText"/>
        <w:rPr/>
      </w:pPr>
      <w:bookmarkEnd w:id="64"/>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 به نقل از ابو حمزه ثمالی،از امام زین العابدین،از امام حسین،از امام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خدا،آفریدگانی بهتر از محمّد و من و اهل بیتم نیافرید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بی‌گمان،فرشتگان،بال‌هایشان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ما که جویای علم‌اند،فرو می‌گسترند</w:t>
      </w:r>
      <w:r>
        <w:rPr>
          <w:rFonts w:eastAsia="IRNazanin" w:cs="IRNazanin"/>
          <w:color w:val="111111"/>
          <w:sz w:val="28"/>
          <w:szCs w:val="28"/>
          <w:rtl w:val="true"/>
          <w:lang w:bidi="fa-IR"/>
        </w:rPr>
        <w:t>.</w:t>
      </w:r>
    </w:p>
    <w:p>
      <w:pPr>
        <w:pStyle w:val="Heading4"/>
        <w:numPr>
          <w:ilvl w:val="3"/>
          <w:numId w:val="1"/>
        </w:numPr>
        <w:rPr/>
      </w:pPr>
      <w:bookmarkStart w:id="65" w:name="__RefHeading___Toc1441707_1738255347"/>
      <w:bookmarkStart w:id="66" w:name="_Toc26"/>
      <w:bookmarkEnd w:id="65"/>
      <w:r>
        <w:rPr/>
        <w:t>3/2</w:t>
      </w:r>
      <w:r>
        <w:rPr>
          <w:rtl w:val="true"/>
        </w:rPr>
        <w:t>-</w:t>
      </w:r>
      <w:r>
        <w:rPr>
          <w:rtl w:val="true"/>
        </w:rPr>
        <w:t>فضیلت دانشمند</w:t>
      </w:r>
      <w:bookmarkEnd w:id="6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امیرمؤمنان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پادشاهان،فرمان‌روای مردم‌اند و دانش،فرمان‌روای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دانش،تو را همین بس که از خدا بترسی و از جهل،تو را همین بس که از دانشت خوشَت بیاید</w:t>
      </w:r>
      <w:r>
        <w:rPr>
          <w:rFonts w:eastAsia="IRNazanin" w:cs="IRNazanin"/>
          <w:color w:val="111111"/>
          <w:sz w:val="28"/>
          <w:szCs w:val="28"/>
          <w:rtl w:val="true"/>
          <w:lang w:bidi="fa-IR"/>
        </w:rPr>
        <w:t>».</w:t>
      </w:r>
    </w:p>
    <w:p>
      <w:pPr>
        <w:pStyle w:val="Heading4"/>
        <w:numPr>
          <w:ilvl w:val="3"/>
          <w:numId w:val="1"/>
        </w:numPr>
        <w:rPr/>
      </w:pPr>
      <w:bookmarkStart w:id="67" w:name="__RefHeading___Toc1441709_1738255347"/>
      <w:bookmarkStart w:id="68" w:name="_Toc27"/>
      <w:bookmarkEnd w:id="67"/>
      <w:r>
        <w:rPr/>
        <w:t>4/2</w:t>
      </w:r>
      <w:r>
        <w:rPr>
          <w:rtl w:val="true"/>
        </w:rPr>
        <w:t>-</w:t>
      </w:r>
      <w:r>
        <w:rPr>
          <w:rtl w:val="true"/>
        </w:rPr>
        <w:t>نشانه دانشمند</w:t>
      </w:r>
      <w:bookmarkEnd w:id="6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دانشمند،نقد کردن گفته خود و آگاهی به حقایق فنّ مناظره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الاُدباء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گفته‌های عالم،نیکو و درست بود،ممکن بود که از خودبینی دیوانه شود؛بلکه همانا عالم،کسی است که گفته‌های درستش فراوان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دَورُ العِلمِ فِی المَعرِفَةِ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الدین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لِقاحُ المَعرِفَةِ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 اللّه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دَورُ الزُّهدِ فِی المَعرِفَةِ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حلیة الأولیاء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زَهِدَ فِی الدُّنیا عَلَّمَهُ اللّهُ تَعالی بِلا تَعَلُّمٍ،و هَداهُ بِلا هِدایَةٍ،و جَعَلَهُ بَصیرا،و کَشَفَ عَنهُ العَمی</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حِجابُ المَعرِفَةِ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الحسین عن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عَبَّأَ عُمَرُ بنُ سَعدٍ أصحابَهُ لِمُحارَبَةِ الحُسَینِ علیه السلام و رَتَّبَهُم فی مَراتِبِهِم،و أقامَ الرّایاتِ فی مَواضِعِها،و عَبَّأَ الحُسَینُ أصحابَهُ فِی المَیمَنَةِ وَ المَیسَرَةِ،فَأَحاطوا بِالحُسَینِ مِن کُلِّ جانِبٍ حَتّی جَعَلوهُ فی مِثلِ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الحُسَینُ علیه السلام مِن أصحابِهِ حَتّی أتَی النّاسَ فَاستَنصَتَهُم فَأَبَوا أن یُنصِتوا،فَقالَ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عَلَیکُم أن تُنصِتوا إلَیَّ فَتَسمَعوا قَولی،و إنَّما أدعوکُم إلی سَبیلِ الرَّشادِ،فَمَن أطاعَنی کانَ مِنَ المُرشَدینَ،و مَن عَصانی کانَ مِنَ المُهلَکینَ،و کُلُّکُم عاصٍ لِأَمری،غَیرُ مُستَمِعٍ لِقَولی،قَدِ انخَزَلَت </w:t>
      </w:r>
      <w:r>
        <w:rPr>
          <w:rStyle w:val="FootnoteAnchor"/>
          <w:rtl w:val="true"/>
        </w:rPr>
        <w:footnoteReference w:id="29"/>
      </w:r>
      <w:r>
        <w:rPr>
          <w:rFonts w:ascii="Amiri" w:hAnsi="Amiri" w:eastAsia="Amiri" w:cs="Amiri"/>
          <w:color w:val="111111"/>
          <w:sz w:val="28"/>
          <w:sz w:val="28"/>
          <w:szCs w:val="28"/>
          <w:rtl w:val="true"/>
          <w:lang w:bidi="ar-SA"/>
        </w:rPr>
        <w:t>عَطِیّاتُکُم مِنَ الحَرامِ،و مُلِئَت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بُطونُکُم مِنَ الحَرامِ،فَطَبَعَ اللّهُ عَلی قُلوبِکُم</w:t>
      </w:r>
      <w:r>
        <w:rPr>
          <w:rFonts w:eastAsia="Amiri" w:cs="Amiri" w:ascii="Amiri" w:hAnsi="Amiri"/>
          <w:color w:val="111111"/>
          <w:sz w:val="28"/>
          <w:szCs w:val="28"/>
          <w:rtl w:val="true"/>
          <w:lang w:bidi="ar-SA"/>
        </w:rPr>
        <w:t xml:space="preserve">. </w:t>
      </w:r>
      <w:r>
        <w:rPr>
          <w:rStyle w:val="FootnoteAnchor"/>
          <w:rtl w:val="true"/>
        </w:rPr>
        <w:footnoteReference w:id="30"/>
      </w:r>
      <w:bookmarkStart w:id="69" w:name="pg14222_151608"/>
    </w:p>
    <w:p>
      <w:pPr>
        <w:pStyle w:val="Heading4"/>
        <w:numPr>
          <w:ilvl w:val="3"/>
          <w:numId w:val="1"/>
        </w:numPr>
        <w:rPr/>
      </w:pPr>
      <w:bookmarkStart w:id="70" w:name="__RefHeading___Toc1441711_1738255347"/>
      <w:bookmarkStart w:id="71" w:name="_Toc28"/>
      <w:bookmarkEnd w:id="69"/>
      <w:bookmarkEnd w:id="70"/>
      <w:r>
        <w:rPr/>
        <w:t>5/2</w:t>
      </w:r>
      <w:r>
        <w:rPr>
          <w:rtl w:val="true"/>
        </w:rPr>
        <w:t>-</w:t>
      </w:r>
      <w:r>
        <w:rPr>
          <w:rtl w:val="true"/>
        </w:rPr>
        <w:t>نقش دانش در شناخت</w:t>
      </w:r>
      <w:bookmarkEnd w:id="7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الدین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دانش،بارور کننده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2" w:name="__RefHeading___Toc1441713_1738255347"/>
      <w:bookmarkStart w:id="73" w:name="_Toc29"/>
      <w:bookmarkEnd w:id="72"/>
      <w:r>
        <w:rPr/>
        <w:t>6/2</w:t>
      </w:r>
      <w:r>
        <w:rPr>
          <w:rtl w:val="true"/>
        </w:rPr>
        <w:t xml:space="preserve">- </w:t>
      </w:r>
      <w:r>
        <w:rPr>
          <w:rtl w:val="true"/>
        </w:rPr>
        <w:t>نقش زهد در شناخت</w:t>
      </w:r>
      <w:bookmarkEnd w:id="7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الأولیاء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دنیا بی‌رغبت شود،خداوند،بدون تعلّم به او می‌آموزد و بدون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هدایت می‌کند و او را بینا می‌نماید و نابینایی را از او می‌زداید</w:t>
      </w:r>
      <w:r>
        <w:rPr>
          <w:rFonts w:eastAsia="IRNazanin" w:cs="IRNazanin"/>
          <w:color w:val="111111"/>
          <w:sz w:val="28"/>
          <w:szCs w:val="28"/>
          <w:rtl w:val="true"/>
          <w:lang w:bidi="fa-IR"/>
        </w:rPr>
        <w:t>».</w:t>
      </w:r>
    </w:p>
    <w:p>
      <w:pPr>
        <w:pStyle w:val="Heading4"/>
        <w:numPr>
          <w:ilvl w:val="3"/>
          <w:numId w:val="1"/>
        </w:numPr>
        <w:rPr/>
      </w:pPr>
      <w:bookmarkStart w:id="74" w:name="__RefHeading___Toc1441715_1738255347"/>
      <w:bookmarkStart w:id="75" w:name="_Toc30"/>
      <w:bookmarkEnd w:id="74"/>
      <w:r>
        <w:rPr/>
        <w:t>7/2</w:t>
      </w:r>
      <w:r>
        <w:rPr>
          <w:rtl w:val="true"/>
        </w:rPr>
        <w:t xml:space="preserve">- </w:t>
      </w:r>
      <w:r>
        <w:rPr>
          <w:rtl w:val="true"/>
        </w:rPr>
        <w:t>حجاب شناخت</w:t>
      </w:r>
      <w:bookmarkEnd w:id="7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السلام،خوارزمی به نقل از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عمر بن سعد،یارانش را برای جنگ با امام حسین علیه السلام آماده کرد و آنها را در جایگاه خود،مرتّب کرد و پرچم‌ها را در جاهای خود نهاد،امام حسین علیه السلام نیز یارانش را در جناح راست و چپ،مرتّب کرد و آنان،امام حسین علیه السلام را از هر سو،مانند حلقه‌ای در میان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هنگام،امام حسین علیه السلام از جمع یارانش بیرون آمد و نزدیک سپاه عمر سعد آمد و از آنان خواست که ساکت شوند؛امّا آنان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زیانی می‌کنید اگر ساکت شوید و به سخن من،گوش بسپارید،در حالی که من،فقط شما را به راه هدایت،فرا می‌خوانم؟هر کس مرا فرمان بَرَد،از ره‌یافتگان است و هر کس نافرمانی کند،از هلاک‌شدگان،و همه شما از فرمان من،سرپیچی می‌کنید و به گفته‌ام گوش</w:t>
      </w:r>
    </w:p>
    <w:p>
      <w:pPr>
        <w:pStyle w:val="BookText"/>
        <w:rPr/>
      </w:pPr>
      <w:r>
        <w:rPr>
          <w:rFonts w:ascii="IRNazanin" w:hAnsi="IRNazanin" w:eastAsia="IRNazanin"/>
          <w:color w:val="111111"/>
          <w:sz w:val="28"/>
          <w:sz w:val="28"/>
          <w:szCs w:val="28"/>
          <w:rtl w:val="true"/>
          <w:lang w:bidi="fa-IR"/>
        </w:rPr>
        <w:t xml:space="preserve">نمی‌دهید؛زیرا عطایای شما را از حرام پرداخته‌اند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منظور آن است که پاداش‌ها و هدیه‌های پرداخت شده به آنان از بیت المال،به ناحق و حرام بوده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درونتان،از حرام،پُر شده است و از این رو،خداوند،بر دل‌هایتان مُهر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العقائد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فَضلُ المُعَلِّمِ وَ المُرشِدِ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الرَّحمنِ السُّلَمِیَّ عَلَّمَ وَلَدَ الحُسَینِ علیه السلام الحَمدَ،فَلَمّا قَرَأَها عَلی أبیهِ أعطاهُ ألفَ دینارٍ و ألفَ حُلَّةٍ،و حَشا فاهُ 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فَقیلَ لَهُ فی ذلِکَ،فَقالَ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أثبتناه هو الأصحّ کما فی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 یَقَعُ هذا مِن عَطائِهِ؟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تَعلیمَهُ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جادَتِ الدُّنیا عَلَیکَ فَجُد بِها عَلَی النّاسِ طُرّا </w:t>
      </w:r>
      <w:r>
        <w:rPr>
          <w:rStyle w:val="FootnoteAnchor"/>
          <w:rtl w:val="true"/>
        </w:rPr>
        <w:footnoteReference w:id="33"/>
      </w:r>
      <w:r>
        <w:rPr>
          <w:rFonts w:ascii="Amiri" w:hAnsi="Amiri" w:eastAsia="Amiri" w:cs="Amiri"/>
          <w:color w:val="111111"/>
          <w:sz w:val="28"/>
          <w:sz w:val="28"/>
          <w:szCs w:val="28"/>
          <w:rtl w:val="true"/>
          <w:lang w:bidi="ar-SA"/>
        </w:rPr>
        <w:t>قَبلَ أن تَتَفَلَّتِ</w:t>
      </w:r>
    </w:p>
    <w:p>
      <w:pPr>
        <w:pStyle w:val="BookText"/>
        <w:rPr/>
      </w:pPr>
      <w:r>
        <w:rPr>
          <w:rFonts w:ascii="Amiri" w:hAnsi="Amiri" w:eastAsia="Amiri" w:cs="Amiri"/>
          <w:color w:val="111111"/>
          <w:sz w:val="28"/>
          <w:sz w:val="28"/>
          <w:szCs w:val="28"/>
          <w:rtl w:val="true"/>
          <w:lang w:bidi="ar-SA"/>
        </w:rPr>
        <w:t xml:space="preserve">فَلاَ الجودُ یُفنیها إذا هِیَ أقبَلَت و لاَ البُخلُ یُبقیها إذا ما تَوَلَّتِ </w:t>
      </w:r>
      <w:r>
        <w:rPr>
          <w:rStyle w:val="FootnoteAnchor"/>
          <w:rtl w:val="true"/>
        </w:rPr>
        <w:footnoteReference w:id="3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کَفَلَ لَنا یَتیما قَطَعَتهُ عَنّا مِحنَتُنا بِاستِتارِنا،فَواساهُ مِن عُلومِنَا الَّتی سَقَطَت إلَیهِ حَتّی أرشَدَهُ و هَداهُ،قالَ اللّهُ عز و جل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العَبدُ الکَریمُ المُواسی لِأَخیهِ،أنَا أولی بِالکَرَمِ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لَهُ یا مَلائِکَتی فِی الجِنانِ بِعَدَدِ کُلِّ حَرفٍ عَلَّمَهُ ألفَ ألفِ قَصرٍ،و ضُمّوا إلَیها ما یَلیقُ بِها مِن سائِرِ النِّعَمِ</w:t>
      </w:r>
      <w:r>
        <w:rPr>
          <w:rFonts w:eastAsia="Amiri" w:cs="Amiri" w:ascii="Amiri" w:hAnsi="Amiri"/>
          <w:color w:val="111111"/>
          <w:sz w:val="28"/>
          <w:szCs w:val="28"/>
          <w:rtl w:val="true"/>
          <w:lang w:bidi="ar-SA"/>
        </w:rPr>
        <w:t xml:space="preserve">. </w:t>
      </w:r>
      <w:r>
        <w:rPr>
          <w:rStyle w:val="FootnoteAnchor"/>
          <w:rtl w:val="true"/>
        </w:rPr>
        <w:footnoteReference w:id="35"/>
      </w:r>
      <w:bookmarkStart w:id="76" w:name="pg14222_151610"/>
    </w:p>
    <w:p>
      <w:pPr>
        <w:pStyle w:val="BookText"/>
        <w:rPr/>
      </w:pPr>
      <w:bookmarkEnd w:id="76"/>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 عقاید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شناخت</w:t>
      </w:r>
      <w:r>
        <w:rPr>
          <w:rFonts w:eastAsia="IRNazanin" w:cs="IRNazanin"/>
          <w:color w:val="111111"/>
          <w:sz w:val="28"/>
          <w:szCs w:val="28"/>
          <w:rtl w:val="true"/>
          <w:lang w:bidi="fa-IR"/>
        </w:rPr>
        <w:t>).</w:t>
      </w:r>
    </w:p>
    <w:p>
      <w:pPr>
        <w:pStyle w:val="Heading4"/>
        <w:numPr>
          <w:ilvl w:val="3"/>
          <w:numId w:val="1"/>
        </w:numPr>
        <w:rPr/>
      </w:pPr>
      <w:bookmarkStart w:id="77" w:name="__RefHeading___Toc1441717_1738255347"/>
      <w:bookmarkStart w:id="78" w:name="_Toc31"/>
      <w:bookmarkEnd w:id="77"/>
      <w:r>
        <w:rPr/>
        <w:t>8/2</w:t>
      </w:r>
      <w:r>
        <w:rPr>
          <w:rtl w:val="true"/>
        </w:rPr>
        <w:t>-</w:t>
      </w:r>
      <w:r>
        <w:rPr>
          <w:rtl w:val="true"/>
        </w:rPr>
        <w:t>فضیلت آموزگار و راهنما</w:t>
      </w:r>
      <w:bookmarkEnd w:id="7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عبد الرحمن سُلَمی،سوره حمد را به فرزند امام حسین علیه السلام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را بر پدرش خواند،امام علیه السلام به آن آموزگار،هزار دینار و هزار جامه قیمتی بخشید و دهانش را از مروارید،پُر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ایشان،اعتراض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کجا و عطای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ایشان،آموزشی بود که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سپس،امام حسین علیه السلام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دنیا چیزی به تو ببخشد،تو هم آن را</w:t>
      </w:r>
    </w:p>
    <w:p>
      <w:pPr>
        <w:pStyle w:val="BookText"/>
        <w:rPr/>
      </w:pPr>
      <w:r>
        <w:rPr>
          <w:rFonts w:ascii="IRNazanin" w:hAnsi="IRNazanin" w:eastAsia="IRNazanin"/>
          <w:color w:val="111111"/>
          <w:sz w:val="28"/>
          <w:sz w:val="28"/>
          <w:szCs w:val="28"/>
          <w:rtl w:val="true"/>
          <w:lang w:bidi="fa-IR"/>
        </w:rPr>
        <w:t>به همه مردم ببخش،پیش از آن که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بخشش،دنیای پیش آمده را از میان می‌بَرَد</w:t>
      </w:r>
    </w:p>
    <w:p>
      <w:pPr>
        <w:pStyle w:val="BookText"/>
        <w:rPr/>
      </w:pPr>
      <w:r>
        <w:rPr>
          <w:rFonts w:ascii="IRNazanin" w:hAnsi="IRNazanin" w:eastAsia="IRNazanin"/>
          <w:color w:val="111111"/>
          <w:sz w:val="28"/>
          <w:sz w:val="28"/>
          <w:szCs w:val="28"/>
          <w:rtl w:val="true"/>
          <w:lang w:bidi="fa-IR"/>
        </w:rPr>
        <w:t>و نه بخل،دنیای پشت کرده را باقی می‌گذارد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عهده‌دار یتیمی از ما شود که محنتِ غیبت ما،او را از ما جدا کرده است و از علوم ما که به دستش رسیده،به او سهمی دهد تا ارشاد و هدایتش کند،خداوند عز و جل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بزرگوار شریک کننده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کَرَم کردن،از تو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در بهشت،به عدد هر حرفی که یاد داده است،هزار هزار،کاخ قرار دهید و از دیگر نعمت‌ها،آنچه را که لایق اوست،به آنها ضمیمه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 السلام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أیُّهُما أحَبُّ إلَیکَ؛رَجُلٌ یَرومُ قَتلَ مِسکینٍ قَد ضَعُفَ تُنقِذُهُ مِن یَدِهِ،أو ناصِبٌ یُریدُ إضلالَ مِسکینٍ مُؤمِنٍ مِن ضُعَفاءِ شیعَتِنا،تَفتَحُ عَلَیهِ ما یَمتَنِعُ المِسکینُ بِهِ مِنهُ و یُفحِمُهُ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أفحَمتُ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أسکَتَّهُ بالحُجّةِ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یَکسِرُهُ بِحُجَجِ اللّهِ تَعالی؟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إنقاذُ هذَا المِسکینِ المُؤمِنِ مِن یَدِ هذَا النّاصِبِ،إنَّ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أی و مَن أحیاها و أرشَدَها مِن کُفرٍ إلی إیمانٍ،فَکَأَنَّما أحیَا النّاسَ جَمیعا مِن قَبلِ أن یَقتُلَهُم بِسُیوفِ الحَدیدِ</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عَبدا مِن ضَلالَةٍ إلی مَعرِفَةِ حَقٍّ فَأَجابَهُ،کانَ لَهُ مِنَ الأَجرِ کَعِتقِ نَسَمَةٍ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Amiri" w:hAnsi="Amiri" w:eastAsia="Amiri" w:cs="Amiri"/>
          <w:color w:val="111111"/>
          <w:sz w:val="28"/>
          <w:sz w:val="28"/>
          <w:szCs w:val="28"/>
          <w:rtl w:val="true"/>
          <w:lang w:bidi="ar-SA"/>
        </w:rPr>
        <w:t>فَضلُ حَمَلَةِ القُرآنِ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الکبیر عن سکینة بنت الحسین بن علیّ عن أبیها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حَمَلَةُ القُرآنِ عُرَفاءُ </w:t>
      </w:r>
      <w:r>
        <w:rPr>
          <w:rStyle w:val="FootnoteAnchor"/>
          <w:rtl w:val="true"/>
        </w:rPr>
        <w:footnoteReference w:id="40"/>
      </w:r>
      <w:r>
        <w:rPr>
          <w:rFonts w:ascii="Amiri" w:hAnsi="Amiri" w:eastAsia="Amiri" w:cs="Amiri"/>
          <w:color w:val="111111"/>
          <w:sz w:val="28"/>
          <w:sz w:val="28"/>
          <w:szCs w:val="28"/>
          <w:rtl w:val="true"/>
          <w:lang w:bidi="ar-SA"/>
        </w:rPr>
        <w:t>أهلِ الجَنَّةِ یَومَ القِیامَةِ</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حامِلَ القُرآنِ،إنَّ أهلَ السَّماواتِ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یَذکُرونَکُم عِندَ اللّهِ عز و جل،فَتَحَبَّبوا إلَی اللّهِ بِتَوقیرِ کِتابِهِ،لِیَزدَد لَکُم حُبّا،و یُحَبِّبکُم إلی عِبادِهِ</w:t>
      </w:r>
      <w:r>
        <w:rPr>
          <w:rFonts w:eastAsia="Amiri" w:cs="Amiri" w:ascii="Amiri" w:hAnsi="Amiri"/>
          <w:color w:val="111111"/>
          <w:sz w:val="28"/>
          <w:szCs w:val="28"/>
          <w:rtl w:val="true"/>
          <w:lang w:bidi="ar-SA"/>
        </w:rPr>
        <w:t xml:space="preserve">. </w:t>
      </w:r>
      <w:r>
        <w:rPr>
          <w:rStyle w:val="FootnoteAnchor"/>
          <w:rtl w:val="true"/>
        </w:rPr>
        <w:footnoteReference w:id="42"/>
      </w:r>
      <w:bookmarkStart w:id="79" w:name="pg14222_151612"/>
    </w:p>
    <w:p>
      <w:pPr>
        <w:pStyle w:val="BookText"/>
        <w:rPr/>
      </w:pPr>
      <w:bookmarkEnd w:id="79"/>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مردی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را دوست‌تر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اراده کشتن بینوایی ضعیف را دارد و تو او را از دستش می‌رَهانی،یا مردی ناصبی اراده گم‌راه کردن مؤمنی بینوا و ضعیف از پیروان ما را دارد،امّا تو دریچه‌ای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او می‌گشایی که آن بینوا،خود را بِدان،نگاه می‌دارد و با حجّت‌های خدای متعال،خصم خویش را ساکت می‌سازد و او را می‌شکند؟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رهاندن این مؤمن بینوا از دست آن 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او را زنده کند،گویی همه مردم را زنده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او را زنده کند و از کفر به ایمان،ارشاد کند،گویی همه مردم را زنده کرده است،پیش از آن که آنان را با شمشیرهای تیز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انسانی را از گم‌راهی به معرفت حق،فرا بخواند و او اجابت کند،اجری مانند آزاد کردن بنده دارد</w:t>
      </w:r>
      <w:r>
        <w:rPr>
          <w:rFonts w:eastAsia="IRNazanin" w:cs="IRNazanin"/>
          <w:color w:val="111111"/>
          <w:sz w:val="28"/>
          <w:szCs w:val="28"/>
          <w:rtl w:val="true"/>
          <w:lang w:bidi="fa-IR"/>
        </w:rPr>
        <w:t>».</w:t>
      </w:r>
    </w:p>
    <w:p>
      <w:pPr>
        <w:pStyle w:val="Heading4"/>
        <w:numPr>
          <w:ilvl w:val="3"/>
          <w:numId w:val="1"/>
        </w:numPr>
        <w:rPr/>
      </w:pPr>
      <w:bookmarkStart w:id="80" w:name="__RefHeading___Toc1441719_1738255347"/>
      <w:bookmarkStart w:id="81" w:name="_Toc32"/>
      <w:bookmarkEnd w:id="80"/>
      <w:r>
        <w:rPr/>
        <w:t>9/2</w:t>
      </w:r>
      <w:r>
        <w:rPr>
          <w:rtl w:val="true"/>
        </w:rPr>
        <w:t>-</w:t>
      </w:r>
      <w:r>
        <w:rPr>
          <w:rtl w:val="true"/>
        </w:rPr>
        <w:t>فضیلت حاملان قرآن</w:t>
      </w:r>
      <w:bookmarkEnd w:id="81"/>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به نقل از سکینه دختر امام حسین،از پدرش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قرآن،سرشناسان اهل بهشت در روز قیامت‌اند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به نقل از امام حسین علیه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حاملان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آسمانیان،نزد خدای عز و جل از شما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بزرگداشتِ کتابش،خود را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خدا کنید تا محبّتش به شما افزون شود و شما را محبوبِ بندگانش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Amiri" w:hAnsi="Amiri" w:eastAsia="Amiri" w:cs="Amiri"/>
          <w:color w:val="111111"/>
          <w:sz w:val="28"/>
          <w:sz w:val="28"/>
          <w:szCs w:val="28"/>
          <w:rtl w:val="true"/>
          <w:lang w:bidi="ar-SA"/>
        </w:rPr>
        <w:t>أصنافُ آیاتِ القُرآنِ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 و جل عَلی أربَعَةِ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العِبارَةِ،وَ الإِشارَةِ،وَ اللَّطائِفِ،وَ الحَقائِقِ؛فَالعِبارَةُ لِلعَوامِّ،وَ الإِشارَةُ لِلخَواصِّ،وَ اللَّطائِفُ لِلأَولِیاءِ،وَ الحَقائِقُ لِلأَنبِیاءِ علیهم السلام</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التَّکَلُّمُ فِی القُرآنِ بِغَیرِ عِلمٍ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 بإسناده عن الإمام الحسین علیه السلام فی جَوابِهِ لِأَهلِ البَصرَةِ لَمّا کَتَبوا إلَیهِ یَسأَلونَهُ عَنِ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تَخوضوا </w:t>
      </w:r>
      <w:r>
        <w:rPr>
          <w:rStyle w:val="FootnoteAnchor"/>
          <w:rtl w:val="true"/>
        </w:rPr>
        <w:footnoteReference w:id="44"/>
      </w:r>
      <w:r>
        <w:rPr>
          <w:rFonts w:ascii="Amiri" w:hAnsi="Amiri" w:eastAsia="Amiri" w:cs="Amiri"/>
          <w:color w:val="111111"/>
          <w:sz w:val="28"/>
          <w:sz w:val="28"/>
          <w:szCs w:val="28"/>
          <w:rtl w:val="true"/>
          <w:lang w:bidi="ar-SA"/>
        </w:rPr>
        <w:t>فِی القُرآنِ و لا تُجادِلوا فیهِ،و لا تَتَکَلَّموا فیهِ بِغَیرِ عِلمٍ،فَقَد سَمِعتُ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القُرآنِ بِغَیرِ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فَلیَتَبَوَّأ </w:t>
      </w:r>
      <w:r>
        <w:rPr>
          <w:rStyle w:val="FootnoteAnchor"/>
          <w:rtl w:val="true"/>
        </w:rPr>
        <w:footnoteReference w:id="45"/>
      </w:r>
      <w:r>
        <w:rPr>
          <w:rFonts w:ascii="Amiri" w:hAnsi="Amiri" w:eastAsia="Amiri" w:cs="Amiri"/>
          <w:color w:val="111111"/>
          <w:sz w:val="28"/>
          <w:sz w:val="28"/>
          <w:szCs w:val="28"/>
          <w:rtl w:val="true"/>
          <w:lang w:bidi="ar-SA"/>
        </w:rPr>
        <w:t>مَقعَدَهُ مِنَ النّارِ</w:t>
      </w:r>
      <w:r>
        <w:rPr>
          <w:rFonts w:eastAsia="Amiri" w:cs="Amiri" w:ascii="Amiri" w:hAnsi="Amiri"/>
          <w:color w:val="111111"/>
          <w:sz w:val="28"/>
          <w:szCs w:val="28"/>
          <w:rtl w:val="true"/>
          <w:lang w:bidi="ar-SA"/>
        </w:rPr>
        <w:t xml:space="preserve">. </w:t>
      </w:r>
      <w:r>
        <w:rPr>
          <w:rStyle w:val="FootnoteAnchor"/>
          <w:rtl w:val="true"/>
        </w:rPr>
        <w:footnoteReference w:id="46"/>
      </w:r>
      <w:bookmarkStart w:id="82" w:name="pg14222_151614"/>
    </w:p>
    <w:p>
      <w:pPr>
        <w:pStyle w:val="Heading4"/>
        <w:numPr>
          <w:ilvl w:val="3"/>
          <w:numId w:val="1"/>
        </w:numPr>
        <w:rPr/>
      </w:pPr>
      <w:bookmarkStart w:id="83" w:name="__RefHeading___Toc1441721_1738255347"/>
      <w:bookmarkStart w:id="84" w:name="_Toc33"/>
      <w:bookmarkEnd w:id="82"/>
      <w:bookmarkEnd w:id="83"/>
      <w:r>
        <w:rPr/>
        <w:t>10/2</w:t>
      </w:r>
      <w:r>
        <w:rPr>
          <w:rtl w:val="true"/>
        </w:rPr>
        <w:t>-</w:t>
      </w:r>
      <w:r>
        <w:rPr>
          <w:rtl w:val="true"/>
        </w:rPr>
        <w:t>گونه‌های آیات قرآن</w:t>
      </w:r>
      <w:bookmarkEnd w:id="84"/>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خدا،بر چهار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عبارت،اشارت،لطائف و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عبارت،برای عموم مردم است؛اشاره؛برای خواص؛لطائف،برای اولیا؛و حقایق،از آنِ پیامبران علیهم السلام است</w:t>
      </w:r>
      <w:r>
        <w:rPr>
          <w:rFonts w:eastAsia="IRNazanin" w:cs="IRNazanin"/>
          <w:color w:val="111111"/>
          <w:sz w:val="28"/>
          <w:szCs w:val="28"/>
          <w:rtl w:val="true"/>
          <w:lang w:bidi="fa-IR"/>
        </w:rPr>
        <w:t>.</w:t>
      </w:r>
    </w:p>
    <w:p>
      <w:pPr>
        <w:pStyle w:val="Heading4"/>
        <w:numPr>
          <w:ilvl w:val="3"/>
          <w:numId w:val="1"/>
        </w:numPr>
        <w:rPr/>
      </w:pPr>
      <w:bookmarkStart w:id="85" w:name="__RefHeading___Toc1441723_1738255347"/>
      <w:bookmarkStart w:id="86" w:name="_Toc34"/>
      <w:bookmarkEnd w:id="85"/>
      <w:r>
        <w:rPr/>
        <w:t>11/2</w:t>
      </w:r>
      <w:r>
        <w:rPr>
          <w:rtl w:val="true"/>
        </w:rPr>
        <w:t>-</w:t>
      </w:r>
      <w:r>
        <w:rPr>
          <w:rtl w:val="true"/>
        </w:rPr>
        <w:t>نظر دادن بدون علم درباره قرآن</w:t>
      </w:r>
      <w:bookmarkEnd w:id="86"/>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بصریان،هنگامی که به او نامه نوشتند و از او درباره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باطل،در قرآن فرو مروید و در آن مستیزید و بدون علم،درباره آن سخن مگویید که شنیدم جدّم پیامبر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علم درباره قرآن سخن بگوید،باید جایگاهش را از</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تَفسیرُ بَعضِ الآیاتِ أو تَأویلُها</w:t>
      </w:r>
    </w:p>
    <w:p>
      <w:pPr>
        <w:pStyle w:val="BookText"/>
        <w:rPr/>
      </w:pPr>
      <w:r>
        <w:rPr>
          <w:rFonts w:ascii="Amiri" w:hAnsi="Amiri" w:eastAsia="Amiri" w:cs="Amiri"/>
          <w:color w:val="111111"/>
          <w:sz w:val="28"/>
          <w:sz w:val="28"/>
          <w:szCs w:val="28"/>
          <w:rtl w:val="true"/>
          <w:lang w:bidi="ar-SA"/>
        </w:rPr>
        <w:t>أ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عن أبیه أمیر المؤمنین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فاتِحَةَ الکِتابِ بَینی و بَینَ عَبدی؛فَنِصفُها لی و نِصفُها لِعَبدی،و لِعَبدی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عَبدی بِاسمی،و حَقٌّ عَلَیَّ أن اتَمِّمَ لَهُ امورَهُ و ابارِکَ لَهُ فی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حَمِدَنی عَبدی و عَلِمَ أنَّ النِّعَمَ الَّتی لَهُ مِن عِندی،و أنَّ البَلایَا الَّتی دُفِعتْ عَنهُ فَبِطَولی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و القُدرَةُ و الغِنی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،اُشهِدُکُم أنّی اضیفُ لَهُ إلی نِعَمِ الدُّنیا نِعَمَ الآخِرَةِ،و أدفَعُ عَنهُ بَلایَا الآخِرَةِ کَما دَفَعتُ عَنهُ بَلایَا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لی عَبدی أنِّی الرَّحمنُ الرَّحیمُ،اُشهِدُکُم لاَُوَفِّرَنَّ مِن رَحمَتی حَظَّهُ،و لأَُجزِلَنَّ مِن عَطائی نَصیبَهُ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اُشهِدُکُم کَمَا اعتَرَفَ،أنّی أنَا مالِکُ یَومِ الدّینِ،لاَُسَهِّلَنَّ یَومَ الحِسابِ حِسابَهُ،و لَأَتَجاوَزَنَّ عَن سَیِّئاتِهِ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عَبدی،إیّایَ یَعبُدُ،اُشهِدُکُم لاَُثیبَنَّهُ عَلی عِبادَتِهِ ثَوابا یَغبِطُهُ کُلُّ مَن خالَفَهُ فی عِبادَتِهِ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استَعانَ عَبدی وَ التَجَأَ إلَیَّ،اُشهِدُکُم لاَُعینَنَّهُ عَلی أمرِهِ،و لاَُغیثَنَّهُ فی شَدائِدِهِ،و لآخُذَنَّ بِیَدِهِ یَومَ نَوائِبِهِ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لِعَبدی و لِعَبدی ما سَأَلَ،فَقَدِ استَجَبتُ لِعَبدی و أعطَیتُهُ ما أمَّلَ،و آمَنتُهُ مِمّا مِنهُ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المُؤمِنینَ،أخبِرنا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هِیَ مِن فاتِحَةِ الکِتابِ؟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نَعَم،کانَ رَسولُ اللّهِ صلی الله علیه و آله یَقرَؤُها و یَعُدُّها آیَةً مِنها،و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الکِتابِ هِیَ السَّبعُ المَثانی</w:t>
      </w:r>
      <w:r>
        <w:rPr>
          <w:rFonts w:eastAsia="Amiri" w:cs="Amiri" w:ascii="Amiri" w:hAnsi="Amiri"/>
          <w:color w:val="111111"/>
          <w:sz w:val="28"/>
          <w:szCs w:val="28"/>
          <w:rtl w:val="true"/>
          <w:lang w:bidi="ar-SA"/>
        </w:rPr>
        <w:t xml:space="preserve">. </w:t>
      </w:r>
      <w:r>
        <w:rPr>
          <w:rStyle w:val="FootnoteAnchor"/>
          <w:rtl w:val="true"/>
        </w:rPr>
        <w:footnoteReference w:id="48"/>
      </w:r>
      <w:bookmarkStart w:id="87" w:name="pg14222_151616"/>
    </w:p>
    <w:p>
      <w:pPr>
        <w:pStyle w:val="Heading4"/>
        <w:numPr>
          <w:ilvl w:val="3"/>
          <w:numId w:val="1"/>
        </w:numPr>
        <w:rPr/>
      </w:pPr>
      <w:bookmarkStart w:id="88" w:name="__RefHeading___Toc1441725_1738255347"/>
      <w:bookmarkStart w:id="89" w:name="_Toc35"/>
      <w:bookmarkEnd w:id="87"/>
      <w:bookmarkEnd w:id="88"/>
      <w:r>
        <w:rPr/>
        <w:t>12/2</w:t>
      </w:r>
      <w:r>
        <w:rPr>
          <w:rtl w:val="true"/>
        </w:rPr>
        <w:t>-</w:t>
      </w:r>
      <w:r>
        <w:rPr>
          <w:rtl w:val="true"/>
        </w:rPr>
        <w:t>تفسیر یا تأویل برخی آیات</w:t>
      </w:r>
      <w:bookmarkEnd w:id="89"/>
    </w:p>
    <w:p>
      <w:pPr>
        <w:pStyle w:val="Heading5"/>
        <w:numPr>
          <w:ilvl w:val="4"/>
          <w:numId w:val="1"/>
        </w:numPr>
        <w:rPr/>
      </w:pPr>
      <w:bookmarkStart w:id="90" w:name="__RefHeading___Toc1441727_1738255347"/>
      <w:bookmarkStart w:id="91" w:name="_Toc36"/>
      <w:bookmarkEnd w:id="90"/>
      <w:r>
        <w:rPr>
          <w:rtl w:val="true"/>
        </w:rPr>
        <w:t>الف سوره حمد</w:t>
      </w:r>
      <w:bookmarkEnd w:id="91"/>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فرموده است که سوره حمد را میان خود و بنده‌ام قسمت کردم؛نصفش برای من و نیمِ دیگر،از آنِ بنده من است و برای بنده‌ام،هر چه بخواهد،هست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بِشْکوه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بنده‌ام،با نام من آغاز کرد و بر من،حق دارد که کارهایش را به پایان برسانم و در حالات مختلف،او را برکت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ستایش،ویژه خدای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بِشْکوه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بنده‌ام،مرا ستود و دانست که نعمت‌های نزد او از جانب من است و گرفتاری‌ها به فضل و قدرتِ من از او دور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گواهتان می‌گیرم که نعمت‌های آخرت را نیز بر نعمت‌های دنیایش می‌افزایم و گرفتاری‌های آخرت را از او دور می‌کنم،همان گونه که گرفتاری‌های دنیا را از او دور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بِشْکوه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بنده‌ام،گواهی داد که من،رحمان و مهربانم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گواهتان می‌گیرم که بهره‌اش از رحمتم را فراوان کنم و نصیبش از عطایم را بیش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بِشْکوه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گواهتان می‌گیرم همان گونه که اعتراف کرد که من،مالک روز جزایم،حسابش را روز محاسبه،آسان می‌کنم و از گناهانش درمی‌گذرم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مرا می‌پرستد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گواهتان می‌گیرم که بر پرستش او چنان پاداشش دهم که همه مخالفانش در پرستش من به او غبطه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از تو یاری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بنده‌ام،از من یاری خواست و به من،پناه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گواهتان می‌گیرم که او را در کارش یاری کنم و در سختی‌ها به فریادش برسم و دستش را در پیشامدها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راست،هدایت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سوره،خدای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این،برای بنده‌ام هست که هر چه بخواهد،هست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بی‌تردید،دعای بنده‌ام را اجابت و آنچه آرزو داشت،به او عطا کردم و از آنچه بیم داشت،ایمنش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امیرمؤمنان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سوره حمد است یا 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خدا،آن را می‌خواند و آیه‌ای از آن می‌شمرد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حمد،سَبعُ المثانی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سوره فاتحه را 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این،یعنی بسمله جزئی از آن است،و 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تکرار آن در نمازهای پنجگانه بر آن اطلاق شده است،یا آن را 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به جهت این که شامل حمد و ثنای الهی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عن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أبیه عن جدّه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الرِّضا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اللّهِ،أخبِرنی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تَفسیرُهُ؟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حَدَّثَنی أبی عَن جَدّی،عَنِ الباقِرِ،عَن زَینِ العابِدینَ عَن أبیهِ علیهم السلام أنَّ رَجُلاً جاءَ إلی أمیرِ المُؤمِنینَ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تَفسیرُهُ؟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عَرَّفَ عِبادَهُ بَعضَ نِعَمِهِ جُمَلاً،إذ لا یَقدِرونَ عَلی مَعرِفَةِ جَمیعِها بِالتَّفصیلِ،لِأَنَّها أکثَرُ مِن أن تُحصی أو تُعرَفَ،فَقالَ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أنعَمَ بِهِ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الجَماعاتُ مِن کُلِّ مَخلوقٍ؛مِنَ الجَماداتِ وَ الحَیَواناتِ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الحَیَواناتُ فَهُوَ یُقَلِّبُها فی قُدرَتِهِ،و یَغذوها مِن رِزقِهِ،و یَحوطُها بِکَنَفِهِ،و یُدَبِّرُ کُلاًّ مِنها بِمَصلَحَتِهِ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الجَماداتُ فَهُوَ یُمسِکُها بِقُدرَتِهِ،و یُمسِکُ المُتَّصِلَ مِنها أن یَتَهافَتَ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التَّهافُت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التساقُط قطعةً 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یُمسِکُ المُتَهافِتَ مِنها أن یَتَلاصَقَ،و یُمسِکُ السَّماءَ أن تَقَعَ عَلَی الأَرضِ إلاّ بِإِذنِهِ،و یُمسِکُ الأَرضَ أن تَنخَسِفَ إلاّ بِأَمرِهِ،إنَّهُ بِعِبادِهِ لَرَؤوفٌ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مالِکُهُم و خالِقُهُم و سائِقُ أرزاقِهِم إلَیهِم،مِن حَیثُ یَعلَمونَ و مِن حَیثُ لا یَعلَمونَ،وَ الرِّزقُ مَقسومٌ،و هُوَ یَأتِی ابنَ آدَمَ عَلی أیِّ سیرَةٍ سارَها مِنَ الدُّنیا،لَیسَ تَقوی مُتَّقٍ بِزائِدِهِ،و لا فُجورُ فاجِرٍ بِناقِصِهِ،و بَینَهُ و بَینَهُ سِترٌ و هُوَ طالِبُهُ،فَلَو أنَّ أحَدَکُم یَفِرُّ مِن رِزقِهِ لَطَلَبَهُ رِزقُهُ کَما یَطلُبُهُ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أنعَمَ بِهِ عَلَینا و ذَکَرَنا بِهِ مِن خَیرٍ فی کُتُبِ الأَوَّلینَ قَبلَ أن نَکونَ،فَفی هذا إیجابٌ عَلی مُحَمَّدٍ و آلِ مُحَمَّدٍ صلی الله علیه و آله و عَلی شیعَتِهِم أن یَشکُروهُ بِما فَضَّلَهُم،و ذلِکَ أنَّ رَسولَ اللّهِ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 اللّهُ عز و جل موسَی بنَ عِمرانَ علیه السلام وَ اصطَفاهُ نَجِیّا،و فَلَقَ لَهُ البَحرَ و نَجّی بَنی إسرائیلَ،و أعطاهُ التَّوراةَ وَ الأَلواحَ،رَأی مَکانَهُ مِن رَبِّهِ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لَقَد أکرَمتَنی بِکَرامَةٍ لَم تُکرِم بِها أحَدا 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موسی،أما عَلِمتَ أنَّ مُحَمَّدا عِندی أفضَلُ مِن جَمیعِ مَلائِکَتی و جَمیعِ خَلقی؟</w:t>
      </w:r>
    </w:p>
    <w:p>
      <w:pPr>
        <w:pStyle w:val="BookText"/>
        <w:rPr/>
      </w:pPr>
      <w:r>
        <w:rPr>
          <w:rFonts w:ascii="Amiri" w:hAnsi="Amiri" w:eastAsia="Amiri" w:cs="Amiri"/>
          <w:color w:val="111111"/>
          <w:sz w:val="28"/>
          <w:sz w:val="28"/>
          <w:szCs w:val="28"/>
          <w:rtl w:val="true"/>
          <w:lang w:bidi="ar-SA"/>
        </w:rPr>
        <w:t>قالَ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رَبِّ،فَإِن کانَ مُحَمَّدٌ صلی الله علیه و آله أکرَمَ عِندَکَ مِن جَمیعِ خَلقِکَ،فَهَل</w:t>
      </w:r>
    </w:p>
    <w:p>
      <w:pPr>
        <w:pStyle w:val="BookText"/>
        <w:rPr/>
      </w:pPr>
      <w:r>
        <w:rPr>
          <w:rFonts w:ascii="Amiri" w:hAnsi="Amiri" w:eastAsia="Amiri" w:cs="Amiri"/>
          <w:color w:val="111111"/>
          <w:sz w:val="28"/>
          <w:sz w:val="28"/>
          <w:szCs w:val="28"/>
          <w:rtl w:val="true"/>
          <w:lang w:bidi="ar-SA"/>
        </w:rPr>
        <w:t>فی آلِ الأَنبِیاءِ أکرَمُ مِن آلی؟</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موسی،أما عَلِمتَ أنَّ فَضلَ آلِ مُحَمَّدٍ عَلی جَمیعِ آلِ النَّبِیّینَ کَفَضلِ مُحَمَّدٍ عَلی جَمیعِ المُرسَلینَ؟</w:t>
      </w:r>
    </w:p>
    <w:p>
      <w:pPr>
        <w:pStyle w:val="BookText"/>
        <w:rPr/>
      </w:pP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رَبِّ،فَإِن کانَ آلُ مُحَمَّدٍ کَذلِکَ فَهَل فی امَمِ الأَنبِیاءِ أفضَلُ عِندَکَ مِن امَّتی؛ظَلَّلتَ عَلَیهِمُ الغَمامَ،و أنزَلتَ عَلَیهِمُ المَنَّ وَ السَّلوی،و فَلَقتَ لَهُمُ البَحرَ؟</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موسی،أما عَلِمتَ أنَّ فَضلَ امَّةِ مُحَمَّدٍ عَلی جَمیعِ الاُمَمِ کَفَضلِهِ عَلی جَمیعِ خَلقی؟</w:t>
      </w:r>
    </w:p>
    <w:p>
      <w:pPr>
        <w:pStyle w:val="BookText"/>
        <w:rPr/>
      </w:pPr>
      <w:r>
        <w:rPr>
          <w:rFonts w:ascii="Amiri" w:hAnsi="Amiri" w:eastAsia="Amiri" w:cs="Amiri"/>
          <w:color w:val="111111"/>
          <w:sz w:val="28"/>
          <w:sz w:val="28"/>
          <w:szCs w:val="28"/>
          <w:rtl w:val="true"/>
          <w:lang w:bidi="ar-SA"/>
        </w:rPr>
        <w:t>فَقالَ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رَبِّ،لَیتَنی کُنتُ أراهُم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عز و جل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موسی،إنَّکَ لَن تَراهُم و لَیسَ هذا أوانَ ظُهورِهِم،و لکِن سَوفَ تَراهُم فِی الجَنّاتِ؛جَنّاتِ عَدنٍ وَ الفِردَوسِ،بِحَضرَةِ مُحَمَّدٍ فی نَعیمِها یَتَقَلَّبونَ،و فی خَیراتِها یَتَبَحبَحونَ </w:t>
      </w:r>
      <w:r>
        <w:rPr>
          <w:rStyle w:val="FootnoteAnchor"/>
          <w:rtl w:val="true"/>
        </w:rPr>
        <w:footnoteReference w:id="51"/>
      </w:r>
      <w:r>
        <w:rPr>
          <w:rFonts w:ascii="Amiri" w:hAnsi="Amiri" w:eastAsia="Amiri" w:cs="Amiri"/>
          <w:color w:val="111111"/>
          <w:sz w:val="28"/>
          <w:sz w:val="28"/>
          <w:szCs w:val="28"/>
          <w:rtl w:val="true"/>
          <w:lang w:bidi="ar-SA"/>
        </w:rPr>
        <w:t>،أ فَتُحِبُّ أن اسمِعَکَ کَلامَهُم؟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إلهی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بَینَ یَدَیَّ،وَ اشدُد مِئزَرَکَ قِیامَ العَبدِ الذَّلیلِ بَینَ یَدَیِ المَلِکِ الجَلیلِ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ذلِکَ موسی علیه السلام،فَنادی رَبُّنا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فَأَجابوهُ کُلُّهُم و هُم فی أصلابِ آبائِهِم و أرحامِ امَّهاتِهِم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لَبَّیکَ،لَبَّیکَ لا شَریکَ لَکَ لَبَّیکَ،إنَّ الحَمدَ وَ النِّعمَةَ وَ المُلکَ لَکَ،لا شَریکَ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عز و جل تِلکَ الإِجابَةَ شِعارَ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نادی رَبُّنا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قَضائی عَلَیکُم أنَّ رَحمَتی سَبَقَت غَضَبی،</w:t>
      </w:r>
    </w:p>
    <w:p>
      <w:pPr>
        <w:pStyle w:val="BookText"/>
        <w:rPr/>
      </w:pPr>
      <w:r>
        <w:rPr>
          <w:rFonts w:ascii="Amiri" w:hAnsi="Amiri" w:eastAsia="Amiri" w:cs="Amiri"/>
          <w:color w:val="111111"/>
          <w:sz w:val="28"/>
          <w:sz w:val="28"/>
          <w:szCs w:val="28"/>
          <w:rtl w:val="true"/>
          <w:lang w:bidi="ar-SA"/>
        </w:rPr>
        <w:t>و عَفوی قَبلَ عِقابی،فَقَدِ استَجَبتُ لَکُم مِن قَبلِ أن تَدعونی،و أعطَیتُکُم مِن قَبلِ أن تَسأَلونی،مَن لَقِیَنی مِنکُم بِشَهادَةِ أن لا إلهَ إلاَّ اللّهُ وَحدَهُ لا شَریکَ لَهُ،و أنَّ مُحَمَّدا عَبدُهُ و رَسولُهُ،صادِقٌ فی أقوالِهِ،مُحِقٌّ فی أفعالِهِ،و أنَّ عَلِیَّ بنَ أبی طالِبٍ أخوهُ و وَصِیُّهُ مِن بَعدِهِ و وَلِیُّهُ،یُلتَزَمُ طاعَتُهُ کَما یُلتَزَمُ طاعَةُ مُحَمَّدٍ،و أنَّ أولِیاءَهُ المُصطَفَینَ الطّاهِرینَ المُطَهَّرینَ المُنبِئینَ بِعَجائِبِ آیاتِ اللّهِ و دَلائِلِ حُجَجِ اللّهِ مِن بَعدِهِما أولِیاؤُهُ،أدخَلتُهُ جَنَّتی</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بَعَثَ اللّهُ عز و جل نَبِیَّنا مُحَمَّدا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بِجانِبِ الطُّورِ إِذْ نادَیْنا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امَّتَکَ بِهذِهِ الکَرامَةِ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عز و جل لِمُحَمَّدٍ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اختَصَّنی بِهِ مِن هذِهِ الفَضیلَةِ،و قالَ 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أنتُم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اختَصَّنا بِهِ مِن هذِهِ الفَضائِلِ</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نقل از امام عسکری،از امام هادی،از امام جواد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امام رضا علیه السلام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برایم این سخن خداوند عز و جل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؛ستایش،ویژه خدای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پدرم،از جدّش،از امام باقر،از امام زین العابدین،از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نزد امیرمؤمنان آمد و همین سؤال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ستایش،ویژه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خداوند،برخی از نعمت‌هایش را به اجمال به بندگانش معرّفی نمود؛زیرا بندگان،تواناییِ شناخت همه آنها را به تفصیل ندارند،چون بیشتر از آن‌اند که به شمار درآیند و یا</w:t>
      </w:r>
    </w:p>
    <w:p>
      <w:pPr>
        <w:pStyle w:val="BookText"/>
        <w:rPr/>
      </w:pPr>
      <w:r>
        <w:rPr>
          <w:rFonts w:ascii="IRNazanin" w:hAnsi="IRNazanin" w:eastAsia="IRNazanin"/>
          <w:color w:val="111111"/>
          <w:sz w:val="28"/>
          <w:sz w:val="28"/>
          <w:szCs w:val="28"/>
          <w:rtl w:val="true"/>
          <w:lang w:bidi="fa-IR"/>
        </w:rPr>
        <w:t>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بندگانش فرمود،بگویید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ستایش،ویژه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نعمت‌هایی که بر ما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گونه‌های مخلوقات،از جمادات و حیوانات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حیوانات را در قبضه قدرت خویش می‌چرخانَد و از روزی خویش به آنها می‌خورانَد،در سایه حمایتش حفظ و هر یک را به مصلحت خویش،تدبیر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جمادات را با قدرت خویش،نگاه می‌دارد و مانع گسستگی جمادات به هم پیوسته و نیز به هم چسبیدن گسسته‌ها می‌شود و آسمان را از افتادن بر زمین،جز به اذن خویش،نگاه می‌دارد،و زمین را از فرو رفتن در خود،جز به فرمان خویش،نگاه می‌دارد که او با بندگانش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و خالق جهانیان و سوق دهنده روزی‌هایشان به سوی ایشان است،از آن جایی که می‌دانند و از جایی که نمی‌دانند و روزی،قسمت شده است و بدون توجّه به کردار انسان،می‌آید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پروای پرهیزگار،آن را افزون می‌کند،نه فسق و فجور فاجر،آن را کاهش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روزی و صاحب‌روزی،پرده‌ای است که به دنبال او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یک از شما از روزی‌اش بگریزد،باز،او را می‌جوید،همان گونه که مرگ،او را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بِشْکوه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ستایش،ویژه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نعمت‌هایی که به ما بخشیده و ما را پیش از پیدایی‌مان،در کتاب‌های نخستین،به نیکی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بنابراین،بر محمّد صلی الله علیه و آله و خاندان و پیروان خاندانش لازم است که خدا را بر فضیلتی که به ایشان بخشیده،سپاس بگزارند و این،همان گفته پیامبر خداست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عز و جل،موسی بن عمران علیه السلام را برانگیخت و با او راز گفت و دریا را برایش شکافت و بنی اسرائیل را نجات داد و تورات و الواح را به او عطا نمود،جایگاهش را نزد خدای عز و جل 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کرامتی بزرگ داشتی که هیچ‌کس را پیش از من،بدان بزرگ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بِشْکوه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محمّد،نزد من از همه فرشتگان و همه مخلوقاتم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صلی الله علیه و آله نزد تو از همه آفریدگانت برتر است،آیا در میان خاندان پیامبران،کریم‌تر از خاندان من هست؟</w:t>
      </w:r>
    </w:p>
    <w:p>
      <w:pPr>
        <w:pStyle w:val="BookText"/>
        <w:rPr/>
      </w:pPr>
      <w:r>
        <w:rPr>
          <w:rFonts w:ascii="IRNazanin" w:hAnsi="IRNazanin" w:eastAsia="IRNazanin"/>
          <w:color w:val="111111"/>
          <w:sz w:val="28"/>
          <w:sz w:val="28"/>
          <w:szCs w:val="28"/>
          <w:rtl w:val="true"/>
          <w:lang w:bidi="fa-IR"/>
        </w:rPr>
        <w:t>خدای بزرگ بِشْکوه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برتریِ خاندان محمّد بر همه خاندان‌های پیامبران،مانند برتری محمّد بر همه فرستادگان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خاندان محمّد چنین‌اند،آیا در میان امّت‌های پیامبران،امّت من نزد تو برتر از همه نیست؟ابر را برایشان سایه کردی و ترنگبین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ترنگبین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شیرابه‌های گیاه خارشتر که شیرین و ملیّن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بلدرچین برایشان فرو فرستادی و دریا را برایشان شکافتی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بِشْکوه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برتری محمّد بر همه امّت‌ها،مانند برتری خود او بر همه آفریدگانم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آنها را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عز و جل به او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هرگز نخواهی دید و اکنون،هنگام پیدایی آنان نیست؛امّا به زودی آنها را در بهشت‌ها،باغ‌های عَدْن و فردوس و در حضور محمّد می‌بینی که در نعمت‌های بهشت می‌چرخند و در نیکی‌هایشان خوش‌اند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که سخن آنان را به تو بشنوانَم؟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بِشْکوه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من،بِایست و مانند بنده‌ای ذلیل در برابر فرمان‌روایی جلیل،کمر به میان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علیه السلام چنین کرد و خدای عز و جل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که در پشتِ پدرانشان و رَحِم‌های مادرانشان بودند،پاسخ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بله،تو شریکی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توست و نعمت و سلطنت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خداوند عز و جل،این پاسخ را شعار حج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 و جل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 بر شما این است که</w:t>
      </w:r>
    </w:p>
    <w:p>
      <w:pPr>
        <w:pStyle w:val="BookText"/>
        <w:rPr/>
      </w:pPr>
      <w:r>
        <w:rPr>
          <w:rFonts w:ascii="IRNazanin" w:hAnsi="IRNazanin" w:eastAsia="IRNazanin"/>
          <w:color w:val="111111"/>
          <w:sz w:val="28"/>
          <w:sz w:val="28"/>
          <w:szCs w:val="28"/>
          <w:rtl w:val="true"/>
          <w:lang w:bidi="fa-IR"/>
        </w:rPr>
        <w:t>رحمتم،از خشمم پیشی گرفته است و عفوم،قبل از کیفرم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 آن که مرا بخوانید،شما را اجابت می‌گویم و پیش از آن که از من بخواهید،به شما عطا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که مرا با 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به توحید و رسالت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گفتار و درستی رفتار دیدار کند و گواهی دهد که علی بن ابی طالب،برادر و وصیّ پس از پیامبر صلی الله علیه و آله و ولی اوست و به فرمانش ملتزم باشد،همان گونه که به فرمان محمّد،ملتزم است و اولیای برگزیده پاک و پاکیزه‌اش را اولیای خود گیرد؛کسانی که از شگفتی‌های آیات الهی خبر می‌دهند و نشانه‌های حجّت خدا پس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هستند،به بهشتش درمی‌آورم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عز و جل،پیامبرمان محمّد صلی الله علیه و آله را برانگیخت،فرمود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نبودی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امّتت را به این گونه بابرکت،ندا دادیم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سپس،خدا به محمّد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ستایش،ویژه خداوندگار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فضیلت که ویژه من ارزانی داشت؛و پیامبر صلی الله علیه و آله به امّتش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ستایش،ویژه خدای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که این فضیلت‌ها به ما اختصاص داده است</w:t>
      </w:r>
      <w:r>
        <w:rPr>
          <w:rFonts w:eastAsia="IRNazanin" w:cs="IRNazanin"/>
          <w:color w:val="111111"/>
          <w:sz w:val="28"/>
          <w:szCs w:val="28"/>
          <w:rtl w:val="true"/>
          <w:lang w:bidi="fa-IR"/>
        </w:rPr>
        <w:t>"».</w:t>
      </w:r>
      <w:bookmarkStart w:id="92" w:name="pg14222_151623"/>
    </w:p>
    <w:p>
      <w:pPr>
        <w:pStyle w:val="Heading5"/>
        <w:numPr>
          <w:ilvl w:val="4"/>
          <w:numId w:val="1"/>
        </w:numPr>
        <w:rPr/>
      </w:pPr>
      <w:bookmarkStart w:id="93" w:name="__RefHeading___Toc1441729_1738255347"/>
      <w:bookmarkStart w:id="94" w:name="_Toc37"/>
      <w:bookmarkEnd w:id="92"/>
      <w:bookmarkEnd w:id="93"/>
      <w:r>
        <w:rPr>
          <w:rtl w:val="true"/>
        </w:rPr>
        <w:t>ب قَولُهُ</w:t>
      </w:r>
      <w:r>
        <w:rPr>
          <w:rtl w:val="true"/>
        </w:rPr>
        <w:t>: «</w:t>
      </w:r>
      <w:r>
        <w:rPr>
          <w:rtl w:val="true"/>
        </w:rPr>
        <w:t>هُوَ الَّذِی خَلَقَ لَکُمْ</w:t>
      </w:r>
      <w:r>
        <w:rPr>
          <w:rtl w:val="true"/>
        </w:rPr>
        <w:t>...»</w:t>
      </w:r>
      <w:bookmarkEnd w:id="94"/>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لَکُمْ ما فِی الْأَرْضِ جَمِیعاً ثُمَّ اسْتَوی إِلَی السَّماءِ فَسَوّاهُنَّ سَبْعَ سَماواتٍ وَ هُوَ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لِتَعتَبِروا و لِتَتَوَصَّلوا بِهِ إلی رِضوانِهِ و تَتَوَقَّوا بِهِ مِن عَذابِ نیرانِهِ،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فی خَلقِها و إتقانِها،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سَماواتٍ وَ هُوَ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لِعِلمِهِ بِکُلِّ شَیءٍ</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المَصالِحَ،فَخَلَقَ لَکُم کُلَّ ما فِی الأَرضِ لِمَصالِحِکُم یا بَنی آدَمَ</w:t>
      </w:r>
      <w:r>
        <w:rPr>
          <w:rFonts w:eastAsia="Amiri" w:cs="Amiri" w:ascii="Amiri" w:hAnsi="Amiri"/>
          <w:color w:val="111111"/>
          <w:sz w:val="28"/>
          <w:szCs w:val="28"/>
          <w:rtl w:val="true"/>
          <w:lang w:bidi="ar-SA"/>
        </w:rPr>
        <w:t xml:space="preserve">. </w:t>
      </w:r>
      <w:r>
        <w:rPr>
          <w:rStyle w:val="FootnoteAnchor"/>
          <w:rtl w:val="true"/>
        </w:rPr>
        <w:footnoteReference w:id="55"/>
      </w:r>
      <w:bookmarkStart w:id="95" w:name="pg14222_151624"/>
    </w:p>
    <w:p>
      <w:pPr>
        <w:pStyle w:val="Heading5"/>
        <w:numPr>
          <w:ilvl w:val="4"/>
          <w:numId w:val="1"/>
        </w:numPr>
        <w:rPr/>
      </w:pPr>
      <w:bookmarkStart w:id="96" w:name="__RefHeading___Toc1441731_1738255347"/>
      <w:bookmarkStart w:id="97" w:name="_Toc38"/>
      <w:bookmarkEnd w:id="95"/>
      <w:bookmarkEnd w:id="96"/>
      <w:r>
        <w:rPr>
          <w:rtl w:val="true"/>
        </w:rPr>
        <w:t xml:space="preserve">ب آیه </w:t>
      </w:r>
      <w:r>
        <w:rPr>
          <w:rtl w:val="true"/>
        </w:rPr>
        <w:t>«</w:t>
      </w:r>
      <w:r>
        <w:rPr>
          <w:rtl w:val="true"/>
        </w:rPr>
        <w:t>هُوَ الَّذِی خَلَقَ لَکُمْ</w:t>
      </w:r>
      <w:r>
        <w:rPr>
          <w:rtl w:val="true"/>
        </w:rPr>
        <w:t>...»</w:t>
      </w:r>
      <w:bookmarkEnd w:id="97"/>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امیرمؤمنان،درباره گفته خداوند عز و جل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همه آنچه را که در زمین است،برای شما آفرید،سپس به آسمان پرداخت و 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آسمان،ترتیب داد،و او به همه چیز،داناست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همه موجودات زمین را برای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عبرت گیرید و با آن به رضوانش برسید و از عذاب دوزخش محفوظ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آسمان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آفرینش و استوار کردن آنها آغازید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شکل هفت آسمان،ترتیب داد،و او به همه چیز،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دلیل همین دانایی به همه چیز،مصلحت‌ها را می‌داند و تمام موجودات زمین را برای مصلحت شما فرزندان آدم،آفریده است</w:t>
      </w:r>
      <w:r>
        <w:rPr>
          <w:rFonts w:eastAsia="IRNazanin" w:cs="IRNazanin"/>
          <w:color w:val="111111"/>
          <w:sz w:val="28"/>
          <w:szCs w:val="28"/>
          <w:rtl w:val="true"/>
          <w:lang w:bidi="fa-IR"/>
        </w:rPr>
        <w:t>».</w:t>
      </w:r>
      <w:bookmarkStart w:id="98" w:name="pg14222_151625"/>
    </w:p>
    <w:p>
      <w:pPr>
        <w:pStyle w:val="Heading5"/>
        <w:numPr>
          <w:ilvl w:val="4"/>
          <w:numId w:val="1"/>
        </w:numPr>
        <w:rPr/>
      </w:pPr>
      <w:bookmarkStart w:id="99" w:name="__RefHeading___Toc1441733_1738255347"/>
      <w:bookmarkStart w:id="100" w:name="_Toc39"/>
      <w:bookmarkEnd w:id="98"/>
      <w:bookmarkEnd w:id="99"/>
      <w:r>
        <w:rPr>
          <w:rtl w:val="true"/>
        </w:rPr>
        <w:t>ج قَولُهُ</w:t>
      </w:r>
      <w:r>
        <w:rPr>
          <w:rtl w:val="true"/>
        </w:rPr>
        <w:t>: «</w:t>
      </w:r>
      <w:r>
        <w:rPr>
          <w:rtl w:val="true"/>
        </w:rPr>
        <w:t>هَلْ جَزاءُ الْإِحْسانِ إِلاَّ الْإِحْسانُ</w:t>
      </w:r>
      <w:r>
        <w:rPr>
          <w:rtl w:val="true"/>
        </w:rPr>
        <w:t>»</w:t>
      </w:r>
      <w:bookmarkEnd w:id="100"/>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علیّ بن الحسین عن الحسین بن علیّ عن أبیه علیّ بن أبی طالب علیهم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مَن أنعَمتُ عَلَیهِ بِالتَّوحیدِ إلاَّ الجَنَّةُ؟ </w:t>
      </w:r>
      <w:r>
        <w:rPr>
          <w:rStyle w:val="FootnoteAnchor"/>
          <w:rtl w:val="true"/>
        </w:rPr>
        <w:footnoteReference w:id="56"/>
      </w:r>
    </w:p>
    <w:p>
      <w:pPr>
        <w:pStyle w:val="Heading5"/>
        <w:numPr>
          <w:ilvl w:val="4"/>
          <w:numId w:val="1"/>
        </w:numPr>
        <w:rPr/>
      </w:pPr>
      <w:bookmarkStart w:id="101" w:name="__RefHeading___Toc1441735_1738255347"/>
      <w:bookmarkStart w:id="102" w:name="_Toc40"/>
      <w:bookmarkEnd w:id="101"/>
      <w:r>
        <w:rPr>
          <w:rtl w:val="true"/>
        </w:rPr>
        <w:t>د قَولُهُ</w:t>
      </w:r>
      <w:r>
        <w:rPr>
          <w:rtl w:val="true"/>
        </w:rPr>
        <w:t>: «</w:t>
      </w:r>
      <w:r>
        <w:rPr>
          <w:rtl w:val="true"/>
        </w:rPr>
        <w:t>وَ أَمّا بِنِعْمَةِ رَبِّکَ فَحَدِّثْ</w:t>
      </w:r>
      <w:r>
        <w:rPr>
          <w:rtl w:val="true"/>
        </w:rPr>
        <w:t>»</w:t>
      </w:r>
      <w:bookmarkEnd w:id="102"/>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عن عمرو بن أبی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رَجُلٌ مِن أهلِ البَصرَةِ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الحُسَینَ بنَ عَلِیٍّ علیه السلام و عَبدَ اللّهِ بنَ عُمَرَ یَطوفانِ بِالبَیتِ،فَسَأَلتُ ابنَ عُمَرَ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أن یُحَدِّثَ بِما أنعَمَ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إنّی قُلتُ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أن یُحَدِّثَ بِما أنعَمَ اللّهُ عَلَیهِ مِن دینِهِ</w:t>
      </w:r>
      <w:r>
        <w:rPr>
          <w:rFonts w:eastAsia="Amiri" w:cs="Amiri" w:ascii="Amiri" w:hAnsi="Amiri"/>
          <w:color w:val="111111"/>
          <w:sz w:val="28"/>
          <w:szCs w:val="28"/>
          <w:rtl w:val="true"/>
          <w:lang w:bidi="ar-SA"/>
        </w:rPr>
        <w:t xml:space="preserve">. </w:t>
      </w:r>
      <w:r>
        <w:rPr>
          <w:rStyle w:val="FootnoteAnchor"/>
          <w:rtl w:val="true"/>
        </w:rPr>
        <w:footnoteReference w:id="57"/>
      </w:r>
      <w:bookmarkStart w:id="103" w:name="pg14222_151626"/>
    </w:p>
    <w:p>
      <w:pPr>
        <w:pStyle w:val="Heading5"/>
        <w:numPr>
          <w:ilvl w:val="4"/>
          <w:numId w:val="1"/>
        </w:numPr>
        <w:rPr/>
      </w:pPr>
      <w:bookmarkStart w:id="104" w:name="__RefHeading___Toc1441737_1738255347"/>
      <w:bookmarkStart w:id="105" w:name="_Toc41"/>
      <w:bookmarkEnd w:id="103"/>
      <w:bookmarkEnd w:id="104"/>
      <w:r>
        <w:rPr>
          <w:rtl w:val="true"/>
        </w:rPr>
        <w:t xml:space="preserve">ج آیه </w:t>
      </w:r>
      <w:r>
        <w:rPr>
          <w:rtl w:val="true"/>
        </w:rPr>
        <w:t>«</w:t>
      </w:r>
      <w:r>
        <w:rPr>
          <w:rtl w:val="true"/>
        </w:rPr>
        <w:t>هَلْ جَزاءُ الْإِحْسانِ إِلاَّ الْإِحْسانُ</w:t>
      </w:r>
      <w:r>
        <w:rPr>
          <w:rtl w:val="true"/>
        </w:rPr>
        <w:t>»</w:t>
      </w:r>
      <w:bookmarkEnd w:id="105"/>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زین العابدین،از امام حسین،از امام علی علیهم السلام،درباره گفته خدای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پاداش نیکی،جز نیکی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پاداش کسی که نعمت توحید را به او داده‌ام،جز بهشت است؟</w:t>
      </w:r>
      <w:r>
        <w:rPr>
          <w:rFonts w:eastAsia="IRNazanin" w:cs="IRNazanin"/>
          <w:color w:val="111111"/>
          <w:sz w:val="28"/>
          <w:szCs w:val="28"/>
          <w:rtl w:val="true"/>
          <w:lang w:bidi="fa-IR"/>
        </w:rPr>
        <w:t>».</w:t>
      </w:r>
    </w:p>
    <w:p>
      <w:pPr>
        <w:pStyle w:val="Heading5"/>
        <w:numPr>
          <w:ilvl w:val="4"/>
          <w:numId w:val="1"/>
        </w:numPr>
        <w:rPr/>
      </w:pPr>
      <w:bookmarkStart w:id="106" w:name="__RefHeading___Toc1441739_1738255347"/>
      <w:bookmarkStart w:id="107" w:name="_Toc42"/>
      <w:bookmarkEnd w:id="106"/>
      <w:r>
        <w:rPr>
          <w:rtl w:val="true"/>
        </w:rPr>
        <w:t xml:space="preserve">د آیه </w:t>
      </w:r>
      <w:r>
        <w:rPr>
          <w:rtl w:val="true"/>
        </w:rPr>
        <w:t>«</w:t>
      </w:r>
      <w:r>
        <w:rPr>
          <w:rtl w:val="true"/>
        </w:rPr>
        <w:t>وَ أَمّا بِنِعْمَةِ رَبِّکَ فَحَدِّثْ</w:t>
      </w:r>
      <w:r>
        <w:rPr>
          <w:rtl w:val="true"/>
        </w:rPr>
        <w:t>»</w:t>
      </w:r>
      <w:bookmarkEnd w:id="107"/>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به نقل از عمرو بن ابی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و عبد اللّه بن عمر را دیدم که گِرد خانه خدا طواف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نعمت پروردگارت 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است تا نعمت‌هایی را که خدا به انسان داده،باز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سپس،همین سؤال را با امام حسین علیه السلام در میان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است تا نعمت‌هایی را که در امر دینش به او ارزانی داشته است،باز گوید</w:t>
      </w:r>
      <w:r>
        <w:rPr>
          <w:rFonts w:eastAsia="IRNazanin" w:cs="IRNazanin"/>
          <w:color w:val="111111"/>
          <w:sz w:val="28"/>
          <w:szCs w:val="28"/>
          <w:rtl w:val="true"/>
          <w:lang w:bidi="fa-IR"/>
        </w:rPr>
        <w:t>».</w:t>
      </w:r>
      <w:bookmarkStart w:id="108" w:name="pg14222_151627"/>
    </w:p>
    <w:p>
      <w:pPr>
        <w:pStyle w:val="Heading5"/>
        <w:numPr>
          <w:ilvl w:val="4"/>
          <w:numId w:val="1"/>
        </w:numPr>
        <w:rPr/>
      </w:pPr>
      <w:bookmarkStart w:id="109" w:name="__RefHeading___Toc1441741_1738255347"/>
      <w:bookmarkStart w:id="110" w:name="_Toc43"/>
      <w:bookmarkEnd w:id="108"/>
      <w:bookmarkEnd w:id="109"/>
      <w:r>
        <w:rPr>
          <w:rtl w:val="true"/>
        </w:rPr>
        <w:t>ه قَولُهُ</w:t>
      </w:r>
      <w:r>
        <w:rPr>
          <w:rtl w:val="true"/>
        </w:rPr>
        <w:t>: «</w:t>
      </w:r>
      <w:r>
        <w:rPr>
          <w:rtl w:val="true"/>
        </w:rPr>
        <w:t>وَ شاهِدٍ وَ مَشْهُودٍ</w:t>
      </w:r>
      <w:r>
        <w:rPr>
          <w:rtl w:val="true"/>
        </w:rPr>
        <w:t>»</w:t>
      </w:r>
      <w:bookmarkEnd w:id="110"/>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 عن زید بن أسلم عن الحسین بن علیّ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جَدّی رَسولُ اللّهِ صلی الله علیه و آله،وَ المَشهودُ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أَرْسَلْناکَ شاهِداً وَ مُبَشِّراً وَ نَذِیراً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Amiri" w:hAnsi="Amiri" w:eastAsia="Amiri" w:cs="Amiri"/>
          <w:color w:val="111111"/>
          <w:sz w:val="28"/>
          <w:sz w:val="28"/>
          <w:szCs w:val="28"/>
          <w:rtl w:val="true"/>
          <w:lang w:bidi="ar-SA"/>
        </w:rPr>
        <w:t>فَضلُ حَمَلَةِ الحَدیثِ</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مِن امَّتی أربَعینَ حَدیثا یَنتَفِعونَ بِها،بَعَثَهُ اللّهُ یَومَ القِیامَةِ فَقیها عالِما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أوصی إلی أمیرِ المُؤمِنینَ عَلِیِّ بنِ أبی طالِبٍ علیه السلام،و کانَ فیما أوصی بِهِ 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عَلِیُّ،مَن حَفِظَ مِن امَّتی أربَعینَ حَدیثا یَطلُبُ بِذلِکَ وَجهَ اللّهِ عز و جل وَ الدّارَ الآخِرَةَ،حَشَرَهُ اللّهُ یَومَ القِیامَةِ مَعَ النَّبِیّینَ وَ الصِّدّیقینَ وَ الشُّهَداءِ وَ الصّالِحینَ و حَسُنَ اولئِکَ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اللّه،أخبِرنی ما هذِهِ الأَحادیثُ؟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 بِاللّهِ وَحدَهُ لا شَریکَ لَهُ،و تَعبُدَهُ و لا تَعبُدَ غَیرَهُ،و تُقیمَ الصَّلاةَ بِوُضوءٍ سابِغٍ فی مَواقیتِها و لا تُؤَخِّرَها؛فَإِنَّ فی تَأخیرِها مِن غَیرِ عِلَّةٍ غَضَبَ اللّهِ عز و جل،و تُؤَدِّیَ الزَّکاةَ،و تَصومَ شَهرَ رَمَضانَ،و تَحُجَّ البَیتَ إذا کانَ لَکَ مالٌ و کُنتَ مُستَطیعا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ألاّ تَعُقَّ وَالِدَیکَ،و لا تَأکُلَ مالَ الیَتیمِ ظُلما،و لا تَأکُلَ الرِّبا،و لا تَشرَبَ الخَمرَ و لا شَیئا مِنَ الأَشرِبَةِ المُسکِرَةِ،و لا تَزنِیَ،و لا تَلوطَ،و لا تَمشِیَ بِالنَّمیمَةِ </w:t>
      </w:r>
      <w:r>
        <w:rPr>
          <w:rStyle w:val="FootnoteAnchor"/>
          <w:rtl w:val="true"/>
        </w:rPr>
        <w:footnoteReference w:id="60"/>
      </w:r>
      <w:r>
        <w:rPr>
          <w:rFonts w:ascii="Amiri" w:hAnsi="Amiri" w:eastAsia="Amiri" w:cs="Amiri"/>
          <w:color w:val="111111"/>
          <w:sz w:val="28"/>
          <w:sz w:val="28"/>
          <w:szCs w:val="28"/>
          <w:rtl w:val="true"/>
          <w:lang w:bidi="ar-SA"/>
        </w:rPr>
        <w:t>،و لا تَحلِفَ بِاللّهِ کاذِبا،و لا تَسرِقَ،و لا تَشهَدَ شَهادَةَ الزّورِ لِأَحَدٍ قَریبا کانَ أو بَعیدا،و أن تَقبَلَ الحَقَّ مِمَّن جاءَ بِهِ صَغیرا کانَ أو کَبیرا،و ألاّ تَرکَنَ إلی ظالِمٍ و إن کانَ حَمیما قَریبا،و ألاّ تَعمَلَ بِالهَوی،و لا تَقذِفَ المُحصَنَةَ،و لا تُرائِیَ؛فَإِنَّ أیسَرَ الرِّیاءِ شِرکٌ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ألاّ تَقولَ لِقَصیرٍ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قَصیرُ،و لا لِطَویلٍ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طَویلُ؛تُریدُ بِذلِکَ عَیبَهُ،و ألاّ تَسخَرَ مِن أحَدٍ مِن خَلقِ اللّهِ،و أن تَصبِرَ عَلَی البَلاءِ وَ المُصیبَةِ،و أن تَشکُرَ نِعَمَ اللّهِ الَّتی أنعَمَ بِها عَلَیکَ،و ألاّ تَأمَنَ عِقابَ اللّهِ عَلی ذَنبٍ تُصیبُهُ،و ألاّ تَقنَطَ </w:t>
      </w:r>
      <w:r>
        <w:rPr>
          <w:rStyle w:val="FootnoteAnchor"/>
          <w:rtl w:val="true"/>
        </w:rPr>
        <w:footnoteReference w:id="61"/>
      </w:r>
      <w:r>
        <w:rPr>
          <w:rFonts w:ascii="Amiri" w:hAnsi="Amiri" w:eastAsia="Amiri" w:cs="Amiri"/>
          <w:color w:val="111111"/>
          <w:sz w:val="28"/>
          <w:sz w:val="28"/>
          <w:szCs w:val="28"/>
          <w:rtl w:val="true"/>
          <w:lang w:bidi="ar-SA"/>
        </w:rPr>
        <w:t>مِن رَحمَةِ اللّهِ،و أن تَتوبَ إلَی اللّهِ عز و جل مِن ذُنوبِکَ؛فَإِنَّ التّائِبَ مِن ذُنوبِهِ کَمَن لا ذَنبَ لَهُ،و ألاّ تُصِرَّ عَلَی الذُّنوبِ مَعَ الاِستِغفارِ فَتَکونَ کَالمُستَهزِئِ بِاللّهِ و آیاتِهِ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تَعلَمَ أنَّ ما أصابَکَ لَم یَکُن لِیُخطِئَکَ،و أنَّ ما أخطَأَکَ لَم یَکُ لِیُصیبَکَ،و ألاّ تَطلُبَ سَخَطَ الخالِقِ بِرِضَی المَخلوقِ،و ألاّ تُؤثِرَ الدُّنیا عَلَی الآخِرَةِ؛لِأَنَّ الدُّنیا فانِیَةٌ وَ الآخِرَةَ الباقِیَةُ،و ألاّ تَبخَلَ عَلی إخوانِکَ بِما تَقدِرُ عَلَیهِ،و أن تَکونَ سَریرَتُکَ کَعَلانِیَتِکَ،و ألاّ تَکونَ عَلانِیَتُکَ حَسَنَةً و سَریرَتُکَ قَبیحَةً،فَإِن فَعَلتَ ذلِکَ کُنتَ مِنَ</w:t>
      </w:r>
    </w:p>
    <w:p>
      <w:pPr>
        <w:pStyle w:val="BookText"/>
        <w:rPr/>
      </w:pPr>
      <w:r>
        <w:rPr>
          <w:rFonts w:ascii="Amiri" w:hAnsi="Amiri" w:eastAsia="Amiri" w:cs="Amiri"/>
          <w:color w:val="111111"/>
          <w:sz w:val="28"/>
          <w:sz w:val="28"/>
          <w:szCs w:val="28"/>
          <w:rtl w:val="true"/>
          <w:lang w:bidi="ar-SA"/>
        </w:rPr>
        <w:t>المُنافِقینَ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ألاّ تَکذِبَ،و ألاّ تُخالِطَ الکَذّابینَ،و ألاّ تَغضَبَ إذا سَمِعتَ حَقّا،و أن تُؤَدِّبَ نَفسَکَ و أهلَکَ و وُلدَکَ و جیرانَکَ عَلی حَسَبِ الطّاقَةِ،و أن تَعمَلَ بِما عَلِمتَ،و لا تُعامِلَنَّ أحَدا مِن خَلقِ اللّهِ عز و جل إلاّ بِالحَقِّ،و أن تَکونَ سَهلاً لِلقَریبِ وَ البَعیدِ،و ألاّ تَکونَ جَبّارا عَنیدا،و أن تُکثِرَ مِنَ التَّسبیحِ وَ التَّهلیلِ وَ الدُّعاءِ و ذِکرِ المَوتِ و ما بَعدَهُ مِنَ القِیامَةِ وَ الجَنَّةِ وَ النّارِ،و أن تُکثِرَ مِن قِراءَةِ القُرآنِ و تَعمَلَ بِما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تَستَغنِمَ البِرَّ وَ الکَرامَةَ بِالمُؤمِنینَ وَ المُؤمِناتِ،و أن تَنظُرَ إلی کُلِّ ما لا تَرضی فِعلَهُ لِنَفسِکَ فَلا تَفعَلَهُ بِأَحَدٍ مِنَ المُؤمِنینَ،و لا تَمَلَّ مِن فِعلِ الخَیرِ،و ألاّ تُثَقِّلَ عَلی أحَدٍ،و ألاّ تَمُنَّ عَلی أحَدٍ إذا أنعَمتَ عَلَیهِ،و أن تَکونَ الدُّنیا عِندَک سِجنا حَتّی یَجعَلَ اللّهُ لَکَ جَنَّةً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أربَعونَ حَدیثا،مَنِ استَقامَ عَلَیها و حَفِظَها عَنّی مِن امَّتی دَخَلَ الجَنَّةَ بِرَحمَةِ اللّهِ،و کانَ مِن أفضَلِ النّاسِ و أحَبِّهِم إلَی اللّهِ عز و جل بَعدَ النَّبِیّینَ وَ الوَصِیّینَ،و حَشَرَهُ اللّهُ یَومَ القِیامَةِ مَعَ النَّبِیّینَ وَ الصِّدّیقینَ وَ الشُّهَداءِ وَ الصّالِحینَ و حَسُنَ اولئِکَ رَفیقا</w:t>
      </w:r>
      <w:r>
        <w:rPr>
          <w:rFonts w:eastAsia="Amiri" w:cs="Amiri" w:ascii="Amiri" w:hAnsi="Amiri"/>
          <w:color w:val="111111"/>
          <w:sz w:val="28"/>
          <w:szCs w:val="28"/>
          <w:rtl w:val="true"/>
          <w:lang w:bidi="ar-SA"/>
        </w:rPr>
        <w:t xml:space="preserve">. </w:t>
      </w:r>
      <w:r>
        <w:rPr>
          <w:rStyle w:val="FootnoteAnchor"/>
          <w:rtl w:val="true"/>
        </w:rPr>
        <w:footnoteReference w:id="62"/>
      </w:r>
      <w:bookmarkStart w:id="111" w:name="pg14222_151628"/>
    </w:p>
    <w:p>
      <w:pPr>
        <w:pStyle w:val="BookText"/>
        <w:rPr/>
      </w:pPr>
      <w:bookmarkEnd w:id="111"/>
      <w:r>
        <w:rPr>
          <w:rFonts w:ascii="Amiri" w:hAnsi="Amiri" w:eastAsia="Amiri" w:cs="Amiri"/>
          <w:color w:val="111111"/>
          <w:sz w:val="28"/>
          <w:sz w:val="28"/>
          <w:szCs w:val="28"/>
          <w:rtl w:val="true"/>
          <w:lang w:bidi="ar-SA"/>
        </w:rPr>
        <w:t xml:space="preserve">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الأوسط به نقل از زید بن اسلم،از امام حسین علیه السلام،درباره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شاهد،همان جدّم پیامبر خداست و مشهود،روز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شاهد و بشارت دهنده و هشدار دهنده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است که مردم برای آن گِرد می‌آیند و آن،روز مشهود است</w:t>
      </w:r>
      <w:r>
        <w:rPr>
          <w:rFonts w:eastAsia="IRNazanin" w:cs="IRNazanin"/>
          <w:color w:val="111111"/>
          <w:sz w:val="28"/>
          <w:szCs w:val="28"/>
          <w:rtl w:val="true"/>
          <w:lang w:bidi="fa-IR"/>
        </w:rPr>
        <w:t>»».</w:t>
      </w:r>
    </w:p>
    <w:p>
      <w:pPr>
        <w:pStyle w:val="Heading4"/>
        <w:numPr>
          <w:ilvl w:val="3"/>
          <w:numId w:val="1"/>
        </w:numPr>
        <w:rPr/>
      </w:pPr>
      <w:bookmarkStart w:id="112" w:name="__RefHeading___Toc1441743_1738255347"/>
      <w:bookmarkStart w:id="113" w:name="_Toc44"/>
      <w:bookmarkEnd w:id="112"/>
      <w:r>
        <w:rPr/>
        <w:t>13/2</w:t>
      </w:r>
      <w:r>
        <w:rPr>
          <w:rtl w:val="true"/>
        </w:rPr>
        <w:t>-</w:t>
      </w:r>
      <w:r>
        <w:rPr>
          <w:rtl w:val="true"/>
        </w:rPr>
        <w:t>فضیلت حاملان حدیث</w:t>
      </w:r>
      <w:bookmarkEnd w:id="113"/>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از امّتم که چهل حدیث سودمند برای امّت حفظ کند،خداوند،روز قیامت،او را دین‌شناس و دانشمند برمی‌انگیزد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خدا،به امیر مؤمنان علی علیه السلام سفارش کرد و از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امّتم که چهل حدیث را برای خدا و سرای آخرت حفظ کند،خداوند،روز قیامت،او را با پیامبران،صدّیقان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شهیدان و شایستگان که بهترین همراهان‌اند،محشور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این احادیث چه هستند؟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به خدای یگانه بی‌انباز،ایمان بیاوری و تنها او،نه کس دیگری را بپرستی و نماز را با وضویی کامل و در وقت خود و بدون تأخیر،به جا آوری که در تأخیر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وقت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علّت،موجب خشم خدای عز و جل است،زکات را بپردازی و ماه رمضان را روزه بگیری و چون مالی داشتی و مستطیع بودی،حج بگزاری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مادرت را نافرمانی نکنی،مال یتیم را به ستم نخوری،ربا نخوری و شراب و هیچ یک از نوشیدنی‌های مست‌کننده را ننوشی،زنا و لواط و سخن‌چینی نکنی و به خدا،سوگندِ دروغ مخوری،دزدی مکنی،گواهی دروغ برای هیچ کس،نزدیک یا دور،ندَهی و حق را از هر کس که آن را آورد،کوچک باشد یا بزرگ،بپذیری و به ستمکار،تکیه مکنی،هر چند دوست صمیمی و نزدیک باشد،و به هوسَت عمل نکنی و به زن عفیف،تهمت نزنی و ریا نکنی که کمترین ریا،شرک به خدای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کوتاه و بلند را به زبان عیب،کوتاه و بلند نخوانی و هیچ یک از آفریدگان خدا را مسخره نکنی و بر بلا و مصیبت،شکیب ورزی و خداوند را برای نعمت‌هایی که به تو داده،سپاس بگزاری و خود را از کیفر خدا بر گناهی که می‌کنی،ایمن مپنداری و از رحمت خدا،ناامید نشوی و از گناهانت به سوی خدای عز و جل بازگردی که بازگردنده از گناهانش،مانند کسی است که گناهی ندارد و در کنار استغفار،بر گناهانت اصرار نورزی که همچون ریشخند کنندگان خدا و آیات الهی و پیامبرانش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بدانی که آنچه به تو رسیده،حتما و بدون خطا رسیده است 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نموده،نباید به تو می‌رسیده است و با رضایت آفریده،نارضاییِ آفریدگار را به دست نیاوری و دنیا را بر آخرت،مقدّم نداری،که دنیا،فانی و آخرت،باقی است و بر برادرانت از آنچه در توان داری،بخل نورزی و درونت،مانند برونت باشد،نه این که ظاهرت،زیبا و باطنت،زشت باشد،که اگر چنین</w:t>
      </w:r>
    </w:p>
    <w:p>
      <w:pPr>
        <w:pStyle w:val="BookText"/>
        <w:rPr/>
      </w:pPr>
      <w:r>
        <w:rPr>
          <w:rFonts w:ascii="IRNazanin" w:hAnsi="IRNazanin" w:eastAsia="IRNazanin"/>
          <w:color w:val="111111"/>
          <w:sz w:val="28"/>
          <w:sz w:val="28"/>
          <w:szCs w:val="28"/>
          <w:rtl w:val="true"/>
          <w:lang w:bidi="fa-IR"/>
        </w:rPr>
        <w:t>کنی،از منافقان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دروغ نگویی و با دروغ‌گویان،درنیامیزی و چون سخن حقّی شنیدی،خشم مگیری و خود،خانواده،فرزندان و همسایگانت را به اندازه توانت،ادب بیاموزی و به علمت عمل کنی و با هیچ یک از خلق خدا،جز به حق،رفتار نکنی و در برابر نزدیک و دور،نرم باشی،نه زورگو و سرسخت،و تسبیح و تهلیل و دعا را فراوان بگویی و بسیار به یاد مرگ و پس از آن،از قیامت تا بهشت و دوزخ باشی،و فراوان قرآن بخوانی و به آن،عمل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نیکی به مردان و زنان مؤمن و گرامیداشت آنان را غنیمت بدانی و بنگر هر چه را برای خود نمی‌پسندی،با هیچ یک از مؤمنان مکنی و از کار خیر،ملول مشوی و سربارِ هیچ کس مباشی و چون به کسی نعمتی بخشیدی،بر او منّت مگذاری و دنیا نزد تو،زندانی باشد که از آن به سوی بهشت می‌روی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این،چهل حدیث است که هر کس از امّتم بر آن پایداری ورزد و آنها را حفظ کند،به رحمت الهی وارد بهشت می‌شود و پس از پیامبران و اوصیا،با فضیلت‌ترین و محبوب‌ترین مردم در نزد خدای عز و جل است و خدا،او را روز قیامت با پیامبران،صدّیقان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و شایستگان که بهترین همراهان‌اند،محشور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Amiri" w:hAnsi="Amiri" w:eastAsia="Amiri" w:cs="Amiri"/>
          <w:color w:val="111111"/>
          <w:sz w:val="28"/>
          <w:sz w:val="28"/>
          <w:szCs w:val="28"/>
          <w:rtl w:val="true"/>
          <w:lang w:bidi="ar-SA"/>
        </w:rPr>
        <w:t>تَعلیمُ الحِکمَةِ للأَولادَ</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 عن شریح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أمیرُ المُؤمِنینَ علیه السلام ابنَهُ الحَسَنَ بنَ عَلِیٍّ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مَا العَقلُ؟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قَلبِکَ مَا استَودَعتَهُ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الحَزمُ؟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تَنتَظِرَ فُرصَتَکَ،و تُعاجِلَ ما أمکَنَکَ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المَغارِمِ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المَغْرَمُ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یلزم به الإنسان من غرامة،أو یصاب به فی ماله من خسارة و ما یلحق به من المظالم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ابتِناءُ المَکارِمِ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السَّماحَةُ؟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السّائِلِ،و بَذلُ النّائِلِ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الشُحُّ؟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تَرَی القَلیلَ سَرَفا،و ما أنفَقتَ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الرِّقَّةُ </w:t>
      </w:r>
      <w:r>
        <w:rPr>
          <w:rStyle w:val="FootnoteAnchor"/>
          <w:rtl w:val="true"/>
        </w:rPr>
        <w:footnoteReference w:id="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الیَسیرِ و مَنعُ الحَقیرِ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الکُلفَةُ؟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التَّمَسُّکُ بِمَن لا یُؤمِنُکَ،وَ النَّظَرُ فیما لا یَعنیکَ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الجَهلُ؟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سُرعَةُ الوُثوبِ عَلَی الفُرصَةِ قَبلَ الاِستِمکانِ مِنها،وَ الاِمتِناعُ عَنِ الجَوابِ،و نِعمَ العَونُ الصَّمتُ فی مَواطِنَ کَثیرَةٍ و إن کُنتَ فَصیحا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صَلَواتُ اللّهِ عَلَیهِ عَلَی الحُسَینِ ابنِهِ علیه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بُنَیَّ،مَا السُّؤدَدُ؟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اِصطِناعُ </w:t>
      </w:r>
      <w:r>
        <w:rPr>
          <w:rStyle w:val="FootnoteAnchor"/>
          <w:rtl w:val="true"/>
        </w:rPr>
        <w:footnoteReference w:id="65"/>
      </w:r>
      <w:r>
        <w:rPr>
          <w:rFonts w:ascii="Amiri" w:hAnsi="Amiri" w:eastAsia="Amiri" w:cs="Amiri"/>
          <w:color w:val="111111"/>
          <w:sz w:val="28"/>
          <w:sz w:val="28"/>
          <w:szCs w:val="28"/>
          <w:rtl w:val="true"/>
          <w:lang w:bidi="ar-SA"/>
        </w:rPr>
        <w:t xml:space="preserve">العَشیرَةِ،وَ احتِمالُ الجَریرَةِ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الغِنی؟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أمانِیِّکَ،وَ الرِّضی بِما یَکفیکَ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الفَقرُ؟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الطَّمَعُ،و شِدَّةُ القُنوطِ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اللُّؤمُ؟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 المَرءِ نَفسَهُ،و إسلامُهُ عِرسَهُ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الخُرقُ؟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مُعاداتُکَ أمیرَکَ،و مَن یَقدِرُ عَلی ضَرِّکَ و نَفعِکَ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إلَی الحارِثِ الأَعوَرِ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حارِثُ،عَلِّموا هذِهِ الحِکَمَ أولادَکُم،فَإِنَّها زِیادَةٌ فِی العَقلِ وَ الحَزمِ وَ الرَّأیِ</w:t>
      </w:r>
      <w:r>
        <w:rPr>
          <w:rFonts w:eastAsia="Amiri" w:cs="Amiri" w:ascii="Amiri" w:hAnsi="Amiri"/>
          <w:color w:val="111111"/>
          <w:sz w:val="28"/>
          <w:szCs w:val="28"/>
          <w:rtl w:val="true"/>
          <w:lang w:bidi="ar-SA"/>
        </w:rPr>
        <w:t xml:space="preserve">. </w:t>
      </w:r>
      <w:r>
        <w:rPr>
          <w:rStyle w:val="FootnoteAnchor"/>
          <w:rtl w:val="true"/>
        </w:rPr>
        <w:footnoteReference w:id="67"/>
      </w:r>
      <w:bookmarkStart w:id="114" w:name="pg14222_151632"/>
    </w:p>
    <w:p>
      <w:pPr>
        <w:pStyle w:val="Heading4"/>
        <w:numPr>
          <w:ilvl w:val="3"/>
          <w:numId w:val="1"/>
        </w:numPr>
        <w:rPr/>
      </w:pPr>
      <w:bookmarkStart w:id="115" w:name="__RefHeading___Toc1441745_1738255347"/>
      <w:bookmarkStart w:id="116" w:name="_Toc45"/>
      <w:bookmarkEnd w:id="114"/>
      <w:bookmarkEnd w:id="115"/>
      <w:r>
        <w:rPr/>
        <w:t>14/2</w:t>
      </w:r>
      <w:r>
        <w:rPr>
          <w:rtl w:val="true"/>
        </w:rPr>
        <w:t>-</w:t>
      </w:r>
      <w:r>
        <w:rPr>
          <w:rtl w:val="true"/>
        </w:rPr>
        <w:t>آموختن حکمت به فرزندان</w:t>
      </w:r>
      <w:bookmarkEnd w:id="116"/>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به نقل از شُرَیح بن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از فرزندش حسن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چه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دلت،آنچه را به آن سپردی،نگه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دوراندیشی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فرصت باشی و به محض امکان،عمل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خسارت‌ها و بنیان نهادن بزرگی‌ها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درخواست کننده و بخشیدن آنچه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را هم اسراف ببینی و انفاق را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پی‌جوییِ اندک و منع از چیزِ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زحمت،چیزی را عهده‌دار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کسی که تو را ایمن نمی‌کند و توجّه به آنچه به کارَت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نابخردی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شتاب جَستن برای استفاده از فرصت،پیش از فراهم کردن امکانات و خودداری از پاسخ‌دهی؛و در بسیاری از جاها،بهترین یاور،سکوت است،هر چند سخنور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که درودهای خدا بر او باد رو به فرزند دیگرش حسین علیه السلام کرد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سروَری،یعنی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خویشان و تحمّل گناه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به چه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آرزوهایت و خشنودی به آنچه کفایتت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ناامیدی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انسان،خودش را حفظ کند و عائله‌اش را وا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درشتی،یعنی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فرمان‌روایت،و نیز با کسی که بر زیان و سود رساندن به تو تواناست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 علیه السلام به حارث اعوَر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حکمت‌ها را به فرزندانتان بیاموزید،که مایه فزونی در عقل و دوراندیشی و نظر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بغیة الطلب عن محمّد بن مسعر الیربوعیّ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علیه السلام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بَینَ الإِیمانِ وَ الیَقینِ؟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 ما رَأَتهُ عَینُکَ،وَ الإِیمانُ ما سَمِعَت اذُنُکَ و صَدَّقَت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مِمَّن أنتَ مِنهُ،ذُرِّیَّةٌ بَعضُها مِن بَعضٍ</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بغیة الطلب فی تاریخ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للحسن بن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کفایة الأثر عن یحیی بن یَعمُر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علیه السلام إذ دَخَلَ عَلَیهِ رَجُلٌ مِنَ العَرَبِ مُتَلَثِّما أسمَرُ شَدیدُ السُّمرَةِ،فَسَلَّمَ و رَدَّ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ما سَمِعناهُ،وَ الیَقینُ ما رَأَیناهُ،و بَینَ السَّمعِ وَ البَصَرِ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فَکَم بَینَ السَّماءِ وَ 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فَکَم بَینَ المَشرِقِ وَ المَغرِبِ؟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مَسیرَةُ یَومٍ لِلشَّمسِ</w:t>
      </w:r>
      <w:r>
        <w:rPr>
          <w:rFonts w:eastAsia="Amiri" w:cs="Amiri" w:ascii="Amiri" w:hAnsi="Amiri"/>
          <w:color w:val="111111"/>
          <w:sz w:val="28"/>
          <w:szCs w:val="28"/>
          <w:rtl w:val="true"/>
          <w:lang w:bidi="ar-SA"/>
        </w:rPr>
        <w:t xml:space="preserve">. </w:t>
      </w:r>
      <w:r>
        <w:rPr>
          <w:rStyle w:val="FootnoteAnchor"/>
          <w:rtl w:val="true"/>
        </w:rPr>
        <w:footnoteReference w:id="69"/>
      </w:r>
      <w:bookmarkStart w:id="117" w:name="pg14222_151638"/>
    </w:p>
    <w:p>
      <w:pPr>
        <w:pStyle w:val="Heading3"/>
        <w:numPr>
          <w:ilvl w:val="2"/>
          <w:numId w:val="1"/>
        </w:numPr>
        <w:rPr/>
      </w:pPr>
      <w:bookmarkStart w:id="118" w:name="__RefHeading___Toc1441747_1738255347"/>
      <w:bookmarkStart w:id="119" w:name="_Toc46"/>
      <w:bookmarkEnd w:id="117"/>
      <w:bookmarkEnd w:id="118"/>
      <w:r>
        <w:rPr>
          <w:rtl w:val="true"/>
        </w:rPr>
        <w:t>فصل سوم</w:t>
      </w:r>
      <w:r>
        <w:rPr>
          <w:rtl w:val="true"/>
        </w:rPr>
        <w:t>:</w:t>
      </w:r>
      <w:r>
        <w:rPr>
          <w:rtl w:val="true"/>
        </w:rPr>
        <w:t>یقین</w:t>
      </w:r>
      <w:bookmarkEnd w:id="119"/>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بغیة الطلب به نقل از محمّد بن مِسعَر یَربوعی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به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ایمان و یقین،چه قدر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یقین،آن است که چشمت دیده است و ایمان،آن است که گوشَت شنیده و تصدیقش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تو،از همان کسی هستی که از اویی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علیها السلام و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؛نسلی که برخی از آنها،از برخی 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به نقل از یحیی بن یَعمُر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حسین علیه السلام بودم که عربی بسیار گندمگون،در حالی که روی خود را پوشانده بود،بر او درآمد و سلام داد و امام علیه السلام هم پاسخش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ایمان و یقین،چه قدر فاصله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ایمان،چیزی است که شنیده‌ایم و یقین،چیزی است که دیده‌ایم و میان گوش و چشم،چهار انگشتْ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آسمان و زمین،چه قدر راه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مشرق و مغرب،چه قدر راه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یک روزِ خورشید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العقائدیّة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رَأسُ العِلمِ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رَسولِ اللّهِ صلی الله علیه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رَأسُ العِلمِ؟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حَقُّ مَعرِفَتِهِ؟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تَعرِفَهُ بِلا مِثالٍ و لا شَبیهٍ،و تَعرِفَهُ إلها واحِدا خالِقا قادِرا،أوَّلاً و آخِرا،ظاهِرا و باطِنا،لا کُفوَ لَهُ و لا مِثلَ لَهُ،و ذلِکَ مَعرِفَةُ اللّهِ حَقَّ مَعرِفَتِهِ</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 عن أبیه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bookmarkStart w:id="120" w:name="pg14222_151642"/>
    </w:p>
    <w:p>
      <w:pPr>
        <w:pStyle w:val="Heading2"/>
        <w:numPr>
          <w:ilvl w:val="1"/>
          <w:numId w:val="1"/>
        </w:numPr>
        <w:rPr/>
      </w:pPr>
      <w:bookmarkStart w:id="121" w:name="__RefHeading___Toc1441749_1738255347"/>
      <w:bookmarkStart w:id="122" w:name="_Toc47"/>
      <w:bookmarkEnd w:id="120"/>
      <w:bookmarkEnd w:id="121"/>
      <w:r>
        <w:rPr>
          <w:rtl w:val="true"/>
        </w:rPr>
        <w:t>باب دوم</w:t>
      </w:r>
      <w:r>
        <w:rPr>
          <w:rtl w:val="true"/>
        </w:rPr>
        <w:t>:</w:t>
      </w:r>
      <w:r>
        <w:rPr>
          <w:rtl w:val="true"/>
        </w:rPr>
        <w:t>حکمت های اعتقادی</w:t>
      </w:r>
      <w:bookmarkEnd w:id="122"/>
    </w:p>
    <w:p>
      <w:pPr>
        <w:pStyle w:val="Heading3"/>
        <w:numPr>
          <w:ilvl w:val="2"/>
          <w:numId w:val="1"/>
        </w:numPr>
        <w:rPr/>
      </w:pPr>
      <w:bookmarkStart w:id="123" w:name="__RefHeading___Toc1441751_1738255347"/>
      <w:bookmarkStart w:id="124" w:name="_Toc48"/>
      <w:bookmarkEnd w:id="123"/>
      <w:r>
        <w:rPr>
          <w:rtl w:val="true"/>
        </w:rPr>
        <w:t>فصل یکم</w:t>
      </w:r>
      <w:r>
        <w:rPr>
          <w:rtl w:val="true"/>
        </w:rPr>
        <w:t>:</w:t>
      </w:r>
      <w:r>
        <w:rPr>
          <w:rtl w:val="true"/>
        </w:rPr>
        <w:t>شناخت خدا</w:t>
      </w:r>
      <w:bookmarkEnd w:id="124"/>
    </w:p>
    <w:p>
      <w:pPr>
        <w:pStyle w:val="Heading4"/>
        <w:numPr>
          <w:ilvl w:val="3"/>
          <w:numId w:val="1"/>
        </w:numPr>
        <w:rPr/>
      </w:pPr>
      <w:bookmarkStart w:id="125" w:name="__RefHeading___Toc1441753_1738255347"/>
      <w:bookmarkStart w:id="126" w:name="_Toc49"/>
      <w:bookmarkEnd w:id="125"/>
      <w:r>
        <w:rPr/>
        <w:t>1/1</w:t>
      </w:r>
      <w:r>
        <w:rPr>
          <w:rtl w:val="true"/>
        </w:rPr>
        <w:t xml:space="preserve">- </w:t>
      </w:r>
      <w:r>
        <w:rPr>
          <w:rtl w:val="true"/>
        </w:rPr>
        <w:t>اوج دانش</w:t>
      </w:r>
      <w:bookmarkEnd w:id="126"/>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خدا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دانش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خدا،آن گونه که حقّ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شناخت او چیست؟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او را بدون مانند و شبیه بشناسی و او را خدای یگانه و آفریدگار توانا بدانی؛آن آغاز و فرجام و آشکار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نظیری دارد،نه شبیهی،و این است شناخت بایسته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حِصنُ اللّهِ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 عن إسحاق بن راهویه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وافی أبو الحَسَنِ الرِّضا علیه السلام بِنَیسابورَ و أَرادَ أن یَخرُجَ مِنها إلَی المَأمونِ،اجتَمَعَ إلَیهِ أصحابُ الحَدیثِ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اللّهِ،تَرحَلُ عَنّا و لا تُحَدِّثُنا بِحَدیثٍ فَنَستَفیدَهُ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قَد قَعَدَ فِی العمارِیَةِ،فَأَطلَعَ رَأسَهُ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أبی موسَی بنَ جَعفَرٍ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جَعفَرَ بنَ مُحَمَّدٍ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مُحَمَّدَ بنَ عَلِیٍّ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عَلِیَّ بنَ الحُسَینِ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الحُسَینَ بنَ عَلِیِّ بنِ أبی طالِبٍ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أمیرَ المُؤمِنینَ عَلِیَّ بنَ أبی طالِبٍ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جَبرَئیلَ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اللّهَ جَلَّ جَلالُهُ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حِصنی،فَمَن دَخَلَ حِصنی أمِنَ مِن عَذابی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مَرَّتِ ا لراحِلَةُ نادانا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عِلَّةُ الخِلقَةِ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عن سلمة بن عطا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بنُ عَلِیٍّ علیه السلام عَلی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ذِکرُهُ ما خَلَقَ العِبادَ إلاّ لِیَعرِفوهُ،فَإِذا عَرَفوهُ عَبَدوهُ،فَإِذا عَبَدوهُ استَغنَوا بِعِبادَتِهِ عَن عِبادَةِ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بِأَبی أنتَ و امّی،فَما مَعرِفَةُ اللّهِ؟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أهلِ کُلِّ زَمانٍ إمامَهُمُ </w:t>
      </w:r>
      <w:r>
        <w:rPr>
          <w:rStyle w:val="FootnoteAnchor"/>
          <w:rtl w:val="true"/>
        </w:rPr>
        <w:footnoteReference w:id="72"/>
      </w:r>
      <w:r>
        <w:rPr>
          <w:rFonts w:ascii="Amiri" w:hAnsi="Amiri" w:eastAsia="Amiri" w:cs="Amiri"/>
          <w:color w:val="111111"/>
          <w:sz w:val="28"/>
          <w:sz w:val="28"/>
          <w:szCs w:val="28"/>
          <w:rtl w:val="true"/>
          <w:lang w:bidi="ar-SA"/>
        </w:rPr>
        <w:t>الَّذی یَجِبُ عَلَیهِم طاعَتُهُ</w:t>
      </w:r>
      <w:r>
        <w:rPr>
          <w:rFonts w:eastAsia="Amiri" w:cs="Amiri" w:ascii="Amiri" w:hAnsi="Amiri"/>
          <w:color w:val="111111"/>
          <w:sz w:val="28"/>
          <w:szCs w:val="28"/>
          <w:rtl w:val="true"/>
          <w:lang w:bidi="ar-SA"/>
        </w:rPr>
        <w:t xml:space="preserve">. </w:t>
      </w:r>
      <w:r>
        <w:rPr>
          <w:rStyle w:val="FootnoteAnchor"/>
          <w:rtl w:val="true"/>
        </w:rPr>
        <w:footnoteReference w:id="73"/>
      </w:r>
      <w:bookmarkStart w:id="127" w:name="pg14222_151644"/>
    </w:p>
    <w:p>
      <w:pPr>
        <w:pStyle w:val="Heading4"/>
        <w:numPr>
          <w:ilvl w:val="3"/>
          <w:numId w:val="1"/>
        </w:numPr>
        <w:rPr/>
      </w:pPr>
      <w:bookmarkStart w:id="128" w:name="__RefHeading___Toc1441755_1738255347"/>
      <w:bookmarkStart w:id="129" w:name="_Toc50"/>
      <w:bookmarkEnd w:id="127"/>
      <w:bookmarkEnd w:id="128"/>
      <w:r>
        <w:rPr/>
        <w:t>2/1</w:t>
      </w:r>
      <w:r>
        <w:rPr>
          <w:rtl w:val="true"/>
        </w:rPr>
        <w:t>-</w:t>
      </w:r>
      <w:r>
        <w:rPr>
          <w:rtl w:val="true"/>
        </w:rPr>
        <w:t>دژِ الهی</w:t>
      </w:r>
      <w:bookmarkEnd w:id="129"/>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به نقل از اسحاق 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رضا علیه السلام سفرش را به نیشابور به پایان رساند و عازم رفتن به سوی مأمون شد،راویان حدیث،در اطراف ایشان حلقه زدند و 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ما می‌روی و برای ما حدیثی نمی‌گویی تا از تو استفاده کنیم؟</w:t>
      </w:r>
    </w:p>
    <w:p>
      <w:pPr>
        <w:pStyle w:val="BookText"/>
        <w:rPr/>
      </w:pPr>
      <w:r>
        <w:rPr>
          <w:rFonts w:ascii="IRNazanin" w:hAnsi="IRNazanin" w:eastAsia="IRNazanin"/>
          <w:color w:val="111111"/>
          <w:sz w:val="28"/>
          <w:sz w:val="28"/>
          <w:szCs w:val="28"/>
          <w:rtl w:val="true"/>
          <w:lang w:bidi="fa-IR"/>
        </w:rPr>
        <w:t>امام علیه السلام در حالی که در کجاوه نشسته بود،سرش را بیرون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موسی بن جعفر علیه السلام شنیدم که گفت از پدرش جعفر بن محمّد علیه السلام و او از پدرش محمّد بن علی علیه السلام و او از پدرش علی بن حسین علیه السلام و او از پدرش حسین بن علی علیه السلام و او از پدرش امیر مؤمنان علی علیه السلام و او از پیامبر خدا و او از جبرئیل علیه السلام و او از خداوند عز و جل شنیده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اللّه،دژِ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دژِ من درآید،از عذاب من،در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مَرکب به راه افتاد،امام رضا علیه السلام ما را ندا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شرطهای آن،و من،از شرطهای آن هستم</w:t>
      </w:r>
      <w:r>
        <w:rPr>
          <w:rFonts w:eastAsia="IRNazanin" w:cs="IRNazanin"/>
          <w:color w:val="111111"/>
          <w:sz w:val="28"/>
          <w:szCs w:val="28"/>
          <w:rtl w:val="true"/>
          <w:lang w:bidi="fa-IR"/>
        </w:rPr>
        <w:t>».</w:t>
      </w:r>
    </w:p>
    <w:p>
      <w:pPr>
        <w:pStyle w:val="Heading4"/>
        <w:numPr>
          <w:ilvl w:val="3"/>
          <w:numId w:val="1"/>
        </w:numPr>
        <w:rPr/>
      </w:pPr>
      <w:bookmarkStart w:id="130" w:name="__RefHeading___Toc1441757_1738255347"/>
      <w:bookmarkStart w:id="131" w:name="_Toc51"/>
      <w:bookmarkEnd w:id="130"/>
      <w:r>
        <w:rPr/>
        <w:t>3/1</w:t>
      </w:r>
      <w:r>
        <w:rPr>
          <w:rtl w:val="true"/>
        </w:rPr>
        <w:t>-</w:t>
      </w:r>
      <w:r>
        <w:rPr>
          <w:rtl w:val="true"/>
        </w:rPr>
        <w:t>فلسفه آفرینش</w:t>
      </w:r>
      <w:bookmarkEnd w:id="131"/>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به نقل از سلمة بن عطا،از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بر یارانش درآمد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بِشْکوه،بندگانش را نیافریده،جز برای آن که او را بشناسند و چون او را شناختند،عبادتش کنند و چون عبادتش کردند،با عبادت او،از عبادت جز او،بی‌نیاز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خدا،پدر و مادرم فدای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یعنی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مردم هر عصر نسبت به امامی که اطاعتش بر آنان واجب است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لازمه معرفت و ایمان حقیقی خداوند متعال،شناخت امام هر عصر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الدَّلیلُ عَلی مَعرِفَةِ اللّهِ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التوحید عن زیاد بن المنذر عن أبی جعفر محمّد بن علیّ الباقر عن أبیه عن جدّه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قامَ إلی أمیرِ المُؤمِنینَ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المُؤمِنینَ،بِما ذا عَرَفتَ رَبَّکَ؟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بِفَسخِ العَزمِ،و نَقضِ الهَمِّ؛لَمّا هَمَمتُ فَحیلَ بَینی و بَینَ هَمّی،و عَزَمتُ فَخالَفَ القَضاءُ عَزمی،عَلِمتُ أنَّ المُدَبِّرَ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فَبِماذا شَکَرتَ نَعماءَهُ؟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إلی بَلاءٍ قَد صَرَفَهُ عَنّی و أبلی بِهِ غَیری،فَعَلِمتُ أنَّهُ قَد أنعَمَ عَلَیَّ فَشَکَرتُهُ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أحبَبتَ لِقاءَهُ؟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رَأَیتُهُ قَدِ اختارَ لی دینَ مَلائِکَتِهِ و رُسُلِهِ و أنبِیائِهِ،عَلِمتُ أنَّ الَّذی أکرَمَنی بِهذا لَیسَ یَنسانی،فَأَحبَبتُ لِقاءَهُ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 عن محمّد بن زیاد و محمّد بن سیّار عن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إلی عَلِیِّ بنِ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أخیهِ الحَسَنِ عَن أبیهِ</w:t>
      </w:r>
    </w:p>
    <w:p>
      <w:pPr>
        <w:pStyle w:val="BookText"/>
        <w:rPr/>
      </w:pP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قامَ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المُؤمِنینَ،أخبِرنی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اسمٍ مِن أسماءِ اللّهِ عز و جل،و هُوَ الاِسمُ الَّذی لا یَنبَغی أن یُسَمّی بِهِ غَیرُ اللّهِ،و لَم یَتَسَمَّ بِهِ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تَفسیرُ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یَتَأَلَّهُ إلَیهِ عِندَ الحَوائِجِ وَ الشَّدائِدِ کُلُّ مَخلوقٍ عِندَ انقِطاعِ الرَّجاءِ مِن جَمیعِ مَن هُوَ دونَهُ،و تَقَطُّعِ الأَسبابِ مِن کُلِّ مَن سِواهُ،و ذلِکَ أنَّ کُلَّ مُتَرَئِّسٍ فی هذِهِ الدُّنیا و مُتَعَظِّمٍ فیها و إِن عَظُمَ غَناؤُهُ و طُغیانُهُ و کَثُرَت حَوائِجُ مَن دَونَهُ إلَیهِ؛فَإِنَّهُم سَیَحتاجونَ حَوائِجَ لا یَقدِرُ عَلَیها هذَا المُتَعاظِمُ،و کَذلِکَ هذَا المُتَعاظِمُ یَحتاجُ حَوائِجَ لا یَقدِرُ عَلَیها،فَیَنقَطِعُ إِلَی اللّهِ عِندَ ضَرورَتِهِ و فاقَتِهِ،حَتّی إذا کَفی هَمَّهُ عادَ إلی شِرکِهِ،أما تَسمَعُ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رَأَیْتَکُمْ إِنْ أَتاکُمْ عَذابُ اللّهِ أَوْ أَتَتْکُمُ السّاعَةُ أَ غَیْرَ اللّهِ تَدْعُونَ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إِیّاهُ تَدْعُونَ فَیَکْشِفُ ما تَدْعُونَ إِلَیْهِ إِنْ شاءَ وَ تَنْسَوْنَ ما تُشْرِکُونَ</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فَقالَ اللّهُ عز و جل 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الفُقَراءُ إلی رَحمَتی،إنّی قَد ألزَمتُکُمُ الحاجَةَ إلَیَّ فی کُلِّ حالٍ،و ذِلَّةَ العُبودِیَّةِ فی کُلِّ وَقتٍ،فَإِلَیَّ فَافزَعوا فی کُلِّ أمرٍ تَأخُذونَ فیهِ،و تَرجونَ تَمامَهُ و بُلوغَ غایَتِهِ؛فَإِنّی إن أرَدتُ أن اعطِیَکُم لَم یَقدِر غَیری عَلی مَنعِکُم،و إن أرَدتُ أن أمنَعَکُم لَم یَقدِر غَیری عَلی إعطائِکُم؛فَأَنَا أحَقُّ مَن سُئِلَ،و أولی مَن تُضُرِّعَ إلَیهِ،فَقولوا عِندَ افتِتاحِ کُلِّ أمرٍ صَغیرٍ أو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أستَعینُ عَلی هذَا الأَمرِ بِاللّهِ الَّذی لا یَحِقُّ العِبادَةُ لِغَیرِهِ،المُغیثِ إذَا استُغیثَ،</w:t>
      </w:r>
    </w:p>
    <w:p>
      <w:pPr>
        <w:pStyle w:val="BookText"/>
        <w:rPr/>
      </w:pPr>
      <w:r>
        <w:rPr>
          <w:rFonts w:ascii="Amiri" w:hAnsi="Amiri" w:eastAsia="Amiri" w:cs="Amiri"/>
          <w:color w:val="111111"/>
          <w:sz w:val="28"/>
          <w:sz w:val="28"/>
          <w:szCs w:val="28"/>
          <w:rtl w:val="true"/>
          <w:lang w:bidi="ar-SA"/>
        </w:rPr>
        <w:t xml:space="preserve">المُجیبِ إذا دُعِیَ،الرَّحمنِ الَّذی یَرحَمُ بِبَسطِ الرِّزقِ عَلَینَا،الرَّحیمِ بِنا فی أدیانِنا و دُنیانا و آخِرَتِنا،خَفَّفَ عَلَینَا الدّینَ و جَعَلَهُ سَهلاً خَفیفا،و هُوَ یَرحَمُنا بِتَمَیُّزِنا </w:t>
      </w:r>
      <w:r>
        <w:rPr>
          <w:rStyle w:val="FootnoteAnchor"/>
          <w:rtl w:val="true"/>
        </w:rPr>
        <w:footnoteReference w:id="77"/>
      </w:r>
      <w:r>
        <w:rPr>
          <w:rFonts w:ascii="Amiri" w:hAnsi="Amiri" w:eastAsia="Amiri" w:cs="Amiri"/>
          <w:color w:val="111111"/>
          <w:sz w:val="28"/>
          <w:sz w:val="28"/>
          <w:szCs w:val="28"/>
          <w:rtl w:val="true"/>
          <w:lang w:bidi="ar-SA"/>
        </w:rPr>
        <w:t>مِن أَعدائِهِ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حَزَنَهُ أمرٌ تَعاطاهُ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مُخلِصٌ للّهِ‌ِ یُقبِلُ بِقَلبِهِ إلَیهِ،لَم یَنفَکَّ مِن إحدَی اثنَتَینِ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بُلوغِ حاجَتِهِ فِی الدُّنیا،و إمّا یُعَدُّ لَهُ عِندَ رَبِّهِ و یُدَّخَرُ لَدَیهِ،و ما عِندَ اللّهِ خَیرٌ و أبقی لِلمُؤمِنینَ</w:t>
      </w:r>
      <w:r>
        <w:rPr>
          <w:rFonts w:eastAsia="Amiri" w:cs="Amiri" w:ascii="Amiri" w:hAnsi="Amiri"/>
          <w:color w:val="111111"/>
          <w:sz w:val="28"/>
          <w:szCs w:val="28"/>
          <w:rtl w:val="true"/>
          <w:lang w:bidi="ar-SA"/>
        </w:rPr>
        <w:t xml:space="preserve">. </w:t>
      </w:r>
      <w:r>
        <w:rPr>
          <w:rStyle w:val="FootnoteAnchor"/>
          <w:rtl w:val="true"/>
        </w:rPr>
        <w:footnoteReference w:id="78"/>
      </w:r>
      <w:bookmarkStart w:id="132" w:name="pg14222_151646"/>
    </w:p>
    <w:p>
      <w:pPr>
        <w:pStyle w:val="Heading4"/>
        <w:numPr>
          <w:ilvl w:val="3"/>
          <w:numId w:val="1"/>
        </w:numPr>
        <w:rPr/>
      </w:pPr>
      <w:bookmarkStart w:id="133" w:name="__RefHeading___Toc1441759_1738255347"/>
      <w:bookmarkStart w:id="134" w:name="_Toc52"/>
      <w:bookmarkEnd w:id="132"/>
      <w:bookmarkEnd w:id="133"/>
      <w:r>
        <w:rPr/>
        <w:t>4/1</w:t>
      </w:r>
      <w:r>
        <w:rPr>
          <w:rtl w:val="true"/>
        </w:rPr>
        <w:t>-</w:t>
      </w:r>
      <w:r>
        <w:rPr>
          <w:rtl w:val="true"/>
        </w:rPr>
        <w:t>راهنمای خداشناسی</w:t>
      </w:r>
      <w:bookmarkEnd w:id="134"/>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به نقل از زیاد بن مُنذِر،از امام باقر،از امام زین العابدین،از امام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امیرمؤمنان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را به چه شناختی؟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 میان رفتن تصمیم و انهدام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قصد کردم و میان من و قصدم مانعی پدیدار شد،و تصمیم گرفتم،امّا تقدیر با تصمیم من،ناسازگار شد،دانستم که تدبیرکننده،کس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چگونه،نعمت‌هایش را سپاس می‌گزاری؟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نگریستم که بلا را از من گردانده و دیگری را بدان دچار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دانستم که به من نعمت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خاطر،او را سپاس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رو،دوستدار دیدارش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دیدم که آیین فرشتگان و فرستادگان و پیامبرانش را برایم برگزیده است،دانستم کسی که چنین مرا نواخته،از یاد نخواهد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دوستدار دیدارش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به نقل از محمّد بن زیاد و محمّد بن سیّار،از امام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امام زین العابدین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برادرش حسن علیه السلام از پدرش امیر مؤمنان حدیث کرد که مردی 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اللّه،یعنی بزرگ‌ترین نام خدا و آن،نامی است که نام‌گذاریِ جز خدا به آن،روا نیست و مخلوقی را بِدان،نام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هر مخلوقی در نیازها و سختی‌ها و به هنگام قطع امید از غیر او و بُریدن هر سبب و وسیله دیگر،به سوی او روی می‌آورد؛زیرا هر بزرگی در این دنیا،هر چند توانگر و طاغی باشد و نیاز مردم به او فراوان،باز هم مردم،نیازهایی دارند که این بزرگ،نمی‌تواند برآورده سازد و این بزرگ هم،نیازهایی دارد که خود،توان رفع آنها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رو،به هنگام ضرورت و نیاز،به خدا رو می‌آورد تا آن که نیازش برطرف شود و سپس به شرکش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نشنیده‌ای که خدای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شما،اگر عذاب خدا شما را در رسد یا رستاخیز،شما را دریابد،اگر راستگویید،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 را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تنها او را می‌خوانید و اگر او بخواهد رنج و بلا را از شما دور می‌گردانَد و شما شرک را،فراموش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بندگانش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نیازمندان رحمت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خودم را در هر حال،و خواریِ بندگی را در هر زمان،برای شما ضروری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آغاز هر کاری که به انجام رساندن و رسیدن به نهایتش امید دارید،به من پناه ببرید،که من،اگر بخواهم به شما بدهم،جز من،کسی بر بازداشتن شما از آن،توانا نیست و اگر بخواهم شما را از چیز باز دارم،جز من،کسی بر اعطای آن به شما توانا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من،سزاوارترین شخص به درخواست و نیز سزامندترین به زاری به درگاه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 آغاز هر امر کوچک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بگویید؛یعنی برای این کار،از خدایی که عبادتِ جز او درست نیست،یاری می‌جویم؛</w:t>
      </w:r>
    </w:p>
    <w:p>
      <w:pPr>
        <w:pStyle w:val="BookText"/>
        <w:rPr/>
      </w:pPr>
      <w:r>
        <w:rPr>
          <w:rFonts w:ascii="IRNazanin" w:hAnsi="IRNazanin" w:eastAsia="IRNazanin"/>
          <w:color w:val="111111"/>
          <w:sz w:val="28"/>
          <w:sz w:val="28"/>
          <w:szCs w:val="28"/>
          <w:rtl w:val="true"/>
          <w:lang w:bidi="fa-IR"/>
        </w:rPr>
        <w:t>خدایی که چون از او کمک خواسته شود،یاور است و چون دعا شود،اجابت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بخشنده‌ای که با گستردنِ روزی بر ما رحم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با ما در دین و دنیا و آخرتمان؛او که دین را بر ما تخفیف داد و آن را آسان و سبُک قرار داد،و اوست که با جدا ساختن ما از دشمنانش بر ما رحمت می‌آورد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مشکلی اندوهگین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مخلصانه و با توجّه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بگوید،از دو حال،بیرون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حاجتش در دنیا می‌رسد و یا حاجتش در نزد خدا به حساب می‌آید و ذخیره می‌شود،و البته آنچه پیش خداوند است،برای مؤمنان،بهتر و پایاتر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ما یوجِبُ مَحَبَّةَ اللّهِ</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علیّ بن أبی طالب علیهما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 جل إلی نَجِیِّهِ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النجیُّ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المُناجی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موسَی بنِ عِمرانَ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موسی،أحبِبنی و حَبِّبنی إلی خَلقی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إنّی احِبُّکَ،فَکَیفَ احَبِّبُکَ إلی خَلقِکَ؟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لَهُم نَعمائی عَلَیهِم و بَلائی </w:t>
      </w:r>
      <w:r>
        <w:rPr>
          <w:rStyle w:val="FootnoteAnchor"/>
          <w:rtl w:val="true"/>
        </w:rPr>
        <w:footnoteReference w:id="80"/>
      </w:r>
      <w:r>
        <w:rPr>
          <w:rFonts w:ascii="Amiri" w:hAnsi="Amiri" w:eastAsia="Amiri" w:cs="Amiri"/>
          <w:color w:val="111111"/>
          <w:sz w:val="28"/>
          <w:sz w:val="28"/>
          <w:szCs w:val="28"/>
          <w:rtl w:val="true"/>
          <w:lang w:bidi="ar-SA"/>
        </w:rPr>
        <w:t xml:space="preserve">عِندَهُم،فَإِنَّهُم لا یَذکُرونَ أو </w:t>
      </w:r>
      <w:r>
        <w:rPr>
          <w:rStyle w:val="FootnoteAnchor"/>
          <w:rtl w:val="true"/>
        </w:rPr>
        <w:footnoteReference w:id="81"/>
      </w:r>
      <w:r>
        <w:rPr>
          <w:rFonts w:ascii="Amiri" w:hAnsi="Amiri" w:eastAsia="Amiri" w:cs="Amiri"/>
          <w:color w:val="111111"/>
          <w:sz w:val="28"/>
          <w:sz w:val="28"/>
          <w:szCs w:val="28"/>
          <w:rtl w:val="true"/>
          <w:lang w:bidi="ar-SA"/>
        </w:rPr>
        <w:t>لا یَعرِفونَ مِنّی إلاّ کُلَّ خَیرٍ</w:t>
      </w:r>
      <w:r>
        <w:rPr>
          <w:rFonts w:eastAsia="Amiri" w:cs="Amiri" w:ascii="Amiri" w:hAnsi="Amiri"/>
          <w:color w:val="111111"/>
          <w:sz w:val="28"/>
          <w:szCs w:val="28"/>
          <w:rtl w:val="true"/>
          <w:lang w:bidi="ar-SA"/>
        </w:rPr>
        <w:t xml:space="preserve">. </w:t>
      </w:r>
      <w:r>
        <w:rPr>
          <w:rStyle w:val="FootnoteAnchor"/>
          <w:rtl w:val="true"/>
        </w:rPr>
        <w:footnoteReference w:id="82"/>
      </w:r>
      <w:bookmarkStart w:id="135" w:name="pg14222_151650"/>
    </w:p>
    <w:p>
      <w:pPr>
        <w:pStyle w:val="Heading4"/>
        <w:numPr>
          <w:ilvl w:val="3"/>
          <w:numId w:val="1"/>
        </w:numPr>
        <w:rPr/>
      </w:pPr>
      <w:bookmarkStart w:id="136" w:name="__RefHeading___Toc1441761_1738255347"/>
      <w:bookmarkStart w:id="137" w:name="_Toc53"/>
      <w:bookmarkEnd w:id="135"/>
      <w:bookmarkEnd w:id="136"/>
      <w:r>
        <w:rPr/>
        <w:t>5/1</w:t>
      </w:r>
      <w:r>
        <w:rPr>
          <w:rtl w:val="true"/>
        </w:rPr>
        <w:t>-</w:t>
      </w:r>
      <w:r>
        <w:rPr>
          <w:rtl w:val="true"/>
        </w:rPr>
        <w:t>خدا را محبوب مردم کردن</w:t>
      </w:r>
      <w:bookmarkEnd w:id="137"/>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جلبه محرم رازش موسی بن عمران علیه السلام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دوست بدار و مرا محبوب مردم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دوستت دارم؛امّا چگونه تو را محبوب مردم کنم؟</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نعمت‌هایم را بر آنها و بلایم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عربی حدیث،تصحیف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به همان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ممکن است امکان و احتمال فرو فرستادن بلا،نه خود آن،منظور باشد؛یعنی با آن که خدا می‌تواند و حق دارد که به سبب زشتکاری‌های بندگان،بلا نازل کند،امّا نمی‌کند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آنان را به یادشان آور،که در این صورت،جز نیکیِ مرا به یاد نمی‌آورند و یا نمی‌شناسند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المَعرِفَةُ الشُّهودِیَّةُ</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بإسناده عن الحسین بن علیّ علیه السلام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ذکر فی هامش المصدر أنّ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رَسولِ اللّهِ،هَل رَأَیتَ رَبَّکَ؟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أعبُدُ مَن لَم 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یَرَهُ العُیونُ بِمُشاهَدَةِ العِیانِ،و لکِن رَأَتهُ القُلوبُ بِحَقائِقِ الإِیمانِ،و إذا کانَ المُؤمِنُ یَری رَبَّهُ بِمُشاهَدَةِ البَصَرِ،فَإِنَّ کُلَّ مَن جازَ عَلَیهِ البَصَرُ </w:t>
      </w:r>
      <w:r>
        <w:rPr>
          <w:rStyle w:val="FootnoteAnchor"/>
          <w:rtl w:val="true"/>
        </w:rPr>
        <w:footnoteReference w:id="85"/>
      </w:r>
      <w:r>
        <w:rPr>
          <w:rFonts w:ascii="Amiri" w:hAnsi="Amiri" w:eastAsia="Amiri" w:cs="Amiri"/>
          <w:color w:val="111111"/>
          <w:sz w:val="28"/>
          <w:sz w:val="28"/>
          <w:szCs w:val="28"/>
          <w:rtl w:val="true"/>
          <w:lang w:bidi="ar-SA"/>
        </w:rPr>
        <w:t>وَ الرُّؤیَةُ فَهُوَ مَخلوقٌ،و لا بُدَّ لِلمَخلوقِ مِنَ الخالِقِ،فَقَد جَعَلتَهُ إذا مُحدَثا مَخلوقا،و مَن شَبَّهَهُ بِخَلقِهِ فَقَدِ اتَّخَذَ مَعَ اللّهِ شَریکا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یَسمَعوا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تَرانِی وَ لکِنِ انْظُرْ إِلَی الْجَبَلِ فَإِنِ اسْتَقَرَّ مَکانَهُ فَسَوْفَ تَرانِی فَلَمّا تَجَلّی رَبُّهُ لِلْجَبَلِ جَعَلَهُ دَکًّا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طَلَعَ مِن نورِهِ عَلَی الجَبَلِ کَضَوءٍ یَخرُجُ مِن سَمِّ الخِیاطِ،فَدَکدَکَتِ الأَرضُ و صَعِقَتِ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مُوسی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عَلَیهِ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تُبْتُ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مَن زَعَمَ أنَّکَ تُری،و رَجَعتُ إلی مَعرِفَتی بِکَ أنَّ الأَبصارَ لا تُدرِکُکَ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المُقِرّینَ بِأَنَّکَ تَری و لا تُری،و أنتَ بِالمَنظَرِ الأَعلی</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 عن الإمام الحسین علیه السلام فیما نُسِبَ إلَیهِ مِن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تَرَدُّدی فِی</w:t>
      </w:r>
    </w:p>
    <w:p>
      <w:pPr>
        <w:pStyle w:val="BookText"/>
        <w:rPr/>
      </w:pPr>
      <w:r>
        <w:rPr>
          <w:rFonts w:ascii="Amiri" w:hAnsi="Amiri" w:eastAsia="Amiri" w:cs="Amiri"/>
          <w:color w:val="111111"/>
          <w:sz w:val="28"/>
          <w:sz w:val="28"/>
          <w:szCs w:val="28"/>
          <w:rtl w:val="true"/>
          <w:lang w:bidi="ar-SA"/>
        </w:rPr>
        <w:t>الآثارِ یوجِبُ بُعدَ المَزارِ،فَاجمَعنی عَلَیکَ بِخِدمَةٍ توصِلُنی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یُستَدَلُّ عَلَیکَ بِما هُوَ فی وُجودِهِ مُفتَقِرٌ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یَکونُ لِغَیرِکَ مِنَ الظُّهورِ ما لَیسَ لَکَ حَتّی یَکونَ هُوَ المُظهِرَ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مَتی بَعِدتَ حَتّی تَکونَ الآثارُ هِیَ الَّتی توصِلُ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عَمِیَت عَینٌ لا تَراکَ عَلَیها رَقیبا،و خَسِرَت صَفقَةُ عَبدٍ لَم تَجعَل لَهُ مِن حُبِّکَ نَصیبا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بِالرُّجوعِ إلَی الآثارِ فَارجِعنی إلَیکَ بِکِسوَةِ الأَنوارِ و هِدایَةِ الاِستِبصارِ،حَتّی أرجِعَ إلَیکَ مِنها کَما دَخَلتُ إلَیکَ مِنها؛مَصونَ السِّرِّ عَنِ النَّظَرِ إلَیها،و مَرفوعَ الهِمَّةِ عَنِ الاِعتِمادِ عَلَیها،إنَّکَ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اُطلُبنی بِرَحمَتِکَ حَتّی أصِلَ إلَیکَ،وَ اجذِبنی بِمَنِّکَ حَتّی اقبِلَ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بِاختِلافِ الآثارِ،و تَنَقُّلاتِ الأَطوارِ،أنَّ مُرادَکَ مِنّی أن تَتَعَرَّفَ إلَیَّ فی کُلِّ شَیءٍ حَتّی لا أجهَلَکَ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الَّذی أشرَقتَ الأَنوارَ فی قُلوبِ أولِیائِکَ حَتّی عَرَفوکَ و وَحَّدوکَ،و أنتَ الَّذی أزَلتَ الأَغیارَ عَن قُلوبِ أحِبّائِکَ حَتّی لَم یُحِبّوا سِواکَ و لَم یَلجَؤوا إلی غَیرِکَ،أنتَ المُونِسُ لَهُم حَیثُ أوحَشَتهُمُ العَوالِمُ،و أنتَ الَّذی هَدَیتَهُم حَیثُ استَبانَت لَهُمُ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وَجَدَ مَن فَقَدَکَ؟و مَا الَّذی فَقَدَ مَن وَجَدَکَ؟لَقَد خابَ مَن رَضِیَ دونَکَ بَدَلاً،و لَقَد خَسِرَ مَن بَغی عَنکَ مُتَحَوِّلاً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یُرجی سِواکَ و أنتَ ما قَطَعتَ الإِحسانَ؟و کَیفَ یُطلَبُ مِن غَیرِکَ و أنتَ ما بَدَّلتَ عادَةَ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الَّذی لا إلهَ غَیرُکَ،تَعَرَّفتَ لِکُلِّ شَیءٍ فَما جَهِلَکَ شَیءٌ،و أنتَ الَّذی تَعَرَّفتَ إلَیَّ فی کُلِّ شَیءٍ فَرَأَیتُکَ ظاهِرا فی کُلِّ شَیءٍ،و أنتَ الظّاهِرُ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w:t>
      </w:r>
    </w:p>
    <w:p>
      <w:pPr>
        <w:pStyle w:val="BookText"/>
        <w:rPr/>
      </w:pPr>
      <w:r>
        <w:rPr>
          <w:rFonts w:ascii="Amiri" w:hAnsi="Amiri" w:eastAsia="Amiri" w:cs="Amiri"/>
          <w:color w:val="111111"/>
          <w:sz w:val="28"/>
          <w:sz w:val="28"/>
          <w:szCs w:val="28"/>
          <w:rtl w:val="true"/>
          <w:lang w:bidi="ar-SA"/>
        </w:rPr>
        <w:t>استَوی بِرَحمانِیَّتِهِ فَصارَ العَرشُ غَیبا فی ذاتِهِ،مَحَقتَ الآثارَ بِالآثارِ،و مَحَوتَ الأَغیارَ بِمُحیطاتِ أفلاکِ الأَنوارِ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احتَجَبَ فی سُرادِقاتِ </w:t>
      </w:r>
      <w:r>
        <w:rPr>
          <w:rStyle w:val="FootnoteAnchor"/>
          <w:rtl w:val="true"/>
        </w:rPr>
        <w:footnoteReference w:id="87"/>
      </w:r>
      <w:r>
        <w:rPr>
          <w:rFonts w:ascii="Amiri" w:hAnsi="Amiri" w:eastAsia="Amiri" w:cs="Amiri"/>
          <w:color w:val="111111"/>
          <w:sz w:val="28"/>
          <w:sz w:val="28"/>
          <w:szCs w:val="28"/>
          <w:rtl w:val="true"/>
          <w:lang w:bidi="ar-SA"/>
        </w:rPr>
        <w:t>عَرشِهِ عَن أن تُدرِکَهُ الأَبصارُ،یا مَن تَجَلّی بِکَمالِ بَهائِهِ فَتَحَقَّقَت عَظَمَتُهُ مِنَ الاِستِواءِ،کَیفَ تَخفی و أنتَ الظّاهِرُ؟أم کَیفَ تَغیبُ و أنتَ الرَّقیبُ الحاضِرُ؟إنَّکَ عَلی کُلِّ شَیءٍ قَدیرٌ،وَ الحَمدُ للّهِ‌ِ وَحدَهُ</w:t>
      </w:r>
      <w:r>
        <w:rPr>
          <w:rFonts w:eastAsia="Amiri" w:cs="Amiri" w:ascii="Amiri" w:hAnsi="Amiri"/>
          <w:color w:val="111111"/>
          <w:sz w:val="28"/>
          <w:szCs w:val="28"/>
          <w:rtl w:val="true"/>
          <w:lang w:bidi="ar-SA"/>
        </w:rPr>
        <w:t xml:space="preserve">. </w:t>
      </w:r>
      <w:r>
        <w:rPr>
          <w:rStyle w:val="FootnoteAnchor"/>
          <w:rtl w:val="true"/>
        </w:rPr>
        <w:footnoteReference w:id="88"/>
      </w:r>
      <w:bookmarkStart w:id="138" w:name="pg14222_151652"/>
    </w:p>
    <w:p>
      <w:pPr>
        <w:pStyle w:val="Heading4"/>
        <w:numPr>
          <w:ilvl w:val="3"/>
          <w:numId w:val="1"/>
        </w:numPr>
        <w:rPr/>
      </w:pPr>
      <w:bookmarkStart w:id="139" w:name="__RefHeading___Toc1441763_1738255347"/>
      <w:bookmarkStart w:id="140" w:name="_Toc54"/>
      <w:bookmarkEnd w:id="138"/>
      <w:bookmarkEnd w:id="139"/>
      <w:r>
        <w:rPr/>
        <w:t>6/1</w:t>
      </w:r>
      <w:r>
        <w:rPr>
          <w:rtl w:val="true"/>
        </w:rPr>
        <w:t>-</w:t>
      </w:r>
      <w:r>
        <w:rPr>
          <w:rtl w:val="true"/>
        </w:rPr>
        <w:t>معرفت شهودی</w:t>
      </w:r>
      <w:bookmarkEnd w:id="140"/>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امیرمؤمنان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پروردگارت را دیده‌ای؟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خدایی را بپرستم که او را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به دیده حس،او را نمی‌بینند؛بلکه دل‌ها با حقایق ایمان،او را می‌بینند و اگر مؤمن،خدایش را به دیده سر ببیند،آن،مخلوق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شدن با چشم،ویژگی مخلوق است و مخلوق را خالقی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مخلوق و حادث کرده‌ای و هر کسی خدا را به مخلوقش مانند کند،برای خدا شریک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نشنیده‌اند که 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دیده‌ها او را درنمی‌یابند و او دیده‌ها را دریابد،و اوست باریک‌بینِ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نخواهی دید؛امّا به کوه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جای مانْد،مرا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خدایش بر کوه جلوه نمود،آن را متلاشی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از نورش تنها به اندازه‌ای که از سوراخِ سوزن می‌گذرد،بر کوه 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زمین،کوفته گشت و کوه‌ها صاعقه 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موسی،بیهوش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روحش به او بازگشت،گفت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گفته کسی که می‌پنداشت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دیده می‌شوی،به معرفت خویش به تو که دیده‌ها تو را در نمی‌یابند،بازگشتم،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من،نخستین مؤمنم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نخستین اقرار کننده به این که می‌بینی و دیده نمی‌شوی و تو در دیدگاهی والا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عرفه‌ای که به ایشان منسوب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 من در میان آثار،موجب دوریِ دیدار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w:t>
      </w:r>
    </w:p>
    <w:p>
      <w:pPr>
        <w:pStyle w:val="BookText"/>
        <w:rPr/>
      </w:pPr>
      <w:r>
        <w:rPr>
          <w:rFonts w:ascii="IRNazanin" w:hAnsi="IRNazanin" w:eastAsia="IRNazanin"/>
          <w:color w:val="111111"/>
          <w:sz w:val="28"/>
          <w:sz w:val="28"/>
          <w:szCs w:val="28"/>
          <w:rtl w:val="true"/>
          <w:lang w:bidi="fa-IR"/>
        </w:rPr>
        <w:t>یکسر به خدمتی بدار که به تو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چه‌سان چیزی که در وجودش نیازمند توست،بر تو ره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جز تو ظهوری هست که تو آن را نداشته باشی تا آن،آشکار کننده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غایب شده‌ای تا به راهنمایی نیاز افتد که به تو ره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 دور گشته‌ای تا آثار،رساننده به تو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باد چشمی که تو را مراقب خود نبیند و زیان‌بار باد سودای بنده‌ای که از محبّتت نصیبی برایش ننهاده‌ای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مراجعه آثار،فرمان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با پوششی از نور و بینش و هدایت،باز گردان تا همان گونه از آنها درگذرم که به سویشان رفته بودم؛درون،از چشم دوختن به آنها محفوظ باشد و همّت،از اعتماد به آنها برکشیده شود،که البته تو بر هر کاری،توانایی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رحمتت بطلب تا به تو برسم و با نعمتت جذبم کن تا به تو روی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گوناگونیِ آثار و تغییر حالت‌ها دانستم که تو می‌خواهی خود را در هر چیز به من بشناسانی تا در هیچ چیز از تو بی‌خبر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بر دلِ اولیایت،نور تاباندی تا تو را بشناسند و یگانه‌ات شمرند و تویی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از دل‌های دوستدارانت جدا نمودی تا به جز تو محبّت نورزند و به جز تو پناه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مونس آنان،هرگاه که در دنیا احساس تنهایی کنند و تویی راهنمای ایشان،هرجا که نشانه‌ها بر ایشان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تو را از دست داد،چه یافت؟و آن که تو را یافت،چه از دست داد؟بی‌گمان،آن که به جز تو رضایت داد،محروم گشت و آن که جز تو را جُست،زیان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جز تو را امید می‌برند،در حالی که احسان را نگسسته‌ای؟و چگونه از غیر تو می‌خواهند،در حالی که خوی نعمت‌بخشی را تغییر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خدایی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چیزها تو را می‌شناسند و هیچ‌چیز از تو بی‌اطّلاع نیست و تویی که خود را در هر چیز به من شناساندی و تو را در هر</w:t>
      </w:r>
    </w:p>
    <w:p>
      <w:pPr>
        <w:pStyle w:val="BookText"/>
        <w:rPr/>
      </w:pPr>
      <w:r>
        <w:rPr>
          <w:rFonts w:ascii="IRNazanin" w:hAnsi="IRNazanin" w:eastAsia="IRNazanin"/>
          <w:color w:val="111111"/>
          <w:sz w:val="28"/>
          <w:sz w:val="28"/>
          <w:szCs w:val="28"/>
          <w:rtl w:val="true"/>
          <w:lang w:bidi="fa-IR"/>
        </w:rPr>
        <w:t>چیز،آشکار دیدم،و تو برای هر چیز،آشکاری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با رحمانیت خویش،سیطره یافت و عرش در ذاتش 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را با آثار،از میان بُردی و دیگران را در محاصره نور افلاک،محو کردی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در سراپرده عرشت از دیده‌ها نهان شدی،ای که با والایی‌هایت جلوه نمودی و عظمتت بر همه چیز،سیطره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پنهان باشی،در حالی که آشکاری؟چگونه غایب گردی،در حالی که مراقب و حاضری؟تو بر هر کاری توانایی،و ستایش،تنها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مَعرِفَةُ صِفاتِ اللّهِ</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 عن عکرمة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 إلهی بِما وَصَفَ بِهِ نَفسَهُ،و اعَرِّفُهُ بِما عَرَّفَ بِهِ نَفسَهُ؛لا یُدرَکُ بِالحَواسِّ،و لا یُقاسُ بِالنّاسِ،فَهُوَ قَریبٌ غَیرُ مُلتَصِقٍ،و بَعیدٌ غَیرُ مُتَقَصٍّ،یُوَحَّدُ و لا یُبَعَّضُ،مَعروفٌ بِالآیاتِ،مَوصوفٌ بِالعَلاماتِ،لا إلهَ إِلاّ هُوَ الکَبیرُ المُتَعالِ</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رویان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هؤُلاءِ المارِقَةَ </w:t>
      </w:r>
      <w:r>
        <w:rPr>
          <w:rStyle w:val="FootnoteAnchor"/>
          <w:rtl w:val="true"/>
        </w:rPr>
        <w:footnoteReference w:id="90"/>
      </w:r>
      <w:r>
        <w:rPr>
          <w:rFonts w:ascii="Amiri" w:hAnsi="Amiri" w:eastAsia="Amiri" w:cs="Amiri"/>
          <w:color w:val="111111"/>
          <w:sz w:val="28"/>
          <w:sz w:val="28"/>
          <w:szCs w:val="28"/>
          <w:rtl w:val="true"/>
          <w:lang w:bidi="ar-SA"/>
        </w:rPr>
        <w:t xml:space="preserve">الَّذینَ یُشَبِّهونَ اللّهَ بِأَنفُسِهِم،یُضاهِئونَ </w:t>
      </w:r>
      <w:r>
        <w:rPr>
          <w:rStyle w:val="FootnoteAnchor"/>
          <w:rtl w:val="true"/>
        </w:rPr>
        <w:footnoteReference w:id="91"/>
      </w:r>
      <w:r>
        <w:rPr>
          <w:rFonts w:ascii="Amiri" w:hAnsi="Amiri" w:eastAsia="Amiri" w:cs="Amiri"/>
          <w:color w:val="111111"/>
          <w:sz w:val="28"/>
          <w:sz w:val="28"/>
          <w:szCs w:val="28"/>
          <w:rtl w:val="true"/>
          <w:lang w:bidi="ar-SA"/>
        </w:rPr>
        <w:t>قَولَ الَّذینَ کَفَروا مِن أهلِ الکِتابِ،بَل هُوَ اللّهُ لَیسَ کَمِثلِهِ شَیءٌ و هُوَ السَّمیعُ البَصیرٌ،لا تُدرِکُهُ الأَبصارُ و هُوَ یُدرِکُ الأَبصارَ و هُوَ اللَّطیفُ الخَبیرُ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استَخلَصَ الوَحدانِیَّةَ وَ الجَبَروتَ،و أمضَی المَشیئَةَ وَ الإِرادَةَ وَ القُدرَةَ وَ العِلمَ بِما هُوَ کائِنٌ،لا مُنازِعَ لَهُ فی شَیءٍ مِن أمرِهِ،و لا کُفوَ لَهُ یُعادِلُهُ،و لا ضِدَّ لَهُ یُنازِعُهُ،و لا سَمِیَّ لَهُ یُشابِهُهُ،و لا مِثلَ لَهُ یُشاکِلُهُ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تَتَداوَلُهُ الاُمورُ،و لا تَجری عَلَیهِ الأَحوالُ،و لا تَنزِلُ عَلَیهِ الأَحداثُ،و لا یَقدِرُ الواصِفونَ کُنهَ عَظَمَتِهِ،و لا یَخطُرُ عَلَی القُلوبِ مَبلَغُ جَبَروتِهِ؛لِأَنَّهُ لَیسَ لَهُ فِی الأَشیاءِ عَدیلٌ،و لا تُدرِکُهُ العُلَماءُ بِأَلبابِها،و لا أهلُ التَّفکیرِ بِتَفکیرِهِم إلاّ بِالتَّحقیقِ إیقانا بِالغَیبِ؛لِأَنَّهُ لا یوصَفُ بِشَیءٍ مِن صِفاتِ المَخلوقینَ،و هُوَ الواحِدُ الصَّمَدُ،ما تُصُوِّرَ فِی الأَوهامِ فَهُوَ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بِرَبٍّ مَن طُرِحَ تَحتَ البَلاغِ،و مَعبودٍ مَن وُجِدَ فی هَواءٍ أو غَیرِ هَواءٍ،هُوَ فِی الأَشیاءِ کائِنٌ لا کَینونَةَ مَحظورٍ بِها عَلَیهِ،و مِنَ الأَشیاءِ بائِنٌ لا بَینونَةَ غائِبٍ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بِقادِرٍ مَن قارَنَهُ ضِدٌّ أو ساواهُ 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عَنِ الدَّهرِ قِدَمُهُ،و لا بِالنّاحِیَةِ أمَمُهُ،احتَجَبَ عَنِ العُقولِ کَمَا احتَجَبَ عَنِ الأَبصارِ،و عَمَّن فِی السَّماءِ احتِجابُهُ کَمَن فِی الأَرضِ</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قُربُهُ کَرامَتُهُ،و بُعدُهُ إهانَتُهُ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تَحُلُّهُ فی،و لا تُوَقِّتُهُ إذ،و لا تُؤامِرُهُ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عُلُوُّهُ مِن غَیرِ تَوَقُّلٍ </w:t>
      </w:r>
      <w:r>
        <w:rPr>
          <w:rStyle w:val="FootnoteAnchor"/>
          <w:rtl w:val="true"/>
        </w:rPr>
        <w:footnoteReference w:id="92"/>
      </w:r>
      <w:r>
        <w:rPr>
          <w:rFonts w:ascii="Amiri" w:hAnsi="Amiri" w:eastAsia="Amiri" w:cs="Amiri"/>
          <w:color w:val="111111"/>
          <w:sz w:val="28"/>
          <w:sz w:val="28"/>
          <w:szCs w:val="28"/>
          <w:rtl w:val="true"/>
          <w:lang w:bidi="ar-SA"/>
        </w:rPr>
        <w:t>،و مَجیؤُهُ مِن غَیرِ تَنَقُّلٍ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یوجِدُ المَفقودَ،و یُفقِدُ المَوجودَ،و لا تَجتَمِعُ لِغَیرِهِ الصِّفَتانِ فی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یُصیبُ الفِکرُ مِنهُ الإِیمانَ بِهِ مَوجودا،و وُجودُ الإِیمانِ لا وُجودُ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توصَفُ الصِّفاتُ لا بِها یوصَفُ،و بِهِ تُعرَفُ المَعارِفُ لا بِها یُعرَفُ،فَذلِکَ اللّهُ لا سَمِیَّ لَهُ،سُبحانَهُ لَیسَ کَمِثلِهِ شَیءٌ و هُوَ السَّمیعُ البَصیرُ</w:t>
      </w:r>
      <w:r>
        <w:rPr>
          <w:rFonts w:eastAsia="Amiri" w:cs="Amiri" w:ascii="Amiri" w:hAnsi="Amiri"/>
          <w:color w:val="111111"/>
          <w:sz w:val="28"/>
          <w:szCs w:val="28"/>
          <w:rtl w:val="true"/>
          <w:lang w:bidi="ar-SA"/>
        </w:rPr>
        <w:t xml:space="preserve">. </w:t>
      </w:r>
      <w:r>
        <w:rPr>
          <w:rStyle w:val="FootnoteAnchor"/>
          <w:rtl w:val="true"/>
        </w:rPr>
        <w:footnoteReference w:id="93"/>
      </w:r>
      <w:bookmarkStart w:id="141" w:name="pg14222_151656"/>
    </w:p>
    <w:p>
      <w:pPr>
        <w:pStyle w:val="Heading4"/>
        <w:numPr>
          <w:ilvl w:val="3"/>
          <w:numId w:val="1"/>
        </w:numPr>
        <w:rPr/>
      </w:pPr>
      <w:bookmarkStart w:id="142" w:name="__RefHeading___Toc1441765_1738255347"/>
      <w:bookmarkStart w:id="143" w:name="_Toc55"/>
      <w:bookmarkEnd w:id="141"/>
      <w:bookmarkEnd w:id="142"/>
      <w:r>
        <w:rPr/>
        <w:t>7/1</w:t>
      </w:r>
      <w:r>
        <w:rPr>
          <w:rtl w:val="true"/>
        </w:rPr>
        <w:t>-</w:t>
      </w:r>
      <w:r>
        <w:rPr>
          <w:rtl w:val="true"/>
        </w:rPr>
        <w:t>شناخت صفات خدا</w:t>
      </w:r>
      <w:bookmarkEnd w:id="143"/>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به نقل از عِکْرِمه،از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را آن گونه توصیف می‌کنم که خود،توصیف کرده است و او را آن گونه می‌شناسانَم که خود،شناسانده است؛به حواس درک نمی‌شود و با مردم،سنجیده نمی‌گردد؛نزدیک است،امّا نه چسبیده؛و دور است،امّا در دسترس؛یگانه و بی‌جزء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آیه‌ها شناخته شده و با نشانه‌ها توصیف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که بزرگ و والاست،نیست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بیرون رفتگان از دین که خدا را به خود شبیه می‌کنند و مانند کافرانِ اهل کتاب سخن می‌گویند،بپرهیزید،که او خدایی بی‌نظیر،شنوا 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دیده‌ها او را درنمی‌یابند و او دیده‌ها را دریابد،و اوست باریک‌بینِ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یگانگی و شُکوه را ویژه خود ساخته و خواست و اراده و قدرت و علم به کائنات را تثبیت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هماوردی در هیچ یک از کارهایش ندارد؛نه همتایی که با او برابری کند،نه مقابلی که با او بستیزد،نه هم‌نامی که به او مانَد و نه مانندی که شکل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او را دست به دست نمی‌کنند و دچار دگرگونی نمی‌شود و پیشامدها بر او فرود نمی‌آیند و توصیفگران به ژرفای عظمت او نمی‌رسند و اندازه شکوه او بر دل‌ها ره نمی‌یابد؛زیرا چیزی هم‌سنگ او نیست و عالمان با خِردهایشان و اندیشمندان با اندیشه‌شان به او نمی‌رسند،جز با تحقیق و باور داشتن غیب؛زیرا به هیچ یک از صفات آفریدگان،متصّف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یگانه بی‌خلل و هر چه در اندیشه‌ها بیاید،جز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زیر مِهمیز اندیشه درآید،خدا نیست و آن که در فضا یا جز آن یافت شود،معبود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اشیاست،امّا نه در محاصره آنها،و از آنها جداست،امّا نه غایب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نیست آن که ضدّی همراه دارد و یا همتایی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دیرینگی او به زمان و قصدش به معنای توجّه به این سو و آن سو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خِردها پوشیده است،همان سان که از دیده‌ها نهان است و از دیدِ آسمانیان نیز به مانند زمینیان،ناپیداست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نزدیکی‌اش کرامت او و دوری‌اش اهانت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مکان به او راه دارد،نه زمان محدودش می‌سازد و نه شرط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والایی او بدون بالا آمدن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می‌آید،امّا جابه‌جا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را بود می‌کند و بود را نابود و این دو صفت،برای جز او،در یک زمان،گِرد نمی‌آیند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تا باور به وجودش می‌رسد؛امّا باور به وجودش،به فهم چگونگی‌اش نمی‌رسد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صفت‌ها به او توصیف می‌شوند،نه او به صفت‌ها،و شناخت‌ها به او شناخته می‌شوند،نه او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این،آن خدای بی‌هم‌نام،پاک و بی‌مانند،شنوا و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 عن یزید بن رویان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نافِعُ بنُ الأَزرَقِ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نافع بن الأزرق،من رؤساء الخوارج،و کان مصاحبا لابن عبّاس فی مکّة،فسأله عن بعض الآیات التی کان یتوهّم اختلافها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المَسجِدَ الحَرامَ وَ الحُسَینُ بنُ عَلِیٍّ علیه السلام مَعَ عَبدِ اللّهِ بنِ عَبّاسٍ جالِسانِ فِی الحِجرِ،فَجَلَسَ إلَیهِما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عَبّاسٍ،صِف لی إلهَکَ الَّذی تَعبُدُهُ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ابنُ عَبّاسٍ طَویلاً مُستَبطِئا بِقَولِهِ،فَقالَ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یَا ابنَ الأَزرَقِ المُتَوَرِّطَ فِی الضَّلالَةِ،المُرتَکِسَ </w:t>
      </w:r>
      <w:r>
        <w:rPr>
          <w:rStyle w:val="FootnoteAnchor"/>
          <w:rtl w:val="true"/>
        </w:rPr>
        <w:footnoteReference w:id="95"/>
      </w:r>
      <w:r>
        <w:rPr>
          <w:rFonts w:ascii="Amiri" w:hAnsi="Amiri" w:eastAsia="Amiri" w:cs="Amiri"/>
          <w:color w:val="111111"/>
          <w:sz w:val="28"/>
          <w:sz w:val="28"/>
          <w:szCs w:val="28"/>
          <w:rtl w:val="true"/>
          <w:lang w:bidi="ar-SA"/>
        </w:rPr>
        <w:t>فِی الجَهالَةِ؛اُجیبُکَ عَمّا سَأَلتَ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إیّاکَ سَأَلتُ فَتُجیبَنی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مَهْ،عَنِ </w:t>
      </w:r>
      <w:r>
        <w:rPr>
          <w:rStyle w:val="FootnoteAnchor"/>
          <w:rtl w:val="true"/>
        </w:rPr>
        <w:footnoteReference w:id="96"/>
      </w:r>
      <w:r>
        <w:rPr>
          <w:rFonts w:ascii="Amiri" w:hAnsi="Amiri" w:eastAsia="Amiri" w:cs="Amiri"/>
          <w:color w:val="111111"/>
          <w:sz w:val="28"/>
          <w:sz w:val="28"/>
          <w:szCs w:val="28"/>
          <w:rtl w:val="true"/>
          <w:lang w:bidi="ar-SA"/>
        </w:rPr>
        <w:t xml:space="preserve">ابنِ رَسولِ اللّهِ،فَإِنَّهُ مِن أهلِ بَیتِ النُّبُوَّةِ و مَعدِنِ الحِکمَةِ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 بِما وَصَفَ بِهِ نَفسَهُ،و اعَرِّفُهُ بِما عَرَّفَ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یُدرَکُ بِالحَواسِّ،و لا یُقاسُ بِالنّاسِ،قَریبٌ غَیرُ مُلتَزِقٍ،و بَعیدٌ غَیرُ مُقصیً </w:t>
      </w:r>
      <w:r>
        <w:rPr>
          <w:rStyle w:val="FootnoteAnchor"/>
          <w:rtl w:val="true"/>
        </w:rPr>
        <w:footnoteReference w:id="98"/>
      </w:r>
      <w:r>
        <w:rPr>
          <w:rFonts w:ascii="Amiri" w:hAnsi="Amiri" w:eastAsia="Amiri" w:cs="Amiri"/>
          <w:color w:val="111111"/>
          <w:sz w:val="28"/>
          <w:sz w:val="28"/>
          <w:szCs w:val="28"/>
          <w:rtl w:val="true"/>
          <w:lang w:bidi="ar-SA"/>
        </w:rPr>
        <w:t>،یُوَحَّدُ و لا یَتَبَعَّضُ،لا إلهَ إلاّ هُوَ الکَبیرُ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ابنُ الأَزرَقِ بُکاءً شَدیدا،فَقالَ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بَکَیتُ مِن حُسنِ وَصفِکَ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الأَزرَقِ،إنّی اخبِرتُ أنَّکَ تُکَفِّرُ أبی و أخی و تُکَفِّرُنی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قُلتُ ذاکَ لَقَد کُنتُمُ الحُکّامَ و مَعالِمَ الإِسلامِ،فَلَمّا بُدِّلتُمُ استَبدَلنا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الأَزرَقِ،أسأَلُکَ عَن مَسأَلَةٍ فَأَجِبنی عَن قَولِ اللّهِ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فَکانَ لِغُلامَیْنِ یَتِیمَیْنِ فِی الْمَدِینَةِ وَ کانَ تَحْتَهُ کَنْزٌ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فیهِما؟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فَأَیُّهُما أفضَلُ؛أبوهُما </w:t>
      </w:r>
      <w:r>
        <w:rPr>
          <w:rStyle w:val="FootnoteAnchor"/>
          <w:rtl w:val="true"/>
        </w:rPr>
        <w:footnoteReference w:id="100"/>
      </w:r>
      <w:r>
        <w:rPr>
          <w:rFonts w:ascii="Amiri" w:hAnsi="Amiri" w:eastAsia="Amiri" w:cs="Amiri"/>
          <w:color w:val="111111"/>
          <w:sz w:val="28"/>
          <w:sz w:val="28"/>
          <w:szCs w:val="28"/>
          <w:rtl w:val="true"/>
          <w:lang w:bidi="ar-SA"/>
        </w:rPr>
        <w:t>أم رَسولُ اللّهِ صلی الله علیه و آله و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رَسولُ اللّهِ و فاطِمَةُ بِنتُ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حَفِظَهُما حَتّی حیلَ </w:t>
      </w:r>
      <w:r>
        <w:rPr>
          <w:rStyle w:val="FootnoteAnchor"/>
          <w:rtl w:val="true"/>
        </w:rPr>
        <w:footnoteReference w:id="101"/>
      </w:r>
      <w:r>
        <w:rPr>
          <w:rFonts w:ascii="Amiri" w:hAnsi="Amiri" w:eastAsia="Amiri" w:cs="Amiri"/>
          <w:color w:val="111111"/>
          <w:sz w:val="28"/>
          <w:sz w:val="28"/>
          <w:szCs w:val="28"/>
          <w:rtl w:val="true"/>
          <w:lang w:bidi="ar-SA"/>
        </w:rPr>
        <w:t>بَینَنا و بَینَ الکُفرِ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الأَزرَقِ</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ثُمَّ نَفَضَ بِثَوبِهِ،ثُمَّ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نَبَّأَنَا اللّهُ عَنکُم مَعشَرَ قُرَیشٍ أنتُم قَومٌ خَصِمونَ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 به نقل از یزید بن رویان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بن ازرق،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نافع بن ازرق،از سران خوارج و همنشین ابن عبّاس در مکّه بود و از او سؤال‌هایی درباره توهّمات خود،مبنی بر اختلاف برخی آیات قرآن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مسجد الحرام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با عبد اللّه بن عبّاس در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آنان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را که می‌پرستی،برایم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عبّاس،مدّتی دراز درباره گفته ابن ارزق به فکر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ارزق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فرو رفته در گم‌راهی و افتاده در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 بیا،تا از آنچه پرسیدی،به تو پاسخ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نپرسیدم تا پاسخم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و از زاده پیامبر خدا بپرس که او از خاندان نبوّت و معدن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همان گونه توصیف می‌کنم که خود را توصیف کرده است و همان گونه می‌شناسانَم که خود را شناسانده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حواس،درک و با مردم،سنجیده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است،امّا نه چسبیده،و دور است،امّا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جزءناپذیر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که بزرگ والاست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ازرق،سخت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گریه‌ات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توصیف خوبت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رسیده که تو پدر و برادرم را و خودِ مرا تکفیر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چنین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الآن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فرمان‌روایانِ اسلام و نشانه‌های آنید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دیگران را به جای شما نهادند،ما نیز چنین پنداشتیم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سؤالی 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درباره این گفته خدای یگانه پاسخ 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دیوار،از آن دو پسر یتیم در شهر بود که زیر آن گنجی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آن دو را برای چه کسی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ازرق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برترند؟پدر آن دو یا پیامبر خدا و فاطمه؟</w:t>
      </w:r>
    </w:p>
    <w:p>
      <w:pPr>
        <w:pStyle w:val="BookText"/>
        <w:rPr/>
      </w:pPr>
      <w:r>
        <w:rPr>
          <w:rFonts w:ascii="IRNazanin" w:hAnsi="IRNazanin" w:eastAsia="IRNazanin"/>
          <w:color w:val="111111"/>
          <w:sz w:val="28"/>
          <w:sz w:val="28"/>
          <w:szCs w:val="28"/>
          <w:rtl w:val="true"/>
          <w:lang w:bidi="fa-IR"/>
        </w:rPr>
        <w:t>ابن ازرق،گفت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پیامبر خدا و فاطمه دختر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قریش،در کار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این دو را نیز نپاییدند تا آنجا که ما را کافر دانستند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ازرق برخاست و لباسش را تکاند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خدا،از شما خبر داده است که قومی ستیزه‌جوی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Amiri" w:hAnsi="Amiri" w:eastAsia="Amiri" w:cs="Amiri"/>
          <w:color w:val="111111"/>
          <w:sz w:val="28"/>
          <w:sz w:val="28"/>
          <w:szCs w:val="28"/>
          <w:rtl w:val="true"/>
          <w:lang w:bidi="ar-SA"/>
        </w:rPr>
        <w:t>تَفسیرُ صِفَةِ الصَّمَدِ</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التوحید عن وهب بن وهب القرشی عن الصادق جعفر بن محمّد عن أبیه الباقر عن أبیه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البَصرَةِ کَتَبوا إلَی الحُسَینِ بنِ عَلیٍّ علیه السلام یَسأَلونَهُ عَنِ الصَّمَدِ،فَکَتَبَ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الرَّحیمِ،أمّا بَعدُ فَلا تَخوضوا فِی القُرآنِ،و لا تُجادِلوا فیهِ،و لا تَتَکَلَّموا فیهِ بِغَیرِ عِلمٍ،فَقَد سَمِعتُ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القُرآنِ بِغَیرِ عِلمٍ فَلیَتَبَوَّأ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سُبحانَهُ قَد فَسَّرَ الصَّمَدَ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یَلِد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یَخرُج مِنهُ شَیءٌ کَثیفٌ؛کَالوَلَدِ و سائِرِ الأَشیاءِ الکَثیفَةِ الَّتی تَخرُجُ مِنَ المَخلوقینَ،و لا شَیءٌ لَطیفٌ کَالنَّفسِ،و لا یَتَشَعَّبُ مِنهُ البَدَواتُ کَالسِّنَةِ وَ النَّومِ،وَ الخَطرَةِ وَ الهَمِّ،وَ الحُزنِ وَ البَهجَةِ،وَ الضِّحکِ وَ البُکاءِ،وَ الخَوفِ وَ الرَّجاءِ،وَ الرَّغبَةِ وَ السَّأمَةِ،وَ الجوعِ وَ الشِّبَعِ؛تَعالی أن یَخرُجَ مِنهُ شَیءٌ،و أن یَتَوَلَّدَ مِنهُ شَیءٌ کَثیفٌ أو لَطیفٌ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یَتَوَلَّد مِن شَیءٍ،و لَم یَخرُج مِن شَیءٍ کَما یَخرُجُ الأَشیاءُ الکَثیفَةُ مِن عَناصِرِها؛کَالشَّیءِ مِنَ الشَّیءِ،وَ الدّابَّةِ مِنَ الدّابَّةِ،وَ النَّباتِ مِنَ الأَرضِ،وَ الماءِ مِنَ الیَنابیعِ،وَ الثِّمارِ مِنَ الأَشجارِ،و لا کَما یَخرُجُ الأَشیاءُ اللَّطیفَةُ مِن مَراکِزِها؛کَالبَصَرِ مِنَ العَینِ،وَ السَّمعِ مِنَ الاُذُنِ،وَ الشَّمِّ مِنَ الأَنفِ،وَ الذَّوقِ مِنَ الفَمِ،وَ الکَلامِ مِنَ اللِّسانِ،وَ المَعرِفَةِ وَ التَّمییزِ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التصویب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القَلبِ،و کَالنّارِ مِنَ الحَجَرِ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لا،بَل هُوَ اللّهُ الصَّمَدُ الَّذی لا مِن شَیءٍ،و لا فی شَیءٍ،و لا عَلی شَیءٍ،مُبدِعُ الأَشیاءِ و خالِقُها،و مُنِشئُ الأَشیاءِ بِقُدرَتِهِ،یَتَلاشی ما خَلَقَ لِلفَناءِ بِمَشِیَّتِهِ،و یَبقی ما خَلَقَ لِلبَقاءِ بِعِلمِهِ،فَذلِکُمُ اللّهُ الصَّمَدُ الَّذی لَم یَلِد و لَم یولَد،عالِمُ الغَیبِ وَ الشَّهادَةِ الکَبیرُ المُتعالِ،و لَم یَکُن لَهُ کُفُوا أحَدٌ</w:t>
      </w:r>
      <w:r>
        <w:rPr>
          <w:rFonts w:eastAsia="Amiri" w:cs="Amiri" w:ascii="Amiri" w:hAnsi="Amiri"/>
          <w:color w:val="111111"/>
          <w:sz w:val="28"/>
          <w:szCs w:val="28"/>
          <w:rtl w:val="true"/>
          <w:lang w:bidi="ar-SA"/>
        </w:rPr>
        <w:t xml:space="preserve">. </w:t>
      </w:r>
      <w:r>
        <w:rPr>
          <w:rStyle w:val="FootnoteAnchor"/>
          <w:rtl w:val="true"/>
        </w:rPr>
        <w:footnoteReference w:id="106"/>
      </w:r>
      <w:bookmarkStart w:id="144" w:name="pg14222_151662"/>
    </w:p>
    <w:p>
      <w:pPr>
        <w:pStyle w:val="Heading4"/>
        <w:numPr>
          <w:ilvl w:val="3"/>
          <w:numId w:val="1"/>
        </w:numPr>
        <w:rPr/>
      </w:pPr>
      <w:bookmarkStart w:id="145" w:name="__RefHeading___Toc1441767_1738255347"/>
      <w:bookmarkStart w:id="146" w:name="_Toc56"/>
      <w:bookmarkEnd w:id="144"/>
      <w:bookmarkEnd w:id="145"/>
      <w:r>
        <w:rPr/>
        <w:t>8/1</w:t>
      </w:r>
      <w:r>
        <w:rPr>
          <w:rtl w:val="true"/>
        </w:rPr>
        <w:t>-</w:t>
      </w:r>
      <w:r>
        <w:rPr>
          <w:rtl w:val="true"/>
        </w:rPr>
        <w:t>معنای صفت</w:t>
      </w:r>
      <w:r>
        <w:rPr>
          <w:rtl w:val="true"/>
        </w:rPr>
        <w:t>«</w:t>
      </w:r>
      <w:r>
        <w:rPr>
          <w:rtl w:val="true"/>
        </w:rPr>
        <w:t>صمد</w:t>
      </w:r>
      <w:r>
        <w:rPr>
          <w:rtl w:val="true"/>
        </w:rPr>
        <w:t>»</w:t>
      </w:r>
      <w:bookmarkEnd w:id="146"/>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به نقل از وَهْب بن وَهْب قُرَشی،از امام صادق،از امام باقر،از امام زین العابدین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به امام حسین علیه السلام نامه نوشتند و از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بعد،در قرآن،فرو نروید و در آن با هم مستیزید و ناآگاهانه،درباره‌اش سخن مرانید که شنیدم جدّم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ناآگاهانه درباره قرآن چیزی بگوید،باید جایگاهش را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سبحان،خود،صمد را تفسیر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یکتاست،خدا صمد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زاده و نه زاده شده است و نه کسی همانند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نزاده است،یعنی هیچ چیز جِرم‌داری،مانند بچّه و دیگر اجرامی که از آفریدگان خارج می‌شود،از او خارج نشده است و نه چیز بی‌جِرمی مانند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خارج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چُرت و خواب و خُطورات ذهنی و اندیشناکی و غم و شادی و خنده و گریه و بیم و امید و رغبت و نفرت و گرسنگی و سیری از او سر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خداوند،والاتر از آن است که چیزی از او خارج شود و چیزی جسمانی یا لطیف از او زاده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زاده نشده است،یعنی از چیزی متولّد نشده و از چیزی بیرون نیامده است،آن گونه که اجرام از عناصر خود بیرون می‌آیند،مانند چیزی از چیزی،حیوانی از حیوانی،گیاه از زمین،آب از چشمه‌ها و میوه‌ها از درختان؛نه آن گونه که چیزهای لطیف و بی‌جِرم از کانون‌های خود بیرون می‌آیند،مانند دیدن از چشم،شنیدن از گوش،بوییدن از بینی،چشیدن از دهان،سخن از زبان،شناخت و تشخیص از دل،و آتش از سنگ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خدایِ صمدی است که نه از چیزی است و نه در چیزی و نه بر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 و آفریدگارِ چیزهاست و پدید آورنده آنها به نیروی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نابودی آفریده،به خواست او متلاشی می‌شود و آنچه برای ماندن آفریده،به علم او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این،خدای صمدی است که نه زاده و نه زاده شده است؛دانا به غیب و حضور،بزرگ و والاست و همتایی برای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الَّذی لا جَوفَ لَهُ،وَ الصَّمَدُ الَّذی قَدِ انتَهی سُؤدَدُهُ،وَ الصَّمَدُ الَّذی لا یَأکُلُ و لا یَشرَبُ،وَ الصَّمَدُ الَّذی لا یَنامُ،وَ الصَّمَدُ الدّائِمُ الَّذی لَم یَزَل و لا یَزالُ</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عن وهب بن وهب عن الإمام الصادق عن آبائه علیهم السلام،مجمع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جَزاءُ المُوَحِّدِ</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النَّبِیَّ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أنَا اللّهُ لا إلهَ إلاّ أنَا فَاعبُدونی،مَن جاءَ مِنکُم بِشَهادَةِ أن لا إلهَ إلاَّ اللّهُ بِالإِخلاصِ دَخَلَ فی حِصنی،و مَن دَخَلَ فی حِصنی أمِنَ مِن عَذابی</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صِفَةُ العارِفِ</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بنُ عَلِیٍّ علیه السلام إذا تَوَضَّأَ تَغَیَّرَ لَونُهُ،وَ ارتَعَدَت مَفاصِلُهُ،فَقیلَ لَهُ فی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لِمَن وَقَفَ بَینَ یَدَیِ اللّهِ المَلِکِ الجَبّارِ أن یَصفَرَّ لَونُهُ،و تَرتَعِدَ مَفاصِلُهُ</w:t>
      </w:r>
      <w:r>
        <w:rPr>
          <w:rFonts w:eastAsia="Amiri" w:cs="Amiri" w:ascii="Amiri" w:hAnsi="Amiri"/>
          <w:color w:val="111111"/>
          <w:sz w:val="28"/>
          <w:szCs w:val="28"/>
          <w:rtl w:val="true"/>
          <w:lang w:bidi="ar-SA"/>
        </w:rPr>
        <w:t xml:space="preserve">. </w:t>
      </w:r>
      <w:r>
        <w:rPr>
          <w:rStyle w:val="FootnoteAnchor"/>
          <w:rtl w:val="true"/>
        </w:rPr>
        <w:footnoteReference w:id="109"/>
      </w:r>
      <w:bookmarkStart w:id="147" w:name="pg14222_151666"/>
    </w:p>
    <w:p>
      <w:pPr>
        <w:pStyle w:val="BookText"/>
        <w:rPr/>
      </w:pPr>
      <w:bookmarkEnd w:id="147"/>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صمد،یعنی بی‌خلل و یعنی نهایتِ سَروری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صمد،کسی است که نه می‌خورَد و نه می‌آشامد و نه می‌خوابد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صمد،یعنی موجود جاودانی که همیشه بوده و خواهد بود</w:t>
      </w:r>
      <w:r>
        <w:rPr>
          <w:rFonts w:eastAsia="IRNazanin" w:cs="IRNazanin"/>
          <w:color w:val="111111"/>
          <w:sz w:val="28"/>
          <w:szCs w:val="28"/>
          <w:rtl w:val="true"/>
          <w:lang w:bidi="fa-IR"/>
        </w:rPr>
        <w:t>.</w:t>
      </w:r>
    </w:p>
    <w:p>
      <w:pPr>
        <w:pStyle w:val="Heading4"/>
        <w:numPr>
          <w:ilvl w:val="3"/>
          <w:numId w:val="1"/>
        </w:numPr>
        <w:rPr/>
      </w:pPr>
      <w:bookmarkStart w:id="148" w:name="__RefHeading___Toc1441769_1738255347"/>
      <w:bookmarkStart w:id="149" w:name="_Toc57"/>
      <w:bookmarkEnd w:id="148"/>
      <w:r>
        <w:rPr/>
        <w:t>9/1</w:t>
      </w:r>
      <w:r>
        <w:rPr>
          <w:rtl w:val="true"/>
        </w:rPr>
        <w:t>-</w:t>
      </w:r>
      <w:r>
        <w:rPr>
          <w:rtl w:val="true"/>
        </w:rPr>
        <w:t>پاداش یکتاپرست</w:t>
      </w:r>
      <w:bookmarkEnd w:id="149"/>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ابی طالب علیه السلام برایم حدیث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پیامبر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بِشْکوه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تنها،من خدا هستم و جز من،خدایی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بپرستید هر کس از شما بیاید و بر یگانگی خداوند،مخلصانه گواهی دهد،به دژِ من درآمده است و هر کس به دژ من درآید،از عذاب من،ایمن است</w:t>
      </w:r>
      <w:r>
        <w:rPr>
          <w:rFonts w:eastAsia="IRNazanin" w:cs="IRNazanin"/>
          <w:color w:val="111111"/>
          <w:sz w:val="28"/>
          <w:szCs w:val="28"/>
          <w:rtl w:val="true"/>
          <w:lang w:bidi="fa-IR"/>
        </w:rPr>
        <w:t>"».</w:t>
      </w:r>
    </w:p>
    <w:p>
      <w:pPr>
        <w:pStyle w:val="Heading4"/>
        <w:numPr>
          <w:ilvl w:val="3"/>
          <w:numId w:val="1"/>
        </w:numPr>
        <w:rPr/>
      </w:pPr>
      <w:bookmarkStart w:id="150" w:name="__RefHeading___Toc1441771_1738255347"/>
      <w:bookmarkStart w:id="151" w:name="_Toc58"/>
      <w:bookmarkEnd w:id="150"/>
      <w:r>
        <w:rPr/>
        <w:t>10/1</w:t>
      </w:r>
      <w:r>
        <w:rPr>
          <w:rtl w:val="true"/>
        </w:rPr>
        <w:t>-</w:t>
      </w:r>
      <w:r>
        <w:rPr>
          <w:rtl w:val="true"/>
        </w:rPr>
        <w:t>ویژگی عارف</w:t>
      </w:r>
      <w:bookmarkEnd w:id="15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هرگاه وضو می‌گرفت،رنگش دگرگون می‌شد و اندامش به لرزه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آن را جویا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پیشگاه خداوندِ فرمان‌روای جبّار می‌ایستد،سزاوار است که رُخش زرد شود و بندْبندش بلرزد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ما لَیسَ للّهِ‌ِ و ما لَیسَ عِندَ اللّهِ و ما لا یَعلَمُهُ اللّهُ</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 بإسناده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یَهودِیّا سَأَلَ عَلِیَّ بنَ أبی طالِبٍ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عَمّا لَیسَ للّهِ‌ِ،و عَمّا لَیسَ عِندَ اللّهِ،و عَمّا لا یَعلَمُهُ اللّهُ؟</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لا یَعلَمُهُ اللّهُ عز و جل فَذلِکَ قَولُکُم یا مَعشَرَ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عُزَیرا ابنُ اللّهِ،وَ اللّهُ لا یَعلَمُ لَهُ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لَیسَ للّهِ‌ِ،فَلَیسَ للّهِ‌ِ شَریکٌ،و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لَیسَ عِندَ اللّهِ،فَلَیسَ عِندَ اللّهِ ظُلمٌ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الیَهودِیُّ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أشهَدُ أن لا إلهَ إلاَّ اللّهُ،و أنَّ مُحَمَّدا رَسولُ اللّهِ</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مهرویه القزوینی عن الإمام الرضا عن آبائه علیهم السلام،عیون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سلیمان الفرّا عن الإمام الرضا عن آبائه علیهم السلام،الأمالی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52" w:name="pg14222_151668"/>
    </w:p>
    <w:p>
      <w:pPr>
        <w:pStyle w:val="Heading4"/>
        <w:numPr>
          <w:ilvl w:val="3"/>
          <w:numId w:val="1"/>
        </w:numPr>
        <w:rPr/>
      </w:pPr>
      <w:bookmarkStart w:id="153" w:name="__RefHeading___Toc1441773_1738255347"/>
      <w:bookmarkStart w:id="154" w:name="_Toc59"/>
      <w:bookmarkEnd w:id="152"/>
      <w:bookmarkEnd w:id="153"/>
      <w:r>
        <w:rPr/>
        <w:t>11/1</w:t>
      </w:r>
      <w:r>
        <w:rPr>
          <w:rtl w:val="true"/>
        </w:rPr>
        <w:t>-</w:t>
      </w:r>
      <w:r>
        <w:rPr>
          <w:rtl w:val="true"/>
        </w:rPr>
        <w:t>آنچه خدا ندارد و آنچه نزد او نیست و آنچه نمی‌داند</w:t>
      </w:r>
      <w:bookmarkEnd w:id="154"/>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یهودی از امام علی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آنچه خدا ندارد و آنچه نزد او نیست و آنچه نمی‌داند،باخبر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را خدای عز و جل نمی‌داند،گفته شما یهودیان است که عُزَیر،پسر خداست و خدا پسری برای خود نمی‌شناسد؛و امّا این 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،خدا،شریک ندارد؛و گفته‌ات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نزد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خداوند،ستم بر بندگان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من،گواهی می‌دهم که خدایی جز خداوند نیست و محمّد،پیامبر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و الإسلام</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مَعنَی الإِیمانِ</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بن علیّ عن أبیه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قَولٌ و عَمَلٌ</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الصلت الهروی عن الإمام الرضا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الشهید عن أبیه أمیر المؤمنین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قَولٌ مَقولٌ،و عَمَلٌ مَعمولٌ،و عِرفانُ العُقولِ</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بن علیّ 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مَعرِفَةٌ بِالقَلبِ،و إقرارٌ بِاللِّسانِ،و عَمَلٌ بِالأَرکانِ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bookmarkStart w:id="155" w:name="pg14222_151670"/>
    </w:p>
    <w:p>
      <w:pPr>
        <w:pStyle w:val="Heading3"/>
        <w:numPr>
          <w:ilvl w:val="2"/>
          <w:numId w:val="1"/>
        </w:numPr>
        <w:rPr/>
      </w:pPr>
      <w:bookmarkStart w:id="156" w:name="__RefHeading___Toc1441775_1738255347"/>
      <w:bookmarkStart w:id="157" w:name="_Toc60"/>
      <w:bookmarkEnd w:id="155"/>
      <w:bookmarkEnd w:id="156"/>
      <w:r>
        <w:rPr>
          <w:rtl w:val="true"/>
        </w:rPr>
        <w:t>فصل دوم</w:t>
      </w:r>
      <w:r>
        <w:rPr>
          <w:rtl w:val="true"/>
        </w:rPr>
        <w:t>:</w:t>
      </w:r>
      <w:r>
        <w:rPr>
          <w:rtl w:val="true"/>
        </w:rPr>
        <w:t>ایمان و اسلام</w:t>
      </w:r>
      <w:bookmarkEnd w:id="157"/>
    </w:p>
    <w:p>
      <w:pPr>
        <w:pStyle w:val="Heading4"/>
        <w:numPr>
          <w:ilvl w:val="3"/>
          <w:numId w:val="1"/>
        </w:numPr>
        <w:rPr/>
      </w:pPr>
      <w:bookmarkStart w:id="158" w:name="__RefHeading___Toc1441777_1738255347"/>
      <w:bookmarkStart w:id="159" w:name="_Toc61"/>
      <w:bookmarkEnd w:id="158"/>
      <w:r>
        <w:rPr/>
        <w:t>1/2</w:t>
      </w:r>
      <w:r>
        <w:rPr>
          <w:rtl w:val="true"/>
        </w:rPr>
        <w:t>-</w:t>
      </w:r>
      <w:r>
        <w:rPr>
          <w:rtl w:val="true"/>
        </w:rPr>
        <w:t>معنای ایمان</w:t>
      </w:r>
      <w:bookmarkEnd w:id="159"/>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ایمان،گفتار و کردار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الأمالی،مفید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ایمان،گفته‌ای اظهار شده و عملی تحقّق یافته و شناخت به خِرد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ایمان،معرفت قلبی،اقرار زبانی و عمل با اعضا و جوارح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سبط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الوَصِیُّ عَلِیُّ بنُ أبی طالِبٍ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عَقدٌ بِالقَلبِ،و نُطقٌ بِاللِّسانِ،و عَمَلٌ بِالأَرکانِ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الصلت الهروی عن الإمام الرضا عن آبائه علیهم السلام و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المنصوری عن عمّ أبیه عن الإمام الهادی عن آبائه عنه علیهم السلام نحوه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الفَرقُ بَینَ الإِسلامِ وَ الإِیمانِ</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 یا عَلِیُّ،قالَ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أکتُبُ؟قالَ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ما وَقَرَتهُ القُلوبُ </w:t>
      </w:r>
      <w:r>
        <w:rPr>
          <w:rStyle w:val="FootnoteAnchor"/>
          <w:rtl w:val="true"/>
        </w:rPr>
        <w:footnoteReference w:id="116"/>
      </w:r>
      <w:r>
        <w:rPr>
          <w:rFonts w:ascii="Amiri" w:hAnsi="Amiri" w:eastAsia="Amiri" w:cs="Amiri"/>
          <w:color w:val="111111"/>
          <w:sz w:val="28"/>
          <w:sz w:val="28"/>
          <w:szCs w:val="28"/>
          <w:rtl w:val="true"/>
          <w:lang w:bidi="ar-SA"/>
        </w:rPr>
        <w:t>و صَدَّقَتهُ الأَعمالُ،وَ الإِسلامُ ما جَری بِهِ اللِّسانُ و حَلَّت بِهِ المُناکَحَةُ</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أساسُ الإِسلامِ</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الأمالی عن أبی جعفر محمّد بن علیّ بن الحسین عن أبیه عن جدّه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قَضی رَسولُ اللّهِ صلی الله علیه و آله مَناسِکَهُ مِن حَجَّةِ الوَداعِ،رَکِبَ راحِلَتَهُ و أنشَأَ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الجَنَّةَ إلاّ مَن کانَ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أبو ذَرٍّ الغِفارِیُّ رحمه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 مَا الإِسلامُ؟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عُریانٌ لِباسُهُ التَّقوی،و زینَتُهُ الحَیاءُ،و مِلاکُهُ </w:t>
      </w:r>
      <w:r>
        <w:rPr>
          <w:rStyle w:val="FootnoteAnchor"/>
          <w:rtl w:val="true"/>
        </w:rPr>
        <w:footnoteReference w:id="118"/>
      </w:r>
      <w:r>
        <w:rPr>
          <w:rFonts w:ascii="Amiri" w:hAnsi="Amiri" w:eastAsia="Amiri" w:cs="Amiri"/>
          <w:color w:val="111111"/>
          <w:sz w:val="28"/>
          <w:sz w:val="28"/>
          <w:szCs w:val="28"/>
          <w:rtl w:val="true"/>
          <w:lang w:bidi="ar-SA"/>
        </w:rPr>
        <w:t>الوَرَعُ،و جَمالُهُ الدّینُ،و ثَمَرُهُ العَمَلُ الصّالِحُ،و لِکُلِّ شَیءٍ أساسٌ و أساسُ الإِسلامِ حُبُّنا أهلَ البَیتِ</w:t>
      </w:r>
      <w:r>
        <w:rPr>
          <w:rFonts w:eastAsia="Amiri" w:cs="Amiri" w:ascii="Amiri" w:hAnsi="Amiri"/>
          <w:color w:val="111111"/>
          <w:sz w:val="28"/>
          <w:szCs w:val="28"/>
          <w:rtl w:val="true"/>
          <w:lang w:bidi="ar-SA"/>
        </w:rPr>
        <w:t xml:space="preserve">. </w:t>
      </w:r>
      <w:r>
        <w:rPr>
          <w:rStyle w:val="FootnoteAnchor"/>
          <w:rtl w:val="true"/>
        </w:rPr>
        <w:footnoteReference w:id="119"/>
      </w:r>
      <w:bookmarkStart w:id="160" w:name="pg14222_151672"/>
    </w:p>
    <w:p>
      <w:pPr>
        <w:pStyle w:val="BookText"/>
        <w:rPr/>
      </w:pPr>
      <w:bookmarkEnd w:id="160"/>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برایم نقل کرد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ایمان،باور قلبی،گفتار زبانی و عمل با اعضاست</w:t>
      </w:r>
      <w:r>
        <w:rPr>
          <w:rFonts w:eastAsia="IRNazanin" w:cs="IRNazanin"/>
          <w:color w:val="111111"/>
          <w:sz w:val="28"/>
          <w:szCs w:val="28"/>
          <w:rtl w:val="true"/>
          <w:lang w:bidi="fa-IR"/>
        </w:rPr>
        <w:t>».</w:t>
      </w:r>
    </w:p>
    <w:p>
      <w:pPr>
        <w:pStyle w:val="Heading4"/>
        <w:numPr>
          <w:ilvl w:val="3"/>
          <w:numId w:val="1"/>
        </w:numPr>
        <w:rPr/>
      </w:pPr>
      <w:bookmarkStart w:id="161" w:name="__RefHeading___Toc1441779_1738255347"/>
      <w:bookmarkStart w:id="162" w:name="_Toc62"/>
      <w:bookmarkEnd w:id="161"/>
      <w:r>
        <w:rPr/>
        <w:t>2/2</w:t>
      </w:r>
      <w:r>
        <w:rPr>
          <w:rtl w:val="true"/>
        </w:rPr>
        <w:t>-</w:t>
      </w:r>
      <w:r>
        <w:rPr>
          <w:rtl w:val="true"/>
        </w:rPr>
        <w:t>تفاوت اسلام و ایمان</w:t>
      </w:r>
      <w:bookmarkEnd w:id="162"/>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علیه السلام برایم نقل کرد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بنویسم؟</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ایمان،چیزی است که در دل‌ها جای می‌گیرد و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تصدیقش می‌کنند و اسلام،آن است که بر زبان،جاری می‌گردد و ازدواج،بدان روا می‌شود</w:t>
      </w:r>
      <w:r>
        <w:rPr>
          <w:rFonts w:eastAsia="IRNazanin" w:cs="IRNazanin"/>
          <w:color w:val="111111"/>
          <w:sz w:val="28"/>
          <w:szCs w:val="28"/>
          <w:rtl w:val="true"/>
          <w:lang w:bidi="fa-IR"/>
        </w:rPr>
        <w:t>».</w:t>
      </w:r>
    </w:p>
    <w:p>
      <w:pPr>
        <w:pStyle w:val="Heading4"/>
        <w:numPr>
          <w:ilvl w:val="3"/>
          <w:numId w:val="1"/>
        </w:numPr>
        <w:rPr/>
      </w:pPr>
      <w:bookmarkStart w:id="163" w:name="__RefHeading___Toc1441781_1738255347"/>
      <w:bookmarkStart w:id="164" w:name="_Toc63"/>
      <w:bookmarkEnd w:id="163"/>
      <w:r>
        <w:rPr/>
        <w:t>3/2</w:t>
      </w:r>
      <w:r>
        <w:rPr>
          <w:rtl w:val="true"/>
        </w:rPr>
        <w:t>-</w:t>
      </w:r>
      <w:r>
        <w:rPr>
          <w:rtl w:val="true"/>
        </w:rPr>
        <w:t>بنیاد اسلام</w:t>
      </w:r>
      <w:bookmarkEnd w:id="164"/>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از امام باقر،از امام زین العابدین،از امام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خدا مناسک حجّة الوداع را تمام کرد،بر مَرکبش سوار شد و با این گفته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مسلمان،به بهشت درنمی‌آید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غِفاری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آن،پرهیزگاری،و زیورش حیا،و قوام آن،پارسایی،و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آن،طاعت،و ثمره‌اش کار 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چیزی،اساسی دارد و اساس اسلام،محبّت ما اهل بیت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غُربَةُ الإِسلامِ</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غَریبا و سَیَعودُ غَریبا کَما بَدَأَ،فَطوبی لِلغُرَباءِ</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بن فضّال عن الإمام الرضا عن آبائه علیهم السلام،عیون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الجهم عن الإمام الرضا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عَلامَةُ حُسنِ إسلامِ المُسلِمِ</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ابن حنبل عن شعیب بن خالد عن 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حُسنِ إسلامِ المَرءِ قِلَّةَ الکَلامِ فیما لا یَعنیهِ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ابن حنبل عن ابن شهاب عن علیّ بن الحسین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إسلامِ المَرءِ تَرکُهُ ما لا یَعنیهِ</w:t>
      </w:r>
      <w:r>
        <w:rPr>
          <w:rFonts w:eastAsia="Amiri" w:cs="Amiri" w:ascii="Amiri" w:hAnsi="Amiri"/>
          <w:color w:val="111111"/>
          <w:sz w:val="28"/>
          <w:szCs w:val="28"/>
          <w:rtl w:val="true"/>
          <w:lang w:bidi="ar-SA"/>
        </w:rPr>
        <w:t xml:space="preserve">. </w:t>
      </w:r>
      <w:r>
        <w:rPr>
          <w:rStyle w:val="FootnoteAnchor"/>
          <w:rtl w:val="true"/>
        </w:rPr>
        <w:footnoteReference w:id="122"/>
      </w:r>
      <w:bookmarkStart w:id="165" w:name="pg14222_151674"/>
    </w:p>
    <w:p>
      <w:pPr>
        <w:pStyle w:val="Heading4"/>
        <w:numPr>
          <w:ilvl w:val="3"/>
          <w:numId w:val="1"/>
        </w:numPr>
        <w:rPr/>
      </w:pPr>
      <w:bookmarkStart w:id="166" w:name="__RefHeading___Toc1441783_1738255347"/>
      <w:bookmarkStart w:id="167" w:name="_Toc64"/>
      <w:bookmarkEnd w:id="165"/>
      <w:bookmarkEnd w:id="166"/>
      <w:r>
        <w:rPr/>
        <w:t>4/2</w:t>
      </w:r>
      <w:r>
        <w:rPr>
          <w:rtl w:val="true"/>
        </w:rPr>
        <w:t>-</w:t>
      </w:r>
      <w:r>
        <w:rPr>
          <w:rtl w:val="true"/>
        </w:rPr>
        <w:t>غربت اسلام</w:t>
      </w:r>
      <w:bookmarkEnd w:id="167"/>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اسلام،غریبانه ظاهر شد و به زودی دوباره غریب می‌شود،همان گونه که در آغاز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 به حال غریبان</w:t>
      </w:r>
      <w:r>
        <w:rPr>
          <w:rFonts w:eastAsia="IRNazanin" w:cs="IRNazanin"/>
          <w:color w:val="111111"/>
          <w:sz w:val="28"/>
          <w:szCs w:val="28"/>
          <w:rtl w:val="true"/>
          <w:lang w:bidi="fa-IR"/>
        </w:rPr>
        <w:t>!».</w:t>
      </w:r>
    </w:p>
    <w:p>
      <w:pPr>
        <w:pStyle w:val="Heading4"/>
        <w:numPr>
          <w:ilvl w:val="3"/>
          <w:numId w:val="1"/>
        </w:numPr>
        <w:rPr/>
      </w:pPr>
      <w:bookmarkStart w:id="168" w:name="__RefHeading___Toc1441785_1738255347"/>
      <w:bookmarkStart w:id="169" w:name="_Toc65"/>
      <w:bookmarkEnd w:id="168"/>
      <w:r>
        <w:rPr/>
        <w:t>5/2</w:t>
      </w:r>
      <w:r>
        <w:rPr>
          <w:rtl w:val="true"/>
        </w:rPr>
        <w:t>-</w:t>
      </w:r>
      <w:r>
        <w:rPr>
          <w:rtl w:val="true"/>
        </w:rPr>
        <w:t>نشانه نیکویی اسلام مسلمان</w:t>
      </w:r>
      <w:bookmarkEnd w:id="169"/>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ابن حنبل به نقل از شعیب بن خالد،از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نیکویی اسلامِ انسان،کم پرداختن به امور نامربوط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ابن حنبل به نقل از ابن شهاب،از امام زین العابدین،از امام حسین علیهما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نیکویی اسلامِ انسان،ترک کارهای نامربوط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ما بِهِ ثَباتُ الإِیمانِ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بإسناده عن الحسین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فی بعض نسخ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ثَباتُ الإِیمانِ؟فَقالَ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زَوالُهُ؟قالَ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عَلامَةُ کَمالِ الإِیمانِ</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عن فاطمة بنت الحسین بن علیّ عن أبیها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خِصالٍ مَن کُنَّ فیهِ استَکمَلَ خِصالَ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إذا رَضِیَ لَم یُدخِلهُ رِضاهُ فی إثمٍ و لا باطِلٍ،و إذا غَضِبَ لَم یُخرِجهُ الغَضَبُ مِنَ الحَقِّ،و إذا قَدَرَ لَم یَتَعاطَ ما لَیسَ لَهُ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المُؤمِنُ مؤمِنا و لا یَستَکمِلُ الإِیمانَ حَتّی یَکونَ فیهِ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اِقتِباسُ العِلمِ،وَ الصَّبرُ عَلَی المَصائِبِ،و یَرفُقُ فِی المَعاشِ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 خِصالٍ تَکونُ فِی المُنافِقِ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کَذَبَ،و اذا وَعَدَ أخلَفَ،</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ائتُمِنَ خانَ</w:t>
      </w:r>
      <w:r>
        <w:rPr>
          <w:rFonts w:eastAsia="Amiri" w:cs="Amiri" w:ascii="Amiri" w:hAnsi="Amiri"/>
          <w:color w:val="111111"/>
          <w:sz w:val="28"/>
          <w:szCs w:val="28"/>
          <w:rtl w:val="true"/>
          <w:lang w:bidi="ar-SA"/>
        </w:rPr>
        <w:t xml:space="preserve">. </w:t>
      </w:r>
      <w:r>
        <w:rPr>
          <w:rStyle w:val="FootnoteAnchor"/>
          <w:rtl w:val="true"/>
        </w:rPr>
        <w:footnoteReference w:id="125"/>
      </w:r>
      <w:bookmarkStart w:id="170" w:name="pg14222_151676"/>
    </w:p>
    <w:p>
      <w:pPr>
        <w:pStyle w:val="Heading4"/>
        <w:numPr>
          <w:ilvl w:val="3"/>
          <w:numId w:val="1"/>
        </w:numPr>
        <w:rPr/>
      </w:pPr>
      <w:bookmarkStart w:id="171" w:name="__RefHeading___Toc1441787_1738255347"/>
      <w:bookmarkStart w:id="172" w:name="_Toc66"/>
      <w:bookmarkEnd w:id="170"/>
      <w:bookmarkEnd w:id="171"/>
      <w:r>
        <w:rPr/>
        <w:t>6/2</w:t>
      </w:r>
      <w:r>
        <w:rPr>
          <w:rtl w:val="true"/>
        </w:rPr>
        <w:t>-</w:t>
      </w:r>
      <w:r>
        <w:rPr>
          <w:rtl w:val="true"/>
        </w:rPr>
        <w:t>مایه استواری ایمان</w:t>
      </w:r>
      <w:bookmarkEnd w:id="172"/>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امیرمؤمنان علی علیه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استواری ایمان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آن به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p>
    <w:p>
      <w:pPr>
        <w:pStyle w:val="Heading4"/>
        <w:numPr>
          <w:ilvl w:val="3"/>
          <w:numId w:val="1"/>
        </w:numPr>
        <w:rPr/>
      </w:pPr>
      <w:bookmarkStart w:id="173" w:name="__RefHeading___Toc1441789_1738255347"/>
      <w:bookmarkStart w:id="174" w:name="_Toc67"/>
      <w:bookmarkEnd w:id="173"/>
      <w:r>
        <w:rPr/>
        <w:t>7/2</w:t>
      </w:r>
      <w:r>
        <w:rPr>
          <w:rtl w:val="true"/>
        </w:rPr>
        <w:t>-</w:t>
      </w:r>
      <w:r>
        <w:rPr>
          <w:rtl w:val="true"/>
        </w:rPr>
        <w:t>نشانه‌های کمال ایمان</w:t>
      </w:r>
      <w:bookmarkEnd w:id="174"/>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نقل از فاطمه دختر امام حسین،از پدرش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ویژگی است که در هر کس باشد،خصلت‌های ایمانش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چون خشنود شود،خشنودی‌اش او را به گناه و باطل نکشد؛و چون خشمگین شود،خشمش او را از حق بیرون نبرد؛و چون قدرت یافت،چیزی را به ناحق،از آنِ خود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مؤمن،مؤمن نیست و ایمان را به کمال نمی‌رساند،مگر آن که سه ویژگی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 دانش؛شکیبایی بر مصیبت‌ها؛و میانه‌روی در طلب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ویژگی هم در منافق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گوید،دروغ می‌گوید؛چون وعده دهد،وفا نمی‌کند؛و چون امانتی قبول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کند،خیانت می‌ورزد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اتَّخَذَ اللّهَ عِصمَتَهُ،و قَولَهُ مِرآتَهُ،فَمَرَّةً یَنظُرُ فی نَعتِ المُؤمِنینَ و تارَةً یَنظُرُ فی وَصفِ المُتَجَبِّرینَ،فَهُوَ مِنهُ فی لَطائِفَ،و مِن نَفسِهِ فی تَعارُفٍ،و مِن فِطنَتِهِ فی یَقینٍ،و مِن قُدسِهِ عَلی تَمکینٍ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لا إِکراهَ فِی الدّینِ</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المُسلِمینَ قالوا لِرَسولِ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أکرَهتَ یا رَسولَ اللّهِ مَن قَدَرتَ عَلَیهِ مِنَ النّاسِ عَلَی الإِسلامِ لَکَثُرَ عَدَدُنا و قَوینا عَلی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لِأَلقَی اللّهَ عز و جل بِبِدعَةٍ لَم یُحدِث إلَیَّ فیها شَیئا،و ما أنَا مِنَ المُتَکَلِّفینَ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رَبُّکَ لَآمَنَ مَنْ فِی الْأَرْضِ کُلُّهُمْ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سَبیلِ الإِلجاءِ وَ الاِضطِرارِ فِی الدُّنیا کَما یُؤمِنونَ عِندَ المُعایَنَةِ و رُؤیَةِ البَأسِ فِی الآخِرَةِ،و لَو فَعَلتُ ذلِکَ بِهِم لَم یَستَحِقّوا مِنّی ثَوابا و لا مَدحا،لکِنّی اریدُ مِنهُم أن یُؤمِنوا مُختارینَ غَیرَ مُضطَرّینَ لِیَستَحِقّوا مِنِّی الزُّلفی </w:t>
      </w:r>
      <w:r>
        <w:rPr>
          <w:rStyle w:val="FootnoteAnchor"/>
          <w:rtl w:val="true"/>
        </w:rPr>
        <w:footnoteReference w:id="127"/>
      </w:r>
      <w:r>
        <w:rPr>
          <w:rFonts w:ascii="Amiri" w:hAnsi="Amiri" w:eastAsia="Amiri" w:cs="Amiri"/>
          <w:color w:val="111111"/>
          <w:sz w:val="28"/>
          <w:sz w:val="28"/>
          <w:szCs w:val="28"/>
          <w:rtl w:val="true"/>
          <w:lang w:bidi="ar-SA"/>
        </w:rPr>
        <w:t>وَ الکَرامَةَ،و دَوامَ الخُلودِ فی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تُکْرِهُ النّاسَ حَتّی یَکُونُوا 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128"/>
      </w:r>
      <w:bookmarkStart w:id="175" w:name="pg14222_151678"/>
    </w:p>
    <w:p>
      <w:pPr>
        <w:pStyle w:val="BookText"/>
        <w:rPr/>
      </w:pPr>
      <w:bookmarkEnd w:id="175"/>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مؤمن،خدا را مایه نگاه‌داشت خود،و سخن او را،آینه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ویژگی مؤمنان نظر می‌کند و یک‌بار به ویژگی گردنکشان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آن،نکته‌ها برمی‌گیرد،خود را شناسایی می‌کند و به زیرکی خود،یقین پیدا می‌کند و به پاکی خود،اطمینان می‌یابد</w:t>
      </w:r>
      <w:r>
        <w:rPr>
          <w:rFonts w:eastAsia="IRNazanin" w:cs="IRNazanin"/>
          <w:color w:val="111111"/>
          <w:sz w:val="28"/>
          <w:szCs w:val="28"/>
          <w:rtl w:val="true"/>
          <w:lang w:bidi="fa-IR"/>
        </w:rPr>
        <w:t>.</w:t>
      </w:r>
    </w:p>
    <w:p>
      <w:pPr>
        <w:pStyle w:val="Heading4"/>
        <w:numPr>
          <w:ilvl w:val="3"/>
          <w:numId w:val="1"/>
        </w:numPr>
        <w:rPr/>
      </w:pPr>
      <w:bookmarkStart w:id="176" w:name="__RefHeading___Toc1441791_1738255347"/>
      <w:bookmarkStart w:id="177" w:name="_Toc68"/>
      <w:bookmarkEnd w:id="176"/>
      <w:r>
        <w:rPr/>
        <w:t>8/2</w:t>
      </w:r>
      <w:r>
        <w:rPr>
          <w:rtl w:val="true"/>
        </w:rPr>
        <w:t>-</w:t>
      </w:r>
      <w:r>
        <w:rPr>
          <w:rtl w:val="true"/>
        </w:rPr>
        <w:t>در دین،اجباری نیست</w:t>
      </w:r>
      <w:bookmarkEnd w:id="177"/>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پیامبر خدا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کسانی از مردم را که می‌توانستی،بر اسلام آوردن مجبور می‌کردی،تعدادمان فراوان می‌شد و در برابر دشمنانمان نیرومند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را با بدعتی که اختیار آن به من واگذار نشده است،دیدار نمی‌کنم و من،از کسانی نیستم که چیزی را ساخته،به خدا نسبت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تبارک و تعالی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خدایت می‌خواست،همه آنان که در زمین هستند،همگی ایمان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 و به شکل اجبار و اضطرار،همان گونه که به گاهِ دیدار و مشاهده سختی آخرت،ایمان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می‌کردم،نه سزاوار پاداشی از من می‌شدند و نه مدحی؛بلکه من از آنها می‌خواهم که از سرِ اختیار،و نه اضطرار،به من ایمان بیاورند تا شایسته نزدیکی به من و کرامت من و سزاوار ماندن در بهشت جاودان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مجبور می‌کنی که مؤمن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Amiri" w:hAnsi="Amiri" w:eastAsia="Amiri" w:cs="Amiri"/>
          <w:color w:val="111111"/>
          <w:sz w:val="28"/>
          <w:sz w:val="28"/>
          <w:szCs w:val="28"/>
          <w:rtl w:val="true"/>
          <w:lang w:bidi="ar-SA"/>
        </w:rPr>
        <w:t xml:space="preserve">تَحریمُ القِیاسِ فِی الدّینِ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هو الحکم علی موضوع بنفس الحکم الثابت لموضوع آخر بسبب التشابه بین الموضوعین،و الجدیر بالذکر إنّ القیاس المنطقی مقبول فی محلّه لکنّه لا علقة له بالقیاس الفقهی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 عن عکرمة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وَضَعَ دینَهُ عَلَی القِیاسِ لَم یَزَلِ الدَّهرَ فِی الاِرتِماسِ </w:t>
      </w:r>
      <w:r>
        <w:rPr>
          <w:rStyle w:val="FootnoteAnchor"/>
          <w:rtl w:val="true"/>
        </w:rPr>
        <w:footnoteReference w:id="130"/>
      </w:r>
      <w:r>
        <w:rPr>
          <w:rFonts w:ascii="Amiri" w:hAnsi="Amiri" w:eastAsia="Amiri" w:cs="Amiri"/>
          <w:color w:val="111111"/>
          <w:sz w:val="28"/>
          <w:sz w:val="28"/>
          <w:szCs w:val="28"/>
          <w:rtl w:val="true"/>
          <w:lang w:bidi="ar-SA"/>
        </w:rPr>
        <w:t xml:space="preserve">،مائِلاً عَنِ المِنهاجِ،ظاعِنا </w:t>
      </w:r>
      <w:r>
        <w:rPr>
          <w:rStyle w:val="FootnoteAnchor"/>
          <w:rtl w:val="true"/>
        </w:rPr>
        <w:footnoteReference w:id="131"/>
      </w:r>
      <w:r>
        <w:rPr>
          <w:rFonts w:ascii="Amiri" w:hAnsi="Amiri" w:eastAsia="Amiri" w:cs="Amiri"/>
          <w:color w:val="111111"/>
          <w:sz w:val="28"/>
          <w:sz w:val="28"/>
          <w:szCs w:val="28"/>
          <w:rtl w:val="true"/>
          <w:lang w:bidi="ar-SA"/>
        </w:rPr>
        <w:t>فِی الاِعوِجاجِ،ضالاًّ عَنِ السَّبیلِ،قائِلاً غَیرَ الجَمیلِ</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Amiri" w:hAnsi="Amiri" w:eastAsia="Amiri" w:cs="Amiri"/>
          <w:color w:val="111111"/>
          <w:sz w:val="28"/>
          <w:sz w:val="28"/>
          <w:szCs w:val="28"/>
          <w:rtl w:val="true"/>
          <w:lang w:bidi="ar-SA"/>
        </w:rPr>
        <w:t>مِلاکُ التَّکلیفِ</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طاقَةَ أحَدٍ إلاّ وَضَعَ عَنهُ طاعَتَهُ،و لا أخَذَ قُدرَتَهُ إلاّ وَضَعَ عَنهُ کُلفَتَهُ</w:t>
      </w:r>
      <w:r>
        <w:rPr>
          <w:rFonts w:eastAsia="Amiri" w:cs="Amiri" w:ascii="Amiri" w:hAnsi="Amiri"/>
          <w:color w:val="111111"/>
          <w:sz w:val="28"/>
          <w:szCs w:val="28"/>
          <w:rtl w:val="true"/>
          <w:lang w:bidi="ar-SA"/>
        </w:rPr>
        <w:t xml:space="preserve">. </w:t>
      </w:r>
      <w:r>
        <w:rPr>
          <w:rStyle w:val="FootnoteAnchor"/>
          <w:rtl w:val="true"/>
        </w:rPr>
        <w:footnoteReference w:id="133"/>
      </w:r>
      <w:bookmarkStart w:id="178" w:name="pg14222_151680"/>
    </w:p>
    <w:p>
      <w:pPr>
        <w:pStyle w:val="Heading4"/>
        <w:numPr>
          <w:ilvl w:val="3"/>
          <w:numId w:val="1"/>
        </w:numPr>
        <w:rPr/>
      </w:pPr>
      <w:bookmarkStart w:id="179" w:name="__RefHeading___Toc1441793_1738255347"/>
      <w:bookmarkStart w:id="180" w:name="_Toc69"/>
      <w:bookmarkEnd w:id="178"/>
      <w:bookmarkEnd w:id="179"/>
      <w:r>
        <w:rPr/>
        <w:t>9/2</w:t>
      </w:r>
      <w:r>
        <w:rPr>
          <w:rtl w:val="true"/>
        </w:rPr>
        <w:t>-</w:t>
      </w:r>
      <w:r>
        <w:rPr>
          <w:rtl w:val="true"/>
        </w:rPr>
        <w:t>حرمت قیاس در دین</w:t>
      </w:r>
      <w:bookmarkEnd w:id="180"/>
    </w:p>
    <w:p>
      <w:pPr>
        <w:pStyle w:val="BookText"/>
        <w:rPr/>
      </w:pPr>
      <w:r>
        <w:rPr>
          <w:rFonts w:ascii="IRNazanin" w:hAnsi="IRNazanin" w:eastAsia="IRNazanin"/>
          <w:color w:val="111111"/>
          <w:sz w:val="28"/>
          <w:sz w:val="28"/>
          <w:szCs w:val="28"/>
          <w:rtl w:val="true"/>
          <w:lang w:bidi="fa-IR"/>
        </w:rPr>
        <w:t>حرمت قیاس در دین</w:t>
      </w:r>
      <w:r>
        <w:rPr>
          <w:rStyle w:val="FootnoteAnchor"/>
          <w:rtl w:val="true"/>
        </w:rPr>
        <w:footnoteReference w:id="134"/>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به نقل از عِکرِمه،از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دینش را بر قیاس بنا نهد،همیشه روزگار،در شبهه خواهد بود؛از راه اصلی منحرف و در کژراهه در حرکت است؛راه گم‌کرده است و درست نمی‌گوید</w:t>
      </w:r>
      <w:r>
        <w:rPr>
          <w:rFonts w:eastAsia="IRNazanin" w:cs="IRNazanin"/>
          <w:color w:val="111111"/>
          <w:sz w:val="28"/>
          <w:szCs w:val="28"/>
          <w:rtl w:val="true"/>
          <w:lang w:bidi="fa-IR"/>
        </w:rPr>
        <w:t>.</w:t>
      </w:r>
    </w:p>
    <w:p>
      <w:pPr>
        <w:pStyle w:val="Heading4"/>
        <w:numPr>
          <w:ilvl w:val="3"/>
          <w:numId w:val="1"/>
        </w:numPr>
        <w:rPr/>
      </w:pPr>
      <w:bookmarkStart w:id="181" w:name="__RefHeading___Toc1441795_1738255347"/>
      <w:bookmarkStart w:id="182" w:name="_Toc70"/>
      <w:bookmarkEnd w:id="181"/>
      <w:r>
        <w:rPr/>
        <w:t>10/2</w:t>
      </w:r>
      <w:r>
        <w:rPr>
          <w:rtl w:val="true"/>
        </w:rPr>
        <w:t>-</w:t>
      </w:r>
      <w:r>
        <w:rPr>
          <w:rtl w:val="true"/>
        </w:rPr>
        <w:t>معیار تکلیف</w:t>
      </w:r>
      <w:bookmarkEnd w:id="18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خداوند،توان کسی را نگرفت،جز آن که طاعتش را از او برداشت و نیرویش را نگرفت،جز آن که تکلیفش را از او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 القدر</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وُجوبُ الإِیمانِ بِالقَضاءِ وَ القَدَرِ</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المنسوب إلی 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الحَسَنُ بنُ أبِی الحَسَنِ البَصرِیُّ إلَی الحُسَینِ بنِ عَلِیِّ بنِ أبی طالِبٍ علیه السلام یَسأَلُهُ عَنِ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 ما شَرَحتُ لَکَ فِی القَدَرِ مِمّا افضِیَ إلَینا أهلَ البَیتِ،فَإِنَّهُ مَن لَم یُؤمِن بِالقَدَرِ خَیرِهِ و شَرِّهِ فَقَد کَفَرَ،و مَن حَمَلَ المَعاصِیَ عَلَی اللّهِ عز و جل فَقَد فَجَرَ وَ افتَری عَلَی اللّهِ افتِراءً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تَبارَکَ و تَعالی لا یُطاعُ بِإِکراهٍ،و لا یُعصی بِغَلَبَةٍ،و لا یُهمِلُ العِبادَ فِی الهَلَکَةِ،و لکِنَّهُ المالِکُ لِما مَلَّکَهُم،وَ القادِرُ لِما عَلَیهِ أقدَرَهُم؛فَإِنِ ائتَمَروا بِالطّاعَةِ لَم یَکُن لَهُم صادّا عَنها مُبطِئا،و إنِ ائتَمَروا بِالمَعصِیَةِ فَشاءَ أن یَمُنَّ عَلَیهِم فَیَحولَ بَینَهُم و بَینَ مَا ائتَمَروا بِهِ فَعَلَ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التصویب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یَفعَل فَلَیسَ هُوَ حامِلَهُم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قَسرا،و لا کَلَّفَهُم</w:t>
      </w:r>
    </w:p>
    <w:p>
      <w:pPr>
        <w:pStyle w:val="BookText"/>
        <w:rPr/>
      </w:pPr>
      <w:r>
        <w:rPr>
          <w:rFonts w:ascii="Amiri" w:hAnsi="Amiri" w:eastAsia="Amiri" w:cs="Amiri"/>
          <w:color w:val="111111"/>
          <w:sz w:val="28"/>
          <w:sz w:val="28"/>
          <w:szCs w:val="28"/>
          <w:rtl w:val="true"/>
          <w:lang w:bidi="ar-SA"/>
        </w:rPr>
        <w:t>جَبرا،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بِتَمکینِهِ إیّاهُم بَعدَ إعذارِهِ و إنذارِهِ لَهُم وَ احتِجاجِهِ عَلَیهِم،طَوَّقَهُم و مَکَّنَهُم و جَعَلَ لَهُمُ السَّبیلَ إلی أخذِ ما إلَیهِ دَعاهُم،و تَرکِ ما عَنهُ نَهاهُم،جَعَلَهُم مُستَطیعینَ لِأَخذِ ما أمَرَهُم بِهِ مِن شَیءٍ غَیرَ آخِذیهِ،و لِتَرکِ ما نَهاهُم عَنهُ مِن شَیءٍ غَیرَ تارِکیهِ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الَّذی جَعَلَ عِبادَهُ أقوِیاءَ لِما أمَرَهُم بِهِ،یَنالونَ بِتِلکَ القُوَّةِ و نَهاهُم عَنهُ،و جَعَلَ العُذرَ لِمَن لَم یَجعَل لَهُ السَّبَبَ جَهدا مُتَقَبَّلاً</w:t>
      </w:r>
      <w:r>
        <w:rPr>
          <w:rFonts w:eastAsia="Amiri" w:cs="Amiri" w:ascii="Amiri" w:hAnsi="Amiri"/>
          <w:color w:val="111111"/>
          <w:sz w:val="28"/>
          <w:szCs w:val="28"/>
          <w:rtl w:val="true"/>
          <w:lang w:bidi="ar-SA"/>
        </w:rPr>
        <w:t xml:space="preserve">. </w:t>
      </w:r>
      <w:r>
        <w:rPr>
          <w:rStyle w:val="FootnoteAnchor"/>
          <w:rtl w:val="true"/>
        </w:rPr>
        <w:footnoteReference w:id="137"/>
      </w:r>
      <w:bookmarkStart w:id="183" w:name="pg14222_151682"/>
    </w:p>
    <w:p>
      <w:pPr>
        <w:pStyle w:val="Heading3"/>
        <w:numPr>
          <w:ilvl w:val="2"/>
          <w:numId w:val="1"/>
        </w:numPr>
        <w:rPr/>
      </w:pPr>
      <w:bookmarkStart w:id="184" w:name="__RefHeading___Toc1441797_1738255347"/>
      <w:bookmarkStart w:id="185" w:name="_Toc71"/>
      <w:bookmarkEnd w:id="183"/>
      <w:bookmarkEnd w:id="184"/>
      <w:r>
        <w:rPr>
          <w:rtl w:val="true"/>
        </w:rPr>
        <w:t>فصل سوم</w:t>
      </w:r>
      <w:r>
        <w:rPr>
          <w:rtl w:val="true"/>
        </w:rPr>
        <w:t>:</w:t>
      </w:r>
      <w:r>
        <w:rPr>
          <w:rtl w:val="true"/>
        </w:rPr>
        <w:t>قضا و قدر</w:t>
      </w:r>
      <w:bookmarkEnd w:id="185"/>
    </w:p>
    <w:p>
      <w:pPr>
        <w:pStyle w:val="Heading4"/>
        <w:numPr>
          <w:ilvl w:val="3"/>
          <w:numId w:val="1"/>
        </w:numPr>
        <w:rPr/>
      </w:pPr>
      <w:bookmarkStart w:id="186" w:name="__RefHeading___Toc1441799_1738255347"/>
      <w:bookmarkStart w:id="187" w:name="_Toc72"/>
      <w:bookmarkEnd w:id="186"/>
      <w:r>
        <w:rPr/>
        <w:t>1/3</w:t>
      </w:r>
      <w:r>
        <w:rPr>
          <w:rtl w:val="true"/>
        </w:rPr>
        <w:t>-</w:t>
      </w:r>
      <w:r>
        <w:rPr>
          <w:rtl w:val="true"/>
        </w:rPr>
        <w:t>وجوب ایمان به قضا و قدر</w:t>
      </w:r>
      <w:bookmarkEnd w:id="187"/>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المنسوب إلی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ابی حسن بصری به امام حسین علیه السلام نامه نوشت و از او درباره قدر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درباره قدر به ما اهل بیت رسیده و برایت توضیح می‌دهم،پیروی کن که هر کس به خیر و شرّ قدر،ایمان نیاورد،کافر شده است و هر کس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عهده خدای عز و جل بگذارد،فسق و فجور ورزیده و افترایی بزرگ به خدا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اجبار،اطاعت نمی‌شود و به چیره شدن بر او،نافرمانی نمی‌گردد و بندگان را در هلاکت،مهمل نمی‌گذارد؛بلکه او مالک چیزی است که به مِلکیت آنان درآورده است و بر چیزی که ایشان را به آن قادر کرده،قادر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بندگان،تصمیم به فرمان‌بُرداری بگیرند،نه از آنان جلوگیری می‌کند و نه به تأخیرشان می‌اندازد و اگر بخواهند نافرمانی کنند،امّا بخواهد بر آنان منّت بگذارد،میان آنان و معصیت،مانع می‌شود و اگر چنین نکند،آنان را به زور،به معصیت وا نمی‌دارد؛بلکه چون به آنان قدرت بخشید و سپس که هشدارشان داد و</w:t>
      </w:r>
    </w:p>
    <w:p>
      <w:pPr>
        <w:pStyle w:val="BookText"/>
        <w:rPr/>
      </w:pPr>
      <w:r>
        <w:rPr>
          <w:rFonts w:ascii="IRNazanin" w:hAnsi="IRNazanin" w:eastAsia="IRNazanin"/>
          <w:color w:val="111111"/>
          <w:sz w:val="28"/>
          <w:sz w:val="28"/>
          <w:szCs w:val="28"/>
          <w:rtl w:val="true"/>
          <w:lang w:bidi="fa-IR"/>
        </w:rPr>
        <w:t>انذارشان کرد و برایشان حجّت آورد و به گردنشان نهاد و به آنها امکان داد و راهی هم برای آنچه ایشان را به سوی آن خواند و ترک آنچه نهی کرد،قرار داد،آنها را به برگرفتن آنچه به ایشان فرموده،قادر ساخت،بی‌آن که حتما لازم باشد آن را برگیرند و نیز بر آنچه نهیِشان کرده،توانایی بخشید،بی‌آن که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ترکش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ستایش،ویژه خدایی است که بندگانش را بر آنچه ایشان را فرمان داده،توانا قرار داد تا بدان نیرو،به آن دست یابند و آنان را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 و عذر کسی را که توان انجام دادن نیافت،کوششی مقبول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أصنافُ القَضاءِ وَ القَدَرِ</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العِراقِ عَلی أمیرِ المُؤمِنینَ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 خُروجِنا إلی أهلِ الشّامِ أ بِقَضاءٍ مِنَ اللّهِ و قَدَرٍ؟</w:t>
      </w:r>
    </w:p>
    <w:p>
      <w:pPr>
        <w:pStyle w:val="BookText"/>
        <w:rPr/>
      </w:pP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یا شَیخُ،فَوَ اللّهِ ما عَلَوتُم تَلعَةً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التَّلْعَةُ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ارتفع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هَبَطتُم بَطنَ وادٍ إلاّ بِقَضاءٍ مِنَ اللّهِ و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أحتَسِبُ عَنائی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یا شَیخُ،لَعَلَّکَ تَظُنُّ قَضاءً حَتما و قَدَرا لازِما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کَذلِکَ لَبَطَلَ الثَّوابُ وَ العِقابُ وَ الأَمرُ وَ النَّهیُ وَ الزَّجرُ،و لَسَقَطَ مَعنَی الوَعیدِ وَ الوَعدِ،و لَم یَکُن عَلی مُسیءٍ لائِمَةٌ و لا لِمُحسِنٍ مَحمَدَةٌ،و لَکانَ المُحسِنُ أولی بِاللاّئِمَةِ مِنَ المُذنِبِ،وَ المُذنِبُ أولی بِالإِحسانِ مِنَ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مَقالَةُ عَبَدَةِ الأَوثانِ و خُصَماءِ الرَّحمنِ و قَدَرِیَّةِ هذِهِ الاُمَّةِ و مَجوسِها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شَیخُ،إنَّ اللّهَ عز و جل کَلَّفَ تَخییرا،و نَهی تَحذیرا،و أعطی عَلَی القَلیلِ کَثیرا،و لَم یُعصَ مَغلوبا،و لَم یُطَع مُکرِها،و لَم یَخلُقِ السَّماواتِ وَ الأَرضَ و ما بَینَهُما باطِلاً،ذلِکَ ظَنُّ الَّذینَ کَفَروا،فَوَیلٌ لِلَّذینَ کَفَروا مِنَ النّارِ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 الشَّیخُ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الَّذی نَرجو بِطاعَتِهِ یَومَ النَّجاةِ مِنَ الرَّحمنِ غُفرانا</w:t>
      </w:r>
    </w:p>
    <w:p>
      <w:pPr>
        <w:pStyle w:val="BookText"/>
        <w:rPr/>
      </w:pPr>
      <w:r>
        <w:rPr>
          <w:rFonts w:ascii="Amiri" w:hAnsi="Amiri" w:eastAsia="Amiri" w:cs="Amiri"/>
          <w:color w:val="111111"/>
          <w:sz w:val="28"/>
          <w:sz w:val="28"/>
          <w:szCs w:val="28"/>
          <w:rtl w:val="true"/>
          <w:lang w:bidi="ar-SA"/>
        </w:rPr>
        <w:t>أوضَحتَ مِن دینِنا ما کانَ مُلتَبِسا جَزاکَ رَبُّکَ عَنّا فیهِ إحسانا</w:t>
      </w:r>
    </w:p>
    <w:p>
      <w:pPr>
        <w:pStyle w:val="BookText"/>
        <w:rPr/>
      </w:pPr>
      <w:r>
        <w:rPr>
          <w:rFonts w:ascii="Amiri" w:hAnsi="Amiri" w:eastAsia="Amiri" w:cs="Amiri"/>
          <w:color w:val="111111"/>
          <w:sz w:val="28"/>
          <w:sz w:val="28"/>
          <w:szCs w:val="28"/>
          <w:rtl w:val="true"/>
          <w:lang w:bidi="ar-SA"/>
        </w:rPr>
        <w:t>فَلَیسَ مَعذِرَةٌ فی فِعلِ فاحِشَةٍ قَد کُنتُ راکِبَها فِسقا و عِصیانا</w:t>
      </w:r>
    </w:p>
    <w:p>
      <w:pPr>
        <w:pStyle w:val="BookText"/>
        <w:rPr/>
      </w:pPr>
      <w:r>
        <w:rPr>
          <w:rFonts w:ascii="Amiri" w:hAnsi="Amiri" w:eastAsia="Amiri" w:cs="Amiri"/>
          <w:color w:val="111111"/>
          <w:sz w:val="28"/>
          <w:sz w:val="28"/>
          <w:szCs w:val="28"/>
          <w:rtl w:val="true"/>
          <w:lang w:bidi="ar-SA"/>
        </w:rPr>
        <w:t>لا لا و لا قائِلاً ناهیهِ أوقَعَهُ فیها عَبَدتُ إذا یا قَومِ شَیطانا</w:t>
      </w:r>
    </w:p>
    <w:p>
      <w:pPr>
        <w:pStyle w:val="BookText"/>
        <w:rPr/>
      </w:pPr>
      <w:r>
        <w:rPr>
          <w:rFonts w:ascii="Amiri" w:hAnsi="Amiri" w:eastAsia="Amiri" w:cs="Amiri"/>
          <w:color w:val="111111"/>
          <w:sz w:val="28"/>
          <w:sz w:val="28"/>
          <w:szCs w:val="28"/>
          <w:rtl w:val="true"/>
          <w:lang w:bidi="ar-SA"/>
        </w:rPr>
        <w:t>و لا أحَبَّ و لا شاءَ الفُسوقَ و لا قَتلَ الوَلِیِّ لَهُ ظُلما و عُدوانا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أنّی یُحِبُّ و قَد صَحَّت عَزیمَتُهُ ذُو العَرشِ أعلَنَ ذاکَ اللّهُ إعلانا </w:t>
      </w:r>
      <w:r>
        <w:rPr>
          <w:rStyle w:val="FootnoteAnchor"/>
          <w:rtl w:val="true"/>
        </w:rPr>
        <w:footnoteReference w:id="140"/>
      </w:r>
      <w:bookmarkStart w:id="188" w:name="pg14222_151684"/>
    </w:p>
    <w:p>
      <w:pPr>
        <w:pStyle w:val="Heading4"/>
        <w:numPr>
          <w:ilvl w:val="3"/>
          <w:numId w:val="1"/>
        </w:numPr>
        <w:rPr/>
      </w:pPr>
      <w:bookmarkStart w:id="189" w:name="__RefHeading___Toc1441801_1738255347"/>
      <w:bookmarkStart w:id="190" w:name="_Toc73"/>
      <w:bookmarkEnd w:id="188"/>
      <w:bookmarkEnd w:id="189"/>
      <w:r>
        <w:rPr/>
        <w:t>2/3</w:t>
      </w:r>
      <w:r>
        <w:rPr>
          <w:rtl w:val="true"/>
        </w:rPr>
        <w:t>-</w:t>
      </w:r>
      <w:r>
        <w:rPr>
          <w:rtl w:val="true"/>
        </w:rPr>
        <w:t>گونه‌های قضا و قدر</w:t>
      </w:r>
      <w:bookmarkEnd w:id="190"/>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عراقی بر امیرمؤمنان درآمد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بگو،آیا حرکت کردن ما به سوی شامیان،به قضا و قدر الهی بود؟</w:t>
      </w:r>
    </w:p>
    <w:p>
      <w:pPr>
        <w:pStyle w:val="BookText"/>
        <w:rPr/>
      </w:pPr>
      <w:r>
        <w:rPr>
          <w:rFonts w:ascii="IRNazanin" w:hAnsi="IRNazanin" w:eastAsia="IRNazanin"/>
          <w:color w:val="111111"/>
          <w:sz w:val="28"/>
          <w:sz w:val="28"/>
          <w:szCs w:val="28"/>
          <w:rtl w:val="true"/>
          <w:lang w:bidi="fa-IR"/>
        </w:rPr>
        <w:t>امیرمؤمنان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سوگند،از تپّه‌ای بالا نرفتید و از درّه‌ای پایین نیامدید،جز با قضا و قدر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رنجم را به حساب خدا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من نیست تا پاداشی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گمان می‌کنی که قضا و قدر حتمی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بود،پاداش و کیفر و امر و نهی و بازداری،باطل می‌بود و معنای وعده و وعید،از میان می‌رفت و بدکار را سرزنش و نیکوکار را ستایشی نبود و می‌شد که نیکوکار به سرزنش،سزاوارتر از گنهکار باشد و گنهکار به ستودن،سزاوارتر از 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بندگان بت‌ها و دشمنانِ خدای رحمان،و نیز قَدَریان و مَجوس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با اختیار،تکلیف کرده است و با برحذر داشتن،نهی کرده است و در برابر کم،عطای فراوان داده و از سرِ چیرگی بر او،نافرمانی نشده است و به زور،از او اطاعت نشده است و آسمان‌ها و زمین و آنچه را میان آنهاست،بیهوده نیافریده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این،گمانِ کسانی است که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کسانی که کافر شدند،از آتش</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اشاره است به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برخاست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امامی هستی که با طاعتش امید داریم</w:t>
      </w:r>
    </w:p>
    <w:p>
      <w:pPr>
        <w:pStyle w:val="BookText"/>
        <w:rPr/>
      </w:pPr>
      <w:r>
        <w:rPr>
          <w:rFonts w:ascii="IRNazanin" w:hAnsi="IRNazanin" w:eastAsia="IRNazanin"/>
          <w:color w:val="111111"/>
          <w:sz w:val="28"/>
          <w:sz w:val="28"/>
          <w:szCs w:val="28"/>
          <w:rtl w:val="true"/>
          <w:lang w:bidi="fa-IR"/>
        </w:rPr>
        <w:t>به مغفرت خدای رحمان،در روز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دین ما که پوشیده بود،روشن ساختی</w:t>
      </w:r>
    </w:p>
    <w:p>
      <w:pPr>
        <w:pStyle w:val="BookText"/>
        <w:rPr/>
      </w:pPr>
      <w:r>
        <w:rPr>
          <w:rFonts w:ascii="IRNazanin" w:hAnsi="IRNazanin" w:eastAsia="IRNazanin"/>
          <w:color w:val="111111"/>
          <w:sz w:val="28"/>
          <w:sz w:val="28"/>
          <w:szCs w:val="28"/>
          <w:rtl w:val="true"/>
          <w:lang w:bidi="fa-IR"/>
        </w:rPr>
        <w:t>پروردگارت در برابر آن و از جانب ما،جزای خیر به تو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عذری در کار زشت نیست</w:t>
      </w:r>
    </w:p>
    <w:p>
      <w:pPr>
        <w:pStyle w:val="BookText"/>
        <w:rPr/>
      </w:pPr>
      <w:r>
        <w:rPr>
          <w:rFonts w:ascii="IRNazanin" w:hAnsi="IRNazanin" w:eastAsia="IRNazanin"/>
          <w:color w:val="111111"/>
          <w:sz w:val="28"/>
          <w:sz w:val="28"/>
          <w:szCs w:val="28"/>
          <w:rtl w:val="true"/>
          <w:lang w:bidi="fa-IR"/>
        </w:rPr>
        <w:t>که من،خود از سرِ فسق و نافرمانی،آن را انجام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خود نهی کرد،آن را کرد</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 که بندگیِ شیطان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 را نه دوست داشت و نه آن را خواست</w:t>
      </w:r>
    </w:p>
    <w:p>
      <w:pPr>
        <w:pStyle w:val="BookText"/>
        <w:rPr/>
      </w:pPr>
      <w:r>
        <w:rPr>
          <w:rFonts w:ascii="IRNazanin" w:hAnsi="IRNazanin" w:eastAsia="IRNazanin"/>
          <w:color w:val="111111"/>
          <w:sz w:val="28"/>
          <w:sz w:val="28"/>
          <w:szCs w:val="28"/>
          <w:rtl w:val="true"/>
          <w:lang w:bidi="fa-IR"/>
        </w:rPr>
        <w:t>و نه قتل ولی خود را از سرِ ستم و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داشته باشد،در حالی که در نهی خود،مصمّم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صاحب عرش،به وضوح،این را آشکار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دَورُ القَضاءِ وَ القَدَرِ فِی الأَفعالِ</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عَلِیَّ بنَ أبی طالِبٍ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عَلی ثَلاثَةِ 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فَرائِضَ،و فَضائِلَ،و 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الفَرائِضُ فَبِأَمرِ اللّهِ عز و جل،و بِرِضَی اللّهِ و قَضاءِ اللّهِ و تَقدیرِهِ و مَشِیَّتِهِ و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الفَضائِلُ فَلَیسَت بِأَمرِ اللّهِ و لکِن بِرِضَی اللّهِ و بِقَضاءِ اللّهِ و بِقَدَرِ اللّهِ و بِمَشِیَّتِهِ و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المَعاصی فَلَیسَت بِأَمرِ اللّهِ و لکِن بِقَضاءِ اللّهِ و بِقَدَرِ اللّهِ و بِمَشِیَّتِهِ و بِعِلمِهِ،ثُمَّ</w:t>
      </w:r>
    </w:p>
    <w:p>
      <w:pPr>
        <w:pStyle w:val="BookText"/>
        <w:rPr/>
      </w:pPr>
      <w:r>
        <w:rPr>
          <w:rFonts w:ascii="Amiri" w:hAnsi="Amiri" w:eastAsia="Amiri" w:cs="Amiri"/>
          <w:color w:val="111111"/>
          <w:sz w:val="28"/>
          <w:sz w:val="28"/>
          <w:szCs w:val="28"/>
          <w:rtl w:val="true"/>
          <w:lang w:bidi="ar-SA"/>
        </w:rPr>
        <w:t>یُعاقِبُ عَلَیها</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أحمد الغازی عن الإمام الرضا عن آبائه علیهم السلام،صحیفة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191" w:name="pg14222_151686"/>
    </w:p>
    <w:p>
      <w:pPr>
        <w:pStyle w:val="Heading4"/>
        <w:numPr>
          <w:ilvl w:val="3"/>
          <w:numId w:val="1"/>
        </w:numPr>
        <w:rPr/>
      </w:pPr>
      <w:bookmarkStart w:id="192" w:name="__RefHeading___Toc1441803_1738255347"/>
      <w:bookmarkStart w:id="193" w:name="_Toc74"/>
      <w:bookmarkEnd w:id="191"/>
      <w:bookmarkEnd w:id="192"/>
      <w:r>
        <w:rPr/>
        <w:t>3/3</w:t>
      </w:r>
      <w:r>
        <w:rPr>
          <w:rtl w:val="true"/>
        </w:rPr>
        <w:t>-</w:t>
      </w:r>
      <w:r>
        <w:rPr>
          <w:rtl w:val="true"/>
        </w:rPr>
        <w:t>نقش قضا و قدر در کارها</w:t>
      </w:r>
      <w:bookmarkEnd w:id="193"/>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پدرم علی بن ابی طالب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بر سه حال‌اند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واجبات،مستحبّات و حرام‌ها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واجبات،به امر خدای عز و جل و به رضایت و قضا و قدر و خواست و علم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مستحبّات،به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نیست؛امّا به رضایت و قضا و قدر و خواست و علم الهی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حرام‌ها نیز به امر خدا نیست؛امّا به قضا و قدر،خواست و علم خداست و بر آنها کیفر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لا جَبرَ و لا تَفویضَ</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یَجبُرُ عِبادَهُ عَلَی المَعاصی أو یُکَلِّفُهُم ما لا یُطیقونَ،فَلا تَأکُلوا ذَبیحَتَهُ،و لا تَقبَلوا شَهادَتَهُ،و لا تُصَلّوا وَراءَهُ،و لا تُعطوهُ مِنَ الزَّکاةِ شَیئا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أبی محمود عن الإمام الرضا عن آبائه علیهم السلام 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الإیمان بالقضاء و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أسبابُ السَّعادَةِ</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 عن الإمام الحسین علیه السلام فی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أخشاکَ کَأَنّی أراکَ،و أسعِدنی بِتَقواکَ و لا تُشقِنی بِمَعصِیَتِکَ،و خِر لی فی قَضائِکَ،و بارِک لی فی قَدَرِکَ،حَتّی لا احِبَّ تَعجیلَ ما أخَّرتَ و لا تَأخیرَ ما عَجَّلتَ</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النهی عن المنکر</w:t>
      </w:r>
      <w:r>
        <w:rPr>
          <w:rFonts w:eastAsia="IRNazanin" w:cs="IRNazanin"/>
          <w:color w:val="111111"/>
          <w:sz w:val="28"/>
          <w:szCs w:val="28"/>
          <w:rtl w:val="true"/>
          <w:lang w:bidi="fa-IR"/>
        </w:rPr>
        <w:t>).</w:t>
      </w:r>
      <w:bookmarkStart w:id="194" w:name="pg14222_151688"/>
    </w:p>
    <w:p>
      <w:pPr>
        <w:pStyle w:val="Heading4"/>
        <w:numPr>
          <w:ilvl w:val="3"/>
          <w:numId w:val="1"/>
        </w:numPr>
        <w:rPr/>
      </w:pPr>
      <w:bookmarkStart w:id="195" w:name="__RefHeading___Toc1441805_1738255347"/>
      <w:bookmarkStart w:id="196" w:name="_Toc75"/>
      <w:bookmarkEnd w:id="194"/>
      <w:bookmarkEnd w:id="195"/>
      <w:r>
        <w:rPr/>
        <w:t>4/3</w:t>
      </w:r>
      <w:r>
        <w:rPr>
          <w:rtl w:val="true"/>
        </w:rPr>
        <w:t>-</w:t>
      </w:r>
      <w:r>
        <w:rPr>
          <w:rtl w:val="true"/>
        </w:rPr>
        <w:t>نه جبر است و نه تفویض</w:t>
      </w:r>
      <w:bookmarkEnd w:id="196"/>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ادّعا می‌کند خداوند عز و جل بندگانش را بر گناه،مجبور می‌کند یا خارج از توانشان را،به آنان تکلیف می‌کند،از دست‌کُشت او نخورید و گواهی‌اش را نپذیرید و پشتِ سرش نماز نخوانید و چیزی از زکات به او نپردازید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ایمان به قضا و قدر</w:t>
      </w:r>
      <w:r>
        <w:rPr>
          <w:rFonts w:eastAsia="IRNazanin" w:cs="IRNazanin"/>
          <w:color w:val="111111"/>
          <w:sz w:val="28"/>
          <w:szCs w:val="28"/>
          <w:rtl w:val="true"/>
          <w:lang w:bidi="fa-IR"/>
        </w:rPr>
        <w:t>).</w:t>
      </w:r>
    </w:p>
    <w:p>
      <w:pPr>
        <w:pStyle w:val="Heading4"/>
        <w:numPr>
          <w:ilvl w:val="3"/>
          <w:numId w:val="1"/>
        </w:numPr>
        <w:rPr/>
      </w:pPr>
      <w:bookmarkStart w:id="197" w:name="__RefHeading___Toc1441807_1738255347"/>
      <w:bookmarkStart w:id="198" w:name="_Toc76"/>
      <w:bookmarkEnd w:id="197"/>
      <w:r>
        <w:rPr/>
        <w:t>5/3</w:t>
      </w:r>
      <w:r>
        <w:rPr>
          <w:rtl w:val="true"/>
        </w:rPr>
        <w:t>-</w:t>
      </w:r>
      <w:r>
        <w:rPr>
          <w:rtl w:val="true"/>
        </w:rPr>
        <w:t>اسباب سعادت</w:t>
      </w:r>
      <w:bookmarkEnd w:id="198"/>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چنان بیمناک قرار ده که گویی تو را می‌بینم و با پروای از خودت سعادتمندم کن و با معصیتت،مرا بدبخت مکن و در قضایت،خیر را برایم برگزین و تقدیرت را برایم مبارک کن تا آنجا که تأخیرِ آنچه را جلو انداخته‌ای و تعجیلِ آنچه را عقب انداخته‌ای،دوست نداشته باشم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ثَمَرَةُ العِلمِ بِالقَدَرِ</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 عن عمرو بن جمیع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عَن جَدِّهِ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الحُسَینُ بنُ عَلِیٍّ علیه السلام عَلی مُعاوِیَةَ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 أباکَ عَلی أن قَتَلَ أهلَ البَصرَةِ،ثُمَّ دارَ عَشِیّا فی طُرُقِهِم فی ثَوبَینِ؟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عَلی ذلِکَ عِلمُهُ أنَّ ما أصابَهُ لَم یَکُن لِیُخطِئَهُ،و أنَّ ما أخطَأَهُ لَم یَکُن لِیُصیبَهُ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الحُسَینُ علیه السلام مِن بَطنِ الرُّمَّةِ </w:t>
      </w:r>
      <w:r>
        <w:rPr>
          <w:rStyle w:val="FootnoteAnchor"/>
          <w:rtl w:val="true"/>
        </w:rPr>
        <w:footnoteReference w:id="146"/>
      </w:r>
      <w:r>
        <w:rPr>
          <w:rFonts w:ascii="Amiri" w:hAnsi="Amiri" w:eastAsia="Amiri" w:cs="Amiri"/>
          <w:color w:val="111111"/>
          <w:sz w:val="28"/>
          <w:sz w:val="28"/>
          <w:szCs w:val="28"/>
          <w:rtl w:val="true"/>
          <w:lang w:bidi="ar-SA"/>
        </w:rPr>
        <w:t>فَلَقِیَهُ عَبدُ اللّهِ بنُ مُطیعٍ و هُوَ مُنصَرِفٌ مِنَ العِراقِ،فَسَلَّمَ عَلَی الحُسَینِ علیه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 امّی یَا ابنَ رَسولِ اللّهِ،ما أخرَجَکَ مِن حَرَمِ اللّهِ و حَرَمِ جَدِّکَ؟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الکوفَةِ کَتَبوا إلَیَّ یَسأَلونَنی أن أقدَمَ عَلَیهِم لِما رَجَوا مِن إحیاءِ مَعالِمِ الحَقِّ و إماتَةِ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 اللّهَ ألاّ تَأتِیَ الکوفَةَ،فَوَ اللّهِ لَئِن أتَیتَها لَتُقتَلَنَّ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یُصِیبَنا إِلاّ ما کَتَبَ اللّهُ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 و مَضی</w:t>
      </w:r>
      <w:r>
        <w:rPr>
          <w:rFonts w:eastAsia="Amiri" w:cs="Amiri" w:ascii="Amiri" w:hAnsi="Amiri"/>
          <w:color w:val="111111"/>
          <w:sz w:val="28"/>
          <w:szCs w:val="28"/>
          <w:rtl w:val="true"/>
          <w:lang w:bidi="ar-SA"/>
        </w:rPr>
        <w:t xml:space="preserve">. </w:t>
      </w:r>
      <w:r>
        <w:rPr>
          <w:rStyle w:val="FootnoteAnchor"/>
          <w:rtl w:val="true"/>
        </w:rPr>
        <w:footnoteReference w:id="147"/>
      </w:r>
      <w:bookmarkStart w:id="199" w:name="pg14222_151690"/>
    </w:p>
    <w:p>
      <w:pPr>
        <w:pStyle w:val="Heading4"/>
        <w:numPr>
          <w:ilvl w:val="3"/>
          <w:numId w:val="1"/>
        </w:numPr>
        <w:rPr/>
      </w:pPr>
      <w:bookmarkStart w:id="200" w:name="__RefHeading___Toc1441809_1738255347"/>
      <w:bookmarkStart w:id="201" w:name="_Toc77"/>
      <w:bookmarkEnd w:id="199"/>
      <w:bookmarkEnd w:id="200"/>
      <w:r>
        <w:rPr/>
        <w:t>6/3</w:t>
      </w:r>
      <w:r>
        <w:rPr>
          <w:rtl w:val="true"/>
        </w:rPr>
        <w:t>-</w:t>
      </w:r>
      <w:r>
        <w:rPr>
          <w:rtl w:val="true"/>
        </w:rPr>
        <w:t>نتیجه آگاهی از قَدَر</w:t>
      </w:r>
      <w:bookmarkEnd w:id="201"/>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به نقل از عمرو بن جمیع،از امام صادق،از امام باقر،از امام زین العابدین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بر معاویه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چیز،پدرت را وا داشت که بصریان را بکُشد و شبِ همان روز،با دو جامه معمولی،در خیابان‌ها و کوچه‌هایشان بچرخد؟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علمش به این که در آنچه به او باید برسد،خطا نمی‌رود و آنچه خطا رفته،نباید می‌رسیده است،او را به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علیه السلام از بَطنُ الرُّمّه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بطن الرُّمّه،درّه‌ای معروف در بالای صحرای نجد،در شمال شرقی عربستان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مطیع که از عراق بازمی‌گشت او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سلام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چیز،تو را از حرم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به من نامه نوشته و از من خواسته‌اند که به امید زنده کردن نشانه‌های حق و میراندن بدعت‌ها،بر آنان درآیم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می‌دهم که به کوفه نروی که به خدا سوگند،اگر به آنجا بروی،بی‌تردید،تو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چیزی نمی‌رسد،جز آنچه خدا برای ما نوشته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او خداحافظی کرد 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المَقضِیُّ هُوَ کائِنٌ</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الحُسَینُ علیه السلام حَتّی نَزَلَ الخُزَیمِیَّةَ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الخُزَیمیّة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من منازل الحاجّ بعد الثعلبیّة من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أقامَ بِها یَوما و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أقبَلَت إلَیهِ اختُهُ زَینَبُ بِنتُ عَلِیٍّ علیه السلام،فَقالَت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أخی،أ لا اخبِرُکَ بِشَیءٍ سَمِعتُهُ البارِحَةَ؟</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فی بَعضِ اللَّیلِ لِقَضاءِ حاجَةٍ،فَسَمِعتُ هاتِفا یَهتِفُ،و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عَینُ فَاحتَفِلی بِجَهدٍ و مَن یَبکی عَلَی الشُّهداءِ بَعدی</w:t>
      </w:r>
    </w:p>
    <w:p>
      <w:pPr>
        <w:pStyle w:val="BookText"/>
        <w:rPr/>
      </w:pPr>
      <w:r>
        <w:rPr>
          <w:rFonts w:ascii="Amiri" w:hAnsi="Amiri" w:eastAsia="Amiri" w:cs="Amiri"/>
          <w:color w:val="111111"/>
          <w:sz w:val="28"/>
          <w:sz w:val="28"/>
          <w:szCs w:val="28"/>
          <w:rtl w:val="true"/>
          <w:lang w:bidi="ar-SA"/>
        </w:rPr>
        <w:t>عَلی قَومٍ تَسوقُهُمُ المَنایا بِمِقدارٍ إلی إنجازِ وَعدی</w:t>
      </w:r>
    </w:p>
    <w:p>
      <w:pPr>
        <w:pStyle w:val="BookText"/>
        <w:rPr/>
      </w:pPr>
      <w:r>
        <w:rPr>
          <w:rFonts w:ascii="Amiri" w:hAnsi="Amiri" w:eastAsia="Amiri" w:cs="Amiri"/>
          <w:color w:val="111111"/>
          <w:sz w:val="28"/>
          <w:sz w:val="28"/>
          <w:szCs w:val="28"/>
          <w:rtl w:val="true"/>
          <w:lang w:bidi="ar-SA"/>
        </w:rPr>
        <w:t>فَقالَ لَهَا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اختاه،المَقضِیُّ هُوَ کائِنٌ</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 عن الإمام الحسین علیه السلام فی جَوابِ عُمَرَ بنِ عَبدِ الرَّحمنِ لَمّا أشارَ إلَیهِ بِعَدَمِ الخُروجِ إلَی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خَیرا یَا ابنَ عَمِّ،فَقَد عَلِمتُ أنَّکَ أمَرتَ بِنُصحٍ،و مَهما یَقضِی اللّهُ مِن أمرٍ فَهُوَ کائِنٌ؛أخَذتُ بِرَأیِکَ أم تَرَکتُهُ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بَکرِ بنُ عَبدِ الرَّحمنِ بنِ الحارِثِ بنِ هِشامٍ،فَقالَ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عَمِّ،إنَّ الرَّحِمَ تَظأَرُنی </w:t>
      </w:r>
      <w:r>
        <w:rPr>
          <w:rStyle w:val="FootnoteAnchor"/>
          <w:rtl w:val="true"/>
        </w:rPr>
        <w:footnoteReference w:id="152"/>
      </w:r>
      <w:r>
        <w:rPr>
          <w:rFonts w:ascii="Amiri" w:hAnsi="Amiri" w:eastAsia="Amiri" w:cs="Amiri"/>
          <w:color w:val="111111"/>
          <w:sz w:val="28"/>
          <w:sz w:val="28"/>
          <w:szCs w:val="28"/>
          <w:rtl w:val="true"/>
          <w:lang w:bidi="ar-SA"/>
        </w:rPr>
        <w:t>عَلَیکَ،و ما أدری کَیفَ أنَا عِندَکَ فِی النَّصیحَةِ 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بَکرٍ،ما أنتَ مِمَّن یُستَغَشُّ و لا یُتَّهَمُ،فَقُل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ما صَنَعَ أهلُ العِراقِ بِأَبیکَ و أخیکَ،و أنتَ تُریدُ أن تَسیرَ إلَیهِم،و هُم عَبیدُ الدُّنیا،فَیُقاتِلُکَ مَن قَد وَعَدَکَ أن یَنصُرَکَ،و یَخذُلُکَ مَن أنتَ أحَبُّ إلَیهِ مِمَّن یَنصُرُهُ،فَاُذَکِّرُکَ اللّهَ فی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یَا ابنَ عَمِّ خَیرا،فَقَدِ اجتَهَدتَ رَأیَکَ،و مَهما یَقضِ اللّهُ مِن أمرٍ یَکُن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للّهِ‌ِ،عِندَ اللّهِ نَحتَسِبُ أبا عَبدِ اللّهِ</w:t>
      </w:r>
      <w:r>
        <w:rPr>
          <w:rFonts w:eastAsia="Amiri" w:cs="Amiri" w:ascii="Amiri" w:hAnsi="Amiri"/>
          <w:color w:val="111111"/>
          <w:sz w:val="28"/>
          <w:szCs w:val="28"/>
          <w:rtl w:val="true"/>
          <w:lang w:bidi="ar-SA"/>
        </w:rPr>
        <w:t xml:space="preserve">. </w:t>
      </w:r>
      <w:r>
        <w:rPr>
          <w:rStyle w:val="FootnoteAnchor"/>
          <w:rtl w:val="true"/>
        </w:rPr>
        <w:footnoteReference w:id="153"/>
      </w:r>
      <w:bookmarkStart w:id="202" w:name="pg14222_151692"/>
    </w:p>
    <w:p>
      <w:pPr>
        <w:pStyle w:val="Heading4"/>
        <w:numPr>
          <w:ilvl w:val="3"/>
          <w:numId w:val="1"/>
        </w:numPr>
        <w:rPr/>
      </w:pPr>
      <w:bookmarkStart w:id="203" w:name="__RefHeading___Toc1441811_1738255347"/>
      <w:bookmarkStart w:id="204" w:name="_Toc78"/>
      <w:bookmarkEnd w:id="202"/>
      <w:bookmarkEnd w:id="203"/>
      <w:r>
        <w:rPr/>
        <w:t>7/3</w:t>
      </w:r>
      <w:r>
        <w:rPr>
          <w:rtl w:val="true"/>
        </w:rPr>
        <w:t>-</w:t>
      </w:r>
      <w:r>
        <w:rPr>
          <w:rtl w:val="true"/>
        </w:rPr>
        <w:t>قضای الهی،واقع‌شدنی است</w:t>
      </w:r>
      <w:bookmarkEnd w:id="204"/>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مسیر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به حرکتش ادامه داد تا در خُزَیمیّه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خزیمیّه،یکی از منزلگاه‌های حاجیان در راه کوفه به مکّه و پس از ثعلبیه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 و یک شبانه‌روز در آنجا،اقامت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شد،خواهرش زینب علیها السلام دختر امام علی علیه السلام به او روی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از چیزی که دیشب شنیدم،باخبر کنم؟</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ساعتی از شب،برای قضای حاجتی بیرون رفتم و شنیدم که هاتفی از غیب،ندا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هان،ای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بنگر</w:t>
      </w:r>
    </w:p>
    <w:p>
      <w:pPr>
        <w:pStyle w:val="BookText"/>
        <w:rPr/>
      </w:pPr>
      <w:r>
        <w:rPr>
          <w:rFonts w:ascii="IRNazanin" w:hAnsi="IRNazanin" w:eastAsia="IRNazanin"/>
          <w:color w:val="111111"/>
          <w:sz w:val="28"/>
          <w:sz w:val="28"/>
          <w:szCs w:val="28"/>
          <w:rtl w:val="true"/>
          <w:lang w:bidi="fa-IR"/>
        </w:rPr>
        <w:t>چه کس پس از من،بر شهیدان می‌گِرید؟</w:t>
      </w:r>
    </w:p>
    <w:p>
      <w:pPr>
        <w:pStyle w:val="BookText"/>
        <w:rPr/>
      </w:pPr>
      <w:r>
        <w:rPr>
          <w:rFonts w:ascii="IRNazanin" w:hAnsi="IRNazanin" w:eastAsia="IRNazanin"/>
          <w:color w:val="111111"/>
          <w:sz w:val="28"/>
          <w:sz w:val="28"/>
          <w:szCs w:val="28"/>
          <w:rtl w:val="true"/>
          <w:lang w:bidi="fa-IR"/>
        </w:rPr>
        <w:t>بر گروهی که مرگ‌هایشان،آنان را می‌رانَد</w:t>
      </w:r>
    </w:p>
    <w:p>
      <w:pPr>
        <w:pStyle w:val="BookText"/>
        <w:rPr/>
      </w:pPr>
      <w:r>
        <w:rPr>
          <w:rFonts w:ascii="IRNazanin" w:hAnsi="IRNazanin" w:eastAsia="IRNazanin"/>
          <w:color w:val="111111"/>
          <w:sz w:val="28"/>
          <w:sz w:val="28"/>
          <w:szCs w:val="28"/>
          <w:rtl w:val="true"/>
          <w:lang w:bidi="fa-IR"/>
        </w:rPr>
        <w:t>به سوی تقدیر و برای عملی کردن وعده‌ام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به زینب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حکم شده،حتما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عمر بن عبد الرحمن که به نرفتن به سوی عراق،نظر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خداوند،جزای خیر به تو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دانستم که تو از سرِ خیرخواهی می‌گویی؛امّا هر چه خداوند حکم کند،همان می‌شود؛به نظرت عمل بکنم یا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بن عبد الرحمن بن حارث بن هشام،نزد امام حسین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من،دلسوز تو هستم و نمی‌دانم که به نظر تو چه قدر خیرخواه تو هستم؟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فریبکار و متّهم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که عراقیان با پدر و برادرت چه کردند و تو می‌خواهی به سوی آنان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آنان،بنده دنیایند و همو که به تو وعده یاری داده است،با تو می‌جنگد و همو که تو برایش از کسی که او را یاری می‌دهد،دوست داشتنی‌تری،تو را وا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به یادت می‌آورم که جانت را بپایی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خداوند،جزای خیر به تو دهد که برای درستی نظرت کوشیدی؛ولی هر چه خدا حکم کند،همان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بکر،کلمه 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راند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خدا می‌گذاریم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عمر بن عبد الرحمن بن الحارث بن هشام المخزومی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کُتُبُ أهلِ العِراقِ إلَی الحُسَینِ علیه السلام و تَهَیَّأَ لِلمَسیرِ إلَی العِراقِ،أتَیتُهُ فَدَخَلتُ عَلَیهِ و هُوَ بِمَکَّةَ،فَحَمِدتُ اللّهَ و أثنَیتُ عَلَیهِ،ثُمَّ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بَعدُ،فَإِنّی أتَیتُکَ یَا ابنَ عَمِّ لِحاجَةٍ اریدُ ذِکرَها لَکَ نَصیحَةً،فَإِن کُنتَ تَری أنَّکَ تَستَنصِحُنی و إلاّ کَفَفتُ عَمّا اریدُ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قُل،فَوَ اللّهِ ما أظُنُّکَ بِسَیِّئِ الرَّأیِ و لا هَوٍ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الشیء أهواه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أحببته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لِلقَبیحِ مِنَ الأَمرِ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بَلَغَنی أنَّکَ تُریدُ المَسیرَ إلَی العِراقِ،و إنّی مُشفِقٌ عَلَیکَ مِن مَسیرِکَ،إنَّکَ تَأتی بَلَدا فیهِ عُمّالُهُ و امَراؤُهُ و مَعَهُم بُیوتُ الأَموالِ،و إنَّمَا النّاسُ عَبیدٌ لِهذَا الدِّرهَم وَ الدّینارِ،و لا آمَنُ عَلَیکَ أن یُقاتِلَکَ مَن وَعَدَکَ نَصرَهُ،و مَن أنتَ أحَبُّ إلَیهِ مِمَّن یُقاتِلُکَ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خَیرا یَا ابنَ عَمِّ،فَقَد وَ اللّهِ عَلِمتُ أنَّکَ مَشَیتَ بِنُصحٍ،و تَکَلَّمتَ بِعَقلٍ،و مَهما یُقضَ مِن أمرٍ یَکُن؛أخَذتُ بِرَأیِکَ أو تَرَکتُهُ،فَأَنتَ عِندی</w:t>
      </w:r>
    </w:p>
    <w:p>
      <w:pPr>
        <w:pStyle w:val="BookText"/>
        <w:rPr/>
      </w:pPr>
      <w:r>
        <w:rPr>
          <w:rFonts w:ascii="Amiri" w:hAnsi="Amiri" w:eastAsia="Amiri" w:cs="Amiri"/>
          <w:color w:val="111111"/>
          <w:sz w:val="28"/>
          <w:sz w:val="28"/>
          <w:szCs w:val="28"/>
          <w:rtl w:val="true"/>
          <w:lang w:bidi="ar-SA"/>
        </w:rPr>
        <w:t>أحمَدُ مُشیرٍ،و أنصَحُ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مِن عِندِهِ فَدَخَلتُ عَلَی الحارِثِ بنِ خالِدِ بنِ العاصِ بنِ هِشامٍ،فَسَأَلَنی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لَقیتَ حُسَینا؟فَقُلتُ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قالَ لَکَ،و ما قُلتَ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کَذا و کَذا،و قالَ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نَصَحتَهُ و رَبِّ المَروَةِ الشَّهباءِ </w:t>
      </w:r>
      <w:r>
        <w:rPr>
          <w:rStyle w:val="FootnoteAnchor"/>
          <w:rtl w:val="true"/>
        </w:rPr>
        <w:footnoteReference w:id="156"/>
      </w:r>
      <w:r>
        <w:rPr>
          <w:rFonts w:ascii="Amiri" w:hAnsi="Amiri" w:eastAsia="Amiri" w:cs="Amiri"/>
          <w:color w:val="111111"/>
          <w:sz w:val="28"/>
          <w:sz w:val="28"/>
          <w:szCs w:val="28"/>
          <w:rtl w:val="true"/>
          <w:lang w:bidi="ar-SA"/>
        </w:rPr>
        <w:t>،أما و رَبِّ البَنِیَّةِ،إنَّ الرَّأیَ لَما رَأَیتَهُ قَبِلَهُ أو تَرَکَهُ،ثُمَّ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مُستَنصَحٍ یَغُشُّ و یُردی </w:t>
      </w:r>
      <w:r>
        <w:rPr>
          <w:rStyle w:val="FootnoteAnchor"/>
          <w:rtl w:val="true"/>
        </w:rPr>
        <w:footnoteReference w:id="157"/>
      </w:r>
      <w:r>
        <w:rPr>
          <w:rFonts w:ascii="Amiri" w:hAnsi="Amiri" w:eastAsia="Amiri" w:cs="Amiri"/>
          <w:color w:val="111111"/>
          <w:sz w:val="28"/>
          <w:sz w:val="28"/>
          <w:szCs w:val="28"/>
          <w:rtl w:val="true"/>
          <w:lang w:bidi="ar-SA"/>
        </w:rPr>
        <w:t xml:space="preserve">و ظَنینٍ بِالغَیبِ یُلفی </w:t>
      </w:r>
      <w:r>
        <w:rPr>
          <w:rStyle w:val="FootnoteAnchor"/>
          <w:rtl w:val="true"/>
        </w:rPr>
        <w:footnoteReference w:id="158"/>
      </w:r>
      <w:r>
        <w:rPr>
          <w:rFonts w:ascii="Amiri" w:hAnsi="Amiri" w:eastAsia="Amiri" w:cs="Amiri"/>
          <w:color w:val="111111"/>
          <w:sz w:val="28"/>
          <w:sz w:val="28"/>
          <w:szCs w:val="28"/>
          <w:rtl w:val="true"/>
          <w:lang w:bidi="ar-SA"/>
        </w:rPr>
        <w:t>نَصیحا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عمر بن عبد الرحمن بن حارث بن هشام 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نامه‌های عراقیان به امام حسین علیه السلام رسید و برای حرکت به سوی عراق آماده شد،بر او که در مکّه بود درآمدم و پس از حمد و ثنای الهی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بعد،ای پسرعمو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آمده‌ام تا نصیحتی را که می‌خواهم،به تو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چنین می‌بینی که نصیحت مرا گوش می‌کنی،بگویم؛وگرنه،از آنچه می‌خواهم بگویم،باز 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سوگند،گمان نمی‌کنم تو بد رأی و در پیِ زشتی و زشتکاری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تو می‌خواهی به عراق بروی و من،از این حرکت تو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سرزمینی وارد می‌شوی که کارگزاران و امیرانش در آن‌اند و بیت المال را به دست دارند و مردم،بندگان این درهم و دینارند،و تو را ایمن نمی‌بینم از این که همو که وعده یاری‌ات داده،یا آن دیگری که رو در روی توست و در عین حال،تو برایش از همرزمش عزیزتری،با تو نجنگند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خداوند،جزای خیرت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سوگند،دانستم که تو به راه خیرخواهی رفتی و عاقلانه سخن گفتی؛ولی هر چه حکم شده،همان می‌شود؛به نظرت عمل بکنم یا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 من،ستوده‌ترین نظردهنده،دلسوزترین و خیرخواه‌ترین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 او بازگشتم و بر حارث بن خالد بن عاص بن هشام درآمدم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حسین را دیدی؟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تو چه گفت و تو به او چه گفتی؟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چنین و چنان گفتم و او هم چنین و چنان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مروه خاکستری سوگند،نصیحتش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خداوندگار کعبه سوگند که نظر درست،همان است که تو دادی،بپذیرد یا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کسی که از او خیرخواهی می‌کنی؛امّا می‌فریبد و هلاک می‌کند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کسی که در درون به او بدگمانی؛امّا خیرخواه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الرِّضا بِالقَضاءِ</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یَرضَ بِقَضائی،و لَم یُؤمِن بِقَدَری،فَلیَلتَمِس إلها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قَضاءِ اللّهِ خِیَرَةٌ لِلمُؤمِنِ</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الحسین بن خالد عن الإمام الرضا عن آبائه علیهم السلام،کشف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 عن آبائه علیهم السلام</w:t>
      </w:r>
      <w:r>
        <w:rPr>
          <w:rFonts w:eastAsia="IRNazanin" w:cs="IRNazanin"/>
          <w:color w:val="111111"/>
          <w:sz w:val="28"/>
          <w:szCs w:val="28"/>
          <w:rtl w:val="true"/>
          <w:lang w:bidi="fa-IR"/>
        </w:rPr>
        <w:t>.</w:t>
      </w:r>
      <w:bookmarkStart w:id="205" w:name="pg14222_151696"/>
    </w:p>
    <w:p>
      <w:pPr>
        <w:pStyle w:val="Heading4"/>
        <w:numPr>
          <w:ilvl w:val="3"/>
          <w:numId w:val="1"/>
        </w:numPr>
        <w:rPr/>
      </w:pPr>
      <w:bookmarkStart w:id="206" w:name="__RefHeading___Toc1441813_1738255347"/>
      <w:bookmarkStart w:id="207" w:name="_Toc79"/>
      <w:bookmarkEnd w:id="205"/>
      <w:bookmarkEnd w:id="206"/>
      <w:r>
        <w:rPr/>
        <w:t>8/3</w:t>
      </w:r>
      <w:r>
        <w:rPr>
          <w:rtl w:val="true"/>
        </w:rPr>
        <w:t>-</w:t>
      </w:r>
      <w:r>
        <w:rPr>
          <w:rtl w:val="true"/>
        </w:rPr>
        <w:t>راضی بودن به قضا</w:t>
      </w:r>
      <w:bookmarkEnd w:id="207"/>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بِشْکوه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قضای من راضی نباشد و به تقدیر من ایمان نیاورد،باید خدایی جز من را بجوید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قضای الهی،خیر مؤمن،نهفته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القشیریّة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ذَرٍّ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أحَبُّ إلَیَّ مِنَ الغِنی،وَ السُّقمُ أحَبُّ إلَیَّ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تعالی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اتَّکَلَ عَلی حُسنِ اختِیارِ اللّهِ لَهُ،لَم یَتَمَنَّ فی غَیرِ مَا اختارَهُ اللّهُ لَهُ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الرسالة القشیریّة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Amiri" w:hAnsi="Amiri" w:eastAsia="Amiri" w:cs="Amiri"/>
          <w:color w:val="111111"/>
          <w:sz w:val="28"/>
          <w:sz w:val="28"/>
          <w:szCs w:val="28"/>
          <w:rtl w:val="true"/>
          <w:lang w:bidi="ar-SA"/>
        </w:rPr>
        <w:t>سیرَةُ أهلِ البَیتِ فِی الرِّضا بِالقَضاءِ</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 عن الإمام الحسین علیه السلام مِن قَولِهِ حینَ عَزَمَ عَلَی الخُروجِ إلَی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رِضانا أهلَ البَیتِ،نَصبِرُ عَلی بَلائِهِ،و یُوَفّینا اجورَ الصّابِرینَ</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الفَرَزدَقِ الشّاعِرِ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بِاُمّی فی سَنَةِ سِتّینَ،فَبَینا أنَا أسوقُ بَعیرَها حینَ دَخَلتُ الحَرَمَ إذ لَقیتُ الحُسَینَ بنَ عَلِیٍّ علیه السلام خارِجا مِن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النّاسِ خَلفَکَ،فَقُلتُ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الخَبیرَ سَأَلتَ؛قُلوبُ النّاسِ مَعَکَ و أسیافُهُم عَلَیکَ،وَ القَضاءُ یَنزِلُ مِنَ السَّماءِ،وَ اللّهُ یَفعَلُ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صَدَقتَ،للّهِ‌ِ الأَمرُ،و کُلَّ یَومٍ رَبُّنا هُوَ فی شَأنٍ،إن نَزَلَ القَضاءُ بِما نُحِبُّ فَنَحمَدُ اللّهَ عَلی نَعمائِهِ،و هُوَ المُستَعانُ عَلی أداءِ الشُّکرِ،و إن حالَ القَضاءُ دونَ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الرَّجاءِ فَلَم یُبعِد مَن کانَ الحَقُّ نِیَّتَهُ وَ التَّقوی سَریرَتَهُ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bookmarkStart w:id="208" w:name="pg14222_151698"/>
    </w:p>
    <w:p>
      <w:pPr>
        <w:pStyle w:val="BookText"/>
        <w:rPr/>
      </w:pPr>
      <w:bookmarkEnd w:id="208"/>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القشیریة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ناداری برای من،از توانگری محبوب‌تر است و بیماری،از تن‌درستی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متعال،ابو ذر را رحمت کند؛امّا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حُسنِ انتخاب خداوند اعتماد دارد،چیزی جز آنچه خدای متعال برایش برگزیده است،آرزو نمی‌کند</w:t>
      </w:r>
      <w:r>
        <w:rPr>
          <w:rFonts w:eastAsia="IRNazanin" w:cs="IRNazanin"/>
          <w:color w:val="111111"/>
          <w:sz w:val="28"/>
          <w:szCs w:val="28"/>
          <w:rtl w:val="true"/>
          <w:lang w:bidi="fa-IR"/>
        </w:rPr>
        <w:t>».</w:t>
      </w:r>
    </w:p>
    <w:p>
      <w:pPr>
        <w:pStyle w:val="Heading4"/>
        <w:numPr>
          <w:ilvl w:val="3"/>
          <w:numId w:val="1"/>
        </w:numPr>
        <w:rPr/>
      </w:pPr>
      <w:bookmarkStart w:id="209" w:name="__RefHeading___Toc1441815_1738255347"/>
      <w:bookmarkStart w:id="210" w:name="_Toc80"/>
      <w:bookmarkEnd w:id="209"/>
      <w:r>
        <w:rPr/>
        <w:t>9/3</w:t>
      </w:r>
      <w:r>
        <w:rPr>
          <w:rtl w:val="true"/>
        </w:rPr>
        <w:t>-</w:t>
      </w:r>
      <w:r>
        <w:rPr>
          <w:rtl w:val="true"/>
        </w:rPr>
        <w:t>سیره اهل بیت در راضی بودن به قضا</w:t>
      </w:r>
      <w:bookmarkEnd w:id="210"/>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 به نقل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ایشان،هنگامی که تصمیم به عزیمت به عراق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خدا،رضایت ما اهل بیت است؛بر بلایش صبر می‌کنیم و او هم پاداش صابران را تمام و کمال،به ما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فَرَزدَق شاعر،روایت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شصتم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را به حج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شترش را می‌راندم تا داخل حرم شوم،حسین بن علی علیه السلام را دیدم که در حال بیرون رفتن از مکّه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پشتِ سرت به من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 آگاهی پرسیدی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مردم با تو و شمشیرهایشان،بر ضدّ توست و قضا از آسمان فرود می‌آید و خداوند،هر چه بخواهد،می‌کند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کار،از آنِ خداست و پروردگار ما،هر روز در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قضای الهی آن گونه که دوست داریم،فرود آید،خداوند را بر نعمت‌هایش می‌ستاییم و از او در سپاس‌گزاری یاری گرفته می‌شود و اگر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 الهی از رسیدن به آرزویمان مانع شد،آن که نیّتش حق و درونش پرهیزگاری باشد،دور نمی‌افتد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عن الإمام الحسین علیه السلام مِمّا کانَ یَقولُهُ فی قُنوتِهِ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إنّی مَعَ ذلِکَ کُلِّهِ عائِذٌ بِکَ،لائِذٌ بِحَولِکَ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الحِیلَةُ و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قُوَّتِکَ،راضٍ بِحُکمِکَ الَّذی سُقتَهُ إلَیَّ فی عِلمِکَ،جارٍ بِحَیثُ أجرَیتَنی،قاصِدٌ ما أمَّمتَنی،غَیرُ ضَنینٍ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بِنَفسی فیما یُرضیکَ عَنّی إذ بِهِ قَد رَضَّیتَنی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 عن الإمام الحسین علیه السلام فیما قالَهُ لاُِختِهِ زَینَبَ لَمّا نَزَلوا 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تَعَزَّی بِعَزاءِ اللّهِ،وَ ارضَی بِقَضاءِ اللّهِ،فَإِنَّ سُکّانَ السَّماواتِ یَفنَونَ،و أهلَ الأَرضِ یَموتونَ،و جَمیعَ البَرِیَّةِ لا یَبقَونَ،و کُلَّ شَیءٍ هالِکٌ إلاّ وَجهَهُ،لَهُ الحُکمُ و إلَیهِ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لی و لَکِ و لِکُلِّ مُؤمِنٍ و مُؤمِنَةٍ اسوَةً بِمُحَمَّدٍ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الحسین عن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لِلحُسَینِ علیه السلام فَلَم یُرَ بِهِ کَآبَةٌ،فَعوتِبَ عَلی ذلِکَ،فَقالَ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أهلُ بَیتٍ نَسأَلُ اللّهَ عز و جل فَیُعطینا،فَإِذا أرادَ ما نَکْرَهُ فیما یُحِبُّ رَضینا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قنوتش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همه اینها به تو پناهنده می‌شوم و به چاره‌جویی و نیروی تو پناه می‌برم،و به حکم تو که با علم خود،آن را به سوی من رانده‌ای خشنودم و به هرجا روانه‌ام کنی،می‌روم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تو قصد کرده‌ای،قصد می‌کنم و در آنچه تو را از من راضی می‌کند،از جانم دریغ نمی‌کنم؛چرا که تو مرا بدان راضی داشته‌ای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به خواهرش زینب علیها السلام هنگام فرود آمدن به کربلا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تسلیت الهی،تسلاّ بگیر و به قضای الهی،راضی باش،که ساکنان آسمان‌ها فنا می‌شوند و زمینیان می‌میرند و هیچ آفریده‌ای باقی نمی‌ماند و هر چیزی هلاک می‌شود،جز ذات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حکم،از آنِ اوست و به سوی او باز می‌گردید و محمّد صلی الله علیه و آله،الگوی من و تو و هر مرد و زن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السلام،خوارزمی به نقل از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از امام حسین علیه السلام درگذشت؛امّا اندوهی در او دیده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رو،ایشان مورد عتاب قرار گرفت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خاندانی هستیم که از خدای عز و جل می‌طلبیم و به ما عطا می‌کند؛امّا اگر چیزی بخواهد که او دوست دارد و ما آن را خوش نداریم،رضایت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 الجرائح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 السلام لِأَصحابِهِ قَبلَ أن یُقتَلَ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إنَّکَ سَتُساقُ إلَی العِراقِ،و هِیَ أرضٌ قَدِ التَقی بِهَا النَّبِیّونَ و أوصِیاءُ النَّبِیّینَ،و هِیَ أرضٌ تُدعی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تُستَشهَدُ بِها و یُستَشهَدُ مَعَکَ جَماعَةٌ مِن أصحابِکَ،لا یَجِدونَ ألَمَ مَسِّ الحَدیدِ،و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 نارُ کُونِی بَرْداً وَ سَلاماً عَلی 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الحَربُ عَلَیکَ و عَلَیهِم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فَأَبشِروا؛فَوَ اللّهِ لَئِن قَتَلونا،فَإِنّا نَرِدُ عَلی نَبِیِّنا،ثُمَّ أمکُثُ ما شاءَ اللّهُ،فَأَکونُ أوَّلَ مَن تَنشَقُّ عَنهُ الأَرضُ،فَأَخرُجُ خَرجَةً یُوافِقُ ذلِکَ خَرجَةَ أمیرِ المُؤمِنینَ علیه السلام و قِیامَ قائِمِنا،و حَیاةَ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لَیَنزِلَنَّ عَلَیَّ وَفدٌ مِنَ السَّماءِ مِن عِندِ اللّهِ،لَم یَنزِلوا إلَی الأَرضِ قَطُّ،و لَیَنزِلَنَّ إلَیَّ جَبرَئیلُ و میکائیلُ و إسرافیلُ و جُنودٌ مِنَ المَلائِکَةِ،و لَیَنزِلَنَّ مُحَمَّدٌ صلی الله علیه و آله و عَلِیٌّ علیه السلام و أنَا و أخی،و جَمیعُ مَن مَنَّ اللّهُ عَلَیهِ فی حَمولاتٍ </w:t>
      </w:r>
      <w:r>
        <w:rPr>
          <w:rStyle w:val="FootnoteAnchor"/>
          <w:rtl w:val="true"/>
        </w:rPr>
        <w:footnoteReference w:id="168"/>
      </w:r>
      <w:r>
        <w:rPr>
          <w:rFonts w:ascii="Amiri" w:hAnsi="Amiri" w:eastAsia="Amiri" w:cs="Amiri"/>
          <w:color w:val="111111"/>
          <w:sz w:val="28"/>
          <w:sz w:val="28"/>
          <w:szCs w:val="28"/>
          <w:rtl w:val="true"/>
          <w:lang w:bidi="ar-SA"/>
        </w:rPr>
        <w:t>مِن حَمولاتِ الرَّبِّ؛خَیلٍ</w:t>
      </w:r>
    </w:p>
    <w:p>
      <w:pPr>
        <w:pStyle w:val="BookText"/>
        <w:rPr/>
      </w:pPr>
      <w:r>
        <w:rPr>
          <w:rFonts w:ascii="Amiri" w:hAnsi="Amiri" w:eastAsia="Amiri" w:cs="Amiri"/>
          <w:color w:val="111111"/>
          <w:sz w:val="28"/>
          <w:sz w:val="28"/>
          <w:szCs w:val="28"/>
          <w:rtl w:val="true"/>
          <w:lang w:bidi="ar-SA"/>
        </w:rPr>
        <w:t xml:space="preserve">بُلقٍ </w:t>
      </w:r>
      <w:r>
        <w:rPr>
          <w:rStyle w:val="FootnoteAnchor"/>
          <w:rtl w:val="true"/>
        </w:rPr>
        <w:footnoteReference w:id="169"/>
      </w:r>
      <w:r>
        <w:rPr>
          <w:rFonts w:ascii="Amiri" w:hAnsi="Amiri" w:eastAsia="Amiri" w:cs="Amiri"/>
          <w:color w:val="111111"/>
          <w:sz w:val="28"/>
          <w:sz w:val="28"/>
          <w:szCs w:val="28"/>
          <w:rtl w:val="true"/>
          <w:lang w:bidi="ar-SA"/>
        </w:rPr>
        <w:t>مِن نورٍ،لَم یَرکَبها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لَیَهُزَّنَّ مُحَمَّدٌ صلی الله علیه و آله لِواءَهُ،و لَیَدفَعَنَّهُ إلی قائِمِنا مَعَ سَیفِهِ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لَتَنزِلَنَّ البَرَکَةُ مِنَ السَّماءِ إلَی الأَرضِ؛حَتّی إنَّ الشَّجَرَةَ لَتَقصَفُ بِما یُریدُ اللّهُ فیها مِن الثَّمَرِ،و لَیَأکُلُنَّ ثَمَرَةَ الشِّتاءِ فِی الصَّیفِ و ثَمَرَةَ الصَّیفِ فِی الشِّتاءِ،و ذلِکَ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لَیَهَبُ لِشیعَتِنا کَرامَةً لا یَخفی عَلَیهِم شَیءٌ فِی الأَرض و ما کانَ فیها،حَتّی إنَّ الرَّجُلَ مِنهُم یُریدُ أن یَعلَمَ عِلمَ أهلِ بَیتِهِ،فَیُخبِرَهُم بِعِلمِ ما یَعمَلونَ</w:t>
      </w:r>
      <w:r>
        <w:rPr>
          <w:rFonts w:eastAsia="Amiri" w:cs="Amiri" w:ascii="Amiri" w:hAnsi="Amiri"/>
          <w:color w:val="111111"/>
          <w:sz w:val="28"/>
          <w:szCs w:val="28"/>
          <w:rtl w:val="true"/>
          <w:lang w:bidi="ar-SA"/>
        </w:rPr>
        <w:t xml:space="preserve">. </w:t>
      </w:r>
      <w:r>
        <w:rPr>
          <w:rStyle w:val="FootnoteAnchor"/>
          <w:rtl w:val="true"/>
        </w:rPr>
        <w:footnoteReference w:id="170"/>
      </w:r>
      <w:bookmarkStart w:id="211" w:name="pg14222_151702"/>
    </w:p>
    <w:p>
      <w:pPr>
        <w:pStyle w:val="Heading3"/>
        <w:numPr>
          <w:ilvl w:val="2"/>
          <w:numId w:val="1"/>
        </w:numPr>
        <w:rPr/>
      </w:pPr>
      <w:bookmarkStart w:id="212" w:name="__RefHeading___Toc1441817_1738255347"/>
      <w:bookmarkStart w:id="213" w:name="_Toc81"/>
      <w:bookmarkEnd w:id="211"/>
      <w:bookmarkEnd w:id="212"/>
      <w:r>
        <w:rPr>
          <w:rtl w:val="true"/>
        </w:rPr>
        <w:t>فصل چهارم</w:t>
      </w:r>
      <w:r>
        <w:rPr>
          <w:rtl w:val="true"/>
        </w:rPr>
        <w:t>:</w:t>
      </w:r>
      <w:r>
        <w:rPr>
          <w:rtl w:val="true"/>
        </w:rPr>
        <w:t>رَجعت</w:t>
      </w:r>
      <w:bookmarkEnd w:id="213"/>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 به نقل از جابر،از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پیش از کشته شدن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زودی به سوی عراق کشانده می‌شوی و آن،سرزمینی است که پیامبران و اوصیایِ پیامبران،آن را دیده‌اند و آن،سرزمینی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در آنجا شهید می‌شوی و گروهی از همراهانت با تو به شهادت می‌رسند که آنان،درد شمشیرها را حس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ابراهیم،سرد و سلامت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جنگ بر تو و بر ایشان،سرد و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مژده دهید که به خدا سوگند،اگر ما را بکشند،بر پیامبرمان در می‌آییم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سپس،آن مقدار که خدا بخواهد،درنگ می‌کنم و من،نخستین فردی هستم که از قبر بیرون می‌آیم و خروجم با خروجِ امیرمؤمنان و قیامِ قائم و زندگانی پیامبر خدا همراه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سپس،سفیرانی از آسمان از نزد خدا بر من فرود می‌آیند که تا آن زمان،بر زمین فرود نیامده‌اند و جبرئیل و میکائیل و اسرافیل علیهم السلام و افواج فرشتگان،بر من فرود می‌آیند و محمّد صلی الله علیه و آله و علی علیه السلام و من و برادرم و همه کسانی که خدا بر ایشان منّت نهاده است،سوار بر مَرکب‌هایی از مَرکب‌های خداوند،اسبانی رنگارنگ از جنس نور که هیچ مخلوقی بر آنها سوار نشده،فرود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سپس،محمّد صلی الله علیه و آله پرچمش را برافراشته می‌سازد و آن را به همراه شمشیرش به قائمِ ما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برکت،از آسمان به زمین نازل می‌شود تا آنجا که درخت از سنگینی بارِ میوه‌اش که خدا برای آن خواسته،می‌شکند و میوه زمستان را در تابستان می‌خورند و میوه تابستان را در زمستان؛و این،سخن خدای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شهرها ایمان می‌آوردند و پرهیزگاری پیشه می‌کردند،برکاتی از آسمان و زمین برایشان می‌گشودیم؛امّا دروغ انگاشتند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سپس،خداوند،کرامتی به پیروان ما می‌بخشد که چیزی در زمین و آنچه در آن است،بر ایشان پنهان نمی‌ماند تا آنجا که مرد می‌خواهد بداند خانواده‌اش چه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آنان از آنچه می‌کنند،خبر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ذِکرُ الآخِرَةِ</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مُلوکُ الدُّنیا و أربابُهَا الَّذینَ عَمَروا وَ احتَفَروا أنهارَها،و غَرَسوا أشجارَها،و مَدَّنوا مَدائِنَها؟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فارَقوها و هُم کارِهونَ،و وَرِثَها قَومٌ آخَرونَ،و نَحنُ بِهِم عَمّا قَلیلٍ لاحِقونَ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مَصرَعَکَ،و فی قَبرِکَ مَضجَعَکَ،و مَوقِفَکَ بَینَ یَدَیِ اللّهِ،تَشهَدُ جَوارِحُکَ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جَوارِحُ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أعضاؤه التی یکتسب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یَومَ تَزِلُّ فیهِ الأَقدامُ،و تَبلُغُ القُلوبُ الحَناجِرَ،و تَبیَضُّ وُجوهٌ و تَسوَدُّ وُجوهٌ،و تَبدُو السَّرائِرُ،و یوضَعُ المیزانُ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مَصارِعَ آبائِکَ و أبنائِکَ،کَیفَ کانوا و حَیثُ حَلّوا و کَأَنَّکَ عَن قَلیلٍ قَد حَلَلتَ مَحَلَّهُم،و صِرتَ عِبرَةً لِلمُعتَبِرِ و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المُلوکُ الَّتی عَن حِفظِها حَتّی سَقاها بِکَأسِ المَوتِ ساقیها</w:t>
      </w:r>
    </w:p>
    <w:p>
      <w:pPr>
        <w:pStyle w:val="BookText"/>
        <w:rPr/>
      </w:pPr>
      <w:r>
        <w:rPr>
          <w:rFonts w:ascii="Amiri" w:hAnsi="Amiri" w:eastAsia="Amiri" w:cs="Amiri"/>
          <w:color w:val="111111"/>
          <w:sz w:val="28"/>
          <w:sz w:val="28"/>
          <w:szCs w:val="28"/>
          <w:rtl w:val="true"/>
          <w:lang w:bidi="ar-SA"/>
        </w:rPr>
        <w:t>تِلکَ المَدائِنُ فِی الآفاقِ خالِیَةٌ عادَت خَرابا و ذاقَ المَوتَ بانیها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أموالُنا لِذَوِی الوُرّاثِ نَجمَعُها و دورُنا لِخَرابِ الدَّهرِ نَبنیها</w:t>
      </w:r>
      <w:r>
        <w:rPr>
          <w:rFonts w:eastAsia="Amiri" w:cs="Amiri" w:ascii="Amiri" w:hAnsi="Amiri"/>
          <w:color w:val="111111"/>
          <w:sz w:val="28"/>
          <w:szCs w:val="28"/>
          <w:rtl w:val="true"/>
          <w:lang w:bidi="ar-SA"/>
        </w:rPr>
        <w:t xml:space="preserve">. </w:t>
      </w:r>
      <w:r>
        <w:rPr>
          <w:rStyle w:val="FootnoteAnchor"/>
          <w:rtl w:val="true"/>
        </w:rPr>
        <w:footnoteReference w:id="172"/>
      </w:r>
      <w:bookmarkStart w:id="214" w:name="pg14222_151706"/>
    </w:p>
    <w:p>
      <w:pPr>
        <w:pStyle w:val="Heading3"/>
        <w:numPr>
          <w:ilvl w:val="2"/>
          <w:numId w:val="1"/>
        </w:numPr>
        <w:rPr/>
      </w:pPr>
      <w:bookmarkStart w:id="215" w:name="__RefHeading___Toc1441819_1738255347"/>
      <w:bookmarkStart w:id="216" w:name="_Toc82"/>
      <w:bookmarkEnd w:id="214"/>
      <w:bookmarkEnd w:id="215"/>
      <w:r>
        <w:rPr>
          <w:rtl w:val="true"/>
        </w:rPr>
        <w:t>فصل پنجم</w:t>
      </w:r>
      <w:r>
        <w:rPr>
          <w:rtl w:val="true"/>
        </w:rPr>
        <w:t>:</w:t>
      </w:r>
      <w:r>
        <w:rPr>
          <w:rtl w:val="true"/>
        </w:rPr>
        <w:t>آخرت</w:t>
      </w:r>
      <w:bookmarkEnd w:id="216"/>
    </w:p>
    <w:p>
      <w:pPr>
        <w:pStyle w:val="Heading4"/>
        <w:numPr>
          <w:ilvl w:val="3"/>
          <w:numId w:val="1"/>
        </w:numPr>
        <w:rPr/>
      </w:pPr>
      <w:bookmarkStart w:id="217" w:name="__RefHeading___Toc1441821_1738255347"/>
      <w:bookmarkStart w:id="218" w:name="_Toc83"/>
      <w:bookmarkEnd w:id="217"/>
      <w:r>
        <w:rPr/>
        <w:t>1/5</w:t>
      </w:r>
      <w:r>
        <w:rPr>
          <w:rtl w:val="true"/>
        </w:rPr>
        <w:t>-</w:t>
      </w:r>
      <w:r>
        <w:rPr>
          <w:rtl w:val="true"/>
        </w:rPr>
        <w:t>یاد آخرت</w:t>
      </w:r>
      <w:bookmarkEnd w:id="218"/>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پادشاهان دنیا و صاحبان آن،که آبادش کردند و در آن،جوی‌ها کَندند و درخت‌ها نشاندند و شهرها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آن،دلگیرانه جدا شدند و به قومی دیگرش وا نهادند و ما نیز به زودی به آنها ملحق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خاک 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یاد داشته باش و نیز خوابیدنت در قبر و ایستادنت را در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بدنت،در روزی که گام‌ها در آن می‌لغزند،علیه تو گواهی می‌دهند و جان‌ها به گلو می‌رسند و چهره‌هایی سفید می‌شوند و چهره‌هایی سیاه،و درون‌ها آشکار می‌شوند و ترازوی عدالت،به میان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خاک افتادن پدران و پسرانت را به یاد داشته باش که چگونه بودند و به کجا درآمدند،که تو هم به زودی در همان جا جای می‌گیری و عبرتی برای عبرت گیرنده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سپس،این شعر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پادشاهانی که دنیا از حفظ کردنشان خودداری کرد</w:t>
      </w:r>
    </w:p>
    <w:p>
      <w:pPr>
        <w:pStyle w:val="BookText"/>
        <w:rPr/>
      </w:pPr>
      <w:r>
        <w:rPr>
          <w:rFonts w:ascii="IRNazanin" w:hAnsi="IRNazanin" w:eastAsia="IRNazanin"/>
          <w:color w:val="111111"/>
          <w:sz w:val="28"/>
          <w:sz w:val="28"/>
          <w:szCs w:val="28"/>
          <w:rtl w:val="true"/>
          <w:lang w:bidi="fa-IR"/>
        </w:rPr>
        <w:t>تا این که ساقی دنیا،جرعه مرگ به آنان نوشانید؟</w:t>
      </w:r>
    </w:p>
    <w:p>
      <w:pPr>
        <w:pStyle w:val="BookText"/>
        <w:rPr/>
      </w:pPr>
      <w:r>
        <w:rPr>
          <w:rFonts w:ascii="IRNazanin" w:hAnsi="IRNazanin" w:eastAsia="IRNazanin"/>
          <w:color w:val="111111"/>
          <w:sz w:val="28"/>
          <w:sz w:val="28"/>
          <w:szCs w:val="28"/>
          <w:rtl w:val="true"/>
          <w:lang w:bidi="fa-IR"/>
        </w:rPr>
        <w:t>آن شهرهای بی‌سکنه در کرانه‌ها</w:t>
      </w:r>
    </w:p>
    <w:p>
      <w:pPr>
        <w:pStyle w:val="BookText"/>
        <w:rPr/>
      </w:pPr>
      <w:r>
        <w:rPr>
          <w:rFonts w:ascii="IRNazanin" w:hAnsi="IRNazanin" w:eastAsia="IRNazanin"/>
          <w:color w:val="111111"/>
          <w:sz w:val="28"/>
          <w:sz w:val="28"/>
          <w:szCs w:val="28"/>
          <w:rtl w:val="true"/>
          <w:lang w:bidi="fa-IR"/>
        </w:rPr>
        <w:t>دوباره ویران شدند و سازنده‌هایشان،طعم مرگ را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مال‌هایمان را برای وارثان،گِرد می‌آوریم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خانه‌هایمان را برای خراب شدن به دست روزگار می‌سازیم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فَناءُ الدُّنیا و بَقاءُ الآخِرَةِ</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کامل الزیارات عن میسر بن عبد العزیز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الحُسَینُ بنُ عَلِیٍّ علیه السلام إلی مُحَمَّدِ بنِ عَلِیٍّ علیه السلام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هو ابن الحنفیّة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الرَّحیمِ،مِنَ الحُسَینِ بنِ عَلِیٍّ إلی مُحَمَّدِ بنِ عَلِیٍّ و مَن قِبَلَهُ مِن بَنی هاشِمٍ،أمّا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 الدُّنیا لَم تَکُن،و کَأَنَّ الآخِرَةَ لَم تَزَل،وَ السَّلامُ</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محمّد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حَنظَلَةُ بنُ أسعَدَ الشِّبامِیُّ،فَقامَ بَینَ یَدَی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یُنادی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إِنِّی أَخافُ عَلَیْکُمْ مِثْلَ یَوْمِ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دَأْبِ قَوْمِ نُوحٍ وَ عادٍ وَ ثَمُودَ وَ الَّذِینَ مِنْ بَعْدِهِمْ وَ مَا اللّهُ یُرِیدُ ظُلْماً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إِنِّی أَخافُ عَلَیْکُمْ یَوْمَ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 لَکُمْ مِنَ اللّهِ مِنْ عاصِمٍ وَ مَنْ یُضْلِلِ اللّهُ فَما لَهُ مِنْ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تَقتُلوا حُسَینا فَیُسحِتَکُمُ </w:t>
      </w:r>
      <w:r>
        <w:rPr>
          <w:rStyle w:val="FootnoteAnchor"/>
          <w:rtl w:val="true"/>
        </w:rPr>
        <w:footnoteReference w:id="176"/>
      </w:r>
      <w:r>
        <w:rPr>
          <w:rFonts w:ascii="Amiri" w:hAnsi="Amiri" w:eastAsia="Amiri" w:cs="Amiri"/>
          <w:color w:val="111111"/>
          <w:sz w:val="28"/>
          <w:sz w:val="28"/>
          <w:szCs w:val="28"/>
          <w:rtl w:val="true"/>
          <w:lang w:bidi="ar-SA"/>
        </w:rPr>
        <w:t xml:space="preserve">اللّهُ بِعَذابٍ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أسعَدَ،رَحِمَکَ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قَدِ استَوجَبُوا العَذابَ حینَ رَدّوا عَلَیکَ ما دَعَوتَهُم إلَیهِ مِنَ الحَقِّ،و نَهَضوا إلَیکَ لِیَستَبیحوکَ و أصحابَکَ،فَکَیفَ بِهِمُ الآنَ و قَد قَتَلوا إخوانَکَ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صَدَقتَ،جُعِلتُ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أفقَهُ مِنّی و أحَقُّ بِذلِکَ،أ فَلا نَروحُ إلَی الآخِرَةِ و نَلحَقُ بِإِخوانِنا؟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إلی خَیرٍ مِنَ الدُّنیا و ما فیها،و إلی مُلکٍ لا یَبلی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أبا عَبدِ اللّهِ،صَلَّی اللّهُ عَلَیکَ و عَلی أهلِ بَیتِکَ،و عَرَّفَ بَینَنا و بَینَکَ فی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آمینَ،آمینَ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فَاستَقدَمَ فَقاتَلَ حَتّی قُتِلَ</w:t>
      </w:r>
      <w:r>
        <w:rPr>
          <w:rFonts w:eastAsia="Amiri" w:cs="Amiri" w:ascii="Amiri" w:hAnsi="Amiri"/>
          <w:color w:val="111111"/>
          <w:sz w:val="28"/>
          <w:szCs w:val="28"/>
          <w:rtl w:val="true"/>
          <w:lang w:bidi="ar-SA"/>
        </w:rPr>
        <w:t xml:space="preserve">. </w:t>
      </w:r>
      <w:r>
        <w:rPr>
          <w:rStyle w:val="FootnoteAnchor"/>
          <w:rtl w:val="true"/>
        </w:rPr>
        <w:footnoteReference w:id="177"/>
      </w:r>
      <w:bookmarkStart w:id="219" w:name="pg14222_151708"/>
    </w:p>
    <w:p>
      <w:pPr>
        <w:pStyle w:val="Heading4"/>
        <w:numPr>
          <w:ilvl w:val="3"/>
          <w:numId w:val="1"/>
        </w:numPr>
        <w:rPr/>
      </w:pPr>
      <w:bookmarkStart w:id="220" w:name="__RefHeading___Toc1441823_1738255347"/>
      <w:bookmarkStart w:id="221" w:name="_Toc84"/>
      <w:bookmarkEnd w:id="219"/>
      <w:bookmarkEnd w:id="220"/>
      <w:r>
        <w:rPr/>
        <w:t>2/5</w:t>
      </w:r>
      <w:r>
        <w:rPr>
          <w:rtl w:val="true"/>
        </w:rPr>
        <w:t>-</w:t>
      </w:r>
      <w:r>
        <w:rPr>
          <w:rtl w:val="true"/>
        </w:rPr>
        <w:t>فنای دنیا و بقای آخرت</w:t>
      </w:r>
      <w:bookmarkEnd w:id="221"/>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 به نقل از میسر بن عبد العزیز،از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از کربلا به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علی به محمّد بن علی و دیگر افراد بنی هاشم که نزد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بعد،گویی که دنیا نبوده و گویی که آخرت،همواره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پسر اسعد شبامی آمد و جلوی حسین علیه السلام ایستاد و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از روزی همانند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پیشین می‌هراسم؛مانند حال و روزِ قوم نوح و عاد و ثمود و کسانی که پس از آنها بودند،و خداوند،در حقّ بندگان،ستمی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از روزِ فریادخواهی می‌هراسم؛روزی که روی می‌گردانید،امّا هیچ پناهگاهی در برابر خداوند ندارید و هر کس 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کند،راهنمایی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را مکشید که خدا در عذابتان هلاک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بی‌گمان،آن که افترا زد،ناکام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اسعد،خدایت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آنان،همان هنگام سزاوار عذاب شدند که دعوت تو را به سوی حق،رد کردند و به سوی تو و یارانت برخاستند تا خونت را حلال بشمارند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که برادران شایسته‌ات را کشته‌اند،چگونه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آگاه‌تری و بدان نیز سزاوارتری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سوی آخرت نرویم و به برادرانمان ملحق نشویم؟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به سوی بهتر از دنیا و آنچه در آن است،و به سوی مُلکی کهنه 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تو و خاندانت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در بهشت،با شما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آمین،آمین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سپس،حنظله پیش تاخت و جنگید تا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صِفَةُ المَوتِ</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لَنَا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الخَبیرِ سَقَطتُم؛هُوَ أحَدُ ثَلاثَةِ امورٍ یَرِدُ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بِشارَةٌ بِنَعیمِ الأَبَدِ،و إمّا بِشارَةٌ بِعَذابِ الأَبَدِ،و إمّا تَحزینٌ و تَهویلٌ و أمرُهُ مُبهَمٌ لا یَدری مِن أیِّ الفِرَقِ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وَلِیُّنَا المُطیعُ لِأَمرِنا فَهُوَ المُبَشَّرُ بِنَعیمِ الأَبَدِ،و أمّا عَدُوُّنَا المُخالِفُ عَلَینا فَهُوَ المُبَشَّرُ بِعَذابِ الأَبَدِ،و أمَّا المُبهَمُ أمرُهُ الَّذی لا یَدری ما حالُهُ،فَهُوَ المُؤمِنُ المُسرِفُ عَلی نَفسِهِ لا یَدری ما یَؤولُ إلَیهِ حالُهُ،یَأتیهِ الخَبَرُ مُبهَما مَخوفا،ثُمَّ لَن یُسَوِّیَهُ اللّهُ عز و جل بِأَعدائِنا،لکِن یُخرِجُهُ مِنَ النّارِ بِشَفاعَتِنا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فَاعمَلوا و أطیعوا،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الزیادة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تَتَّکِلوا و لا تَستَصغِروا عُقوبَةَ اللّهِ عز و جل؛فَإِنَّ مِنَ المُسرِفینَ مَن لا تَلحَقُهُ شَفاعَتُنا إلاّ بَعدَ عَذابِ ثَلاثِمِائَةِ ألفِ سَنَةٍ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22" w:name="pg14222_151710"/>
    </w:p>
    <w:p>
      <w:pPr>
        <w:pStyle w:val="Heading4"/>
        <w:numPr>
          <w:ilvl w:val="3"/>
          <w:numId w:val="1"/>
        </w:numPr>
        <w:rPr/>
      </w:pPr>
      <w:bookmarkStart w:id="223" w:name="__RefHeading___Toc1441825_1738255347"/>
      <w:bookmarkStart w:id="224" w:name="_Toc85"/>
      <w:bookmarkEnd w:id="222"/>
      <w:bookmarkEnd w:id="223"/>
      <w:r>
        <w:rPr/>
        <w:t>3/5</w:t>
      </w:r>
      <w:r>
        <w:rPr>
          <w:rtl w:val="true"/>
        </w:rPr>
        <w:t>-</w:t>
      </w:r>
      <w:r>
        <w:rPr>
          <w:rtl w:val="true"/>
        </w:rPr>
        <w:t>ویژگیِ مرگ</w:t>
      </w:r>
      <w:bookmarkEnd w:id="224"/>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 مؤمنان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برای ما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شخص آگاهی فرود 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شخص،درمی‌آید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بشارتی به نعمت جاوید است؛یا عذاب همیشگی؛یا اندوه و بیم است و کارش نامشخّص است و نمی‌داند که از کدام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دوستدار و مطیع فرمان ما،بشارت یافته به نعمتِ جاوید است و دشمن مخالف با ما،بشارت یافته به عذاب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که کارش نامشخّص است و نمی‌داند حالش چگونه است،مؤمنِ اسرافکار بر خویش است که نمی‌داند کارش به کجا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مبهم و خوفناک به او می‌رسد؛امّا خداوند عز و جل،او را با دشمنان ما برابر نمی‌نهد و او را با شفاعت ما از آتش بیرون می‌بَرَد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عمل کنید و فرمان برید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 نکنید و عقوبت خدای عز و جل را کوچک مشمارید،که شفاعت ما به برخی از مُسرفان نمی‌رسد،مگر پس از سیصد هزار سال 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مَوتُ المُؤمِنِ</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رَیحانَةُ المُؤمِنِ</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6718</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42136</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الکبیر عن محمّد بن الحسن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أرَی المَوتَ إلاّ سَعادَةً،وَ الحَیاةَ مَعَ الظّالِمینَ إلاّ بَرَما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 عن علیّ بن الحسین عن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 إلاّ قَنطَرَةٌ تَعبُرُ بِکُم عَنِ البُؤسِ وَ الضَّرّاءِ إلَی الجِنانِ الواسِعَةِ وَ النَّعیمِ الدّائِمَةِ؛فَأَیُّکُم یَکرَهُ أن یَنتَقِلَ مِن سِجنٍ إلی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لِأَعدائِکُم إلاّ کَمَن یَنتَقِلُ مِن قَصرٍ إلی سِجنٍ و عَذابٍ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أبی حَدَّثَنی عَن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الدُّنیا سِجنُ المُؤمِنِ و جَنَّةُ الکافِرِ،وَ المَوتَ جِسرُ هؤُلاءِ إلی جَنّاتِهِم،و جِسرُ هؤُلاءِ إلی جَحیمِهِم،ما کَذَبتُ و لا کُذِبتُ</w:t>
      </w:r>
      <w:r>
        <w:rPr>
          <w:rFonts w:eastAsia="Amiri" w:cs="Amiri" w:ascii="Amiri" w:hAnsi="Amiri"/>
          <w:color w:val="111111"/>
          <w:sz w:val="28"/>
          <w:szCs w:val="28"/>
          <w:rtl w:val="true"/>
          <w:lang w:bidi="ar-SA"/>
        </w:rPr>
        <w:t xml:space="preserve">. </w:t>
      </w:r>
      <w:r>
        <w:rPr>
          <w:rStyle w:val="FootnoteAnchor"/>
          <w:rtl w:val="true"/>
        </w:rPr>
        <w:footnoteReference w:id="182"/>
      </w:r>
      <w:bookmarkStart w:id="225" w:name="pg14222_151712"/>
    </w:p>
    <w:p>
      <w:pPr>
        <w:pStyle w:val="Heading4"/>
        <w:numPr>
          <w:ilvl w:val="3"/>
          <w:numId w:val="1"/>
        </w:numPr>
        <w:rPr/>
      </w:pPr>
      <w:bookmarkStart w:id="226" w:name="__RefHeading___Toc1441827_1738255347"/>
      <w:bookmarkStart w:id="227" w:name="_Toc86"/>
      <w:bookmarkEnd w:id="225"/>
      <w:bookmarkEnd w:id="226"/>
      <w:r>
        <w:rPr/>
        <w:t>4/5</w:t>
      </w:r>
      <w:r>
        <w:rPr>
          <w:rtl w:val="true"/>
        </w:rPr>
        <w:t>-</w:t>
      </w:r>
      <w:r>
        <w:rPr>
          <w:rtl w:val="true"/>
        </w:rPr>
        <w:t>مرگ مؤمن</w:t>
      </w:r>
      <w:bookmarkEnd w:id="227"/>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از امام حسین علیه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مرگ،گُلِ خوش‌بویِ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به نقل از محمّد بن حسن،از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من،مرگ را جز خوش‌بختی،و زندگی با ستمکاران را جز ملالت نمی‌بینم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به نقل از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مرگ،جز پلی نیست که شما را از ترس و سختی به سوی بهشت گسترده و نعمت جاوید،عبور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شما ناخوش دارد که از زندان به کاخ منتقل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برای دشمنان،جز مانند این نیست که از کاخ به زندان و عذاب،منتقل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پیامبر خدا برایم 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دنیا،زندانِ مؤمن و بهشتِ کافر است و مرگ،پل اینها به بهشتشان و پل آنان به دوزخشان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دروغ گفتم و نه به من،دروغ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البُکاءُ عِندَ المَوتِ</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عَلِیٍّ عَلَیهِ السَّلامُ الوَفاةُ،بَکی،فَقیلَ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رَسولِ اللّهِ أ تَبکی و مَکانُکَ مِن رَسولِ اللّهِ صلی الله علیه و آله مَکانُکَ الَّذی أنتَ فیهِ؟و قَد قالَ رَسولُ اللّهِ صلی الله علیه و آله فیکَ ما قالَ،و قَد حَجَجتَ عِشرینَ حَجَّةً ماشِیا و قَد قاسَمتَ رَبَّکَ مالَکَ ثَلاثَ مَرّاتٍ حَتَّی النَّعلِ وَ النَّعلِ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ما أثبتناه کما فی الأمالی للصدوق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أبکی لِخَصلَتَینِ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لِهَولِ المُطَّلَعِ </w:t>
      </w:r>
      <w:r>
        <w:rPr>
          <w:rStyle w:val="FootnoteAnchor"/>
          <w:rtl w:val="true"/>
        </w:rPr>
        <w:footnoteReference w:id="184"/>
      </w:r>
      <w:r>
        <w:rPr>
          <w:rFonts w:ascii="Amiri" w:hAnsi="Amiri" w:eastAsia="Amiri" w:cs="Amiri"/>
          <w:color w:val="111111"/>
          <w:sz w:val="28"/>
          <w:sz w:val="28"/>
          <w:szCs w:val="28"/>
          <w:rtl w:val="true"/>
          <w:lang w:bidi="ar-SA"/>
        </w:rPr>
        <w:t>،و فِراقِ الأَحِبَّةِ</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بَیتُ العَمَلِ</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بستان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الحُسَینُ علیه السلام إذا رَأَی القُبورَ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ظَواهِرَها،و إنَّمَا الدَّواهی </w:t>
      </w:r>
      <w:r>
        <w:rPr>
          <w:rStyle w:val="FootnoteAnchor"/>
          <w:rtl w:val="true"/>
        </w:rPr>
        <w:footnoteReference w:id="186"/>
      </w:r>
      <w:r>
        <w:rPr>
          <w:rFonts w:ascii="Amiri" w:hAnsi="Amiri" w:eastAsia="Amiri" w:cs="Amiri"/>
          <w:color w:val="111111"/>
          <w:sz w:val="28"/>
          <w:sz w:val="28"/>
          <w:szCs w:val="28"/>
          <w:rtl w:val="true"/>
          <w:lang w:bidi="ar-SA"/>
        </w:rPr>
        <w:t>فی بُطونِها،فَاللّهَ اللّهَ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تَشتَغِلوا بِالدُّنیا،فَإِنَّ القَبرَ بَیتُ العَمَلِ،فَاعمَلوا و لا تَغفُلوا،و أنشِدوا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مَن بِدُنیاهُ اشتَغَلَ و غَرَّهُ طولُ الأَمَل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یَأتی بَغتَةً وَ القَبرُ صُندوقُ العَمَل </w:t>
      </w:r>
      <w:r>
        <w:rPr>
          <w:rStyle w:val="FootnoteAnchor"/>
          <w:rtl w:val="true"/>
        </w:rPr>
        <w:footnoteReference w:id="188"/>
      </w:r>
      <w:bookmarkStart w:id="228" w:name="pg14222_151714"/>
    </w:p>
    <w:p>
      <w:pPr>
        <w:pStyle w:val="Heading4"/>
        <w:numPr>
          <w:ilvl w:val="3"/>
          <w:numId w:val="1"/>
        </w:numPr>
        <w:rPr/>
      </w:pPr>
      <w:bookmarkStart w:id="229" w:name="__RefHeading___Toc1441829_1738255347"/>
      <w:bookmarkStart w:id="230" w:name="_Toc87"/>
      <w:bookmarkEnd w:id="228"/>
      <w:bookmarkEnd w:id="229"/>
      <w:r>
        <w:rPr/>
        <w:t>5/5</w:t>
      </w:r>
      <w:r>
        <w:rPr>
          <w:rtl w:val="true"/>
        </w:rPr>
        <w:t>-</w:t>
      </w:r>
      <w:r>
        <w:rPr>
          <w:rtl w:val="true"/>
        </w:rPr>
        <w:t>گریستن هنگام مرگ</w:t>
      </w:r>
      <w:bookmarkEnd w:id="230"/>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وفات امام حسن علیه السلام در رسید،گریست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می‌گِریی،در حالی که چنین نسبتی با پیامبر خدا داری؟و پیامبر خدا،آن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درباره تو گفته است و بیست سفر،پیاده حج گزاردی و دارایی‌ات را سه بار با خدایت تقسیم کردی و حتّی کفش‌هایت را نیز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دو چیز می‌گِریم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قیامت و دوریِ دوستان</w:t>
      </w:r>
      <w:r>
        <w:rPr>
          <w:rFonts w:eastAsia="IRNazanin" w:cs="IRNazanin"/>
          <w:color w:val="111111"/>
          <w:sz w:val="28"/>
          <w:szCs w:val="28"/>
          <w:rtl w:val="true"/>
          <w:lang w:bidi="fa-IR"/>
        </w:rPr>
        <w:t>».</w:t>
      </w:r>
    </w:p>
    <w:p>
      <w:pPr>
        <w:pStyle w:val="Heading4"/>
        <w:numPr>
          <w:ilvl w:val="3"/>
          <w:numId w:val="1"/>
        </w:numPr>
        <w:rPr/>
      </w:pPr>
      <w:bookmarkStart w:id="231" w:name="__RefHeading___Toc1441831_1738255347"/>
      <w:bookmarkStart w:id="232" w:name="_Toc88"/>
      <w:bookmarkEnd w:id="231"/>
      <w:r>
        <w:rPr/>
        <w:t>6/5</w:t>
      </w:r>
      <w:r>
        <w:rPr>
          <w:rtl w:val="true"/>
        </w:rPr>
        <w:t>-</w:t>
      </w:r>
      <w:r>
        <w:rPr>
          <w:rtl w:val="true"/>
        </w:rPr>
        <w:t>خانه عمل</w:t>
      </w:r>
      <w:bookmarkEnd w:id="232"/>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امام حسین علیه السلام چون قبرها را می‌دید،می‌فرمود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ظاهرِ زیبایی و چه مصیبت‌هایی در درون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را،خدا را،بندگان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دنیا نشوید که قبر،خانه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 و غفلت نورزید و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به دنیا سرگرم گشته است</w:t>
      </w:r>
    </w:p>
    <w:p>
      <w:pPr>
        <w:pStyle w:val="BookText"/>
        <w:rPr/>
      </w:pPr>
      <w:r>
        <w:rPr>
          <w:rFonts w:ascii="IRNazanin" w:hAnsi="IRNazanin" w:eastAsia="IRNazanin"/>
          <w:color w:val="111111"/>
          <w:sz w:val="28"/>
          <w:sz w:val="28"/>
          <w:szCs w:val="28"/>
          <w:rtl w:val="true"/>
          <w:lang w:bidi="fa-IR"/>
        </w:rPr>
        <w:t>و درازی آرزو،او را فریفته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مرگ،ناگهان درمی‌آید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قبر،صندوق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Amiri" w:hAnsi="Amiri" w:eastAsia="Amiri" w:cs="Amiri"/>
          <w:color w:val="111111"/>
          <w:sz w:val="28"/>
          <w:sz w:val="28"/>
          <w:szCs w:val="28"/>
          <w:rtl w:val="true"/>
          <w:lang w:bidi="ar-SA"/>
        </w:rPr>
        <w:t>أوَّلُ ما یُسأَلُ عَنهُ بَعدَ المَوتِ</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عن أبیه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عَلِیُّ،إنَّ أوَّلَ ما یُسأَلُ عَنهُ العَبدُ بَعدَ مَوتِهِ شَهادَةُ أن لا إلهَ إلاَّ اللّهُ،و أنَّ مُحَمَّدا رَسولُ اللّهِ صلی الله علیه و آله،و أنَّکَ وَلِیُّ المُؤمِنینَ بِما جَعَلَهُ اللّهُ و جَعَلتُهُ لَکَ،فَمَن أقَرَّ بِذلِکَ و کانَ یَعتَقِدُهُ صارَ إلَی النَّعیمِ الَّذی لا زَوالَ لَهُ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عبّاس الصولی عن الإمام الرضا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Amiri" w:hAnsi="Amiri" w:eastAsia="Amiri" w:cs="Amiri"/>
          <w:color w:val="111111"/>
          <w:sz w:val="28"/>
          <w:sz w:val="28"/>
          <w:szCs w:val="28"/>
          <w:rtl w:val="true"/>
          <w:lang w:bidi="ar-SA"/>
        </w:rPr>
        <w:t>ما یُسأَلُ عَنهُ یَومَ القِیامَةِ</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الشیعة بإسناده عن الحسین بن علیّ عن أبیه أمیر المؤمنین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 عَبدٍ یَومَ القِیامَةِ حَتّی یُسأَلَ عَن أربَعَةِ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شَبابِهِ فیما أبلاهُ،و عَن عُمُرِهِ فیما أفناهُ،و عَن مالِهِ مِن أینَ اکتَسَبَهُ و فیما أنفَقَهُ،و عَن حُبِّنا أهلَ البَیتِ</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عَدَمُ الرَّغبَةِ بِالرُّجوعِ إلَی الدُّنیا</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اللّهِ،إنّی قَدِمتُ مِن سَفَرٍ لی،فَبَینَما بُنَیَّةٌ خُماسِیَّةٌ تَدرُجُ حَولی فی حُلِیِّها،فَأَخَذتُ بِیَدِها وَ انطَلَقتُ بِها إلی وادی فُلانٍ فَطَرَحتُها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مَعی فَأَرِنِی الوادِیَ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مَعَهُ فَأَراهُ الوادِیَ،فَقالَ النَّبِیُّ صلی الله علیه و آله 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اسمُها؟قالَت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فُلانَةُ،أجیبینی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الصَّبِیَّةُ و هِیَ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یا رَسولَ اللّهِ و سَعدَیکَ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أبَوَیکِ قَد أساءا،فَإِن أحبَبتِ أن أرُدَّکِ عَلَیهِما؟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اللّهِ،لا حاجَةَ لی فیهِما،وَجَدتُ اللّهَ خَیرا لی مِنهُما</w:t>
      </w:r>
      <w:r>
        <w:rPr>
          <w:rFonts w:eastAsia="Amiri" w:cs="Amiri" w:ascii="Amiri" w:hAnsi="Amiri"/>
          <w:color w:val="111111"/>
          <w:sz w:val="28"/>
          <w:szCs w:val="28"/>
          <w:rtl w:val="true"/>
          <w:lang w:bidi="ar-SA"/>
        </w:rPr>
        <w:t xml:space="preserve">. </w:t>
      </w:r>
      <w:r>
        <w:rPr>
          <w:rStyle w:val="FootnoteAnchor"/>
          <w:rtl w:val="true"/>
        </w:rPr>
        <w:footnoteReference w:id="191"/>
      </w:r>
      <w:bookmarkStart w:id="233" w:name="pg14222_151716"/>
    </w:p>
    <w:p>
      <w:pPr>
        <w:pStyle w:val="Heading4"/>
        <w:numPr>
          <w:ilvl w:val="3"/>
          <w:numId w:val="1"/>
        </w:numPr>
        <w:rPr/>
      </w:pPr>
      <w:bookmarkStart w:id="234" w:name="__RefHeading___Toc1441833_1738255347"/>
      <w:bookmarkStart w:id="235" w:name="_Toc89"/>
      <w:bookmarkEnd w:id="233"/>
      <w:bookmarkEnd w:id="234"/>
      <w:r>
        <w:rPr/>
        <w:t>7/5</w:t>
      </w:r>
      <w:r>
        <w:rPr>
          <w:rtl w:val="true"/>
        </w:rPr>
        <w:t>-</w:t>
      </w:r>
      <w:r>
        <w:rPr>
          <w:rtl w:val="true"/>
        </w:rPr>
        <w:t>نخستین پرسش پس از مرگ</w:t>
      </w:r>
      <w:bookmarkEnd w:id="235"/>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پس از مرگ بنده از او پرسیده می‌شود،گواهی به یگانگی خداوند یکتاست و رسالت محمّد صلی الله علیه و آله،و این که تو ولی مؤمنانی،به دلیل آنچه خدا و من،برایت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اینها اقرار کند و معتقد باشد،به سوی نعمتی که زوال ندارد،ره‌سپار می‌شود</w:t>
      </w:r>
      <w:r>
        <w:rPr>
          <w:rFonts w:eastAsia="IRNazanin" w:cs="IRNazanin"/>
          <w:color w:val="111111"/>
          <w:sz w:val="28"/>
          <w:szCs w:val="28"/>
          <w:rtl w:val="true"/>
          <w:lang w:bidi="fa-IR"/>
        </w:rPr>
        <w:t>».</w:t>
      </w:r>
    </w:p>
    <w:p>
      <w:pPr>
        <w:pStyle w:val="Heading4"/>
        <w:numPr>
          <w:ilvl w:val="3"/>
          <w:numId w:val="1"/>
        </w:numPr>
        <w:rPr/>
      </w:pPr>
      <w:bookmarkStart w:id="236" w:name="__RefHeading___Toc1441835_1738255347"/>
      <w:bookmarkStart w:id="237" w:name="_Toc90"/>
      <w:bookmarkEnd w:id="236"/>
      <w:r>
        <w:rPr/>
        <w:t>8/5</w:t>
      </w:r>
      <w:r>
        <w:rPr>
          <w:rtl w:val="true"/>
        </w:rPr>
        <w:t>-</w:t>
      </w:r>
      <w:r>
        <w:rPr>
          <w:rtl w:val="true"/>
        </w:rPr>
        <w:t>آنچه در قیامت،سؤال می‌شود</w:t>
      </w:r>
      <w:bookmarkEnd w:id="237"/>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الشیعة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 روز قیامت،قدم از قدم برنمی‌دارد تا آن که چهار چیز از او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جوانی‌اش که در چه چیز آن را تباه کرده؛از عمرش که در چه راهی آن را مصرف کرده است؛از مالش که از کجا به دست آورده و در کجا هزینه کرده است؛و از محبّت ما اهل بیت</w:t>
      </w:r>
      <w:r>
        <w:rPr>
          <w:rFonts w:eastAsia="IRNazanin" w:cs="IRNazanin"/>
          <w:color w:val="111111"/>
          <w:sz w:val="28"/>
          <w:szCs w:val="28"/>
          <w:rtl w:val="true"/>
          <w:lang w:bidi="fa-IR"/>
        </w:rPr>
        <w:t>».</w:t>
      </w:r>
    </w:p>
    <w:p>
      <w:pPr>
        <w:pStyle w:val="Heading4"/>
        <w:numPr>
          <w:ilvl w:val="3"/>
          <w:numId w:val="1"/>
        </w:numPr>
        <w:rPr/>
      </w:pPr>
      <w:bookmarkStart w:id="238" w:name="__RefHeading___Toc1441837_1738255347"/>
      <w:bookmarkStart w:id="239" w:name="_Toc91"/>
      <w:bookmarkEnd w:id="238"/>
      <w:r>
        <w:rPr/>
        <w:t>9/5</w:t>
      </w:r>
      <w:r>
        <w:rPr>
          <w:rtl w:val="true"/>
        </w:rPr>
        <w:t>-</w:t>
      </w:r>
      <w:r>
        <w:rPr>
          <w:rtl w:val="true"/>
        </w:rPr>
        <w:t>عدم تمایل به بازگشت به دنیا</w:t>
      </w:r>
      <w:bookmarkEnd w:id="239"/>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المناقب،ابن شهرآشوب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 یکی از سفرهایم بازگشتم که دختری پنج ساله با زیورآلات دیدم که گِرد من راه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گرفتم و او را به فلان درّه بردم و در آن،پرتابش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بیا و درّه را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رفت و درّه را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مادر دختر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خدا،پاسخ مرا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دخترک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بله،بله،ای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مادرت بد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داری،تو را به آنها بازگردانم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من،نیازی به آن دو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برای خود،از آن دو بهتر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2092</w:t>
      </w:r>
      <w:r>
        <w:rPr>
          <w:rFonts w:ascii="IRNazanin" w:hAnsi="IRNazanin" w:eastAsia="IRNazanin"/>
          <w:color w:val="111111"/>
          <w:sz w:val="28"/>
          <w:sz w:val="28"/>
          <w:szCs w:val="28"/>
          <w:rtl w:val="true"/>
          <w:lang w:bidi="fa-IR"/>
        </w:rPr>
        <w:t>تمنی الشهید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Amiri" w:hAnsi="Amiri" w:eastAsia="Amiri" w:cs="Amiri"/>
          <w:color w:val="111111"/>
          <w:sz w:val="28"/>
          <w:sz w:val="28"/>
          <w:szCs w:val="28"/>
          <w:rtl w:val="true"/>
          <w:lang w:bidi="ar-SA"/>
        </w:rPr>
        <w:t>رِضاعُ الأَطفالِ فِی البَرزَخِ</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 عن فاطمة بنت الحسین عن أبیها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القاسِمُ ابنُ رَسولِ اللّهِ صلی الله علیه و آله،قالَت خَدیجَةُ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اللّهِ،دَرَّت لُبَینَةُ القاسِمِ،فَلَو کانَ اللّهُ أبقاهُ حَتّی یَستَکمِلَ رِضاعَهُ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إتمامَ رِضاعِهِ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أعلَمُ ذلِکَ یا رَسولَ اللّهِ لَهَوَّنَ عَلَیَّ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دَعَوتُ اللّهَ تَعالی فَأَسمَعَکِ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اللّهِ،بَل اصَدِّقُ اللّهَ و رَسولَهُ</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7284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40" w:name="pg14222_151718"/>
    </w:p>
    <w:p>
      <w:pPr>
        <w:pStyle w:val="BookText"/>
        <w:rPr/>
      </w:pPr>
      <w:bookmarkEnd w:id="240"/>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2092</w:t>
      </w:r>
      <w:r>
        <w:rPr>
          <w:rFonts w:ascii="IRNazanin" w:hAnsi="IRNazanin" w:eastAsia="IRNazanin"/>
          <w:color w:val="111111"/>
          <w:sz w:val="28"/>
          <w:sz w:val="28"/>
          <w:szCs w:val="28"/>
          <w:rtl w:val="true"/>
          <w:lang w:bidi="fa-IR"/>
        </w:rPr>
        <w:t>آرزوی شهید</w:t>
      </w:r>
      <w:r>
        <w:rPr>
          <w:rFonts w:eastAsia="IRNazanin" w:cs="IRNazanin"/>
          <w:color w:val="111111"/>
          <w:sz w:val="28"/>
          <w:szCs w:val="28"/>
          <w:rtl w:val="true"/>
          <w:lang w:bidi="fa-IR"/>
        </w:rPr>
        <w:t>).</w:t>
      </w:r>
    </w:p>
    <w:p>
      <w:pPr>
        <w:pStyle w:val="Heading4"/>
        <w:numPr>
          <w:ilvl w:val="3"/>
          <w:numId w:val="1"/>
        </w:numPr>
        <w:rPr/>
      </w:pPr>
      <w:bookmarkStart w:id="241" w:name="__RefHeading___Toc1441839_1738255347"/>
      <w:bookmarkStart w:id="242" w:name="_Toc92"/>
      <w:bookmarkEnd w:id="241"/>
      <w:r>
        <w:rPr/>
        <w:t>10/5</w:t>
      </w:r>
      <w:r>
        <w:rPr>
          <w:rtl w:val="true"/>
        </w:rPr>
        <w:t>-</w:t>
      </w:r>
      <w:r>
        <w:rPr>
          <w:rtl w:val="true"/>
        </w:rPr>
        <w:t>شیرخواری کودکان در برزخ</w:t>
      </w:r>
      <w:bookmarkEnd w:id="242"/>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ماجة به نقل از از فاطمه دختر امام حسین،از پدرش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قاسم پسر پیامبر خدا درگذشت،خدیجه علیها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قاسم،خوب 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خدا نگاهش می‌داشت تا دوران شیرخوارگی‌اش را 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رسیدن شیرخوارگی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را می‌دانستم،مصیبتش بر من آسان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خدای متعال را بخوانم تا صدای او را به گوش تو برساند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پیامبرش را راستگو 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Amiri" w:hAnsi="Amiri" w:eastAsia="Amiri" w:cs="Amiri"/>
          <w:color w:val="111111"/>
          <w:sz w:val="28"/>
          <w:sz w:val="28"/>
          <w:szCs w:val="28"/>
          <w:rtl w:val="true"/>
          <w:lang w:bidi="ar-SA"/>
        </w:rPr>
        <w:t>ثَمَنُ الجَنَّةِ</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دمشق عن محمّد بن الصایغ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عَن جِبریلَ علیه السلام عَن رَبِّهِ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شیعَةَ آلِ مُحَمَّدٍ لا یَأتی یَعنی أحَدٌ مِنکُم یَومَ القِیامَةِ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أدخَلَهُ اللّهُ الجَنَّةَ</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التَّوحیدُ ثَمَنُ الجَنَّةِ،وَ الحَمدُ للّهِ‌ِ وَفاءُ شُکرِ کُلِّ نِعمَةٍ،و خَشیَةُ اللّهِ مِفتاحُ کُلِّ حِکمَةٍ،وَ الإِخلاصُ مِلاکُ </w:t>
      </w:r>
      <w:r>
        <w:rPr>
          <w:rStyle w:val="FootnoteAnchor"/>
          <w:rtl w:val="true"/>
        </w:rPr>
        <w:footnoteReference w:id="194"/>
      </w:r>
      <w:r>
        <w:rPr>
          <w:rFonts w:ascii="Amiri" w:hAnsi="Amiri" w:eastAsia="Amiri" w:cs="Amiri"/>
          <w:color w:val="111111"/>
          <w:sz w:val="28"/>
          <w:sz w:val="28"/>
          <w:szCs w:val="28"/>
          <w:rtl w:val="true"/>
          <w:lang w:bidi="ar-SA"/>
        </w:rPr>
        <w:t>کُلِّ طاعَةٍ</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الجَنَّةُ تَشتاقُ إلی هؤُلاءِ</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بن علیّ عن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تَشتاقُ إلَیکَ و إلی عَمّارٍ و إلی سَلمانَ و أبی ذَرٍّ وَ المِقدادِ</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أبی یعلی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جِبریلُ علیه السلام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اللّهَ یُحِبُّ مِن أصحابِکَ ثَلاثَةً فَأَحِبَّهُم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طالِبٍ،و أبو ذَرٍّ،وَ المِقدادُ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فَأَتاهُ جِبریلُ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الجَنَّةَ لَتَشتاقُ إلی ثَلاثَةٍ مِن أصحابِکَ،و عِندَهُ أنَسُ بنُ مالِکٍ،فَرَجا أن یَکونَ لِبَعضِ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أن یَسأَلَ رَسولَ اللّهِ صلی الله علیه و آله عَنهُم فَهابَهُ،فَخَرَجَ فَلَقِیَ أبا بَکرٍ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بَکرٍ،إنّی کُنتُ عِندَ رَسولِ اللّهِ صلی الله علیه و آله آنِفا،فَأَتاهُ جِبریلُ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تَشتاقُ إلی ثَلاثَةٍ مِن أصحابِکَ،فَرَجَوتُ أن یَکونَ لِبَعضِ الأَنصارِ،فَهِبتُهُ أن أسأَلَهُ،فَهَل لَکَ أن تَدخُلَ عَلی نَبِیِّ اللّهِ صلی الله علیه و آله فَتَسأَلَهُ؟فَقالَ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أن أسأَلَهُ فَلا أکونَ مِنهُم،و یَشمَتَ بی قَومی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لَقِیَ </w:t>
      </w:r>
      <w:r>
        <w:rPr>
          <w:rStyle w:val="FootnoteAnchor"/>
          <w:rtl w:val="true"/>
        </w:rPr>
        <w:footnoteReference w:id="197"/>
      </w:r>
      <w:r>
        <w:rPr>
          <w:rFonts w:ascii="Amiri" w:hAnsi="Amiri" w:eastAsia="Amiri" w:cs="Amiri"/>
          <w:color w:val="111111"/>
          <w:sz w:val="28"/>
          <w:sz w:val="28"/>
          <w:szCs w:val="28"/>
          <w:rtl w:val="true"/>
          <w:lang w:bidi="ar-SA"/>
        </w:rPr>
        <w:t>عُمَرَ بنَ الخَطّابِ،فَقالَ لَهُ مِثلَ قَولِ أبی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فَلَقِیَ عَلِیّا،فَقالَ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کُنتُ مِنهُم فَأَحمَدُ اللّهَ،و إن لَم أکُن مِنهُم فَحَمِدتُ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عَلی نَبِیِّ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أنَسا حَدَّثَنی أنَّهُ کانَ عِندَکَ آنِفا و إنَّ جِبریلَ علیه السلام أتاکَ،فَقالَ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الجَنَّةَ لَتَشتاقُ إلی ثَلاثَةٍ مِن أصحابِکَ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هُم یا نَبِیَّ اللّهِ؟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مِنهُم یا عَلِیُّ،و عَمّارُ بنُ یاسِرٍ،و سَیَشهَدُ مَعَکَ مَشاهِدَ بَیِّنٌ فَضلُها،عَظیمٌ خَیرُها،و سَلمانُ؛و هُوَ مِنّا أهلَ البَیتِ،و هُوَ ناصِحٌ فَاتَّخِذهُ لِنَفسِکَ</w:t>
      </w:r>
      <w:r>
        <w:rPr>
          <w:rFonts w:eastAsia="Amiri" w:cs="Amiri" w:ascii="Amiri" w:hAnsi="Amiri"/>
          <w:color w:val="111111"/>
          <w:sz w:val="28"/>
          <w:szCs w:val="28"/>
          <w:rtl w:val="true"/>
          <w:lang w:bidi="ar-SA"/>
        </w:rPr>
        <w:t xml:space="preserve">. </w:t>
      </w:r>
      <w:r>
        <w:rPr>
          <w:rStyle w:val="FootnoteAnchor"/>
          <w:rtl w:val="true"/>
        </w:rPr>
        <w:footnoteReference w:id="198"/>
      </w:r>
      <w:bookmarkStart w:id="243" w:name="pg14222_151720"/>
    </w:p>
    <w:p>
      <w:pPr>
        <w:pStyle w:val="Heading4"/>
        <w:numPr>
          <w:ilvl w:val="3"/>
          <w:numId w:val="1"/>
        </w:numPr>
        <w:rPr/>
      </w:pPr>
      <w:bookmarkStart w:id="244" w:name="__RefHeading___Toc1441841_1738255347"/>
      <w:bookmarkStart w:id="245" w:name="_Toc93"/>
      <w:bookmarkEnd w:id="243"/>
      <w:bookmarkEnd w:id="244"/>
      <w:r>
        <w:rPr/>
        <w:t>11/5</w:t>
      </w:r>
      <w:r>
        <w:rPr>
          <w:rtl w:val="true"/>
        </w:rPr>
        <w:t>-</w:t>
      </w:r>
      <w:r>
        <w:rPr>
          <w:rtl w:val="true"/>
        </w:rPr>
        <w:t>بهای بهشت</w:t>
      </w:r>
      <w:bookmarkEnd w:id="245"/>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به نقل از محمّد بن صائغ،از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خدا؛از جبرئیل علیه السلام،از پروردگار عز و جل به من خبر داد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پیروان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نمی‌آید،جز آن که خدا او را به بهشت درمی‌آورد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توحید،بهای 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کامل هر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از خدا،کلیدِ هر حکمت و اخلاص،ستون هر عبادت است</w:t>
      </w:r>
      <w:r>
        <w:rPr>
          <w:rFonts w:eastAsia="IRNazanin" w:cs="IRNazanin"/>
          <w:color w:val="111111"/>
          <w:sz w:val="28"/>
          <w:szCs w:val="28"/>
          <w:rtl w:val="true"/>
          <w:lang w:bidi="fa-IR"/>
        </w:rPr>
        <w:t>».</w:t>
      </w:r>
    </w:p>
    <w:p>
      <w:pPr>
        <w:pStyle w:val="Heading4"/>
        <w:numPr>
          <w:ilvl w:val="3"/>
          <w:numId w:val="1"/>
        </w:numPr>
        <w:rPr/>
      </w:pPr>
      <w:bookmarkStart w:id="246" w:name="__RefHeading___Toc1441843_1738255347"/>
      <w:bookmarkStart w:id="247" w:name="_Toc94"/>
      <w:bookmarkEnd w:id="246"/>
      <w:r>
        <w:rPr/>
        <w:t>12/5</w:t>
      </w:r>
      <w:r>
        <w:rPr>
          <w:rtl w:val="true"/>
        </w:rPr>
        <w:t>-</w:t>
      </w:r>
      <w:r>
        <w:rPr>
          <w:rtl w:val="true"/>
        </w:rPr>
        <w:t>بهشت،مشتاق اینهاست</w:t>
      </w:r>
      <w:bookmarkEnd w:id="247"/>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بهشت،به تو و عمّار و سلمان و ابو ذر و مقداد،مشتاق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أبی یعلی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نزد پیامبر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خداوند،سه تن از یارانت را دوست می‌دارد؛پس آنان را دوست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طالب،ابو ذر و مقداد بن 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جبرئیل علیه السلام نزدش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بهشت،به سه تن از یارانت اشتیاق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ایشان بود و آرزو کرد که یکی از این سه،انصاری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خواست تا از پیامبر خدا،این سه تن را جویا شود؛امّا ترسید و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را 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الآن نزد پیامبر خدا بودم که جبرئیل علیه السلام،نزدش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بهشت،به سه تن از یارانت اشتیاق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 داشتم که یک انصاری را هم فرا گیرد؛امّا ترسیدم که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که تو بر پیامبر صلی الله علیه و آله درآیی و از او بپرسی؟</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از او بپرسم و خودم از آنها نباشم و قومم مرا شماتت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سپس،اَنَس،عمر بن خطّاب را دید و وی،همان سخن را به او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آنگاه،علی علیه السلام را دید و وی،پذیرفت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باشم،خدا را می‌ستایم و اگر از آنها نباشم،باز،خدا را می‌ستایم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پیامبر خدا درآمد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به من گفته که الآن،پیش شما بوده و جبرئیل علیه السلام نزدت آمده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بهشت،به سه تن از یارانت اشتیاق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تن کیستند؟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آنهایی و عمّار بن یاسر که با تو در معرکه‌هایی حاضر می‌شود که فضیلت آنها آشکار و خیر آنها بزرگ است،و نیز سلمان که از ما اهل بیت و خیرخواه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برای خود برگیر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رَدُّ العَمَلِ إلَی العامِلِ</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الحکایات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بَعضِ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هِیَ</w:t>
      </w:r>
    </w:p>
    <w:p>
      <w:pPr>
        <w:pStyle w:val="BookText"/>
        <w:rPr/>
      </w:pPr>
      <w:r>
        <w:rPr>
          <w:rFonts w:ascii="Amiri" w:hAnsi="Amiri" w:eastAsia="Amiri" w:cs="Amiri"/>
          <w:color w:val="111111"/>
          <w:sz w:val="28"/>
          <w:sz w:val="28"/>
          <w:szCs w:val="28"/>
          <w:rtl w:val="true"/>
          <w:lang w:bidi="ar-SA"/>
        </w:rPr>
        <w:t>أعمالُکُم تُرَدُّ إلَیکُم،فَمَن وَجَدَ خَیرا فَلیَحمَدِ اللّهَ،و مَن وَجَدَ غَیرَ ذلِکَ فَلا یَلومَنَّ إلاّ نَفسَهُ</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الحکایات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حجّاج بن عبد اللّه عن أبیه عن الإمام الصادق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248" w:name="pg14222_151722"/>
    </w:p>
    <w:p>
      <w:pPr>
        <w:pStyle w:val="Heading4"/>
        <w:numPr>
          <w:ilvl w:val="3"/>
          <w:numId w:val="1"/>
        </w:numPr>
        <w:rPr/>
      </w:pPr>
      <w:bookmarkStart w:id="249" w:name="__RefHeading___Toc1441845_1738255347"/>
      <w:bookmarkStart w:id="250" w:name="_Toc95"/>
      <w:bookmarkEnd w:id="248"/>
      <w:bookmarkEnd w:id="249"/>
      <w:r>
        <w:rPr/>
        <w:t>13/5</w:t>
      </w:r>
      <w:r>
        <w:rPr>
          <w:rtl w:val="true"/>
        </w:rPr>
        <w:t>-</w:t>
      </w:r>
      <w:r>
        <w:rPr>
          <w:rtl w:val="true"/>
        </w:rPr>
        <w:t>بازگشت عمل به عمل کننده</w:t>
      </w:r>
      <w:bookmarkEnd w:id="250"/>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الحکایات،مفید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خدا،در یکی از سخنانش</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بی‌گمان،کارهایتان به سوی خودتان باز می‌گردد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مولوی در مثنوی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آید ز عالم این صدا این جهان،کوه است و فعل ما ندا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خیری یافت،خدا را بستاید و هر کس غیر از آن را یافت،جز خود را ملامت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تَجَسُّمُ الأَعمالِ</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و 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عَلِیٍّ علیه السلام أنَّهُ کانَ جالِسا فی مَسجِدِ النَّبِیِّ صلی الله علیه و آله،فَسَمِعَ رَجُلاً مِن بَنی امَیَّةَ یُحَدِّثُ أصحابَهُ و یُسمِعُ الحُسَینَ علیه السلام حَدیثَهُ،و هُوَ یَقولُ و قَد ذَکَرَ آلَ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شَرِکناهُم فِی النُّبُوَّةِ حَتّی نِلنا مِنها مِثلَ ما نالوا مِنها مِنَ السَّبَبِ وَ النَّسَبِ،و نِلنا مِنَ الخِلافَةِ ما لَم یَنالوا،فَبِمَ یَفخَرونَ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 هذَا القَولَ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الحُسَینُ علیه السلام بِوَجهِهِ إلی ناحِیَتِهِ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 أوَّلِ وَهلَةٍ فَإِنّی کَفَفتُ عَنکَ حِلما،و أمَّا الثّانِیَةُ فَإِنّی کَفَفتُ عَنکَ عَفوا،و أمَّا الثّالِثَةُ فَإِنّی اجیبُکَ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سَمِعتُ أبی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الوَحیِ الَّذی أنزَلَهُ اللّهُ عَلی مُحَمَّدٍ صلی الله علیه و آله أنَّهُ إذا قامَتِ القِیامَةُ الکُبری،حَشَرَ اللّهُ بَنی امَیَّةَ فی صورَةِ الذَّرِّ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 الأحمر الصغیرُ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،یَتَوَطَّؤُهُمُ النّاسُ حَتّی یُفرَغَ مِنَ الحِسابِ،ثُمَّ یُؤتی بِهِم فَیُحاسَبوا و یُصارُ بِهِم إلَی النّارِ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51" w:name="pg14222_151724"/>
    </w:p>
    <w:p>
      <w:pPr>
        <w:pStyle w:val="Heading4"/>
        <w:numPr>
          <w:ilvl w:val="3"/>
          <w:numId w:val="1"/>
        </w:numPr>
        <w:rPr/>
      </w:pPr>
      <w:bookmarkStart w:id="252" w:name="__RefHeading___Toc1441847_1738255347"/>
      <w:bookmarkStart w:id="253" w:name="_Toc96"/>
      <w:bookmarkEnd w:id="251"/>
      <w:bookmarkEnd w:id="252"/>
      <w:r>
        <w:rPr/>
        <w:t>14/5</w:t>
      </w:r>
      <w:r>
        <w:rPr>
          <w:rtl w:val="true"/>
        </w:rPr>
        <w:t>-</w:t>
      </w:r>
      <w:r>
        <w:rPr>
          <w:rtl w:val="true"/>
        </w:rPr>
        <w:t>تجسّم اعمال</w:t>
      </w:r>
      <w:bookmarkEnd w:id="253"/>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و 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مسجد پیامبر صلی الله علیه و آله نشسته بود که صدای مردی از امَویان را شنید که با یارانش صحبت می‌کرد و صدایش را به امام حسین علیه السلام می‌شنوانْد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آل ابو طالب،در نبوّت،شریکیم و هر چه آنان از خویشاوندی سببی و نسبی دارند،ما هم داریم؛ولی ما به خلافت،دست یافته‌ایم که آنان نیافته‌اند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چه چیز بر ما فخر می‌فروشند؟و این را سه بار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به جانب او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اولین بار که گفتی،من از سرِ بردباری چیزی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دوم،از سرِ گذشت،چیزی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سوم،پاسخت را می‌دهم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پدرم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وحی نازل شده بر محمّد صلی الله علیه و آله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قیامت کبرا بر پا می‌شود،خداوند،بنی امیّه را به شکل موران خُرد،محشور می‌کند و مردم،آنان را لگدمال می‌کنند تا از حساب،فارغ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سپس،آنان را می‌آورند و حساب‌رسی می‌کنند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العقائدیّة و السّیاسیّة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أصنافُ الأَئِمَّةِ</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بَلَغَ ذاتَ عِرقٍ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 أهل العراق،و هو الحدّ بین نجد و تهامة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جبل بطریق مکّة،و منه 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،فَلَقِیَهُ رَجُلٌ مِن بَنی أسَدٍ یُقالُ لَهُ بِشرُ بنُ غالِبٍ،فَقالَ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أینَ أقبَلتَ یا أخا بَنی أسَدٍ؟قالَ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خَلَّفتَ أهلَ العِراقِ؟قالَ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بِنتِ رَسولِ اللّهِ،خَلَّفتُ القُلوبَ مَعَکَ وَ السُّیوفَ مَعَ بَنی 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أخَا العَرَبِ،إنَّ اللّهَ تَبارَکَ و تَعالی یَفعَلُ ما یَشاءُ،و یَحکُمُ 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بِنتِ رَسولِ اللّهِ،أخبِرنی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w:t>
      </w:r>
    </w:p>
    <w:p>
      <w:pPr>
        <w:pStyle w:val="BookText"/>
        <w:rPr/>
      </w:pPr>
      <w:r>
        <w:rPr>
          <w:rFonts w:ascii="Amiri" w:hAnsi="Amiri" w:eastAsia="Amiri" w:cs="Amiri"/>
          <w:color w:val="111111"/>
          <w:sz w:val="28"/>
          <w:sz w:val="28"/>
          <w:szCs w:val="28"/>
          <w:rtl w:val="true"/>
          <w:lang w:bidi="ar-SA"/>
        </w:rPr>
        <w:t>کُلَّ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أخا بَنی أسَدٍ،هُما إمامانِ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هُدیً دَعا إلی هُدیً،و إمامُ ضَلالَةٍ دَعا إلی ضَلالَةٍ،فَهَدی مَن أجابَهُ إلَی الجَنَّةِ،و مَن أجابَهُ إلَی الضَّلالَةِ دَخَلَ النّارَ</w:t>
      </w:r>
      <w:r>
        <w:rPr>
          <w:rFonts w:eastAsia="Amiri" w:cs="Amiri" w:ascii="Amiri" w:hAnsi="Amiri"/>
          <w:color w:val="111111"/>
          <w:sz w:val="28"/>
          <w:szCs w:val="28"/>
          <w:rtl w:val="true"/>
          <w:lang w:bidi="ar-SA"/>
        </w:rPr>
        <w:t xml:space="preserve">. </w:t>
      </w:r>
      <w:r>
        <w:rPr>
          <w:rStyle w:val="FootnoteAnchor"/>
          <w:rtl w:val="true"/>
        </w:rPr>
        <w:footnoteReference w:id="203"/>
      </w:r>
      <w:bookmarkStart w:id="254" w:name="pg14222_151726"/>
    </w:p>
    <w:p>
      <w:pPr>
        <w:pStyle w:val="Heading2"/>
        <w:numPr>
          <w:ilvl w:val="1"/>
          <w:numId w:val="1"/>
        </w:numPr>
        <w:rPr/>
      </w:pPr>
      <w:bookmarkStart w:id="255" w:name="__RefHeading___Toc1441849_1738255347"/>
      <w:bookmarkStart w:id="256" w:name="_Toc97"/>
      <w:bookmarkEnd w:id="254"/>
      <w:bookmarkEnd w:id="255"/>
      <w:r>
        <w:rPr>
          <w:rtl w:val="true"/>
        </w:rPr>
        <w:t>باب سوم</w:t>
      </w:r>
      <w:r>
        <w:rPr>
          <w:rtl w:val="true"/>
        </w:rPr>
        <w:t>:</w:t>
      </w:r>
      <w:r>
        <w:rPr>
          <w:rtl w:val="true"/>
        </w:rPr>
        <w:t>حکمت های عقیدتی و سیاسی</w:t>
      </w:r>
      <w:bookmarkEnd w:id="256"/>
    </w:p>
    <w:p>
      <w:pPr>
        <w:pStyle w:val="Heading3"/>
        <w:numPr>
          <w:ilvl w:val="2"/>
          <w:numId w:val="1"/>
        </w:numPr>
        <w:rPr/>
      </w:pPr>
      <w:bookmarkStart w:id="257" w:name="__RefHeading___Toc1441851_1738255347"/>
      <w:bookmarkStart w:id="258" w:name="_Toc98"/>
      <w:bookmarkEnd w:id="257"/>
      <w:r>
        <w:rPr>
          <w:rtl w:val="true"/>
        </w:rPr>
        <w:t>فصل یکم</w:t>
      </w:r>
      <w:r>
        <w:rPr>
          <w:rtl w:val="true"/>
        </w:rPr>
        <w:t>:</w:t>
      </w:r>
      <w:r>
        <w:rPr>
          <w:rtl w:val="true"/>
        </w:rPr>
        <w:t>امامت</w:t>
      </w:r>
      <w:bookmarkEnd w:id="258"/>
    </w:p>
    <w:p>
      <w:pPr>
        <w:pStyle w:val="Heading4"/>
        <w:numPr>
          <w:ilvl w:val="3"/>
          <w:numId w:val="1"/>
        </w:numPr>
        <w:rPr/>
      </w:pPr>
      <w:bookmarkStart w:id="259" w:name="__RefHeading___Toc1441853_1738255347"/>
      <w:bookmarkStart w:id="260" w:name="_Toc99"/>
      <w:bookmarkEnd w:id="259"/>
      <w:r>
        <w:rPr/>
        <w:t>1/1</w:t>
      </w:r>
      <w:r>
        <w:rPr>
          <w:rtl w:val="true"/>
        </w:rPr>
        <w:t>-</w:t>
      </w:r>
      <w:r>
        <w:rPr>
          <w:rtl w:val="true"/>
        </w:rPr>
        <w:t>گوناگونی پیشوایان</w:t>
      </w:r>
      <w:bookmarkEnd w:id="260"/>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رفت تا به ذات عِرق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ذات عِرق،در حدّ فاصل بیابان نجد در شمال عربستان و سرزمین تهامه واقع شده و میقات عراقیان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شده که کوهی در راه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مردی از بنی اسد به نام بِشْر بن غالب را دید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قبیله‌ای؟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بنی‌اسدی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عراقیان را ترک کردی،چگونه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دختر پیامبر خدا،آنها را در حالی پشتِ سر نهادم که دل‌هایشان با تو و شمشیرهایشان با بنی امیّه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هر چه بخواهد،می‌کند و هر چه اراده کند،حکم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اسدی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دختر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خدای متعال به من خبر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دسته از مردم را با پیشوایشان فرا می‌خوانیم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برادر بنی‌اسدی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گونه پیشوا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هدایت که به هدایت فرا می‌خواند و پیشوای گم‌راهی که به بیراهه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کس،دعوت پیشوایی هدایت را پاسخ دهد،به بهشتْ رهنمون می‌شود و هر کس،به پیشوای گم‌راهی پاسخ گوید،به دوزخ درمی‌آید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عن عبد اللّه بن منصور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الحُسَینُ علیه السلام و أصحابُهُ،فَلَمّا نَزَلُوا الثَّعلَبِیَّةَ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الثعلبیّة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منازل طریق مکّة من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عَلَیهِ رَجُلٌ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اللّهِ،أخبِرنی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دَعا إلی هُدیً فَأَجابوهُ إلَیهِ،و إمامٌ دَعا إلی ضَلالَةٍ فَأَجابوهُ إلَیها،هؤُلاءِ فِی الجَنَّةِ،و هؤُلاءِ فِی النّارِ،و 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فَرِیقٌ فِی الْجَنَّةِ وَ فَرِیقٌ فِی السَّعِیرِ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206"/>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 الجرائح عن أبی حمزة عن علیّ بن الحسین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عَلِیٌّ أن یَسیرَ إلَی النَّهرَوانِ،استَنفَرَ أهلَ الکوفَةِ و أمَرَهُم أن یُعَسکِروا بِالمَدائِنِ </w:t>
      </w:r>
      <w:r>
        <w:rPr>
          <w:rStyle w:val="FootnoteAnchor"/>
          <w:rtl w:val="true"/>
        </w:rPr>
        <w:footnoteReference w:id="207"/>
      </w:r>
      <w:r>
        <w:rPr>
          <w:rFonts w:ascii="Amiri" w:hAnsi="Amiri" w:eastAsia="Amiri" w:cs="Amiri"/>
          <w:color w:val="111111"/>
          <w:sz w:val="28"/>
          <w:sz w:val="28"/>
          <w:szCs w:val="28"/>
          <w:rtl w:val="true"/>
          <w:lang w:bidi="ar-SA"/>
        </w:rPr>
        <w:t>،فَتَأَخَّرَ عَنهُ شَبَثُ بنُ رِبعِیٍّ،و عَمرُو بنُ حُرَیثٍ،وَ الأَشعَثُ بنُ قَیسٍ،و جَریرُ بنُ عَبدِ اللّهِ البَجَلِیُّ،و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 لَنا أیّاما نَتَخَلَّفُ عَنکَ فی بَعضِ حَوائِجِنا و نَلحَقُ بِکَ؟</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فَعَلتُموها،سَوءَةٌ لَکُم مِن مَشایِخَ،فَوَ اللّهِ ما لَکُم مِن حاجَةٍ تَتَخَلَّفونَ عَلَیها،و إنّی لَأَعلَمُ ما فی قُلوبِکُم و سَأُبَیِّنُ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تُریدونَ أن تُثَبِّطوا عَنِّی النّاسَ،و کَأَنّی بِکُم بِالخَوَرنَقِ </w:t>
      </w:r>
      <w:r>
        <w:rPr>
          <w:rStyle w:val="FootnoteAnchor"/>
          <w:rtl w:val="true"/>
        </w:rPr>
        <w:footnoteReference w:id="208"/>
      </w:r>
      <w:r>
        <w:rPr>
          <w:rFonts w:ascii="Amiri" w:hAnsi="Amiri" w:eastAsia="Amiri" w:cs="Amiri"/>
          <w:color w:val="111111"/>
          <w:sz w:val="28"/>
          <w:sz w:val="28"/>
          <w:szCs w:val="28"/>
          <w:rtl w:val="true"/>
          <w:lang w:bidi="ar-SA"/>
        </w:rPr>
        <w:t xml:space="preserve">و قَد بَسَطتُم سُفرَتَکُم </w:t>
      </w:r>
      <w:r>
        <w:rPr>
          <w:rStyle w:val="FootnoteAnchor"/>
          <w:rtl w:val="true"/>
        </w:rPr>
        <w:footnoteReference w:id="209"/>
      </w:r>
      <w:r>
        <w:rPr>
          <w:rFonts w:ascii="Amiri" w:hAnsi="Amiri" w:eastAsia="Amiri" w:cs="Amiri"/>
          <w:color w:val="111111"/>
          <w:sz w:val="28"/>
          <w:sz w:val="28"/>
          <w:szCs w:val="28"/>
          <w:rtl w:val="true"/>
          <w:lang w:bidi="ar-SA"/>
        </w:rPr>
        <w:t xml:space="preserve">لِلطَّعامِ،إذ یَمُرُّ بِکُم ضَبٌّ </w:t>
      </w:r>
      <w:r>
        <w:rPr>
          <w:rStyle w:val="FootnoteAnchor"/>
          <w:rtl w:val="true"/>
        </w:rPr>
        <w:footnoteReference w:id="210"/>
      </w:r>
      <w:r>
        <w:rPr>
          <w:rFonts w:ascii="Amiri" w:hAnsi="Amiri" w:eastAsia="Amiri" w:cs="Amiri"/>
          <w:color w:val="111111"/>
          <w:sz w:val="28"/>
          <w:sz w:val="28"/>
          <w:szCs w:val="28"/>
          <w:rtl w:val="true"/>
          <w:lang w:bidi="ar-SA"/>
        </w:rPr>
        <w:t>فَتَأمُرونَ صِبیانَکُم فَیَصیدونَهُ،فَتَخلَعُونّی و تُبایِعونَهُ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مَضی إلَی المَدائِنِ و خَرَجَ القَومُ إلَی الخَوَرنَقِ و هَیئوا طَعاما،فَبَینا هُم کَذلِکَ عَلی سُفرَتِهِم و قَد بَسَطوها إذ مَرَّ بِهِم ضَبٌّ،فَأَمَروا صِبیانَهُم فَأَخَذوهُ و أوثَقوهُ و مَسَحوا أیدِیَهُم عَلی یَدِهِ کَما أخبَرَ عَلِیٌّ علیه السلام،و أقبَلوا عَلَی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بَدَلاً،لَیَبعَثُکُمُ اللّهُ یَومَ القِیامَةِ مَعَ إمامِکُمُ الضَّبِّ الَّذی بایَعتُم،لَکَأَنّی أنظُرُ إلَیکُم یَومَ القِیامَةِ و هُوَ یَسوقُکُم إلَی النّارِ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کانَ مَعَ رَسولِ اللّهِ مُنافِقونَ فَإِنَّ مَعی مُنافِقینَ،أما وَ اللّهِ یا شَبَثُ و یَابنَ حُرَیثٍ لَتُقاتِلانِ ابنِیَ الحُسَینَ،هکَذا أخبَرَنی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نقل از عبد اللّه بن منصور،از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حسین علیه السلام و یارانش حرکت کردند و در ثعلبیه فرود آمدند،مردی به نام بِشر بن غالب بر ایشان درآمد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گفته خداوند عز و جل،آگاه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دسته از مردم را با پیشوایانشان فرا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به هدایت فرا خوانْد و پاسخش را دادند و پیشوایی به بیراهه خوانْد و پاسخش را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بهشت و اینان در دوزخ‌اند،و این است معنای سخن 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در بهشت و دسته‌ای در دوزخ‌اند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 به نقل از ابو حمزه،از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علی علیه السلام خواست به نهروان برود،از کوفیان خواست که بسیج شوند و به آنان فرمان داد که در مدائن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مدائن،شهری است که انوشیروان ساخت و خود و پادشاهان ساسانی پس از او،در آن،سُکنا گزیدند و اکنون،شهرکی است که تا بغداد،شش فرسنگ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 بزنند؛امّا شَبَث بن ربِعی،عمرو بن حُرَیث،اشعث بن قیس و جریر بن عبد اللّه بَجَلی،کاهلی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ما اجازه می‌دهی که چند روزی دیرتر از تو حرکت کنیم تا برخی کارهایمان را انجام دهیم و سپس به تو ملحق شویم؟</w:t>
      </w:r>
    </w:p>
    <w:p>
      <w:pPr>
        <w:pStyle w:val="BookText"/>
        <w:rPr/>
      </w:pPr>
      <w:r>
        <w:rPr>
          <w:rFonts w:ascii="IRNazanin" w:hAnsi="IRNazanin" w:eastAsia="IRNazanin"/>
          <w:color w:val="111111"/>
          <w:sz w:val="28"/>
          <w:sz w:val="28"/>
          <w:szCs w:val="28"/>
          <w:rtl w:val="true"/>
          <w:lang w:bidi="fa-IR"/>
        </w:rPr>
        <w:t>امام علیه السلام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که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بزرگان،بدا به 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سوگند،شما هیچ کاری ندارید که به خاطر آن،تخلّف کنید و من می‌دانم که در دل‌هایتان چه می‌گذرد و برایتان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می‌خواهید که مردم را از همراهی من،باز دارید و گویی می‌بینم که در خَوَرنَق، </w:t>
      </w:r>
      <w:r>
        <w:rPr>
          <w:rStyle w:val="FootnoteAnchor"/>
          <w:rtl w:val="true"/>
        </w:rPr>
        <w:footnoteReference w:id="213"/>
      </w:r>
      <w:r>
        <w:rPr>
          <w:rFonts w:ascii="IRNazanin" w:hAnsi="IRNazanin" w:eastAsia="IRNazanin"/>
          <w:color w:val="111111"/>
          <w:sz w:val="28"/>
          <w:sz w:val="28"/>
          <w:szCs w:val="28"/>
          <w:rtl w:val="true"/>
          <w:lang w:bidi="fa-IR"/>
        </w:rPr>
        <w:t>سفره خوراکتان را می‌گسترید و سوسماری از کنارتان می‌گذرد و بچّه‌هایتان را فرمان می‌دهید تا آن را صید کنند و مرا از خلافت،خلع و با او بیعت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سپس،امام علیه السلام به مدائن رفت و آنان هم به خَوَرنَق رفتند و خوراکی آماده کردند و هنگامی که بر سرِ سفره پهن شده خود بودند،سوسماری از کنار آنان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کودکان خود فرمان دادند که آن را بگیرند و در بندش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دستش کشیدند،همان گونه که علی علیه السلام خبر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مدائن رو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ستمکاران،بدترین فرجام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بی‌گمان،خداوند،روز قیامت،شما را با پیشوایتان،سوسماری که با آن بیعت کردید،برمی‌انگیزد و گویی روز قیامت را می‌بینم که آن سوسمار،شما را به سوی دوزخ می‌کشد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پیامبر خدا منافقانی بودند،با من هم منافقانی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سوگند،ای شَبَث و پسر 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پسرم حسین می‌جنگید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خدا،چنین به من خبر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صِفَةُ إمامِ الهُدی</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محمّد بن بِشْر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الحُسَینُ علیه السلام إلی أهلِ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هانِئِ بنِ هانِئٍ السَّبیعِیِّ و سَعیدِ بنِ عَبدِ اللّهِ الحَنَفِیِّ و کانا آخِرَ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مِن حُسَینِ بنِ عَلِیٍّ إلَی المَلَأِ مِنَ المُؤمِنینَ وَ المُسلِمینَ،أمّا بَعدُ،فَإِنَّ هانِئا و سَعیدا قَدِما عَلَیَّ بِکُتُبِکُم،و کانا آخِرَ مَن قَدِمَ عَلَیَّ مِن رُسُلِکُم،و قَد فَهِمتُ کُلَّ الَّذِی اقتَصَصتُم و ذَکَرتُم،و مَقالَةُ جُلِّکُم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عَلَینا إمامٌ،فَأَقبِل لَعَلَّ اللّهَ أن یَجمَعَنا بِکَ عَلَی الهُدی 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بَعَثتُ إلَیکُم أخی وَ ابنَ عَمّی و ثِقَتی مِن أهلِ بَیتی،و أمَرتُهُ أن یَکتُبَ إلَیَّ بِحالِکُم و أمرِکُم و رَأیِکُم،فَإِن کَتَبَ إلَیَّ أنَّهُ قَد أجمَعَ رَأیُ مَلَئِکُم و ذَوِی الفَضلِ وَ الحِجا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ذَوی الحِجا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ذَوی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مِنکُم عَلی مِثلِ ما قَدِمَت عَلَیَّ بِهِ رُسُلُکُم و قَرَأتُ فی کُتُبِکُم،أقدَمُ عَلَیکُم وَشیکا إن شاءَ اللّهُ؛فَلَعَمری مَا الإِمامُ إلاَّ العامِلُ بِالکِتابِ،وَ الآخِذُ بِالقِسطِ،وَ الدّائِن بِالحَقِّ،وَ الحابِسُ نَفسَهُ عَلی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61" w:name="pg14222_151730"/>
    </w:p>
    <w:p>
      <w:pPr>
        <w:pStyle w:val="Heading4"/>
        <w:numPr>
          <w:ilvl w:val="3"/>
          <w:numId w:val="1"/>
        </w:numPr>
        <w:rPr/>
      </w:pPr>
      <w:bookmarkStart w:id="262" w:name="__RefHeading___Toc1441855_1738255347"/>
      <w:bookmarkStart w:id="263" w:name="_Toc100"/>
      <w:bookmarkEnd w:id="261"/>
      <w:bookmarkEnd w:id="262"/>
      <w:r>
        <w:rPr/>
        <w:t>2/1</w:t>
      </w:r>
      <w:r>
        <w:rPr>
          <w:rtl w:val="true"/>
        </w:rPr>
        <w:t>-</w:t>
      </w:r>
      <w:r>
        <w:rPr>
          <w:rtl w:val="true"/>
        </w:rPr>
        <w:t>ویژگیِ پیشوای هدایت</w:t>
      </w:r>
      <w:bookmarkEnd w:id="263"/>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محمّد بن بشر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آن را توسّط هانی بن هانی سبیعی و سعید بن عبد اللّه حنفی</w:t>
      </w:r>
    </w:p>
    <w:p>
      <w:pPr>
        <w:pStyle w:val="BookText"/>
        <w:rPr/>
      </w:pPr>
      <w:r>
        <w:rPr>
          <w:rFonts w:ascii="IRNazanin" w:hAnsi="IRNazanin" w:eastAsia="IRNazanin"/>
          <w:color w:val="111111"/>
          <w:sz w:val="28"/>
          <w:sz w:val="28"/>
          <w:szCs w:val="28"/>
          <w:rtl w:val="true"/>
          <w:lang w:bidi="fa-IR"/>
        </w:rPr>
        <w:t>که آخرین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علی،به توده مؤمنان 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بعد،هانی و سعید،نامه‌هایتان را برایم آوردند و آخرین فرستادگان شما،نزد من بودند و همه آنچه را گفتید و یاد کردید،فهمیدم و سخن همه شما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پیشوایی نداریم،به سوی ما بیا؛شاید خدا به وسیله شما،ما را بر هدایت و حق،گِرد آورد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و پسرعمویم و فرد مورد اعتماد از خانواده‌ام را به سوی شما روانه کردم و به او فرمان دادم که حال و کار و نظر شما را برایم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نوشت که رأی توده و بزرگان و عقلایتان،مانند همان است که فرستادگان شما برایم آورده‌اند و در نامه‌هایتان خوانده‌ام،به زودی بر شما درمی‌آیم،إن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سوگند،پیشوایی نیست،مگر عامل به قرآن و پیش‌گیرنده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گردن نهنده به حق و وقف کننده خود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دَورُ الإِمامَةِ فِی المُجتَمَعِ</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علیّ بن أبی طالب علیهم السلام عن رسول اللّه صلی الله علیه و آله عن جبرئیل علیه السلام عن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 و جَلالی لاَُعَذِّبَنَّ کُلَّ رَعِیَّةٍ فِی الإِسلامِ دانَت بِوِلایَةِ إمامٍ جائِرٍ لَیسَ مِنَ اللّهِ عز و جل،و إن کانَتِ الرَّعِیَّةُ فی أعمالِها بَرَّةً تَقِیَّةً،</w:t>
      </w:r>
    </w:p>
    <w:p>
      <w:pPr>
        <w:pStyle w:val="BookText"/>
        <w:rPr/>
      </w:pPr>
      <w:r>
        <w:rPr>
          <w:rFonts w:ascii="Amiri" w:hAnsi="Amiri" w:eastAsia="Amiri" w:cs="Amiri"/>
          <w:color w:val="111111"/>
          <w:sz w:val="28"/>
          <w:sz w:val="28"/>
          <w:szCs w:val="28"/>
          <w:rtl w:val="true"/>
          <w:lang w:bidi="ar-SA"/>
        </w:rPr>
        <w:t>و لَأَعفُوَنَّ عَن کُلِّ رَعِیَّةٍ دانَت لِوِلایَةِ إمامٍ عادِلٍ مِنَ اللّهِ تَعالی و إن کانَتِ الرَّعِیَّةُ فی أعمالِها طالِحَةً مُسیئَةً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أبی یَعفورٍ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الصّادِقَ علیه السلام مَا العِلَّةُ أن لا دینَ لِهؤُلاءِ،و لا عَتَبَ عَلی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سَیِّئاتِ الإِمامِ الجائِرِ تَغمُرُ حَسَناتِ أولِیائِهِ،و حَسَناتِ الإِمامِ العادِلِ تَغمُرُ سَیِّئاتِ أولِیائِهِ</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حبیب السجستانی عن الإمام الباقر عن الإمام زین العابدین علیهما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264" w:name="pg14222_151732"/>
    </w:p>
    <w:p>
      <w:pPr>
        <w:pStyle w:val="Heading4"/>
        <w:numPr>
          <w:ilvl w:val="3"/>
          <w:numId w:val="1"/>
        </w:numPr>
        <w:rPr/>
      </w:pPr>
      <w:bookmarkStart w:id="265" w:name="__RefHeading___Toc1441857_1738255347"/>
      <w:bookmarkStart w:id="266" w:name="_Toc101"/>
      <w:bookmarkEnd w:id="264"/>
      <w:bookmarkEnd w:id="265"/>
      <w:r>
        <w:rPr/>
        <w:t>3/1</w:t>
      </w:r>
      <w:r>
        <w:rPr>
          <w:rtl w:val="true"/>
        </w:rPr>
        <w:t>-</w:t>
      </w:r>
      <w:r>
        <w:rPr>
          <w:rtl w:val="true"/>
        </w:rPr>
        <w:t>نقش پیشوایی در جامعه</w:t>
      </w:r>
      <w:bookmarkEnd w:id="266"/>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 از پیامبر خدا صلی الله علیه و آله،از جبرئیل علیه السلام،از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سوگند،هر شهروند مسلمانی را</w:t>
      </w:r>
    </w:p>
    <w:p>
      <w:pPr>
        <w:pStyle w:val="BookText"/>
        <w:rPr/>
      </w:pPr>
      <w:r>
        <w:rPr>
          <w:rFonts w:ascii="IRNazanin" w:hAnsi="IRNazanin" w:eastAsia="IRNazanin"/>
          <w:color w:val="111111"/>
          <w:sz w:val="28"/>
          <w:sz w:val="28"/>
          <w:szCs w:val="28"/>
          <w:rtl w:val="true"/>
          <w:lang w:bidi="fa-IR"/>
        </w:rPr>
        <w:t>که به ولایت حاکم ستمکاری یعنی حاکمی که توسّط خداوند نصب نشده گردن نهد،عذاب می‌کنم؛هر چند در اعمال خود،نیکوکار و باپروا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شهروند مسلمانی که به ولایت حاکم عادل منصوب از سوی خدای متعالْ گردن نهد،درمی‌گذرم؛هر چند در اعمال خود،ناصالح و بدکار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ابی یعفور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علّتی دارد که اینان،دین ندارند؛ولی بر آنان،هیچ سرزنشی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زشتکاری‌های حاکم ستمکار،نیکی‌های پذیرندگان ولایت او را می‌پوشانَد و نیکی‌های حاکم عادل،زشتکاری‌های پذیرندگان ولایتش را می‌پوشانَد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سَبَبُ صَلاحِ الاُمَّةِ و سَبَبُ هَلاکِها</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عن فاطمة بنت الحسین عن أبیها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صَلاحَ أوَّلِ هذِهِ الاُمَّةِ بِالزُّهدِ وَ الیَقینِ،و هَلاکَ آخِرِها بِالشُّحِّ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امَّتی بِخَیرٍ ما تَحابّوا،و أقامُوا الصَّلاةَ،و آتَوُا الزَّکاةَ،و قَرَوُا </w:t>
      </w:r>
      <w:r>
        <w:rPr>
          <w:rStyle w:val="FootnoteAnchor"/>
          <w:rtl w:val="true"/>
        </w:rPr>
        <w:footnoteReference w:id="217"/>
      </w:r>
      <w:r>
        <w:rPr>
          <w:rFonts w:ascii="Amiri" w:hAnsi="Amiri" w:eastAsia="Amiri" w:cs="Amiri"/>
          <w:color w:val="111111"/>
          <w:sz w:val="28"/>
          <w:sz w:val="28"/>
          <w:szCs w:val="28"/>
          <w:rtl w:val="true"/>
          <w:lang w:bidi="ar-SA"/>
        </w:rPr>
        <w:t xml:space="preserve">الضَّیفَ؛فَإِن لَم یَفعَلُوا ابتُلوا بِالسِّنینَ </w:t>
      </w:r>
      <w:r>
        <w:rPr>
          <w:rStyle w:val="FootnoteAnchor"/>
          <w:rtl w:val="true"/>
        </w:rPr>
        <w:footnoteReference w:id="218"/>
      </w:r>
      <w:r>
        <w:rPr>
          <w:rFonts w:ascii="Amiri" w:hAnsi="Amiri" w:eastAsia="Amiri" w:cs="Amiri"/>
          <w:color w:val="111111"/>
          <w:sz w:val="28"/>
          <w:sz w:val="28"/>
          <w:szCs w:val="28"/>
          <w:rtl w:val="true"/>
          <w:lang w:bidi="ar-SA"/>
        </w:rPr>
        <w:t>وَ الجَدبِ</w:t>
      </w:r>
      <w:r>
        <w:rPr>
          <w:rFonts w:eastAsia="Amiri" w:cs="Amiri" w:ascii="Amiri" w:hAnsi="Amiri"/>
          <w:color w:val="111111"/>
          <w:sz w:val="28"/>
          <w:szCs w:val="28"/>
          <w:rtl w:val="true"/>
          <w:lang w:bidi="ar-SA"/>
        </w:rPr>
        <w:t xml:space="preserve">. </w:t>
      </w:r>
      <w:r>
        <w:rPr>
          <w:rStyle w:val="FootnoteAnchor"/>
          <w:rtl w:val="true"/>
        </w:rPr>
        <w:footnoteReference w:id="219"/>
      </w:r>
      <w:bookmarkStart w:id="267" w:name="pg14222_151736"/>
    </w:p>
    <w:p>
      <w:pPr>
        <w:pStyle w:val="Heading3"/>
        <w:numPr>
          <w:ilvl w:val="2"/>
          <w:numId w:val="1"/>
        </w:numPr>
        <w:rPr/>
      </w:pPr>
      <w:bookmarkStart w:id="268" w:name="__RefHeading___Toc1441859_1738255347"/>
      <w:bookmarkStart w:id="269" w:name="_Toc102"/>
      <w:bookmarkEnd w:id="267"/>
      <w:bookmarkEnd w:id="268"/>
      <w:r>
        <w:rPr>
          <w:rtl w:val="true"/>
        </w:rPr>
        <w:t>فصل دوم</w:t>
      </w:r>
      <w:r>
        <w:rPr>
          <w:rtl w:val="true"/>
        </w:rPr>
        <w:t>:</w:t>
      </w:r>
      <w:r>
        <w:rPr>
          <w:rtl w:val="true"/>
        </w:rPr>
        <w:t>امّت</w:t>
      </w:r>
      <w:bookmarkEnd w:id="269"/>
    </w:p>
    <w:p>
      <w:pPr>
        <w:pStyle w:val="Heading4"/>
        <w:numPr>
          <w:ilvl w:val="3"/>
          <w:numId w:val="1"/>
        </w:numPr>
        <w:rPr/>
      </w:pPr>
      <w:bookmarkStart w:id="270" w:name="__RefHeading___Toc1441861_1738255347"/>
      <w:bookmarkStart w:id="271" w:name="_Toc103"/>
      <w:bookmarkEnd w:id="270"/>
      <w:r>
        <w:rPr/>
        <w:t>1/2</w:t>
      </w:r>
      <w:r>
        <w:rPr>
          <w:rtl w:val="true"/>
        </w:rPr>
        <w:t>-</w:t>
      </w:r>
      <w:r>
        <w:rPr>
          <w:rtl w:val="true"/>
        </w:rPr>
        <w:t>عامل سامان گرفتن یا نابه‌سامانی امّت</w:t>
      </w:r>
      <w:bookmarkEnd w:id="271"/>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از فاطمه دختر امام حسین،از پدرش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یافتن نخستین نسل این امّت،با زهد و یقین است و هلاکت آخر آن،با بخل و آرزو</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امّتم،تا زمانی که با یکدیگر،دوستی کنند و نماز بر پای دارند و زکات بدهند و مهمانداری کنند،همواره در خیر و نیکی‌اند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نکنند،به خشک‌سالی و قحطی دچار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سَبَبُ ذِلَّةِ الاُمَّةِ</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یَدَعونی حَتّی یَستَخرِجوا هذِهِ العَلَقَةَ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الغلیظ،و القطعة منه 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جَوفی،فَإِذا فَعَلوا سَلَّطَ اللّهُ عَلَیهِم مَن یُذِلُّهُم حَتّی یَکونوا أذَلَّ فِرَقِ الاُمَمِ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الکبری عن یزید الرشک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شافَهَ الحُسَینَ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و امّی یَا ابنَ رَسولِ اللّهِ،ما أنزَلَکَ هذِهِ البِلادَ وَ الفَلاةَ الَّتی لَیسَ بِها 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کُتُبُ أهلِ الکوفَةِ إلَیَّ،و لا أراهُم إلاّ قاتِلِیَّ،فَإِذا فَعَلوا ذلِکَ لَم یَدَعوا للّهِ‌ِ حُرمَةً إلاَّ انتَهَکوها؛فَیُسَلِّطُ اللّهُ عَلَیهِم مَن یُذِلُّهُم،حَتّی یَکونوا أذَلَّ مِن فَرَمِ </w:t>
      </w:r>
      <w:r>
        <w:rPr>
          <w:rStyle w:val="FootnoteAnchor"/>
          <w:rtl w:val="true"/>
        </w:rPr>
        <w:footnoteReference w:id="221"/>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قَبلَ أن یُقتَلَ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أن لَو قَد قَتَلتُمونی لَقَد ألقَی اللّهُ بَأسَکُم بَینَکُم،و سَفَکَ دِماءَکُم،ثُمَّ لا یَرضی لَکُم حَتّی یُضاعِفَ لَکُمُ العَذابَ الأَلیمَ</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الحسین فی وَقائِعِ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کَاللَّیثِ المُغضَبِ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السِّهامُ تَأخُذُهُ مِن کُلِّ ناحِیَةٍ و هُوَ یَتَلَقّاها بِنَحرِهِ و صَدرِهِ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امَّةَ السَّوءِ،بِئسَما خَلَفتُم مُحَمَّدا فی عِترَتِهِ،أما إنَّکُم لَن تَقتُلوا بَعدی عَبدا</w:t>
      </w:r>
    </w:p>
    <w:p>
      <w:pPr>
        <w:pStyle w:val="BookText"/>
        <w:rPr/>
      </w:pPr>
      <w:r>
        <w:rPr>
          <w:rFonts w:ascii="Amiri" w:hAnsi="Amiri" w:eastAsia="Amiri" w:cs="Amiri"/>
          <w:color w:val="111111"/>
          <w:sz w:val="28"/>
          <w:sz w:val="28"/>
          <w:szCs w:val="28"/>
          <w:rtl w:val="true"/>
          <w:lang w:bidi="ar-SA"/>
        </w:rPr>
        <w:t>مِن عِبادِ اللّهِ الصّالِحینَ فَتَهابوا قَتلَهُ،بَل یَهونُ عَلَیکُم عِندَ قَتلِکُم إیّایَ،وَ ایمُ اللّهِ إنّی لَأَرجو أن یُکرِمَنی رَبّی بِهَوانِکُم،ثُمَّ یَنتَقِمُ مِنکُم مِن حَیثُ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 الحُصَینُ بنُ مالِکٍ السَّکونِیُّ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فاطِمَةَ،بِما ذا یَنتَقِمُ لَکَ مِنّا؟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یُلقی بَأسَکُم بَینَکُم،و یَسفِکُ دِماءَکُم،ثُمَّ یَصُبُّ عَلَیکُمُ العَذابَ الأَلیمَ</w:t>
      </w:r>
      <w:r>
        <w:rPr>
          <w:rFonts w:eastAsia="Amiri" w:cs="Amiri" w:ascii="Amiri" w:hAnsi="Amiri"/>
          <w:color w:val="111111"/>
          <w:sz w:val="28"/>
          <w:szCs w:val="28"/>
          <w:rtl w:val="true"/>
          <w:lang w:bidi="ar-SA"/>
        </w:rPr>
        <w:t xml:space="preserve">. </w:t>
      </w:r>
      <w:r>
        <w:rPr>
          <w:rStyle w:val="FootnoteAnchor"/>
          <w:rtl w:val="true"/>
        </w:rPr>
        <w:footnoteReference w:id="224"/>
      </w:r>
      <w:bookmarkStart w:id="272" w:name="pg14222_151738"/>
    </w:p>
    <w:p>
      <w:pPr>
        <w:pStyle w:val="Heading4"/>
        <w:numPr>
          <w:ilvl w:val="3"/>
          <w:numId w:val="1"/>
        </w:numPr>
        <w:rPr/>
      </w:pPr>
      <w:bookmarkStart w:id="273" w:name="__RefHeading___Toc1441863_1738255347"/>
      <w:bookmarkStart w:id="274" w:name="_Toc104"/>
      <w:bookmarkEnd w:id="272"/>
      <w:bookmarkEnd w:id="273"/>
      <w:r>
        <w:rPr/>
        <w:t>2/2</w:t>
      </w:r>
      <w:r>
        <w:rPr>
          <w:rtl w:val="true"/>
        </w:rPr>
        <w:t>-</w:t>
      </w:r>
      <w:r>
        <w:rPr>
          <w:rtl w:val="true"/>
        </w:rPr>
        <w:t>عامل خواری امّت</w:t>
      </w:r>
      <w:bookmarkEnd w:id="274"/>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سوگند،مرا رها نمی‌کنند تا این لخته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درونم بیرون بکشند و چون چنین کنند،خداوند،کسی را بر ایشان مسلّط می‌کند که چنان خوارشان سازد که خوارترینِ امّت‌ها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به نقل از یزید رشک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با امام حسین علیه السلام گفتگو کرده بود،برایم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حسین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این سرزمین و صحرای خالی از سکنه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این،نامه‌های کوفیان به من است و من،آنها را قاتل خود می‌دانم که چون مرا بکشند،هیچ یک از حرمت‌های الهی را وا نمی‌گذارند،جز آن که هتکش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خداوند،کسی را بر ایشان مسلّط می‌کند که چنان خوارشان سازد که خوارتر از کهنه حیض کنیز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حمید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حسین علیه السلام پیش از کشته شدنش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مرا بکشید،خداوند،در میانتان ترس از یکدیگر و خون‌ریزی می‌اندازد و به این راضی نمی‌شود تا عذاب دردناکتان را مضاعف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السلام،خوارزمی در ذکر وقایع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سپس،امام حسین علیه السلام چون شیر خشمناک به آنها یورش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تیرها از هر سو او را در برگرفته و به گلو و سینه او رسیده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حال،امام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 صلی الله علیه و آله با خاندانش بد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کشتن من،دیگر از کشتن هیچ بنده</w:t>
      </w:r>
    </w:p>
    <w:p>
      <w:pPr>
        <w:pStyle w:val="BookText"/>
        <w:rPr/>
      </w:pPr>
      <w:r>
        <w:rPr>
          <w:rFonts w:ascii="IRNazanin" w:hAnsi="IRNazanin" w:eastAsia="IRNazanin"/>
          <w:color w:val="111111"/>
          <w:sz w:val="28"/>
          <w:sz w:val="28"/>
          <w:szCs w:val="28"/>
          <w:rtl w:val="true"/>
          <w:lang w:bidi="fa-IR"/>
        </w:rPr>
        <w:t>خدای شایسته‌ای بیم ندارید؛بلکه وقتی مرا کشتید،کشتن هر کس دیگری برایتان آسان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سوگند،من امید دارم که خدایم با خوار کردن شما،مرا گرامی بدارد و سپس،از جایی که نمی‌دانید،از شما انتقام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مالک سَکونی 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چه چیز از ما انتقام می‌گیرد؟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درگیری میان شما می‌اندازد و جنگ و خون‌ریزی میانتان راه می‌افتد و عذاب دردناکش را بر شما فرو می‌ریزد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بِرَجُلٍ مِن أهلِ الکوفَةِ یُکَنّی أبا هِرَّةَ الأَزدِیَّ،فَلَمّا أتاهُ سَلَّمَ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اللّهِ،مَا الَّذی أخرَجَکَ مِن حَرَمِ اللّهِ و حَرَمِ جَدِّکَ رَسولِ اللّهِ صلی الله علیه و آله؟</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یا أبا 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بَنی امَیَّةَ أخَذوا مالی فَصَبَرتُ،و شَتَموا عِرضی فَصَبَرتُ،و طَلَبوا دَمی فَهَرَبتُ،وَ ایمُ اللّهِ لَتَقتُلُنِی الفِئَةُ الباغِیَةُ،و لَیُلبِسَنَّهُمُ اللّهُ ذُلاًّ شامِلاً،و سَیفا قاطِعا،و لَیُسَلِّطَنَّ اللّهُ عَلَیهِم مَن یُذِلُّهُم حَتّی یَکونوا أذَلَّ مِن قَومِ سَبَأٍ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الظاهر أنه إشارة إلی الآیات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سبأ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رَحِمَکُمُ اللّهُ إلَی المَوتِ </w:t>
      </w:r>
      <w:r>
        <w:rPr>
          <w:rStyle w:val="FootnoteAnchor"/>
          <w:rtl w:val="true"/>
        </w:rPr>
        <w:footnoteReference w:id="226"/>
      </w:r>
      <w:r>
        <w:rPr>
          <w:rFonts w:ascii="Amiri" w:hAnsi="Amiri" w:eastAsia="Amiri" w:cs="Amiri"/>
          <w:color w:val="111111"/>
          <w:sz w:val="28"/>
          <w:sz w:val="28"/>
          <w:szCs w:val="28"/>
          <w:rtl w:val="true"/>
          <w:lang w:bidi="ar-SA"/>
        </w:rPr>
        <w:t>الَّذی لا بُدَّ مِنهُ،فَإِنَّ هذِهِ السِّهامَ رُسُلُ القَومِ إلَیکُم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فَاقتَتَلوا ساعَةً مِنَ النَّهارِ حَملَةً و حَملَةً،حَتّی قُتِلَ مِن أصحابِ الحُسَینِ علیه السلام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ضَرَبَ الحُسَینُ علیه السلام یَدَهُ عَلی لِحیَتِهِ و جَعَلَ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الیَهودِ إذ جَعَلوا لَهُ وَلَدا،وَ اشتَدَّ غَضَبُهُ عَلَی النَّصاری إذ جَعَلوهُ ثالِثَ ثَلاثَةٍ،وَ اشتَدَّ غَضَبُهُ عَلَی المَجوسِ إذ عَبَدُوا الشَّمسَ وَ القَمَرَ دونَهُ،وَ اشتَدَّ غَضَبُهُ عَلی قَومٍ اتَّفَقَت کَلِمَتُهُم عَلی قَتلِ ابنِ بِنتِ نَبِیِّهِم</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صبح آورد،مردی کوفی به نام ابو هرّه ازْدی را دید که بر ایشان وارد شد و سلام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از حرم خدا و حرم جدّت پیامبر خدا،بیرون کشیده است؟</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تو،ای ابو 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مالم را گرفتند،صبر کردم؛دشنامم دادند،صبر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ریختن خونم بودند،گریختم و به خدا سوگند،این گروه ستمکار،مرا می‌کشند و خدا هم لباس خواریِ فراگیری را بر آنها می‌پوشانَد و شمشیری بُرنده را بر آنها حاکم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خداوند،کسی را بر آنها مسلّط می‌کند که چنان خوارشان سازد که از قوم سبأ هم خوارتر شوند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ظاهرا اشاره است به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سبأ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مرگ بروید که از آن،گریزی نیست و این تیرها،پیک‌های مردم به سوی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حسین علیه السلام یکی‌یکی جنگیدند تا تعدادی از آنها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هنگام،امام حسین علیه السلام دست بر محاسن خود کشید 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 بر یهود،سخت شد،هنگامی که برای او فرزند قرار دادند،و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خشمش بر مسیحیان بالا گرفت،هنگامی که او را یکی از سه خدا قرار دادند،و خشمش بر مجوسیان سخت شد،هنگامی که به جای خدا،خورشید و ماه را می‌پرستیدند،و خشمش بر مردمی بالا گرفت که بر کُشتن پسر دختر پیامبرشان همداستان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الحجّة علی أعدائه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مِن بَلایا هذِهِ الاُمَّةِ</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المُنذِرُ بنُ الجارودِ بِالحُسَینِ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 جَعَلَنِیَ اللّهُ فِداکَ یَا ابنَ رَسولِ اللّهِ؟</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و أصبَحَتِ العَرَبُ تَعتَدُّ عَلَی العَجَمِ بِأَنَّ مُحَمَّدا صلی الله علیه و آله مِنها،و أصبَحَتِ العَجَمُ مُقِرَّةً لَها بِذلِکَ،و أصبَحنا و أصبَحَت قُرَیشٌ یَعرِفونَ فَضلَنا و لا یَرَونَ ذلِکَ لَنا،و مِنَ البَلاءِ عَلی هذِهِ الاُمَّةِ أنّا إذا دَعَوناهُم لَم یُجیبونا،و إذا تَرَکناهُم لَم یَهتَدوا بِغَیرِنا</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 عن الإمام الحسین علیه السلام فی جَوابِهِ لِمَروانَ لَمّا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آمُرُکَ بِبَیعَةِ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راجِعونَ،و عَلَی الإِسلامِ السَّلامُ إذ قَد بُلِیَتِ الاُمَّةُ بِراعٍ مِثلِ یَزیدَ</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 عن الإمام الحسین علیه السلام فی جَوابِهِ لِمَروانَ حینَ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آمُرُکَ بِبَیعَةِ یَزیدَ بنِ</w:t>
      </w:r>
    </w:p>
    <w:p>
      <w:pPr>
        <w:pStyle w:val="BookText"/>
        <w:rPr/>
      </w:pPr>
      <w:r>
        <w:rPr>
          <w:rFonts w:ascii="Amiri" w:hAnsi="Amiri" w:eastAsia="Amiri" w:cs="Amiri"/>
          <w:color w:val="111111"/>
          <w:sz w:val="28"/>
          <w:sz w:val="28"/>
          <w:szCs w:val="28"/>
          <w:rtl w:val="true"/>
          <w:lang w:bidi="ar-SA"/>
        </w:rPr>
        <w:t>مُعاوِیَةَ،فَإِنَّهُ خَیرٌ لَکَ فی دینِکَ و دُنیاکَ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راجِعونَ،و عَلَی الإِسلامِ السَّلامُ إذ قَد بُلِیَتِ الاُمَّةُ بِراعٍ مِثلِ یَزیدَ،و لَقَد سَمِعتُ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مُحَرَّمَةٌ عَلی آلِ أبی سُفیانَ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طالَ الحَدیثُ بَینَهُ و بَینَ مَروانَ،حَتَّی انصَرَفَ مَروانُ و هُوَ غَضبانُ</w:t>
      </w:r>
      <w:r>
        <w:rPr>
          <w:rFonts w:eastAsia="Amiri" w:cs="Amiri" w:ascii="Amiri" w:hAnsi="Amiri"/>
          <w:color w:val="111111"/>
          <w:sz w:val="28"/>
          <w:szCs w:val="28"/>
          <w:rtl w:val="true"/>
          <w:lang w:bidi="ar-SA"/>
        </w:rPr>
        <w:t xml:space="preserve">. </w:t>
      </w:r>
      <w:r>
        <w:rPr>
          <w:rStyle w:val="FootnoteAnchor"/>
          <w:rtl w:val="true"/>
        </w:rPr>
        <w:footnoteReference w:id="231"/>
      </w:r>
      <w:bookmarkStart w:id="275" w:name="pg14222_151742"/>
    </w:p>
    <w:p>
      <w:pPr>
        <w:pStyle w:val="BookText"/>
        <w:rPr/>
      </w:pPr>
      <w:bookmarkEnd w:id="275"/>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بر دشمنان</w:t>
      </w:r>
      <w:r>
        <w:rPr>
          <w:rFonts w:eastAsia="IRNazanin" w:cs="IRNazanin"/>
          <w:color w:val="111111"/>
          <w:sz w:val="28"/>
          <w:szCs w:val="28"/>
          <w:rtl w:val="true"/>
          <w:lang w:bidi="fa-IR"/>
        </w:rPr>
        <w:t>).</w:t>
      </w:r>
    </w:p>
    <w:p>
      <w:pPr>
        <w:pStyle w:val="Heading4"/>
        <w:numPr>
          <w:ilvl w:val="3"/>
          <w:numId w:val="1"/>
        </w:numPr>
        <w:rPr/>
      </w:pPr>
      <w:bookmarkStart w:id="276" w:name="__RefHeading___Toc1441865_1738255347"/>
      <w:bookmarkStart w:id="277" w:name="_Toc105"/>
      <w:bookmarkEnd w:id="276"/>
      <w:r>
        <w:rPr/>
        <w:t>3/2</w:t>
      </w:r>
      <w:r>
        <w:rPr>
          <w:rtl w:val="true"/>
        </w:rPr>
        <w:t>-</w:t>
      </w:r>
      <w:r>
        <w:rPr>
          <w:rtl w:val="true"/>
        </w:rPr>
        <w:t>از گرفتاری‌های این امّت</w:t>
      </w:r>
      <w:bookmarkEnd w:id="277"/>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جارود،از کنار امام حسین علیه السلام گذشت و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فدایت کند،ای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حالی هستی؟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هستیم که عرب بر عجم می‌بالد که محمّد صلی الله علیه و آله از آنهاست و عجم هم،بدان گردن نهاده است و قریش،فضیلت ما را می‌فهمد و به روی خود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دیگر گرفتاری‌های این امّت،آن است که اگر آنان را فرا بخوانیم،اجابتمان نمی‌کنند و اگر آنها را وا گذاریم،به وسیله غیر ما هدایت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 به مروان،وقتی که او را به بیعت با یزید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خداییم و به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امّت به فرمان‌روایی چون یزید گرفتار آمده است،باید فاتحه اسلام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السلام،در پاسخش به مروان هنگامی که او را به بیعت با یزید</w:t>
      </w:r>
    </w:p>
    <w:p>
      <w:pPr>
        <w:pStyle w:val="BookText"/>
        <w:rPr/>
      </w:pPr>
      <w:r>
        <w:rPr>
          <w:rFonts w:ascii="IRNazanin" w:hAnsi="IRNazanin" w:eastAsia="IRNazanin"/>
          <w:color w:val="111111"/>
          <w:sz w:val="28"/>
          <w:sz w:val="28"/>
          <w:szCs w:val="28"/>
          <w:rtl w:val="true"/>
          <w:lang w:bidi="fa-IR"/>
        </w:rPr>
        <w:t>فرمان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آن،برای دین و دنیای تو بهتر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امّت بر فرمان‌روایی چون یزید گرفتار آمده است،باید فاتحه اسلام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جدّم پیامبر خدا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بر خاندان ابو سفیان،حرام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سخن،میان او و مروان بالا گرفت تا این که مروان،خشمگینانه باز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الاِستِغلالُ مِن جَماعَةِ الاُمَّةِ</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الحُسَینُ علیه السلام مِن مَکَّةَ،اعتَرَضَهُ رُسُلُ عَمرِو بنِ سَعیدِ بنِ العاصِ،عَلَیهِم یَحیَی بنُ سَعیدٍ،فَقالوا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اِنصَرِف؛أینَ تَذهَبُ؟فَأَبی عَلَیهِم و مَضی،و تَدافَعَ الفَریقانِ فَاضطَرَبوا بِالسِّیاطِ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الحُسَینَ علیه السلام و أصحابَهُ امتَنَعُوا امتِناعا قَوِیّا،و مَضَی الحُسَینُ علیه السلام عَلی وَجهِهِ،فَنادَوهُ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حُسَینُ،أ لا تَتَّقِی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مِنَ الجَماعَةِ و تُفَرِّقُ بَینَ هذِهِ الاُمَّةِ؟</w:t>
      </w:r>
    </w:p>
    <w:p>
      <w:pPr>
        <w:pStyle w:val="BookText"/>
        <w:rPr/>
      </w:pPr>
      <w:r>
        <w:rPr>
          <w:rFonts w:ascii="Amiri" w:hAnsi="Amiri" w:eastAsia="Amiri" w:cs="Amiri"/>
          <w:color w:val="111111"/>
          <w:sz w:val="28"/>
          <w:sz w:val="28"/>
          <w:szCs w:val="28"/>
          <w:rtl w:val="true"/>
          <w:lang w:bidi="ar-SA"/>
        </w:rPr>
        <w:t xml:space="preserve">فَتَأَوَّلَ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ظاهر اللفظ عن وضعه الأصلی إلی ما یحتاج إلی دلیل لولاه ما تُرک ظاهر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 عَمَلِی وَ لَکُمْ عَمَلُکُمْ أَنْتُمْ بَرِیئُونَ مِمّا أَعْمَلُ وَ أَنَا بَرِیءٌ مِمّا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الحسین بن عقبة المرادی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سَمِعَ عَمرَو بنَ الحَجّاجِ</w:t>
      </w:r>
    </w:p>
    <w:p>
      <w:pPr>
        <w:pStyle w:val="BookText"/>
        <w:rPr/>
      </w:pPr>
      <w:r>
        <w:rPr>
          <w:rFonts w:ascii="Amiri" w:hAnsi="Amiri" w:eastAsia="Amiri" w:cs="Amiri"/>
          <w:color w:val="111111"/>
          <w:sz w:val="28"/>
          <w:sz w:val="28"/>
          <w:szCs w:val="28"/>
          <w:rtl w:val="true"/>
          <w:lang w:bidi="ar-SA"/>
        </w:rPr>
        <w:t>حینَ دَنا مِن أصحابِ الحُسَینِ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طاعَتَکُم و جَماعَتَکُم،و لا تَرتابوا فی قَتلِ مَن مَرَقَ مِنَ الدّینِ و خالَفَ الإِمامَ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عَمرَو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عَلَیَّ تُحَرِّضُ النّاسَ؟أ نَحنُ مَرَقنا و أنتُم ثَبَتُّم عَلَیهِ؟أما وَ اللّهِ،لَتَعلَمُنَّ لَو قَد قُبِضَت أرواحُکُم و مِتُّم عَلی أعمالِکُم أیَّنا مَرَقَ مِنَ الدّینِ،و مَن هُوَ أولی بِصُلِیِّ النّارِ</w:t>
      </w:r>
      <w:r>
        <w:rPr>
          <w:rFonts w:eastAsia="Amiri" w:cs="Amiri" w:ascii="Amiri" w:hAnsi="Amiri"/>
          <w:color w:val="111111"/>
          <w:sz w:val="28"/>
          <w:szCs w:val="28"/>
          <w:rtl w:val="true"/>
          <w:lang w:bidi="ar-SA"/>
        </w:rPr>
        <w:t xml:space="preserve">! </w:t>
      </w:r>
      <w:r>
        <w:rPr>
          <w:rStyle w:val="FootnoteAnchor"/>
          <w:rtl w:val="true"/>
        </w:rPr>
        <w:footnoteReference w:id="233"/>
      </w:r>
      <w:bookmarkStart w:id="278" w:name="pg14222_151744"/>
    </w:p>
    <w:p>
      <w:pPr>
        <w:pStyle w:val="Heading4"/>
        <w:numPr>
          <w:ilvl w:val="3"/>
          <w:numId w:val="1"/>
        </w:numPr>
        <w:rPr/>
      </w:pPr>
      <w:bookmarkStart w:id="279" w:name="__RefHeading___Toc1441867_1738255347"/>
      <w:bookmarkStart w:id="280" w:name="_Toc106"/>
      <w:bookmarkEnd w:id="278"/>
      <w:bookmarkEnd w:id="279"/>
      <w:r>
        <w:rPr/>
        <w:t>4/2</w:t>
      </w:r>
      <w:r>
        <w:rPr>
          <w:rtl w:val="true"/>
        </w:rPr>
        <w:t>-</w:t>
      </w:r>
      <w:r>
        <w:rPr>
          <w:rtl w:val="true"/>
        </w:rPr>
        <w:t>سوء استفاده از عنوان اتّحاد امّت</w:t>
      </w:r>
      <w:bookmarkEnd w:id="280"/>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عقبة بن سمعان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حسین علیه السلام از مکّه بیرون آمد،فرستادگان عمرو بن سعید بن عاص به فرماندهی یحیی بن سعید،راه را بر او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w:t>
      </w:r>
    </w:p>
    <w:p>
      <w:pPr>
        <w:pStyle w:val="BookText"/>
        <w:rPr/>
      </w:pPr>
      <w:r>
        <w:rPr>
          <w:rFonts w:ascii="IRNazanin" w:hAnsi="IRNazanin" w:eastAsia="IRNazanin"/>
          <w:color w:val="111111"/>
          <w:sz w:val="28"/>
          <w:sz w:val="28"/>
          <w:szCs w:val="28"/>
          <w:rtl w:val="true"/>
          <w:lang w:bidi="fa-IR"/>
        </w:rPr>
        <w:t>امام حسین علیه السلام خودداری ورزید و ره‌سپار شد و دو گروه،با تازیانه با هم درگیر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حسین علیه السلام و یارانش به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ورزیدند و امام حسین علیه السلام به راه خود رفت،آنان فریاد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خدا پروا نمی‌کنی؟از جماعت بیرون می‌روی و میان امّت،جدایی می‌افکنی؟</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خدای عز و جل را شاهد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عملم از آنِ خودم است و عمل شما از آنِ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آنچه من می‌کنم،بیزارید و من،از آنچه شما می‌کنید،بیزارم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حسین بن عقبه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زبیدی،از عمرو بن حجّاج نقل می‌کند که چون به یاران امام حسین علیه السلام نزدیک شد،به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همراهی جماعت،پایبند باشید و در کشتن کسی که از دین بیرون رفته و با پیشوا مخالفت کرده است،تردید مکنید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 بن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بر من می‌شورانی؟آیا ما از دین،بیرون رفتیم و شما در آن،استوار ماندید؟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سوگند،چون قبضِ روح شدید و با همین اعمالتان مُردید،خواهید دانست که کدامیک از ما از دین،بیرون رفته و چه کسی به درآمدن در آتش،سزاوارتر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افتِراقُ الاُمَّةِ بَعدَ النَّبِیِّ</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الذرّیة الطاهرة عن محمّد بن حسین بن علیّ بن حسین عن أبیه عن أبیه عن جدّه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بَعدی ثَلاثُ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مُرجِئَةٌ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المُرجئة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فرقة من فرق الإسلام یعتقدون أنّه لا یضرّ مع الإیمان معصیة کما لا ینفع مع الکفر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حَرَورِیَّةٌ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مَرِضوا فَلا تَعودوهُم،و إن ماتوا فَلا تَشهَدوهُم،و إن دَعَوا فَلا تُجیبوهُم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امَّةَ موسی علیه السلام افتَرَقَت بَعدَهُ عَلی إحدی و سَبعینَ فِرقَةً؛فِرقَةٌ مِنها ناجِیَةٌ و سَبعونَ فِی النّارِ،وَ افتَرَقَت امَّةُ عیسی علیه السلام بَعدَهُ عَلَی اثنَتَینِ و سَبعینَ فِرقَةً؛فِرقَةٌ مِنها ناجِیَةٌ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إحدی و سَبعونَ فِی النّارِ،و إنَّ امَّتی سَتَفَرَّقُ بَعدی عَلی ثَلاثٍ و سَبعینَ فِرقَةً؛فِرقَةٌ مِنها ناجِیَةٌ وَ اثنَتانِ و سَبعونَ فِی النّارِ</w:t>
      </w:r>
      <w:r>
        <w:rPr>
          <w:rFonts w:eastAsia="Amiri" w:cs="Amiri" w:ascii="Amiri" w:hAnsi="Amiri"/>
          <w:color w:val="111111"/>
          <w:sz w:val="28"/>
          <w:szCs w:val="28"/>
          <w:rtl w:val="true"/>
          <w:lang w:bidi="ar-SA"/>
        </w:rPr>
        <w:t xml:space="preserve">. </w:t>
      </w:r>
      <w:r>
        <w:rPr>
          <w:rStyle w:val="FootnoteAnchor"/>
          <w:rtl w:val="true"/>
        </w:rPr>
        <w:footnoteReference w:id="235"/>
      </w:r>
      <w:bookmarkStart w:id="281" w:name="pg14222_151746"/>
    </w:p>
    <w:p>
      <w:pPr>
        <w:pStyle w:val="Heading4"/>
        <w:numPr>
          <w:ilvl w:val="3"/>
          <w:numId w:val="1"/>
        </w:numPr>
        <w:rPr/>
      </w:pPr>
      <w:bookmarkStart w:id="282" w:name="__RefHeading___Toc1441869_1738255347"/>
      <w:bookmarkStart w:id="283" w:name="_Toc107"/>
      <w:bookmarkEnd w:id="281"/>
      <w:bookmarkEnd w:id="282"/>
      <w:r>
        <w:rPr/>
        <w:t>5/2</w:t>
      </w:r>
      <w:r>
        <w:rPr>
          <w:rtl w:val="true"/>
        </w:rPr>
        <w:t>-</w:t>
      </w:r>
      <w:r>
        <w:rPr>
          <w:rtl w:val="true"/>
        </w:rPr>
        <w:t>پراکندگی امّت،پس از پیامبر</w:t>
      </w:r>
      <w:bookmarkEnd w:id="283"/>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الذرّیة الطاهرة به نقل از محمّد بن الحسین بن علی بن الحسین،از امام حسین،از امام علی علیهم السلام 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من،سه فرقه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مُرجِئه،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مُرجِئه،کسانی‌اند که اسلام و ایمان را یکی می‌دانند و معتقدند که مؤمن با ارتکاب گناه،حتّی گناه کبیره،از ایمان بیرون نمی‌رود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حَروریّه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قَدَریّه،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اگر بیمار شدند،به عیادتشان نروید و اگر مُردند،در تشییع جنازه‌شان حاضر نشوید و اگر شما را دعوت کردند،اجابت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موسی علیه السلام پس از او،هفتاد و یک فرقه شدند که یکی اهل نجات است و هفتاد فرقه در آتش‌اند و امّت عیسی علیه السلام پس از او،هفتاد و دو فرقه شدند که یکی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نجات است هفتاد و یک فرقه،در آتش‌اند و امّت من،پس از من،هفتاد و سه فرقه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فرقه اهل نجات است و هفتاد و دو فرقه در آتش‌اند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فَسادُ الاُمَّةِ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جعفر بن حذیفة الطائی عن الحسین علیه السلام لَمّا بَلَغَهُ خَبَرُ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 حُمَّ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نازِلٌ،و عِندَ اللّهِ نَحتَسِبُ أنفُسَنا و فَسادَ امَّتِنا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84" w:name="pg14222_151748"/>
    </w:p>
    <w:p>
      <w:pPr>
        <w:pStyle w:val="Heading4"/>
        <w:numPr>
          <w:ilvl w:val="3"/>
          <w:numId w:val="1"/>
        </w:numPr>
        <w:rPr/>
      </w:pPr>
      <w:bookmarkStart w:id="285" w:name="__RefHeading___Toc1441871_1738255347"/>
      <w:bookmarkStart w:id="286" w:name="_Toc108"/>
      <w:bookmarkEnd w:id="284"/>
      <w:bookmarkEnd w:id="285"/>
      <w:r>
        <w:rPr/>
        <w:t>6/2</w:t>
      </w:r>
      <w:r>
        <w:rPr>
          <w:rtl w:val="true"/>
        </w:rPr>
        <w:t>-</w:t>
      </w:r>
      <w:r>
        <w:rPr>
          <w:rtl w:val="true"/>
        </w:rPr>
        <w:t>تباهی امّت</w:t>
      </w:r>
      <w:bookmarkEnd w:id="28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جعفر بن حُذَیفه طایی،از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به ایشان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که تقدیر شده،فرود می‌آید و ما جانبازی خود را به حساب خدا می‌نهیم و از تباهی امّت به محضر همو شِکوه می‌بریم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فَضائِلُ أهلِ البَیتِ</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تأویل الآیات الظاهرة عن زید بن علیّ عن أبیه عن جدّه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فی بَیتِ امِّ سَلَمَةَ فَاُتِیَ بِحَریرَةٍ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الحریرةُ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یطبخ بلبن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عَلِیّا و فاطِمَةَ وَ الحَسَنَ وَ الحُسَینَ علیهم السلام فَأَکَلوا مِنها،ثُمَّ جَلَّلَ عَلَیهِم کِساءً خَیبَرِیّا،ثُمَّ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مَعَهُم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إلی خَیرٍ</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الطَّهارَةِ الَّذینَ أنزَلَ اللّهُ عز و جل عَلی نَبِیِّهِ مُحَمَّدٍ صلی الله علیه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 </w:t>
      </w:r>
      <w:r>
        <w:rPr>
          <w:rStyle w:val="FootnoteAnchor"/>
          <w:rtl w:val="true"/>
        </w:rPr>
        <w:footnoteReference w:id="240"/>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عن الإمام الحسین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فینا أهلَ البَیتِ</w:t>
      </w:r>
      <w:r>
        <w:rPr>
          <w:rFonts w:eastAsia="Amiri" w:cs="Amiri" w:ascii="Amiri" w:hAnsi="Amiri"/>
          <w:color w:val="111111"/>
          <w:sz w:val="28"/>
          <w:szCs w:val="28"/>
          <w:rtl w:val="true"/>
          <w:lang w:bidi="ar-SA"/>
        </w:rPr>
        <w:t xml:space="preserve">. </w:t>
      </w:r>
      <w:r>
        <w:rPr>
          <w:rStyle w:val="FootnoteAnchor"/>
          <w:rtl w:val="true"/>
        </w:rPr>
        <w:footnoteReference w:id="241"/>
      </w:r>
      <w:bookmarkStart w:id="287" w:name="pg14222_151750"/>
    </w:p>
    <w:p>
      <w:pPr>
        <w:pStyle w:val="Heading3"/>
        <w:numPr>
          <w:ilvl w:val="2"/>
          <w:numId w:val="1"/>
        </w:numPr>
        <w:rPr/>
      </w:pPr>
      <w:bookmarkStart w:id="288" w:name="__RefHeading___Toc1441873_1738255347"/>
      <w:bookmarkStart w:id="289" w:name="_Toc109"/>
      <w:bookmarkEnd w:id="287"/>
      <w:bookmarkEnd w:id="288"/>
      <w:r>
        <w:rPr>
          <w:rtl w:val="true"/>
        </w:rPr>
        <w:t>فصل سوم</w:t>
      </w:r>
      <w:r>
        <w:rPr>
          <w:rtl w:val="true"/>
        </w:rPr>
        <w:t>:</w:t>
      </w:r>
      <w:r>
        <w:rPr>
          <w:rtl w:val="true"/>
        </w:rPr>
        <w:t>اهل بیت</w:t>
      </w:r>
      <w:bookmarkEnd w:id="289"/>
    </w:p>
    <w:p>
      <w:pPr>
        <w:pStyle w:val="Heading4"/>
        <w:numPr>
          <w:ilvl w:val="3"/>
          <w:numId w:val="1"/>
        </w:numPr>
        <w:rPr/>
      </w:pPr>
      <w:bookmarkStart w:id="290" w:name="__RefHeading___Toc1441875_1738255347"/>
      <w:bookmarkStart w:id="291" w:name="_Toc110"/>
      <w:bookmarkEnd w:id="290"/>
      <w:r>
        <w:rPr/>
        <w:t>1/3</w:t>
      </w:r>
      <w:r>
        <w:rPr>
          <w:rtl w:val="true"/>
        </w:rPr>
        <w:t>-</w:t>
      </w:r>
      <w:r>
        <w:rPr>
          <w:rtl w:val="true"/>
        </w:rPr>
        <w:t>فضیلت‌های اهل بیت</w:t>
      </w:r>
      <w:bookmarkEnd w:id="291"/>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الآیات الظاهرة به نقل از زید بن علی،از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خدا،در اتاق امّ سلمه بود که مقداری حریره برای ایشان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حسن و حسین علیهم السلام را دعوت کرد و از آن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سپس،عبایی خیبری بر آنها گستراند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خداوند،اراده کرده که آلودگی را از شما اهل بیت،دور دارد و شما را در کمال پاکیزگی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با آنها هستم،ای پیامبر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خیر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طهارتیم که خدای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پیامبرش محمّد صلی الله علیه و آله چنین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خداوند،اراده کرده که آلودگی را از شما اهل بیت،دور دارد و شما را در کمال پاکیزگی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المناقب،ابن شهرآشوب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سخن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زمین قدرتشان بدهیم،نماز برپا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ما اهل بیت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رَسولِ اللّهِ صلی الله علیه و آله،وَ الحَقُّ فینا،و بِالحَقِّ تَنطِقُ ألسِنَتُنا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رسول اللّه صلی الله علیه و آله علی الحقّ و الحقّ فینا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 بإسناده عن الحسین عن أبیه علیّ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الثَّقَلَینِ؛کِتابَ اللّهِ و عِترَتی أهلَ بَیتی،و لَن یَفتَرِقا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الحکم بن عتیبة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رَجُلٌ الحُسَینَ بنَ عَلِیٍّ علیه السلام بِالثَّعلَبِیَّةِ </w:t>
      </w:r>
      <w:r>
        <w:rPr>
          <w:rStyle w:val="FootnoteAnchor"/>
          <w:rtl w:val="true"/>
        </w:rPr>
        <w:footnoteReference w:id="244"/>
      </w:r>
      <w:r>
        <w:rPr>
          <w:rFonts w:ascii="Amiri" w:hAnsi="Amiri" w:eastAsia="Amiri" w:cs="Amiri"/>
          <w:color w:val="111111"/>
          <w:sz w:val="28"/>
          <w:sz w:val="28"/>
          <w:szCs w:val="28"/>
          <w:rtl w:val="true"/>
          <w:lang w:bidi="ar-SA"/>
        </w:rPr>
        <w:t>و هُوَ یُریدُ کَربَلاءَ،فَدَخَلَ عَلَیهِ فَسَلَّمَ عَلَیهِ،فَقالَ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 البِلادِ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یا أخا أهلِ الکوفَةِ،لَو لَقیتُکَ بِالمَدینَةِ لَأَرَیتُکَ أثَرَ جَبرَئیلَ علیه السلام مِن دارِنا و نُزولِهِ بِالوَحیِ عَلی جَدّی،یا أخا أهلِ الکوفَةِ،أ فَمُستَقَی النّاسِ العِلمَ مِن عِندِنا؛فَعَلِموا و جَهِلنا؟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لا یَکونُ</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التنزیل عن فاطمة بنت الحسین عن أبیها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المُستَضعَفونَ،و نَحنُ المَقهورونَ،و نَحنُ عِترَةُ رَسولِ اللّهِ،فَمَن نَصَرَنا فَرَسولَ اللّهِ نَصَرَ،و مَن خَذَلَنا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فَرَسولَ اللّهِ خَذَلَ،و نَحنُ و أعداؤُنا نَجتَمِعُ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پیامبر خداییم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حق،در میان ماست و زبان ما به حق گویاست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به سندش،از امام حسین،از پدرش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 میان شما دو چیز گران‌بها به جا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خاندانم،اهل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دو،هیچ‌گاه از هم جدا نمی‌شوند تا آن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حکم بن عُتَیبه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امام حسین علیه السلام را که آهنگ کربلا داشت،در ثَعلبیه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ثعلبیه،یکی از منزلگاه‌های راه مکّه به کوفه است و فاصله‌اش تا کوفه،نصف فاصله آن تا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درآمد و 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سوگند،ای برادر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در مدینه می‌دیدم،جای پای جبرئیل علیه السلام در خانه‌مان و جایگاه نزول او بر جدّمان را به تو نشان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آبشخور علمِ مردم،نزد ما باشد و آنگاه،آنها بدانند و ما ندانیم؟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این،نشدنی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 به نقل از فاطمه دختر امام حسین،از پدرش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مستضعف،ما تحت سلطه هستیم و ماییم خاندانِ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 را یاری دهد،پیامبر خدا را یاری داده است و هر که ما را وا نهد،پیامبر خدا را وا نهاده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دشمنانمان،گِرد می‌آییم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هر کس،هر عمل خیری انجام داده،حاضر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تأویل الآیات الظاهرة عن الإمام الحسین علیه السلام لِأَصحابِهِ بِالطَّفِّ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احَدِّثُکُم بِأَوَّلِ أمرِنا و أمرِکُم مَعاشِرَ أولِیائِنا و مُحِبّینا وَ المُبغِضینَ لِأَعدائِنا،لِیُسهِلَ عَلَیکُمُ احتِمالَ ما أنتمُ لَهُ مُعَرَّضونَ؟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بَلی،یَا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خَلَقَ آدَمَ و سَوّاهُ و عَلَّمَهُ أسماءَ کُلِّ شَیءٍ و عَرَضَهُم عَلَی المَلائِکَةِ،جَعَلَ مُحَمَّدا و عَلِیّا و فاطِمَةَ وَ الحَسَنَ وَ الحُسَینَ أشباحا خَمسَةً فی ظَهرِ آدَمَ،و کانَت أنوارُهُم تُضیءُ فِی الآفاقِ مِنَ السَّماواتِ وَ الحُجُبِ وَ الجِنانِ وَ الکُرسِیِّ وَ العَرشِ،ثُمَّ أمَرَ اللّهُ المَلائِکَةَ بِالسُّجودِ لاِدَمَ تَعظیما لَهُ،و إنَّهُ قَد فَضَّلَهُ بِأَن جَعَلَهُ وِعاءً لِتِلکَ الأَشباحِ الَّتی قَد عَمَّ أنوارُهَا الآفاقَ،فَسَجَدوا إلاّ إبلیسَ أبی أن یَتَواضَعَ لِجَلالِ عَظَمَةِ اللّهِ،و أن یَتَواضَعَ لِأَنوارِنا أهلَ البَیتِ،و قَد تَواضَعَت لَهَا المَلائِکَةُ کُلُّها،فَاستَکبَرَ و تَرَفَّعَ بِإِبائِهِ ذلِکَ و تَکَبُّرِهِ و کانَ مِنَ الکافِرینَ</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عَن حَبیبِ بنِ مُظاهِرٍ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لِلحُسَینِ بنِ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کُنتُم قَبلَ أن یَخلُقَ اللّهُ عز و جل آدَمَ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أشباحَ نورٍ نَدورُ حَولَ عَرشِ الرَّحمنِ فَنُعَلِّمُ المَلائِکَةَ التَّسبیحَ وَ التَّهلیلَ وَ التَّحمیدَ</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الفوائد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فَرَأَیتُ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بابِها مَکتوبا بِالذَّهَبِ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اللّهُ،مُحَمَّدٌ حَبیبُ اللّهِ،عَلِیُّ بنُ أبی طالِبٍ وَلِیُّ اللّهِ،فاطِمَةُ آیَةُ اللّهِ،الحَسَنُ وَ الحُسَینُ صَفوَتَا اللّهِ،عَلی مُبغِضیهِم لَعنَةُ اللّهِ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کربلا،خطاب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سرآغازِ کار خود و شما،و دوستان و دوستداران ما و دشمنان با دشمنان ما را برایتان نگویم تا تحمّل آنچه خود را در معرضش قرار داده‌اید،برایتان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چرا،ای فرزند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خداوند،چون آدم علیه السلام را آفرید و کامل کرد و نام‌های همه چیز را به او یاد داد و بر فرشتگان عرضه داشت،محمّد و علی و فاطمه و حسن و حسین را پنج روح در پشتِ آدم علیه السلام قرار داد و نورهایشان،در افق آسمان‌ها و حجاب‌ها و بهشت و کرسی و عرش می‌تابید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سپس،خداوند،فرشتگان را از سرِ تعظیم به سجود در برابر آدم علیه السلام فرمان داد؛زیرا او را بزرگ داشته و ظرفِ این پنج روحی قرار داده بود که نورشان،همه افق‌ها را فرا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فرشتگان،سجده کردند،جز ابلیس،که از فروتنی در برابر شکوه عظمت الهی و نورهای ما اهل بیت،خودداری ورزید،در حالی که همه فرشتگان در برابر آن،فروتنی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کبر ورزید و با خودداری ورزیدن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تکبّرش از کافران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اسدی به امام 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پیش از آن که خدای عز و جل،آدم علیه السلام را بیافریند،چه بودید؟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تندیس‌هایی از نور بودیم که گِرداگِرد عرش رحمان،می‌چرخیدیم و تسبیح و تهلیل و سپاس‌گزاری را به فرشتگان می‌آموختیم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درآمدم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که بر در آن با طلا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محمّد،حبیب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طالب،ولی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فاطمه،آیتِ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حسین،برگزیدگان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دشمنان اینان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مئة منقبة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فَرَأَیتُ عَلی بابِها مَکتوبا بِالنّورِ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اللّهُ،مُحَمَّدٌ رَسولُ اللّهِ،عَلِیُّ بنُ أبی طالِبٍ وَلِیُّ اللّهِ،فاطِمَةُ أمَةُ اللّهِ،وَ الحَسَنُ وَ الحُسَینُ صَفوَةُ اللّهِ،عَلی مُبغِضیهِم لَعنَةُ اللّهِ</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مئة منقبة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إسماعیل عن أبیه عن الإمام الکاظم عن آبائه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خَصائِصُ أهلِ البَیتِ</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عن عبد اللّه بن منصور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عُتبَةُ </w:t>
      </w:r>
      <w:r>
        <w:rPr>
          <w:rStyle w:val="FootnoteAnchor"/>
          <w:rtl w:val="true"/>
        </w:rPr>
        <w:footnoteReference w:id="252"/>
      </w:r>
      <w:r>
        <w:rPr>
          <w:rFonts w:ascii="Amiri" w:hAnsi="Amiri" w:eastAsia="Amiri" w:cs="Amiri"/>
          <w:color w:val="111111"/>
          <w:sz w:val="28"/>
          <w:sz w:val="28"/>
          <w:szCs w:val="28"/>
          <w:rtl w:val="true"/>
          <w:lang w:bidi="ar-SA"/>
        </w:rPr>
        <w:t>إلَی الحُسَینِ بنِ عَلِیٍّ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w:t>
      </w:r>
      <w:r>
        <w:rPr>
          <w:rStyle w:val="FootnoteAnchor"/>
          <w:rtl w:val="true"/>
        </w:rPr>
        <w:footnoteReference w:id="253"/>
      </w:r>
      <w:r>
        <w:rPr>
          <w:rFonts w:ascii="Amiri" w:hAnsi="Amiri" w:eastAsia="Amiri" w:cs="Amiri"/>
          <w:color w:val="111111"/>
          <w:sz w:val="28"/>
          <w:sz w:val="28"/>
          <w:szCs w:val="28"/>
          <w:rtl w:val="true"/>
          <w:lang w:bidi="ar-SA"/>
        </w:rPr>
        <w:t>أمَرَکَ أن تُبایِعَ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عُتبَةُ،قَد عَلِمتَ أنّا أهلُ بَیتِ الکَرامَةِ و مَعدِنُ الرِّسالَةِ،و أعلامُ الحَقِّ الَّذینَ أودَعَهُ اللّهُ عز و جل قُلوبَنا،و أنطَقَ بِهِ ألسِنَتَنا،فَنَطَقَت بِإِذنِ اللّهِ عز و جل،و لَقَد سَمِعتُ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مُحَرَّمَةٌ عَلی وُلدِ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ابایِعُ أهلَ بَیتٍ قَد قالَ فیهِم رَسولُ اللّهِ صلی الله علیه و آله هذا؟</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الوَلیدِ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الأَمیرُ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بَیتِ النُّبُوَّةِ،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مَعدِنُ الرِّسالَةِ،و مُختَلَفُ المَلائِکَةِ،و بِنا فَتَحَ اللّهُ و بِنا خَتَمَ اللّهُ،و یَزیدُ رَجُلٌ فاسِقٌ شارِبُ الخَمرِ،قاتِلُ النَّفسِ المُحَرَّمَةِ،مُعلِنٌ بِالفِسقِ لَیسَ لَهُ هذِهِ المَنزِلَةُ،و مِثلی لا یُبایِعُ مِثلَهُ،و لکِن نُصبِحُ و تُصبِحونَ،و نَنظُرُ و تَنظُرونَ أیُّنا أحَقُّ بِالخِلافَةِ وَ البَیعَةِ</w:t>
      </w:r>
      <w:r>
        <w:rPr>
          <w:rFonts w:eastAsia="Amiri" w:cs="Amiri" w:ascii="Amiri" w:hAnsi="Amiri"/>
          <w:color w:val="111111"/>
          <w:sz w:val="28"/>
          <w:szCs w:val="28"/>
          <w:rtl w:val="true"/>
          <w:lang w:bidi="ar-SA"/>
        </w:rPr>
        <w:t xml:space="preserve">. </w:t>
      </w:r>
      <w:r>
        <w:rPr>
          <w:rStyle w:val="FootnoteAnchor"/>
          <w:rtl w:val="true"/>
        </w:rPr>
        <w:footnoteReference w:id="255"/>
      </w:r>
      <w:bookmarkStart w:id="292" w:name="pg14222_151756"/>
    </w:p>
    <w:p>
      <w:pPr>
        <w:pStyle w:val="BookText"/>
        <w:rPr/>
      </w:pPr>
      <w:bookmarkEnd w:id="292"/>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مئة منقبة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درآمدم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بر درِ بهشت،با نور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محمّد،پیامبر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طالب،ولی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فاطمه،کنیز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حسین،برگزیده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دشمنان آنان باد</w:t>
      </w:r>
      <w:r>
        <w:rPr>
          <w:rFonts w:eastAsia="IRNazanin" w:cs="IRNazanin"/>
          <w:color w:val="111111"/>
          <w:sz w:val="28"/>
          <w:szCs w:val="28"/>
          <w:rtl w:val="true"/>
          <w:lang w:bidi="fa-IR"/>
        </w:rPr>
        <w:t>!"».</w:t>
      </w:r>
    </w:p>
    <w:p>
      <w:pPr>
        <w:pStyle w:val="Heading4"/>
        <w:numPr>
          <w:ilvl w:val="3"/>
          <w:numId w:val="1"/>
        </w:numPr>
        <w:rPr/>
      </w:pPr>
      <w:bookmarkStart w:id="293" w:name="__RefHeading___Toc1441877_1738255347"/>
      <w:bookmarkStart w:id="294" w:name="_Toc111"/>
      <w:bookmarkEnd w:id="293"/>
      <w:r>
        <w:rPr/>
        <w:t>2/3</w:t>
      </w:r>
      <w:r>
        <w:rPr>
          <w:rtl w:val="true"/>
        </w:rPr>
        <w:t>-</w:t>
      </w:r>
      <w:r>
        <w:rPr>
          <w:rtl w:val="true"/>
        </w:rPr>
        <w:t>ویژگی‌های اهل بیت</w:t>
      </w:r>
      <w:bookmarkEnd w:id="294"/>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نقل از عبد اللّه بن منصور،از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عُتبه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منظور،عتبة بن ابی سفیان،کارگزار یزید در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امام حسین علیه السلام پیام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که با او بیعت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ما اهل بیتِ کرامت و معدن رسالتیم و نشانه‌های برافراشته حق؛کسانی که خداوند عز و جل،حق را در دلمان به ودیعت نهاد و زبانمان را به آن،گویا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خدای عز و جل می‌گویم که شنیدم جدّم پیامبر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بی‌تردید،خلافت بر فرزندان ابو سفیان،حرام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من،چگونه با خاندانی بیعت کنم که پیامبر خدا درباره آنها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 در نقل جریان ملاقات امام حسین علیه السلام با ولید،فرماندار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به ولید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نبوت،معدن رسالت و جایگاه آمد و شد فرشتگانیم،خداوند،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آغاز می‌کند و با ما به پایان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یزید،مردی فاسق،شرابخوار،قاتل جان‌های محترم،و علنی کننده فسق و فجور است و شایسته این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مانند من،با مانند اویی بیعت نمی‌کند؛ولی ما و شما صبح می‌کنیم و منتظر می‌مانیم تا ببینم که کدام یک از ما به خلافت و بیعت،سزاوار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اجتازَ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المُنذِرُ بنُ الجارودِ بِالحُسَینِ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اغضِبَ،فَقالَ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نَدری ما تَنقِمُ النّاسُ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لَبَیتُ الرَّحمَةِ،و شَجَرَةُ النُّبُوَّةِ،و مَعدِنُ العِلمِ</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 عن أبی الحوراء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تَذکُرُ مِن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اُتِیَ رَسولُ اللّهِ صلی الله علیه و آله بِتَمرٍ مِن تَمرِ الصَّدَقَةِ،فَأَخَذتُ مِنهُ تَمرَةً فَجَعَلتُ ألوکُها،فَأَخَذَها بِلُعابِها حَتّی ألقاها فِی التَّمرِ،و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آلَ مُحَمَّدٍ لا تَحِلُّ لَهُمُ الصَّدَقَةُ</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ابن حنبل عن ربیعة بن شیبان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تَعقِلُ عَن رَسولِ اللّهِ صلی الله علیه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صَعِدتُ غُرفَةً فَأَخَذتُ تَمرَةً فَلُکتُها فی فِیَّ،فَقالَ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ألقِها،فَإِنَّها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تأویل الآیات الظاهرة عن أبی یحیی الصنعانی عن أبی عبد اللّه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أبی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الحَسَنُ وَ الحُسَینُ علیهما السلام،فَقالَ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أبَتا،کَأَنَّ بِها مِن فیکَ حَلاوَةً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وَ ابنی،إنّی أعلَمُ فیها ما لا تَعلَمُ،إنَّها لَمّا نَزَلَت بَعَثَ إلَیَّ جَدُّکَ رَسولُ اللّهِ صلی الله علیه و آله فَقَرَأَها عَلَیَّ،ثُمَّ ضَرَبَ عَلی کَتِفِیَ الأَیمَنِ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 و وَصِیّی و وَلِیَّ امَّتی بَعدی،و حَربَ أعدائی إلی یَومِ یُبعَثونَ،هذِهِ السّورَةُ لَکَ مِن بَعدی،و لِوُلدِکَ مِن بَعدِکَ،إنَّ جَبرَئیلَ أخی مِنَ المَلائِکَةِ حَدَّثَ إلَیَّ أحداثَ امَّتی فی سَنَتِها،و إنَّهُ لَیُحَدِّثُ ذلِکَ إلَیکَ کَأَحداثِ النُّبُوَّةِ،و لَها نورٌ ساطِعٌ فی قَلبِکَ و قُلوبِ أوصِیائِکَ إلی مَطلَعِ فَجرِ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جارود،خشمگینانه از کنار امام حسین علیه السلام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 که چرا مردم،از ما ناراحت‌اند؟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خانه رحمت،درخت نبوّت و معدن علم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 به نقل از ابو حوراء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حسین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خدا،چه به یاد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خرمایی از خرماهای زکات برای پیامبر خدا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خرمایی از آنها برداشتم و خواستم آن را بجَوَم که آن را از دهانم گرفت و در میان خرماها 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زکات،بر خاندان محمّد،حلال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ابن حنبل به نقل از ربیعة بن شیبان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حسین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چه به یاد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درآمدم و خرمایی برداشتم و در دهانم گذاشتم تا بجَوَم که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بینداز که زکات،بر ما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الآیات الظاهرة به نقل از ابو یحیی 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سوره قدر را خواند و حسن و حسین علیهم السلام نزدش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از دهان تو بسیار شیرین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 و پسر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من،چیزی درباره آن می‌دانم که تو 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سوره نازل شد،جدّت پیامبر خدا به سوی من فرستاد و آن را بر من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شانه راستم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و وصّی من،و ولی امّتم پس از من،و دشمنِ دشمنان من تا روزی که برانگیخته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سوره،بعد از من،برای توست و بعد از تو هم برای فرزندان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جبرئیل علیه السلام،از میان فرشتگان،حوادث امّتم را در هر سال برایم می‌گفت و مانند اخبار نبوّت،برای تو نیز می‌گوید،و 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تابان در دل تو و دل اوصیای توست،تا طلوع سپیده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زُهدُ أهلِ البَیتِ</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الواعظین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عَلِیّا علیهما السلام عَلی أربَعِمِئَةٍ و ثَمانینَ دِرهَما،فَأَمَرَهُ النَّبِیُّ صلی الله علیه و آله أن یَجعَلَ ثُلُثَیها فِی العِطرِ و ثُلُثا فِی الثِّیابِ،فَدَخَلَ بِهِما و ما لَهُما فِراشٌ إلاّ فَروَةُ اضحِیَّةِ رَسولِ اللّهِ صلی الله علیه و آله و وِسادَةٌ مِن أدَمٍ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الأدَمُ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أدیم؛و هو الجِلد الذی قد تمّ دباغه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حَشوُها لیفٌ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 البخاری عن ابن شهاب عن علیّ بن 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حُسَینَ بنَ عَلِیٍّ علیه السلام أخبَرَهُ أنَّ عَلِیّا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لی شارِفٌ </w:t>
      </w:r>
      <w:r>
        <w:rPr>
          <w:rStyle w:val="FootnoteAnchor"/>
          <w:rtl w:val="true"/>
        </w:rPr>
        <w:footnoteReference w:id="262"/>
      </w:r>
      <w:r>
        <w:rPr>
          <w:rFonts w:ascii="Amiri" w:hAnsi="Amiri" w:eastAsia="Amiri" w:cs="Amiri"/>
          <w:color w:val="111111"/>
          <w:sz w:val="28"/>
          <w:sz w:val="28"/>
          <w:szCs w:val="28"/>
          <w:rtl w:val="true"/>
          <w:lang w:bidi="ar-SA"/>
        </w:rPr>
        <w:t>مِن نَصیبی مِنَ المَغنَمِ،و کانَ النَّبِیُّ صلی الله علیه و آله أعطانی شارِفا مِنَ الخُمُسِ،فَلَمّا أرَدتُ أن أبتَنِیَ بِفاطِمَةَ علیها السلام بِنتِ رَسولِ اللّهِ صلی الله علیه و آله،واعَدتُ رَجُلاً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صَوّاغا مِن بَنی قَینُقاعَ </w:t>
      </w:r>
      <w:r>
        <w:rPr>
          <w:rStyle w:val="FootnoteAnchor"/>
          <w:rtl w:val="true"/>
        </w:rPr>
        <w:footnoteReference w:id="263"/>
      </w:r>
      <w:r>
        <w:rPr>
          <w:rFonts w:ascii="Amiri" w:hAnsi="Amiri" w:eastAsia="Amiri" w:cs="Amiri"/>
          <w:color w:val="111111"/>
          <w:sz w:val="28"/>
          <w:sz w:val="28"/>
          <w:szCs w:val="28"/>
          <w:rtl w:val="true"/>
          <w:lang w:bidi="ar-SA"/>
        </w:rPr>
        <w:t xml:space="preserve">أن یَرتَحِلَ مَعِیَ،فَنَأتِیَ بِإِذخِرٍ </w:t>
      </w:r>
      <w:r>
        <w:rPr>
          <w:rStyle w:val="FootnoteAnchor"/>
          <w:rtl w:val="true"/>
        </w:rPr>
        <w:footnoteReference w:id="264"/>
      </w:r>
      <w:r>
        <w:rPr>
          <w:rFonts w:ascii="Amiri" w:hAnsi="Amiri" w:eastAsia="Amiri" w:cs="Amiri"/>
          <w:color w:val="111111"/>
          <w:sz w:val="28"/>
          <w:sz w:val="28"/>
          <w:szCs w:val="28"/>
          <w:rtl w:val="true"/>
          <w:lang w:bidi="ar-SA"/>
        </w:rPr>
        <w:t>أرَدتُ أن أبیعَهُ مِنَ الصَّوّاغینَ،و أستَعینَ بِهِ فی وَلیمَةِ عُرسی</w:t>
      </w:r>
      <w:r>
        <w:rPr>
          <w:rFonts w:eastAsia="Amiri" w:cs="Amiri" w:ascii="Amiri" w:hAnsi="Amiri"/>
          <w:color w:val="111111"/>
          <w:sz w:val="28"/>
          <w:szCs w:val="28"/>
          <w:rtl w:val="true"/>
          <w:lang w:bidi="ar-SA"/>
        </w:rPr>
        <w:t xml:space="preserve">. </w:t>
      </w:r>
      <w:r>
        <w:rPr>
          <w:rStyle w:val="FootnoteAnchor"/>
          <w:rtl w:val="true"/>
        </w:rPr>
        <w:footnoteReference w:id="265"/>
      </w:r>
      <w:bookmarkStart w:id="295" w:name="pg14222_151760"/>
    </w:p>
    <w:p>
      <w:pPr>
        <w:pStyle w:val="Heading4"/>
        <w:numPr>
          <w:ilvl w:val="3"/>
          <w:numId w:val="1"/>
        </w:numPr>
        <w:rPr/>
      </w:pPr>
      <w:bookmarkStart w:id="296" w:name="__RefHeading___Toc1441879_1738255347"/>
      <w:bookmarkStart w:id="297" w:name="_Toc112"/>
      <w:bookmarkEnd w:id="295"/>
      <w:bookmarkEnd w:id="296"/>
      <w:r>
        <w:rPr/>
        <w:t>3/3</w:t>
      </w:r>
      <w:r>
        <w:rPr>
          <w:rtl w:val="true"/>
        </w:rPr>
        <w:t>-</w:t>
      </w:r>
      <w:r>
        <w:rPr>
          <w:rtl w:val="true"/>
        </w:rPr>
        <w:t>زهد اهل بیت</w:t>
      </w:r>
      <w:bookmarkEnd w:id="297"/>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صلی الله علیه و آله فاطمه علیها السلام را با مهریه چهار صد و هشتاد دِرهم به همسری علی علیه السلام درآورد،پیامبر صلی الله علیه و آله به او فرمان داد که دو سومِ آن را عطر بخرد و یکْ سومش را لباس؛و پیامبر صلی الله علیه و آله بر آن دو وارد شد،در حالی که بسترشان،جز پوست گوسفند قربانی پیامبر خدا نبود و پشتیِ آنها از پوستی دبّاغی شده بود که داخلش را با 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البخاری به نقل از ابن شهاب،از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خبر داد که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من از غنیمت،شترِ پیری بود که پیامبر صلی الله علیه و آله آن را از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خواستم فاطمه،دختر پیامبر خدا را به خانه ببرم،با مردی رنگرز از یهودیان بنی قَینُقاع،قرار گذاشتم که با من بیاید و با</w:t>
      </w:r>
    </w:p>
    <w:p>
      <w:pPr>
        <w:pStyle w:val="BookText"/>
        <w:rPr/>
      </w:pPr>
      <w:r>
        <w:rPr>
          <w:rFonts w:ascii="IRNazanin" w:hAnsi="IRNazanin" w:eastAsia="IRNazanin"/>
          <w:color w:val="111111"/>
          <w:sz w:val="28"/>
          <w:sz w:val="28"/>
          <w:szCs w:val="28"/>
          <w:rtl w:val="true"/>
          <w:lang w:bidi="fa-IR"/>
        </w:rPr>
        <w:t xml:space="preserve">هم،گیاه اذخَر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اذخَر،گیاهی مشهور با برگ‌هایی پهن و خوش‌بوست که آهنگران،آن را به جای هیزم و زغال می‌سوزانند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بیاوریم و به رنگرزان بفروشیم و از آن،برای ولیمه عروسی کمک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مِنْ مَبادِئ عُلومِ أهلِ البَیتِ</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عن جعید الهمدانی و کانَ مِمَّن خَرَجَ مَعَ الحُسَینِ علیه السلام بِکَربَلاءَ،قالَ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بِأَیِّ شَیءٍ تَحکُمونَ؟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جُعَیدُ نَحکُمُ بِحُکمِ آلِ داوُدَ،فَإِذا عَیینا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عیی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یهتدِ لوجه مراده،أو عجز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عیی فی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شَیءٍ تَلَقّانا بِهِ روحُ القُدُسِ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حُبُّ أهلِ البَیتِ</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المُهاجِرونَ وَ الأَنصارُ إلی رَسولِ اللّهِ صلی الله علیه و آله،فَقالوا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 یا رَسولَ اللّهِ مَؤونَةً فی نَفَقَتِکَ و فیمَن یَأتیکَ مِنَ الوُفودِ،و هذِهِ أموالُنا مَعَ دِمائِنا،فَاحکُم فیها بارّا مَأجورا،أعطِ ما شِئتَ و أمسِک ما شِئتَ مِن غَیرِ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و جل عَلَیهِ الرّوحَ الأَمینَ،فَقالَ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w:t>
      </w:r>
    </w:p>
    <w:p>
      <w:pPr>
        <w:pStyle w:val="BookText"/>
        <w:rPr/>
      </w:pPr>
      <w:r>
        <w:rPr>
          <w:rFonts w:ascii="Amiri" w:hAnsi="Amiri" w:eastAsia="Amiri" w:cs="Amiri"/>
          <w:color w:val="111111"/>
          <w:sz w:val="28"/>
          <w:sz w:val="28"/>
          <w:szCs w:val="28"/>
          <w:rtl w:val="true"/>
          <w:lang w:bidi="ar-SA"/>
        </w:rPr>
        <w:t>الْمَوَدَّةَ فِی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تَوَدّوا قَرابتی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 رَسولَ اللّهِ صلی الله علیه و آله عَلی تَرکِ ما عَرَضنا عَلَیهِ إلاّ لِیَحُثَّنا عَلی قَرابَتِهِ مِن بَعدِهِ </w:t>
      </w:r>
      <w:r>
        <w:rPr>
          <w:rStyle w:val="FootnoteAnchor"/>
          <w:rtl w:val="true"/>
        </w:rPr>
        <w:footnoteReference w:id="268"/>
      </w:r>
      <w:r>
        <w:rPr>
          <w:rFonts w:ascii="Amiri" w:hAnsi="Amiri" w:eastAsia="Amiri" w:cs="Amiri"/>
          <w:color w:val="111111"/>
          <w:sz w:val="28"/>
          <w:sz w:val="28"/>
          <w:szCs w:val="28"/>
          <w:rtl w:val="true"/>
          <w:lang w:bidi="ar-SA"/>
        </w:rPr>
        <w:t>،إن هُوَ إلاّ شَیءٌ افتَراهُ فی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ذلِکَ مِن قَولِهِم عَظیما،فَأَنزَلَ اللّهُ عز و جل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افْتَراهُ قُلْ إِنِ افْتَرَیْتُهُ فَلا تَمْلِکُونَ لِی مِنَ اللّهِ شَیْئاً هُوَ أَعْلَمُ بِما تُفِیضُونَ فِیهِ کَفی بِهِ شَهِیداً بَیْنِی وَ بَیْنَکُمْ وَ هُوَ الْغَفُورُ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عَلَیهِمُ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حَدَثٍ؟</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اللّهِ یا رَسولَ اللّهِ،لَقَد قالَ بَعضُنا کَلاما غَلیظا کَرِهناهُ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فَتَلا عَلَیهِم رَسولُ اللّهِ صلی الله علیه و آله الآیَةَ،فَبَکَوا،وَ اشتَدَّ بُکاؤُهُم،فَأَنزَلَ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یَقْبَلُ التَّوْبَةَ عَنْ عِبادِهِ وَ یَعْفُوا عَنِ السَّیِّئاتِ وَ یَعْلَمُ ما 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Style w:val="FootnoteAnchor"/>
          <w:rtl w:val="true"/>
        </w:rPr>
        <w:footnoteReference w:id="269"/>
      </w:r>
      <w:bookmarkStart w:id="298" w:name="pg14222_151762"/>
    </w:p>
    <w:p>
      <w:pPr>
        <w:pStyle w:val="Heading4"/>
        <w:numPr>
          <w:ilvl w:val="3"/>
          <w:numId w:val="1"/>
        </w:numPr>
        <w:rPr/>
      </w:pPr>
      <w:bookmarkStart w:id="299" w:name="__RefHeading___Toc1441881_1738255347"/>
      <w:bookmarkStart w:id="300" w:name="_Toc113"/>
      <w:bookmarkEnd w:id="298"/>
      <w:bookmarkEnd w:id="299"/>
      <w:r>
        <w:rPr/>
        <w:t>4/3</w:t>
      </w:r>
      <w:r>
        <w:rPr>
          <w:rtl w:val="true"/>
        </w:rPr>
        <w:t>-</w:t>
      </w:r>
      <w:r>
        <w:rPr>
          <w:rtl w:val="true"/>
        </w:rPr>
        <w:t>از سرچشمه‌های علوم اهل بیت</w:t>
      </w:r>
      <w:bookmarkEnd w:id="300"/>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به نقل از جُعَید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کسانی بود که با امام حسین علیه السلام به سوی کربلا راهی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حسین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حکم می‌کنید؟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خاندان داود علیه السلام حکم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در چیزی درماندیم،روح القُدُس به ما یاد می‌دهد</w:t>
      </w:r>
      <w:r>
        <w:rPr>
          <w:rFonts w:eastAsia="IRNazanin" w:cs="IRNazanin"/>
          <w:color w:val="111111"/>
          <w:sz w:val="28"/>
          <w:szCs w:val="28"/>
          <w:rtl w:val="true"/>
          <w:lang w:bidi="fa-IR"/>
        </w:rPr>
        <w:t>».</w:t>
      </w:r>
    </w:p>
    <w:p>
      <w:pPr>
        <w:pStyle w:val="Heading4"/>
        <w:numPr>
          <w:ilvl w:val="3"/>
          <w:numId w:val="1"/>
        </w:numPr>
        <w:rPr/>
      </w:pPr>
      <w:bookmarkStart w:id="301" w:name="__RefHeading___Toc1441883_1738255347"/>
      <w:bookmarkStart w:id="302" w:name="_Toc114"/>
      <w:bookmarkEnd w:id="301"/>
      <w:r>
        <w:rPr/>
        <w:t>5/3</w:t>
      </w:r>
      <w:r>
        <w:rPr>
          <w:rtl w:val="true"/>
        </w:rPr>
        <w:t>-</w:t>
      </w:r>
      <w:r>
        <w:rPr>
          <w:rtl w:val="true"/>
        </w:rPr>
        <w:t>دوستی اهل بیت</w:t>
      </w:r>
      <w:bookmarkEnd w:id="302"/>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انصار،گِرد پیامبر خدا جمع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زندگی‌ات و نیز میهمانانی که گروه،گروه بر تو درمی‌آیند،هزینه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دارایی‌ها با جانمان از آنِ تو،و در آن،به نیکی و اجر،حکم 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خواستی،عطا کن و هر چه را خواستی،بی‌زحمت و سختی،نگاه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روح الأمین را بر او نازل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اجری نمی‌خواهم،جز دوستی درباره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من،با نزدیکانم دوستی بورزید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بیرون آمدند،منافقان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پیامبر خدا را به نپذیرفتن پیشنهاد ما وادار نکرد،جز این که ما را بر دوستی با نزدیکانش پس از خویش برانگیزد و آن آیه،جز افترایی برساخته در همان مجلس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این،سخنِ درشتی از سوی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هم این آیه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افترا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من،آن را دروغ نبسته‌ام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برابر خدا،اختیاردار من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داناتر است به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فرو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بودن او میان من و شما کافی است،و البته اوست آمرزنده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برای یارانش پیام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ما سخنِ درشتی گفته‌اند که آن را ناخوش داریم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خدا،آیه را بر ایشان خواند و آنان،گریستند و گریه‌شان شدّت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عز و جل،نازل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توبه را از بندگانش می‌پذیرد و از زشتکاری‌ها در می‌گذرد و می‌داند چه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تأویل الآیات الظاهرة عن عبد الملک بن عمیر عن الحسین بن علیّ علیه السلام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القَرابَةَ الَّتی أمَرَ اللّهُ بِصِلَتِها و عَظَّمَ مِن حَقِّها و جَعَلَ الخَیرَ فیها،قَرابَتُنا أهلَ البَیتِ الَّذینَ أوجَبَ اللّهُ حَقَّنا عَلی کُلِّ مُسلِمٍ</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الکبیر عن بشر بن غالب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لِلدُّنیا فَإِنَّ صاحِبَ الدُّنیا یُحِبُّهُ البَرُّ وَ الفاجِرُ،و مَن أحَبَّنا للّهِ‌ِ کُنّا نَحنُ و هُوَ یَومَ القِیامَةِ کَهاتَینِ و أشارَ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بِالسَّبّابَةِ وَ الوُسطی</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الآیات الظاهرة به نقل از عبد الملک بن عمیر،از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گفته خدای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اجری نمی‌خواهم،جز دوستی درباره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و خویشی‌ای که خداوند به پیوند با آن و بزرگ‌داشت حقّش فرمان داده و خیر را در آن نهاده،نزدیکی و خویشیِ ما اهل بیت است که خداوند،حقّ ما را بر هر مسلمانی واجب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به نقل از بُشر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 را برای دنیا دوست داشته باشد،بی‌گمان،دنیادار،محبوبِ نیکوکار و بدکار است و هر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ما را برای خدا دوست بدارد،ما و او،در روز قیامت مانند این دو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انگشتِ اشاره و میانی‌اش اشاره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عن بشر بن غالب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للّهِ‌ِ وَرَدنا نَحنُ و هُوَ عَلی نَبِیِّنا صلی الله علیه و آله هکَذا و ضَمَّ إصبَعَیهِ،و مَن أحَبَّنا لِلدُّنیا فَإِنَّ الدُّنیا تَسَعُ البَرَّ وَ الفاجِرَ</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عن بشر بن غالب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بنُ عَلِیٍّ علیه السلام،قالَ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بِشرَ بنَ غالِبٍ،مَن أحَبَّنا لا یُحِبُّنا إلاّ للّهِ‌ِ،جِئنا نَحنُ و هُوَ کَهاتَینِ و قَدَّرَ بَینَ سَبّابَتَیهِ،و مَن أحَبَّنا لا یُحِبُّنا إلاّ لِلدُّنیا،فَإِنَّهُ إذا قامَ قائِمُ العَدلِ وَسِعَ عَدلُهُ البَرَّ وَ الفاجِرَ</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الدین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إلَی الحُسَینِ علیه السلام وَفدٌ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اللّهِ،إنَّ أصحابَنا وَفَدوا إلی مُعاوِیَةَ و وَفَدنا نَحنُ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اجیزَکُم بِأَکثَرَ مِمّا یُجیزُهُم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فِداکَ،إنَّما جِئنا مُرتادینَ لِدینِنا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فَطَأطَأَ رَأسَهُ و نَکَتَ </w:t>
      </w:r>
      <w:r>
        <w:rPr>
          <w:rStyle w:val="FootnoteAnchor"/>
          <w:rtl w:val="true"/>
        </w:rPr>
        <w:footnoteReference w:id="274"/>
      </w:r>
      <w:r>
        <w:rPr>
          <w:rFonts w:ascii="Amiri" w:hAnsi="Amiri" w:eastAsia="Amiri" w:cs="Amiri"/>
          <w:color w:val="111111"/>
          <w:sz w:val="28"/>
          <w:sz w:val="28"/>
          <w:szCs w:val="28"/>
          <w:rtl w:val="true"/>
          <w:lang w:bidi="ar-SA"/>
        </w:rPr>
        <w:t>فِی الأَرضِ،و أطرَقَ طَویلاً،ثُمَّ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قَصیرَةٌ مِن طَویلَةٍ </w:t>
      </w:r>
      <w:r>
        <w:rPr>
          <w:rStyle w:val="FootnoteAnchor"/>
          <w:rtl w:val="true"/>
        </w:rPr>
        <w:footnoteReference w:id="275"/>
      </w:r>
      <w:r>
        <w:rPr>
          <w:rFonts w:ascii="Amiri" w:hAnsi="Amiri" w:eastAsia="Amiri" w:cs="Amiri"/>
          <w:color w:val="111111"/>
          <w:sz w:val="28"/>
          <w:sz w:val="28"/>
          <w:szCs w:val="28"/>
          <w:rtl w:val="true"/>
          <w:lang w:bidi="ar-SA"/>
        </w:rPr>
        <w:t>مَن أحَبَّنا لَم یُحِبَّنا لِقَرابَةٍ بَینَنا و بَینَهُ،و لا لِمَعروفٍ أسدَیناهُ إلَیهِ،إنَّما أحَبَّنا 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أحَبَّنا</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جاءَ مَعَنا یَومَ القِیامَةِ کَهاتَینِ و قَرَنَ بَینَ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سَبّابَتَیهِ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نقل از بُشر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 را به خاطرِ خدا دوست بدارد،من و او،این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انگشت خود را به هم 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پیامبرمان وارد خواهیم شد و هر که ما را به خاطر دنیا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دنیا،نیکوکار و بدکار را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به نقل از بشر بن غالب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برایم نقل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بشر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 را دوست بدارد و این محبّت او جز به خاطرِ خدا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او مانند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انگشت اشاره‌اش را به موازات هم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می‌شویم و هر که ما را دوست بدارد و این محبّت او جز برای دنیا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برپا کننده عدالتْ قیام کند،عدالتْ و دادگری او شاملِ نیکوکار و بدکار خواهد شد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شاید منظور این است که دوستی با اهل بیت علیهم السلام به خاطر دنیا هم فوایدی دارد،چه رسد به دوستی با آنها به خاطر خدا؛چرا که یکی از فایده‌های دوستی در دنیا،بهره‌مندی از عدالت و حکومت عادلانه آنهاست و عدالت،حقّ هر کسی را ادا می‌کند و کسی را در دنیا،بی‌نصیب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الدین 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نمایندگانی به حضور امام حسین علیه السلام رسیدند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ما نزد معاویه رفتند و ما نزد شما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صورت،من بیش از آنان به شما جایزه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طلب دینمان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سرش را زیر انداخت و متفکّرانه بر روی زمین،نقش و نگاری کشید و مدّتی دراز،تأمّل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سپس،سرش را بالا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از 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کس،نه از سرِ خویشاوندی با ما،و نه به دلیل احسانی که به او کرده‌ایم و تنها به خاطر خدا و پیامبرش ما را دوست بدارد،روز قیامت،با ما مانند این دو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اشاره‌اش را کنار هم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أمیر المؤمنین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اللّهَ بِما یَغذوکُم بِهِ مِن نِعَمِهِ،و أحِبّونی لِحُبِّ اللّهِ،و أحِبّوا أهلَ بَیتی لِحُبّی</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عیسی بن أحمد بن عیسی بن المنصور عن الإمام الهادی عن آبائه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الترمذی بإسناده عن علیّ بن الحسین عن أبیه عن جدّه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أخَذَ بِیَدِ حَسَنٍ و حُسَینٍ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أحَبَّنی و أحَبَّ هذَینِ و أباهُما و امَّهُما،کانَ مَعی فی دَرَجَتی یَومَ القِیامَةِ</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عن الحسین بن علیّ عن أبیه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ذَرٍّ،مَن أحَبَّنا أهلَ البَیتِ فَلیَحمَدِ اللّهَ عَلی أوَّلِ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 ما أوَّلُ النِّعَمِ؟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طیبُ الوِلادَةِ؛إنَّهُ لا یُحِبُّنا أهلَ البَیتِ إلاّ مَن طابَ مَولِدُهُ</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معانی الأخبار عن زید بن علیّ عن أبیه علیّ بن الحسین عن أبیه الحسین بن علیّ عن أبیه أمیر المؤمنین علیّ بن أبی طالب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عَلِیُّ،مَن أحَبَّنی و أحَبَّکَ و أحَبَّ الأَئِمَّةَ مِن وُلدِکَ فَلیَحمَدِ اللّهَ عَلی طیبِ مَولِدِهِ،فَإِنَّهُ لا یُحِبُّنا إلاّ مَن طابَت وِلادَتُهُ،و لا یُبغِضُنا إلاّ مَن خَبُثَت وِلادَتُهُ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خاطر نعمت‌هایش که به شما می‌دهد،دوست بدارید و مرا به خاطرِ خدا دوست بدارید و اهل بیتم را به خاطر من،دوست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الترمذی به سندش،از امام زین العابدین،از امام حسین،از امام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دست حسن و حسین علیهما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 و این دو نفر و پدر و مادر این دو را دوست بدارد،در روز قیامت،با من در یک درجه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ما اهل بیت را دوست دارد،پس خدا را بر نخستین نعمت،سپاس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نعمت،کدام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زادگی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حلال‌زاده،ما اهل بیت را دوست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به نقل از زید بن علی،از امام زین العابدین،از امام حسین،از امام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دوست بدارد و تو را نیز دوست بدارد و امامانِ از نسل تو را نیز دوست داشته باشد،باید خدا را بر حلال‌زاده بودنش سپاس بگزارد؛چرا که تنها حلال‌زاده ما را دوست می‌دارد و تنها،حرام زاده ما را دشمن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أهلَ البَیتِ بِقَلبِهِ،و جاهَدَ مَعَنا بِلِسانِهِ و یَدِهِ؛فَهُوَ مَعَنا فِی الجَنَّةِ فِی الرَّفیقِ الأَعلی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الأنبیاء الذین یسکنون أعلی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أحَبَّنا بِقَلبِهِ،و جاهَدَ مَعَنا بِلِسانِهِ،و ضَعُفَ عَن أن یُجاهِدَ مَعَنا بِیَدِهِ؛فَهُوَ مَعَنا فِی الجَنَّةِ دونَ تِلکَ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أحَبَّنا بِقَلبِهِ،و ضَعُفَ عَن أن یُجاهِدَ مَعَنا بِلِسانِهِ و یَدِهِ؛فَهُوَ مَعَنا فِی الجَنَّةِ دونَ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أبغَضَنا بِقَلبِهِ،و أعانَ عَلَینا بِلِسانِهِ و یَدِهِ؛فَهُوَ فِی الدَّرکِ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أبغَضَنا بِقَلبِهِ و لِسانِهِ،و کَفَّ عَنّا یَدَهُ؛فَهُوَ فِی النّارِ فَوقَ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أبغَضَنا بِقَلبِهِ،و کَفَّ عَنّا لِسانَهُ و یَدَهُ؛فَهُوَ فِی النّارِ فَوقَ ذلِکَ</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تَوالانا بِقَلبِهِ،و ذَبَّ عَنّا بِلِسانِهِ و یَدِهِ؛فَهُوَ مَعَنا فِی الرَّفیقِ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تَوالانا بِقَلبِهِ،و ذَبَّ عَنّا بِلِسانِهِ،و ضَعُفَ أن یَذُبَّ عَنّا بِیَدِهِ؛فَهُوَ مَعَنا فِی الجَنَّةِ دونَ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تَوالانا بِقَلبِهِ،و ضَعُفَ أن یَذُبَّ عَنّا بِلِسانِهِ و یَدِهِ؛فَهُوَ مَعَنا فِی الجَنَّةِ دونَ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أبغَضَنا بِقَلبِهِ،و أعانَ عَلَینا بِلِسانِهِ و یَدِهِ؛فَهُوَ فِی الدَّرکِ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أبغَضَنا بِقَلبِهِ،و أعانَ عَلَینا بِلِسانِهِ،و لَم یُعِن عَلَینا بِیَدِهِ؛فَهُوَ فِی النّارِ فَوقَ ذلِکَ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أبغَضَنا بِقَلبِهِ،و لَم یُعِن عَلَینا بِلِسانِهِ و لا بِیَدِهِ؛فَهُوَ فِی النّارِ فَوقَ ذلِکَ</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ما اهل بیت را به دل دوست بدارد و با زبان و دستش همراه ما بجنگد،با ما در بهشت و در رَفیق اعلا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رفیق اعلا،یعنی گروه پیامبران که در برترین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ما را به دل دوست بدارد و با زبانش همراه ما بجنگد،ولی از جنگیدن با سلاح به همراه ما ناتوان باشد،با ما در بهشت است،امّا در درجه‌ای فروتر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دل ما را دوست بدارد و از این که با دست و زبان بجنگد،ناتوان است،با ما در بهشت است،اما از درجه قبلی هم فروتر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دل ما را دشمن بدارد و با دست و زبان،علیه ما بکوشد،در ژرف‌ترین دَرَکات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دل و زبان با ما دشمنی کند،امّا اقدام عملی نکند،در آتش است،امّا اندکی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دل ما را دشمن بدارد و دست و زبان خویش را از ما نگاه دارد،در آتش است،امّا بالاتر از قبلی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 را با دلش دوست بدارد و با زبان و دستش از ما دفاع کند،با ما در رَفیقِ اعلا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ما را به دل دوست بدارد و با زبانش از ما دفاع کند و نتواند که با دستش از ما دفاع کند،با ما در بهشت است،امّا در درجه‌ای پایین‌تر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ما را به دل دوست بدارد و ناتوان باشد از این که با زبان و دستش از ما دفاع کند،با ما در بهشت است،امّا از درجه قبلی هم پایین‌تر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 دلش ما را دشمن بدارد و با زبان و دستش علیه ما یاری دهد،در ژرف‌ترین جایگاه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ما را به دل،دشمن بدارد و با زبانش علیه ما یاری دهد،ولی با دستش علیه ما کاری نکند،در آتش است،امّا اندکی بالاتر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ما را به دل دشمن بدارد،امّا با زبان و دستش علیه ما کاری نکند،در آتش است،امّا بالاتر از قبلی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عن عبد الرحمن بن أبی لیلی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مَوَدَّتَنا أهلَ البَیتِ،فَإِنَّهُ مَن لَقِیَ اللّهَ و هُوَ یُحِبُّنا دَخَلَ الجَنَّةَ بِشَفاعَتِنا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بِیَدِهِ،لا یَنتَفِعُ عَبدٌ بِعَمَلِهِ إلاّ بِمَعرِفَتِنا</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الأمالی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بمعرفة حقّنا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بمعرفتنا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الشیعة عن جابر عن أبی جعفر عن علیّ بن الحسین عن أبیه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 و حُبُّ أهلِ بَیتی نافِعٌ فی سَبعَةِ مَواطِنَ أهوالُهُنَّ عَظیمَةٌ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الوَفاةِ،و فِی القَبرِ،و عِندَ النُّشورِ،و عِندَ الکِتابِ،و عِندَ الحِسابِ،و عِندَ المیزانِ،و عِندَ الصِّراطِ</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الشَّهیدُ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کانَ مِنّا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أهلَ البَیتِ،حَتّی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تَبِعَنِی فَإِنَّهُ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أتانا لَم یَعدَم خَصلَةً مِن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مُحکَمَةً،و قَضِیَّةً عادِلَةً،و أخا مُستَفادا،و مُجالَسَةَ العُلَماءِ</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عن أبی سعید دینار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نَفَعَهُ اللّهُ بِحُبِّنا و إن کانَ أسیرا فِی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الدَّیلَمِ،و إنَّ حُبَّنا لَیُساقِطُ </w:t>
      </w:r>
      <w:r>
        <w:rPr>
          <w:rStyle w:val="FootnoteAnchor"/>
          <w:rtl w:val="true"/>
        </w:rPr>
        <w:footnoteReference w:id="292"/>
      </w:r>
      <w:r>
        <w:rPr>
          <w:rFonts w:ascii="Amiri" w:hAnsi="Amiri" w:eastAsia="Amiri" w:cs="Amiri"/>
          <w:color w:val="111111"/>
          <w:sz w:val="28"/>
          <w:sz w:val="28"/>
          <w:szCs w:val="28"/>
          <w:rtl w:val="true"/>
          <w:lang w:bidi="ar-SA"/>
        </w:rPr>
        <w:t>الذُّنوبَ کَما تُساقِطُ الرّیحُ الوَرَقَ</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الأمالی،مفید به نقل از عبد الرحمن بن ابی لیلی،از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مودّت ما اهل بیت ملتزم باشید که هر کس خدا را دیدار کند،در حالی که ما را دوست می‌دارد،به شفاعت ما به بهشت درمی‌آید و سوگند به کسی که جانم به دست اوست،هیچ بنده‌ای از عملش سود نمی‌برد،جز با معرفت به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الشیعة به نقل از جابر،از امام باقر،از امام زین العابدین از امام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من و محبّت اهل بیت من،در هفت جای هولناک،سودمند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مرگ،قبر،بیرون آمدن از قبر،گرفتن نامه اعمال،محاسبه اعمال،وزن شدنِ اعمال،و به گاه عبور از 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به نقل از ابان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 را دوست بدارد،از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سه بار تکرار کرد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گفته ابراهیم،بنده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نشنیدی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من پیروی کند،از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نزد ما بیاید،یکی از این چهار ویژگی را از دست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استوار،حکمی عادلانه،برادری قابل استفاده،و همنشینی با عالمان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المناقب،ابن مَغازِلی به نقل از ابو سعید دینار،از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 را دوست بدارد،خداوند،سودی از آن به او می‌رساند،هر چند در دیلم اسیر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بی‌گمان،محبّت ما گناهان را می‌ریزد،همان گونه که باد،برگ را فرو می‌ریزد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وِلایَةُ أهلِ البَیتِ</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عن أبیه أمیر المؤمنین علیهما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الرّوحُ الأَمینُ عَنِ اللّهِ تَقَدَّسَت أسماؤُهُ و جَلَّ وَجهُهُ،قالَ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اللّهُ لا إلهَ إلاّ أنَا وَحدی؛عِبادی فَاعبُدونی،وَ لیَعلَم مَن لَقِیَنی مِنکُم بِشَهادَةِ أن لا إلهَ إلاَّ اللّهُ مُخلِصا بِها أنَّهُ قَد دَخَلَ حِصنی،و مَن دَخَلَ حِصنی أمِنَ عَذابی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اللّهِ،و ما إخلاصُ الشَّهادَةِ 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و رَسولِهِ،و وِلایَةُ أهلِ بَیتِهِ علیهم السلام</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الصلت عبد السلام بن صالح الهروی عن الإمام الرضا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350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صِلَةُ أهلِ البَیتِ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عن أبان بن تغلب عن أبی جعفر محمّد بن علیّ الباقر عن أبیه عن جدّه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التَّوَسُّلَ إلَیَّ،و أن یَکونَ لَهُ عِندی یَدٌ أشفَعُ لَهُ بِها یَومَ القِیامَةِ،فَلیَصِل أهلَ بَیتی و یُدخِلِ السُّرورَ عَلَیهِم</w:t>
      </w:r>
      <w:r>
        <w:rPr>
          <w:rFonts w:eastAsia="Amiri" w:cs="Amiri" w:ascii="Amiri" w:hAnsi="Amiri"/>
          <w:color w:val="111111"/>
          <w:sz w:val="28"/>
          <w:szCs w:val="28"/>
          <w:rtl w:val="true"/>
          <w:lang w:bidi="ar-SA"/>
        </w:rPr>
        <w:t xml:space="preserve">. </w:t>
      </w:r>
      <w:r>
        <w:rPr>
          <w:rStyle w:val="FootnoteAnchor"/>
          <w:rtl w:val="true"/>
        </w:rPr>
        <w:footnoteReference w:id="295"/>
      </w:r>
      <w:bookmarkStart w:id="303" w:name="pg14222_151774"/>
    </w:p>
    <w:p>
      <w:pPr>
        <w:pStyle w:val="Heading4"/>
        <w:numPr>
          <w:ilvl w:val="3"/>
          <w:numId w:val="1"/>
        </w:numPr>
        <w:rPr/>
      </w:pPr>
      <w:bookmarkStart w:id="304" w:name="__RefHeading___Toc1441885_1738255347"/>
      <w:bookmarkStart w:id="305" w:name="_Toc115"/>
      <w:bookmarkEnd w:id="303"/>
      <w:bookmarkEnd w:id="304"/>
      <w:r>
        <w:rPr/>
        <w:t>6/3</w:t>
      </w:r>
      <w:r>
        <w:rPr>
          <w:rtl w:val="true"/>
        </w:rPr>
        <w:t>-</w:t>
      </w:r>
      <w:r>
        <w:rPr>
          <w:rtl w:val="true"/>
        </w:rPr>
        <w:t>ولایت اهل بیت</w:t>
      </w:r>
      <w:bookmarkEnd w:id="305"/>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امیرمؤمنان،از پیامبر خدا،از جبرئیل روح الأمین،از خداوند که نام‌هایش پاک و ذاتش باشکوه است چنین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خداوند یکتایی که خدایی جز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بپرستید و باید دانسته شود که هر یک از شما مرا با گواهی خالصانه به یکتایی و یگانگی‌ام دیدار کند،به قلعه من درآمده است و هر کس به قلعه من درآید،از عذاب من،ایمن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خالصانه برای خدا،یعنی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 و پیامبرش و ولایت خاندان پیامبر صلی الله علیه و آله</w:t>
      </w:r>
      <w:r>
        <w:rPr>
          <w:rFonts w:eastAsia="IRNazanin" w:cs="IRNazanin"/>
          <w:color w:val="111111"/>
          <w:sz w:val="28"/>
          <w:szCs w:val="28"/>
          <w:rtl w:val="true"/>
          <w:lang w:bidi="fa-IR"/>
        </w:rPr>
        <w:t>».</w:t>
      </w:r>
    </w:p>
    <w:p>
      <w:pPr>
        <w:pStyle w:val="Heading4"/>
        <w:numPr>
          <w:ilvl w:val="3"/>
          <w:numId w:val="1"/>
        </w:numPr>
        <w:rPr/>
      </w:pPr>
      <w:bookmarkStart w:id="306" w:name="__RefHeading___Toc1441887_1738255347"/>
      <w:bookmarkStart w:id="307" w:name="_Toc116"/>
      <w:bookmarkEnd w:id="306"/>
      <w:r>
        <w:rPr/>
        <w:t>7/3</w:t>
      </w:r>
      <w:r>
        <w:rPr>
          <w:rtl w:val="true"/>
        </w:rPr>
        <w:t>-</w:t>
      </w:r>
      <w:r>
        <w:rPr>
          <w:rtl w:val="true"/>
        </w:rPr>
        <w:t>نیکی به اهل بیت</w:t>
      </w:r>
      <w:bookmarkEnd w:id="30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نقل از ابان بن تَغلب،از امام باقر،از امام زین العابدین،از امام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می‌خواهد به من توسّل جوید و او را نزد من احسانی باشد که به واسطه آن،روز قیامتْ شفاعتش کنم،به خاندانم هدیه بدهد و آنان را شاد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فاطمة بنت رسول اللّه صلی الله علیه و آله عن علیّ بن أبی طالب زوج فاطمة بنت رسول اللّه صلی الله علیه و آله،قال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صَنَعَ إلی رَجُلٍ مِن وُلدی صَنیعَةً فَلَم یُکافِئهُ عَلَیها،فَأَنَا المُکافِئُ لَهُ عَلَیها</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عن الإمام الکاظم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الأمالی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إلی رسول اللّه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التَّوَسُّلُ بِأَهلِ البَیتِ</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کفایة الأثر عن عبد اللّه بن سعد عن الحسین بن علیّ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ثَبَّتَ اللّهُ عز و جل اسمَ مُحَمَّدٍ عَلی ساقِ العَرشِ،قُلتُ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هذَا الاِسمِ المَکتوبِ فی سُرادِقِ العَرشِ،أرِنی </w:t>
      </w:r>
      <w:r>
        <w:rPr>
          <w:rStyle w:val="FootnoteAnchor"/>
          <w:rtl w:val="true"/>
        </w:rPr>
        <w:footnoteReference w:id="297"/>
      </w:r>
      <w:r>
        <w:rPr>
          <w:rFonts w:ascii="Amiri" w:hAnsi="Amiri" w:eastAsia="Amiri" w:cs="Amiri"/>
          <w:color w:val="111111"/>
          <w:sz w:val="28"/>
          <w:sz w:val="28"/>
          <w:szCs w:val="28"/>
          <w:rtl w:val="true"/>
          <w:lang w:bidi="ar-SA"/>
        </w:rPr>
        <w:t>أعَزَّ خَلقِکَ عَلَیکَ،قالَ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اللّهُ عز و جل اثنَی عَشَرَ أشباحا أبدانا بِلا أرواحٍ بَینَ السَّماءِ وَ الأَرضِ،فَقالَ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بِحَقِّهِم عَلَیکَ إلاّ أخبَرتَنی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عَلِیِّ بنِ أبی طالِبٍ،و هذا نورُ الحَسَنِ وَ الحُسَینِ،و هذا نورُ عَلِیِّ بنِ الحُسَینِ،و هذا نورُ مُحَمَّدِ بنِ عَلِیٍّ،و هذا نورُ جَعفَرِ بنِ مُحَمَّدٍ،و هذا نورُ موسَی بنِ جَعفَرٍ،و هذا نورُ عَلِیِّ بنِ موسی،و هذا نورُ مُحَمَّدِ بنِ عَلِیٍّ،و هذا نورُ عَلِیِّ بنِ مُحَمَّدٍ،و هذا نورُ الحَسَنِ بنِ عَلِیٍّ،و هذا نورُ الحُجَّةِ القائِمِ المُنتَظَرِ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یَتَقَرَّبُ إلَی اللّهِ عز و جل بِهؤُلاءِ القَومِ،إلاّ أعتَقَ اللّهُ تَعالی رَقَبَتَهُ مِنَ النّارِ</w:t>
      </w:r>
      <w:r>
        <w:rPr>
          <w:rFonts w:eastAsia="Amiri" w:cs="Amiri" w:ascii="Amiri" w:hAnsi="Amiri"/>
          <w:color w:val="111111"/>
          <w:sz w:val="28"/>
          <w:szCs w:val="28"/>
          <w:rtl w:val="true"/>
          <w:lang w:bidi="ar-SA"/>
        </w:rPr>
        <w:t xml:space="preserve">. </w:t>
      </w:r>
      <w:r>
        <w:rPr>
          <w:rStyle w:val="FootnoteAnchor"/>
          <w:rtl w:val="true"/>
        </w:rPr>
        <w:footnoteReference w:id="298"/>
      </w:r>
      <w:bookmarkStart w:id="308" w:name="pg14222_151776"/>
    </w:p>
    <w:p>
      <w:pPr>
        <w:pStyle w:val="BookText"/>
        <w:rPr/>
      </w:pPr>
      <w:bookmarkEnd w:id="308"/>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یکی از فرزندان من نیکی کند،امّا او جبران نکند،من برایش جبران خواهم کرد</w:t>
      </w:r>
      <w:r>
        <w:rPr>
          <w:rFonts w:eastAsia="IRNazanin" w:cs="IRNazanin"/>
          <w:color w:val="111111"/>
          <w:sz w:val="28"/>
          <w:szCs w:val="28"/>
          <w:rtl w:val="true"/>
          <w:lang w:bidi="fa-IR"/>
        </w:rPr>
        <w:t>.</w:t>
      </w:r>
    </w:p>
    <w:p>
      <w:pPr>
        <w:pStyle w:val="Heading4"/>
        <w:numPr>
          <w:ilvl w:val="3"/>
          <w:numId w:val="1"/>
        </w:numPr>
        <w:rPr/>
      </w:pPr>
      <w:bookmarkStart w:id="309" w:name="__RefHeading___Toc1441889_1738255347"/>
      <w:bookmarkStart w:id="310" w:name="_Toc117"/>
      <w:bookmarkEnd w:id="309"/>
      <w:r>
        <w:rPr/>
        <w:t>8/3</w:t>
      </w:r>
      <w:r>
        <w:rPr>
          <w:rtl w:val="true"/>
        </w:rPr>
        <w:t>-</w:t>
      </w:r>
      <w:r>
        <w:rPr>
          <w:rtl w:val="true"/>
        </w:rPr>
        <w:t>توسّل به اهل بیت</w:t>
      </w:r>
      <w:bookmarkEnd w:id="310"/>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به نقل از عبد اللّه بن سعد،از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به من خبر داد که چون خدای عز و جل،نام محمّد را بر پایه عرش نگاشت،گفتم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این نام نوشته شده بر سراپرده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عزیزترین خلقت را به من نشان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 و جل،دوازده مثال،همچون بدن‌های بی‌جان،میان آسمان و زمین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ایشان بر تو،به من بگو اینان که هستند؟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این،نور علی بن ابی طالب است و این،نور حسن و حسین است و این،نور علی بن الحسین است و این،نور محمّد بن علی است و این،نور جعفر بن محمّد است و این،نور موسی بن جعفر است و این،نور علی بن موسی است و این،نور محمّد بن علی است و این،نور علی بن محمّد است و این،نور حسن بن علی است و این،نور حجّت قائمِ منتظر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با این گروه به خدا تقرّب نجست،جز آن که خدای متعال،او را از آتش رهایی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Amiri" w:hAnsi="Amiri" w:eastAsia="Amiri" w:cs="Amiri"/>
          <w:color w:val="111111"/>
          <w:sz w:val="28"/>
          <w:sz w:val="28"/>
          <w:szCs w:val="28"/>
          <w:rtl w:val="true"/>
          <w:lang w:bidi="ar-SA"/>
        </w:rPr>
        <w:t>بُغضُ أهلِ البَیتِ</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نَعرِفُ المُنافِقینَ عَلی عَهدِ رَسولِ اللّهِ صلی الله علیه و آله إلاّ بِبُغضِهِم عَلِیّا و وُلدَهُ علیهم السلام</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عبد اللّه التمیمی عن الإمام الرضا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سبل الهدی و الرشاد عن أبی بکر البزقانی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أهلَ البَیتِ،فَإِنَّما یَسُبُّ اللّهَ و رَسولَهُ</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أمیرُ المُؤمِنینَ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الجَنَّةُ عَلی مَن ظَلَمَ أهلَ بَیتی و قاتَلَهُم،و عَلَی المُعتَرِضِ عَلَیهِم وَ السّابِّ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لا خَلاقَ لَهُمْ فِی الْآخِرَةِ وَ لا یُکَلِّمُهُمُ اللّهُ وَ لا یَنْظُرُ إِلَیْهِمْ یَوْمَ الْقِیامَةِ وَ لا یُزَکِّیهِمْ وَ لَهُمْ عَذابٌ أَلِیمٌ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30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علیه السلام عن النبیّ صلی الله علیه و آله عن جبرئیل عن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عادی أولِیائی فَقَد بارَزَنی بِالمُحارَبَةِ،و مَن حارَبَ أهلَ بَیتِ نَبِیّی فَقَد حَلَّ عَلَیهِ عَذابی،و مَن تَوَلّی غَیرَهُم فَقَد حَلَّ عَلَیهِ غَضَبی،و مَن أعَزَّ غَیرَهُم فَقَد آذانی،و مَن آذانی فَلَهُ النّارُ</w:t>
      </w:r>
      <w:r>
        <w:rPr>
          <w:rFonts w:eastAsia="Amiri" w:cs="Amiri" w:ascii="Amiri" w:hAnsi="Amiri"/>
          <w:color w:val="111111"/>
          <w:sz w:val="28"/>
          <w:szCs w:val="28"/>
          <w:rtl w:val="true"/>
          <w:lang w:bidi="ar-SA"/>
        </w:rPr>
        <w:t xml:space="preserve">. </w:t>
      </w:r>
      <w:r>
        <w:rPr>
          <w:rStyle w:val="FootnoteAnchor"/>
          <w:rtl w:val="true"/>
        </w:rPr>
        <w:footnoteReference w:id="302"/>
      </w:r>
      <w:bookmarkStart w:id="311" w:name="pg14222_151778"/>
    </w:p>
    <w:p>
      <w:pPr>
        <w:pStyle w:val="Heading4"/>
        <w:numPr>
          <w:ilvl w:val="3"/>
          <w:numId w:val="1"/>
        </w:numPr>
        <w:rPr/>
      </w:pPr>
      <w:bookmarkStart w:id="312" w:name="__RefHeading___Toc1441891_1738255347"/>
      <w:bookmarkStart w:id="313" w:name="_Toc118"/>
      <w:bookmarkEnd w:id="311"/>
      <w:bookmarkEnd w:id="312"/>
      <w:r>
        <w:rPr/>
        <w:t>9/3</w:t>
      </w:r>
      <w:r>
        <w:rPr>
          <w:rtl w:val="true"/>
        </w:rPr>
        <w:t>-</w:t>
      </w:r>
      <w:r>
        <w:rPr>
          <w:rtl w:val="true"/>
        </w:rPr>
        <w:t>دشمنی با اهل بیت</w:t>
      </w:r>
      <w:bookmarkEnd w:id="313"/>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روزگار پیامبر خدا،منافقان را تنها از دشمنی‌شان با علی و فرزندانش می‌شناختیم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الهُدی و الرشاد به نقل از ابو بکر بزقانی،از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اهل بیت را دشنام دهد،خدا و پیامبرش را دشنام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امیرمؤمنان علی بن ابی طالب گفت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بهشت،بر کسی که به خاندانم ستم کند و با آنان بجنگد،حرام است؛و نیز بر کسی که متعرّضِ آنان شود و به آنان،ناسزا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بهره‌ای در آخرت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آنان سخن نمی‌گوید و روز قیامت،به آنان نمی‌نگرد و پاکشان نمی‌دارد و عذابی دردناک دارند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 علیه السلام،از پیامبر خدا صلی الله علیه و آله از جبرئیل علیه السلام از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اولیای من عداوت ورزد،آشکارا با من به مبارزه برخاسته است و هر کس با اهل بیت پیامبرم بجنگد،عذابم بر او روا گشته است و هر کس غیرِ آنان را ولی خود گیرد،خشمم بر او روا شده است و هر کس جز آنان را گرامی بدارد،مرا آزار رسانده است و هر کس مرا آزار برساند،آتش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عن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الحُسَینِ علیه السلام و هُوَ آخِذٌ بِشَعرِهِ،قالَ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الحُسَینَ بنَ عَلِیٍّ علیه السلام و هُوَ آخِذٌ بِشَعرِهِ،قالَ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أمیرَ المُؤمِنینَ عَلِیَّ بنَ أبی طالِبٍ علیه السلام و هُوَ آخِذٌ بِشَعرِهِ،قالَ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و هُوَ آخِذٌ بِشَعرِهِ،قالَ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آذی شَعرَةً مِنّی فَقَد آذانی،و مَن آذانی فَقَد آذَی اللّهَ عز و جل،و مَن آذَی اللّهَ عز و جل لَعَنَهُ مَلَأُ السَّماواتِ و مَلَأُ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303"/>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نقل از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زین العابدین،در حالی که مویش را در دست گرفته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حسین علیه السلام،در حالی که مویش را گرفته بود،شنیدم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امیرمؤمنان،علی بن ابی طالب،در حالی که مویش را گرفته بود،شنیدم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خدا،در حالی که مویش را گرفته بود،شنیدم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 مو از مرا آزار دهد،مرا آزرده است و هر کس مرا آزار دهد،بی‌تردید،خدای عز و جل را آزرده است و هر کس خدای عز و جل را آزار دهد،همه آسمانیان و همه زمینیان،او را لعنت می‌کنند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بی‌گمان،کسانی که خدا و پیامبرش را آزار می‌دهند،خداوند،آنان را در دنیا و آخرت،لعنت می‌کند و عذابی خوارکننده برایشان آماده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الأئمّة من أهل البیت</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فَضلُ فاطِمَةَ بِنتِ رَسولِ اللّهِ</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عن الحسین بن علیّ بن الحسین عن أبیه عن جدّه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سَیِّدَةُ نِساءِ العالَمینَ</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المناقب للکوفی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عنبسة بن بجاد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مئة منقبة بإسناده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مُهجَةُ قَلبی،وَ ابناها ثَمَرَةُ فُؤادی،و بَعلُها نورُ بَصَری،وَ الأَئِمَّةُ مِن وُلدِها امناءُ رَبّی و حَبلُهُ المَمدودُ بَینَهُ و بَینَ خَلقِهِ،مَنِ اعتَصَمَ بِهِم نَجا،و مَن تَخَلَّفَ عَنهُم هَوی</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علی الصحیحین بإسناده عن الحسین بن علیّ عن أبیه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 لِفاطِمَةَ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یَغضَبُ لِغَضَبِکِ،و یَرضی لِرِضاکِ</w:t>
      </w:r>
      <w:r>
        <w:rPr>
          <w:rFonts w:eastAsia="Amiri" w:cs="Amiri" w:ascii="Amiri" w:hAnsi="Amiri"/>
          <w:color w:val="111111"/>
          <w:sz w:val="28"/>
          <w:szCs w:val="28"/>
          <w:rtl w:val="true"/>
          <w:lang w:bidi="ar-SA"/>
        </w:rPr>
        <w:t xml:space="preserve">. </w:t>
      </w:r>
      <w:r>
        <w:rPr>
          <w:rStyle w:val="FootnoteAnchor"/>
          <w:rtl w:val="true"/>
        </w:rPr>
        <w:footnoteReference w:id="306"/>
      </w:r>
      <w:bookmarkStart w:id="314" w:name="pg14222_151782"/>
    </w:p>
    <w:p>
      <w:pPr>
        <w:pStyle w:val="Heading3"/>
        <w:numPr>
          <w:ilvl w:val="2"/>
          <w:numId w:val="1"/>
        </w:numPr>
        <w:rPr/>
      </w:pPr>
      <w:bookmarkStart w:id="315" w:name="__RefHeading___Toc1441893_1738255347"/>
      <w:bookmarkStart w:id="316" w:name="_Toc119"/>
      <w:bookmarkEnd w:id="314"/>
      <w:bookmarkEnd w:id="315"/>
      <w:r>
        <w:rPr>
          <w:rtl w:val="true"/>
        </w:rPr>
        <w:t>فصل چهارم</w:t>
      </w:r>
      <w:r>
        <w:rPr>
          <w:rtl w:val="true"/>
        </w:rPr>
        <w:t>:</w:t>
      </w:r>
      <w:r>
        <w:rPr>
          <w:rtl w:val="true"/>
        </w:rPr>
        <w:t>مادر امامان،از اهل بیت است</w:t>
      </w:r>
      <w:bookmarkEnd w:id="316"/>
    </w:p>
    <w:p>
      <w:pPr>
        <w:pStyle w:val="Heading4"/>
        <w:numPr>
          <w:ilvl w:val="3"/>
          <w:numId w:val="1"/>
        </w:numPr>
        <w:rPr/>
      </w:pPr>
      <w:bookmarkStart w:id="317" w:name="__RefHeading___Toc1441895_1738255347"/>
      <w:bookmarkStart w:id="318" w:name="_Toc120"/>
      <w:bookmarkEnd w:id="317"/>
      <w:r>
        <w:rPr/>
        <w:t>1/4</w:t>
      </w:r>
      <w:r>
        <w:rPr>
          <w:rtl w:val="true"/>
        </w:rPr>
        <w:t>-</w:t>
      </w:r>
      <w:r>
        <w:rPr>
          <w:rtl w:val="true"/>
        </w:rPr>
        <w:t>فضیلت‌های فاطمه،دختر پیامبر خدا</w:t>
      </w:r>
      <w:bookmarkEnd w:id="318"/>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المناقب،کوفی به نقل از حسین بن علی بن الحسین،از پدرش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فاطمه،سَرورِ زنان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مئة منقبة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فاطمه،حیاتِ دل من است و پسرانش،میوه دل من،شوهرش نور دیده‌ام و امامانِ از نسل او،امانتداران پروردگارم و ریسمانِ کشیده شده میان او و خلقش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آنان چنگ زند،نجات می‌یابد و هر کس از آنان تخلّف ورزد،سرنگون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علی الصحیحین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خداوند،به خشم تو خشم می‌گیرد و به خشنودی‌ات،خشنود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الحَسَنِ خَطَبَ إلی عَمِّهِ الحُسَینِ علیه السلام إحدَی ابنَتَیهِ،فَقالَ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 یا بُنَیَّ أحَبَّهُما إلَیکَ،فَاستَحیَا الحَسَنُ و لَم یُحِر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لم یحر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یردّ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قَدِ اختَرتُ لَکَ ابنَتی فاطِمَةَ،و هِیَ أکثَرُهُما شَبَها بِاُمّی فاطِمَةَ بِنتِ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عن الحسین بن زید عن علیّ بن الحسین عن الحسین بن علیّ عن علیّ بن أبی طالب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سُمِّیَت فاطِمَةُ فاطِمَةَ؛لِأَنَّها فُطِمَت هِیَ و شیعَتُها و ذُرِّیَّتُها مِنَ النّارِ</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وَفاتُها</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عن علیّ بن محمّد الهرمزانی عن علیّ بن الحسین بن علیّ عن أبیه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بِنتُ النَّبِیِّ صَلَّی اللّهُ عَلَیهِ و آلِهِ و عَلَیهَا السَّلامُ،وَصَّت إلی عَلِیٍّ</w:t>
      </w:r>
    </w:p>
    <w:p>
      <w:pPr>
        <w:pStyle w:val="BookText"/>
        <w:rPr/>
      </w:pPr>
      <w:r>
        <w:rPr>
          <w:rFonts w:ascii="Amiri" w:hAnsi="Amiri" w:eastAsia="Amiri" w:cs="Amiri"/>
          <w:color w:val="111111"/>
          <w:sz w:val="28"/>
          <w:sz w:val="28"/>
          <w:szCs w:val="28"/>
          <w:rtl w:val="true"/>
          <w:lang w:bidi="ar-SA"/>
        </w:rPr>
        <w:t>صَلَواتُ اللّهِ عَلَیهِ أن یَکتُمَ أمرَها،و یُخفِیَ خَبَرَها،و لا یُؤذِنَ أحَدا بِمَرَضِها،فَفَعَلَ ذلِکَ،و کانَ یُمَرِّضُها بِنَفسِهِ،و تُعینُهُ عَلی ذلِکَ أسماءُ بِنتُ عُمَیسٍ رَحِمَهَا اللّهُ عَلَی استِسرارٍ بِذلِکَ کَما وَصَّت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حَضَرَتهَا الوَفاةُ وَصَّت أمیرَ المُؤمِنینَ علیه السلام أن یَتَوَلّی أمرَها،و یَدفِنَها لَیلاً،و یُعَفِّیَ </w:t>
      </w:r>
      <w:r>
        <w:rPr>
          <w:rStyle w:val="FootnoteAnchor"/>
          <w:rtl w:val="true"/>
        </w:rPr>
        <w:footnoteReference w:id="310"/>
      </w:r>
      <w:r>
        <w:rPr>
          <w:rFonts w:ascii="Amiri" w:hAnsi="Amiri" w:eastAsia="Amiri" w:cs="Amiri"/>
          <w:color w:val="111111"/>
          <w:sz w:val="28"/>
          <w:sz w:val="28"/>
          <w:szCs w:val="28"/>
          <w:rtl w:val="true"/>
          <w:lang w:bidi="ar-SA"/>
        </w:rPr>
        <w:t>قَبرَها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ذلِکَ أمیرُ المُؤمِنینَ علیه السلام و دَفَنَها،و عَفّی مَوضِعَ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نَفضَ یَدَهُ مِن تُرابِ القَبرِ هاجَ بِهِ الحُزنُ،فَأَرسَلَ دُموعَهُ عَلی خَدَّیهِ،و حَوَّلَ وَجهَهُ إلی قَبرِ رَسولِ اللّهِ صلی الله علیه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رَسولَ اللّهِ مِنّی،وَ السَّلامُ عَلَیکَ مِنِ ابنَتِکَ و حَبیبَتِکَ و قُرَّةِ عَینِکَ،و زائِرَتِکَ وَ البائِتَةِ فِی الثَّری بِبُقعَتِکَ،وَ المُختارِ لَهَا اللّهُ سُرعَةَ اللِّحاقِ بِکَ،قَلَّ یا رَسولَ اللّهِ عَن صَفِیَّتِکَ صَبری،و ضَعُفَ عَن سَیِّدَةِ النِّساءِ تَجَلُّدی،إلاّ أنَّ فِی التَّأَسّی لی بِسُنَّتِکَ وَ الحُزنِ الَّذی حَلَّ بی بِفِراقِکَ مَوضِعَ التَّعَزّی،فَلَقَد وَسَّدتُکَ فی مَلحودِ قَبرِکَ بَعدَ أن فاضَت نَفسُکَ عَلی صَدری،و غَمَّضتُکَ بِیَدی،و تَوَلَّیتُ أمرَکَ بِنَفسی،نَعَم و فی کِتابِ اللّهِ أنعَمُ القَبولِ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استُرجِعَتِ الوَدیعَةُ،و اخِذَتِ الرَّهینَةُ،وَ اختُلِسَتِ الزَّهراءُ،فَما أقبَحَ الخَضراءَ وَ الغَبراءَ </w:t>
      </w:r>
      <w:r>
        <w:rPr>
          <w:rStyle w:val="FootnoteAnchor"/>
          <w:rtl w:val="true"/>
        </w:rPr>
        <w:footnoteReference w:id="311"/>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حُزنی فَسَرمَدٌ </w:t>
      </w:r>
      <w:r>
        <w:rPr>
          <w:rStyle w:val="FootnoteAnchor"/>
          <w:rtl w:val="true"/>
        </w:rPr>
        <w:footnoteReference w:id="312"/>
      </w:r>
      <w:r>
        <w:rPr>
          <w:rFonts w:ascii="Amiri" w:hAnsi="Amiri" w:eastAsia="Amiri" w:cs="Amiri"/>
          <w:color w:val="111111"/>
          <w:sz w:val="28"/>
          <w:sz w:val="28"/>
          <w:szCs w:val="28"/>
          <w:rtl w:val="true"/>
          <w:lang w:bidi="ar-SA"/>
        </w:rPr>
        <w:t xml:space="preserve">،و أمّا لَیلی فَمُسَهَّدٌ </w:t>
      </w:r>
      <w:r>
        <w:rPr>
          <w:rStyle w:val="FootnoteAnchor"/>
          <w:rtl w:val="true"/>
        </w:rPr>
        <w:footnoteReference w:id="313"/>
      </w:r>
      <w:r>
        <w:rPr>
          <w:rFonts w:ascii="Amiri" w:hAnsi="Amiri" w:eastAsia="Amiri" w:cs="Amiri"/>
          <w:color w:val="111111"/>
          <w:sz w:val="28"/>
          <w:sz w:val="28"/>
          <w:szCs w:val="28"/>
          <w:rtl w:val="true"/>
          <w:lang w:bidi="ar-SA"/>
        </w:rPr>
        <w:t xml:space="preserve">،لا یَبرَحُ الحُزنُ مِن قَلبی أو یَختارَ اللّهُ لی دارَکَ الَّتی أنتَ فیها مُقیمٌ،کَمَدٌ </w:t>
      </w:r>
      <w:r>
        <w:rPr>
          <w:rStyle w:val="FootnoteAnchor"/>
          <w:rtl w:val="true"/>
        </w:rPr>
        <w:footnoteReference w:id="314"/>
      </w:r>
      <w:r>
        <w:rPr>
          <w:rFonts w:ascii="Amiri" w:hAnsi="Amiri" w:eastAsia="Amiri" w:cs="Amiri"/>
          <w:color w:val="111111"/>
          <w:sz w:val="28"/>
          <w:sz w:val="28"/>
          <w:szCs w:val="28"/>
          <w:rtl w:val="true"/>
          <w:lang w:bidi="ar-SA"/>
        </w:rPr>
        <w:t>مُقَیِّحٌ،و هَمٌّ مُهَیِّجٌ،سَرعانَ</w:t>
      </w:r>
    </w:p>
    <w:p>
      <w:pPr>
        <w:pStyle w:val="BookText"/>
        <w:rPr/>
      </w:pPr>
      <w:r>
        <w:rPr>
          <w:rFonts w:ascii="Amiri" w:hAnsi="Amiri" w:eastAsia="Amiri" w:cs="Amiri"/>
          <w:color w:val="111111"/>
          <w:sz w:val="28"/>
          <w:sz w:val="28"/>
          <w:szCs w:val="28"/>
          <w:rtl w:val="true"/>
          <w:lang w:bidi="ar-SA"/>
        </w:rPr>
        <w:t>ما فُرِّقَ بَینَنا،و إلَی اللّهِ أشکو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سَتُنَبِّئُکَ ابنَتُکَ بِتَضافُرِ امَّتِکَ عَلَیَّ و عَلی هَضمِها حَقَّها،فَاستَخبِرهَا الحالَ،فَکَم مِن غَلیلٍ مُعتَلِجٍ </w:t>
      </w:r>
      <w:r>
        <w:rPr>
          <w:rStyle w:val="FootnoteAnchor"/>
          <w:rtl w:val="true"/>
        </w:rPr>
        <w:footnoteReference w:id="315"/>
      </w:r>
      <w:r>
        <w:rPr>
          <w:rFonts w:ascii="Amiri" w:hAnsi="Amiri" w:eastAsia="Amiri" w:cs="Amiri"/>
          <w:color w:val="111111"/>
          <w:sz w:val="28"/>
          <w:sz w:val="28"/>
          <w:szCs w:val="28"/>
          <w:rtl w:val="true"/>
          <w:lang w:bidi="ar-SA"/>
        </w:rPr>
        <w:t>بِصَدرِها لَم تَجِد إلی بَثِّهِ سَبیلاً،و سَتَقولُ،و یَحکُمُ اللّهُ و هُوَ خَیرُ الحاکِمینَ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عَلَیکَ یا رَسولَ اللّهِ سَلامَ مُوَدِّعٍ،لا سَئِمٍ و لا قالٍ </w:t>
      </w:r>
      <w:r>
        <w:rPr>
          <w:rStyle w:val="FootnoteAnchor"/>
          <w:rtl w:val="true"/>
        </w:rPr>
        <w:footnoteReference w:id="316"/>
      </w:r>
      <w:r>
        <w:rPr>
          <w:rFonts w:ascii="Amiri" w:hAnsi="Amiri" w:eastAsia="Amiri" w:cs="Amiri"/>
          <w:color w:val="111111"/>
          <w:sz w:val="28"/>
          <w:sz w:val="28"/>
          <w:szCs w:val="28"/>
          <w:rtl w:val="true"/>
          <w:lang w:bidi="ar-SA"/>
        </w:rPr>
        <w:t>،فَإِن أنصَرِف فَلا عَن مَلالَةٍ،و إن اقِم فَلا عَن سوءِ ظَنٍّ بِما وَعَدَ اللّهُ الصّابِرینَ،وَ الصَّبرُ أیمَنُ و أجمَلُ،و لَو لا غَلَبَةُ المُستَولینَ عَلَینا لَجَعَلتُ المُقامَ عِندَ قَبرِک لِزاما،و لَلَبِثتُ عِندَهُ مَعکوفا،و لَأَعوَلتُ إعوالَ الثَّکلی عَلی جَلیلِ الرَّزِیَّةِ،فَبِعَینِ اللّهِ تُدفَنُ ابنَتُکَ سِرّا،و تُهتَضَمُ حَقَّها قَهرا،و تُمنَعُ إرثَها جَهرا،و لَم یَطُلِ العَهدُ،و لَم یَخلُ مِنکَ الذِّکرُ،فَإِلَی اللّهِ یا رَسولَ اللّهِ المُشتَکی،و فیکَ أجمَلُ العَزاءِ،و صَلَواتُ اللّهِ عَلَیکَ و عَلَیها و رَحمَةُ اللّهِ و بَرَکاتُهُ</w:t>
      </w:r>
      <w:r>
        <w:rPr>
          <w:rFonts w:eastAsia="Amiri" w:cs="Amiri" w:ascii="Amiri" w:hAnsi="Amiri"/>
          <w:color w:val="111111"/>
          <w:sz w:val="28"/>
          <w:szCs w:val="28"/>
          <w:rtl w:val="true"/>
          <w:lang w:bidi="ar-SA"/>
        </w:rPr>
        <w:t xml:space="preserve">. </w:t>
      </w:r>
      <w:r>
        <w:rPr>
          <w:rStyle w:val="FootnoteAnchor"/>
          <w:rtl w:val="true"/>
        </w:rPr>
        <w:footnoteReference w:id="317"/>
      </w:r>
      <w:bookmarkStart w:id="319" w:name="pg14222_151784"/>
    </w:p>
    <w:p>
      <w:pPr>
        <w:pStyle w:val="BookText"/>
        <w:rPr/>
      </w:pPr>
      <w:bookmarkEnd w:id="319"/>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پسر امام حسن علیه السلام یکی از دختران عمویش امام حسین علیه السلام را از ایشان خواستگاری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را که بیشتر دوست داری،برگزین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حسن،خجالت کشید و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من،دخترم فاطمه را برای تو برگزیدم که بیشترین شباهت را به مادرم فاطمه،دختر پیامبر خدا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 به نقل از حسین بن زید،از امام زین العابدین،از امام حسین،از امام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فاطمه،به این دلیلْ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 که او و پیروان و فرزندانش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داشته شدند</w:t>
      </w:r>
      <w:r>
        <w:rPr>
          <w:rFonts w:eastAsia="IRNazanin" w:cs="IRNazanin"/>
          <w:color w:val="111111"/>
          <w:sz w:val="28"/>
          <w:szCs w:val="28"/>
          <w:rtl w:val="true"/>
          <w:lang w:bidi="fa-IR"/>
        </w:rPr>
        <w:t>».</w:t>
      </w:r>
    </w:p>
    <w:p>
      <w:pPr>
        <w:pStyle w:val="Heading4"/>
        <w:numPr>
          <w:ilvl w:val="3"/>
          <w:numId w:val="1"/>
        </w:numPr>
        <w:rPr/>
      </w:pPr>
      <w:bookmarkStart w:id="320" w:name="__RefHeading___Toc1441897_1738255347"/>
      <w:bookmarkStart w:id="321" w:name="_Toc121"/>
      <w:bookmarkEnd w:id="320"/>
      <w:r>
        <w:rPr/>
        <w:t>2/4</w:t>
      </w:r>
      <w:r>
        <w:rPr>
          <w:rtl w:val="true"/>
        </w:rPr>
        <w:t>-</w:t>
      </w:r>
      <w:r>
        <w:rPr>
          <w:rtl w:val="true"/>
        </w:rPr>
        <w:t>وفات فاطمه</w:t>
      </w:r>
      <w:bookmarkEnd w:id="321"/>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الأمالی،مفید به نقل از علی بن محمّد هرمزانی،از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فاطمه علیها السلام دختر پیامبر صلی الله علیه و آله بیمار شد،به علی علیه السلام سفارش کرد که امرش را پنهان و خبرش را مخفی بدارد و هیچ‌کس را از بیماری‌اش آگاه نکند</w:t>
      </w:r>
    </w:p>
    <w:p>
      <w:pPr>
        <w:pStyle w:val="BookText"/>
        <w:rPr/>
      </w:pPr>
      <w:r>
        <w:rPr>
          <w:rFonts w:ascii="IRNazanin" w:hAnsi="IRNazanin" w:eastAsia="IRNazanin"/>
          <w:color w:val="111111"/>
          <w:sz w:val="28"/>
          <w:sz w:val="28"/>
          <w:szCs w:val="28"/>
          <w:rtl w:val="true"/>
          <w:lang w:bidi="fa-IR"/>
        </w:rPr>
        <w:t>و علی علیه السلام چنین کرد و خود،از او پرستاری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 نیز که خدایش بیامرزد،او را بر مخفی داشتن این امر،همان گونه که فاطمه علیها السلام سفارش کرده بود،یاری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وفاتش در رسید،به امیرمؤمنان وصیّت کرد که کارش را خود به عهده بگیرد و او را شبانه دفن کند و قبرش را بی‌نشان و مخفی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امیرمؤمنان،این کار را به عهده گرفت و فاطمه علیها السلام را به خاک سپرد و نشانه‌های قبرش را محو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دستش را از خاک قبر تکاند،غم به او هجوم آورد و اشک‌هایش بر گونه‌هایش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قبر پیامبر خدا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به تو سلام،و نیز از دختر و محبوب و روشنیِ چشمت و زائرت و خفته در خاک بقعه‌ات؛او که خدا پیوستن شتابان به تو را برایش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شکیبایی‌ام برای از کف دادن یار مهربانت،کم گشته و توانِ حرکتم از فقدان سَرور زنان،سست شده است،جز آن که اقتدای من به سنّت تو و اندوهی که در فراق تو به من دست داد،تسلّی‌بخش من در این مصیبت است که من،پس از جان دادنت بر روی سینه‌ام و بستن چشمانت با دستم،خود،عهده‌دارِ کارَت شدم و تو را در قبر نهادم و سنگش را محکم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خدا،درباره بهترین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خداییم و به سوی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بی‌گمان،امانت،باز گردانده و گرو،باز گرفته شده و زهرا،رُبوده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به نظر می‌آید آسمان و زمین،ای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اندوهم جاودان و شبم بی‌خواب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از دلم بیرون نمی‌رود تا خداوند برای من نیز سرای اقامت تو را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 دهشتناک و اندوهی هیجان‌زاست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زود از هم جدا</w:t>
      </w:r>
    </w:p>
    <w:p>
      <w:pPr>
        <w:pStyle w:val="BookText"/>
        <w:rPr/>
      </w:pPr>
      <w:r>
        <w:rPr>
          <w:rFonts w:ascii="Amiri" w:hAnsi="Amiri" w:eastAsia="Amiri" w:cs="Amiri"/>
          <w:color w:val="111111"/>
          <w:sz w:val="28"/>
          <w:sz w:val="28"/>
          <w:szCs w:val="28"/>
          <w:rtl w:val="true"/>
          <w:lang w:bidi="ar-SA"/>
        </w:rPr>
        <w:t>شدیم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 شکوه می‌بَرَم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دخترت،هجوم پشتْ در پشتِ امّتت بر من و خوردن حقّش را به تو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او را از خود او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 دردمند که چیزی در دلش عقده می‌شود و راهی برای عقده‌گشایی نمی‌یابد،و او به زودی برای تو می‌گوید،و خدا حکم می‌رانَد،و او بهترینِ حاکمان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حافظ،ای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خداحافظیِ کسی که جدا شدنش از تو،از روی ناراحتی و ناخوش داشتن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می‌گردم،از ملالت نیست و اگر می‌مانم،از بدگمانی به وعده الهی به صابران نیست،که صبر،مبارک‌تر و زیباتر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چیرگی این چیرگان بر ما نبود،برای همیشه نزد قبرت می‌ماندم و در کنارت معتکف می‌شدم و چون زنِ فرزندْ مرده،بر بزرگی مصیبت،شیون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دیدرَسِ خدا،دخترت مخفیانه دفن می‌شود و حقّش به زور خورده می‌شود و آشکارا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ارثش بازش می‌دارند،در حالی که از عهد تو مدّتی نگذشته و تو از یاد نرفته‌ای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شِکوه می‌برم و زیباترین شکیب را از تو می‌آموزم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درودهای خدا و رحمت و برکات او بر تو و فاطمه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غُسلُها و کَفنُها</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عن أبی عبد اللّه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غَسَّلَ فاطِمَةَ علیها السلام ثَلاثا و خَمسا،و جَعَلَ فِی الغَسلَةِ الخامِسَةِ الآخِرَةِ شَیئا مِنَ الکافورِ،و أشعَرَها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ولی الجسد من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مِئزَرا سابِغا </w:t>
      </w:r>
      <w:r>
        <w:rPr>
          <w:rStyle w:val="FootnoteAnchor"/>
          <w:rtl w:val="true"/>
        </w:rPr>
        <w:footnoteReference w:id="319"/>
      </w:r>
      <w:r>
        <w:rPr>
          <w:rFonts w:ascii="Amiri" w:hAnsi="Amiri" w:eastAsia="Amiri" w:cs="Amiri"/>
          <w:color w:val="111111"/>
          <w:sz w:val="28"/>
          <w:sz w:val="28"/>
          <w:szCs w:val="28"/>
          <w:rtl w:val="true"/>
          <w:lang w:bidi="ar-SA"/>
        </w:rPr>
        <w:t>دونَ الکَفَنِ،و کانَ هُوَ الَّذی یَلی ذلِکَ مِنها و هُوَ یَقولُ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إنَّها أمَتُکَ،و بِنتُ رَسولِکَ و صَفِیِّکَ و خِیَرَتِکَ مِن خَلقِکَ،اللّهُمَّ لَقِّنها حُجَّتَها،و أعظِم بُرهانَها،و أعلِ دَرَجَتَها،وَ اجمَع بَینَها و بَینَ أبیها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20"/>
      </w:r>
      <w:bookmarkStart w:id="322" w:name="pg14222_151788"/>
    </w:p>
    <w:p>
      <w:pPr>
        <w:pStyle w:val="Heading4"/>
        <w:numPr>
          <w:ilvl w:val="3"/>
          <w:numId w:val="1"/>
        </w:numPr>
        <w:rPr/>
      </w:pPr>
      <w:bookmarkStart w:id="323" w:name="__RefHeading___Toc1441899_1738255347"/>
      <w:bookmarkStart w:id="324" w:name="_Toc122"/>
      <w:bookmarkEnd w:id="322"/>
      <w:bookmarkEnd w:id="323"/>
      <w:r>
        <w:rPr/>
        <w:t>3/4</w:t>
      </w:r>
      <w:r>
        <w:rPr>
          <w:rtl w:val="true"/>
        </w:rPr>
        <w:t>-</w:t>
      </w:r>
      <w:r>
        <w:rPr>
          <w:rtl w:val="true"/>
        </w:rPr>
        <w:t>غسل و کفن فاطمه</w:t>
      </w:r>
      <w:bookmarkEnd w:id="324"/>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امیرمؤمنان،سه و پنج بار،فاطمه علیها السلام را غسل داد و در بار پنجم و آخر،با آب و کافور،غسلش داد و جامه‌ای سرتاسری زیرِ کفن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پوشانْد و خود،این امور را به عهده داشت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کنیز تو و دختر پیامبرت و برگزیده تو و برگزیده از خلقت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حجّتش را بر او تلقین کن و برهانش را بزرگ دار و درجه‌اش را بالا ببر و میان او و پدرش جمع کن</w:t>
      </w:r>
      <w:r>
        <w:rPr>
          <w:rFonts w:eastAsia="IRNazanin" w:cs="IRNazanin"/>
          <w:color w:val="111111"/>
          <w:sz w:val="28"/>
          <w:szCs w:val="28"/>
          <w:rtl w:val="true"/>
          <w:lang w:bidi="fa-IR"/>
        </w:rPr>
        <w:t>».</w:t>
      </w:r>
      <w:bookmarkStart w:id="325" w:name="pg14222_151789"/>
    </w:p>
    <w:p>
      <w:pPr>
        <w:pStyle w:val="BookText"/>
        <w:rPr/>
      </w:pPr>
      <w:bookmarkEnd w:id="325"/>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شَکواها لِأَبیها</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 عن عمر بن علیّ بن أبی طالب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لَتَلقَیَنَّ فاطِمَةُ أباها شاکِیَةً ما لَقِیَت ذُرِّیَّتُها مِن امَّتِهِ،و لا یَدخُلُ الجَنَّةَ أحَدٌ آذاها فی ذُرِّیَّتِها</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منشورات دار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326" w:name="__RefHeading___Toc1441901_1738255347"/>
      <w:bookmarkStart w:id="327" w:name="_Toc123"/>
      <w:bookmarkEnd w:id="326"/>
      <w:r>
        <w:rPr/>
        <w:t>5/4</w:t>
      </w:r>
      <w:r>
        <w:rPr>
          <w:rtl w:val="true"/>
        </w:rPr>
        <w:t>-</w:t>
      </w:r>
      <w:r>
        <w:rPr>
          <w:rtl w:val="true"/>
        </w:rPr>
        <w:t>حَشرُها</w:t>
      </w:r>
      <w:bookmarkEnd w:id="327"/>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 ابنَتی فاطِمَةُ علیها السلام یَومَ القِیامَةِ و مَعَها ثِیابٌ مَصبوغَةٌ بِالدِّماءِ،تَتَعَلَّقُ بِقائِمَةٍ مِن قَوائِمِ العَرشِ،تَقولُ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أحکَمَ الحاکِمینَ،احکُم بَینی و بَینَ قاتِلِ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یُحکَمُ لاِبنَتی فاطِمَةَ و رَبِّ الکَعبَةِ</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بإسناده عن الحسین بن علیّ عن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تُحشَرُ ابنَتی فاطِمَةُ و عَلَیها حُلَّةُ الکَرامَةِ،و قَد عُجِنَت بِماءِ الحَیَوانِ </w:t>
      </w:r>
      <w:r>
        <w:rPr>
          <w:rStyle w:val="FootnoteAnchor"/>
          <w:rtl w:val="true"/>
        </w:rPr>
        <w:footnoteReference w:id="323"/>
      </w:r>
      <w:r>
        <w:rPr>
          <w:rFonts w:ascii="Amiri" w:hAnsi="Amiri" w:eastAsia="Amiri" w:cs="Amiri"/>
          <w:color w:val="111111"/>
          <w:sz w:val="28"/>
          <w:sz w:val="28"/>
          <w:szCs w:val="28"/>
          <w:rtl w:val="true"/>
          <w:lang w:bidi="ar-SA"/>
        </w:rPr>
        <w:t>،فَیَنظُرُ إلَیهَا الخَلائِقُ فَیَتَعَجَّبونَ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تُکسی أیضا مِن حُلَلِ الجَنَّةِ ألفَ حُلَّةٍ،مَکتوبٌ عَلی کُلِّ حُلَّةٍ بِخَطٍّ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بِنتَ مُحَمَّدٍ الجَنَّةَ عَلی أحسَنِ صورَةٍ و أحسَنِ کَرامَةٍ و أحسَنِ مَنظَرٍ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،فَتُزَفُّ إلَی الجَنَّةِ کَما تُزَفُّ العَروسُ،فَیُوَکَّلُ بِها سَبعونَ ألفَ جارِیَةٍ</w:t>
      </w:r>
      <w:r>
        <w:rPr>
          <w:rFonts w:eastAsia="Amiri" w:cs="Amiri" w:ascii="Amiri" w:hAnsi="Amiri"/>
          <w:color w:val="111111"/>
          <w:sz w:val="28"/>
          <w:szCs w:val="28"/>
          <w:rtl w:val="true"/>
          <w:lang w:bidi="ar-SA"/>
        </w:rPr>
        <w:t xml:space="preserve">. </w:t>
      </w:r>
      <w:r>
        <w:rPr>
          <w:rStyle w:val="FootnoteAnchor"/>
          <w:rtl w:val="true"/>
        </w:rPr>
        <w:footnoteReference w:id="324"/>
      </w:r>
      <w:bookmarkStart w:id="328" w:name="pg14222_151790"/>
    </w:p>
    <w:p>
      <w:pPr>
        <w:pStyle w:val="Heading4"/>
        <w:numPr>
          <w:ilvl w:val="3"/>
          <w:numId w:val="1"/>
        </w:numPr>
        <w:rPr/>
      </w:pPr>
      <w:bookmarkStart w:id="329" w:name="__RefHeading___Toc1441903_1738255347"/>
      <w:bookmarkStart w:id="330" w:name="_Toc124"/>
      <w:bookmarkEnd w:id="328"/>
      <w:bookmarkEnd w:id="329"/>
      <w:r>
        <w:rPr/>
        <w:t>4/4</w:t>
      </w:r>
      <w:r>
        <w:rPr>
          <w:rtl w:val="true"/>
        </w:rPr>
        <w:t>-</w:t>
      </w:r>
      <w:r>
        <w:rPr>
          <w:rtl w:val="true"/>
        </w:rPr>
        <w:t>شکایت بردن فاطمه به پدرش</w:t>
      </w:r>
      <w:bookmarkEnd w:id="330"/>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 از عمر بن علی بن ابی طالب،از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بی‌گمان،فاطمه علیها السلام به پدرش از آنچه فرزندانش از امّت دیده‌اند،شکایت می‌بَرَد و هر کس که فاطمه علیها السلام را با آزردن فرزندانش،آزار دهد،به بهشت درنمی‌آید</w:t>
      </w:r>
      <w:r>
        <w:rPr>
          <w:rFonts w:eastAsia="IRNazanin" w:cs="IRNazanin"/>
          <w:color w:val="111111"/>
          <w:sz w:val="28"/>
          <w:szCs w:val="28"/>
          <w:rtl w:val="true"/>
          <w:lang w:bidi="fa-IR"/>
        </w:rPr>
        <w:t>.</w:t>
      </w:r>
    </w:p>
    <w:p>
      <w:pPr>
        <w:pStyle w:val="Heading4"/>
        <w:numPr>
          <w:ilvl w:val="3"/>
          <w:numId w:val="1"/>
        </w:numPr>
        <w:rPr/>
      </w:pPr>
      <w:bookmarkStart w:id="331" w:name="__RefHeading___Toc1441905_1738255347"/>
      <w:bookmarkStart w:id="332" w:name="_Toc125"/>
      <w:bookmarkEnd w:id="331"/>
      <w:r>
        <w:rPr/>
        <w:t>5/4</w:t>
      </w:r>
      <w:r>
        <w:rPr>
          <w:rtl w:val="true"/>
        </w:rPr>
        <w:t>-</w:t>
      </w:r>
      <w:r>
        <w:rPr>
          <w:rtl w:val="true"/>
        </w:rPr>
        <w:t>محشور شدن فاطمه</w:t>
      </w:r>
      <w:bookmarkEnd w:id="332"/>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فاطمه،روز قیامت،در حالی محشور می‌شود که لباسی خونین همراه دارد و یکی از ستون‌های عرش را گرفته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حاکم‌ترینِ حاکمان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قاتل فرزندم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خدای کعبه سوگند،به سود دخترم فاطمه،حکم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فاطمه،در حالی محشور می‌شود که جامه کرامت به تن دارد؛جامه‌ای که</w:t>
      </w:r>
    </w:p>
    <w:p>
      <w:pPr>
        <w:pStyle w:val="BookText"/>
        <w:rPr/>
      </w:pPr>
      <w:r>
        <w:rPr>
          <w:rFonts w:ascii="IRNazanin" w:hAnsi="IRNazanin" w:eastAsia="IRNazanin"/>
          <w:color w:val="111111"/>
          <w:sz w:val="28"/>
          <w:sz w:val="28"/>
          <w:szCs w:val="28"/>
          <w:rtl w:val="true"/>
          <w:lang w:bidi="fa-IR"/>
        </w:rPr>
        <w:t>با آب حیات،عجین شده است و مردم به آن می‌نِگرند و از آن به شگفت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سپس،دوباره از جامه‌های زَربَفت بهشتی،هزار جامه بر او می‌پوشانند و بر هر جامه به خطّی سبز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محمّد را با بهترین صورت و نیکوترین بزرگداشت و به زیباترین شکل،به بهشت درآورید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همچون عروس شبِ زفاف،او را به بهشت می‌برند و هفتاد هزار بانوی خدمتکار به خدمت وی می‌گمارند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 بإسناده عن الحسین بن علیّ عن علیّ بن أبی طالب علیهما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الخَلائِقِ،غُضّوا أبصارَکُم و نَکِّسوا رُؤوسَکُم حَتّی تَمُرَّ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فَتَکونُ أوَّلَ مَن یُکسی،و تَستَقبِلُها مِنَ الفِردَوسِ اثنا عَشَرَ ألفَ حَوراءَ،و خَمسونَ ألفَ مَلَکٍ،عَلی نَجائِبَ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النَجِیبُ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من کلّ حیوان،و النجیب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القویّ منها،الخفیف السریع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الیاقوتِ،أجنِحَتُها و أزِمَّتُهَا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اللُّؤلُؤُ الرَّطبُ،رُکُبُها مِن زَبَرجَدٍ،عَلَیها رَحلٌ مِنَ الدُّرِّ،عَلی کُلِّ رَحلٍ نُمرُقَةٌ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سُندُسٍ،حَتّی یَجوزوا بِهَا الصِّراطَ،و یَأتوا بِهَا الفِردَوسَ،فَیَتَباشَرُ بِمَجیئِها أهلُ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فَتَجلِسُ عَلی کُرسِیٍّ مِن نورٍ،و یَجلِسونَ حَولَها،و هِیَ جَنَّةُ الفِردَوسِ الَّتی سَقفُها</w:t>
      </w:r>
    </w:p>
    <w:p>
      <w:pPr>
        <w:pStyle w:val="BookText"/>
        <w:rPr/>
      </w:pPr>
      <w:r>
        <w:rPr>
          <w:rFonts w:ascii="Amiri" w:hAnsi="Amiri" w:eastAsia="Amiri" w:cs="Amiri"/>
          <w:color w:val="111111"/>
          <w:sz w:val="28"/>
          <w:sz w:val="28"/>
          <w:szCs w:val="28"/>
          <w:rtl w:val="true"/>
          <w:lang w:bidi="ar-SA"/>
        </w:rPr>
        <w:t>عَرشُ الرَّحمنِ،و فیها قَصرانِ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أبیَضُ و قَصرٌ أصفَرُ مِن لُؤلُؤَةٍ عَلی عِرقٍ </w:t>
      </w:r>
      <w:r>
        <w:rPr>
          <w:rStyle w:val="FootnoteAnchor"/>
          <w:rtl w:val="true"/>
        </w:rPr>
        <w:footnoteReference w:id="326"/>
      </w:r>
      <w:r>
        <w:rPr>
          <w:rFonts w:ascii="Amiri" w:hAnsi="Amiri" w:eastAsia="Amiri" w:cs="Amiri"/>
          <w:color w:val="111111"/>
          <w:sz w:val="28"/>
          <w:sz w:val="28"/>
          <w:szCs w:val="28"/>
          <w:rtl w:val="true"/>
          <w:lang w:bidi="ar-SA"/>
        </w:rPr>
        <w:t>واحِدٍ؛فِی القَصرِ الأَبیَضِ سَبعونَ ألفَ دارٍ مَساکِنُ مُحَمَّدٍ و آلِ مُحَمَّدٍ،و فِی القَصرِ الأَصفَرِ سَبعونَ ألفَ دارٍ مَساکِنُ إبراهیمَ و آلِ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یَبعَثُ اللّهُ عز و جل مَلَکا لَها لَم یُبعَث إلی أحَدٍ قَبلَها،و لا یُبعَثُ إلی أحَدٍ بَعدَها،فَیَقولُ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یَقرَأُ عَلَیکِ السَّلامَ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السَّلامُ،و مِنهُ السَّلامُ،قَد أتَمَّ عَلَیَّ نِعمَتَهُ،و هَنَّأَنی کَرامَتَهُ،و أباحَنی جَنَّتَهُ،و فَضَّلَنی عَلی سائِرِ خَلقِهِ،أسأَلُهُ وُلدی و ذُرِّیَّتی،و مَن وَدَّهُم بَعدی و حَفِظَهُم 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فَیوحِی اللّهُ إلی ذلِکَ المَلَکِ مِن غَیرِ أن یَزولَ مِن مَکانِهِ،أخبِرها أنّی قَد شَفَّعتُها فی وُلدِها و ذُرِّیَّتِها و مَن وَدَّهُم فیها،و حَفِظَهُم بَعدَها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أذهَبَ عَنِّی الحَزَنَ،و أقَرَّ عَینی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فَیُقِرُّ اللّهُ بِذلِکَ عَینَ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 به سندش،از امام حسین،از امام علی علیهما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شود،منادی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دیده‌هایتان را فرو بخوابانید و سرهایتان را پایین بیندازید تا فاطمه دختر محمّد،بگذرد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پس،نخستین کسی که پوشانده می‌شود و دوازده هزار حوریه از بهشت به استقبالش می‌آیند و نیز پنجاه هزار فرشته،سوار بر مَرکب‌هایی از یاقوت که بال‌ها و زمام‌هایشان از مروارید نو و رکاب‌هایشان از زِبَرجد و جهازشان از درّ است و بر هر جهازی،فرشی از ابریشم گسترده است،تا او را از صراط بگذرانند و به بهشت درآورند و بهشتیان،همدیگر را به آمدنش مژده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السلام،بر صندلی‌ای از نور می‌نشیند و آنان،گِرد او می‌نشینند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بهشتِ فردوس است که سقفش عرش رحمان است و در آن،دو قصر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 سفید و قصری زرد،از مرواریدِ یک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قصر سفید،هفتاد هزار خانه برای محمّد صلی الله علیه و آله و خاندان اوست و در قصر زرد،هفتاد هزار خانه برای ابراهیم علیه السلام و خاندان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سپس،خداوند عز و جل،فرشته‌ای برای او روانه می‌کند که پیش از آن برای هیچ‌کس نفرستاده است و به سوی کسی پس از او نیز روانه نمی‌کند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تو سلام می‌رسانَد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سلام است و سلامت،از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نعمتش را بر من تمام،کرامتش را برایم مهیّا و بهشتش را برایم روا کرده و مرا بر بقیه خلقش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دودمانم و هر کس که پس از من،آنان را دوست داشته و به خاطر من،رعایتشان کرده است،می‌خواهم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آن فرشته و در همان‌جا وحی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خبر بده که من،او را در حقّ فرزندان و نسل و دوستداران و رعایت‌کنندگان آنها پس از او،شفیع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ستایش،خدایی راست که اندوهم را بُرد و چشمم را روشن داشت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خداوند،بدان،چشم محمّد صلی الله علیه و آله را روشن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أهل البیت</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الاِحتِجاجُ عَلی إمامَةِ أهلِ البَیتِ</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سلیم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قَبلَ مَوتِ مُعاوِیَةَ بِسَنَةٍ،حَجَّ الحُسَینُ بنُ عَلِیٍّ صَلَواتُ اللّهِ عَلَیهِ و عَبدُ اللّهِ بنُ عَبّاسٍ و عَبدُ اللّهِ بنُ جَعفَرٍ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الحُسَینُ علیه السلام بَنی هاشِمٍ؛رِجالَهُم و نِساءَهُم و مَوالِیَهُم و شیعَتَهُم مَن حَجَّ مِنهُم،و مِنَ الأَنصارِ مِمَّن یَعرِفُهُ الحُسَینُ علیه السلام و أهلُ بَیتِهِ،ثُمَّ أرسَلَ 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أحَدا مِمَّن حَجَّ العامَ مِن أصحابِ رَسولِ اللّهِ صلی الله علیه و آله المَعروفینَ بِالصَّلاحِ وَ النُّسُکِ إلاَّ اجمَعوهُم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إلَیهِ بِمِنیً أکثَرُ مِن سَبعِمِئَةِ رَجُلٍ و هُم فی سُرادِقِهِ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السُّرادِقُ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کلّ ما أحاط بشیء من حائط أو مضرب أو خِباء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،عامَّتُهُم مِنَ التّابِعینَ،و نَحوٌ مِن مِائَتَی رَجُلٍ مِن أصحابِ النَّبِیِّ صلی الله علیه و آله و 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فیهِمُ الحُسَینُ علیه السلام خَطیبا،فَحَمِدَ اللّهَ و أثنی عَلَیهِ،ثُمَّ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بَعدُ،فَإِنَّ هذَا الطّاغِیَةَ قَد فَعَلَ بِنا و بِشیعَتِنا ما قَد رَأَیتُم و عَلِمتُم و شَهِدتُم،و إنّی اریدُ أن أسأَلَکُم عَن شَیءٍ،فَإِن صَدَقتُ فَصَدِّقونی،و إن کَذَبتُ فَکَذِّبونی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أسأَلُکُم بِحَقِّ اللّهِ عَلَیکُم و حَقِّ رَسولِ اللّهِ و حَقِّ قَرابتی مِن نَبِیِّکُم،لَمّا سَیَّرتُم مَقامی هذا</w:t>
      </w:r>
    </w:p>
    <w:p>
      <w:pPr>
        <w:pStyle w:val="BookText"/>
        <w:rPr/>
      </w:pPr>
      <w:r>
        <w:rPr>
          <w:rFonts w:ascii="Amiri" w:hAnsi="Amiri" w:eastAsia="Amiri" w:cs="Amiri"/>
          <w:color w:val="111111"/>
          <w:sz w:val="28"/>
          <w:sz w:val="28"/>
          <w:szCs w:val="28"/>
          <w:rtl w:val="true"/>
          <w:lang w:bidi="ar-SA"/>
        </w:rPr>
        <w:t xml:space="preserve">و وَصَفتُم مَقالَتی،و دَعَوتُم أجمَعینَ فی أنصارِکُم مِن قَبائِلِکُم مَن أمِنتُم مِنَ النّاسِ و وَثِقتُم بِهِ،فَادعوهُم إلی ما تَعلَمونَ مِن حَقِّنا؛فَإِنّی أتَخَوَّفُ أن یَدرُسَ </w:t>
      </w:r>
      <w:r>
        <w:rPr>
          <w:rStyle w:val="FootnoteAnchor"/>
          <w:rtl w:val="true"/>
        </w:rPr>
        <w:footnoteReference w:id="329"/>
      </w:r>
      <w:r>
        <w:rPr>
          <w:rFonts w:ascii="Amiri" w:hAnsi="Amiri" w:eastAsia="Amiri" w:cs="Amiri"/>
          <w:color w:val="111111"/>
          <w:sz w:val="28"/>
          <w:sz w:val="28"/>
          <w:szCs w:val="28"/>
          <w:rtl w:val="true"/>
          <w:lang w:bidi="ar-SA"/>
        </w:rPr>
        <w:t>هذَا الأَمرُ و یَذهَبَ الحَقُّ و یُغلَبَ،وَ اللّهُ مُتِمُّ نورِهِ و لَو کَرِهَ الکافِرونَ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تَرَکَ شَیئا مِمّا أنزَلَ اللّهُ فیهِم مِنَ القُرآنِ إلاّ تَلاهُ و فَسَّرَهُ،و لا شَیئا مِمّا قالَهُ رَسولُ اللّهِ صلی الله علیه و آله فی أبیهِ و أخیهِ و امِّهِ و فی نَفسِهِ و أهلِ بَیتِهِ إلاّ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ذلِکَ یَقولُ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نَعَم،قَد سَمِعنا و شَهِدنا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التّابِعِیُّ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حَدَّثَنی بِهِ مَن اصَدِّقُهُ و أَ أتَمنُهُ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 إلاّ حَدَّثتُم بِهِ مَن تَثِقونَ بِهِ و بِدینِهِ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فیما ناشَدَهُمُ الحُسَینُ علیه السلام و ذَکَّرَهُم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أنشُدُکُمُ اللّهَ،أ تَعلَمونَ أنَّ عَلِیَّ بنَ أبی طالِبٍ علیه السلام کانَ أخا رَسولِ اللّهِ صلی الله علیه و آله حینَ آخی بَینَ أصحابِهِ،فَآخی بَینَهُ و بَینَ نَفسِهِ،و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أخی و أنَا أخوکَ فِی الدُّنیا وَ الآخِرَةِ؟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أنشُدُکُمُ اللّهَ،هَل تَعلَمونَ أنَّ رَسولَ اللّهِ صلی الله علیه و آله اشتَری مَوضِعَ مَسجِدِهِ و مَنازِلِهِ فَابتَناهُ،ثُمَّ ابتَنی فیهِ عَشَرَةَ مَنازِلَ؛تِسعَةً لَهُ،و جَعَلَ عاشِرَها فی وَسَطِها لِأَبی،ثُمَّ سَدَّ کُلَّ بابٍ شارِعٍ </w:t>
      </w:r>
      <w:r>
        <w:rPr>
          <w:rStyle w:val="FootnoteAnchor"/>
          <w:rtl w:val="true"/>
        </w:rPr>
        <w:footnoteReference w:id="330"/>
      </w:r>
      <w:r>
        <w:rPr>
          <w:rFonts w:ascii="Amiri" w:hAnsi="Amiri" w:eastAsia="Amiri" w:cs="Amiri"/>
          <w:color w:val="111111"/>
          <w:sz w:val="28"/>
          <w:sz w:val="28"/>
          <w:szCs w:val="28"/>
          <w:rtl w:val="true"/>
          <w:lang w:bidi="ar-SA"/>
        </w:rPr>
        <w:t>إلَی المَسجِدِ غَیرَ بابِهِ،فَتَکَلَّمَ فی ذلِکَ مَن تَکَلَّمَ،فَقالَ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سَدَدتُ أبوابَکُم و فَتَحتُ بابَهُ،و لکِنَّ اللّهَ أمَرَنی بِسَدِّ أبوابِکُم و فَتحِ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نَهَی النّاسَ أن یَناموا فِی المَسجِدِ غَیرَهُ،و کانَ یُجنِبُ فِی المَسجِدِ و مَنزِلُهُ فی مَنزِلِ رَسولِ اللّهِ صلی الله علیه و آله،فَوُلِدَ لِرَسولِ اللّهِ صلی الله علیه و آله و لَهُ فیهِ أولادٌ؟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فَتَعلَمونَ أنَّ عُمَرَ بنَ الخَطّابِ حَرَصَ عَلی کَوَّةٍ </w:t>
      </w:r>
      <w:r>
        <w:rPr>
          <w:rStyle w:val="FootnoteAnchor"/>
          <w:rtl w:val="true"/>
        </w:rPr>
        <w:footnoteReference w:id="331"/>
      </w:r>
      <w:r>
        <w:rPr>
          <w:rFonts w:ascii="Amiri" w:hAnsi="Amiri" w:eastAsia="Amiri" w:cs="Amiri"/>
          <w:color w:val="111111"/>
          <w:sz w:val="28"/>
          <w:sz w:val="28"/>
          <w:szCs w:val="28"/>
          <w:rtl w:val="true"/>
          <w:lang w:bidi="ar-SA"/>
        </w:rPr>
        <w:t>قَدرَ عَینِهِ یَدَعُها مِن مَنزِلِهِ إلَی المَسجِدِ،فَأَبی عَلَیهِ،ثُمَّ خَطَبَ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 موسی أن یَبنِیَ مَسجِدا طاهِرا لا یَسکُنُهُ غَیرُهُ و غَیرُ هارونَ وَ ابنَیهِ،و إنَّ اللّهَ أمَرَنی أن أبنِیَ مَسجِدا طاهِرا لا یَسکُنُهُ غَیری و غَیرُ أخی وَ ابنَیهِ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اللّهَ،أ تَعلَمونَ أنَّ رَسولَ اللّهِ صلی الله علیه و آله نَصَبَهُ یَومَ غَدیرِ خُمٍّ،فَنادی لَهُ بِالوِلایَةِ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اللّهَ،أ تَعلَمونَ أنَّ رَسولَ اللّهِ صلی الله علیه و آله قالَ لَهُ فی غَزوَةِ تَبوکَ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موسی،و أنتَ وَلِیُّ کُلِّ مُؤمِنٍ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اللّهَ،أ تَعلَمونَ أنَّ رَسولَ اللّهِ صلی الله علیه و آله حینَ دَعَا النَّصاری مِن أهلِ نَجرانَ إلَی المُباهَلَةِ،لَم یَأتِ إلاّ بِهِ و بِصاحِبَتِهِ وَ ابنَیهِ؟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اللّهَ،أ تَعلَمونَ أنَّهُ دَفَعَ إلَیهِ اللِّواءَ یَومَ خَیبَرَ،ثُمَّ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لَأَدفَعُهُ إلی رَجُلٍ یُحِبُّهُ اللّهُ و رَسولُهُ و یُحِبُّ اللّهَ و رَسولَهُ،کَرّارٍ غَیرِ فَرّارٍ،یَفتَحُهَا اللّهُ عَلی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رَسولَ اللّهِ صلی الله علیه و آله بَعَثَهُ بِبَراءَةَ،و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یُبَلِّغُ عَنّی إلاّ أنَا أو</w:t>
      </w:r>
    </w:p>
    <w:p>
      <w:pPr>
        <w:pStyle w:val="BookText"/>
        <w:rPr/>
      </w:pPr>
      <w:r>
        <w:rPr>
          <w:rFonts w:ascii="Amiri" w:hAnsi="Amiri" w:eastAsia="Amiri" w:cs="Amiri"/>
          <w:color w:val="111111"/>
          <w:sz w:val="28"/>
          <w:sz w:val="28"/>
          <w:szCs w:val="28"/>
          <w:rtl w:val="true"/>
          <w:lang w:bidi="ar-SA"/>
        </w:rPr>
        <w:t>رَجُلٌ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رَسولَ اللّهِ صلی الله علیه و آله لَم تَنزِل بِهِ شِدَّةٌ قَطُّ إلاّ قَدَّمَهُ لَها ثِقَةً بِهِ،و أنَّهُ لَم یَدعُهُ بِاسمِهِ قَطُّ إلاّ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أخی،وَ ادعوا لی أخی؟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رَسولَ اللّهِ صلی الله علیه و آله قَضی بَینَهُ و بَینَ جَعفَرٍ و زَیدٍ،فَقالَ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عَلِیُّ،أنتَ مِنّی و أنَا مِنکَ،و أنتَ وَلِیُّ کُلِّ مُؤمِنٍ و مُؤمِنَةٍ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أنَّهُ کانَت لَهُ مِن رَسولِ اللّهِ صلی الله علیه و آله کُلَّ یَومٍ خَلوَةٌ و کُلَّ لَیلَةٍ دَخلَةٌ؛إذا سَأَلَهُ أعطاهُ،و إذا سَکَتَ أبدَأَهُ؟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رَسولَ اللّهِ صلی الله علیه و آله فَضَّلَهُ عَلی جَعفَرٍ و حَمزَةَ حینَ قالَ لِفاطِمَةَ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زَوَّجتُکِ خَیرَ أهلِ بَیتی؛أقدَمَهُم سِلما،و أعظَمَهُم حِلما،و أکثَرَهُم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سَیِّدُ وُلدِ آدَمَ،و أخی عَلِیٌّ سَیِّدُ العَرَبِ،و فاطِمَةُ سَیِّدَةُ نِساءِ أهلِ الجَنَّةِ،وَ ابنایَ الحَسَنُ وَ الحُسَینُ سَیِّدا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رَسولَ اللّهِ صلی الله علیه و آله أمَرَهُ بِغُسلِهِ،و أخبَرَهُ أنَّ جَبرَئیلَ یُعینُهُ عَلَیهِ؟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رَسولَ اللّهِ صلی الله علیه و آله قالَ فی آخِرِ خُطبَةٍ خَطَبَها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w:t>
      </w:r>
    </w:p>
    <w:p>
      <w:pPr>
        <w:pStyle w:val="BookText"/>
        <w:rPr/>
      </w:pPr>
      <w:r>
        <w:rPr>
          <w:rFonts w:ascii="Amiri" w:hAnsi="Amiri" w:eastAsia="Amiri" w:cs="Amiri"/>
          <w:color w:val="111111"/>
          <w:sz w:val="28"/>
          <w:sz w:val="28"/>
          <w:szCs w:val="28"/>
          <w:rtl w:val="true"/>
          <w:lang w:bidi="ar-SA"/>
        </w:rPr>
        <w:t>تَرَکتُ فیکُمُ الثَّقَلَینِ؛کِتابَ اللّهِ و أهلَ بَیتی،فَتَمَسَّکوا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یَدَع شَیئا أنزَلَهُ اللّهُ فی عَلِیِّ بنِ أبی طالِبٍ علیه السلام خاصَّةً و فی أهلِ بَیتِهِ مِنَ القُرآنِ و لا عَلی لِسانِ نَبِیِّهِ صلی الله علیه و آله إلاّ ناشَدَهُم فیهِ،فَیَقولُ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نَعَم،قَد سَمِعنا،و یَقولُ التّابِعِیُّ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حَدَّثَنیهِ مَن أثِقُ بِهِ،فُلانٌ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ناشَدَهُم أنَّهُم قَد سَمِعوهُ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أنَّهُ یُحِبُّنی و یُبغِضُ عَلِیّا فَقَد کَذَبَ،لَیسَ یُحِبُّنی و هُوَ یُبغِضُ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 کَیفَ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مِنّی و أنَا مِنهُ،مَن أحَبَّهُ فَقَد أحَبَّنی و مَن أحَبَّنی فَقَد أحَبَّ اللّهَ،و مَن أبغَضَهُ فَقَد أبغَضَنی و مَن أبغَضَنی فَقَد أبغَضَ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نَعَم،قَد 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تَفَرَّقوا عَلی ذلِکَ</w:t>
      </w:r>
      <w:r>
        <w:rPr>
          <w:rFonts w:eastAsia="Amiri" w:cs="Amiri" w:ascii="Amiri" w:hAnsi="Amiri"/>
          <w:color w:val="111111"/>
          <w:sz w:val="28"/>
          <w:szCs w:val="28"/>
          <w:rtl w:val="true"/>
          <w:lang w:bidi="ar-SA"/>
        </w:rPr>
        <w:t xml:space="preserve">. </w:t>
      </w:r>
      <w:r>
        <w:rPr>
          <w:rStyle w:val="FootnoteAnchor"/>
          <w:rtl w:val="true"/>
        </w:rPr>
        <w:footnoteReference w:id="332"/>
      </w:r>
      <w:bookmarkStart w:id="333" w:name="pg14222_151796"/>
    </w:p>
    <w:p>
      <w:pPr>
        <w:pStyle w:val="Heading3"/>
        <w:numPr>
          <w:ilvl w:val="2"/>
          <w:numId w:val="1"/>
        </w:numPr>
        <w:rPr/>
      </w:pPr>
      <w:bookmarkStart w:id="334" w:name="__RefHeading___Toc1441907_1738255347"/>
      <w:bookmarkStart w:id="335" w:name="_Toc126"/>
      <w:bookmarkEnd w:id="333"/>
      <w:bookmarkEnd w:id="334"/>
      <w:r>
        <w:rPr>
          <w:rtl w:val="true"/>
        </w:rPr>
        <w:t>فصل پنجم</w:t>
      </w:r>
      <w:r>
        <w:rPr>
          <w:rtl w:val="true"/>
        </w:rPr>
        <w:t>:</w:t>
      </w:r>
      <w:r>
        <w:rPr>
          <w:rtl w:val="true"/>
        </w:rPr>
        <w:t>امامت اهل بیت</w:t>
      </w:r>
      <w:bookmarkEnd w:id="335"/>
    </w:p>
    <w:p>
      <w:pPr>
        <w:pStyle w:val="Heading4"/>
        <w:numPr>
          <w:ilvl w:val="3"/>
          <w:numId w:val="1"/>
        </w:numPr>
        <w:rPr/>
      </w:pPr>
      <w:bookmarkStart w:id="336" w:name="__RefHeading___Toc1441909_1738255347"/>
      <w:bookmarkStart w:id="337" w:name="_Toc127"/>
      <w:bookmarkEnd w:id="336"/>
      <w:r>
        <w:rPr/>
        <w:t>1/5</w:t>
      </w:r>
      <w:r>
        <w:rPr>
          <w:rtl w:val="true"/>
        </w:rPr>
        <w:t>-</w:t>
      </w:r>
      <w:r>
        <w:rPr>
          <w:rtl w:val="true"/>
        </w:rPr>
        <w:t>استدلال بر امامت اهل بیت</w:t>
      </w:r>
      <w:bookmarkEnd w:id="337"/>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پیش از مرگ معاویه،امام حسین علیه السلام حج گزارد و عبد اللّه بن عباس و عبد اللّه بن جعفر نیز با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همه هاشمیان،مرد و زن،و وابستگان و پیروانشان را که به حج آمده بودند،گِرد آورد و نیز هر کس از انصار را که امام حسین علیه السلام و خاندانش را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سپس،پیک‌هایی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یاران پیامبر خدا را که امسال حج گزارده‌اند به شایستگی و درستکاری معروف هستند،برایم گِرد آورید و کسی را فرو مگذارید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هفتصد تن در خیمه و خرگاه امام علیه السلام در مِنا گِرد آمدند که بیشترِ آنان از تابعیان و حدود دویست مرد هم از یاران پیامبر صلی الله علیه و آله و غیر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میان ایشان به سخن ایستاد و پس از حمد و ثنای الهی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بعد،این سرکش،کارهایی با ما و پیروانمان کرده که دیده‌اید و می‌دانید و گواهید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از شما چیزی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گفتم،تصدیقم کنید و اگر دروغ گفتم،تکذیبم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می‌خواهم که به حقّ خدا بر شما و حقّ پیامبر خدا و حقّ نزدیکی‌ام با پیامبرتان،چون از اینجا رفتید و گفته مرا باز گفتید و همه یارانتان را از قبیله‌هایتان،آنان</w:t>
      </w:r>
    </w:p>
    <w:p>
      <w:pPr>
        <w:pStyle w:val="BookText"/>
        <w:rPr/>
      </w:pPr>
      <w:r>
        <w:rPr>
          <w:rFonts w:ascii="IRNazanin" w:hAnsi="IRNazanin" w:eastAsia="IRNazanin"/>
          <w:color w:val="111111"/>
          <w:sz w:val="28"/>
          <w:sz w:val="28"/>
          <w:szCs w:val="28"/>
          <w:rtl w:val="true"/>
          <w:lang w:bidi="fa-IR"/>
        </w:rPr>
        <w:t>را که مورد اطمینان و وثوق شما هستند،فرا خواندید،به آنچه از حقّ ما می‌دانید،دعوت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من،بیم آن دارم که این امر،کهنه شود و حق،برود و مغلوب شود،و البته خداوند،تمام کننده نور خود است،هر چند کافران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السلام،هیچ آیه‌ای از قرآن را که در حقّ ایشان نازل شده بود،نگذارد،جز آن که آن را تلاوت و تفسیر کرد،و هیچ سخنی از پیامبر صلی الله علیه و آله در حقّ پدر و برادر و مادر و خود و خاندانش نبود،جز آن که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آنها،یاران پیامبر صلی الله علیه و آله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گواه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تابعی‌ای نیز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خدا،آن را فردی از یاران پیامبر که تصدیقش می‌کنم و به او اطمینان دارم،برایم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 که این مطالب را به کسی که به خود و دینش اعتماد دارید،باز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آنچه امام حسین علیه السلام سوگندشان داد و به یادشان آورد،این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سوگند می‌دهم،آیا می‌دانید هنگامی که پیامبر صلی الله علیه و آله میان یارانش پیمان برادری بست،علی بن ابی طالب،برادرِ پیامبر خدا شد و پیامبر صلی الله علیه و آله او را برادرِ خود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منی و من،برادر تو در دنیا و آخرتم؟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می‌دهم،آیا می‌دانید که پیامبر خدا،جای مسجد و منزل‌هایش را خرید و آن را با ده اتاق ساخت که نُه اتاق برای خودش بود و دهمین اتاق در میان آنها،برای پدرم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دری را که به مسجد راه داشت،بست،جز درِ اتاق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در این میان،چیزهایی گفتند و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من،درهای شما را نبستم و درِ او را نگشودم؛بلکه خداوند،مرا به بستن درهای شما و باز گذاشتن درِ او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سپس،مردم را جز او از خوابیدن در مسجد،نهی کرد و علی علیه السلام در مسجد جُنُب می‌شد و خانه‌اش در خانه پیامبر خدا بود و فرزندانی برای پیامبر خدا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عمر بن خطّاب،مشتاق بود که سوراخی کوچک به اندازه چشمش از اتاقش به مسجد داشته باشد،امّا پیامبر صلی الله علیه و آله نپذیرفت و به سخن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خداوند،موسی علیه السلام را فرمان داد که مسجدی پاکیزه بسازد و کسی را جز خود و هارون و دو پسرش در آن جای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هم فرمان داده است تا مسجدی پاکیزه بسازم که کسی جز من و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پسرش را در آن جای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می‌دهم،آیا می‌دانید که پیامبر خدا،او را روز غدیر خم برپا داشت و به ولایتِ او ندا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به غایب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می‌دهم،آیا می‌دانید که پیامبر خدا در غزوه تبوک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من،به منزله هارون برای موسی علیه السلام هستی و تو ولی هر مؤمن پس از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می‌دهم،آیا می‌دانید که پیامبر خدا،هنگامی که مسیحیان نجران را به مباهله فرا خوانْد،فقط با او و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پسرش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می‌دهم،آیا می‌دانید که پرچم را در جنگ خیبر به او سپرد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مردی می‌سپارم که خدا و پیامبرش او را دوست دارند و او نیز خدا و پیامبرش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گردنده است و نه گریزنده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دستان او فتح را به ارمغان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پیامبر خدا،او را برای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کرد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من،جز من یا مردی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من،ابلاغ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پیامبر خدا،هیچ سختی‌ای به او نرسید،جز آن که او را از سرِ اعتمادی که به وی داشت،پیش انداخت و هیچ‌گاه،او را به نامش نخواند و فقط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 برایم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پیامبر خدا،میان او و جعفر و زید،قضاوت 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منی و من،از تو و تو،ولی هر مرد و زن مؤمن پس از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او،هر روز،با پیامبر صلی الله علیه و آله خلوت می‌کرد و هر شب،ساعتی بر او وارد می‌شد و چون از پیامبر صلی الله علیه و آله می‌خواست،عطایش می‌کرد و چون ساکت می‌شد،پیامبر صلی الله علیه و آله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پیامبر خدا،او را بر جعفر و حمزه،برتری داد،هنگامی که به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همسری بهترین فرد خاندانم درآوردم؛اسلام آوردنش از همه پیش‌تر،بردباری‌اش از همه بیشتر و دانشش از همه فراوان‌تر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من،سرورِ فرزندان آدمم و برادرم علی،سرورِ عرب است و فاطمه،سرورِ زنان بهشتی است و پسرانم حسن و حسین،سرور جوانان بهشتی‌اند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پیامبر خدا،او را به غسل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و به او خبر داد که جبرئیل علیه السلام به او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پیامبر خدا،در آخرین سخنرانی‌اش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گران‌سنگ به جا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خاندانم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بدانها چنگ بزنید تا هرگز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هیچ چیز از آنچه خدا درباره علی بن ابی طالب علیه السلام و خاندانش در قرآن و بر زبان پیامبرش نازل کرده بود،وا نگذاشت،جز آن که آنان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سوگند داد و یاران پیامبر صلی الله علیه و آله هم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شنیده‌ایم؛و هر تابعی‌ای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خدا،آن را فلانی یا فلانی که به او اطمینان دارم برایم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سپس،آنان را سوگند داد که آیا از پیامبر صلی الله علیه و آله شنیده‌اند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ادّعا کند که مرا دوست می‌دارد،ولی علی را دشمن می‌دارد،دروغ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مرا دوست بدارد،ولی علی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این،چگونه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از من است و من،از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او را دوست بدارد،مرا دوست خواهد داشت و هر کس مرا دوست بدارد،خدا را دوست خواهد داشت و هر کس او را دشمن بدارد،مرا دشمن داشته است و هر کس مرا دشمن بدارد،خدا را دشمن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سپس،متفرّق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فی ذِکرِ مَسیرِ الإِمامِ الحُسَینِ علیه السلام إلی 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مُنادِیَهُ فَنادی بِالعَصرِ و أقامَ،فَاستَقدَمَ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فی الطبعة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المتن أثبتناه من بحار الأنوار و بعض النسخ الخطّیّة للمصدر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علیه السلام فَصَلّی بِالقَومِ،ثُمَّ سَلَّمَ وَ انصَرَفَ إلَیهِم بِوَجهِهِ،فَحَمِدَ اللّهَ و أثنی عَلَیهِ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النّاسُ،فَإِنَّکُم إن تَتَّقُوا اللّهَ و تَعرِفُوا الحَقَّ لِأَهلِهِ یَکُن أرضی للّهِ‌ِ عَنکُم،و نَحنُ أهلُ بَیتِ مُحَمَّدٍ،و أولی بِوِلایَةِ هذَا الأَمرِ عَلَیکُم مِن هؤُلاءِ المُدَّعینَ ما لَیسَ لَهُم،وَ السّائِرینَ فیکُم بِالجَورِ وَ العُدوانِ،و إن أبَیتُم إلاّ کَراهِیَةً لَنا وَ الجَهلَ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بِحَقِّنا،فَکانَ رَأیُکُمُ الآنَ غَیرَ ما أتَتنی بِهِ کُتُبُکُم و قَدِمَت بِهِ عَلَیَّ رُسُلُکُم،انصَرَفتُ عَنکُم</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در ذکر حرکت امام حسین علیه السلام به سوی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سپس،جارچی‌اش را فرمان داد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 را ندا دهد و اقامه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آنگاه،امام حسین علیه السلام جلو رفت و با مردم،نماز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سلام داد و رویش را به سوی آنها کرد و پس از حمد و ثنای الهی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از خدا پروا کنید و حق را از آنِ صاحبش بدانید،خدا از شما راضی‌تر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محمّد صلی الله علیه و آله هستیم و به عهده‌دار شدن سرپرستی شما از این مدّعیان به ناحق که رفتارشان با شما ظالمانه و متجاوزانه است سزاوارتریم و اگر تنها به جهت ناخوش داشتن ما و جهل به حقّ ما را نمی‌پذیرید،اکنون،رأیتان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آن چیزی است که نامه‌هایتان و فرستادگان شما به من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روی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الحجّة علی أعدائه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وُجوبُ الاِئتِمامِ بِأَهلِ البَیتِ</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لَیسَ لَهُ إمامٌ مِن وُلدی ماتَ میتَةً جاهِلِیَّةً،و یُؤخَذُ بِما عَمِلَ فِی الجاهِلِیَّةِ وَ الإِسلامِ</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عبد اللّه الرازی عن الإمام الرضا عن آبائه علیهم السلام،کنز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الرازی عن الإمام الرضا عن آبائه علیهم السلام عنه صلی الله علیه و آله،بحار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وُجوبُ طاعَةِ أهلِ البَیتِ</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عن موسی بن عقبة عن الحسین علیه السلام فی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حِزبُ اللّهِ الغالِبونَ،و عِترَةُ رَسولِ اللّهِ صلی الله علیه و آله الأَقرَبونَ،و أهلُ بَیتِهِ الطَّیِّبونَ،و أحَدُ الثَّقَلَینِ اللَّذَینِ جَعَلَنا رَسولُ اللّهِ صلی الله علیه و آله ثانِیَ کِتابِ اللّهِ تَبارَکَ و تَعالَی،الَّذی فیهِ تَفصیلُ کُلِّ شَیءٍ،لا یَأتیهِ الباطِلُ مِن بَینِ یَدَیهِ و لا مِن خَلفِهِ،وَ المُعَوَّلُ عَلَینا فی تَفسیرِهِ،لا یُبطِئُنا تَأویلُهُ،بَل نَتَّبِعُ حَقائِقَهُ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فَأَطیعونا فَإِنَّ طاعَتَنا مَفروضَةٌ،إذ کانَت بِطاعَةِ اللّهِ و رَسولِهِ مَقرونَةً،قالَ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 فَإِنْ تَنازَعْتُمْ فِی شَیْءٍ فَرُدُّوهُ إِلَی اللّهِ وَ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 وَ لَوْ لا فَضْلُ اللّهِ عَلَیْکُمْ وَ رَحْمَتُهُ لاَتَّبَعْتُمُ الشَّیْطانَ إِلاّ قَلِیلاً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336"/>
      </w:r>
      <w:bookmarkStart w:id="338" w:name="pg14222_151806"/>
    </w:p>
    <w:p>
      <w:pPr>
        <w:pStyle w:val="BookText"/>
        <w:rPr/>
      </w:pPr>
      <w:bookmarkEnd w:id="338"/>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بر دشمنان</w:t>
      </w:r>
      <w:r>
        <w:rPr>
          <w:rFonts w:eastAsia="IRNazanin" w:cs="IRNazanin"/>
          <w:color w:val="111111"/>
          <w:sz w:val="28"/>
          <w:szCs w:val="28"/>
          <w:rtl w:val="true"/>
          <w:lang w:bidi="fa-IR"/>
        </w:rPr>
        <w:t>).</w:t>
      </w:r>
    </w:p>
    <w:p>
      <w:pPr>
        <w:pStyle w:val="Heading4"/>
        <w:numPr>
          <w:ilvl w:val="3"/>
          <w:numId w:val="1"/>
        </w:numPr>
        <w:rPr/>
      </w:pPr>
      <w:bookmarkStart w:id="339" w:name="__RefHeading___Toc1441911_1738255347"/>
      <w:bookmarkStart w:id="340" w:name="_Toc128"/>
      <w:bookmarkEnd w:id="339"/>
      <w:r>
        <w:rPr/>
        <w:t>2/5</w:t>
      </w:r>
      <w:r>
        <w:rPr>
          <w:rtl w:val="true"/>
        </w:rPr>
        <w:t>-</w:t>
      </w:r>
      <w:r>
        <w:rPr>
          <w:rtl w:val="true"/>
        </w:rPr>
        <w:t>وجوب انتخاب امام از میان اهل بیت</w:t>
      </w:r>
      <w:bookmarkEnd w:id="340"/>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ابی طالب علیه السلام برایم نقل کرد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بمیرد،ولی امامی از فرزندان من نداشته باشد،به مرگ جاهلی مرده است و بدانچه در جاهلیت و اسلامْ عمل کرده است،مؤاخذه می‌شود</w:t>
      </w:r>
      <w:r>
        <w:rPr>
          <w:rFonts w:eastAsia="IRNazanin" w:cs="IRNazanin"/>
          <w:color w:val="111111"/>
          <w:sz w:val="28"/>
          <w:szCs w:val="28"/>
          <w:rtl w:val="true"/>
          <w:lang w:bidi="fa-IR"/>
        </w:rPr>
        <w:t>».</w:t>
      </w:r>
    </w:p>
    <w:p>
      <w:pPr>
        <w:pStyle w:val="Heading4"/>
        <w:numPr>
          <w:ilvl w:val="3"/>
          <w:numId w:val="1"/>
        </w:numPr>
        <w:rPr/>
      </w:pPr>
      <w:bookmarkStart w:id="341" w:name="__RefHeading___Toc1441913_1738255347"/>
      <w:bookmarkStart w:id="342" w:name="_Toc129"/>
      <w:bookmarkEnd w:id="341"/>
      <w:r>
        <w:rPr/>
        <w:t>3/5</w:t>
      </w:r>
      <w:r>
        <w:rPr>
          <w:rtl w:val="true"/>
        </w:rPr>
        <w:t>-</w:t>
      </w:r>
      <w:r>
        <w:rPr>
          <w:rtl w:val="true"/>
        </w:rPr>
        <w:t>وجوب فرمانبَری از اهل بیت</w:t>
      </w:r>
      <w:bookmarkEnd w:id="342"/>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الإحتجاج به نقل از موسی بن عُقبه،از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حزب چیره خداییم و خاندان و نزدیکان پیامبر خدا و اهل بیت پاک او و یکی از دو چیز گران‌بهایی که پیامبر خدا،در کنار کتاب خدای متعال و پس از آن قرار داد؛کتابی که بیان هر چیز در آن هست و باطل،از پس و پیش،به آن راه ندارد و در تفسیر آن،بر ما اعتماد می‌شود و در تأویلش درنمی‌مانیم؛بلکه حقایقش را دنبال می‌کنیم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اطاعت کنید که اطاعت از ما واجب است؛زیرا با اطاعت خدا و پیامبرش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پیامبر و اختیارداران خود،اطاعت کنید و اگر در چیزی اختلاف کردید،آن را به خدا و پیامبر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پیامبر و اختیارداران خود باز می‌گرداندند،بی‌تردید،به حقیقت آن پی می‌بردند و اگر فضل و رحمت خدا بر شما نبود،همه شما،جز اندکی،از شیطان پیروی می‌کردید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حَقَّ أبَوَیهِ الأَفضَلَینِ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عَلِیٍّ علیهما السلام،و أطاعَهُما حَقَّ الطّاعَةِ،قیلَ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تَبَحبَح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تبحبح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توسّطها و تمکّن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أیِّ الجِنانِ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استِمرارُ إمامَةِ أهلِ البَیتِ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الاستنصار عن أبی الجارود عن أبی جعفر محمّد بن علیّ بن الحسین عن أبیه عن جدّه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وَ اثنَی عَشَرَ مِن أهلِ بَیتی أوَّلُهُم عَلِیُّ بنُ أبی طالِبٍ علیه السلام أوتادُ الأَرضِ الَّتی أمسَکَهَا اللّهُ بِها أن تَسیخَ </w:t>
      </w:r>
      <w:r>
        <w:rPr>
          <w:rStyle w:val="FootnoteAnchor"/>
          <w:rtl w:val="true"/>
        </w:rPr>
        <w:footnoteReference w:id="338"/>
      </w:r>
      <w:r>
        <w:rPr>
          <w:rFonts w:ascii="Amiri" w:hAnsi="Amiri" w:eastAsia="Amiri" w:cs="Amiri"/>
          <w:color w:val="111111"/>
          <w:sz w:val="28"/>
          <w:sz w:val="28"/>
          <w:szCs w:val="28"/>
          <w:rtl w:val="true"/>
          <w:lang w:bidi="ar-SA"/>
        </w:rPr>
        <w:t>بِأَهلِها،فَإِذا ذَهَبَتِ الاِثنا عَشَرَ مِن أهلی ساخَتِ الأَرضُ بِأَهلِها</w:t>
      </w:r>
      <w:r>
        <w:rPr>
          <w:rFonts w:eastAsia="Amiri" w:cs="Amiri" w:ascii="Amiri" w:hAnsi="Amiri"/>
          <w:color w:val="111111"/>
          <w:sz w:val="28"/>
          <w:szCs w:val="28"/>
          <w:rtl w:val="true"/>
          <w:lang w:bidi="ar-SA"/>
        </w:rPr>
        <w:t xml:space="preserve">. </w:t>
      </w:r>
      <w:r>
        <w:rPr>
          <w:rStyle w:val="FootnoteAnchor"/>
          <w:rtl w:val="true"/>
        </w:rPr>
        <w:footnoteReference w:id="339"/>
      </w:r>
      <w:bookmarkStart w:id="343" w:name="pg14222_151808"/>
    </w:p>
    <w:p>
      <w:pPr>
        <w:pStyle w:val="BookText"/>
        <w:rPr/>
      </w:pPr>
      <w:bookmarkEnd w:id="343"/>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دو پدر برترش محمّد صلی الله علیه و آله و علی علیه السلام را بشناسد و از آنان به تمام و کمالْ اطاعت کند،به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جای بهشت را که می‌خواهی،انتخاب کن و در آن،قرار بگیر</w:t>
      </w:r>
      <w:r>
        <w:rPr>
          <w:rFonts w:eastAsia="IRNazanin" w:cs="IRNazanin"/>
          <w:color w:val="111111"/>
          <w:sz w:val="28"/>
          <w:szCs w:val="28"/>
          <w:rtl w:val="true"/>
          <w:lang w:bidi="fa-IR"/>
        </w:rPr>
        <w:t>».</w:t>
      </w:r>
    </w:p>
    <w:p>
      <w:pPr>
        <w:pStyle w:val="Heading4"/>
        <w:numPr>
          <w:ilvl w:val="3"/>
          <w:numId w:val="1"/>
        </w:numPr>
        <w:rPr/>
      </w:pPr>
      <w:bookmarkStart w:id="344" w:name="__RefHeading___Toc1441915_1738255347"/>
      <w:bookmarkStart w:id="345" w:name="_Toc130"/>
      <w:bookmarkEnd w:id="344"/>
      <w:r>
        <w:rPr/>
        <w:t>4/5</w:t>
      </w:r>
      <w:r>
        <w:rPr>
          <w:rtl w:val="true"/>
        </w:rPr>
        <w:t>-</w:t>
      </w:r>
      <w:r>
        <w:rPr>
          <w:rtl w:val="true"/>
        </w:rPr>
        <w:t>استمرار امامت اهل بیت</w:t>
      </w:r>
      <w:bookmarkEnd w:id="34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الإستنصار به نقل از ابو جارود،از امام باقر،از امام زین العابدین،از امام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دوازده نفر از اهل بیتم که نخستینِ آنها علی بن ابی طالب است،از 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هستیم که خدا،زمین را به خاطر آنان،از فرو کشیدن ساکنانش نگاه می‌دارد،و هرگاه دوازده نفر از خاندانم بروند،زمین،ساکنانش را فرو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عَدَدُ الأَئِمَّةِ مِن أهلِ البَیتِ</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کفایة الأثر عن إبراهیم بن یزید السمّان عن أبیه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أعرابِیٌّ عَلی رَسولِ اللّهِ صلی الله علیه و آله یُریدُ الإِسلامَ و مَعَهُ ضَبٌّ قَدِ اصطادَهُ فِی البَرِّیَّةِ و جَعَلَهُ فی کُمِّهِ،فَجَعَلَ النَّبِیُّ صلی الله علیه و آله یَعرِضُ عَلَیهِ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اؤمِنُ بِکَ یا مُحَمَّدُ أو یُؤمِنَ بِکَ هذَا الضَّبُّ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رَمَی الضَّبَّ مِن کُمِّهِ،فَخَرَجَ الضَّبُّ مِنَ المَسجِدِ یَهرُبُ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ضَبُّ،مَن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مُحَمَّدُ بنُ عَبدِ اللّهِ بنِ عَبدِ المُطَّلِبِ بنِ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ضَبُّ،مَن تَعبُدُ؟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الَّذی خَلَقَ الحَبَّةَ و بَرَأَ النَّسَمَةَ،وَ اتَّخَذَ إبراهیمَ خَلیلاً،و ناجی موسی کَلیما،وَ اصطَفاکَ یا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أنَّکَ رَسولُ اللّهِ حَقّا،فَأَخبِرنی یا رَسولَ اللّهِ هَل یَکونُ بَعدَکَ نَبِیٌّ؟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لا،أنَا خاتَمُ النَّبِیّینَ،و لکِن یَکونُ بَعدی أئِمَّةٌ مِن ذُرِّیَّتی،قَوّامونَ بِالقِسطِ کَعَدَدِ نُقَباءِ بَنی إسرائیلَ،أوَّلُهُم عَلِیُّ بنُ أبی طالِبٍ،فَهُوَ الإِمامُ وَ الخَلیفَةُ بَعدی،و تِسعَةٌ مِنَ الأَئِمَّةِ مِن صُلبِ هذا و وَضَعَ یَدَهُ عَلی صَدری وَ القائِمُ تاسِعُهُم؛یَقومُ بِالدّینِ فی آخِرِ الزَّمانِ کَما قُمتُ فی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 الأَعرابِیُّ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رَسولَ اللّهِ إنَّکَ صادِقٌ فَبورِکتَ مَهدِیّا و بورِکتَ هادِیا</w:t>
      </w:r>
    </w:p>
    <w:p>
      <w:pPr>
        <w:pStyle w:val="BookText"/>
        <w:rPr/>
      </w:pPr>
      <w:r>
        <w:rPr>
          <w:rFonts w:ascii="Amiri" w:hAnsi="Amiri" w:eastAsia="Amiri" w:cs="Amiri"/>
          <w:color w:val="111111"/>
          <w:sz w:val="28"/>
          <w:sz w:val="28"/>
          <w:szCs w:val="28"/>
          <w:rtl w:val="true"/>
          <w:lang w:bidi="ar-SA"/>
        </w:rPr>
        <w:t xml:space="preserve">شَرَعتَ لَنَا الدّینَ الحَنیفِیَّ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التصویب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ما عَبَدنا کَأَمثالِ الحَمیرِ الطَّواغِیا</w:t>
      </w:r>
    </w:p>
    <w:p>
      <w:pPr>
        <w:pStyle w:val="BookText"/>
        <w:rPr/>
      </w:pPr>
      <w:r>
        <w:rPr>
          <w:rFonts w:ascii="Amiri" w:hAnsi="Amiri" w:eastAsia="Amiri" w:cs="Amiri"/>
          <w:color w:val="111111"/>
          <w:sz w:val="28"/>
          <w:sz w:val="28"/>
          <w:szCs w:val="28"/>
          <w:rtl w:val="true"/>
          <w:lang w:bidi="ar-SA"/>
        </w:rPr>
        <w:t>فَیا خَیرَ مَبعوثٍ و یا خَیرَ مُرسَلٍ إلَی الإِنسِ ثُمَّ الجِنِّ لَبَّیکَ داعِیا</w:t>
      </w:r>
    </w:p>
    <w:p>
      <w:pPr>
        <w:pStyle w:val="BookText"/>
        <w:rPr/>
      </w:pPr>
      <w:r>
        <w:rPr>
          <w:rFonts w:ascii="Amiri" w:hAnsi="Amiri" w:eastAsia="Amiri" w:cs="Amiri"/>
          <w:color w:val="111111"/>
          <w:sz w:val="28"/>
          <w:sz w:val="28"/>
          <w:szCs w:val="28"/>
          <w:rtl w:val="true"/>
          <w:lang w:bidi="ar-SA"/>
        </w:rPr>
        <w:t>و بورِکتَ فِی الأَقوامِ حَیّا و مَیِّتا و بورِکتَ مَولودا و بورِکتَ ناشِیا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بَنی سُلَیمٍ،هَل لَکَ مالٌ؟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أکرَمَکَ بِالنُّبُوَّةِ و خَصَّکَ بِالرِّسالَةِ،إنَّ أربَعَةَ آلافِ بَیتٍ فی بَنی سُلَیمٍ ما فیهِم أفقَرُ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فَحَمَلَهُ النَّبِیُّ صلی الله علیه و آله عَلی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إلی قَومِهِ فَأَخبَرَهُم بِذلِکَ،قالوا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 الأَعرابِیُّ طَمَعا فِی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فَبَقِیَ یَومَهُ فِی الصُّفَّةِ </w:t>
      </w:r>
      <w:r>
        <w:rPr>
          <w:rStyle w:val="FootnoteAnchor"/>
          <w:rtl w:val="true"/>
        </w:rPr>
        <w:footnoteReference w:id="341"/>
      </w:r>
      <w:r>
        <w:rPr>
          <w:rFonts w:ascii="Amiri" w:hAnsi="Amiri" w:eastAsia="Amiri" w:cs="Amiri"/>
          <w:color w:val="111111"/>
          <w:sz w:val="28"/>
          <w:sz w:val="28"/>
          <w:szCs w:val="28"/>
          <w:rtl w:val="true"/>
          <w:lang w:bidi="ar-SA"/>
        </w:rPr>
        <w:t>لَم یَأکُل شَیئا،فَلَمّا کانَ مِنَ الغَدِ تَقَدَّمَ إلی رَسولِ اللّهِ صلی الله علیه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المَرءُ الَّذی لا نَعدَمُه أنتَ رَسولُ اللّهِ حَقّا نَعلَمُه</w:t>
      </w:r>
    </w:p>
    <w:p>
      <w:pPr>
        <w:pStyle w:val="BookText"/>
        <w:rPr/>
      </w:pPr>
      <w:r>
        <w:rPr>
          <w:rFonts w:ascii="Amiri" w:hAnsi="Amiri" w:eastAsia="Amiri" w:cs="Amiri"/>
          <w:color w:val="111111"/>
          <w:sz w:val="28"/>
          <w:sz w:val="28"/>
          <w:szCs w:val="28"/>
          <w:rtl w:val="true"/>
          <w:lang w:bidi="ar-SA"/>
        </w:rPr>
        <w:t xml:space="preserve">و دینُکَ الإِسلامُ دینا نُعظِمُه نَبغی </w:t>
      </w:r>
      <w:r>
        <w:rPr>
          <w:rStyle w:val="FootnoteAnchor"/>
          <w:rtl w:val="true"/>
        </w:rPr>
        <w:footnoteReference w:id="342"/>
      </w:r>
      <w:r>
        <w:rPr>
          <w:rFonts w:ascii="Amiri" w:hAnsi="Amiri" w:eastAsia="Amiri" w:cs="Amiri"/>
          <w:color w:val="111111"/>
          <w:sz w:val="28"/>
          <w:sz w:val="28"/>
          <w:szCs w:val="28"/>
          <w:rtl w:val="true"/>
          <w:lang w:bidi="ar-SA"/>
        </w:rPr>
        <w:t xml:space="preserve">مَعَ الإِسلامِ شَیئا نَقضِمُه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قَد جِئتَ بِالحَقِّ و شَیئا نَطعَمُه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النَّبِیُّ صلی الله علیه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أعطِ الأَعرابِیَّ حاجَتَهُ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فَحَمَلَهُ عَلِیٌّ علیه السلام إلی مَنزِلِ فاطِمَةَ و أشبَعَهُ،و أعطاهُ ناقَةً و جُلَّةَ </w:t>
      </w:r>
      <w:r>
        <w:rPr>
          <w:rStyle w:val="FootnoteAnchor"/>
          <w:rtl w:val="true"/>
        </w:rPr>
        <w:footnoteReference w:id="344"/>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 xml:space="preserve">. </w:t>
      </w:r>
      <w:r>
        <w:rPr>
          <w:rStyle w:val="FootnoteAnchor"/>
          <w:rtl w:val="true"/>
        </w:rPr>
        <w:footnoteReference w:id="345"/>
      </w:r>
      <w:bookmarkStart w:id="346" w:name="pg14222_151810"/>
    </w:p>
    <w:p>
      <w:pPr>
        <w:pStyle w:val="Heading4"/>
        <w:numPr>
          <w:ilvl w:val="3"/>
          <w:numId w:val="1"/>
        </w:numPr>
        <w:rPr/>
      </w:pPr>
      <w:bookmarkStart w:id="347" w:name="__RefHeading___Toc1441917_1738255347"/>
      <w:bookmarkStart w:id="348" w:name="_Toc131"/>
      <w:bookmarkEnd w:id="346"/>
      <w:bookmarkEnd w:id="347"/>
      <w:r>
        <w:rPr/>
        <w:t>5/5</w:t>
      </w:r>
      <w:r>
        <w:rPr>
          <w:rtl w:val="true"/>
        </w:rPr>
        <w:t>-</w:t>
      </w:r>
      <w:r>
        <w:rPr>
          <w:rtl w:val="true"/>
        </w:rPr>
        <w:t>تعداد امامان اهل بیت</w:t>
      </w:r>
      <w:bookmarkEnd w:id="348"/>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به نقل از ابراهیم بن یزید سمّان،از پدرش،از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بادیه‌نشین بر پیامبر خدا درآمد و می‌خواست مسلمان شود و مارمولکی داشت که از صحرا صید کرده و در آستین خود،جای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خدا،اسلام را بر آن بادیه‌نشین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ایمان نمی‌آورم تا این که این مارمولک،به تو 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سپس،مارمولک را از آستینش پرتاب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مارمولک از مسجد بیرون پرید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مارمولک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محمّد بن عبد اللّه بن عبد المطّلب بن هاشم بن عبد مناف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مارمولک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می‌پرستی؟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می‌پرستم که دانه را آفرید و خلق را پدید آورد و ابراهیم را خلیل خود گرفت و با موسی راز گفت و تو را ای محمّد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خدایی جز خداوند یکتا نیست و تو،پیامبر برحقّ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آیا پیامبری پس از تو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من،آخرین پیامبرم؛امّا پس از من،امامانی از نسل من هستند که به عدالت،قیام می‌کنند و به عدد نقیبان بنی‌اسرائیل‌اند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آنها،علی بن ابی طالب است که امام و جانشین پس از من است و نُه تن از امامان از پشتِ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دستش را بر سینه من نهاد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نهمین آنان،قائم است و در آخِر زمان،به دینْ قیام می‌کند،همان گونه که من در اوّل زمان به آن قیام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اعرابی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راستگویی</w:t>
      </w:r>
    </w:p>
    <w:p>
      <w:pPr>
        <w:pStyle w:val="BookText"/>
        <w:rPr/>
      </w:pPr>
      <w:r>
        <w:rPr>
          <w:rFonts w:ascii="IRNazanin" w:hAnsi="IRNazanin" w:eastAsia="IRNazanin"/>
          <w:color w:val="111111"/>
          <w:sz w:val="28"/>
          <w:sz w:val="28"/>
          <w:szCs w:val="28"/>
          <w:rtl w:val="true"/>
          <w:lang w:bidi="fa-IR"/>
        </w:rPr>
        <w:t>پس بر مهدی و هادی‌ات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ره‌یافته و راهنمایت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حنیف را برای ما آوردی</w:t>
      </w:r>
    </w:p>
    <w:p>
      <w:pPr>
        <w:pStyle w:val="BookText"/>
        <w:rPr/>
      </w:pPr>
      <w:r>
        <w:rPr>
          <w:rFonts w:ascii="IRNazanin" w:hAnsi="IRNazanin" w:eastAsia="IRNazanin"/>
          <w:color w:val="111111"/>
          <w:sz w:val="28"/>
          <w:sz w:val="28"/>
          <w:szCs w:val="28"/>
          <w:rtl w:val="true"/>
          <w:lang w:bidi="fa-IR"/>
        </w:rPr>
        <w:t>از پیِ آن که طاغوت‌هایی همچون خر را می‌پرستیدیم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برانگیخته و ای بهترین فرستاده</w:t>
      </w:r>
    </w:p>
    <w:p>
      <w:pPr>
        <w:pStyle w:val="BookText"/>
        <w:rPr/>
      </w:pPr>
      <w:r>
        <w:rPr>
          <w:rFonts w:ascii="IRNazanin" w:hAnsi="IRNazanin" w:eastAsia="IRNazanin"/>
          <w:color w:val="111111"/>
          <w:sz w:val="28"/>
          <w:sz w:val="28"/>
          <w:szCs w:val="28"/>
          <w:rtl w:val="true"/>
          <w:lang w:bidi="fa-IR"/>
        </w:rPr>
        <w:t>به سوی انس و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دعوتت را اجابت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و مرگ،میان همه مبارک باشی</w:t>
      </w:r>
    </w:p>
    <w:p>
      <w:pPr>
        <w:pStyle w:val="BookText"/>
        <w:rPr/>
      </w:pPr>
      <w:r>
        <w:rPr>
          <w:rFonts w:ascii="IRNazanin" w:hAnsi="IRNazanin" w:eastAsia="IRNazanin"/>
          <w:color w:val="111111"/>
          <w:sz w:val="28"/>
          <w:sz w:val="28"/>
          <w:szCs w:val="28"/>
          <w:rtl w:val="true"/>
          <w:lang w:bidi="fa-IR"/>
        </w:rPr>
        <w:t>ولادت و آمدنت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بنی سُلیمی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مالی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که تو را به نبوّت،گرامی داشت و به رسالت،اختصاص داد،میان چهار هزار خانه بنی سلیم،فقیرتر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او را بر ماده شتری سوار کرد و او به‌سوی قومش بازگشت و ماجرا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عرب،به طمع شتر،اسلام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بقیّه روز را در صُفّه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صُفّه به ایوان مسجد پیامبر خدا گفته می‌شود که یک پلّه از زمین،بالاتر بود و محلّ زندگی فقیران و غریبان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 و چیزی نخورد و صبحِ فردا به نزد پیامبر خدا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مردی که او را از دست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پیامبرِ بر حقّ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دین تو،اسلام،دینی است که آن را بزرگ می‌داریم</w:t>
      </w:r>
    </w:p>
    <w:p>
      <w:pPr>
        <w:pStyle w:val="BookText"/>
        <w:rPr/>
      </w:pPr>
      <w:r>
        <w:rPr>
          <w:rFonts w:ascii="IRNazanin" w:hAnsi="IRNazanin" w:eastAsia="IRNazanin"/>
          <w:color w:val="111111"/>
          <w:sz w:val="28"/>
          <w:sz w:val="28"/>
          <w:szCs w:val="28"/>
          <w:rtl w:val="true"/>
          <w:lang w:bidi="fa-IR"/>
        </w:rPr>
        <w:t>امّا با اسلام،چیزی هم می‌خواهیم که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حقیقت را آوردی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برای خوراندن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لبخند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بادیه‌نشین را برآور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او را به منزل فاطمه علیها السلام برد و سیرش کرد و ماده شتری و مقدار زیادی خرما به او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کفایة الأثر عن موسی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 السلام یَقولُ فی مَسجِدِ النَّبِیِّ صلی الله علیه و آله و ذلِکَ فی حَیاةِ أبیهِ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عز و جل حُجُبَهُ فَکَتَبَ عَلی أرکانِهِ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اللّهُ،مُحَمَّدٌ رَسولُ اللّهِ،عَلِیٌّ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العَرشَ فَکَتَبَ عَلی أرکانِهِ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عَلِیٌّ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 الأَرَضینَ فَکَتَبَ عَلی أطوادِها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الطَّوْدُ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عَلِیٌّ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اللَّوحَ فَکَتَبَ عَلی 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عَلِیٌّ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زَعَمَ أنَّهُ یُحِبُّ النَّبِیَّ و لا یُحِبُّ الوَصِیَّ فَقَد کَذَبَ،و مَن زَعَمَ أنَّهُ یَعرِفُ النَّبِیَّ و لا یَعرِفُ الوَصِیَّ فَقَد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أهلَ بَیتی أمانٌ لَکُم،فَأَحِبّوهُم لِحُبّی،و تَمَسَّکوا بِهِم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أهلُ بَیتِکَ یا نَبِیَّ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سِبطایَ و تِسعَةٌ مِن وُلدِ الحُسَینِ،أئِمَّةٌ امناءُ مَعصومونَ،ألا إنَّهُم أهلُ بَیتی و عِترَتی مِن لَحمی و دَمی</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کفایة الأثر عن یحیی بن یعمن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علیه السلام إذ دَخَلَ عَلَیهِ رَجُلٌ مِنَ العَرَبِ مُتَلَثِّما أسمَرُ شَدیدُ السُّمرَةِ،فَسَلَّمَ و رَدَّ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عَدَدِ الأَئِمَّةِ بَعدَ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عَشَرَ؛عَدَدَ نُقَباءِ بَنی إسرائیلَ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فَسَمِّهِم لی</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الحُسَینُ علیه السلام مَلِیّا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اخبِرُکَ یا أخَا العَرَبِ،إنَّ الإِمامَ وَ الخَلیفَةَ بَعدَ رَسولِ اللّهِ صلی الله علیه و آله أمیرُ المُؤمِنینَ عَلِیٌّ علیه السلام وَ الحَسَنُ و أنَا و تِسعَةٌ مِن وُلدی،مِنهُم عَلِیٌّ ابنی،و بَعدَهُ مُحَمَّدٌ ابنُهُ،و بَعدَهُ جَعفَرٌ ابنُهُ،و بَعدَهُ موسَی ابنُهُ،و بَعدَهُ عَلِیٌّ ابنُهُ،و بَعدَهُ مُحَمَّدٌ ابنُهُ،و بَعدَهُ عَلِیٌّ ابنُهُ،و بَعدَهُ الحَسَنُ ابنُهُ،و بَعدَهُ الخَلَفُ المَهدِیُّ هُوَ التّاسِعُ مِن وُلدی،یَقومُ بِالدّینِ فی آخِرِ الزَّمانِ</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به نقل از موسی 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حسین علیه السلام در مسجد پیامبر صلی الله علیه و آله و در زمان حیات پدرش امام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خدا آفرید،حجاب‌هایش بود که بر ستون‌های آن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اللّه،محمّد رسول اللّه،و علی وصیّ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سپس،عرش را آفرید و بر ستون‌هایش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اللّه،علی وصیّ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زمین‌ها را آفرید و بر کوه‌های بزرگ آن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اللّه،محمّد رسول اللّه،علی وصیّ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لوح را آفرید و بر کرانه‌های آن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اللّه،محمّد رسول اللّه،علی وصیّ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ادّعا می‌کند که پیامبر صلی الله علیه و آله را دوست می‌دارد،امّا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ندارد،دروغ می‌گوید و هر کس ادّعا می‌کند که پیامبر صلی الله علیه و آله را می‌شناسد،ولی وصی را نمی‌شناسد،کفر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من،مایه امان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به سبب محبّت من،دوست بدارید و بدیشان،چنگ در زنید تا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تو چه کسانی‌اند،ای پیامبر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دو نوه من و نُه تن از فرزندان حسین،که امامانی امین و معصوم‌اند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ایشان،اهل بیت و عترت من و از گوشت و خون من‌اند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به نقل از یحیی بن یعمن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حسین علیه السلام بودم که مرد عربی نقابدار و به شدّت گندم‌گون،بر او درآمد و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پاسخ سلامش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امامان پس از پیامبر خدا را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نفر،به عدد نقیبان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برایم نام ببر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مدّتی سر به زیر افکند و سپس،سر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باشد،ای برادر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جانشین پس از پیامبر خدا،امیرمؤمنان علی و حسن علیهما السلام و من و نُه فرزند من‌اند که از جمله آنها،پسرم علی است و پس از او پسرش محمّد،و پس از او پسرش جعفر،و پس از او پسرش موسی،و پس از او پسرش علی،و پس از او پسرش محمّد،و پس از او پسرش علی،و پس از او پسرش حسن،و پس از او جانشین،مهدی است که نهمین نفر از نسل من است و در آخر زمان،دین را برپا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الأمالی بإسناده عن الحسین بن علیّ عن أبیه أمیر المؤمنین علیّ بن أبی طالب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بِعَدَدِ الأَئِمَّةِ بَعدَکَ؟فَقالَ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عَلِیُّ،هُمُ اثنا عَشَرَ،أوَّلُهُم أنتَ و آخِرُهُمُ القائِمُ</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الفضل الهاشمی عن الإمام الصادق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کفایة الأثر بإسناده عن الحسین بن علیّ عن أخیه الحسن بن علیّ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بَعدی عَدَدُ نُقَباءِ بَنی إسرائیلَ و حَوارِیِّ </w:t>
      </w:r>
      <w:r>
        <w:rPr>
          <w:rStyle w:val="FootnoteAnchor"/>
          <w:rtl w:val="true"/>
        </w:rPr>
        <w:footnoteReference w:id="351"/>
      </w:r>
      <w:r>
        <w:rPr>
          <w:rFonts w:ascii="Amiri" w:hAnsi="Amiri" w:eastAsia="Amiri" w:cs="Amiri"/>
          <w:color w:val="111111"/>
          <w:sz w:val="28"/>
          <w:sz w:val="28"/>
          <w:szCs w:val="28"/>
          <w:rtl w:val="true"/>
          <w:lang w:bidi="ar-SA"/>
        </w:rPr>
        <w:t>عیسی،مَن أحَبَّهُم فَهُوَ مُؤمِنٌ،و مَن أبغَضَهُم فَهُوَ مُنافِقٌ،هُم حُجَجُ اللّهِ فی خَلقِهِ و أعلامُهُ فی بَرِیَّتِهِ</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أخی عَلی جَدّی رَسولِ اللّهِ صلی الله علیه و آله فَأَجلَسَنی عَلی فَخِذِهِ،و أجلَسَ أخِی الحَسَنَ عَلی فَخِذِهِ الاُخری،ثُمَّ قَبَّلَنا و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أنتُما مِن إمامَینِ صالِحَینِ اختارَکُمَا اللّهُ مِنّی و مِن أبیکُما و امِّکُما،وَ اختارَ مِن صُلبِکَ یا حُسَینُ تِسعَةَ أئِمَّةٍ تاسِعُهُم قائِمُهُم،و کُلُّکُم فِی الفَضلِ وَ المَنزِلَةِ عِندَ اللّهِ تَعالی سَواءٌ</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خدا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تعداد امامان پس از خودت،مرا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آنان،دوازده نفرند که نخستین آنان،تویی و آخرین آنها،قائم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به سندش،از امام حسین،از امام حسن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پس از من،به تعداد نقیبان بنی اسرائیل و حواریان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آنان را دوست بدارد،مؤمن است و هر کس دشمنشان بدارد،منافق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آنان،حجّت‌های خدا میان خلقش و نشانه‌های او میان آفریده‌هایش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برادرم،خدمت جدّم پیامبر خدا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مرا بر یک ران خود و حسن را بر ران دیگر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را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شما دو امامِ نیکو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خداوند،شما دو تن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پدر و مادرتان برگزیده است و از پشتِ تو ای حسین نُه امامْ برگزیده است که نهمینِ آنها قائمِ ایشان است و همه شما در فضیلت و منزلت،نزد پروردگار متعال،یکسانید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 بإسناده عن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السلام،عَن مَعنی 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مُخَلِّفٌ فیکُمُ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و عِترَتی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العِترَةُ؟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الحَسَنُ وَ الحُسَینُ وَ الأَئِمَّةُ التِّسعَةُ مِن وُلدِ الحُسَینِ،تاسِعُهُم مَهدِیُّهُم و قائِمُهُم،لا یُفارِقونَ کِتابَ اللّهِ و لا یُفارِقُهُم حَتّی یَرِدوا عَلی رَسولِ اللّهِ صلی الله علیه و آله حَوضَهُ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غیاث بن إبراهیم عن الإمام الصادق عن آبائه علیهم السلام،کشف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المستقیم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إلَینا نَبِیُّنا کَونَ الأَئِمَّةِ بَعدَهُ عَدَدَ نُقَباءِ بَنی إسرائیلَ</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کفایة الأثر عن إسماعیل بن عبد اللّه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تَبارَکَ و تَعالی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تَأویلِها،فَقالَ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عَنی غَیرَکُم،و أنتُم اولُو الأَرحامِ،فَإِذا مِتُّ فَأَبوکَ عَلِیٌّ أولی بی و بِمَکانی،فَإِذا مَضی أبوکَ فَأَخوکَ الحَسَنُ أولی بِهِ،فَإِذا مَضَی الحَسَنُ فَأَنتَ أولی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اللّهِ،فَمَن بَعدی أولی بی؟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اِبنُکَ عَلِیٌّ أولی بِکَ مِن بَعدِکَ،فَإِذا مَضی فَابنُهُ مُحَمَّدٌ أولی بِهِ مِن بَعدِهِ،فَإِذا مَضی فَابنُهُ جَعفَرٌ أولی بِهِ مِن بَعدِهِ بِمَکانِهِ،فَإِذا مَضی جَعفَرٌ فَابنُهُ موسی أولی بِهِ مِن بَعدِهِ،فَإِذا مَضی موسی فَابنُهُ عَلِیٌّ أولی بِهِ مِن بَعدِهِ،فَإِذا مَضی عَلِیٌّ فَابنُهُ مُحَمَّدٌ أولی بِهِ مِن بَعدِهِ،فَإِذا مَضی مُحَمَّدٌ فَابنُهُ عَلِیٌّ أولی بِهِ مِن بَعدِهِ،فَإِذا مَضی عَلِیٌّ فَابنُهُ الحَسَنُ أولی بِهِ مِن بَعدِهِ،فَإِذا مَضَی الحَسَنُ وَقَعَتِ الغَیبَةُ فِی التّاسِعِ مِن وُلدِکَ،فَهذِهِ الأَئِمَّةُ التِّسعَةُ مِن صُلبِکَ،أعطاهُم عِلمی و فَهمی،طینَتُهُم مِن طینَتی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لِقَومٍ یُؤذُونّی فیهِم؟لا أنالَهُمُ اللّهُ شَفاعَتی</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امیرمؤمنان،درباره این سخن پیامبر خدا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گران‌سنگ به یادگار می‌نهم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حسن و حسین و امامان نُه‌گانه از فرزندان حسین،که نهمین آنها مهدیِ ایشان و قائمِ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آنان،هرگز از کتاب خدا جدا نمی‌شوند و کتاب خدا هم از ایشان جدا نمی‌شود تا در کنار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خدا وارد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المستقیم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ما سفارش نمود که امامانِ پس از او به عدد نقیبان بنی 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به نقل از اسماعیل بن عبد اللّه،از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تبارک و تعالی این آیه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خویشان،نسبت به یکدیگر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آن را از پیامبر خدا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سوگند،غیر از شما را منظور نداشت و شما خویشان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درگذشتم،پدرت علی به من و به جایگاهم اولویت دارد و چون پدرت درگذشت،برادرت حسن،اولویت دارد و چون حسن درگذشت،تو بدان اولی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من،چه کسی نسبت به من،سزاوارتر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علی،پس از تو به جایگاهت سزاوارتر است و چون درگذشت،پسرش محمّد،به جایگاهش سزاوارتر است و چون او درگذشت،پسرش جعفر،به جایگاهش سزاوارتر است و چون جعفر درگذشت،پسرش موسی،پس از او به جایگاهش سزاوارتر است و چون موسی درگذشت،پسرش علی،پس از او به جایگاهش سزاوارتر است و چون علی درگذشت،پسرش محمّد،پس از او به جایگاهش سزاوارتر است و چون محمّد درگذشت،پسرش علی،پس از او به جایگاهش سزاوارتر است و چون علی درگذشت،پسرش حسن،پس از او به جایگاهش سزاوارتر است و چون حسن درگذشت،غیبت نهمین فرزندت واقع می‌شود و این نُه امام،از پشتِ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خداوند،علم و فهم من را به آنان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آنها از سرشتِ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مردمی مرا در مورد آنان آزار می‌دهند؟خداوند،شفاعت مرا شامل ایشان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کفایة الأثر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زَیدِ بنِ عَلِیٍّ علیه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یَزعُمونَ أنَّکَ 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ما بین المعقوفین أثبتناه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لکِنّی مِنَ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یَلی هذَا الأَمرَ بَعدَکُم؟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w:t>
      </w:r>
      <w:r>
        <w:rPr>
          <w:rStyle w:val="FootnoteAnchor"/>
          <w:rtl w:val="true"/>
        </w:rPr>
        <w:footnoteReference w:id="358"/>
      </w:r>
      <w:r>
        <w:rPr>
          <w:rFonts w:ascii="Amiri" w:hAnsi="Amiri" w:eastAsia="Amiri" w:cs="Amiri"/>
          <w:color w:val="111111"/>
          <w:sz w:val="28"/>
          <w:sz w:val="28"/>
          <w:szCs w:val="28"/>
          <w:rtl w:val="true"/>
          <w:lang w:bidi="ar-SA"/>
        </w:rPr>
        <w:t>مِنَ الخُلَفاءِ وَ المَهدِیُّ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عَلَی الباقِرِ علیه السلام فَأَخبَرتُهُ بِذلِکَ،فَقالَ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أخی زَیدٌ،سَیَلی هذَا الأَمرَ بَعدی سَبعَةٌ مِنَ الأَوصِیاءِ وَ المَهدِیُّ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بَکی علیه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کَأَنّی بِهِ و قَد صُلِبَ فِی الکُناسَةِ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مُسلِمٍ،حَدَّثَنی أبی عَن أبیهِ الحُسَینِ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رَسولُ اللّهِ صلی الله علیه و آله یَدَهُ عَلی کَتِفی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بُنَیَّ،یَخرُجُ مِن صُلبِکَ رَجُلٌ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زَیدٌ،یُقتَلُ مَظلوما،إذا کانَ یَومُ القِیامَةِ حُشِرَ إلَی الجَنَّةِ</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به نقل از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ادّعا می‌کنند که تو صاحب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نه؛امّا من از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شما،چه کسی این امر را عهده‌دار می‌شود؟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 از جانشینان،و مهدی هم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امام باقر علیه السلام درآمدم و خبر را به او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زید،راست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را پس از من،هفت نفر از اوصیا به عهده می‌گیرند و مهدی هم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می‌بینم که در کُناسه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کُناسه،محلّی در کوفه است که یوسف بن عمر ثقفی در آنجا با زید بن علی بن حسین علیه السلام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دار آویخته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حسین علیه السلام برایم 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خدا،دستش را بر شانه‌ام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تو مردی به نام زید بیرون می‌آید که مظلوم،کشته می‌شود و چون روز قیامت شود،به سوی بهشت،محشور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إمامَةُ أمیرِ المُؤمِنینَ عَلِیٍّ</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بُرَیدَةُ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صلی الله علیه و آله أن نُسَلِّمَ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ما أثبتناه کما فی 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أبیکَ بِإِمرَةِ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أمیرُ المُؤمِنینَ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عَلِیُّ،خَلَقَنِیَ اللّهُ تَعالی و أنتَ مِن نورِ اللّهِ حینَ خَلَقَ آدَمَ،و أفرَغَ ذلِکَ النّورَ فی صُلبِهِ،فَأَفضی بِهِ إلی عَبدِ المُطَّلِبِ،ثُمَّ افتَرَقا مِن عَبدِ المُطَّلِبِ؛أنَا فی عَبدِ اللّهِ و أنتَ فی أبی طالِبٍ،لا تَصلُحُ النُّبُوَّةُ إلاّ لی،و لا تَصلُحُ الوَصِیَّةُ إلاّ لَکَ،فَمَن جَحَدَ وَصِیَّتَکَ جَحَدَ نُبُوَّتی،و مَن جَحَدَ نُبُوَّتی أکَبَّهُ اللّهُ عَلی مَنخِرَیهِ فِی النّارِ</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عَلِیٌّ علیه السلام فِی الخِلافَةِ و بایَعَهُ النّاسُ،خَرَجَ إلَی المَسجِدِ مُتَعَمِّما بِعِمامَةِ رَسولِ اللّهِ صلی الله علیه و آله،لابِسا بُردَةَ رَسولِ اللّهِ صلی الله علیه و آله،مُتَنَعِّلاً نَعلَ رَسولِ</w:t>
      </w:r>
    </w:p>
    <w:p>
      <w:pPr>
        <w:pStyle w:val="BookText"/>
        <w:rPr/>
      </w:pPr>
      <w:r>
        <w:rPr>
          <w:rFonts w:ascii="Amiri" w:hAnsi="Amiri" w:eastAsia="Amiri" w:cs="Amiri"/>
          <w:color w:val="111111"/>
          <w:sz w:val="28"/>
          <w:sz w:val="28"/>
          <w:szCs w:val="28"/>
          <w:rtl w:val="true"/>
          <w:lang w:bidi="ar-SA"/>
        </w:rPr>
        <w:t>اللّهِ صلی الله علیه و آله،مُتَقَلِّدا سَیفَ رَسولِ اللّهِ صلی الله علیه و آله،فَصَعِدَ المِنبَرَ فَجَلَسَ علیه السلام عَلَیهِ مُتَمَکِّنا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حَسَنُ،قُم فَاصعَدِ المِنبَرَ فَتَکَلَّم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قُم فَاصعَدِ المِنبَرَ و تَکَلَّم بِکَلامٍ لا تُجَهِّلُکَ قُرَیشٌ مِن بَعدی،فَیَقولونَ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لا یُبصِرُ شَیئا،وَ لیَکُن کَلامُکَ تَبَعا لِکَلامِ أخیکَ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الحُسَینُ علیه السلام المِنبَرَ،فَحَمِدَ اللّهَ و أثنی عَلَیهِ،و صَلّی عَلی نَبِیِّهِ صلی الله علیه و آله صَلاةً موجَزَةً،ثُمَّ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جَدّی رَسولَ اللّهِ صلی الله علیه و آله 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هُوَ مَدینَةُ هُدیً،فَمَن دَخَلَها نَجا و مَن تَخَلَّفَ عَنها هَلَکَ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إلَیهِ عَلِیٌّ علیه السلام فَضَمَّهُ إلی صَدرِهِ و قَبَّلَهُ،ثُمَّ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أنَّهُما فَرخا رَسولِ اللّهِ صلی الله علیه و آله و وَدیعَتُهُ الَّتِی استَودَعَنیها،و أنَا أستَودِعُکُموها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صلی الله علیه و آله سائِلُکُم عَنهُما</w:t>
      </w:r>
      <w:r>
        <w:rPr>
          <w:rFonts w:eastAsia="Amiri" w:cs="Amiri" w:ascii="Amiri" w:hAnsi="Amiri"/>
          <w:color w:val="111111"/>
          <w:sz w:val="28"/>
          <w:szCs w:val="28"/>
          <w:rtl w:val="true"/>
          <w:lang w:bidi="ar-SA"/>
        </w:rPr>
        <w:t xml:space="preserve">. </w:t>
      </w:r>
      <w:r>
        <w:rPr>
          <w:rStyle w:val="FootnoteAnchor"/>
          <w:rtl w:val="true"/>
        </w:rPr>
        <w:footnoteReference w:id="364"/>
      </w:r>
      <w:bookmarkStart w:id="349" w:name="pg14222_151822"/>
    </w:p>
    <w:p>
      <w:pPr>
        <w:pStyle w:val="Heading4"/>
        <w:numPr>
          <w:ilvl w:val="3"/>
          <w:numId w:val="1"/>
        </w:numPr>
        <w:rPr/>
      </w:pPr>
      <w:bookmarkStart w:id="350" w:name="__RefHeading___Toc1441919_1738255347"/>
      <w:bookmarkStart w:id="351" w:name="_Toc132"/>
      <w:bookmarkEnd w:id="349"/>
      <w:bookmarkEnd w:id="350"/>
      <w:r>
        <w:rPr/>
        <w:t>6/5</w:t>
      </w:r>
      <w:r>
        <w:rPr>
          <w:rtl w:val="true"/>
        </w:rPr>
        <w:t>-</w:t>
      </w:r>
      <w:r>
        <w:rPr>
          <w:rtl w:val="true"/>
        </w:rPr>
        <w:t>امامت امیرمؤمنان</w:t>
      </w:r>
      <w:bookmarkEnd w:id="351"/>
    </w:p>
    <w:p>
      <w:pPr>
        <w:pStyle w:val="Heading5"/>
        <w:numPr>
          <w:ilvl w:val="4"/>
          <w:numId w:val="1"/>
        </w:numPr>
        <w:rPr/>
      </w:pPr>
      <w:bookmarkStart w:id="352" w:name="__RefHeading___Toc1441921_1738255347"/>
      <w:bookmarkStart w:id="353" w:name="_Toc133"/>
      <w:bookmarkEnd w:id="352"/>
      <w:r>
        <w:rPr>
          <w:rtl w:val="true"/>
        </w:rPr>
        <w:t>اشاره</w:t>
      </w:r>
      <w:bookmarkEnd w:id="353"/>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ما فرمان داد که بر پدرت برای حکومت یافتن بر مؤمنان،سلام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برایم چنین نقل کرد که پیامبر صلی الله علیه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متعال،من و تو را به هنگام آفرینش آدم علیه السلام،از نور خود آفرید و در پشتِ آدم قرار داد تا به عبد المطّلب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عبد المطّلب،دو پاره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قرار گرفتم و تو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پیامبری،جز برای من و وصایت،جز برای تو 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وصایت تو را انکار کند،پیامبریِ مرا انکار کرده است و هر که پیامبریِ مرا انکار کند،خداوند،او را به رو،در آتش خواهد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به نقل از 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نشست و مردم با او بیعت کردند،در حالی که عمامه پیامبر خدا را بر سر نهاده و ردای او را پوشیده بود و کفش‌های او را به پا کرده و شمشیرش را حمایل ساخته بود،بر</w:t>
      </w:r>
    </w:p>
    <w:p>
      <w:pPr>
        <w:pStyle w:val="BookText"/>
        <w:rPr/>
      </w:pPr>
      <w:r>
        <w:rPr>
          <w:rFonts w:ascii="IRNazanin" w:hAnsi="IRNazanin" w:eastAsia="IRNazanin"/>
          <w:color w:val="111111"/>
          <w:sz w:val="28"/>
          <w:sz w:val="28"/>
          <w:szCs w:val="28"/>
          <w:rtl w:val="true"/>
          <w:lang w:bidi="fa-IR"/>
        </w:rPr>
        <w:t>فراز منبر رفت 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بر منبر شو و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به منبر برو و سخنی بگو که پس از من،قریش،تو را نادیده نگیرند و نگویند که حسین بن علی،چیزی نمی‌داند؛امّا کلام تو باید در جهت سخنان برادرت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بر فراز منبر شد و حمد و ثنای خدا را گفت و بر پیامبرش،درودی کوتاه فرستاد و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جدّم پیامبر خدا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علی،شهر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آن درآید،رستگار می‌گردد و هر کس از آن روی گردانَد،نابود می‌گردد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علی علیه السلام به سویش رفت و وی را به سینه چسباند و او را بوسید و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دهید که این دو،دُردانه‌های پیامبر خدا و امانت‌های اویند که پیش من به امانت گذاشته بود و من،آن دو را نزد شما به امانت می‌نهم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خدا،درباره این دو از شما خواهد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 فی ذِکرِ أحداثِ حَربِ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عُبَیدُ اللّهِ بنُ عُمَرَ بنِ الخَطّابِ إلَی الحُسَینِ بنِ عَلِیٍّ علیه السلام أنَّ لی إلَیکَ حاجَةً،فَالقَنی إذا شِئتَ حَتّی اخبِرَکَ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إلَیهِ الحُسَینُ علیه السلام حَتّی واقَفَهُ و ظَنَّ أنَّهُ یُریدُ 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 أدعُکَ إلَی الحَربِ،و لکِنِ اسمَع مِنّی فَإِنَّها نَصیحَةٌ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أباکَ قَد وَتَرَ قُرَیشا،و قَد بَغَضَهُ النّاسُ و ذَکَروا أنَّهُ هُوَ الَّذی قَتَلَ عُثمانَ،فَهَل لَکَ أن تَخلَعَهُ و تُخالِفَ عَلَیهِ حَتّی نُوَلِّیَکَ هذَا الأَمرَ؟</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وَ اللّهِ،لا أکفُرُ بِاللّهِ و بِرَسولِهِ و بِوَصِیِّ رَسولِ اللّهِ،اِخسَ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کذا فی المصدر،و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وَیلَکَ مِن شَیطانٍ مارِدٍ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زَیَّنَ لَکَ الشَّیطانُ سوءَ عَمَلِکَ،فَخَدَعَکَ حَتّی أخرَجَکَ مِن دینِکَ بِاتِّباعِ القاسِطینَ و نُصرَةِ هذَا المارِقِ مِنَ الدّینِ،لَم یَزَل هُوَ و أبوهُ حَربِیَّینِ و عَدُوَّینِ للّهِ‌ِ و لِرَسولِهِ و لِلمُؤمِنینَ،فَوَ اللّهِ ما أسلَما و لکِنَّهُمَا استَسلَما خَوفا و طَمَعا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الیَومَ تُقاتِلُ عَن غَیرِ مُتَذَمِّمٍ </w:t>
      </w:r>
      <w:r>
        <w:rPr>
          <w:rStyle w:val="FootnoteAnchor"/>
          <w:rtl w:val="true"/>
        </w:rPr>
        <w:footnoteReference w:id="366"/>
      </w:r>
      <w:r>
        <w:rPr>
          <w:rFonts w:ascii="Amiri" w:hAnsi="Amiri" w:eastAsia="Amiri" w:cs="Amiri"/>
          <w:color w:val="111111"/>
          <w:sz w:val="28"/>
          <w:sz w:val="28"/>
          <w:szCs w:val="28"/>
          <w:rtl w:val="true"/>
          <w:lang w:bidi="ar-SA"/>
        </w:rPr>
        <w:t xml:space="preserve">،ثُمَّ تَخرُجُ إلَی الحَربِ مُتَخَلِّقا </w:t>
      </w:r>
      <w:r>
        <w:rPr>
          <w:rStyle w:val="FootnoteAnchor"/>
          <w:rtl w:val="true"/>
        </w:rPr>
        <w:footnoteReference w:id="367"/>
      </w:r>
      <w:r>
        <w:rPr>
          <w:rFonts w:ascii="Amiri" w:hAnsi="Amiri" w:eastAsia="Amiri" w:cs="Amiri"/>
          <w:color w:val="111111"/>
          <w:sz w:val="28"/>
          <w:sz w:val="28"/>
          <w:szCs w:val="28"/>
          <w:rtl w:val="true"/>
          <w:lang w:bidi="ar-SA"/>
        </w:rPr>
        <w:t xml:space="preserve">لِتُرائِیَ بِذلِکَ نِساءَ أهلِ الشّامِ،ارتَع </w:t>
      </w:r>
      <w:r>
        <w:rPr>
          <w:rStyle w:val="FootnoteAnchor"/>
          <w:rtl w:val="true"/>
        </w:rPr>
        <w:footnoteReference w:id="368"/>
      </w:r>
      <w:r>
        <w:rPr>
          <w:rFonts w:ascii="Amiri" w:hAnsi="Amiri" w:eastAsia="Amiri" w:cs="Amiri"/>
          <w:color w:val="111111"/>
          <w:sz w:val="28"/>
          <w:sz w:val="28"/>
          <w:szCs w:val="28"/>
          <w:rtl w:val="true"/>
          <w:lang w:bidi="ar-SA"/>
        </w:rPr>
        <w:t>قَلیلاً،فَإِنّی أرجو أن یَقتُلَکَ اللّهُ عز و جل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 عُبَیدُ اللّهِ بنُ عُمَرَ،ثُمَّ رَجَعَ إلی مُعاوِیَةَ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أرَدتُ خَدیعَةَ الحُسَینِ و قُلتُ لَهُ کَذا و کَذا،فَلَم أطمَع فی خَدیعَتِهِ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لا یُخدَعُ،و هُوَ ابنُ أبیهِ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در ذکر حوادث پیکار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عمر بن خطّاب،به امام حسین علیه السلام پیام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تو کاری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خواستی،به دیدارم بیا تا آگاهت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سوی او روانه شد تا در برابرش ایستاد و گمان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با او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جنگ نخواندم؛امّا نصیحتی به تو دارم که از من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می‌خواهی،بگو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پدرت،خون قریش را ریخته است و مردم،او را دشمن می‌دارند و می‌گویند که او قاتل عثمان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او را خلع کنی و با او مخالفت ورزی تا حکومت را به تو بسپاریم؟</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سوگند،به خدا و پیامبرش و وصیّ پیامبر خدا کفر نمی‌ورزم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از شیطان رانده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بی‌تردید،شیطان،بدکاری‌ات را برایت آراسته و تو را فریب داده تا با پیروی از متجاوزان و یاریِ این بیرون رفته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دینت بیرون کند؛معاویه‌ای که خود و پدرش،همواره در ستیز و دشمنی با خدا و پیامبرش و مؤمنان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سوگند،اسلام نیاوردند؛بلکه از سرِ هراس و طمع،تسلیم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امروز برای نکوهیده نشدن می‌جنگی و با بوی خوش برای جنگ بیرون می‌آیی تا پیش زنان شام،خودنمایی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خوش باش که امیدوارم خدای عز و جل،تو را به زودی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عمر،خندید و به سوی معاویه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می‌خواستم حسین را فریب دهم و به او چنین و چنان گفتم؛امّا امیدی به فریبش ندارم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علی،فریب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پدرش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عن رجل من بنی هاشم یقال له عبد اللّه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الحُسَینِ بنِ عَلِیٍّ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فی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عَسَیتُ أن احَدِّثَکَ فی عَلِیٍّ و هُوَ أبی؟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تُحَدِّثُنی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أدَّبَ نَبِیَّهُ الآدابَ کُلَّها،فَلَمَّا استَحکَمَ الأَدَبُ فَوَّضَ الأَمرَ إلَیهِ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أدَّبَ عَلِیّا علیه السلام بِتِلکَ الآدابِ الَّتی أدَّبَهُ بِها،فَلَمَّا استَحکَمَ الآدابُ کُلُّها فَوَّضَ الأَمرَ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المناقب،کوفی به نقل از مردی هاشمی به نام عبد اللّه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امام حسین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علی بن ابی طالب،برایم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 از علی به تو بگویم،در حالی که او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همه آداب را به پیامبرش آموخت و چون آنها را استوار کرد،کار را به او وا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پیامبر برایتان آورد،بگیرید و آنچه را از آن باز داشت،رها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بی‌گمان،پیامبر خدا،همان آدابی را که آموخته بود،به علی علیه السلام یاد داد و چون علی علیه السلام آنها را استوار کرد،کار را به او وا نهاد 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اویم،پس علی،مولای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إنّ الأحادیث المأثورة عن الإمام الحسین علیه السلام حول إمامة الإمام أمیر المؤمنین علیه السلام و فضائله کثیرةٌ،و قد ذکرنا هذه الأحادیث فی موسوعة الإمام علیّ علیه السلام،فلذا تجنّبنا عن ذکرها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Amiri" w:hAnsi="Amiri" w:eastAsia="Amiri" w:cs="Amiri"/>
          <w:color w:val="111111"/>
          <w:sz w:val="28"/>
          <w:sz w:val="28"/>
          <w:szCs w:val="28"/>
          <w:rtl w:val="true"/>
          <w:lang w:bidi="ar-SA"/>
        </w:rPr>
        <w:t>إمامَةُ الحَسَنِ لِلحُسَینِ</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الکشّی عن فضیل غلام محمّد بن راشد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کَتَبَ إلَی الحَسَنِ بنِ عَلِیٍّ علیه السلام أنِ اقدَم أنتَ وَ الحُسَینُ و أصحابُ عَلِیٍّ فَخَرَجَ مَعَهُم قَیسُ بنُ سَعدِ بنِ عُبادَةَ الأَنصارِیُّ،و قَدِمُوا الشّامَ،فَأَذِنَ لَهُم مُعاوِیَةُ،و أعَدَّ لَهُمُ الخُطَباءَ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حَسَنُ قُم فَبایِع،فَقامَ فَبایَعَ،ثُمَّ 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فَبایِع،فَقامَ فَبایَعَ،ثُمَّ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یا قَیسُ فَبایِع،فَالتَفَتَ إلَی الحُسَینِ علیه السلام یَنظُرُ ما یَأمُرُهُ،فَقالَ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قَیسُ،إنَّهُ إمامی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الحَسَنَ علیه السلام</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Amiri" w:hAnsi="Amiri" w:eastAsia="Amiri" w:cs="Amiri"/>
          <w:color w:val="111111"/>
          <w:sz w:val="28"/>
          <w:sz w:val="28"/>
          <w:szCs w:val="28"/>
          <w:rtl w:val="true"/>
          <w:lang w:bidi="ar-SA"/>
        </w:rPr>
        <w:t>أبُو الأَئِمَّةِ التِّسعَةِ</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کفایة الأثر عن عبید اللّه بن عبد 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بنِ عَلِیٍّ علیه السلام إذ دَخَلَ عَلِیُّ بنُ الحُسَینِ الأَصغَرُ،فَدَعاهُ الحُسَینُ علیه السلام و ضَمَّهُ إلَیهِ ضَمّا و قَبَّلَ ما بَینَ عَینَیهِ،ثُمَّ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ما أطیَبَ ریحَکَ و أحسَنَ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فَتَداخَلَنی مِن ذلِکَ،فَقُلتُ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و امّی یَا ابنَ رَسولِ اللّهِ،إن کانَ ما نَعوذُ بِاللّهِ أن نَراهُ فیکَ،فَإِلی مَن؟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عَلِیً‌ّ ابنی هذا،هُوَ الإِمامُ و أبُو الأَئِمَّةِ</w:t>
      </w:r>
      <w:r>
        <w:rPr>
          <w:rFonts w:eastAsia="Amiri" w:cs="Amiri" w:ascii="Amiri" w:hAnsi="Amiri"/>
          <w:color w:val="111111"/>
          <w:sz w:val="28"/>
          <w:szCs w:val="28"/>
          <w:rtl w:val="true"/>
          <w:lang w:bidi="ar-SA"/>
        </w:rPr>
        <w:t xml:space="preserve">. </w:t>
      </w:r>
      <w:r>
        <w:rPr>
          <w:rStyle w:val="FootnoteAnchor"/>
          <w:rtl w:val="true"/>
        </w:rPr>
        <w:footnoteReference w:id="372"/>
      </w:r>
      <w:bookmarkStart w:id="354" w:name="pg14222_151828"/>
    </w:p>
    <w:p>
      <w:pPr>
        <w:pStyle w:val="Heading5"/>
        <w:numPr>
          <w:ilvl w:val="4"/>
          <w:numId w:val="1"/>
        </w:numPr>
        <w:rPr/>
      </w:pPr>
      <w:bookmarkStart w:id="355" w:name="__RefHeading___Toc1441923_1738255347"/>
      <w:bookmarkStart w:id="356" w:name="_Toc134"/>
      <w:bookmarkEnd w:id="354"/>
      <w:bookmarkEnd w:id="355"/>
      <w:r>
        <w:rPr>
          <w:rtl w:val="true"/>
        </w:rPr>
        <w:t>نکته</w:t>
      </w:r>
      <w:bookmarkEnd w:id="356"/>
    </w:p>
    <w:p>
      <w:pPr>
        <w:pStyle w:val="BookText"/>
        <w:rPr/>
      </w:pPr>
      <w:r>
        <w:rPr>
          <w:rFonts w:ascii="IRNazanin" w:hAnsi="IRNazanin" w:eastAsia="IRNazanin"/>
          <w:color w:val="111111"/>
          <w:sz w:val="28"/>
          <w:sz w:val="28"/>
          <w:szCs w:val="28"/>
          <w:rtl w:val="true"/>
          <w:lang w:bidi="fa-IR"/>
        </w:rPr>
        <w:t>احادیث رسیده از امام حسین علیه السلام درباره امامت امیرمؤمنان و فضیلت‌های ایشان،فراوان است و چون آنها را در دانش‌نامه امیرالمؤمنین علیه السلام آورده‌ایم،از تکرار آنها خودداری می‌کنیم</w:t>
      </w:r>
      <w:r>
        <w:rPr>
          <w:rFonts w:eastAsia="IRNazanin" w:cs="IRNazanin"/>
          <w:color w:val="111111"/>
          <w:sz w:val="28"/>
          <w:szCs w:val="28"/>
          <w:rtl w:val="true"/>
          <w:lang w:bidi="fa-IR"/>
        </w:rPr>
        <w:t>.</w:t>
      </w:r>
    </w:p>
    <w:p>
      <w:pPr>
        <w:pStyle w:val="Heading4"/>
        <w:numPr>
          <w:ilvl w:val="3"/>
          <w:numId w:val="1"/>
        </w:numPr>
        <w:rPr/>
      </w:pPr>
      <w:bookmarkStart w:id="357" w:name="__RefHeading___Toc1441925_1738255347"/>
      <w:bookmarkStart w:id="358" w:name="_Toc135"/>
      <w:bookmarkEnd w:id="357"/>
      <w:r>
        <w:rPr/>
        <w:t>7/5</w:t>
      </w:r>
      <w:r>
        <w:rPr>
          <w:rtl w:val="true"/>
        </w:rPr>
        <w:t>-</w:t>
      </w:r>
      <w:r>
        <w:rPr>
          <w:rtl w:val="true"/>
        </w:rPr>
        <w:t>امامت امام حسن برای امام حسین</w:t>
      </w:r>
      <w:bookmarkEnd w:id="358"/>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 از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محمّد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امام حسن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حسین و یاران علی،نزد ما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بن عباده انصاری هم با آنان روانه شد و به شام درآمدند و معاویه،اجازه ورود به ایشان داد و سخنرانانی هم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آنان،آماده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 و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 و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به حسین علیه السلام نگریست و منتظرِ فرمان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 است</w:t>
      </w:r>
      <w:r>
        <w:rPr>
          <w:rFonts w:eastAsia="IRNazanin" w:cs="IRNazanin"/>
          <w:color w:val="111111"/>
          <w:sz w:val="28"/>
          <w:szCs w:val="28"/>
          <w:rtl w:val="true"/>
          <w:lang w:bidi="fa-IR"/>
        </w:rPr>
        <w:t>».</w:t>
      </w:r>
    </w:p>
    <w:p>
      <w:pPr>
        <w:pStyle w:val="Heading4"/>
        <w:numPr>
          <w:ilvl w:val="3"/>
          <w:numId w:val="1"/>
        </w:numPr>
        <w:rPr/>
      </w:pPr>
      <w:bookmarkStart w:id="359" w:name="__RefHeading___Toc1441927_1738255347"/>
      <w:bookmarkStart w:id="360" w:name="_Toc136"/>
      <w:bookmarkEnd w:id="359"/>
      <w:r>
        <w:rPr/>
        <w:t>8/5</w:t>
      </w:r>
      <w:r>
        <w:rPr>
          <w:rtl w:val="true"/>
        </w:rPr>
        <w:t>-</w:t>
      </w:r>
      <w:r>
        <w:rPr>
          <w:rtl w:val="true"/>
        </w:rPr>
        <w:t>پدر نُه امام</w:t>
      </w:r>
      <w:bookmarkEnd w:id="360"/>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به نقل از عبید اللّه بن عبد اللّه بن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حسین علیه السلام بودم که فرزندش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او را صدا زد</w:t>
      </w:r>
    </w:p>
    <w:p>
      <w:pPr>
        <w:pStyle w:val="BookText"/>
        <w:rPr/>
      </w:pPr>
      <w:r>
        <w:rPr>
          <w:rFonts w:ascii="IRNazanin" w:hAnsi="IRNazanin" w:eastAsia="IRNazanin"/>
          <w:color w:val="111111"/>
          <w:sz w:val="28"/>
          <w:sz w:val="28"/>
          <w:szCs w:val="28"/>
          <w:rtl w:val="true"/>
          <w:lang w:bidi="fa-IR"/>
        </w:rPr>
        <w:t>و سخت در آغوشش گرفت و میان پیشانی او را بوسید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بویت خوش و خویَت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ماجرا،چیزی به دلم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خدا،اگر حادثه‌ای برای شما اتّفاق بیفتد،به سوی که برویم؟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این فرزندم،علی،که امام است و پدرِ امامان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عَلِیُّ،أنتَ وَ الأَئِمَّةُ مِن وُلدِکَ بَعدی حُجَجُ اللّهِ عز و جل عَلی خَلقِهِ،و أعلامُهُ فی بَرِیَّتِهِ،مَن أنکَرَ واحِدا مِنکُم فَقَد أنکَرَنی،و مَن عَصی واحِدا مِنکُم فَقَد عَصانی،و مَن جَفا واحِدا مِنکُم فَقَد جَفانی،و مَن وَصَلَکُم فَقَد وَصَلَنی،و مَن أطاعَکُم فَقَد أطاعَنی،و مَن والاکُم فَقَد والانی،و مَن عاداکُم فَقَد عادانی،لِأَنَّکُم مِنّی،خُلِقتُم مِن طینَتی و أنَا مِنکُم</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الفضیل عن الإمام الرضا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کفایة الأثر عن أبی خالد الکابلی عن علیّ بن الحسین عن أبیه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 هُوَ مُتَفَکِّرٌ مَغمومٌ،فَقُلتُ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اللّهِ،مالی أراکَ مُتَفَکِّرا؟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بُنَیَّ،إنَّ الرّوحَ الأَمینَ قَد أتانی،فَقالَ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اللّهِ،العَلِیُّ الأَعلی یُقرِئُکَ السَّلامَ و یَقولُ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قَد قَضَیتَ نُبُوَّتَکَ وَ استَکمَلتَ أیّامَکَ،فَاجعَلِ الاِسمَ الأَکبَرَ و میراثَ العِلمِ و آثارَ عِلمِ النُّبُوَّةِ عِندَ عَلِیِّ بنِ أبی طالِبٍ علیه السلام،فَإِنّی لا أترُکُ الأَرضَ إلاّ و فیها عالِمٌ یُعرَفُ بِهِ طاعَتی و یُعرَفُ بِهِ وِلایَتی،فَإِنّی لَم أقطَع عِلمَ </w:t>
      </w:r>
      <w:r>
        <w:rPr>
          <w:rStyle w:val="FootnoteAnchor"/>
          <w:rtl w:val="true"/>
        </w:rPr>
        <w:footnoteReference w:id="374"/>
      </w:r>
      <w:r>
        <w:rPr>
          <w:rFonts w:ascii="Amiri" w:hAnsi="Amiri" w:eastAsia="Amiri" w:cs="Amiri"/>
          <w:color w:val="111111"/>
          <w:sz w:val="28"/>
          <w:sz w:val="28"/>
          <w:szCs w:val="28"/>
          <w:rtl w:val="true"/>
          <w:lang w:bidi="ar-SA"/>
        </w:rPr>
        <w:t>النُّبُوَّةِ مِنَ الغَیبِ مِن ذُرِّیَّتِکَ کَما لَم أقطَعها مِن ذُرِّیّاتِ الأَنبیاءِ الَّذینَ کانوا بَینَکَ و بَینَ أبیکَ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اللّهِ،فَمَن یَملِکُ هذَا الأَمرَ بَعدَکَ؟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أبوکَ عَلِیُّ بنُ أبی طالِبٍ،أخی و خَلیفَتی،و یَملِکُ بَعدَ عَلِیٍّ الحَسَنُ،ثُمَّ تَملِکُ أنتَ و تِسعَةٌ مِن صُلبِکَ،یَملِکُهُ اثنا عَشَرَ إماما،ثُمَّ یَقومُ قائِمُنا یَملَأُ الدُّنیا قِسطا و عَدلاً کَما مُلِئَت جَورا و ظُلما،و یَشفی صُدورَ قَومٍ مُؤمِنینَ هُم شیعَتُهُ</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امامان از نسل تو،پس از من،حجّت‌های خدا بر خلق او هستند و نشانه‌های هدایت در میان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 تن از آنان را انکار کند،مرا انکار کرده است و هر کس یکی از شما را نافرمانی کند،مرا نافرمانی کرده است و هر کس به یک نفر از شما جفا کند،به من جفا کرده است و هر کس به شما بپیوندد،به من پیوسته است و هر کس از شما اطاعت کند،از من اطاعت کرده است و هر کس با شما دوستی کند،با من دوستی کرده است و هر کس با شما دشمنی ورزد،با من دشمنی ورزیده است؛زیرا شما از گِل من آفریده شده‌اید و من از شمایم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به نقل از ابو خالد کابلی،از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خدا درآمدم و چون متفکّر و غمگین و اندوهگین بود،پرسیدم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تو را اندیشناک می‌بینم؟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والای برتر،به تو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پیامبری‌ات را تمام کردی و روزگارت را به پایان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اسم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میراث علمی و آثار علم نبوّت را نزد علی بن ابی طالب بگذار که من،زمین را رها نمی‌کنم،جز آن که در آن،عالمی باشد که طاعت و ولایت من،با او شناخته شود که من،آگاهی از غیب را از نسل تو نمی‌گُسلم،همان گونه که از نسل دیگر پیامبرانِ میان تو و آدم علیه السلام نگسستم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چه کسی اختیاردار این کار 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علی بن ابی طالب،برادر و جانشین من است و پس از علی،حسن،فرمان‌رواست و سپس،تو و نُه فرزندت،دوازه امامی هستید که ولایت را در اختیار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سپس،قائم ما قیام می‌کند و دنیا را از انصاف و عدل،آکَنده می‌سازد؛همان گونه که از ظلم و ستم،پُر شده است و سینه گروهی را که مؤمن و پیرو او هستند،شفا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کفایة الأثر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یَقولُ فیما بَشَّرَنی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حُسَینُ،أنتَ السَّیِّدُ ابنُ السَّیِّدِ أبُو السّادَةِ،تِسعَةٌ مِن وُلدِکَ أئِمَّةٌ امَناءُ،التّاسِعُ قائِمُهُم،أنتَ الإِمامُ ابنُ الإِمامِ أبُو الأَئِمَّةِ،تِسعَةٌ مِن صُلبِکَ أئِمَّةٌ أبرارٌ،وَ التّاسِعُ مَهدِیُّهُم یَملَأُ الأَرضَ قِسطا و عَدلاً،یَقومُ فی آخِرِ الزَّمانِ کَما قُمتُ فی أوَّلِهِ</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إبراهیم عن أبیه عن جدّه عن الإمام زین العابدین علیه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کفایة الأثر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لی امّی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وَلَدتُکَ دَخَلَ إلَیَّ رَسولُ اللّهِ صلی الله علیه و آله،فَناوَلتُکَ إیّاهُ فی خِرقَةٍ صَفراءَ،فَرَمی بِها و أخَذَ خِرقَةً بَیضاءَ لَفَّکَ فیها،و أذَّنَ فی اذُنِکَ الأَیمَنِ و أقامَ فی اذُنِکَ الأَیسَرِ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فاطِمَةُ،خُذیهِ فَإِنَّهُ أبُو الأَئِمَّةِ،تِسعَةٌ مِن وُلدِهِ أئِمَّةٌ أبرارٌ وَ التّاسِعُ مَهدِیُّهُم</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کفایة الأثر عن زید بن علیّ عن علیّ بن الحسین عن أبیه الحسین بن علیّ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حُسَینُ،أنتَ الإِمامُ و أخُو الإِمامِ وَ ابنُ الإِمامِ،تِسعَةٌ مِن وُلدِکَ امَناءُ مَعصومونَ،وَ التّاسِعُ مَهدِیُّهُم،فَطوبی لِمَن أحَبَّهُم،وَ الوَیلُ لِمَن أبغَضَهُم</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خدا،در بشارت‌هایی که به من داد،می‌فرمود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سَرور،فرزندِ سَرور و پدر سَرورانی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 از فرزندانت،امامان امین‌اند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آنان،قائِم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امام،پسر امام و پدرِ امامانی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 از پشتِ تو،امامان و نیکان هستند و نهمین،مهدیِ آنان است که زمین را از عدل و داد،آکَنده می‌سازد و در آخر زمان،قیام می‌کند،همان گونه که من در اوّل زمان،قیام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فاطمه علیها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را به دنیا آوردم،پیامبر خدا بر من درآمد و من،تو را در پارچه‌ای زرد به ایشان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را کنار انداخت و پارچه‌ای سفید گرفت و تو را در آن پیچید و در گوش راستت،اذان و در گوش چپت،اقامه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 که پدرِ امامان است،نُه تن از فرزندانش،امامانی نیک‌اند و نُهمین آنان،مهدیِ آنهاست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به نقل از زید بن علی،از امام سجّاد از پدرش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امام،برادرِ امام و پسرِ امام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 از فرزندانت،امین و معصوم‌اند و نهمینِ آنان،مهدیِ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آنان را دوست بدارد و بدا به حال کسی که ایشان را دشمن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قائِمُ هذِهِ الاُمَّةِ</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 عن عبد اللّه بن شریک عن رجل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بنِ أبی طالِبٍ علیهم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هذِهِ الاُمَّةِ هُوَ التّاسِعُ مِن وُلدی،و هُوَ صاحِبُ الغَیبَةِ،و هُوَ الَّذی یُقَسَّمُ میراثُهُ و هُوَ حَیٌّ</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جعید الهمدانی،بحار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التّاسِعِ مِن وُلدی سُنَّةٌ مِن یوسُفَ،و سُنَّةٌ مِن موسَی بنِ عِمرانَ علیهما السلام،و هُوَ قائِمُنا أهلَ البَیتِ،یُصلِحُ اللّهُ تَبارَکَ و تَعالی أمرَهُ فی لَیلَةٍ واحِدَةٍ</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یَبقَ مِنَ الدُّینا إلاّ یَومٌ واحِدٌ لَطَوَّلَ اللّهُ عز و جل ذلِکَ الیَومَ حَتّی یَخرُجَ رَجُلٌ مِن وُلدی،فَیَملَأَها عَدلاً و قِسطا کَما مُلِئَت جَورا و ظُلما،کَذلِکَ سَمِعتُ رَسولَ اللّهِ صلی الله علیه و آله یَقولُ</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 عن ثابت بن دینار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 اللّهُ قائِمَنا فَیَنتَقِمُ مِنَ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اللّهِ،مَن قائِمُکُم؟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وُلدِ ابنی مُحَمَّدِ بنِ عَلِیٍّ،و هُوَ الحُجَّةُ ابنُ الحَسَنِ بنِ عَلِیِّ بنِ مُحَمَّدِ بنِ عَلِیِّ بنِ موسَی بنِ جَعفَرِ بنِ مُحَمَّدِ بنِ عَلِیٍّ ابنی،و هُوَ الَّذی یَغیبُ مُدَّةً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طَویلَةً ثُمَّ یَظهَرُ و یَملَأُ الأَرضَ قِسطا و عَدلاً کَما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382"/>
      </w:r>
      <w:bookmarkStart w:id="361" w:name="pg14222_151834"/>
    </w:p>
    <w:p>
      <w:pPr>
        <w:pStyle w:val="Heading4"/>
        <w:numPr>
          <w:ilvl w:val="3"/>
          <w:numId w:val="1"/>
        </w:numPr>
        <w:rPr/>
      </w:pPr>
      <w:bookmarkStart w:id="362" w:name="__RefHeading___Toc1441929_1738255347"/>
      <w:bookmarkStart w:id="363" w:name="_Toc137"/>
      <w:bookmarkEnd w:id="361"/>
      <w:bookmarkEnd w:id="362"/>
      <w:r>
        <w:rPr/>
        <w:t>9/5</w:t>
      </w:r>
      <w:r>
        <w:rPr>
          <w:rtl w:val="true"/>
        </w:rPr>
        <w:t>-</w:t>
      </w:r>
      <w:r>
        <w:rPr>
          <w:rtl w:val="true"/>
        </w:rPr>
        <w:t>قائم این امّت</w:t>
      </w:r>
      <w:bookmarkEnd w:id="363"/>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به نقل از عبد اللّه بن شریک،از مردی از قبیله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حسین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این امّت،نهمین نفر از نسل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غایب می‌شود و با آن که زنده است،میراثش قسمت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نهمین فرزند از نسل من،سنّتی از یوسف علیه السلام و سنّتی از موسی بن عمران علیه السلام است و او،قائم ما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کار او در یک شب،به سامان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به نقل از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حسین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جز یک روز نمانَد،خدا آن روز را چنان طولانی می‌کند تا مردی از نسل من،خروج کند و دنیا را از عدل و داد،پُر کند،همان گونه که از ظلم و ستم،پُر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شنیدم که این چنین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الهداة به نقل از ثابت بن دینار،از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خداوند،قائم ما را آشکار می‌سازد تا از ستمکاران،انتقام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شما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فرزند از نسل پسرم،محمّد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حجّت،پسر حسن،پسر علی،پسر محمّد،پسر علی،پسر موسی،پسر جعفر،پسر محمّد،پسر علی،پسرم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روزگاری دراز،غایب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ظاهر می‌شود و</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را از عدل و داد،پُر می‌کند،همان گونه که از ظلم و ستم،پر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أخی عَلی جدّی رَسولِ اللّهِ صلی الله علیه و آله فَأَجلَسَنی عَلی فَخِذِهِ،و أجلَسَ أخی الحَسَنَ عَلی فَخِذِهِ الاُخری،ثُمَّ قَبَّلَنا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أنتُما مِن إمامَینِ صالِحَینِ،اختارَکُمَا اللّهُ مِنّی و مِن أبیکُما و امِّکُما،وَ اختارَ مِن صُلبِکَ یا حُسَینُ تِسعَةَ أئِمَّةٍ،تاسِعُهُم قائِمُهُم،و کُلُّهُم فِی الفَضلِ وَ المَنزِلَةِ عِندَ اللّهِ تَعالی سَواءٌ</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حمزة الثمالی عن الإمام الباقر عن أبیه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کفایة الأثر عن یحیی بن جعدة بن هبیرة عن الحسین بن علیّ صلوات اللّه علیهما فی جَوابِ رَجُلٍ سَأَلَهُ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بَنی إسرائیلَ،تِسعَةٌ مِن وُلدی آخِرُهُمُ القائِمُ،و لَقَد سَمِعتُ رَسولَ اللّهِ صلی الله علیه و آله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أبشِروا ثُمَّ أبشِروا ثَلاثَ مَرّاتٍ إنَّما مَثَلُ أهلِ بَیتی کَمَثَلِ حَدیقَةٍ اطعِمَ مِنها فَوجٌ عاما،ثُمَّ اطعِمَ مِنها فَوجٌ عاما،فی آخِرِها فَوجٌ یَکونُ أعرَضَها بَحرا،و أعمَقَها طولاً و فَرعا،و أحسَنَها جَنیً</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کمال الدین عن ثابت بن دینار عن سیّد العابدین علیّ بن الحسین عن سیّد الشهداء الحسین بن علیّ عن سیّد الأوصیاء أمیر المؤمنین علیّ بن أبی طالب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بَعدِی اثنا عَشَرَ،أوَّلُهُم أنتَ یا عَلِیُّ،و آخِرُهُمُ القائِمُ الَّذی یَفتَحُ اللّهُ عز و جل عَلی یَدَیهِ مَشارِقَ الأَرضِ و مَغارِبَها</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برادرم خدمت جدّم پیامبر خدا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مرا بر یک ران خود و حسن را بر دیگر ران خود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سپس،ما را بوسید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شما دو امام نیکو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خداوند،شما دو تن را از من و پدر و مادرتان برگزیده است و از پشتِ تو،ای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امام برگزیده که نهمینِ آنها قائم ایشان است و همگی در فضیلت و منزلت،نزد پروردگار متعال،یکسان‌اند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به نقل از یحیی بن جَعدة بن هُبَیره،از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مردی که از ایشان،درباره امامان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آنان،به تعداد نقیبان بنی‌اسرائیل‌اند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 از نسل من هستند که آخرینِ آنان،قائم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دهید،بشارت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اهل بیت من،حکایت باغی است که یک سالْ از آن به گروهی و سال بعد،به گروهی دیگر،میوه داده می‌شود و در آخرِ آن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نهری گسترده‌تر است و باغ،طول و عرضی پهناورتر و میوه‌هایی در دسترس‌تر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به نقل از ثابت بن دینار،از امام زین العابدین،از امام حسین،از امام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پس از من،دوازده تن هستند که نخستینِ آنها ای علی تو هستی و آخرینِ ایشان،قائم است که خدا،خاور و باخترِ زمین را به دست او فتح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Amiri" w:hAnsi="Amiri" w:eastAsia="Amiri" w:cs="Amiri"/>
          <w:color w:val="111111"/>
          <w:sz w:val="28"/>
          <w:sz w:val="28"/>
          <w:szCs w:val="28"/>
          <w:rtl w:val="true"/>
          <w:lang w:bidi="ar-SA"/>
        </w:rPr>
        <w:t>صِفَةُ المَهدِیِّ</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الغیبة عن سلیمان بن بلال عن جعفر بن محمّد عن أبیه عن جدّه عن الحسین بن علیّ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أمیرِ المُؤمِنینَ علیه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نَبِّئنا بِمَهدِیِّکُم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دَرَجَ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الدّارِجونَ،و قَلَّ المُؤمِنونَ،و ذَهَبَ المُجلِبونَ،فَهُناکَ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المُؤمِنینَ،مِمَّنِ الرَّجُلُ؟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بَنی هاشِمٍ،مِن ذِروَةِ </w:t>
      </w:r>
      <w:r>
        <w:rPr>
          <w:rStyle w:val="FootnoteAnchor"/>
          <w:rtl w:val="true"/>
        </w:rPr>
        <w:footnoteReference w:id="387"/>
      </w:r>
      <w:r>
        <w:rPr>
          <w:rFonts w:ascii="Amiri" w:hAnsi="Amiri" w:eastAsia="Amiri" w:cs="Amiri"/>
          <w:color w:val="111111"/>
          <w:sz w:val="28"/>
          <w:sz w:val="28"/>
          <w:szCs w:val="28"/>
          <w:rtl w:val="true"/>
          <w:lang w:bidi="ar-SA"/>
        </w:rPr>
        <w:t xml:space="preserve">طَودِ </w:t>
      </w:r>
      <w:r>
        <w:rPr>
          <w:rStyle w:val="FootnoteAnchor"/>
          <w:rtl w:val="true"/>
        </w:rPr>
        <w:footnoteReference w:id="388"/>
      </w:r>
      <w:r>
        <w:rPr>
          <w:rFonts w:ascii="Amiri" w:hAnsi="Amiri" w:eastAsia="Amiri" w:cs="Amiri"/>
          <w:color w:val="111111"/>
          <w:sz w:val="28"/>
          <w:sz w:val="28"/>
          <w:szCs w:val="28"/>
          <w:rtl w:val="true"/>
          <w:lang w:bidi="ar-SA"/>
        </w:rPr>
        <w:t xml:space="preserve">العَرَبِ،و بَحرِ مَغیضِها </w:t>
      </w:r>
      <w:r>
        <w:rPr>
          <w:rStyle w:val="FootnoteAnchor"/>
          <w:rtl w:val="true"/>
        </w:rPr>
        <w:footnoteReference w:id="389"/>
      </w:r>
      <w:r>
        <w:rPr>
          <w:rFonts w:ascii="Amiri" w:hAnsi="Amiri" w:eastAsia="Amiri" w:cs="Amiri"/>
          <w:color w:val="111111"/>
          <w:sz w:val="28"/>
          <w:sz w:val="28"/>
          <w:szCs w:val="28"/>
          <w:rtl w:val="true"/>
          <w:lang w:bidi="ar-SA"/>
        </w:rPr>
        <w:t xml:space="preserve">إذا وَرَدَت،و مَخفَرِ </w:t>
      </w:r>
      <w:r>
        <w:rPr>
          <w:rStyle w:val="FootnoteAnchor"/>
          <w:rtl w:val="true"/>
        </w:rPr>
        <w:footnoteReference w:id="390"/>
      </w:r>
      <w:r>
        <w:rPr>
          <w:rFonts w:ascii="Amiri" w:hAnsi="Amiri" w:eastAsia="Amiri" w:cs="Amiri"/>
          <w:color w:val="111111"/>
          <w:sz w:val="28"/>
          <w:sz w:val="28"/>
          <w:szCs w:val="28"/>
          <w:rtl w:val="true"/>
          <w:lang w:bidi="ar-SA"/>
        </w:rPr>
        <w:t xml:space="preserve">أهلِها إذا اتِیَت،و مَعدِنِ صَفوَتِها إذَا اکتَدَرَت،لا یَجبُنُ إذَا المَنایا هَکَعَت </w:t>
      </w:r>
      <w:r>
        <w:rPr>
          <w:rStyle w:val="FootnoteAnchor"/>
          <w:rtl w:val="true"/>
        </w:rPr>
        <w:footnoteReference w:id="391"/>
      </w:r>
      <w:r>
        <w:rPr>
          <w:rFonts w:ascii="Amiri" w:hAnsi="Amiri" w:eastAsia="Amiri" w:cs="Amiri"/>
          <w:color w:val="111111"/>
          <w:sz w:val="28"/>
          <w:sz w:val="28"/>
          <w:szCs w:val="28"/>
          <w:rtl w:val="true"/>
          <w:lang w:bidi="ar-SA"/>
        </w:rPr>
        <w:t xml:space="preserve">،و لا یَخورُ إذَا المَنونُ اکتَنَعَت </w:t>
      </w:r>
      <w:r>
        <w:rPr>
          <w:rStyle w:val="FootnoteAnchor"/>
          <w:rtl w:val="true"/>
        </w:rPr>
        <w:footnoteReference w:id="392"/>
      </w:r>
      <w:r>
        <w:rPr>
          <w:rFonts w:ascii="Amiri" w:hAnsi="Amiri" w:eastAsia="Amiri" w:cs="Amiri"/>
          <w:color w:val="111111"/>
          <w:sz w:val="28"/>
          <w:sz w:val="28"/>
          <w:szCs w:val="28"/>
          <w:rtl w:val="true"/>
          <w:lang w:bidi="ar-SA"/>
        </w:rPr>
        <w:t xml:space="preserve">،و لا یَنکُلُ </w:t>
      </w:r>
      <w:r>
        <w:rPr>
          <w:rStyle w:val="FootnoteAnchor"/>
          <w:rtl w:val="true"/>
        </w:rPr>
        <w:footnoteReference w:id="393"/>
      </w:r>
      <w:r>
        <w:rPr>
          <w:rFonts w:ascii="Amiri" w:hAnsi="Amiri" w:eastAsia="Amiri" w:cs="Amiri"/>
          <w:color w:val="111111"/>
          <w:sz w:val="28"/>
          <w:sz w:val="28"/>
          <w:szCs w:val="28"/>
          <w:rtl w:val="true"/>
          <w:lang w:bidi="ar-SA"/>
        </w:rPr>
        <w:t xml:space="preserve">إذَا الکُماةُ </w:t>
      </w:r>
      <w:r>
        <w:rPr>
          <w:rStyle w:val="FootnoteAnchor"/>
          <w:rtl w:val="true"/>
        </w:rPr>
        <w:footnoteReference w:id="394"/>
      </w:r>
      <w:r>
        <w:rPr>
          <w:rFonts w:ascii="Amiri" w:hAnsi="Amiri" w:eastAsia="Amiri" w:cs="Amiri"/>
          <w:color w:val="111111"/>
          <w:sz w:val="28"/>
          <w:sz w:val="28"/>
          <w:szCs w:val="28"/>
          <w:rtl w:val="true"/>
          <w:lang w:bidi="ar-SA"/>
        </w:rPr>
        <w:t xml:space="preserve">اصطَرَعَت،مُشَمِّرٌ مُغلَولِبٌ،ظَفِرٌ </w:t>
      </w:r>
      <w:r>
        <w:rPr>
          <w:rStyle w:val="FootnoteAnchor"/>
          <w:rtl w:val="true"/>
        </w:rPr>
        <w:footnoteReference w:id="395"/>
      </w:r>
      <w:r>
        <w:rPr>
          <w:rFonts w:ascii="Amiri" w:hAnsi="Amiri" w:eastAsia="Amiri" w:cs="Amiri"/>
          <w:color w:val="111111"/>
          <w:sz w:val="28"/>
          <w:sz w:val="28"/>
          <w:szCs w:val="28"/>
          <w:rtl w:val="true"/>
          <w:lang w:bidi="ar-SA"/>
        </w:rPr>
        <w:t xml:space="preserve">،ضِرغامَةٌ،حَصِدٌ،مُخَدِّشٌ،ذَکَرٌ،سَیفٌ مِن سُیوفِ اللّهِ،رَأسٌ،قُثَمُ </w:t>
      </w:r>
      <w:r>
        <w:rPr>
          <w:rStyle w:val="FootnoteAnchor"/>
          <w:rtl w:val="true"/>
        </w:rPr>
        <w:footnoteReference w:id="3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نُشوءُ رَأسِهِ فی باذِخِ السُّؤدَدِ </w:t>
      </w:r>
      <w:r>
        <w:rPr>
          <w:rStyle w:val="FootnoteAnchor"/>
          <w:rtl w:val="true"/>
        </w:rPr>
        <w:footnoteReference w:id="397"/>
      </w:r>
      <w:r>
        <w:rPr>
          <w:rFonts w:ascii="Amiri" w:hAnsi="Amiri" w:eastAsia="Amiri" w:cs="Amiri"/>
          <w:color w:val="111111"/>
          <w:sz w:val="28"/>
          <w:sz w:val="28"/>
          <w:szCs w:val="28"/>
          <w:rtl w:val="true"/>
          <w:lang w:bidi="ar-SA"/>
        </w:rPr>
        <w:t xml:space="preserve">،و عارِزُ </w:t>
      </w:r>
      <w:r>
        <w:rPr>
          <w:rStyle w:val="FootnoteAnchor"/>
          <w:rtl w:val="true"/>
        </w:rPr>
        <w:footnoteReference w:id="398"/>
      </w:r>
      <w:r>
        <w:rPr>
          <w:rFonts w:ascii="Amiri" w:hAnsi="Amiri" w:eastAsia="Amiri" w:cs="Amiri"/>
          <w:color w:val="111111"/>
          <w:sz w:val="28"/>
          <w:sz w:val="28"/>
          <w:szCs w:val="28"/>
          <w:rtl w:val="true"/>
          <w:lang w:bidi="ar-SA"/>
        </w:rPr>
        <w:t xml:space="preserve">مَجدِهِ فی أکرَمِ المَحتِدِ </w:t>
      </w:r>
      <w:r>
        <w:rPr>
          <w:rStyle w:val="FootnoteAnchor"/>
          <w:rtl w:val="true"/>
        </w:rPr>
        <w:footnoteReference w:id="399"/>
      </w:r>
      <w:r>
        <w:rPr>
          <w:rFonts w:ascii="Amiri" w:hAnsi="Amiri" w:eastAsia="Amiri" w:cs="Amiri"/>
          <w:color w:val="111111"/>
          <w:sz w:val="28"/>
          <w:sz w:val="28"/>
          <w:szCs w:val="28"/>
          <w:rtl w:val="true"/>
          <w:lang w:bidi="ar-SA"/>
        </w:rPr>
        <w:t xml:space="preserve">،فَلا یَصرِفَنَّکَ عَن بَیعَتِهِ صارِفٌ عارِضٌ یَنوصُ إلَی الفِتنَةِ کُلَّ مَناصٍ،إن قالَ فَشَرُّ قائِلٍ،و إن سَکَتَ فَذو دَعایِرَ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إلی صِفَةِ المَهدِیِّ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أوسَعُکُم کَهفا،و أکثَرُکُم عِلما،و أوصَلُکُم رَحِما،اللّهُمَّ فَاجعَل بَعثَهُ خُروجا مِنَ الغُمَّةِ،وَ اجمَع بِهِ شَملَ الاُمَّةِ،فَإِن خارَ اللّهُ لَکَ فَاعزِم و لا تَنثَنِ عَنهُ إن وُفِّقتَ لَهُ،و لا تَجوزَنَّ عَنهُ إن هُدیتَ إلَیهِ،هاه و أومَأَ بِیَدِهِ إلی صَدرِهِ شَوقا إلی رُؤیَتِهِ</w:t>
      </w:r>
      <w:r>
        <w:rPr>
          <w:rFonts w:eastAsia="Amiri" w:cs="Amiri" w:ascii="Amiri" w:hAnsi="Amiri"/>
          <w:color w:val="111111"/>
          <w:sz w:val="28"/>
          <w:szCs w:val="28"/>
          <w:rtl w:val="true"/>
          <w:lang w:bidi="ar-SA"/>
        </w:rPr>
        <w:t xml:space="preserve">. </w:t>
      </w:r>
      <w:r>
        <w:rPr>
          <w:rStyle w:val="FootnoteAnchor"/>
          <w:rtl w:val="true"/>
        </w:rPr>
        <w:footnoteReference w:id="401"/>
      </w:r>
      <w:bookmarkStart w:id="364" w:name="pg14222_151838"/>
    </w:p>
    <w:p>
      <w:pPr>
        <w:pStyle w:val="Heading4"/>
        <w:numPr>
          <w:ilvl w:val="3"/>
          <w:numId w:val="1"/>
        </w:numPr>
        <w:rPr/>
      </w:pPr>
      <w:bookmarkStart w:id="365" w:name="__RefHeading___Toc1441931_1738255347"/>
      <w:bookmarkStart w:id="366" w:name="_Toc138"/>
      <w:bookmarkEnd w:id="364"/>
      <w:bookmarkEnd w:id="365"/>
      <w:r>
        <w:rPr/>
        <w:t>10/5</w:t>
      </w:r>
      <w:r>
        <w:rPr>
          <w:rtl w:val="true"/>
        </w:rPr>
        <w:t>-</w:t>
      </w:r>
      <w:r>
        <w:rPr>
          <w:rtl w:val="true"/>
        </w:rPr>
        <w:t>توصیف مهدی</w:t>
      </w:r>
      <w:bookmarkEnd w:id="366"/>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الغیبة،نعمانی به نقل از سلیمان بن بلال،از امام صادق،از امام زین العابدین،از امام باقر،از امام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امیرمؤمنان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مهدی‌تان به ما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 و مؤمنان،اندک شوند و آشوبگران،نابود شوند،همان وقت است،همان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کدام قوم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هاشم،از والاترین طایفه عرب و از دریایی که آب‌های خروشان،از همه سو به آن می‌ریزد و پناهگاهی که پناهجویان،به آن پناه می‌برند و معدن زلال میان ناصافی‌ها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گاهِ شبیخون مرگ،نمی‌هراسد و به گاه نزدیک شدن آن،سست نمی‌شود و از دست و پنجه نرم کردن با هماوردانِ شجاع،سرْ باز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همّت به کمر زده و پُرتوان و پیروز و به‌سان شیر نر،درو کننده و زخم زننده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از شمشیرهای خدا،سالار،کامل و پرورده جلال و مجد است و ریشه سِتَبرش در خاندان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را از بیعتش منصرف نکند کسی که هرگاه فرصت یابد،به سوی فتنه می‌شتابد و اگر سخن گوید،بدترین سخنران است و اگر خاموش بنشیند،فسادها و شرارت‌ها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توصیف امام مهدی علیه السلام بازگشت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پناه او،از همه شما گشاده‌تر،علمش از همه شما افزون‌تر و از همه شما به خویشان،پیوسته‌تر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شدن او را مایه به در آمدن از اندوه و گِرد آمدن این امّتِ متفرّق،قرار 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خدا برایت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حضور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 و توفیق خدمتش را یا فتی،مصمّم بمان و از او روی مگردان و هرگاه به او رهنمون شدی،از او در مگذر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که این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سینه‌اش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مشتاق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Amiri" w:hAnsi="Amiri" w:eastAsia="Amiri" w:cs="Amiri"/>
          <w:color w:val="111111"/>
          <w:sz w:val="28"/>
          <w:sz w:val="28"/>
          <w:szCs w:val="28"/>
          <w:rtl w:val="true"/>
          <w:lang w:bidi="ar-SA"/>
        </w:rPr>
        <w:t>المَهدِیُّ مِن وُلدِ فاطِمَةَ</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 عن الزهری عن علیّ بن الحسین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لِفاطِمَةَ صَلَواتُ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 وُلدِکِ</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فَضلُ الصّابِرِ فی عَصرِ الغَیبَةِ</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عن عبد الرحمن بن سلیط عن الحسین بن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 عَشَرَ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مَهدِیّا؛أوَّلُهُم أمیرُ المُؤمِنینَ عَلِیُّ بنُ أبی طالِبٍ علیه السلام،و آخِرُهُمُ التّاسِعُ مِن وُلدی و هُوَ الإِمامُ القائِمُ بِالحَقِّ،یُحیِی اللّهُ بِهِ الأَرضَ بَعدَ مَوتِها،و یُظهِرُ بِهِ دینَ الحَقِّ عَلَی الدّینِ کُلِّهِ و لَو کَرِهَ المُشرِکونَ،لَهُ غَیبَةٌ یَرتَدُّ فیها أقوامٌ و یَثبُتُ فیها عَلَی الدّینِ آخَرونَ،فَیُؤذَونَ و یُقالُ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هذَا الْوَعْدُ إِنْ کُنْتُمْ صادِقِینَ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الصّابِرَ فی غَیبَتِهِ عَلَی الأَذی وَ التَّکذیبِ بِمَنزِلَةِ المُجاهِدِ بِالسَّیفِ بَینَ یَدَی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03"/>
      </w:r>
      <w:bookmarkStart w:id="367" w:name="pg14222_151840"/>
    </w:p>
    <w:p>
      <w:pPr>
        <w:pStyle w:val="Heading4"/>
        <w:numPr>
          <w:ilvl w:val="3"/>
          <w:numId w:val="1"/>
        </w:numPr>
        <w:rPr/>
      </w:pPr>
      <w:bookmarkStart w:id="368" w:name="__RefHeading___Toc1441933_1738255347"/>
      <w:bookmarkStart w:id="369" w:name="_Toc139"/>
      <w:bookmarkEnd w:id="367"/>
      <w:bookmarkEnd w:id="368"/>
      <w:r>
        <w:rPr/>
        <w:t>11/5</w:t>
      </w:r>
      <w:r>
        <w:rPr>
          <w:rtl w:val="true"/>
        </w:rPr>
        <w:t>-</w:t>
      </w:r>
      <w:r>
        <w:rPr>
          <w:rtl w:val="true"/>
        </w:rPr>
        <w:t>مهدی از نسل فاطمه است</w:t>
      </w:r>
      <w:bookmarkEnd w:id="369"/>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 از زُهْری،از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مهدی،از نسل توست</w:t>
      </w:r>
      <w:r>
        <w:rPr>
          <w:rFonts w:eastAsia="IRNazanin" w:cs="IRNazanin"/>
          <w:color w:val="111111"/>
          <w:sz w:val="28"/>
          <w:szCs w:val="28"/>
          <w:rtl w:val="true"/>
          <w:lang w:bidi="fa-IR"/>
        </w:rPr>
        <w:t>».</w:t>
      </w:r>
    </w:p>
    <w:p>
      <w:pPr>
        <w:pStyle w:val="Heading4"/>
        <w:numPr>
          <w:ilvl w:val="3"/>
          <w:numId w:val="1"/>
        </w:numPr>
        <w:rPr/>
      </w:pPr>
      <w:bookmarkStart w:id="370" w:name="__RefHeading___Toc1441935_1738255347"/>
      <w:bookmarkStart w:id="371" w:name="_Toc140"/>
      <w:bookmarkEnd w:id="370"/>
      <w:r>
        <w:rPr/>
        <w:t>12/5</w:t>
      </w:r>
      <w:r>
        <w:rPr>
          <w:rtl w:val="true"/>
        </w:rPr>
        <w:t>-</w:t>
      </w:r>
      <w:r>
        <w:rPr>
          <w:rtl w:val="true"/>
        </w:rPr>
        <w:t>فضیلت شکیبا در روزگار غیبت</w:t>
      </w:r>
      <w:bookmarkEnd w:id="371"/>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به نقل از عبد الرحمن بن سلیط،از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هدایت یافته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آنان،امیرمؤمنان،علی بن ابی طالب علیه السلام است 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آخرینشان،نُهمین فرزند از نسل من است که حق را برپا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خدا،زمین را پس از مرگ،به وسیله او زنده می‌کند و دین حق را به وسیله او بر همه دین‌ها غلبه می‌دهد،هر چند مشرکان را ناخوش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غیبتی است که در آن،گروه‌هایی مرتد می‌شوند و برخی دیگر،در دین،ثابت‌قدم می‌مانند و آزار می‌بینند و 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وعده،کِی محقّق می‌شود،اگر راست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شکیبا در برابر آزار و انکار دیگران در غیبت او،به منزله مجاهد با شمشیر،پیشاپیشِ پیامبر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مِن عَلائِمِ ظُهورِ المَهدِیِّ</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الغیبة عن عمیرة بنت نفیل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الأَمرُ الَّذی تَنتَظِرونَهُ حَتّی یَبرَأَ بَعضُکُم مِن بَعضٍ،و یَتفِلَ بَعضُکُم فی وُجوهِ بَعضٍ،و یَشهَدَ بَعضُکُم عَلی بَعضٍ بِالکُفرِ،و یَلعَنَ بَعضُکُم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ذلِکَ الزَّمانِ مِن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کُلُّهُ فی ذلِکَ الزَّمانِ،یَقومُ قائِمُنا و یَدفَعُ ذلِکَ کُلَّهُ</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الغیبة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أنصارُ المَهدِیِّ</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بإسناده عن الحسین بن علیّ عن أبیه أمیر المؤمنین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p>
    <w:p>
      <w:pPr>
        <w:pStyle w:val="BookText"/>
        <w:rPr/>
      </w:pPr>
      <w:r>
        <w:rPr>
          <w:rFonts w:ascii="Amiri" w:hAnsi="Amiri" w:eastAsia="Amiri" w:cs="Amiri"/>
          <w:color w:val="111111"/>
          <w:sz w:val="28"/>
          <w:sz w:val="28"/>
          <w:szCs w:val="28"/>
          <w:rtl w:val="true"/>
          <w:lang w:bidi="ar-SA"/>
        </w:rPr>
        <w:t>مِن وُلدِکَ یا حُسَینُ هُوَ القائِمُ بِالحَقِّ،المُظهِرُ لِلدّینِ،وَ الباسِطُ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و إنَّ ذلِکَ لَکائِنٌ؟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الَّذی بَعَثَ مُحَمَّدا صلی الله علیه و آله بِالنُّبُوَّةِ،وَ اصطَفاهُ عَلی جَمیعِ البَرِیَّةِ،و لکِن بَعدَ غَیبَةٍ و حَیرَةٍ،فَلا یَثبُتُ فیها عَلی دینِهِ إلاَّ المُخلِصونَ المُباشِرونَ لِروحِ الیَقینِ،الَّذینَ أخَذَ اللّهُ عز و جل میثاقَهُم بِوِلایَتِنا،و کَتَبَ فی قُلوبِهِمُ الإِیمانَ و أیَّدَهُم بِروحٍ مِنهُ</w:t>
      </w:r>
      <w:r>
        <w:rPr>
          <w:rFonts w:eastAsia="Amiri" w:cs="Amiri" w:ascii="Amiri" w:hAnsi="Amiri"/>
          <w:color w:val="111111"/>
          <w:sz w:val="28"/>
          <w:szCs w:val="28"/>
          <w:rtl w:val="true"/>
          <w:lang w:bidi="ar-SA"/>
        </w:rPr>
        <w:t xml:space="preserve">. </w:t>
      </w:r>
      <w:r>
        <w:rPr>
          <w:rStyle w:val="FootnoteAnchor"/>
          <w:rtl w:val="true"/>
        </w:rPr>
        <w:footnoteReference w:id="405"/>
      </w:r>
      <w:bookmarkStart w:id="372" w:name="pg14222_151842"/>
    </w:p>
    <w:p>
      <w:pPr>
        <w:pStyle w:val="Heading4"/>
        <w:numPr>
          <w:ilvl w:val="3"/>
          <w:numId w:val="1"/>
        </w:numPr>
        <w:rPr/>
      </w:pPr>
      <w:bookmarkStart w:id="373" w:name="__RefHeading___Toc1441937_1738255347"/>
      <w:bookmarkStart w:id="374" w:name="_Toc141"/>
      <w:bookmarkEnd w:id="372"/>
      <w:bookmarkEnd w:id="373"/>
      <w:r>
        <w:rPr/>
        <w:t>13/5</w:t>
      </w:r>
      <w:r>
        <w:rPr>
          <w:rtl w:val="true"/>
        </w:rPr>
        <w:t>-</w:t>
      </w:r>
      <w:r>
        <w:rPr>
          <w:rtl w:val="true"/>
        </w:rPr>
        <w:t>از نشانه‌های ظهور مهدی</w:t>
      </w:r>
      <w:bookmarkEnd w:id="374"/>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الغیبة،نعمانی به نقل از عمیره دختر نفیل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حسین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را که انتظار می‌کشید،واقع نمی‌شود تا زمانی که برخی از شما از برخی دیگر،بیزاری بجویند و به صورت یکدیگر،آبِ دهان بیندازند و همدیگر را کافر بشمارند و یکدیگر را لعنت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روزگار،خیری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خیر،در آن روزگار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قیام می‌کند و همه این نابه‌سامانی‌ها را سامان می‌دهد</w:t>
      </w:r>
      <w:r>
        <w:rPr>
          <w:rFonts w:eastAsia="IRNazanin" w:cs="IRNazanin"/>
          <w:color w:val="111111"/>
          <w:sz w:val="28"/>
          <w:szCs w:val="28"/>
          <w:rtl w:val="true"/>
          <w:lang w:bidi="fa-IR"/>
        </w:rPr>
        <w:t>».</w:t>
      </w:r>
    </w:p>
    <w:p>
      <w:pPr>
        <w:pStyle w:val="Heading4"/>
        <w:numPr>
          <w:ilvl w:val="3"/>
          <w:numId w:val="1"/>
        </w:numPr>
        <w:rPr/>
      </w:pPr>
      <w:bookmarkStart w:id="375" w:name="__RefHeading___Toc1441939_1738255347"/>
      <w:bookmarkStart w:id="376" w:name="_Toc142"/>
      <w:bookmarkEnd w:id="375"/>
      <w:r>
        <w:rPr/>
        <w:t>14/5</w:t>
      </w:r>
      <w:r>
        <w:rPr>
          <w:rtl w:val="true"/>
        </w:rPr>
        <w:t>-</w:t>
      </w:r>
      <w:r>
        <w:rPr>
          <w:rtl w:val="true"/>
        </w:rPr>
        <w:t>یاوران مهدی</w:t>
      </w:r>
      <w:bookmarkEnd w:id="376"/>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امیرمؤمنان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فرزند از نسل تو،همان قائم به حقّ است؛غلبه دهنده دین و گستراننده</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این،شدنی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آری،سوگند به کسی که محمّد صلی الله علیه و آله را به نبوّت برانگیخت و او را بر همه مردمان برگزید؛امّا پس از غیبتی و حیرتی که جز مخلصانِ پیوسته به روح یقین،بر دین او ثابت‌قدم نمی‌مانند؛کسانی که خداوند،ولایت ما را از ایشان پیمان گرفته و ایمان را در دل‌هایشان استوار کرده و با روحی از خود،تأییدشان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Amiri" w:hAnsi="Amiri" w:eastAsia="Amiri" w:cs="Amiri"/>
          <w:color w:val="111111"/>
          <w:sz w:val="28"/>
          <w:sz w:val="28"/>
          <w:szCs w:val="28"/>
          <w:rtl w:val="true"/>
          <w:lang w:bidi="ar-SA"/>
        </w:rPr>
        <w:t>مُدَّةُ مُلکِهِ</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 المَهدِیُّ علیه السلام تِسعَ عَشرَةَ سَنَةً و أشهُرا</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Amiri" w:hAnsi="Amiri" w:eastAsia="Amiri" w:cs="Amiri"/>
          <w:color w:val="111111"/>
          <w:sz w:val="28"/>
          <w:sz w:val="28"/>
          <w:szCs w:val="28"/>
          <w:rtl w:val="true"/>
          <w:lang w:bidi="ar-SA"/>
        </w:rPr>
        <w:t>سِرُّ اختِلافِ عَمَلِ الإِمامَینِ</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من لا یحضره الفقیه عن سالم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رَسولُ اللّهِ صلی الله علیه و آله إلی عَلِیٍّ علیه السلام وَحدَهُ،و أوصی عَلِیٌّ علیه السلام إلَی الحَسَنِ وَ الحُسَینِ علیهما السلام جَمیعا،و کانَ الحَسَنُ علیه السلام إمامَهُ،فَدَخَلَ رَجُلٌ یَومَ عَرَفَةَ عَلَی الحَسَنِ علیه السلام و هُوَ یَتَغَدّی وَ الحُسَینُ علیه السلام صائِمٌ،ثُمَّ جاءَ بَعدَ ما قُبِضَ الحَسَنُ علیه السلام فَدَخَلَ عَلَی الحُسَینِ علیه السلام یَومَ عَرَفَةَ و هُوَ یَتَغَدّی و عَلِیُّ بنُ الحُسَینِ علیه السلام صائِمٌ،فَقالَ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دَخَلتُ عَلَی الحَسَنِ علیه السلام و هُوَ یَتَغَدّی و أنتَ صائِمٌ،ثُمَّ دَخَلتُ عَلَیکَ و أنتَ مُفطِرٌ؟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علیه السلام کانَ إماما فَأَفطَرَ لِئَلاّ یُتَّخَذَ صَومُهُ سُنَّةً و لِیَتَأَسّی </w:t>
      </w:r>
      <w:r>
        <w:rPr>
          <w:rStyle w:val="FootnoteAnchor"/>
          <w:rtl w:val="true"/>
        </w:rPr>
        <w:footnoteReference w:id="407"/>
      </w:r>
      <w:r>
        <w:rPr>
          <w:rFonts w:ascii="Amiri" w:hAnsi="Amiri" w:eastAsia="Amiri" w:cs="Amiri"/>
          <w:color w:val="111111"/>
          <w:sz w:val="28"/>
          <w:sz w:val="28"/>
          <w:szCs w:val="28"/>
          <w:rtl w:val="true"/>
          <w:lang w:bidi="ar-SA"/>
        </w:rPr>
        <w:t>بِهِ النّاسُ،فَلَمّا أن قُبِضَ کُنتُ أنَا الإِمامَ؛فَأَرَدتُ ألاّ یُتَّخَذَ صَومی سُنَّةً فَیَتَأَسَّی النّاسُ بی</w:t>
      </w:r>
      <w:r>
        <w:rPr>
          <w:rFonts w:eastAsia="Amiri" w:cs="Amiri" w:ascii="Amiri" w:hAnsi="Amiri"/>
          <w:color w:val="111111"/>
          <w:sz w:val="28"/>
          <w:szCs w:val="28"/>
          <w:rtl w:val="true"/>
          <w:lang w:bidi="ar-SA"/>
        </w:rPr>
        <w:t xml:space="preserve">. </w:t>
      </w:r>
      <w:r>
        <w:rPr>
          <w:rStyle w:val="FootnoteAnchor"/>
          <w:rtl w:val="true"/>
        </w:rPr>
        <w:footnoteReference w:id="408"/>
      </w:r>
      <w:bookmarkStart w:id="377" w:name="pg14222_151844"/>
    </w:p>
    <w:p>
      <w:pPr>
        <w:pStyle w:val="Heading4"/>
        <w:numPr>
          <w:ilvl w:val="3"/>
          <w:numId w:val="1"/>
        </w:numPr>
        <w:rPr/>
      </w:pPr>
      <w:bookmarkStart w:id="378" w:name="__RefHeading___Toc1441941_1738255347"/>
      <w:bookmarkStart w:id="379" w:name="_Toc143"/>
      <w:bookmarkEnd w:id="377"/>
      <w:bookmarkEnd w:id="378"/>
      <w:r>
        <w:rPr/>
        <w:t>15/5</w:t>
      </w:r>
      <w:r>
        <w:rPr>
          <w:rtl w:val="true"/>
        </w:rPr>
        <w:t>-</w:t>
      </w:r>
      <w:r>
        <w:rPr>
          <w:rtl w:val="true"/>
        </w:rPr>
        <w:t>مدّت فرمان‌روایی مهدی</w:t>
      </w:r>
      <w:bookmarkEnd w:id="379"/>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مهدی،نوزده سال و چند ماه فرمان‌روایی می‌کند</w:t>
      </w:r>
      <w:r>
        <w:rPr>
          <w:rFonts w:eastAsia="IRNazanin" w:cs="IRNazanin"/>
          <w:color w:val="111111"/>
          <w:sz w:val="28"/>
          <w:szCs w:val="28"/>
          <w:rtl w:val="true"/>
          <w:lang w:bidi="fa-IR"/>
        </w:rPr>
        <w:t>.</w:t>
      </w:r>
    </w:p>
    <w:p>
      <w:pPr>
        <w:pStyle w:val="Heading4"/>
        <w:numPr>
          <w:ilvl w:val="3"/>
          <w:numId w:val="1"/>
        </w:numPr>
        <w:rPr/>
      </w:pPr>
      <w:bookmarkStart w:id="380" w:name="__RefHeading___Toc1441943_1738255347"/>
      <w:bookmarkStart w:id="381" w:name="_Toc144"/>
      <w:bookmarkEnd w:id="380"/>
      <w:r>
        <w:rPr/>
        <w:t>16/5</w:t>
      </w:r>
      <w:r>
        <w:rPr>
          <w:rtl w:val="true"/>
        </w:rPr>
        <w:t>-</w:t>
      </w:r>
      <w:r>
        <w:rPr>
          <w:rtl w:val="true"/>
        </w:rPr>
        <w:t>راز گوناگونی رفتار دو امام</w:t>
      </w:r>
      <w:bookmarkEnd w:id="381"/>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من لا یحضره الفقیه به نقل از سالم،از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علی علیه السلام به تنهایی وصیّت کرد و علی علیه السلام به حسن و حسین علیهما السلام هر دو،وصیّت کرد و حسن علیه السلام پیشوای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روز عرفه بر حسن علیه السلام درآمد،در حالی که ایشان،غذا می‌خورد و حسین علیه السلام روزه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درگذشت حسن علیه السلام،روز عرفه بر حسین علیه السلام درآمد،در حالی که ایشان غذا می‌خورد و علی بن الحسین علیه السلام روزه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حسن علیه السلام درآمدم،در حالی که غذا می‌خورد و تو روزه بودی و سپس،بر تو درآمدم و روزه نیستی؟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بود و روزه نگرفت تا روزه عرفه،سنّت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عمل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تأسّی مردم نشود و چون درگذشت،من،امام هستم و خواستم که روزه من،سنّت و مورد تأسّی مردم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مستدرک الوسائل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یَومَ عَرَفَةَ عَلَی الحُسَینِ بنِ عَلِیٍّ علیه السلام و أقداحُ السَّویقِ بَینَ یَدَیهِ و بَینَ یَدَی أصحابِهِ،وَ المَصاحِفُ فی حُجورِهِم و هُم یَنتَظِرونَ الإِفطارَ،فَسَأَلتُهُ عَن مَسأَلَةٍ فَأَجابَنی،فَخَرَجتُ فَدَخَلتُ عَلَی الحَسَنِ بنِ عَلِیٍّ علیه السلام،وَ النّاسُ یَدخُلونَ إلی مَوائِدَ مَوضوعَةٍ عَلَیها طَعامٌ عَتیدٌ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العتید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الحاضر المهیّأ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،فَیَأکُلونَ و یَحمِلونَ،فَرَآنی و قَد تَغَیَّرتُ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مَسروقُ لِمَ لا تَأکُلُ؟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أنَا صائِمٌ،و أنَا أذکُرُ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ما بَدا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أن تَکونوا مُختَلِفینَ،دَخَلتُ عَلَی الحُسَینِ علیه السلام فَرَأَیتُهُ یَنتَظِرُ الإِفطارَ،و دَخَلتُ عَلَیکَ و أنتَ عَلی هذِهِ الصِّفَةِ 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فَضَمَّنی إلی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الأَشرَسِ،أما عَلِمتَ أنَّ اللّهَ تَعالی نَدَبَنا لِسِیاسَةِ الاُمَّةِ،و لَوِ اجتَمَعنا عَلی شَیءٍ ما وَسِعَکُم غَیرُهُ؟إنّی أفطَرتُ لِمُفطِرِکُم،و صامَ أخی لِصُوّامِکُم</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یَعقوبَ بنِ شُعَیبٍ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w:t>
      </w:r>
    </w:p>
    <w:p>
      <w:pPr>
        <w:pStyle w:val="BookText"/>
        <w:rPr/>
      </w:pPr>
      <w:r>
        <w:rPr>
          <w:rFonts w:ascii="Amiri" w:hAnsi="Amiri" w:eastAsia="Amiri" w:cs="Amiri"/>
          <w:color w:val="111111"/>
          <w:sz w:val="28"/>
          <w:sz w:val="28"/>
          <w:szCs w:val="28"/>
          <w:rtl w:val="true"/>
          <w:lang w:bidi="ar-SA"/>
        </w:rPr>
        <w:t>صَومِ یَومِ عَرَفَةَ،قالَ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شِئتَ صُمتَ و إن شِئتَ لَم تَصُم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أنَّ رَجُلاً أتَی الحَسَنَ وَ الحُسَینَ علیهما السلام فَوَجَدَ أحَدَهُما صائِما وَ الآخَرَ مُفطِرا،فَسَأَلَهُما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صُمتَ فَحَسَنٌ،و إن لَم تَصُم فَجائِزٌ</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به نقل از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عرفه بر امام حسین علیه السلام درآمدم،در حالی که کاسه‌های سَویق،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غذایی که از آرد جو و گندم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ایشان و یارانش قرار داشت و قرآن‌ها هم در دامن‌هایشان بود و منتظر افطار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مسئله‌ای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گرفتم و بیرون آمدم و بر امام حسن علیه السلام درآمدم،در حالی که مردم بر سفره‌هایی که غذاهای آماده بر آن نهاده بودند،درمی‌آمدند و می‌خوردند و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ایشان،دید که حالم دگرگون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دارم و چیزی را می‌خواهم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می‌بریم به خدا از این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اختلاف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حسین علیه السلام درآمدم و دیدم که منتظر افطار است و بر شما درآمدم و در چنین وضعیتی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مرا به سینه‌اش فشرد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اشرَس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خدای متعال،ما را به تربیت امّت،فرا خوانده است و اگر همه بر یک کار گِرد آییم،شما نمی‌توانید کار دیگری انجام دهید؟من روزه نگرفتم،برای کسانی که روزه نیستند و برادرم روزه گرفت،برای روزه‌داران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من لا یحضره الفقیه به نقل از یعقوب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روزه</w:t>
      </w:r>
    </w:p>
    <w:p>
      <w:pPr>
        <w:pStyle w:val="BookText"/>
        <w:rPr/>
      </w:pPr>
      <w:r>
        <w:rPr>
          <w:rFonts w:ascii="IRNazanin" w:hAnsi="IRNazanin" w:eastAsia="IRNazanin"/>
          <w:color w:val="111111"/>
          <w:sz w:val="28"/>
          <w:sz w:val="28"/>
          <w:szCs w:val="28"/>
          <w:rtl w:val="true"/>
          <w:lang w:bidi="fa-IR"/>
        </w:rPr>
        <w:t>روز عرفه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می‌خواهی،روزه بگیر و اگر می‌خواهی،روزه نگیر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امام حسن و امام حسین علیهما السلام آمد و یکی را روزه‌دار یافت و دیگری را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 از آن دو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 بگیری،خوب است و اگر نگیری،جایز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شیعة أهل البیت</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فَضلُ شیعَةِ أهلِ البَیتِ</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عن زید بن أرقم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شیعَتِنا إلاّ صِدّیقٌ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فِداکَ،أنّی یَکونُ ذلِکَ و عامَّتُهُم یَموتونَ عَلی فِراشِهِم؟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تَتلو کِتابَ اللّهِ فِی 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بِاللّهِ وَ رُسُلِهِ أُولئِکَ هُمُ الصِّدِّیقُونَ وَ الشُّهَداءُ عِنْدَ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فَکَأَنّی لَم أقرَأ هذِهِ الآیَةَ مِن کِتابِ اللّهِ تَعالی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الشُّهَداءُ لَیسَ إلاّ کَما تَقولُ لَکانَ الشُّهَداءُ قَلیلاً</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عن أبی الجاریة و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مَروانُ عَلَی المَدینَةِ،خَطَبَ النّاسَ فَوَقَعَ فی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الحُسَینُ علیه السلام مُغضَبا حَتّی دَخَلَ عَلی</w:t>
      </w:r>
    </w:p>
    <w:p>
      <w:pPr>
        <w:pStyle w:val="BookText"/>
        <w:rPr/>
      </w:pPr>
      <w:r>
        <w:rPr>
          <w:rFonts w:ascii="Amiri" w:hAnsi="Amiri" w:eastAsia="Amiri" w:cs="Amiri"/>
          <w:color w:val="111111"/>
          <w:sz w:val="28"/>
          <w:sz w:val="28"/>
          <w:szCs w:val="28"/>
          <w:rtl w:val="true"/>
          <w:lang w:bidi="ar-SA"/>
        </w:rPr>
        <w:t>مَروانَ،فَقالَ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الزَّرقاءِ </w:t>
      </w:r>
      <w:r>
        <w:rPr>
          <w:rStyle w:val="FootnoteAnchor"/>
          <w:rtl w:val="true"/>
        </w:rPr>
        <w:footnoteReference w:id="414"/>
      </w:r>
      <w:r>
        <w:rPr>
          <w:rFonts w:ascii="Amiri" w:hAnsi="Amiri" w:eastAsia="Amiri" w:cs="Amiri"/>
          <w:color w:val="111111"/>
          <w:sz w:val="28"/>
          <w:sz w:val="28"/>
          <w:szCs w:val="28"/>
          <w:rtl w:val="true"/>
          <w:lang w:bidi="ar-SA"/>
        </w:rPr>
        <w:t>و یَابنَ آکِلَةِ القُمَّلِ،أنتَ الواقِعُ فی عَلِیٍّ</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اخبِرُکَ بِما فیکَ و فی أصحابِکَ و فی عَلِیٍّ علیه السلام؟فَإِنَّ اللّهَ تَبارَکَ و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فَذلِکَ لِعَلِیٍّ و شیعَتِهِ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یَسَّرْناهُ بِلِسانِکَ لِتُبَشِّرَ بِهِ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بِذلِکَ النَّبِیُّ صلی الله علیه و آله لِعَلِیِّ بنِ أبی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416"/>
      </w:r>
      <w:bookmarkStart w:id="382" w:name="pg14222_151850"/>
    </w:p>
    <w:p>
      <w:pPr>
        <w:pStyle w:val="Heading3"/>
        <w:numPr>
          <w:ilvl w:val="2"/>
          <w:numId w:val="1"/>
        </w:numPr>
        <w:rPr/>
      </w:pPr>
      <w:bookmarkStart w:id="383" w:name="__RefHeading___Toc1441945_1738255347"/>
      <w:bookmarkStart w:id="384" w:name="_Toc145"/>
      <w:bookmarkEnd w:id="382"/>
      <w:bookmarkEnd w:id="383"/>
      <w:r>
        <w:rPr>
          <w:rtl w:val="true"/>
        </w:rPr>
        <w:t>فصل ششم</w:t>
      </w:r>
      <w:r>
        <w:rPr>
          <w:rtl w:val="true"/>
        </w:rPr>
        <w:t>:</w:t>
      </w:r>
      <w:r>
        <w:rPr>
          <w:rtl w:val="true"/>
        </w:rPr>
        <w:t>پیروان اهل بیت</w:t>
      </w:r>
      <w:bookmarkEnd w:id="384"/>
    </w:p>
    <w:p>
      <w:pPr>
        <w:pStyle w:val="Heading4"/>
        <w:numPr>
          <w:ilvl w:val="3"/>
          <w:numId w:val="1"/>
        </w:numPr>
        <w:rPr/>
      </w:pPr>
      <w:bookmarkStart w:id="385" w:name="__RefHeading___Toc1441947_1738255347"/>
      <w:bookmarkStart w:id="386" w:name="_Toc146"/>
      <w:bookmarkEnd w:id="385"/>
      <w:r>
        <w:rPr/>
        <w:t>1/6</w:t>
      </w:r>
      <w:r>
        <w:rPr>
          <w:rtl w:val="true"/>
        </w:rPr>
        <w:t>-</w:t>
      </w:r>
      <w:r>
        <w:rPr>
          <w:rtl w:val="true"/>
        </w:rPr>
        <w:t>فضیلت پیروان اهل بیت</w:t>
      </w:r>
      <w:bookmarkEnd w:id="386"/>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به نقل از زید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ما،جز صدّیق شهید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می‌شود،در حالی که توده آنها در بسترهایشان می‌میرند؟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کتاب خدا در سوره حدید نخوانده‌ای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خدا و فرستادگانش ایمان آوردند،آنان،نزد خداوندگارشان صدّیقان و شهیدان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تاکنون این آیه از کتاب خدا را هرگز نخوانده‌ام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شهیدان،فقط کسانی بودند که تو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جنگ شهید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شهیدان،اندک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 به نقل از ابو جاریه و 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مروان،امیر مدینه بود،برای مردم خطبه خواند و به امیرمؤمنان،ناسزا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w:t>
      </w:r>
    </w:p>
    <w:p>
      <w:pPr>
        <w:pStyle w:val="BookText"/>
        <w:rPr/>
      </w:pPr>
      <w:r>
        <w:rPr>
          <w:rFonts w:ascii="IRNazanin" w:hAnsi="IRNazanin" w:eastAsia="IRNazanin"/>
          <w:color w:val="111111"/>
          <w:sz w:val="28"/>
          <w:sz w:val="28"/>
          <w:szCs w:val="28"/>
          <w:rtl w:val="true"/>
          <w:lang w:bidi="fa-IR"/>
        </w:rPr>
        <w:t>حسین علیه السلام خشمگینانه برخاست و بر مروان درآمد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زنِ کبودْ چشم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عرب،به زنی که چشمش برگشته و سفیدی‌اش آشکار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روایات،به عنوان نکوهش شخص به کار رفته است،نه آن به عیبی و یا صفتی دیگر اشاره داشته باشد؛امّا زرقاء بنت موهب،مادر بزرگ مروان،زنی بدکاره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زن شپش‌خوار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علی ناسزا می‌گویی؟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آنچه درباره تو و یارانت،و نیز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علی علیه السلام است،باخبرت نکنم؟خداوند تبارک و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کار شایسته کردند،به زودی خداوند رحمان،برای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محبّتی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این،برای علی علیه السلام و پیروان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به زبان تو آسان کردیم تا تنها پرهیزگاران را بدان بشارت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صلی الله علیه و آله آن را به علی بن ابی طالب علیه السلام بشارت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الستّة عشر عن أبی سعید المدائنی عن محمّد بن علیّ عن علیّ بن الحسین عن أبیه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أبی فَحَدَّثَهُ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مِن شیعَتِنا لَیَأتی یَومَ القِیامَةِ عَلَیهِ تاجُ نُبُوَّةٍ،قُدّامَهُ سَبعونَ مَلَکا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طبعة مؤسّسة 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ألف 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یَنساقُ سَوقا إلی بابِ الجَنَّةِ،فَیُقالُ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الجَنَّةَ بِغَیرِ 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دمشق عن علیّ بن محمّد بن الصایغ عن أبیه عن 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جَدّی عَن جِبریلَ علیه السلام عَن رَبِّهِ عز و جل أنَّ تَحتَ قائِمَةِ کُرسِیِّ العَرشِ فی وَرَقَةِ </w:t>
      </w:r>
      <w:r>
        <w:rPr>
          <w:rStyle w:val="FootnoteAnchor"/>
          <w:rtl w:val="true"/>
        </w:rPr>
        <w:footnoteReference w:id="419"/>
      </w:r>
      <w:r>
        <w:rPr>
          <w:rFonts w:ascii="Amiri" w:hAnsi="Amiri" w:eastAsia="Amiri" w:cs="Amiri"/>
          <w:color w:val="111111"/>
          <w:sz w:val="28"/>
          <w:sz w:val="28"/>
          <w:szCs w:val="28"/>
          <w:rtl w:val="true"/>
          <w:lang w:bidi="ar-SA"/>
        </w:rPr>
        <w:t>آسٍ خَضراءَ مَکتوبٌ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اللّهُ،مُحَمَّدٌ رَسولُ اللّهِ،یا شیعَةَ آلِ مُحَمَّدٍ،لا یَأتی یَعنی أحَدٌ مِنکُم یَومَ القِیامَةِ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أدخَلَهُ اللّهُ الجَنَّةَ</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الاُصول الستّة عشر به نقل از ابو سعید مدائنی،از امام باقر،از امام زین العابدین،از امام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قیامت،مردی از پیروان ما می‌آید که تاجِ پیامبری بر سر دارد و هفتاد فرشته،پیشاپیش او به سوی بهشت،روان‌اند و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محاسبه،به بهشت درآی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به نقل از علی بن محمّد بن صائغ،از پدرش،از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پدرم،از جدّش،از جبرئیل علیه السلام از پروردگار عز و جل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پایه تخت عرش و بر برگی سبز از درخت خوش‌بوی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محمّد،پیامبر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پیروان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شما که لا إله إلاّ اللّه گفته باشد،روز قیامت نمی‌آید،جز آن که خداوند،وارد بهشتش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عَلِیُّ،بَشِّر شیعَتَکَ و أنصارَکَ بِخِصالٍ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طیبُ المَولِدِ،و ثانیها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إیمانِهِم بِاللّهِ،و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عز و جل لَهُم،و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الفُسحَةُ فی قُبورِهِم،و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عَلَی الصِّراطِ بَینَ أعیُنِهِم،و 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الفَقرِ مِن بَینِ أعیُنِهِم و غِنی قُلوبِهِم،و 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 مِنَ اللّهِ عز و جل لِأَعدائِهِم،و 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مِنَ الجُذامِ وَ البَرَصِ وَ الجُنونِ،یا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اِنحِطاطُ الذُّنوبِ وَ السَّیِّئاتِ عَنهُم،و عاشِرُها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مَعی فِی الجَنَّةِ و أنَا مَعَهُم</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زید عن الإمام الصادق عن آبائه علیهم السلام 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مَصائِبُ شیعَةِ أهلِ البَیتِ</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عن سعد بن طریف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فَجاءَ جَمیلٌ الأَزرَقُ فَدَخَلَ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فَذَکَروا بَلایَا الشّیعَةِ و ما یُصیبُهُم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اناسا أتَوا عَلِیَّ بنَ الحُسَینِ علیه السلام و عَبدَ اللّهِ بنَ عَبّاسٍ فَذَکَروا لَهُما نَحوا مِمّا ذَکَرتُم،قالَ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فَأَتَیَا الحُسَینَ بنَ عَلِیٍّ علیه السلام فَذَکَرا لَهُ ذلِکَ،فَقالَ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اللّهِ،البَلاءُ وَ الفَقرُ وَ القَتلُ أسرَعُ إلی مَن أحَبَّنا مِن رَکضِ البَراذینِ </w:t>
      </w:r>
      <w:r>
        <w:rPr>
          <w:rStyle w:val="FootnoteAnchor"/>
          <w:rtl w:val="true"/>
        </w:rPr>
        <w:footnoteReference w:id="422"/>
      </w:r>
      <w:r>
        <w:rPr>
          <w:rFonts w:ascii="Amiri" w:hAnsi="Amiri" w:eastAsia="Amiri" w:cs="Amiri"/>
          <w:color w:val="111111"/>
          <w:sz w:val="28"/>
          <w:sz w:val="28"/>
          <w:szCs w:val="28"/>
          <w:rtl w:val="true"/>
          <w:lang w:bidi="ar-SA"/>
        </w:rPr>
        <w:t>،و مِنَ السَّیلِ إلی صِمرِهِ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الصِّمرُ </w:t>
      </w:r>
      <w:r>
        <w:rPr>
          <w:rStyle w:val="FootnoteAnchor"/>
          <w:rtl w:val="true"/>
        </w:rPr>
        <w:footnoteReference w:id="4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مُنتَهاهُ و لَو لا أن تَکونوا کَذلِکَ لَرَأَینا أنَّکُم لَستُم مِنّا</w:t>
      </w:r>
      <w:r>
        <w:rPr>
          <w:rFonts w:eastAsia="Amiri" w:cs="Amiri" w:ascii="Amiri" w:hAnsi="Amiri"/>
          <w:color w:val="111111"/>
          <w:sz w:val="28"/>
          <w:szCs w:val="28"/>
          <w:rtl w:val="true"/>
          <w:lang w:bidi="ar-SA"/>
        </w:rPr>
        <w:t xml:space="preserve">. </w:t>
      </w:r>
      <w:r>
        <w:rPr>
          <w:rStyle w:val="FootnoteAnchor"/>
          <w:rtl w:val="true"/>
        </w:rPr>
        <w:footnoteReference w:id="424"/>
      </w:r>
      <w:bookmarkStart w:id="387" w:name="pg14222_151854"/>
    </w:p>
    <w:p>
      <w:pPr>
        <w:pStyle w:val="BookText"/>
        <w:rPr/>
      </w:pPr>
      <w:bookmarkEnd w:id="387"/>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و یارانت را به ده ویژگی بشارت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نخست،حلال‌زاده بودن؛دوم،نیکویی ایمانشان به خدا؛سوم،محبّت خدای عز و جلبه ایشان؛چهارم،گشادگیِ قبرهایشان؛پنجم،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در پیشاپیش آنها در صراط؛ششم،برکَندن فقر از میان چشم‌هایشان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طمع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توانگری در دل‌هایشان؛هفتم،دشمنی خدای عز و جل با دشمنانشان؛هشتم،در امان بودن از خوره و پیسی و دیوانگی ای علی و نهمینِ آنها،زدودن گناهان و زشتی‌های آنهاست؛و دهمین،آنان در بهشت با من‌اند و من،با آنهایم</w:t>
      </w:r>
      <w:r>
        <w:rPr>
          <w:rFonts w:eastAsia="IRNazanin" w:cs="IRNazanin"/>
          <w:color w:val="111111"/>
          <w:sz w:val="28"/>
          <w:szCs w:val="28"/>
          <w:rtl w:val="true"/>
          <w:lang w:bidi="fa-IR"/>
        </w:rPr>
        <w:t>».</w:t>
      </w:r>
    </w:p>
    <w:p>
      <w:pPr>
        <w:pStyle w:val="Heading4"/>
        <w:numPr>
          <w:ilvl w:val="3"/>
          <w:numId w:val="1"/>
        </w:numPr>
        <w:rPr/>
      </w:pPr>
      <w:bookmarkStart w:id="388" w:name="__RefHeading___Toc1441949_1738255347"/>
      <w:bookmarkStart w:id="389" w:name="_Toc147"/>
      <w:bookmarkEnd w:id="388"/>
      <w:r>
        <w:rPr/>
        <w:t>2/6</w:t>
      </w:r>
      <w:r>
        <w:rPr>
          <w:rtl w:val="true"/>
        </w:rPr>
        <w:t>-</w:t>
      </w:r>
      <w:r>
        <w:rPr>
          <w:rtl w:val="true"/>
        </w:rPr>
        <w:t>مصائب پیروان اهل بیت</w:t>
      </w:r>
      <w:bookmarkEnd w:id="389"/>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 به نقل از سعد بن 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باقر علیه السلام بودم که جمیل ازرق،بر ایشان در آمد و از بلاها و مصیبت‌های شیعه یاد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نزد امام زین العابدین علیه السلام و عبد اللّه بن عباس آمدند و چیزهایی مانند سخنان شما گفتند،آن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حسین علیه السلام آمدند و آن سخنان را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فقر و کشتار،به سوی دوستداران ما،از دویدن اسبان تیزرو و سیل به سوی صِمر،سریع‌تر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صِمر،یعنی چه؟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نبودید،شما را از خود نمی‌دانستیم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عن عبد اللّه بن الحسن عن علیّ بن الحسین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أنَا و مَن کانَ قَبلی مِنَ النَّبِیّینَ وَ المُؤمِنینَ مُبتَلَینَ بِمَن یُؤذینا،و لَو کانَ المُؤمِنُ عَلی رَأسِ جَبَلٍ لَقَیَّضَ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قیَّضَ اللّهُ له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عز و جل لَهُ مَن یُؤذیهِ لِیَأجُرَهُ عَلی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عن إسحاق بن جریر الجریری عن رجل من أهل بیته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شَیَّعَ أمیرُ المُؤمِنینَ علیه السلام أبا ذَرٍّ رحمه الله،و شَیَّعَهُ الحَسَنُ وَ الحُسَینُ علیهما السلام،و عَقیلُ بنُ أبی طالِبٍ،و عَبدُ اللّهِ بنُ جَعفَرٍ،و عَمّارُ بنُ یاسِرٍ عَلَیهِم سَلامُ اللّهِ،قالَ لَهُم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وَدِّعوا أخاکُم،فَإِنَّهُ لا بُدَّ لِلشّاخِصِ </w:t>
      </w:r>
      <w:r>
        <w:rPr>
          <w:rStyle w:val="FootnoteAnchor"/>
          <w:rtl w:val="true"/>
        </w:rPr>
        <w:footnoteReference w:id="426"/>
      </w:r>
      <w:r>
        <w:rPr>
          <w:rFonts w:ascii="Amiri" w:hAnsi="Amiri" w:eastAsia="Amiri" w:cs="Amiri"/>
          <w:color w:val="111111"/>
          <w:sz w:val="28"/>
          <w:sz w:val="28"/>
          <w:szCs w:val="28"/>
          <w:rtl w:val="true"/>
          <w:lang w:bidi="ar-SA"/>
        </w:rPr>
        <w:t>مِن أن یَمضِیَ و لِلمُشَیِّعِ مِن أن یَرجِعَ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فَتَکَلَّمَ کُلُّ رَجُلٍ مِنهُم عَلی حِیالِهِ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 یا أبا ذَرٍّ،إن القَومَ إنَّمَا امتَهَنوک بِالبَلاءِ لِأَنَّکَ مَنَعتَهُم دینَکَ فَمَنَعوکَ دُنیاهُم،فَما أحوَجَکَ غَدا إلی ما مَنَعتَهُم،و أغناکَ عَمّا مَنَعوکَ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رَحِمَکُمُ اللّهُ مِن أهلِ بَیتٍ،فَما لی فِی الدُّنیا مِن شَجَنٍ </w:t>
      </w:r>
      <w:r>
        <w:rPr>
          <w:rStyle w:val="FootnoteAnchor"/>
          <w:rtl w:val="true"/>
        </w:rPr>
        <w:footnoteReference w:id="427"/>
      </w:r>
      <w:r>
        <w:rPr>
          <w:rFonts w:ascii="Amiri" w:hAnsi="Amiri" w:eastAsia="Amiri" w:cs="Amiri"/>
          <w:color w:val="111111"/>
          <w:sz w:val="28"/>
          <w:sz w:val="28"/>
          <w:szCs w:val="28"/>
          <w:rtl w:val="true"/>
          <w:lang w:bidi="ar-SA"/>
        </w:rPr>
        <w:t>غَیرُکُم،إنّی إذا ذَکَرتُکُم ذَکَرتُ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اخرِجَ أبو ذَرٍّ إلَی الرَّبَذَةِ </w:t>
      </w:r>
      <w:r>
        <w:rPr>
          <w:rStyle w:val="FootnoteAnchor"/>
          <w:rtl w:val="true"/>
        </w:rPr>
        <w:footnoteReference w:id="429"/>
      </w:r>
      <w:r>
        <w:rPr>
          <w:rFonts w:ascii="Amiri" w:hAnsi="Amiri" w:eastAsia="Amiri" w:cs="Amiri"/>
          <w:color w:val="111111"/>
          <w:sz w:val="28"/>
          <w:sz w:val="28"/>
          <w:szCs w:val="28"/>
          <w:rtl w:val="true"/>
          <w:lang w:bidi="ar-SA"/>
        </w:rPr>
        <w:t>،أمَرَ عُثمانُ فَنودِیَ فِی النّاسِ ألاّ یُکَلِّمَ أحَدٌ أبا ذَرٍّ و لا یُشَیِّعَهُ،و أمَرَ مَروانَ بنَ الحَکَمِ أن یَخرُجَ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بِهِ،و تَحاماهُ النّاسُ إلاّ عَلِیَّ بنَ أبی طالِبٍ علیه السلام و عَقیلاً أخاهُ،و حَسَنا و حُسَینا علیهما السلام،و عَمّارا؛فَإِنَّهُم خَرَجوا مَعَهُ یُشَیِّعونَهُ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الحَسَنُ علیه السلام یُکَلِّمُ أبا ذَرٍّ،فَقالَ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إیها یا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تَعلَمُ أنَّ أمیرَ المُؤمِنینَ قَد نَهی عَن کَلامِ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لا تَعلَمُ فَاعلَم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عَلِیٌّ علیه السلام عَلی مَروانَ،فَضَرَبَ بِالسَّوطِ بَینَ اذُنَی راحِلَتِهِ،و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 لَحاکَ </w:t>
      </w:r>
      <w:r>
        <w:rPr>
          <w:rStyle w:val="FootnoteAnchor"/>
          <w:rtl w:val="true"/>
        </w:rPr>
        <w:footnoteReference w:id="430"/>
      </w:r>
      <w:r>
        <w:rPr>
          <w:rFonts w:ascii="Amiri" w:hAnsi="Amiri" w:eastAsia="Amiri" w:cs="Amiri"/>
          <w:color w:val="111111"/>
          <w:sz w:val="28"/>
          <w:sz w:val="28"/>
          <w:szCs w:val="28"/>
          <w:rtl w:val="true"/>
          <w:lang w:bidi="ar-SA"/>
        </w:rPr>
        <w:t>اللّهُ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مَروانُ مُغضَبا إلی عُثمانَ فَأَخبَرَهُ الخَبَرَ،فَتَلَظّی عَلی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ززز</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تَکَلَّمَ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عَمّاه،إنَّ اللّهَ تَعالی قادِرٌ أن یُغَیِّرَ ما قَد تَری،وَ اللّهُ کُلَّ یَومٍ هُوَ فی شَأنٍ،و قَد مَنَعَکَ القَومُ دُنیاهُم و مَنَعتَهُم دینَکَ،فَما أغناکَ عَمّا مَنَعوکَ،و أحوَجَهُم إلی ما مَنَعتَهُم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اللّهَ الصَّبرَ وَ النَّصرَ،وَ استَعِذ بِهِ مِنَ الجَشَعِ وَ الجَزَعِ،فَإِنَّ الصَّبرَ مِنَ الدّینِ وَ الکَرَمِ،و إنَّ الجَشَعَ لا یُقَدِّمُ رِزقا،وَ الجَزَعَ لا یُؤَخِّرُ أجَلاً</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به نقل از عبد اللّه بن حسن،از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من و هر یک از پیامبران و مؤمنان پیش از من،مبتلا به کسی بوده‌ایم که ما را آزار می‌داده است و اگر مؤمن بر قلّه کوهی هم باشد،خداوند عز و جل کسی را معیّن می‌کند که او را آزار برساند تا بر آن،پاداشش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به نقل از اسحاق بن جریر جریری،از مردی از خاندانش،از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امیرمؤمنان و حسن و حسین علیهم السلام و عقیل بن ابی طالب و عبد اللّه بن جعفر و عمّار بن یاسر که درود خدا بر آنان باد ابو ذر را بدرقه کردند،امیرمؤمنان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برادرتان خداحافظی کنید که مسافر،باید برود و بدرقه کننده،باید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آنان از جانب خود،چیزی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ذر،خدایت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جماعت،تو را با گرفتاری،خوار داشتند؛زیرا تو ایشان را از تعرّض به دینت باز داشتی و آنان هم تو را از دنیایشان باز داشتند و فردا روز،چه پُرنیازی به آنچه از ایشان باز داشتی و چه بی‌نیازی از آنچه تو را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بیت،خدایتان رحمت کند که من در دنیا،اندیشناک چیزی جز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شما را یاد می‌کنم،پیامبر خدا را به یاد می‌آورم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به نقل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ابو ذر به رَبَذه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رَبَذه،از روستاهای مدینه به فاصله سه روز راه از آن،و اکنون،مدفن ابو ذر غفاری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 شد،عثمان فرمان داد که در میان مردم ندا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با ابو ذر سخن نگوید و به بدرقه‌اش نرود،و فرمان داد که مروان بن حکم با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با او خارج شد و مردم هم از او دوری گزیدند،جز علی بن ابی طالب علیه السلام و برادرش عقیل و حسن و حسین علیهم السلام و عمّار که آنان با او بیرون آمدند و بدرقه‌اش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با ابو ذر به گفتگو پرداخت که مروان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فرمان‌روای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گفتگو با این مرد،نهی کرده است؟اگر نمی‌دانستی،بدان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مروان هجوم بُرد و با تازیانه به میان دو گوش مَرکبش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شو،خدایت به آتش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مروان،خشمناک به نزد عثمان بازگشت و ماجرا را گفت،و عثمان بر علی علیه السلام خشم گرفت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حسین علیه السلام به سخن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بر تغییر دادن آنچه که می‌بینی،تواناست،و خداوند،هر روز در کاری است و این گروه،تو را از دنیایشان باز داشتند و تو،آنان را از دینت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بی‌نیازی از آنچه بازت داشتند و چه پُر نیازند به آنچه تو از آن بازشان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خداوند،شکیبایی و یاری بخواه و از حرص و بی‌تابی به او پناه ببر،که شکیبایی،جزو دین و کَرَم است و حرص،رزقی را جلو نمی‌کشد و بی‌تابی،اجلی را به عقب نمی‌اندازد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تَکذیبُ مَن یَدَّعِی التَّشَیُّعَ</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تنبیه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شیعَتِکُم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تَدَّعِیَنَّ شَیئا،یَقولُ اللّهُ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و فَجَرتَ فی دَعواکَ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شیعَتَنا مَن سَلِمَت قُلوبُهُم مِن کُلِّ غِشٍّ و دَغَلٍ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الدَّغَلُ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مَوالیکُم و مُحِبّیکُم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90" w:name="pg14222_151858"/>
    </w:p>
    <w:p>
      <w:pPr>
        <w:pStyle w:val="Heading4"/>
        <w:numPr>
          <w:ilvl w:val="3"/>
          <w:numId w:val="1"/>
        </w:numPr>
        <w:rPr/>
      </w:pPr>
      <w:bookmarkStart w:id="391" w:name="__RefHeading___Toc1441951_1738255347"/>
      <w:bookmarkStart w:id="392" w:name="_Toc148"/>
      <w:bookmarkEnd w:id="390"/>
      <w:bookmarkEnd w:id="391"/>
      <w:r>
        <w:rPr/>
        <w:t>3/6</w:t>
      </w:r>
      <w:r>
        <w:rPr>
          <w:rtl w:val="true"/>
        </w:rPr>
        <w:t>-</w:t>
      </w:r>
      <w:r>
        <w:rPr>
          <w:rtl w:val="true"/>
        </w:rPr>
        <w:t>تکذیب کسی که ادّعای تشیّع داشت</w:t>
      </w:r>
      <w:bookmarkEnd w:id="392"/>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حسین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شیعیان شما هستم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 و چیزی را ادّعا مکن که خدای متعال به تو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گفتی و در ادّعایت از حد خارج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بی‌تردید،شیعیان ما کسانی‌اند که دل‌هایشان از هر فریب و دغلی پاک است؛بلکه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طرفداران و دوستداران شما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مواجهة الإمام الحسین معاویة</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الاِمتِناعُ مِن نَقضِ بَیعَةِ مُعاوِیَةَ</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عَلِیٍّ علیه السلام،تَحَرَّکَتِ الشّیعَةُ بِالعِراقِ و کَتَبوا إلَی الحُسَینِ علیه السلام فی خَلعِ مُعاوِیَةَ وَ البَیعَةِ لَهُ،فَامتَنَعَ عَلَیهِم و ذَکَرَ أنَّ بَینَهُ و بَینَ مُعاوِیَةَ عَهدا و عَقدا لا یَجوزُ لَهُ نَقضُهُ حَتّی تَمضِیَ المُدَّةُ،فَإِن ماتَ مُعاوِیَةُ نَظَرَ فی ذلِکَ</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 عن الإمام الحسین علیه السلام فی جَوابِ مَن دَعاهُ إلی نَقضِ بَیعَةِ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بایَعنا،و لَیسَ إلی ما ذَکَرتَ سَبیلٌ</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 عن الإمام الحسین علیه السلام لِمُحَمَّدِ بنِ بِشرٍ و سُفیانَ بنِ لَیلَی الهَمدانِیَّینِ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لِیَکُن کُلُّ امرِئٍ مِنکُم حِلسا </w:t>
      </w:r>
      <w:r>
        <w:rPr>
          <w:rStyle w:val="FootnoteAnchor"/>
          <w:rtl w:val="true"/>
        </w:rPr>
        <w:footnoteReference w:id="436"/>
      </w:r>
      <w:r>
        <w:rPr>
          <w:rFonts w:ascii="Amiri" w:hAnsi="Amiri" w:eastAsia="Amiri" w:cs="Amiri"/>
          <w:color w:val="111111"/>
          <w:sz w:val="28"/>
          <w:sz w:val="28"/>
          <w:szCs w:val="28"/>
          <w:rtl w:val="true"/>
          <w:lang w:bidi="ar-SA"/>
        </w:rPr>
        <w:t>مِن أحلاسِ بَیتِهِ ما دامَ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حَیّا،فَإِن یَهلِک و أنتُم أحیاءٌ،رَجَونا أن یَخیرَ اللّهُ لَنا و یُؤتِیَنا رُشدَنا،و لا یَکِلَنا إلی أنفُسِنا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437"/>
      </w:r>
      <w:bookmarkStart w:id="393" w:name="pg14222_151860"/>
    </w:p>
    <w:p>
      <w:pPr>
        <w:pStyle w:val="Heading3"/>
        <w:numPr>
          <w:ilvl w:val="2"/>
          <w:numId w:val="1"/>
        </w:numPr>
        <w:rPr/>
      </w:pPr>
      <w:bookmarkStart w:id="394" w:name="__RefHeading___Toc1441953_1738255347"/>
      <w:bookmarkStart w:id="395" w:name="_Toc149"/>
      <w:bookmarkEnd w:id="393"/>
      <w:bookmarkEnd w:id="394"/>
      <w:r>
        <w:rPr>
          <w:rtl w:val="true"/>
        </w:rPr>
        <w:t>فصل هفتم</w:t>
      </w:r>
      <w:r>
        <w:rPr>
          <w:rtl w:val="true"/>
        </w:rPr>
        <w:t>:</w:t>
      </w:r>
      <w:r>
        <w:rPr>
          <w:rtl w:val="true"/>
        </w:rPr>
        <w:t>رویارویی امام حسین با معاویه</w:t>
      </w:r>
      <w:bookmarkEnd w:id="395"/>
    </w:p>
    <w:p>
      <w:pPr>
        <w:pStyle w:val="Heading4"/>
        <w:numPr>
          <w:ilvl w:val="3"/>
          <w:numId w:val="1"/>
        </w:numPr>
        <w:rPr/>
      </w:pPr>
      <w:bookmarkStart w:id="396" w:name="__RefHeading___Toc1441955_1738255347"/>
      <w:bookmarkStart w:id="397" w:name="_Toc150"/>
      <w:bookmarkEnd w:id="396"/>
      <w:r>
        <w:rPr/>
        <w:t>1/7</w:t>
      </w:r>
      <w:r>
        <w:rPr>
          <w:rtl w:val="true"/>
        </w:rPr>
        <w:t>-</w:t>
      </w:r>
      <w:r>
        <w:rPr>
          <w:rtl w:val="true"/>
        </w:rPr>
        <w:t>خودداری امام از شکستن بیعت با معاویه</w:t>
      </w:r>
      <w:bookmarkEnd w:id="397"/>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علیه السلام درگذشت،شیعیان در عراق به جنبش درآمدند و برای خلع معاویه و بیعت با امام حسین علیه السلام به او نامه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خودداری ورزید و یادآور شد که میان او و معاویه،پیمانی است که شکستن آن،روا نیست تا آن که مدّتش سپری شود،و چون معاویه مُرد،در آن بازنگری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کسی که او را به بیعت‌شکنی با معاویه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او بیعت کرده‌ایم و راهی به آنچه تو می‌گویی،نیست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محمّد بن بشر هَمْدانی و سفیان بن لیلی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است،همه شما باید در خانه خود بنشینید و اگر هلاک شد و شما زنده بودید،امیدواریم که خدا برای ما نیک بگزیند و به راهمان درآورد و به خودمان وا ننهد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بی‌گمان،خداوند،با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تقواپیشگان و کسانی است که نیکوکارند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 عن الإمام الحسین علیه السلام فی جَوابِ کِتابٍ کَتَبَهُ إلَیهِ جَماعَةٌ مِن شیعَتِهِ بَعدَ وَفاةِ الحَسَنِ علیه السلام یَذکُرونَ فیهِ انتِظارَهُم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لَأَرجو أن یَکونَ رَأیُ أخی رَحِمَهُ اللّهُ فِی المُوادَعَةِ،و رَأیی فی جِهادِ الظَّلَمَةِ رُشدا و سَدادا،فَالصَقوا بِالأَرضِ،و أخفُوا الشَّخصَ،وَ اکتُمُوا الهَوی،وَ احتَرِسوا مِنَ الأَظِنّاءِ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ظَنِین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متّهم فی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دامَ ابنُ هِندٍ حَیّا،فَإِن یَحدُث بِهِ حَدَثٌ و أنَا حَیٌّ یَأتِکُم رَأیی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بایَعَ مُعاوِیَةُ بنُ أبی سُفیانَ النّاسَ لِیَزیدَ بنِ مُعاوِیَةَ،کانَ حُسَینُ بنُ عَلِیِّ بنِ أبی طالِبٍ علیه السلام مِمَّن لَم یُبایِع لَهُ،و کانَ أهلُ الکوفَةِ یَکتُبونَ إلی حُسَینٍ علیه السلام یَدعونَهُ إلَی الخُروجِ إلَیهِم فی خِلافَةِ مُعاوِیَةَ،کُلُّ ذلِکَ یَأبی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مِنهُم قَومٌ إلی مُحَمَّدِ بنِ الحَنَفِیَّةِ،فَطَلَبوا إلَیهِ أن یَخرُجَ مَعَهُم،فَأَبی و جاءَ إلَی الحُسَینِ علیه السلام فَأَخبَرَهُ بِما عَرَضوا عَلَیهِ،و قالَ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القَومَ إنَّما یُریدونَ أن یَأکُلوا بِنا و یُشیطوا </w:t>
      </w:r>
      <w:r>
        <w:rPr>
          <w:rStyle w:val="FootnoteAnchor"/>
          <w:rtl w:val="true"/>
        </w:rPr>
        <w:footnoteReference w:id="440"/>
      </w:r>
      <w:r>
        <w:rPr>
          <w:rFonts w:ascii="Amiri" w:hAnsi="Amiri" w:eastAsia="Amiri" w:cs="Amiri"/>
          <w:color w:val="111111"/>
          <w:sz w:val="28"/>
          <w:sz w:val="28"/>
          <w:szCs w:val="28"/>
          <w:rtl w:val="true"/>
          <w:lang w:bidi="ar-SA"/>
        </w:rPr>
        <w:t>دِماءَنا</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نامه‌ای که گروهی از شیعیان پس از وفات امام حسن علیه السلام به او نوشته و گفته بودند که فرمان او را انتظار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من،امیدوارم که نظر برادرم که خدایش رحمت کند در متارکه جنگ و نظر من در جهاد با ستمکاران،درست و استوار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خود بمانید و بیرون نیایید و خواسته‌تان را پوشیده بدارید و تا آنگاه که پسر هند زنده است،خود را از جاسوسان بپایید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حادثه‌ای رُخ داد و من زنده بودم،نظرم به شما می‌رسد،إن‌شاءاللّه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چون معاویة بن ابی سفیان از مردم برای یزید بیعت گرفت،امام حسین علیه السلام از کسانی بود که با او بیعت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به او نامه می‌نوشتند و در روزگار خلافت معاویه،او را به بیرون آمدن به سوی خود،فرا می‌خواندند؛ولی امام علیه السلام به همه آنها جواب رد می‌داد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کوفیان به نزد محمّد بن حنفیه آمدند و از او خواستند که وی با آنان خروج کند؛امّا او هم خودداری کرد و نزد امام حسین علیه السلام آمد و پیشنهاد آنان را به ایشان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می‌خواهند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بخورند و خون ما را در معرضِ ریخته شدن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ما رُوِیَ عَنهُ فی مَسأَلَةِ الصُّلحِ</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 عن محمّد بن یعلی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الحُسَینَ بنَ عَلِیٍّ علیه السلام عَلی ظَهرِ الکوفَةِ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ظَهر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النهر إلی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راحِلٌ مَعَ الحَسَنِ یُریدُ مُعاوِیَةَ،فَقُلتُ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اللّهِ،أ رَضیتَ؟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شِقشِقَةٌ </w:t>
      </w:r>
      <w:r>
        <w:rPr>
          <w:rStyle w:val="FootnoteAnchor"/>
          <w:rtl w:val="true"/>
        </w:rPr>
        <w:footnoteReference w:id="443"/>
      </w:r>
      <w:r>
        <w:rPr>
          <w:rFonts w:ascii="Amiri" w:hAnsi="Amiri" w:eastAsia="Amiri" w:cs="Amiri"/>
          <w:color w:val="111111"/>
          <w:sz w:val="28"/>
          <w:sz w:val="28"/>
          <w:szCs w:val="28"/>
          <w:rtl w:val="true"/>
          <w:lang w:bidi="ar-SA"/>
        </w:rPr>
        <w:t xml:space="preserve">هَدَرَت </w:t>
      </w:r>
      <w:r>
        <w:rPr>
          <w:rStyle w:val="FootnoteAnchor"/>
          <w:rtl w:val="true"/>
        </w:rPr>
        <w:footnoteReference w:id="444"/>
      </w:r>
      <w:r>
        <w:rPr>
          <w:rFonts w:ascii="Amiri" w:hAnsi="Amiri" w:eastAsia="Amiri" w:cs="Amiri"/>
          <w:color w:val="111111"/>
          <w:sz w:val="28"/>
          <w:sz w:val="28"/>
          <w:szCs w:val="28"/>
          <w:rtl w:val="true"/>
          <w:lang w:bidi="ar-SA"/>
        </w:rPr>
        <w:t xml:space="preserve">،و فَورَةٌ ثارَت،و عَرَبِیُّ مَنحّی </w:t>
      </w:r>
      <w:r>
        <w:rPr>
          <w:rStyle w:val="FootnoteAnchor"/>
          <w:rtl w:val="true"/>
        </w:rPr>
        <w:footnoteReference w:id="445"/>
      </w:r>
      <w:r>
        <w:rPr>
          <w:rFonts w:ascii="Amiri" w:hAnsi="Amiri" w:eastAsia="Amiri" w:cs="Amiri"/>
          <w:color w:val="111111"/>
          <w:sz w:val="28"/>
          <w:sz w:val="28"/>
          <w:szCs w:val="28"/>
          <w:rtl w:val="true"/>
          <w:lang w:bidi="ar-SA"/>
        </w:rPr>
        <w:t xml:space="preserve">،و سَمٌّ ذُعافٌ </w:t>
      </w:r>
      <w:r>
        <w:rPr>
          <w:rStyle w:val="FootnoteAnchor"/>
          <w:rtl w:val="true"/>
        </w:rPr>
        <w:footnoteReference w:id="446"/>
      </w:r>
      <w:r>
        <w:rPr>
          <w:rFonts w:ascii="Amiri" w:hAnsi="Amiri" w:eastAsia="Amiri" w:cs="Amiri"/>
          <w:color w:val="111111"/>
          <w:sz w:val="28"/>
          <w:sz w:val="28"/>
          <w:szCs w:val="28"/>
          <w:rtl w:val="true"/>
          <w:lang w:bidi="ar-SA"/>
        </w:rPr>
        <w:t xml:space="preserve">،و قیعانٌ بِالکوفَةِ و کَربَلاءَ،إنّی وَ اللّهِ لَصاحِبُها،و صاحِبُ ضَحِیَّتِها،وَ العُصفورُ فی سَنابِلِها </w:t>
      </w:r>
      <w:r>
        <w:rPr>
          <w:rStyle w:val="FootnoteAnchor"/>
          <w:rtl w:val="true"/>
        </w:rPr>
        <w:footnoteReference w:id="447"/>
      </w:r>
      <w:r>
        <w:rPr>
          <w:rFonts w:ascii="Amiri" w:hAnsi="Amiri" w:eastAsia="Amiri" w:cs="Amiri"/>
          <w:color w:val="111111"/>
          <w:sz w:val="28"/>
          <w:sz w:val="28"/>
          <w:szCs w:val="28"/>
          <w:rtl w:val="true"/>
          <w:lang w:bidi="ar-SA"/>
        </w:rPr>
        <w:t xml:space="preserve">،إذا تَضَعضَعَ نَواحِی الجَبَلِ بِالعِراقِ،و هَجهَجَ </w:t>
      </w:r>
      <w:r>
        <w:rPr>
          <w:rStyle w:val="FootnoteAnchor"/>
          <w:rtl w:val="true"/>
        </w:rPr>
        <w:footnoteReference w:id="448"/>
      </w:r>
      <w:r>
        <w:rPr>
          <w:rFonts w:ascii="Amiri" w:hAnsi="Amiri" w:eastAsia="Amiri" w:cs="Amiri"/>
          <w:color w:val="111111"/>
          <w:sz w:val="28"/>
          <w:sz w:val="28"/>
          <w:szCs w:val="28"/>
          <w:rtl w:val="true"/>
          <w:lang w:bidi="ar-SA"/>
        </w:rPr>
        <w:t xml:space="preserve">کوفانُ الوَهَلِ </w:t>
      </w:r>
      <w:r>
        <w:rPr>
          <w:rStyle w:val="FootnoteAnchor"/>
          <w:rtl w:val="true"/>
        </w:rPr>
        <w:footnoteReference w:id="449"/>
      </w:r>
      <w:r>
        <w:rPr>
          <w:rFonts w:ascii="Amiri" w:hAnsi="Amiri" w:eastAsia="Amiri" w:cs="Amiri"/>
          <w:color w:val="111111"/>
          <w:sz w:val="28"/>
          <w:sz w:val="28"/>
          <w:szCs w:val="28"/>
          <w:rtl w:val="true"/>
          <w:lang w:bidi="ar-SA"/>
        </w:rPr>
        <w:t xml:space="preserve">،و مُنِعَ البِرُّ جانِبَهُ،و عُطِّلَ بَیتُ اللّهِ الحرَامُ،و ازحِفَ الوَقیذُ </w:t>
      </w:r>
      <w:r>
        <w:rPr>
          <w:rStyle w:val="FootnoteAnchor"/>
          <w:rtl w:val="true"/>
        </w:rPr>
        <w:footnoteReference w:id="450"/>
      </w:r>
      <w:r>
        <w:rPr>
          <w:rFonts w:ascii="Amiri" w:hAnsi="Amiri" w:eastAsia="Amiri" w:cs="Amiri"/>
          <w:color w:val="111111"/>
          <w:sz w:val="28"/>
          <w:sz w:val="28"/>
          <w:szCs w:val="28"/>
          <w:rtl w:val="true"/>
          <w:lang w:bidi="ar-SA"/>
        </w:rPr>
        <w:t xml:space="preserve">،و قُدِحَ الهَبیذُ </w:t>
      </w:r>
      <w:r>
        <w:rPr>
          <w:rStyle w:val="FootnoteAnchor"/>
          <w:rtl w:val="true"/>
        </w:rPr>
        <w:footnoteReference w:id="451"/>
      </w:r>
      <w:r>
        <w:rPr>
          <w:rFonts w:ascii="Amiri" w:hAnsi="Amiri" w:eastAsia="Amiri" w:cs="Amiri"/>
          <w:color w:val="111111"/>
          <w:sz w:val="28"/>
          <w:sz w:val="28"/>
          <w:szCs w:val="28"/>
          <w:rtl w:val="true"/>
          <w:lang w:bidi="ar-SA"/>
        </w:rPr>
        <w:t>،فَیالَها مِن زُمَرٍ أنَا صاحِبُها،إیهِ إیهِ أنّی و کَیفَ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أنزِلُ،و أینَ اقیمُ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اللّهِ،ما تَقولُ؟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مَقامی بَینَ أرضٍ و سَماءٍ،و نُزولی حَیثُ حَلَّتِ الشّیعَةُ الأَصلابَ،وَ الأَکبادَ الصَّلابَ،لا یَتَضَعضَعونَ لِلضَّیمِ،و لا یَأنَفونَ مِنَ الآخِرَةِ مُعضِلاً یَحتافُهُم،أهلُ میراثِ عَلِیٍّ و وَرَثَةُ بَیتِهِ</w:t>
      </w:r>
      <w:r>
        <w:rPr>
          <w:rFonts w:eastAsia="Amiri" w:cs="Amiri" w:ascii="Amiri" w:hAnsi="Amiri"/>
          <w:color w:val="111111"/>
          <w:sz w:val="28"/>
          <w:szCs w:val="28"/>
          <w:rtl w:val="true"/>
          <w:lang w:bidi="ar-SA"/>
        </w:rPr>
        <w:t xml:space="preserve">. </w:t>
      </w:r>
      <w:r>
        <w:rPr>
          <w:rStyle w:val="FootnoteAnchor"/>
          <w:rtl w:val="true"/>
        </w:rPr>
        <w:footnoteReference w:id="452"/>
      </w:r>
      <w:bookmarkStart w:id="398" w:name="pg14222_151864"/>
    </w:p>
    <w:p>
      <w:pPr>
        <w:pStyle w:val="Heading4"/>
        <w:numPr>
          <w:ilvl w:val="3"/>
          <w:numId w:val="1"/>
        </w:numPr>
        <w:rPr/>
      </w:pPr>
      <w:bookmarkStart w:id="399" w:name="__RefHeading___Toc1441957_1738255347"/>
      <w:bookmarkStart w:id="400" w:name="_Toc151"/>
      <w:bookmarkEnd w:id="398"/>
      <w:bookmarkEnd w:id="399"/>
      <w:r>
        <w:rPr/>
        <w:t>2/7</w:t>
      </w:r>
      <w:r>
        <w:rPr>
          <w:rtl w:val="true"/>
        </w:rPr>
        <w:t>-</w:t>
      </w:r>
      <w:r>
        <w:rPr>
          <w:rtl w:val="true"/>
        </w:rPr>
        <w:t>آنچه درباره صلح،از ایشان روایت شده است</w:t>
      </w:r>
      <w:bookmarkEnd w:id="400"/>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 به نقل از محمّد بن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را در پشت کوفه دیدم که با امام حسن علیه السلام به سوی معاویه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بانگی برآمد و هیجانی برانگیخته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رانده شده و زَهری کُشنده و پیکان‌هایی تیز و بُرنده در کوفه و کربلا پیدا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سوگند،عامل این کارها و صاحب قربانی و پرنده برچیننده دانه‌ها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کنایه از کُشتن دشمنان و جنگجویان لشکر مقابل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منم،آنگاه که کوه‌های کرانه عراق،فرو بریزند و ناله کوفه بلند شود و زمین،از برکتْ باز ایستد،خانه خدا را به تعطیلی بکشند و کُند و بی‌تحرّک،به مشقّت پیش رانده شود،تندرو،سرکوب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کاش،دسته‌هایی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من،صاحب آنها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و چگونه؟اگر می‌خواستم،می‌گفتم که کجا فرود می‌آیم و کجا می‌ایستم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جایگاهم میان زمین و آسمان است و جایگاه فرودم،آن جاست که شیعیانِ سِتَبر و رنج‌دیدگان استوار هستند که در برابر ستم،سر فرود نمی‌آورند و برای آخرت،از هیچ مشکل و سختی‌ای روی نمی‌گردانند؛میراثبَران علی علیه السلام و وارثان خانه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صِفَةُ مُعاوِیَةَ</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الفوائد عن الإمام الحسین علیه السلام حینَ بَلَغَهُ کَلامُ نافِعِ بنِ جُبَیرٍ فی مُعاوِیَةَ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یُسکِتُهُ الحِلمُ،و یُنطِقُهُ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کانَ یُنطِقُهُ البَطَرُ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الأَشَرُ؛و هو شِدَّة المَرَح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بَطِرَ یَبطَر و أبطَرَه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یُسکِتُهُ الحَصَرُ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 عن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لَجالِسٌ عِندَ الحُسَینِ بنِ عَلِیٍّ علیه السلام إذ أتاهُ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اللّهِ،سَمِعتُ رَجُلاً یَبکی لِمَوتِ مُعاوِیَةَ بنِ أبی سُفیانَ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أرقَأَ </w:t>
      </w:r>
      <w:r>
        <w:rPr>
          <w:rStyle w:val="FootnoteAnchor"/>
          <w:rtl w:val="true"/>
        </w:rPr>
        <w:footnoteReference w:id="455"/>
      </w:r>
      <w:r>
        <w:rPr>
          <w:rFonts w:ascii="Amiri" w:hAnsi="Amiri" w:eastAsia="Amiri" w:cs="Amiri"/>
          <w:color w:val="111111"/>
          <w:sz w:val="28"/>
          <w:sz w:val="28"/>
          <w:szCs w:val="28"/>
          <w:rtl w:val="true"/>
          <w:lang w:bidi="ar-SA"/>
        </w:rPr>
        <w:t>اللّهُ دَمعَتَهُ،و لا فَرَّجَ هَمَّهُ،و لا کَشَفَ غَمَّهُ،و لا سَلّی حُزنَهُ،أ تَری أنَّهُ یَکونُ بَعدَهُ مَن هُوَ شَرٌّ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تَرِبَت </w:t>
      </w:r>
      <w:r>
        <w:rPr>
          <w:rStyle w:val="FootnoteAnchor"/>
          <w:rtl w:val="true"/>
        </w:rPr>
        <w:footnoteReference w:id="456"/>
      </w:r>
      <w:r>
        <w:rPr>
          <w:rFonts w:ascii="Amiri" w:hAnsi="Amiri" w:eastAsia="Amiri" w:cs="Amiri"/>
          <w:color w:val="111111"/>
          <w:sz w:val="28"/>
          <w:sz w:val="28"/>
          <w:szCs w:val="28"/>
          <w:rtl w:val="true"/>
          <w:lang w:bidi="ar-SA"/>
        </w:rPr>
        <w:t>یَداهُ و فَمُهُ،أما وَ اللّهِ لَقَد أصبَحَ مِنَ النّادِمینَ</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أن یَکونَ الهاشِمِیُّ غَیرَ جَوادٍ،و لاَ الاُمَوِیُّ غَیرَ حَلیمٍ،و لاَ الزُّبَیرِیُّ غَیرَ شُجاعٍ،و لاَ المَخزومِیُّ غَیرَ تَیّاهٍ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ذلِکَ الحُسَینَ بنَ عَلِیٍّ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 اللّهُ،أرادَ أن یَجودَ بَنو هاشِمٍ فَینفَدَ </w:t>
      </w:r>
      <w:r>
        <w:rPr>
          <w:rStyle w:val="FootnoteAnchor"/>
          <w:rtl w:val="true"/>
        </w:rPr>
        <w:footnoteReference w:id="458"/>
      </w:r>
      <w:r>
        <w:rPr>
          <w:rFonts w:ascii="Amiri" w:hAnsi="Amiri" w:eastAsia="Amiri" w:cs="Amiri"/>
          <w:color w:val="111111"/>
          <w:sz w:val="28"/>
          <w:sz w:val="28"/>
          <w:szCs w:val="28"/>
          <w:rtl w:val="true"/>
          <w:lang w:bidi="ar-SA"/>
        </w:rPr>
        <w:t>ما بِأَیدیهِم،و یَحلُمَ بَنو امَیَّةَ فَیَتَحَبَّبوا إلَی النّاسِ،و یَتَشَجَّعَ آلُ الزُّبَیرِ فَیَفنَوا،</w:t>
      </w:r>
    </w:p>
    <w:p>
      <w:pPr>
        <w:pStyle w:val="BookText"/>
        <w:rPr/>
      </w:pPr>
      <w:r>
        <w:rPr>
          <w:rFonts w:ascii="Amiri" w:hAnsi="Amiri" w:eastAsia="Amiri" w:cs="Amiri"/>
          <w:color w:val="111111"/>
          <w:sz w:val="28"/>
          <w:sz w:val="28"/>
          <w:szCs w:val="28"/>
          <w:rtl w:val="true"/>
          <w:lang w:bidi="ar-SA"/>
        </w:rPr>
        <w:t xml:space="preserve">و یَتیهَ </w:t>
      </w:r>
      <w:r>
        <w:rPr>
          <w:rStyle w:val="FootnoteAnchor"/>
          <w:rtl w:val="true"/>
        </w:rPr>
        <w:footnoteReference w:id="45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مَخزومٍ فَیُبغِضَهُمُ النّاسُ</w:t>
      </w:r>
      <w:r>
        <w:rPr>
          <w:rFonts w:eastAsia="Amiri" w:cs="Amiri" w:ascii="Amiri" w:hAnsi="Amiri"/>
          <w:color w:val="111111"/>
          <w:sz w:val="28"/>
          <w:szCs w:val="28"/>
          <w:rtl w:val="true"/>
          <w:lang w:bidi="ar-SA"/>
        </w:rPr>
        <w:t xml:space="preserve">. </w:t>
      </w:r>
      <w:r>
        <w:rPr>
          <w:rStyle w:val="FootnoteAnchor"/>
          <w:rtl w:val="true"/>
        </w:rPr>
        <w:footnoteReference w:id="460"/>
      </w:r>
      <w:bookmarkStart w:id="401" w:name="pg14222_151866"/>
    </w:p>
    <w:p>
      <w:pPr>
        <w:pStyle w:val="Heading4"/>
        <w:numPr>
          <w:ilvl w:val="3"/>
          <w:numId w:val="1"/>
        </w:numPr>
        <w:rPr/>
      </w:pPr>
      <w:bookmarkStart w:id="402" w:name="__RefHeading___Toc1441959_1738255347"/>
      <w:bookmarkStart w:id="403" w:name="_Toc152"/>
      <w:bookmarkEnd w:id="401"/>
      <w:bookmarkEnd w:id="402"/>
      <w:r>
        <w:rPr/>
        <w:t>3/7</w:t>
      </w:r>
      <w:r>
        <w:rPr>
          <w:rtl w:val="true"/>
        </w:rPr>
        <w:t>-</w:t>
      </w:r>
      <w:r>
        <w:rPr>
          <w:rtl w:val="true"/>
        </w:rPr>
        <w:t>ویژگی معاویه</w:t>
      </w:r>
      <w:bookmarkEnd w:id="403"/>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نافع بن جُبَیر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که درباره معاویه و سخن گفتنش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بردباری،او را به سکوت و علم،وی را به سخن گفتن وا می‌دارد؛امام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سرمستی،او را به سخن می‌آورد و درماندگی،او را به سکوت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 به نقل از بُشر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امام حسین علیه السلام نشسته بودم که مردی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مردی به خاطر مرگ معاویة بن ابی سفیان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خداوند،به اشکش پایان ندهد و در غمش،گشایش حاصل نگردد و اندوهش برطرف نشود و حزنش آرام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او کسی را بدتر از وی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سوگند،از پشیمانان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 نیست که هاشمی،بخشنده نباشد و امَوی،بردبار نباشد و زبیری،شجاع و مخزومی،متکبّر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امام حسین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که بنی هاشم،آن قدر ببخشند که هر چه دارند،از دست بدهند و بنی امیّه،بردباری کنند و محبوبِ مردم شوند و خاندان زبیر،شجاعت ورزند و از میان بروند و</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مخزومیان،تکبّر کنند و منفورِ مردم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احتِجاجاتُ الإِمامِ عَلی مُعاوِیَةَ</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أنّا قَتَلنا شیعَةَ أبیکَ،فَحَنَّطناهُم و کَفَّنّاهُم و صَلَّینا عَلَیهِم و دَفَنّاهُم؟</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حَجَجتُکَ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فی الطبعة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التصویب من طبعة 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لکِنّا وَ اللّهِ إن قَتَلنا شیعَتَکَ ما کَفَنّاهُم و لا حَنَّطناهُم و لا صَلَّینا عَلَیهِم و لا دَفَنّاهُم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مُعاوِیَةُ حُجرَ بنَ عَدِیٍّ و أصحابَهُ،لَقِیَ فی ذلِکَ العامِ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اللّهِ،هَل بَلَغَکَ ما صَنَعتُ بِحُجرٍ و أصحابِهِ مِن شیعَةِ أبیکَ؟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قَتَلناهُم و کَفَّنّاهُم و صَلَّینا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فَضَحِکَ الحُسَینُ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خَصَمَکَ القَومُ یَومَ القِیامَةِ یا مُعاوِیَةُ،أما وَ اللّهِ لَو وَلینا مِثلَها مِن شیعَتِکَ ما کَفَنّاهُم و لا صَلَّینا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بَلَغَنی وُقوعُکَ بِأَبی حَسَنٍ،و قِیامُکَ وَ اعتِراضُکَ بَنی هاشِمٍ بِالعُیوبِ،وَ ایمُ اللّهِ لَقَد أوتَرتَ غَیرَ قَوسِکَ </w:t>
      </w:r>
      <w:r>
        <w:rPr>
          <w:rStyle w:val="FootnoteAnchor"/>
          <w:rtl w:val="true"/>
        </w:rPr>
        <w:footnoteReference w:id="462"/>
      </w:r>
      <w:r>
        <w:rPr>
          <w:rFonts w:ascii="Amiri" w:hAnsi="Amiri" w:eastAsia="Amiri" w:cs="Amiri"/>
          <w:color w:val="111111"/>
          <w:sz w:val="28"/>
          <w:sz w:val="28"/>
          <w:szCs w:val="28"/>
          <w:rtl w:val="true"/>
          <w:lang w:bidi="ar-SA"/>
        </w:rPr>
        <w:t xml:space="preserve">،و رَمَیتَ غَیرَ غَرَضِکَ </w:t>
      </w:r>
      <w:r>
        <w:rPr>
          <w:rStyle w:val="FootnoteAnchor"/>
          <w:rtl w:val="true"/>
        </w:rPr>
        <w:footnoteReference w:id="463"/>
      </w:r>
      <w:r>
        <w:rPr>
          <w:rFonts w:ascii="Amiri" w:hAnsi="Amiri" w:eastAsia="Amiri" w:cs="Amiri"/>
          <w:color w:val="111111"/>
          <w:sz w:val="28"/>
          <w:sz w:val="28"/>
          <w:szCs w:val="28"/>
          <w:rtl w:val="true"/>
          <w:lang w:bidi="ar-SA"/>
        </w:rPr>
        <w:t>،و تَناوَلتَها بِالعَداوَةِ مِن مَکانٍ قَریبٍ،و لَقَد أطَعتَ امرَءا ما قَدُمَ إیمانُهُ،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حَدُثَ نِفاقُهُ،و ما نَظَرَ لَکَ،فَانظُر لِنَفسِکَ أو دَع 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Style w:val="FootnoteAnchor"/>
          <w:rtl w:val="true"/>
        </w:rPr>
        <w:footnoteReference w:id="464"/>
      </w:r>
      <w:bookmarkStart w:id="404" w:name="pg14222_151868"/>
    </w:p>
    <w:p>
      <w:pPr>
        <w:pStyle w:val="Heading4"/>
        <w:numPr>
          <w:ilvl w:val="3"/>
          <w:numId w:val="1"/>
        </w:numPr>
        <w:rPr/>
      </w:pPr>
      <w:bookmarkStart w:id="405" w:name="__RefHeading___Toc1441961_1738255347"/>
      <w:bookmarkStart w:id="406" w:name="_Toc153"/>
      <w:bookmarkEnd w:id="404"/>
      <w:bookmarkEnd w:id="405"/>
      <w:r>
        <w:rPr/>
        <w:t>4/7</w:t>
      </w:r>
      <w:r>
        <w:rPr>
          <w:rtl w:val="true"/>
        </w:rPr>
        <w:t>-</w:t>
      </w:r>
      <w:r>
        <w:rPr>
          <w:rtl w:val="true"/>
        </w:rPr>
        <w:t>احتجاج‌های امام بر ضدّ معاویه</w:t>
      </w:r>
      <w:bookmarkEnd w:id="406"/>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امام 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 که ما پیروان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و پیروانش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کشتیم و آنها را غُسل و کفن نمودیم و بر آنان،نماز خواندیم و به خاک سپردیم؟</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خداوندگار کعبه سوگند،مغلوبت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خدا سوگند،اگر ما پیروان تو را بکشیم،نه آنان را کفن و حنوط می‌کنیم،نه بر آنان نماز می‌خوانیم و نه به خاکشان می‌سپاریم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مسلمان نمی‌شِمُریم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معاویه،حجر بن عدی و یارانش را کُشت،در همان سال،امام حسین علیه السلام را 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با حجر و یارانش که پیروان پدرت بودند کرده‌ام،به تو خبر داده‌اند؟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کشتیم و کفن کردیم و بر آنان،نماز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خندید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قیامت،این گروه،دشمن تو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ما چنین کاری را با پیروان تو بکنیم،آنان را نه کفن می‌کنیم و نه بر ایشان نماز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به ابو الحسن علی علیه السلام ناسزا می‌گویی و به بنی هاشم،عیب می‌گیری و به ستیز با آنان برخاسته‌ای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سوگند،زِهِ کمان دیگری را می‌کِشی و جایی جز هدفت را نشانه رفته‌ای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دو مثل عربی‌اند،برابر با مثل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دیگران را به سینه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دشمنی را از جایی نزدیک برای خود خریده‌ای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کسی پیروی می‌کنی که سابقه ایمان ندارد و نفاقش هم تازه نیست و به سود تو نظر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 خود برای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بیندیش یا رها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 السیاسة فی ذِکرِ قُدومِ مُعاوِیَةَ إلَی المَدینَةِ حاجّا و أخذِهِ البَیعَةَ لِیَزیدَ،و خُطبَتِهِ الَّتی یَمدَحُ فیها یَزیدَ الطّاغِیَةَ و وَصفِهِ بِالعِلمِ بِالسُّنَّةِ و قِراءَةِ القُرآنِ وَ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الحُسَینُ علیه السلام فَحَمِدَ اللّهَ و صَلّی عَلَی الرَّسولِ صلی الله علیه و آله،ثُمَّ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یا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 یُؤَدِّیَ القائِلُ و إن أطنَبَ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أطنَبَ فی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صِفَةِ الرَّسولِ صلی الله علیه و آله مِن جَمیعٍ جُزءا،و قَد فَهِمتُ ما لَبَستَ بِهِ الخَلَفَ بَعدَ رَسولِ اللّهِ صلی الله علیه و آله مِن إیجازِ الصِّفَةِ،وَ التَّنَکُّبِ عَنِ استِبلاغِ النَّعتِ،و هَیهاتَ هَیهاتَ یا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 الصُّبحُ فَحمَةَ الدُّجی،و بَهَرَتِ الشَّمسُ أنوارَ السُّرُجِ،و لَقَد فَضَّلتَ حَتّی أفرَطتَ،وَ استَأثَرتَ حَتّی أجحَفتَ،و مَنَعتَ حَتّی مَحَلتَ،و جُزتَ حَتّی جاوَزتَ،ما بَذَلتَ لِذی حَقٍّ مِنِ اسمِ حَقِّهِ بِنَصیبٍ،حَتّی أخَذَ الشَّیطانُ حَظَّهُ الأَوفَرَ،و نَصیبَهُ الأَکمَلَ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فَهِمتُ ما ذَکَرتَهُ عَن یَزیدَ مِنِ اکتِمالِهِ،و سِیاسَتِهِ لاِمَّةِ مُحَمَّدٍ صلی الله علیه و آله،تُریدُ أن توهِمَ النّاسَ فی یَزیدَ،کَأَنَّکَ تَصِفُ مَحجوبا،أو تَنعَتُ غائِبا،أو تُخبِرُ عَمّا کانَ مِمَّا احتَوَیتَهُ بِعِلمٍ خاصٍّ،و قَد دَلَّ یَزیدُ مِن نَفسِهِ عَلی مَوقِعِ رَأیِهِ،فَخُذ لِیَزیدَ فیما أخَذَ فیهِ مِنِ استِقرائِهِ الکِلابَ المُهارِشَةَ </w:t>
      </w:r>
      <w:r>
        <w:rPr>
          <w:rStyle w:val="FootnoteAnchor"/>
          <w:rtl w:val="true"/>
        </w:rPr>
        <w:footnoteReference w:id="467"/>
      </w:r>
      <w:r>
        <w:rPr>
          <w:rFonts w:ascii="Amiri" w:hAnsi="Amiri" w:eastAsia="Amiri" w:cs="Amiri"/>
          <w:color w:val="111111"/>
          <w:sz w:val="28"/>
          <w:sz w:val="28"/>
          <w:szCs w:val="28"/>
          <w:rtl w:val="true"/>
          <w:lang w:bidi="ar-SA"/>
        </w:rPr>
        <w:t>عِندَ التَّهارُشِ،وَ الحَمامَ السِّبقَ لِأَترابِهِنَّ،وَ القِیانَ ذَواتِ المَعازِفِ،و ضَربِ المَلاهی تَجِده باصِرا،و دَع عَنکَ ما تُحاوِلُ،فَما أغناکَ أن تَلقَی اللّهَ مِن وِزرِ هذَا الخَلقِ بِأَکثَرَ مِمّا أنتَ لاقیهِ،فَوَ اللّهِ ما بَرِحتَ تَقدَحُ باطِلاً فی جَورٍ،و حَنَقا فی ظُلمٍ،حَتّی مَلَأتَ الأَسقِیَةَ،و ما بَینَکَ و بَینَ المَوتِ إلاّ غَمضَةٌ،فَتَقدَمُ عَلی عَمَلٍ مَحفوظٍ فی یَومٍ مَشهودٍ،و لاتَ حینَ مَناصٍ</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رَأَیتُکَ عَرَضتَ بِنا بَعدَ هذَا الأَمرِ،و مَنَعتَنا عَن آبائِنا تُراثا،و لَقَد لَعَمرُ اللّهِ أورَثَنَا الرَّسولُ عَلَیهِ الصَّلاةُ وَ السَّلامُ وِلادَةً،و جِئتَ لَنا بِها،أما حَجَجتُم بِهِ القائِمَ عِندَ مَوتِ الرَّسولِ،فَأَذعَنَ لِلحُجَّةِ بِذلِکَ،و رَدَّهُ الإِیمانُ إلَی النَّصَفِ،فَرَکِبتُمُ الأَعالیلَ،و فَعَلتُمُ الأَفاعیلَ،و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و یَکونُ،حَتّی أتاکَ الأَمرُ یا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طَریقٍ کانَ قَصدُها لِغَیرِکَ،فَهُناکَ فَاعتَبِروا یا اولِی الأَبصارِ</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 السیاسة درباره آمدن معاویه به مدینه به قصد حج و گرفتن بیعت برای یزید و خطبه‌اش که در آن،یزید طغیانگر را ستود و او را به سنّت‌دانی و قرآن‌خوانی و بردباری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برخاست و خدا را ستود و بر پیامبر صلی الله علیه و آله درود فرستاد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سخنران،هر چند که توصیف پیامبر صلی الله علیه و آله را طول دهد،جز اندکی از آن را نمی‌تواند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من،آنچه را که تو با توصیف کوتاهت بر خلیفگان پوشاندی و از تکمیل توصیف،شانه خالی کردی،دریافتم؛هیهات؛هیهات،ای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صبح،تاریکیِ شب را رسوا کرده و خورشید،همه چراغ‌ها را در پرتو خود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برتری دادی که به افراط کشیدی و آن قدر ویژه‌خواری کردی که اجحاف نمودی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توصیف برخی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کردی و چیزی نگذاشتی و چندان گذشتی که از حد گذراندی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بهره از والاترین حقِّ حق‌دار را به او ندادی تا آن که شیطان،بیشترین و کامل‌ترین بهره‌اش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کامل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سیاستدانی او با امّت محمّد صلی الله علیه و آله گفتی،فهمیدم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می‌خواهی مردم را درباره یزید به اشتباه بیندازی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که شخصی در پرده و یا نادیده را توصیف می‌کنی و یا از چیزی که تنها تو می‌دانی،خبر می‌دهی،در حالی که یزید،خود و اندیشه‌اش را شناسانده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یزید،آن چیزهایی را که او برگرفته،تو هم همانها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گردآوری سگ‌ها برای به جان هم انداختن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کبوترهایی برای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کنیزکان رامشگرِ موسیقی‌نواز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صورت،او را دارای بینش در این امور 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صدد انجام دادن آنی،واگذار؛زیرا این که خدا را با وِزر و وبال این مردم دیدار کنی،تو را از آنچه خودت داری،بی‌نیاز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سوگند،تو همواره و بیهوده در ستمکاری فرو رفته‌ای و به ستم،خشم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پیمانه‌ها را پُر کردی و میان تو و مرگ،جز چشم بر هم نهادنی،نمانده است و بر عمل نگه داشته شده،در روزی که همه حاضر می‌شوند،درمی‌آیی و دیگر،فرصت گریزی نیست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دیدم که پس از این کار،متعرّض ما شدی و ما را از میراث پدرانمان،محروم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سوگند،پیامبر که بر او درود و سلام باد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خویشاوندی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ولادت،برای ما ارث نهاد و تو آن را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با آن برای کسی که هنگام وفات پیامبر صلی الله علیه و آله فرمان‌روا شد،احتجاج نکردید و او هم به خاطر همین پذیرفت؟و ایمانش او را به رعایت انصاف وا داشت،پس،بهانه‌ها آوردید و کارها کردید و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می‌شود،تا آن که،ای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رسید،از راهی که از آنِ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اندیشمندان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این،عبرت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 فی ذِکرِ قُدومِ مُعاوِیَةَ إلی مَکَّةَ و أخذِهِ البَیعَةَ لِیَزیدَ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مُعاوِیَةُ بِمَکَّةَ لا یَذکُرُ شَیئا مِن أمرِ یَزیدَ،ثُمَّ أرسَلَ إلَی الحُسَینِ علیه السلام فَدَعاهُ،فَلَمّا جاءَهُ و دَخَلَ إلَیهِ قَرَّبَ مَجلِسَهُ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أنّی ما تَرَکتُ بَلَدا إلاّ و قَد بَعَثتُ إلی أهلِهِ فَأَخَذتُ عَلَیهِمُ البَیعَةَ لِیَزیدَ،و إنَّما أخَّرتُ المَدینَةَ لِأَنّی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أصلُهُ و قَومُهُ و عَشیرَتُهُ و مَن لا أخافُهُم عَلَیهِ،ثُمَّ إنّی بَعَثتُ إلَی المَدینَةِ بَعدَ ذلِکَ فَأَبی بَیعَتَهُ مَن لا أعلَمُ أحَدا هُوَ أشَدُّ بِها مِنهُم،و لَو عَلِمتُ أنَّ لاُِمَّةِ مُحَمَّدٍ صلی الله علیه و آله خَیرا مِن وَلَدی یَزیدَ لَما بَعَثتُ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یا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هکَذا،فَإِنَّکَ قَد تَرَکتَ مَن هُوَ خَیرٌ مِنهُ امّا و أبا و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کَأَنَّکَ تُریدُ بِذلِکَ نَفسَکَ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أرَدتُ نَفسی فَکانَ 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اخبِرُکَ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امُّکَ فَخَیرٌ مِن امِّ یَزیدَ،و أمّا أبوکَ فَلَهُ سابِقَةٌ و فَضلٌ،و قَرابَتُهُ مِن رسولِ اللّهِ صلی الله علیه و آله لَیسَت لِغَیرِهِ مِنَ النّاسِ،غَیرَ أنَّهُ قَد حاکَمَ أبوهُ أباکَ،فَقَضَی اللّهُ لِأَبیهِ عَلی أبیکَ،و أمّا أنتَ و هُوَ فَهُوَ وَ اللّهِ خَیرٌ لاُِمَّةِ مُحَمَّدٍ صلی الله علیه و آله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خَیرٌ لاُِمَّةِ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الخَمورُ الفَجورُ؟</w:t>
      </w:r>
    </w:p>
    <w:p>
      <w:p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لَو ذُکِرتَ عِندَهُ لَما ذَکَرَ مِنکَ إلاّ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مِنّی ما أعلَمُهُ مِنهُ أنَا فَلیَقُل فِیَّ ما أقولُ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إلی أهلِکَ راشِدا،وَ اتَّقِ اللّهَ فی نَفسِکَ،وَ احذَر أهلَ الشّامِ أن یَسمَعوا مِنکَ ما قَد سَمِعتُهُ؛فَإِنَّهُم أعداؤُکَ و أعداءُ أبیکَ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الحُسَینُ علیه السلام إلی مَنزِلِهِ</w:t>
      </w:r>
      <w:r>
        <w:rPr>
          <w:rFonts w:eastAsia="Amiri" w:cs="Amiri" w:ascii="Amiri" w:hAnsi="Amiri"/>
          <w:color w:val="111111"/>
          <w:sz w:val="28"/>
          <w:szCs w:val="28"/>
          <w:rtl w:val="true"/>
          <w:lang w:bidi="ar-SA"/>
        </w:rPr>
        <w:t xml:space="preserve">. </w:t>
      </w:r>
      <w:r>
        <w:rPr>
          <w:rStyle w:val="FootnoteAnchor"/>
          <w:rtl w:val="true"/>
        </w:rPr>
        <w:footnoteReference w:id="46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در یاد کرد آمدن معاویه به مکّه و بیعت گرفتنش برای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مکّه اقامت کرد و هیچ چیزی درباره یزید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امام حسین علیه السلام فرستاد و او را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آمد و بر او داخل شد،او را نزدیک خود نشاند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من،هیچ شهری را ننهاده‌ام،جز آن که به سوی اهلش فرستاده‌ام و از آنان،برای یزید بیعت گرفته‌ام و مدینه را به تأخیر انداخته‌ام؛زیرا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آنان،ایل و تبار و خویشان یزید و کسانی‌اند که بیمی از آنها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فرستادم؛امّا آنان از بیعت با یزید،خودداری کردند و از همه در این کار،سختگیرتر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امّت محمّد صلی الله علیه و آله بهتر از پسرم یزید سراغ داشتم،برای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یزید،کسی را روانه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 از او را وا نهاده‌ای؛کسی که هم خودش بهتر است،هم پدر و مادرش از پدر و مادر او بهترند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خود را می‌گویی،ای ابا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خودم را قصد کنم،چه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صورت،به تو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مادرت،بهتر از مادر یزید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پدرت،سابقه و فضیلت دارد و خویشاوندی‌اش را با پیامبر،کسِ دیگری ندارد،جز آن که پدرت با پدر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حَکَمیت تن در دادند و خداوند،پدرش را بر پدرت مقدّم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تو و او،به خدا سوگند،او برای امّت محمّد،بهتر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برای امّت محمّد،بهتر است؟یزید باده‌خوار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تو نزد او یاد شود،جز نیکی از تو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من از او می‌دانم،او در من سراغ دارد،بگوید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 و هشیار به سوی خانواده‌ات بازگرد و از خدا بر خودت بترس و مراقب باش که شامیان،آنچه من از تو شنیدم،نشنوند که آنان،دشمنان تو و دشمنان پدرت هستند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خانه‌اش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مُکاتَباتُ الإِمامِ و مُعاوِیَةَ</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مُعاوِیَةُ إلَی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انتَهَت الَیَّ عَنکَ امورٌ أرغَبُ بِکَ عَنها،فَإِن کانَت حَقّا لَم اقارَّکَ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قارَّهُ مُقارَّةً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 معَهُ و سَکَنَ،و فلانٌ 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عَلَیها،و لَعَمری إنَّ مَن أعطی صَفقَةَ یَمینِهِ و عَهدَ اللّهِ و میثاقَهُ لَحَرِیٌّ بِالوَفاءِ،و إن کانَت باطِلاً فَأَنتَ أسعَدُ النّاسِ بِذلِکَ،و بِحَظِّ نَفسِکَ تَبدَأُ،و بِعَهدِ اللّهِ توفی،فَلا تَحمِلنی عَلی قَطیعَتِکَ وَ الإِساءَةِ بِکَ،فَإِنّی مَتی انکِرکَ تُنکِرنی،و مَتی تَکِدنی أکِدکَ،فَاتَّقِ شَقَّ عَصا هذِهِ الاُمَّةِ و أن یَرجِعوا عَلی یَدِکَ إلَی الفِتنَةِ،فَقَد جَرَّبتَ النّاسَ و بَلَوتَهُم،و أبوکَ کانَ أفضَلَ مِنکَ،و قَد کانَ اجتَمَعَ عَلَیهِ رَأیُ الَّذینَ یَلوذونَ بِکَ،و لا أظُنُّهُ یَصلُحُ لَکَ مِنهُم ما کانَ فَسَدَ عَلَیهِ،فَانظُر لِنَفسِکَ و 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یَسْتَخِفَّنَّکَ الَّذِینَ لا یُوقِنُونَ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فَکَتَبَ إلَیهِ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بَعدُ،فَقَد بَلَغَنی کِتابُکَ تَذکُرُ أنَّهُ بَلَغَتکَ عَنّی امورٌ تَرغَبُ عَنها،فَإِن کانَت حَقّا لَم تُقارَّنی عَلَیها،و لَن یَهدِیَ إلَی الحَسَناتِ و یُسَدِّدَ لَها إلاَّ اللّهُ،فَأَمّا ما نُمِّیَ </w:t>
      </w:r>
      <w:r>
        <w:rPr>
          <w:rStyle w:val="FootnoteAnchor"/>
          <w:rtl w:val="true"/>
        </w:rPr>
        <w:footnoteReference w:id="471"/>
      </w:r>
      <w:r>
        <w:rPr>
          <w:rFonts w:ascii="Amiri" w:hAnsi="Amiri" w:eastAsia="Amiri" w:cs="Amiri"/>
          <w:color w:val="111111"/>
          <w:sz w:val="28"/>
          <w:sz w:val="28"/>
          <w:szCs w:val="28"/>
          <w:rtl w:val="true"/>
          <w:lang w:bidi="ar-SA"/>
        </w:rPr>
        <w:t xml:space="preserve">إلَیکَ فَإِنَّما رَقَّاهُ </w:t>
      </w:r>
      <w:r>
        <w:rPr>
          <w:rStyle w:val="FootnoteAnchor"/>
          <w:rtl w:val="true"/>
        </w:rPr>
        <w:footnoteReference w:id="472"/>
      </w:r>
      <w:r>
        <w:rPr>
          <w:rFonts w:ascii="Amiri" w:hAnsi="Amiri" w:eastAsia="Amiri" w:cs="Amiri"/>
          <w:color w:val="111111"/>
          <w:sz w:val="28"/>
          <w:sz w:val="28"/>
          <w:szCs w:val="28"/>
          <w:rtl w:val="true"/>
          <w:lang w:bidi="ar-SA"/>
        </w:rPr>
        <w:t xml:space="preserve">المَلاّقونَ </w:t>
      </w:r>
      <w:r>
        <w:rPr>
          <w:rStyle w:val="FootnoteAnchor"/>
          <w:rtl w:val="true"/>
        </w:rPr>
        <w:footnoteReference w:id="473"/>
      </w:r>
      <w:r>
        <w:rPr>
          <w:rFonts w:ascii="Amiri" w:hAnsi="Amiri" w:eastAsia="Amiri" w:cs="Amiri"/>
          <w:color w:val="111111"/>
          <w:sz w:val="28"/>
          <w:sz w:val="28"/>
          <w:szCs w:val="28"/>
          <w:rtl w:val="true"/>
          <w:lang w:bidi="ar-SA"/>
        </w:rPr>
        <w:t xml:space="preserve">المَشّاؤونَ بِالنَّمائِمِ </w:t>
      </w:r>
      <w:r>
        <w:rPr>
          <w:rStyle w:val="FootnoteAnchor"/>
          <w:rtl w:val="true"/>
        </w:rPr>
        <w:footnoteReference w:id="474"/>
      </w:r>
      <w:r>
        <w:rPr>
          <w:rFonts w:ascii="Amiri" w:hAnsi="Amiri" w:eastAsia="Amiri" w:cs="Amiri"/>
          <w:color w:val="111111"/>
          <w:sz w:val="28"/>
          <w:sz w:val="28"/>
          <w:szCs w:val="28"/>
          <w:rtl w:val="true"/>
          <w:lang w:bidi="ar-SA"/>
        </w:rPr>
        <w:t xml:space="preserve">،المُفَرِّقونَ بَینَ الجَمیعِ </w:t>
      </w:r>
      <w:r>
        <w:rPr>
          <w:rStyle w:val="FootnoteAnchor"/>
          <w:rtl w:val="true"/>
        </w:rPr>
        <w:footnoteReference w:id="475"/>
      </w:r>
      <w:r>
        <w:rPr>
          <w:rFonts w:ascii="Amiri" w:hAnsi="Amiri" w:eastAsia="Amiri" w:cs="Amiri"/>
          <w:color w:val="111111"/>
          <w:sz w:val="28"/>
          <w:sz w:val="28"/>
          <w:szCs w:val="28"/>
          <w:rtl w:val="true"/>
          <w:lang w:bidi="ar-SA"/>
        </w:rPr>
        <w:t>،و ما اریدُ حَربا لَکَ و لا خِلافا عَلَیکَ،وَ ایمُ اللّهِ لَقَد تَرَکتُ ذلِکَ و أنَا أخافُ اللّهَ فی تَرکِهِ،و ما أظُنُّ اللّهَ راضِیا عَنّی بِتَرکِ مُحاکَمَتِکَ إلَیهِ،و لا عاذِری دونَ الإِعذارِ إلَیهِ فیکَ و فی أولِیائِکَ القاسِطینَ المُلحِدینَ،حِزبِ الظّالِمینَ و أولِیاءِ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 قاتِلَ حُجرِ بنِ عَدِیٍّ و أصحابِهِ المُصَلّینَ العابِدینَ،الَّذینَ یُنکِرونَ الظُّلمَ و یَستَعظِمونَ البِدَعَ،و لا یَخافونَ فِی اللّهِ لَومَةَ لائِمٍ ظُلما و عُدوانا،بَعدَ إعطائِهِمُ الأَمانَ بِالمَواثیقِ وَ الأَیمانِ المُغَلَّظَةِ؟</w:t>
      </w:r>
    </w:p>
    <w:p>
      <w:pPr>
        <w:pStyle w:val="BookText"/>
        <w:rPr/>
      </w:pPr>
      <w:r>
        <w:rPr>
          <w:rFonts w:ascii="Amiri" w:hAnsi="Amiri" w:eastAsia="Amiri" w:cs="Amiri"/>
          <w:color w:val="111111"/>
          <w:sz w:val="28"/>
          <w:sz w:val="28"/>
          <w:szCs w:val="28"/>
          <w:rtl w:val="true"/>
          <w:lang w:bidi="ar-SA"/>
        </w:rPr>
        <w:t>أ وَ لَستَ قاتِلَ عَمرِو بنِ الحَمِقِ صاحِبِ رَسولِ اللّهِ صلی الله علیه و آله،الَّذی أبلَتهُ العِبادَةُ و صَفَّرَت لَونَهُ و أنحَلَت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لَستَ المُدَّعِیَ زِیادَ بنَ سُمَیَّةَ المَولودَ عَلی فِراشِ عُبَیدٍ عَبدِ ثَقیفٍ،و زَعَمتَ أنَّهُ ابنُ أبیکَ،و قَد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،فَتَرَکتَ سُنَّةَ رَسولِ اللّهٍ صلی الله علیه و آله و خالَفتَ أمرَهُ مُتَعَمِّدا،وَ اتَّبَعتَ هَواکَ مُکَذِّبا،بِغَیرِ هُدیً مِنَ اللّهِ،ثُمَّ سَلَّطتَهُ عَلَی العِراقَینِ فَقَطَعَ أیدِیَ المُسلِمینَ و سَمَلَ </w:t>
      </w:r>
      <w:r>
        <w:rPr>
          <w:rStyle w:val="FootnoteAnchor"/>
          <w:rtl w:val="true"/>
        </w:rPr>
        <w:footnoteReference w:id="476"/>
      </w:r>
      <w:r>
        <w:rPr>
          <w:rFonts w:ascii="Amiri" w:hAnsi="Amiri" w:eastAsia="Amiri" w:cs="Amiri"/>
          <w:color w:val="111111"/>
          <w:sz w:val="28"/>
          <w:sz w:val="28"/>
          <w:szCs w:val="28"/>
          <w:rtl w:val="true"/>
          <w:lang w:bidi="ar-SA"/>
        </w:rPr>
        <w:t>أعیُنَهُم،و صَلَبَهُم عَلی جُذوعِ النَّخلِ،کَأَنَّکَ لَستَ مِنَ الاُمَّةِ و کَأَنَّها لَیسَت مِنکَ،و قَد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ألحَقَ بِقَومٍ نَسَبا لَیسَ لَهُم فَهُوَ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لَستَ صاحِبَ الحَضرَمِیّینَ الَّذینَ کَتَبَ إلَیکَ ابنُ سُمَیَّةَ أنَّهُم عَلی دینِ عَلِیٍّ علیه السلام،فَکَتَبتَ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 مَن کانَ عَلی دینِ عَلِیٍّ و رَأیِهِ،فَقَتَلَهُم و مَثَّلَ بِهِم بِأَمرِکَ،و دینُ عَلِیٍّ علیه السلام دینُ مُحَمَّدٍ صلی الله علیه و آله الَّذی کانَ یَضرِبُ عَلَیهِ أباکَ،وَ الَّذِی انتِحالُکَ إیّاهُ أجلَسَکَ مَجلِسَکَ هذا،و لَو لا هُوَ کانَ أفضَلُ شَرَفِکَ تَجَشُّمَ الرَّحلَتَینِ فی طَلَبِ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لِنَفسِکَ و دینِکَ وَ الاُمَّةِ،وَ اتَّقِ شَقَّ عَصَا الاُلفَةِ و أن تَرُدَّ النّاسَ إلَی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أعلَمُ فِتنَةً عَلَی الاُمَّةِ أعظَمَ مِن وِلایَتِکَ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 نَظَرا لِنَفسی و دینی أفضَلَ مِن جِهادِکَ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أفعَلهُ فَهُوَ قُربَةٌ إلی رَبّی،و إن أترُکهُ فَذَنبٌ أستَغفِرُ اللّهَ مِنهُ فی کَثیرٍ مِن تَقصیری،و أسأَلُ اللّهَ تَوفیقی لِأَرشَدِ اموری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کَیدُکَ إیّایَ،فَلَیسَ یَکونُ عَلی أحَدٍ أضَرَّ مِنهُ عَلَیکَ،کَفِعلِکَ بِهؤُلاءِ النَّفَرِ الَّذینَ قَتَلتَهُم و مَثَّلتَ بِهِم بَعدَ الصُّلحِ مِن غَیرِ أن یَکونوا قاتَلوکَ و لا نَقَضوا عَهدَکَ،إلاّ مَخافَةَ أمرٍ لَو لَم تَقتُلهُم مِتَّ قَبلَ أن یَفعَلوهُ،أو ماتوا قَبلَ أن یُدرِکوهُ،فَأَبشِر یا مُعاوِیَةُ بِالقِصاصِ،و أیقِن بِالحِسابِ،وَ اعلَم أنَّ للّهِ‌ِ کِتابا لا یُغادِرُ صَغیرَةً و لا کَبیرَةً إلاّ أحصاها،و لَیسَ اللّهُ بِناسٍ لَکَ أخذَکَ بِالظِّنَّةِ،و قَتلَکَ أولِیاءَهُ عَلَی الشُّبهَةِ وَ التُّهمَةِ،و أخذَکَ النّاسَ بِالبَیعَةِ لاِبنِکَ؛غُلامٍ سَفیهٍ یَشرَبُ الشَّرابَ و یَلعَبُ بِالکِلابِ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أعلَمُکَ إلاّ خَسِرتَ نَفسَکَ،و أوبَقتَ </w:t>
      </w:r>
      <w:r>
        <w:rPr>
          <w:rStyle w:val="FootnoteAnchor"/>
          <w:rtl w:val="true"/>
        </w:rPr>
        <w:footnoteReference w:id="477"/>
      </w:r>
      <w:r>
        <w:rPr>
          <w:rFonts w:ascii="Amiri" w:hAnsi="Amiri" w:eastAsia="Amiri" w:cs="Amiri"/>
          <w:color w:val="111111"/>
          <w:sz w:val="28"/>
          <w:sz w:val="28"/>
          <w:szCs w:val="28"/>
          <w:rtl w:val="true"/>
          <w:lang w:bidi="ar-SA"/>
        </w:rPr>
        <w:t xml:space="preserve">دینَکَ،و أکَلتَ أمانَتَکَ،و غَشَشتَ رَعِیَّتَکَ،و تَبَوَّأتَ مَقعَدَکَ مِنَ النّارِ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لِلْقَوْمِ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Style w:val="FootnoteAnchor"/>
          <w:rtl w:val="true"/>
        </w:rPr>
        <w:footnoteReference w:id="478"/>
      </w:r>
      <w:bookmarkStart w:id="407" w:name="pg14222_151874"/>
    </w:p>
    <w:p>
      <w:pPr>
        <w:pStyle w:val="Heading4"/>
        <w:numPr>
          <w:ilvl w:val="3"/>
          <w:numId w:val="1"/>
        </w:numPr>
        <w:rPr/>
      </w:pPr>
      <w:bookmarkStart w:id="408" w:name="__RefHeading___Toc1441963_1738255347"/>
      <w:bookmarkStart w:id="409" w:name="_Toc154"/>
      <w:bookmarkEnd w:id="407"/>
      <w:bookmarkEnd w:id="408"/>
      <w:r>
        <w:rPr/>
        <w:t>5/7</w:t>
      </w:r>
      <w:r>
        <w:rPr>
          <w:rtl w:val="true"/>
        </w:rPr>
        <w:t>-</w:t>
      </w:r>
      <w:r>
        <w:rPr>
          <w:rtl w:val="true"/>
        </w:rPr>
        <w:t>نامه‌های امام و معاویه به یکدیگر</w:t>
      </w:r>
      <w:bookmarkEnd w:id="409"/>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امام حسین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بعد،خبر کارهایی از تو به من رسیده که آنها را از تو بعید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خبرها درست باشد،با تو بر آنها موافقت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سوگند،کسی که به پیمان خود و عهد و میثاق الهی وفا کند،سزاوار وفاست؛و اگر آنها درست نباشند،تو در میان مردم،بیشترین سهم را از این داری و به بهره خود می‌آغازی و به عهد خدا وفا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قطع پیوند و بدی با خود،وادار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انکار کنی،انکارت می‌کنم و اگر به من نیرنگ بزنی،به تو نیرنگ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شکستن اجتماع این امّت و بازگرداندن آنها به فتنه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مردم را تجربه کرده و آزموده‌ای و پدرت از تو برتر بود،و نظر کسانی که به تو پناه می‌آورند،بر او گِرد آمده بود و گمان نمی‌برم آنچه برای پدرت نکردند،برای تو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فکر خود و دینت باش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یقین ندارند،تو را سبک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پاسخ معاویه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بعد،نامه‌ات به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بودی که خبر کارهایی از من به تو رسیده که دوست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درست باشد،با من بر آنها موافقت نمی‌کنی،و جز خدا،به نیکی‌ها ره نمی‌نماید و به آنها موفّق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سخن‌چینی انجام شده برای تو را چاپلوسان سخن‌چینِ تفرقه‌افکنِ میان جماعت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من،سرِ جنگ و مخالفت با تو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خدا،آن را وا نهاده‌ام و من،از این وا نهادن،از خدا می‌ترسم و گمان نمی‌کنم خداوند از این که دشمنی با تو را کنار گذاشته‌ام،و درباره تو و دوستان متجاوز ملحدت که حزب ظالمان و دار و دسته شیطان‌اند،در برابر خدا،عذری جز آنچه خود بپذیرد،ندارم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حجر بن عدی و یارانش را به ستم و تجاوز نکشتی؛آنان که نمازگزار و عابد بودند و ستم را زشت و بدعت‌ها را دهشتناک می‌شِمُردند و از سرزنش هیچ سرزنشگری در راه خدا نمی‌ترسیدند؟این قتل را پس از امان دادن به آنها،با همه وثیقه‌ها و سوگندهای غلیظ و شدید،انجام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قاتل عمرو بن حَمِق،صحابی پیامبر خدا،نیستی که عبادت،فرسوده‌اش کرده و رنگش را زرد و بدنش را لاغر نموده بود؟</w:t>
      </w:r>
    </w:p>
    <w:p>
      <w:pPr>
        <w:pStyle w:val="BookText"/>
        <w:rPr/>
      </w:pPr>
      <w:r>
        <w:rPr>
          <w:rFonts w:ascii="IRNazanin" w:hAnsi="IRNazanin" w:eastAsia="IRNazanin"/>
          <w:color w:val="111111"/>
          <w:sz w:val="28"/>
          <w:sz w:val="28"/>
          <w:szCs w:val="28"/>
          <w:rtl w:val="true"/>
          <w:lang w:bidi="fa-IR"/>
        </w:rPr>
        <w:t>آیا تو زیاد بن سمیّه را که بر بستر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شده بود،پسر پدرت نخواندی،در حالی که پیامبر خدا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فرزند،متعلّق به بستر است و برای زناکار،سنگ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سنّت پیامبر خدا را وا نهادی و به عمد،با فرمان او مخالفت کردی و از سرِ تکذیب،هوس خود را دنبال کردی،بی‌آن که رهنمودی از جانب خدا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سپس،زیاد را بر کوفه و بصره مسلّط کردی تا دستان مسلمانان را قطع کند و چشمان آنان را با میله داغ،برکَنَد و به شاخه‌های نخل بیاویزد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تو از امّت نیستی و او هم از تو نیست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بیگانه‌ای را جزء خاندان قومی حساب کند که نسبش آن نیست،ملعون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همان نیستی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سمیّه به تو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حَضْرَمیان بر دین علی هستند،و تو به او نوشتی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بر دین علی و اندیشه اوست،بکُش،و او هم به فرمان تو،آنان را کُشت و مُثلِه کرد؟دین علی علیه السلام دین محمّد صلی الله علیه و آله است که بر سرِ آن با پدرت می‌جنگید؛کسی که با بستن 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او،بر این جایگاه نشسته‌ای و اگر او نبود،برترین شرف تو،زحمت ترتیب دادن دو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زمستانی و تابستانی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شراب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خودت و دین و امّت بیندیش و اجتماع و الفت امّت را نشکن و مردم را به فتنه باز نگردان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من،فتنه‌ای بزرگ‌تر از فرمان‌روایی تو بر این امّت نمی‌شناسم و برای خود و دینم،رأیی برتر از جهاد با تو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جهاد کنم،مایه نزدیکی من به پروردگارم است و اگر آن را وا گذارم،گناهی است که از فراوانیِ تقصیرم در آن،از خدا مغفرت می‌طلبم و از خدا می‌خواهم که به درست‌ترین کار،موفّقم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زیان نیرنگ تو با من،بیش از هر کس دیگر،به خودت می‌رسد؛مانند همین کار تو با این چند تنی که آنان را کُشتی و مُثله‌شان نمودی،با آن که آنان،در صلح با تو بودند و نه با تو جنگیده و نه پیمانت را شکسته بودند و فقط،از چیزی ترسیدی که اگر هم آنان را نمی‌کُشتی،پیش از این می‌مُردی یا آنان،پیش از رسیدن به آن می‌مُردند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را در پیش رو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حساب،یقین داشته باش و بدان که خدا،نوشته‌ای دارد که هیچ کار کوچک و بزرگی نیست،جز آن که آن را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فراموش نمی‌کند دستگیر کردن‌هایت را به خاطر بی‌اعتمادی و بدبینی،و کُشتن اولیا را به شُبهه و تهمت،و بیعت گرفتنت را از مردم برای پسرت،آن جوانِ نابخرد،شرابخوار و سگباز</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 نمی‌دانم که خود را تباه کردی و دینت را هلاک نمودی و امانتت را خوردی و مردمت را فریفتی و جایگاهی از آتش برای خود برگرفتی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 قوم ظالم از رحمت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Amiri" w:hAnsi="Amiri" w:eastAsia="Amiri" w:cs="Amiri"/>
          <w:color w:val="111111"/>
          <w:sz w:val="28"/>
          <w:sz w:val="28"/>
          <w:szCs w:val="28"/>
          <w:rtl w:val="true"/>
          <w:lang w:bidi="ar-SA"/>
        </w:rPr>
        <w:t>الاِختِصامُ فِی اللّهِ</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عن النضر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لِلحُسَینِ بنِ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اللّهِ،حَدِّثنی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فِی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بَنو امَیَّةَ،اختَصَمنا فِی اللّهِ عز و جل،قُلنا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و إیّاهُمُ الخَصمانِ یَومَ القِیامَةِ</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عن بکر بن أیمن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بَنی امَیَّةَ تَعادَینا فِی اللّهِ،فَنَحنُ و هُم کَذلِکَ إلی یَومِ القِیامَةِ،فَجاءَ جَبرَئیلُ علیه السلام بِرایَةِ الحَقِّ فَرَکَزَها بَینَ أظهُرِنا،و جاءَ إبلیسُ بِرایَةِ الباطِلِ فَرَکَزَها بَینَ أظهُرِهِم</w:t>
      </w:r>
      <w:r>
        <w:rPr>
          <w:rFonts w:eastAsia="Amiri" w:cs="Amiri" w:ascii="Amiri" w:hAnsi="Amiri"/>
          <w:color w:val="111111"/>
          <w:sz w:val="28"/>
          <w:szCs w:val="28"/>
          <w:rtl w:val="true"/>
          <w:lang w:bidi="ar-SA"/>
        </w:rPr>
        <w:t xml:space="preserve">. </w:t>
      </w:r>
      <w:r>
        <w:rPr>
          <w:rStyle w:val="FootnoteAnchor"/>
          <w:rtl w:val="true"/>
        </w:rPr>
        <w:footnoteReference w:id="480"/>
      </w:r>
      <w:bookmarkStart w:id="410" w:name="pg14222_151880"/>
    </w:p>
    <w:p>
      <w:pPr>
        <w:pStyle w:val="Heading4"/>
        <w:numPr>
          <w:ilvl w:val="3"/>
          <w:numId w:val="1"/>
        </w:numPr>
        <w:rPr/>
      </w:pPr>
      <w:bookmarkStart w:id="411" w:name="__RefHeading___Toc1441965_1738255347"/>
      <w:bookmarkStart w:id="412" w:name="_Toc155"/>
      <w:bookmarkEnd w:id="410"/>
      <w:bookmarkEnd w:id="411"/>
      <w:r>
        <w:rPr/>
        <w:t>6/7</w:t>
      </w:r>
      <w:r>
        <w:rPr>
          <w:rtl w:val="true"/>
        </w:rPr>
        <w:t>-</w:t>
      </w:r>
      <w:r>
        <w:rPr>
          <w:rtl w:val="true"/>
        </w:rPr>
        <w:t>دشمنی برای خدا</w:t>
      </w:r>
      <w:bookmarkEnd w:id="412"/>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نقل از نضر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حسین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گفته خدای عز و جل بگو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دشمن برای پروردگارشان با هم دشمنی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بنی امیّه که به خاطر خدای عز و جل با آنها دشمنی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خداوند،راست می‌گوید و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و آنان،روز قیامت،دو دشمنیم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به نقل از بکر بن ایمن،از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بنی امیّه برای خدا دشمنی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ایشان،در روز قیامت نیز چنین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علیه السلام پرچم حق را می‌آورد و بر پشتِ ما می‌نهد و ابلیس هم،پرچم باطل را می‌آورد و بر پشتِ آنها می‌نشاند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بیعة یزید</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مُواصِفاتُ یَزیدَ</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عَلِیٍّ علیه السلام أنَّهُ کَتَبَ إلی مُعاوِیَةَ کِتابا یُقَرِّعُهُ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التقریع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التعنیف و التثریب،و قرَّعَهُ تقریعا وَبَّخَهُ و عَذَلَهُ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 و یُبَکِّتُهُ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بِاُمورٍ صَنَعَها،کانَ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وَلَّیتَ ابنَکَ و هُوَ غُلامٌ یَشرَبُ الشَّرابَ و یَلهو بِالکِلابِ،فَخُنتَ أمانَتَکَ،و أخرَبتَ </w:t>
      </w:r>
      <w:r>
        <w:rPr>
          <w:rStyle w:val="FootnoteAnchor"/>
          <w:rtl w:val="true"/>
        </w:rPr>
        <w:footnoteReference w:id="482"/>
      </w:r>
      <w:r>
        <w:rPr>
          <w:rFonts w:ascii="Amiri" w:hAnsi="Amiri" w:eastAsia="Amiri" w:cs="Amiri"/>
          <w:color w:val="111111"/>
          <w:sz w:val="28"/>
          <w:sz w:val="28"/>
          <w:szCs w:val="28"/>
          <w:rtl w:val="true"/>
          <w:lang w:bidi="ar-SA"/>
        </w:rPr>
        <w:t>رَعِیَّتَکَ،و لَم تُؤَدِّ نَصیحَةَ رَبِّکَ،فَکَیفَ تُوَلّی عَلی امَّةِ مُحَمَّدٍ صلی الله علیه و آله مَن یَشرَبُ المُسکِرَ؟و شارِبُ المُسکِرِ مِنَ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شارِبُ المُسکِرِ مِنَ الأَشرارِ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شارِبُ المُسکِرِ بِأَمینٍ عَلی دِرهَمٍ،فَکَیفَ عَلَی الاُمَّةِ؟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قَلیلٍ تَرِدُ عَلی عَمَلِکَ،حینَ تُطوی صَحائِفُ الاِستِغفارِ</w:t>
      </w:r>
      <w:r>
        <w:rPr>
          <w:rFonts w:eastAsia="Amiri" w:cs="Amiri" w:ascii="Amiri" w:hAnsi="Amiri"/>
          <w:color w:val="111111"/>
          <w:sz w:val="28"/>
          <w:szCs w:val="28"/>
          <w:rtl w:val="true"/>
          <w:lang w:bidi="ar-SA"/>
        </w:rPr>
        <w:t xml:space="preserve">. </w:t>
      </w:r>
      <w:r>
        <w:rPr>
          <w:rStyle w:val="FootnoteAnchor"/>
          <w:rtl w:val="true"/>
        </w:rPr>
        <w:footnoteReference w:id="483"/>
      </w:r>
      <w:bookmarkStart w:id="413" w:name="pg14222_151882"/>
    </w:p>
    <w:p>
      <w:pPr>
        <w:pStyle w:val="Heading3"/>
        <w:numPr>
          <w:ilvl w:val="2"/>
          <w:numId w:val="1"/>
        </w:numPr>
        <w:rPr/>
      </w:pPr>
      <w:bookmarkStart w:id="414" w:name="__RefHeading___Toc1441967_1738255347"/>
      <w:bookmarkStart w:id="415" w:name="_Toc156"/>
      <w:bookmarkEnd w:id="413"/>
      <w:bookmarkEnd w:id="414"/>
      <w:r>
        <w:rPr>
          <w:rtl w:val="true"/>
        </w:rPr>
        <w:t>فصل هشتم</w:t>
      </w:r>
      <w:r>
        <w:rPr>
          <w:rtl w:val="true"/>
        </w:rPr>
        <w:t>:</w:t>
      </w:r>
      <w:r>
        <w:rPr>
          <w:rtl w:val="true"/>
        </w:rPr>
        <w:t>بیعت با یزید</w:t>
      </w:r>
      <w:bookmarkEnd w:id="415"/>
    </w:p>
    <w:p>
      <w:pPr>
        <w:pStyle w:val="Heading4"/>
        <w:numPr>
          <w:ilvl w:val="3"/>
          <w:numId w:val="1"/>
        </w:numPr>
        <w:rPr/>
      </w:pPr>
      <w:bookmarkStart w:id="416" w:name="__RefHeading___Toc1441969_1738255347"/>
      <w:bookmarkStart w:id="417" w:name="_Toc157"/>
      <w:bookmarkEnd w:id="416"/>
      <w:r>
        <w:rPr/>
        <w:t>1/8</w:t>
      </w:r>
      <w:r>
        <w:rPr>
          <w:rtl w:val="true"/>
        </w:rPr>
        <w:t>-</w:t>
      </w:r>
      <w:r>
        <w:rPr>
          <w:rtl w:val="true"/>
        </w:rPr>
        <w:t>ویژگی یزید</w:t>
      </w:r>
      <w:bookmarkEnd w:id="417"/>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نامه‌ای کوبنده به معاویه نوشت و او را به سبب کارهایی که کرده بود،سرزنش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سپس،پسرت را ولایت دادی،در حالی که جوانی شراب‌خوار و سگ‌باز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امانتت خیانت کردی و مردمت را وا نهادی و به نصیحت پروردگارت عمل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کسی را که شراب می‌نوشد،بر امّت محمّد صلی الله علیه و آله می‌گماری،با آن که شراب‌خوار،از فاسقان است و کسی که مست‌کننده می‌نوشد،از اشرار؟شراب‌خواری که نمی‌تواند امانتدار یک درهم باشد،چگونه امین امّت 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نتیجه عملت را می‌بینی،هنگامی که دیگر صحیفه‌های استغفار،پیچیده و بسته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امتِناعُ الإِمامِ مِن بَیعَةِ یَزیدَ</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 عن الإمام الحسین علیه السلام لَمّا أمَرَهُ مَروانُ بِبَیعَةِ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تَأمُرُنی بِبَیعَةِ یَزیدَ و هُوَ رَجُلٌ فاسِقٌ؟لَقَد قُلتَ شَطَطا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الشَّطَطُ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الإفراط فی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القَولِ یا عَظیمَ الزَّلَلِ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ألومُکَ عَلی قَولِکَ لِأَنَّکَ اللَّعینُ الَّذی لَعَنَکَ رَسولُ اللّهِ صلی الله علیه و آله و أنتَ فی صُلبِ أبیکَ الحَکَمِ بنِ أبِی العاصِ،فَإِنَّ مَن لَعَنَهُ رَسولُ اللّهِ صلی الله علیه و آله لا یُمکِنُ لَهُ و لا مِنهُ إلاّ أن یَدعُوَ إلی بَیعَةِ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عَنّی یا عَدُوَّ اللّهِ،فَإِنّا أهلُ بَیتِ رَسولِ اللّهِ صلی الله علیه و آله،وَ الحَقُّ فینا و بِالحَقِّ تَنطِقُ ألسِنَتُنا،و قَد 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الخِلافَةُ مُحَرَّمَةٌ عَلی آلِ أبی سُفیانَ،و عَلَی الطُّلَقاءِ </w:t>
      </w:r>
      <w:r>
        <w:rPr>
          <w:rStyle w:val="FootnoteAnchor"/>
          <w:rtl w:val="true"/>
        </w:rPr>
        <w:footnoteReference w:id="485"/>
      </w:r>
      <w:r>
        <w:rPr>
          <w:rFonts w:ascii="Amiri" w:hAnsi="Amiri" w:eastAsia="Amiri" w:cs="Amiri"/>
          <w:color w:val="111111"/>
          <w:sz w:val="28"/>
          <w:sz w:val="28"/>
          <w:szCs w:val="28"/>
          <w:rtl w:val="true"/>
          <w:lang w:bidi="ar-SA"/>
        </w:rPr>
        <w:t xml:space="preserve">أبناءِ الطُّلَقاءِ،فَإِذا رَأَیتُم مُعاوِیَةَ عَلی مِنبَری فَابقُروا </w:t>
      </w:r>
      <w:r>
        <w:rPr>
          <w:rStyle w:val="FootnoteAnchor"/>
          <w:rtl w:val="true"/>
        </w:rPr>
        <w:footnoteReference w:id="486"/>
      </w: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لَقَد رَآهُ أهلُ المَدینَةِ عَلی مِنبَرِ جَدّی فَلَم یَفعَلوا ما امِروا بِهِ،فَابتَلاهُمُ </w:t>
      </w:r>
      <w:r>
        <w:rPr>
          <w:rStyle w:val="FootnoteAnchor"/>
          <w:rtl w:val="true"/>
        </w:rPr>
        <w:footnoteReference w:id="487"/>
      </w:r>
      <w:r>
        <w:rPr>
          <w:rFonts w:ascii="Amiri" w:hAnsi="Amiri" w:eastAsia="Amiri" w:cs="Amiri"/>
          <w:color w:val="111111"/>
          <w:sz w:val="28"/>
          <w:sz w:val="28"/>
          <w:szCs w:val="28"/>
          <w:rtl w:val="true"/>
          <w:lang w:bidi="ar-SA"/>
        </w:rPr>
        <w:t>اللّهُ بِابنِهِ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 اللّهُ فِی النّارِ عَذابا</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مثیر الأحزان عن الإمام الحسین علیه السلام لِمَروانَ لَمّا أشارَ عَلَی الوَلیدِ والِی المَدینَةِ بِضَربِ أعناقِ القَومِ إذ لَم یَرضَوا بِبَیعَةِ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وَیلی عَلَیکَ یَا بنَ الزَّرقاءِ </w:t>
      </w:r>
      <w:r>
        <w:rPr>
          <w:rStyle w:val="FootnoteAnchor"/>
          <w:rtl w:val="true"/>
        </w:rPr>
        <w:footnoteReference w:id="489"/>
      </w:r>
      <w:r>
        <w:rPr>
          <w:rFonts w:ascii="Amiri" w:hAnsi="Amiri" w:eastAsia="Amiri" w:cs="Amiri"/>
          <w:color w:val="111111"/>
          <w:sz w:val="28"/>
          <w:sz w:val="28"/>
          <w:szCs w:val="28"/>
          <w:rtl w:val="true"/>
          <w:lang w:bidi="ar-SA"/>
        </w:rPr>
        <w:t>،أنتَ تَأمُرُ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بِضَربِ عُنُقی؟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و لَؤُمتَ،نَحنُ أهلُ بَیتِ النُّبُوَّةِ و مَعدِنُ الرِّسالَةِ،و یَزیدُ فاسِقٌ شارِبُ الخَمرِ و قاتِلُ النَّفسِ،و مِثلی لا یُبایِعُ لِمِثلِهِ،و لکِن نُصبِحُ و تُصبِحونَ </w:t>
      </w:r>
      <w:r>
        <w:rPr>
          <w:rStyle w:val="FootnoteAnchor"/>
          <w:rtl w:val="true"/>
        </w:rPr>
        <w:footnoteReference w:id="490"/>
      </w:r>
      <w:r>
        <w:rPr>
          <w:rFonts w:ascii="Amiri" w:hAnsi="Amiri" w:eastAsia="Amiri" w:cs="Amiri"/>
          <w:color w:val="111111"/>
          <w:sz w:val="28"/>
          <w:sz w:val="28"/>
          <w:szCs w:val="28"/>
          <w:rtl w:val="true"/>
          <w:lang w:bidi="ar-SA"/>
        </w:rPr>
        <w:t>أیُّنا أحَقُّ بِالخِلافَةِ وَ البَیعَةِ</w:t>
      </w:r>
      <w:r>
        <w:rPr>
          <w:rFonts w:eastAsia="Amiri" w:cs="Amiri" w:ascii="Amiri" w:hAnsi="Amiri"/>
          <w:color w:val="111111"/>
          <w:sz w:val="28"/>
          <w:szCs w:val="28"/>
          <w:rtl w:val="true"/>
          <w:lang w:bidi="ar-SA"/>
        </w:rPr>
        <w:t xml:space="preserve">. </w:t>
      </w:r>
      <w:r>
        <w:rPr>
          <w:rStyle w:val="FootnoteAnchor"/>
          <w:rtl w:val="true"/>
        </w:rPr>
        <w:footnoteReference w:id="491"/>
      </w:r>
      <w:bookmarkStart w:id="418" w:name="pg14222_151884"/>
    </w:p>
    <w:p>
      <w:pPr>
        <w:pStyle w:val="Heading4"/>
        <w:numPr>
          <w:ilvl w:val="3"/>
          <w:numId w:val="1"/>
        </w:numPr>
        <w:rPr/>
      </w:pPr>
      <w:bookmarkStart w:id="419" w:name="__RefHeading___Toc1441971_1738255347"/>
      <w:bookmarkStart w:id="420" w:name="_Toc158"/>
      <w:bookmarkEnd w:id="418"/>
      <w:bookmarkEnd w:id="419"/>
      <w:r>
        <w:rPr/>
        <w:t>2/8</w:t>
      </w:r>
      <w:r>
        <w:rPr>
          <w:rtl w:val="true"/>
        </w:rPr>
        <w:t>-</w:t>
      </w:r>
      <w:r>
        <w:rPr>
          <w:rtl w:val="true"/>
        </w:rPr>
        <w:t>خودداری امام از بیعت با یزید</w:t>
      </w:r>
      <w:bookmarkEnd w:id="420"/>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امام حسین علیه السلام را به بیعت با یزید فرمان داد،امام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به بیعت با یزید،فرمان می‌دهی،در حالی که او مردی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لغزشت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بس بیراهی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من،تو را بر سخنت سرزنش نمی‌کنم که تو بر زبان پیامبر خدا لعنت شدی،در حالی که هنوز در پشت پدرت،حکم بن ابی عاص بودی،و لعنت شده پیامبر خدا،جز این نمی‌تواند باشد که به بیعت با یزید،فرا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 که ما خاندان پیامبر خداییم و حق،میان ماست و زبان‌هایمان،به حق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بر خاندان ابو سفیان و نیز بر آزادشدگان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آزادشدگان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بودند که تا فتح مکّه،مسلمان نشده بودند و پیامبر صلی الله علیه و آله در روز فتح مکّه،آنان را به اسارت نگرفت و آزادشان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آزادشدگان،حرام است و چون معاویه را بر منبر من دیدید،شکمش را بشکافید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سوگند،اهل مدینه،او را بر منبر جدّم دیدند و آنچه فرمان یافته بودند،نکردند و خدا هم،آنان را به پسرش یزید،مبتلا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عذابش را در آتش دوزخ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ولید،حاکم مدینه،اشاره کرد کسانی را که به بیعت با یزید رضایت نداده‌اند،گردن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مروان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زنِ کبود چشم</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تو به گردن زدن من فرمان می‌دهی؟نادرست گفتی و پستی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نبوّت و معدن رسالتیم و یزید،فاسق،شراب‌خوار و قاتل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من،با مانند او بیعت نمی‌کند؛امّا ما و شما منتظر می‌مانیم تا ببینیم کدامیک از ما به خلافت و بیعت،سزاوارتریم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الخروج علی یزید</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إحیاءُ السُّنَّةِ و مَعالِمِ الدّینِ</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الحُسَینُ بنُ عَلِیٍّ علیه السلام کَتَبَ إلی وُجوهِ أهلِ البَصرَةِ یَدعوهُم إلی کِتابِ اللّهِ،و 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السُّنَّةَ قَد امیتَت،و إنَّ البِدعَةَ قَد احیِیَت و نُعِشَت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نَعَشَهُ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الکبری فی ذِکرِ أحداثِ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حُسَینٌ علیه السلام لِعُمَرَ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تَعجَلوا حَتّی اخبِرَکُم خَبری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أتَیتُکُم حَتّی أتَتنی کُتُبُ أماثِلِکُم بِأَنَّ السُّنَّةَ قَد امیتَت،وَ النِّفاقَ قَد نَجَمَ </w:t>
      </w:r>
      <w:r>
        <w:rPr>
          <w:rStyle w:val="FootnoteAnchor"/>
          <w:rtl w:val="true"/>
        </w:rPr>
        <w:footnoteReference w:id="495"/>
      </w:r>
      <w:r>
        <w:rPr>
          <w:rFonts w:ascii="Amiri" w:hAnsi="Amiri" w:eastAsia="Amiri" w:cs="Amiri"/>
          <w:color w:val="111111"/>
          <w:sz w:val="28"/>
          <w:sz w:val="28"/>
          <w:szCs w:val="28"/>
          <w:rtl w:val="true"/>
          <w:lang w:bidi="ar-SA"/>
        </w:rPr>
        <w:t>،وَ الحُدودَ قَد عُطِّلَت،فَاقدَم لَعَلَّ اللّهَ تَبارَکَ و تَعالی یُصلِحُ بِکَ امَّةَ مُحَمَّدٍ صلی الله علیه و آله،فَأَتَیتُکُم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کَرِهتُم ذلِکَ،فَأَنَا راجِعٌ عَنکُم،وَ ارجِعوا إلی أنفُسِکُم فَانظُروا هَل یَصلُحُ لَکُم قَتلی،أو یَحِلُّ لَکُم دَمی؟</w:t>
      </w:r>
    </w:p>
    <w:p>
      <w:pPr>
        <w:pStyle w:val="BookText"/>
        <w:rPr/>
      </w:pPr>
      <w:r>
        <w:rPr>
          <w:rFonts w:ascii="Amiri" w:hAnsi="Amiri" w:eastAsia="Amiri" w:cs="Amiri"/>
          <w:color w:val="111111"/>
          <w:sz w:val="28"/>
          <w:sz w:val="28"/>
          <w:szCs w:val="28"/>
          <w:rtl w:val="true"/>
          <w:lang w:bidi="ar-SA"/>
        </w:rPr>
        <w:t>أ لَستُ ابنَ بِنتِ نَبِیِّکُم وَ ابنَ ابنِ عَمِّهِ وَ ابنَ أوَّلِ المُؤمِنینَ إیمانا؟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لَیسَ حَمزَةُ وَ العَبّاسُ و جَعفَرٌ عُمومَتی؟</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لَم یَبلُغکُم قَولُ رَسولِ اللّهِ صلی الله علیه و آله فِیَّ و فی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سَیِّدا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496"/>
      </w:r>
      <w:bookmarkStart w:id="421" w:name="pg14222_151888"/>
    </w:p>
    <w:p>
      <w:pPr>
        <w:pStyle w:val="Heading3"/>
        <w:numPr>
          <w:ilvl w:val="2"/>
          <w:numId w:val="1"/>
        </w:numPr>
        <w:rPr/>
      </w:pPr>
      <w:bookmarkStart w:id="422" w:name="__RefHeading___Toc1441973_1738255347"/>
      <w:bookmarkStart w:id="423" w:name="_Toc159"/>
      <w:bookmarkEnd w:id="421"/>
      <w:bookmarkEnd w:id="422"/>
      <w:r>
        <w:rPr>
          <w:rtl w:val="true"/>
        </w:rPr>
        <w:t>فصل نهم</w:t>
      </w:r>
      <w:r>
        <w:rPr>
          <w:rtl w:val="true"/>
        </w:rPr>
        <w:t>:</w:t>
      </w:r>
      <w:r>
        <w:rPr>
          <w:rtl w:val="true"/>
        </w:rPr>
        <w:t>عوامل قیام بر ضدّ یزید</w:t>
      </w:r>
      <w:bookmarkEnd w:id="423"/>
    </w:p>
    <w:p>
      <w:pPr>
        <w:pStyle w:val="Heading4"/>
        <w:numPr>
          <w:ilvl w:val="3"/>
          <w:numId w:val="1"/>
        </w:numPr>
        <w:rPr/>
      </w:pPr>
      <w:bookmarkStart w:id="424" w:name="__RefHeading___Toc1441975_1738255347"/>
      <w:bookmarkStart w:id="425" w:name="_Toc160"/>
      <w:bookmarkEnd w:id="424"/>
      <w:r>
        <w:rPr/>
        <w:t>1/9</w:t>
      </w:r>
      <w:r>
        <w:rPr>
          <w:rtl w:val="true"/>
        </w:rPr>
        <w:t>-</w:t>
      </w:r>
      <w:r>
        <w:rPr>
          <w:rtl w:val="true"/>
        </w:rPr>
        <w:t>احیای سنّت و نشانه‌های دین</w:t>
      </w:r>
      <w:bookmarkEnd w:id="425"/>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سرشناسان بصره نامه نوشت و آنان را به کتاب خدا فرا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سنّت،مرده است و بدعت،زنده و برافراشته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در یادکرد حوادث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نکنید تا خبرم را برایتان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سوگند،نزد شما نیامدم تا آن که نامه‌های بزرگانِ شما به من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سنّت،مُرده و نفاق،سر برآورده و حدود الهی،تعطیل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بیا،شاید که خدای تبارک و تعالی امّت محمّد صلی الله علیه و آله را با تو سامان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رو،نزد شما آمدم و اگر آمدنم را ناخوش دارید،باز می‌گردم و شما هم به خود آیید و بنگرید که آیا کشتن من به صلاح شماست یا خون من بر شما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من،پسر دختر پیامبرتان و پسرِ پسرعموی او و پسرِ نخستین مؤمن نیستم؟</w:t>
      </w:r>
    </w:p>
    <w:p>
      <w:pPr>
        <w:pStyle w:val="BookText"/>
        <w:rPr/>
      </w:pPr>
      <w:r>
        <w:rPr>
          <w:rFonts w:ascii="IRNazanin" w:hAnsi="IRNazanin" w:eastAsia="IRNazanin"/>
          <w:color w:val="111111"/>
          <w:sz w:val="28"/>
          <w:sz w:val="28"/>
          <w:szCs w:val="28"/>
          <w:rtl w:val="true"/>
          <w:lang w:bidi="fa-IR"/>
        </w:rPr>
        <w:t>آیا حمزه و عبّاس و جعفر،عموهای من نیستند؟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گفته پیامبر خدا درباره من و درباره برادرم به شما نرسیده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جوانان بهشتی‌اند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کِتابا إلی شیعَتِهِ مِن أهلِ البَصرَةِ مَعَ مَولیً لَهُ یُسَمّی سَلمانَ،نُسخَتُهُ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مِنَ الحُسَینِ بنِ عَلِیٍّ إلی مالِکِ بنِ مِسمَعٍ،وَ الأَحنَفِ بنِ قَیسٍ،وَ المُنذِرِ بنِ الجارودِ،و مَسعودِ بنِ عَمرٍو،و قَیسِ بنِ الهَیثَمِ،سَلامٌ عَلَیکُم،أمّا بَعدُ؛فَإِنّی أدعوکُم إلی إحیاءِ مَعالِمِ الحَقِّ،و إماتَةِ البِدَعِ،فَإِن تُجیبوا تَهتَدوا سُبُلَ الرَّشادِ،وَ السَّلامُ</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الأَمرُ بِالمَعروفِ وَ النَّهیُ عَنِ المُنکَرِ</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 عن الإمام الحسین علیه السلام فی وَداعِ قَبرِ جَدِّهِ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قَبرُ نَبِیِّکَ مُحَمَّدٍ صلی الله علیه و آله،و أنَا ابنُ بِنتِ مُحَمَّدٍ صلی الله علیه و آله،و قَد حَضَرَنی مِنَ الأَمرِ ما قَد عَلِمتَ،اللّهُمَّ و إنّی احِبُّ المَعروفَ و أکرَهُ المُنکَرَ</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تسلیة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الحُسَینُ علیه السلام بِدَواةٍ و بَیاضٍ،و کَتَبَ هذِهِ الوَصِیَّةَ لِأَخیهِ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هذا ما أوصی بِهِ الحُسَینُ بنُ عَلِیِّ بنِ أبی طالِبٍ إلی أخیهِ مُحَمَّدٍ المَعروفِ بِابنِ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یَشهَدُ أن لا إلهَ إلاَّ اللّهُ وَحدَهُ لا شَریکَ لَهُ،و أنَّ مُحَمَّدا عَبدُهُ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رَسولُهُ،جاءَ بِالحَقِّ مِن عِندِ الحَقِّ،و أنَّ الجَنَّةَ وَ النّارَ حَقٌّ،و أنَّ السّاعَةَ آتِیَةٌ لا رَیبَ فیها،و أنَّ اللّهَ یَبعَثُ مَن فِی القُبورِ،و أنّی لَم أخرُج أشِرا </w:t>
      </w:r>
      <w:r>
        <w:rPr>
          <w:rStyle w:val="FootnoteAnchor"/>
          <w:rtl w:val="true"/>
        </w:rPr>
        <w:footnoteReference w:id="499"/>
      </w:r>
      <w:r>
        <w:rPr>
          <w:rFonts w:ascii="Amiri" w:hAnsi="Amiri" w:eastAsia="Amiri" w:cs="Amiri"/>
          <w:color w:val="111111"/>
          <w:sz w:val="28"/>
          <w:sz w:val="28"/>
          <w:szCs w:val="28"/>
          <w:rtl w:val="true"/>
          <w:lang w:bidi="ar-SA"/>
        </w:rPr>
        <w:t xml:space="preserve">و لا بَطِرا </w:t>
      </w:r>
      <w:r>
        <w:rPr>
          <w:rStyle w:val="FootnoteAnchor"/>
          <w:rtl w:val="true"/>
        </w:rPr>
        <w:footnoteReference w:id="500"/>
      </w:r>
      <w:r>
        <w:rPr>
          <w:rFonts w:ascii="Amiri" w:hAnsi="Amiri" w:eastAsia="Amiri" w:cs="Amiri"/>
          <w:color w:val="111111"/>
          <w:sz w:val="28"/>
          <w:sz w:val="28"/>
          <w:szCs w:val="28"/>
          <w:rtl w:val="true"/>
          <w:lang w:bidi="ar-SA"/>
        </w:rPr>
        <w:t>و لا مُفسِدا و لا ظالِما،و إنَّما خَرَجتُ لِطَلَبِ الإِصلاحِ فی امَّةِ جَدّی صلی الله علیه و آله اریدُ أن آمُرَ بِالمَعروفِ و أنهی عَنِ المُنکَرِ،و أسیرَ بِسیرَةِ جَدّی مُحَمَّدٍ صلی الله علیه و آله و أبی عَلِیِّ بنِ أبی طالِبٍ علیه السلام،فَمَن قَبِلَنی بِقَبولِ الحَقِّ فَاللّهُ أولی بِالحَقِّ،و مَن رَدَّ عَلَیَّ هذا أصبِرُ حَتّی یَقضِیَ اللّهُ بَینی و بَینَ القَومِ بِالحَقِّ و یَحکُمَ بَینی و بَینَهُم و هُوَ خَیرُ الحاکِمینَ،و هذِهِ وَصِیَّتی یا أخی إلَیکَ،و ما تَوفیقی إلاّ بِاللّهِ عَلَیهِ تَوَکَّلتُ و إلَیهِ انیبُ</w:t>
      </w:r>
      <w:r>
        <w:rPr>
          <w:rFonts w:eastAsia="Amiri" w:cs="Amiri" w:ascii="Amiri" w:hAnsi="Amiri"/>
          <w:color w:val="111111"/>
          <w:sz w:val="28"/>
          <w:szCs w:val="28"/>
          <w:rtl w:val="true"/>
          <w:lang w:bidi="ar-SA"/>
        </w:rPr>
        <w:t xml:space="preserve">. </w:t>
      </w:r>
      <w:r>
        <w:rPr>
          <w:rStyle w:val="FootnoteAnchor"/>
          <w:rtl w:val="true"/>
        </w:rPr>
        <w:footnoteReference w:id="501"/>
      </w:r>
      <w:bookmarkStart w:id="426" w:name="pg14222_151890"/>
    </w:p>
    <w:p>
      <w:pPr>
        <w:pStyle w:val="BookText"/>
        <w:rPr/>
      </w:pPr>
      <w:bookmarkEnd w:id="426"/>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نامه‌ای به پیروانش در بصره نوشت و آن را با یکی از طرفداران خود به نام سلمان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آن نامه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علی به مالک بن مَسمَع و احنف بن قیس و مُنذر بن جارود و مسعود بن عمرو و قیس بن 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بعد،من،شما را به زنده داشتن نشانه‌های حق و میراندن بدعت‌ها فرا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اجابت کنید،به راه‌های هدایت،رهنمون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4"/>
        <w:numPr>
          <w:ilvl w:val="3"/>
          <w:numId w:val="1"/>
        </w:numPr>
        <w:rPr/>
      </w:pPr>
      <w:bookmarkStart w:id="427" w:name="__RefHeading___Toc1441977_1738255347"/>
      <w:bookmarkStart w:id="428" w:name="_Toc161"/>
      <w:bookmarkEnd w:id="427"/>
      <w:r>
        <w:rPr/>
        <w:t>2/9</w:t>
      </w:r>
      <w:r>
        <w:rPr>
          <w:rtl w:val="true"/>
        </w:rPr>
        <w:t>-</w:t>
      </w:r>
      <w:r>
        <w:rPr>
          <w:rtl w:val="true"/>
        </w:rPr>
        <w:t>امر به معروف و نهی از منکر</w:t>
      </w:r>
      <w:bookmarkEnd w:id="428"/>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وداع قبر جدّش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پیامبرت محمّد صلی الله علیه و آله است و من،پسر دختر محمّد صلی الله علیه و آله؛و می‌دانی که چه به من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من،معروف را دوست و منکر را ناپسند 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مُرکّب و کاغذی خواست و این وصیّت را برای برادرش محمّد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 حسین بن علی بن ابی طالب به برادرش محمّد،معروف به ابن حنفیه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حسین،گواهی می‌دهد که خدایی جز اللّه نیست و شریکی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محمّد،بنده و فرستاده اوست و حق را از نزد حق</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 و بهشت و دوزخ،حق است و بی‌تردید،قیامت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خداوند،همه کسانی را که در قبر هستند،برمی‌انگیزد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سرِ سرمستی و طغیان و فساد و ستم نشوریده‌ام؛بلکه تنها برای پی‌جوییِ اصلاح در امّت جدّم بیرون آمده‌ام و می‌خواهم امر به معروف و نهی از منکر کنم و به سیره جدّم محمّد صلی الله علیه و آله و پدرم علی بن ابی طالب علیه السلام،رفتار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به حق بپذیرد که خداوند،به حقْ سزاوارتر است و هر کس این را از من نپذیرد،صبر می‌کنم تا خداوند،میان من و این مردم،به حق قضاوت کند و میان من و آنان،حکم برانَد که او بهترین حاکمان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 من به توست،ای برادر من،و توفیق من،جز با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توکّل کردم و به سوی او باز می‌گردم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عقبة بن أبی العیزار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خَطَبَ أصحابَهُ و أصحابَ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رَأی سُلطانا جائِرا مُستَحِلاًّ لِحُرَمِ اللّهِ،ناکِثا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النَّکثُ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لِعَهدِ اللّهِ،مُخالِفا لِسُنَّةِ رَسولِ اللّهِ صلی الله علیه و آله،یَعمَلُ فی عِبادِ اللّهِ بِالإِثمِ وَ العُدوانِ،فَلَم یُغَیِّر عَلَیهِ بِفِعلٍ و لا قَولٍ،کانَ حَقّا عَلَی اللّهِ أن یُدخِلَهُ مُدخَلَهُ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القِیامُ لِنُصرَةِ الدّینِ</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تذکرة الخواصّ عن الإمام الحسین علیه السلام لِلفَرَزدَقِ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فَرَزدَقُ،إنَّ هؤُلاءِ قَومٌ لَزِموا طاعَةَ الشَّیطانِ و تَرَکوا طاعَةَ الرَّحمنِ،و أظهَرُوا الفَسادَ فِی الأَرضِ،و أبطَلُوا الحُدودَ،و شَرِبُوا الخُمورَ،وَ استَأثَروا فی أموالِ الفُقَراءِ وَ المَساکینِ،و أنَا أولی مَن قامَ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بِنُصرَةِ دینِ اللّهِ و إعزازِ شَرعِهِ وَ الجِهادِ فی سَبیلِهِ،لِتَکونَ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اللّهِ هِیَ الْعُلْیا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503"/>
      </w:r>
      <w:bookmarkStart w:id="429" w:name="pg14222_151892"/>
    </w:p>
    <w:p>
      <w:pPr>
        <w:pStyle w:val="BookText"/>
        <w:rPr/>
      </w:pPr>
      <w:bookmarkEnd w:id="429"/>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عقبة بن ابی عیزار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برای یاران خود و یاران حُر،سخن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فرمان‌روایی ستمکار را ببیند که حرمت‌های الهی را زیر پا می‌گذارد و پیمان خدا را می‌شکند و با سنّت پیامبر خدا مخالفت می‌کند و در میان مردمان به گناه و تجاوز عمل می‌نماید و با کردار و گفتار بر او نیاشوبد،حقّ خداست که او را در همان جایی داخل کند که آن فرمان‌روا را می‌کند</w:t>
      </w:r>
      <w:r>
        <w:rPr>
          <w:rFonts w:eastAsia="IRNazanin" w:cs="IRNazanin"/>
          <w:color w:val="111111"/>
          <w:sz w:val="28"/>
          <w:szCs w:val="28"/>
          <w:rtl w:val="true"/>
          <w:lang w:bidi="fa-IR"/>
        </w:rPr>
        <w:t>"».</w:t>
      </w:r>
    </w:p>
    <w:p>
      <w:pPr>
        <w:pStyle w:val="Heading4"/>
        <w:numPr>
          <w:ilvl w:val="3"/>
          <w:numId w:val="1"/>
        </w:numPr>
        <w:rPr/>
      </w:pPr>
      <w:bookmarkStart w:id="430" w:name="__RefHeading___Toc1441979_1738255347"/>
      <w:bookmarkStart w:id="431" w:name="_Toc162"/>
      <w:bookmarkEnd w:id="430"/>
      <w:r>
        <w:rPr/>
        <w:t>3/9</w:t>
      </w:r>
      <w:r>
        <w:rPr>
          <w:rtl w:val="true"/>
        </w:rPr>
        <w:t>-</w:t>
      </w:r>
      <w:r>
        <w:rPr>
          <w:rtl w:val="true"/>
        </w:rPr>
        <w:t>قیام برای یاری دین</w:t>
      </w:r>
      <w:bookmarkEnd w:id="431"/>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فرزدق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قوم،به اطاعت از شیطان چسبیدند و اطاعت خدای رحمان را وا نهادند و فساد را در زمین،آشکار کردند و حدود الهی را باطل نمودند و شراب نوشیدند و اموال فقیران و بینوایان را از آنِ خود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من،سزاوارترین کس به قیام برای یاری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خدا و عزّت بخشیدن به آیین او و جهاد در راه او هستم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خدا،والاترین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أبی عثمان النهدی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حُسَینٌ علیه السلام مَعَ مَولیً لَهُم یُقالُ لَهُ سُلَیمانُ،و کَتَبَ بِنُسخَةٍ إلی رُؤوسِ الأَخماسِ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الجیش،سُمِّی به لأنّه مقسوم بخمسة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المقدِّمة،و الساقة،و المیمنة،و المیسرة،و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بِالبَصرَةِ و إلَی الأَشرافِ،فَکَتَبَ إلی مالِکِ بنِ مِسمَعٍ البَکرِیِّ،و إلَی الأَحنَفِ بنِ قَیسٍ،و إلَی المُنذِرِ بنِ الجارودِ،و إلی مَسعودِ بنِ عَمرٍو،و إلی قَیسِ بنِ الهَیثَمِ،و إلی عَمرِو بنِ عُبَیدِ اللّهِ بنِ مَعمَرٍ،فَجاءَت مِنهُ نُسخَةٌ واحِدَةٌ إلی جَمیعِ أشرافِها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بَعدُ،فَإِنَّ اللّهَ اصطَفی مُحَمَّدا صلی الله علیه و آله عَلی خَلقِهِ،و أکرَمَهُ بِنُبُوَّتِهِ،وَ اختارَهُ لِرِسالَتِهِ،ثُمَّ قَبَضَهُ اللّهُ إلَیهِ و قَد نَصَحَ لِعِبادِهِ و بَلَّغَ ما ارسِلَ بِهِ صلی الله علیه و آله،و کُنّا أهلَهُ و أولِیاءَهُ و أوصِیاءَهُ و وَرَثَتَهُ،و أحَقَّ النّاسِ بِمَقامِهِ فِی النّاسِ،فَاستَأثَرَ عَلَینا قَومُنا بِذلِکَ،فَرَضینا و کَرِهنَا الفُرقَةَ و أحبَبنَا العافِیَةَ،و نَحنُ نَعلَمُ أنّا أحَقُّ بِذلِکَ الحَقِّ المُستَحَقِّ عَلَینا مِمَّن تَوَلاّهُ،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بَعَثتُ رَسولی إلَیکُم بِهذَا الکِتابِ،و أنَا أدعوکُم إلی کِتابِ اللّهِ و سُنَّةِ نَبِیِّهِ صلی الله علیه و آله،فَإِنَّ السُّنَّةَ قَد امیتَت،و إنَّ البِدعَةَ قَد احیِیَت،و إن تَسمَعوا قَولی و تُطیعوا أمری أهدِکُم سَبیلَ الرَّشادِ،وَ السَّلامُ عَلَیکُم و رَحمَةُ اللّهِ</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مَعذِرَةً إلَی اللّهِ</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الحسین علیه السلام مِن کَلامِهِ مَعَ أصحابِ الحُرِّ بنِ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مَعذِرَةٌ إلَی اللّهِ عز و جل و إلَیکُم،إنّی لَم آتِکُم حَتّی أتَتنی کُتُبُکُم و قَدِمَت عَلَیَّ رُسُلُکُم؛أنِ اقدَم عَلَینا فَإِنَّهُ لَیسَ لَنا إمامٌ لَعَلَّ اللّهَ یَجمَعُنا بِکَ عَلَی الهُدی،فَإِن کُنتُم عَلی ذلِکَ فَقَد جِئتُکُم،فَإِن تُعطونی ما أطمَئِنُّ إلَیهِ مِن عُهودِکُم و مَواثیقِکُم أقدَم مِصرَکُم،و إن لَم تَفعَلوا و کُنتُم لِمَقدَمی کارِهینَ انصَرَفتُ عَنکُم إلَی المَکانِ الَّذی أقبَلتُ مِنهُ إلَیکُم</w:t>
      </w:r>
      <w:r>
        <w:rPr>
          <w:rFonts w:eastAsia="Amiri" w:cs="Amiri" w:ascii="Amiri" w:hAnsi="Amiri"/>
          <w:color w:val="111111"/>
          <w:sz w:val="28"/>
          <w:szCs w:val="28"/>
          <w:rtl w:val="true"/>
          <w:lang w:bidi="ar-SA"/>
        </w:rPr>
        <w:t xml:space="preserve">. </w:t>
      </w:r>
      <w:r>
        <w:rPr>
          <w:rStyle w:val="FootnoteAnchor"/>
          <w:rtl w:val="true"/>
        </w:rPr>
        <w:footnoteReference w:id="506"/>
      </w:r>
      <w:bookmarkStart w:id="432" w:name="pg14222_151894"/>
    </w:p>
    <w:p>
      <w:pPr>
        <w:pStyle w:val="BookText"/>
        <w:rPr/>
      </w:pPr>
      <w:bookmarkEnd w:id="432"/>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ابو عثمان 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نامه‌ای نگاشت و با یکی از وابستگانش به نام سلیمان برای سران سپاه بصره و بزرگان آنجا،مانند مالک بن مَسمَع بکری،احنف بن قیس،مُنذر بن جارود،مسعود بن عمرو،قیس بن هیثم و عمرو بن عبید اللّه بن معمّر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نامه واحدی که برای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بعد،خداوند،محمّد صلی الله علیه و آله را بر خلقش برگزید و با نبوّت خویش،گرامی داشت و برای رسالتش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سپس،خدا او را به سوی خویش برگرفت،در حالی که برای بندگانش خیرخواهی کرده بود و آنچه برای آن فرستاده شده بود،ابلاغ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خاندان و اولیا و اوصیا و وارثان او هستیم که در میان مردم،سزاوارترینِ مردم به جایگاه او هستیم؛امّا قوم ما،جایگاه ما را از آنِ خود کردند و ما رضایت دادیم و تفرقه را ناخوش داشتیم و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می‌دانیم که به این حقّ جانشینی پیامبر صلی الله علیه و آله سزاوارتر از کسی هستیم که آن را به دست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فرستاده‌ام را با این نامه به سوی شما روانه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من،شما را به کتاب خدا و سنّت پیامبر صلی الله علیه و آله فرا می‌خوانم که بی‌تردید،سنّت،مرده و بدعت،زنده گشته است و اگر گفته‌ام را بشنوید و فرمانم را اطاعت کنید،شما را به راه هدایت،رهنمون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Heading4"/>
        <w:numPr>
          <w:ilvl w:val="3"/>
          <w:numId w:val="1"/>
        </w:numPr>
        <w:rPr/>
      </w:pPr>
      <w:bookmarkStart w:id="433" w:name="__RefHeading___Toc1441981_1738255347"/>
      <w:bookmarkStart w:id="434" w:name="_Toc163"/>
      <w:bookmarkEnd w:id="433"/>
      <w:r>
        <w:rPr/>
        <w:t>4/9</w:t>
      </w:r>
      <w:r>
        <w:rPr>
          <w:rtl w:val="true"/>
        </w:rPr>
        <w:t>-</w:t>
      </w:r>
      <w:r>
        <w:rPr>
          <w:rtl w:val="true"/>
        </w:rPr>
        <w:t>عذر به پیشگاه الهی</w:t>
      </w:r>
      <w:bookmarkEnd w:id="434"/>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سخنانش با یاران حُرّ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عذری به پیشگاه خدای عز و جل و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من،نزد شما نیامدم تا آن که نامه‌های شما به من رسید و فرستادگانتان بر من درآمدند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درآی که پیشوایی نداریم و شاید خدا،ما را به وسیله تو بر هدایت،گِرد آورد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سر همان گفته هستید،نزدتان آمده‌ام و اگر عهدی مطمئن و قابل اعتماد به من می‌دهید،به شهرتان درآیم و اگر چنین نمی‌کنید و آمدن من را ناخوش دارید،به همان جایی باز می‌گردم که پیش از حرکت به سوی شما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Amiri" w:hAnsi="Amiri" w:eastAsia="Amiri" w:cs="Amiri"/>
          <w:color w:val="111111"/>
          <w:sz w:val="28"/>
          <w:sz w:val="28"/>
          <w:szCs w:val="28"/>
          <w:rtl w:val="true"/>
          <w:lang w:bidi="ar-SA"/>
        </w:rPr>
        <w:t>مُکافَحَةُ الظُّلمِ وَ الجَورِ</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الحسین علیه السلام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فَإِنَّکُم إن تَتَّقوا و تَعرِفُوا الحَقَّ لِأَهلِهِ یَکُن أرضی للّهِ‌ِ،و نَحنُ أهلَ البیتِ أولی بِوِلایَةِ هذَا الأَمرِ عَلَیکُم مِن هؤُلاءِ المُدَّعینَ ما لَیسَ لَهُم،وَ السّائِرینَ فیکُم بِالجَورِ وَ العُدوانِ،و إن أنتُم کَرِهتُمونا و جَهِلتُم حَقَّنا و کانَ رَأیُکُم غَیرَ ما أتَتنی کُتُبُکُم و قَدِمَت بِهِ عَلَیَّ رُسُلُکُمُ،انصَرَفتُ عَنکُم</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عقبة بن أبی العَیزار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علیه السلام خَطَبَ أصحابَهُ و أصحابَ الحُرِّ بِالبیضَةِ </w:t>
      </w:r>
      <w:r>
        <w:rPr>
          <w:rStyle w:val="FootnoteAnchor"/>
          <w:rtl w:val="true"/>
        </w:rPr>
        <w:footnoteReference w:id="508"/>
      </w:r>
      <w:r>
        <w:rPr>
          <w:rFonts w:ascii="Amiri" w:hAnsi="Amiri" w:eastAsia="Amiri" w:cs="Amiri"/>
          <w:color w:val="111111"/>
          <w:sz w:val="28"/>
          <w:sz w:val="28"/>
          <w:szCs w:val="28"/>
          <w:rtl w:val="true"/>
          <w:lang w:bidi="ar-SA"/>
        </w:rPr>
        <w:t>،فَحَمِدَ اللّهَ و 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سُلطانا جائِرا مُستَحِلاًّ لِحُرَمِ اللّهِ،ناکِثا لِعَهدِ اللّهِ،مُخالِفا لِسُنَّةِ رَسولِ اللّهِ،یَعمَلُ فی عِبادِ اللّهِ بِالإِثمِ وَ العُدوانِ،فَلَم یُغَیِّر عَلَیهِ بِفِعلٍ و لا قَولٍ،کانَ حَقّا عَلَی اللّهِ أن</w:t>
      </w:r>
    </w:p>
    <w:p>
      <w:pPr>
        <w:pStyle w:val="BookText"/>
        <w:rPr/>
      </w:pPr>
      <w:r>
        <w:rPr>
          <w:rFonts w:ascii="Amiri" w:hAnsi="Amiri" w:eastAsia="Amiri" w:cs="Amiri"/>
          <w:color w:val="111111"/>
          <w:sz w:val="28"/>
          <w:sz w:val="28"/>
          <w:szCs w:val="28"/>
          <w:rtl w:val="true"/>
          <w:lang w:bidi="ar-SA"/>
        </w:rPr>
        <w:t>یُدخِلَهُ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هؤُلاءِ قَد لَزِموا طاعَةَ الشَّیطانِ،و تَرَکوا طاعَةَ الرَّحمنِ،و أظهَرُوا الفَسادَ،و عَطَّلُوا الحُدودَ،وَ استَأثَروا بِالفَیءِ،و أحَلّوا حَرامَ اللّهِ،و حَرَّموا حَلالَهُ،و أنَا أحَقُّ مَن غَیَّرَ </w:t>
      </w:r>
      <w:r>
        <w:rPr>
          <w:rStyle w:val="FootnoteAnchor"/>
          <w:rtl w:val="true"/>
        </w:rPr>
        <w:footnoteReference w:id="509"/>
      </w:r>
      <w:r>
        <w:rPr>
          <w:rFonts w:ascii="Amiri" w:hAnsi="Amiri" w:eastAsia="Amiri" w:cs="Amiri"/>
          <w:color w:val="111111"/>
          <w:sz w:val="28"/>
          <w:sz w:val="28"/>
          <w:szCs w:val="28"/>
          <w:rtl w:val="true"/>
          <w:lang w:bidi="ar-SA"/>
        </w:rPr>
        <w:t>،قَد أتَتنی کُتُبُکُم،و قَدِمَت عَلَیَّ رُسُلُکُم بِبَیعَتِکُم؛أنَّکُم لا تُسلِمُونّی و لا تَخذُلُونّی،فَإِن تَمَمتُم عَلی بَیعَتِکُم تُصیبوا رُشدَکُم،فَأَنَا الحُسَینُ بنُ عَلِیٍّ،وَ ابنُ فاطِمَةَ بِنتِ رَسولِ اللّهِ صلی الله علیه و آله،نَفسی مَعَ أنفُسِکُم،و أهلی مَعَ أهلیکُم،فَلَکُم فِیَّ اسوَةٌ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تَفعَلوا و نَقَضتُم عَهدَکُم،و خَلَعتُم بَیعَتی مِن أعناقِکُم،فَلَعَمری ما هِیَ لَکُم بِنُکرٍ،لَقَد فَعَلتُموها بِأَبی و أخی وَ ابنِ عَمّی مُسلِمٍ،وَ المَغرورُ مَنِ اغتَرَّ بِکُم،فَحَظَّکُم أخطَأتُم،و نَصیبَکُم ضَیَّعتُم،و مَن نَکَثَ </w:t>
      </w:r>
      <w:r>
        <w:rPr>
          <w:rStyle w:val="FootnoteAnchor"/>
          <w:rtl w:val="true"/>
        </w:rPr>
        <w:footnoteReference w:id="510"/>
      </w:r>
      <w:r>
        <w:rPr>
          <w:rFonts w:ascii="Amiri" w:hAnsi="Amiri" w:eastAsia="Amiri" w:cs="Amiri"/>
          <w:color w:val="111111"/>
          <w:sz w:val="28"/>
          <w:sz w:val="28"/>
          <w:szCs w:val="28"/>
          <w:rtl w:val="true"/>
          <w:lang w:bidi="ar-SA"/>
        </w:rPr>
        <w:t>فَإِنَّما یَنکُثُ عَلی نَفسِهِ،و سَیُغنِی اللّهُ عَنکُم،وَ السَّلامُ عَلَیکُم و رَحمَةُ اللّهِ و بَرَکاتُهُ</w:t>
      </w:r>
      <w:r>
        <w:rPr>
          <w:rFonts w:eastAsia="Amiri" w:cs="Amiri" w:ascii="Amiri" w:hAnsi="Amiri"/>
          <w:color w:val="111111"/>
          <w:sz w:val="28"/>
          <w:szCs w:val="28"/>
          <w:rtl w:val="true"/>
          <w:lang w:bidi="ar-SA"/>
        </w:rPr>
        <w:t xml:space="preserve">. </w:t>
      </w:r>
      <w:r>
        <w:rPr>
          <w:rStyle w:val="FootnoteAnchor"/>
          <w:rtl w:val="true"/>
        </w:rPr>
        <w:footnoteReference w:id="511"/>
      </w:r>
      <w:bookmarkStart w:id="435" w:name="pg14222_151896"/>
    </w:p>
    <w:p>
      <w:pPr>
        <w:pStyle w:val="Heading4"/>
        <w:numPr>
          <w:ilvl w:val="3"/>
          <w:numId w:val="1"/>
        </w:numPr>
        <w:rPr/>
      </w:pPr>
      <w:bookmarkStart w:id="436" w:name="__RefHeading___Toc1441983_1738255347"/>
      <w:bookmarkStart w:id="437" w:name="_Toc164"/>
      <w:bookmarkEnd w:id="435"/>
      <w:bookmarkEnd w:id="436"/>
      <w:r>
        <w:rPr/>
        <w:t>5/9</w:t>
      </w:r>
      <w:r>
        <w:rPr>
          <w:rtl w:val="true"/>
        </w:rPr>
        <w:t>-</w:t>
      </w:r>
      <w:r>
        <w:rPr>
          <w:rtl w:val="true"/>
        </w:rPr>
        <w:t>ستیز با ستم و تجاوز</w:t>
      </w:r>
      <w:bookmarkEnd w:id="437"/>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سخنانش با یاران حرّ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تقوا بورزید و حق را برای اهلش به رسمیت بشناسید،این،خدا را بهتر خشنود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بیت،به سرپرستی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از این مدّعیان که حقّی ندارند و میانِ شما با ستم و تجاوز،رفتار می‌کنند،سزاوارتریم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خوش ندارید و حقّ ما را نمی‌شناسید و نظرتان غیر از آن چیزی است که نوشته‌ها و فرستادگان شما به من رساندند،باز می‌گردم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عقبة بن ابی عیزار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برای یاران خود و یاران حُر در بیضه،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بیضه،نام آب‌گاهی میان واقصه و عذیب است که به چاه بنی یربوع،متّصل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خواند و پس از حمد و ثنای الهی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فرمان‌روای ستمکاری را ببیند که حرمت‌های الهی را حلال می‌شِمُرَد و پیمان خدا را می‌شکند و با سنّت پیامبر خدا مخالفت می‌کند و میان بندگان خدا با گناه و تجاوز عمل می‌کند،ولی با عمل و گفتار،بر او نیاشوبد،بر خداوند است که او را به همان جایی درآورد که آن ستمکار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طاعت شیطان چسبیدند و طاعت خدای رحمان را وا نهادند و فساد را آشکار و حدود الهی را تعطیل کردند و اموال عمومی را برای خود برداشتند و حرام خدا را حلال و حلال او را حرام شمردند و من،سزاوارترین کسی هستم که برآشوبد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نامه‌هایتان به من رسید و فرستادگان شما بیعتتان را به من عرضه کردند که مرا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نمی‌کنید و وا نمی‌نهید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بیعتتان را به پایان برسانید،به راه هدایت رسیده‌اید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حسینم،پسر علی و فاطمه،دختر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در کنار شمایم و خانواده‌ام با خانواده‌های شما هستند و در من،الگویی برای شما هست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نکنید و عهدتان را بشکنید و بیعتم را از گردن خود بردارید که به جانم سوگند،این از شما دور نیست که آن را با پدر و مادر و پسرعمویم،مسلم،کردید و فریب‌خورده کسی است که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بخورد،پس به نصیب خود نرسیده‌اید و آن را تباه نموده‌اید و هر کس پیمان بشکند،به زیانِ خود شکسته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خداوند،مرا از شما بی‌نیاز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اقتراح السّکوت</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فی خُروجِ الإِمامِ مِنَ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الحُسَینُ فَإِنَّهُ خَرَجَ بِبَنیهِ و إخوَتِهِ و بَنی أخیهِ و جُلِّ أهلِ بَیتِهِ إلاّ مُحَمَّدَ بنَ الحَنَفِیَّةِ،فَإِنَّهُ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أخی،أنتَ أحَبُّ النّاسِ إلَیَّ و أعَزُّهُم عَلَیَّ،و لَستُ أدَّخِرُ النَّصیحَةَ لِأَحَدٍ مِنَ الخَلقِ أحَقَّ بِها مِنکَ،تَنَحَّ بِتَبِعَتِکَ عَن یَزیدَ بنِ مُعاوِیَةَ و عَنِ الأَمصارِ مَا استَطَعتَ،ثُمَّ ابعَث رُسُلَکَ إلَی النّاسِ فَادعُهُم إلی نَفسِکَ،فَإِن بایَعوا لَکَ حَمِدتَ اللّهَ عَلی ذلِکَ،و إن أجمَعَ النّاسُ عَلی غَیرِکَ لَم یَنقُصِ اللّهُ بِذلِکَ دینَکَ و لا عَقلَکَ و لا یُذهِبُ بِهِ مُروءَتَکَ و لا فَضلَکَ،إنّی أخافُ أن تَدخُلَ مِصرا مِن هذِهِ الأَمصارِ و تَأتِیَ جَماعَةً مِنَ النّاسِ فَیَختَلِفونَ بَینَهُم،فَمِنهُم طائِفَةٌ مَعَکَ و اخری عَلَیکَ،فَیَقتَتِلونَ فَتَکونُ لِأَوَّلِ الأَسِنَّةِ،فَإِذا خَیرُ هذِهِ الاُمَّةِ کُلِّها نَفسا و أبا و امّا أضیَعُها دَما و أذَلُّها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ذاهِبٌ یا أخی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فَانزِل مَکَّةَ،فَإِنِ اطمَأَنَّت بِکَ الدّارُ فَسَبیلُ ذلِکَ،و إن نَبَت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نَبا بِهِ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یُوافِقهُ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 لَحِقتَ بِالرِّمالِ و شَعَفِ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الجِبالِ،و خَرَجتَ مِن بَلَدٍ إلی بَلَدٍ حَتّی تَنظُرَ إلی ما یَصیرُ أمرُ</w:t>
      </w:r>
    </w:p>
    <w:p>
      <w:pPr>
        <w:pStyle w:val="BookText"/>
        <w:rPr/>
      </w:pPr>
      <w:r>
        <w:rPr>
          <w:rFonts w:ascii="Amiri" w:hAnsi="Amiri" w:eastAsia="Amiri" w:cs="Amiri"/>
          <w:color w:val="111111"/>
          <w:sz w:val="28"/>
          <w:sz w:val="28"/>
          <w:szCs w:val="28"/>
          <w:rtl w:val="true"/>
          <w:lang w:bidi="ar-SA"/>
        </w:rPr>
        <w:t>النّاسِ،و تَعرِفَ عِندَ ذلِکَ الرَّأیَ،فَإِنَّکَ أصوَبُ ما یَکونُ رَأیا و أحزَمُهُ عَمَلاً حینَ تَستَقبِلُ الاُمورَ استِقبالاً،و لا تَکونُ الاُمورُ عَلَیکَ أبَدا أشکَلَ مِنها حینَ تَستَدبِرُها استِدبارا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أخی،قَد نَصَحتَ فَأَشفَقتَ،فَأَرجو أن یَکونَ رَأیُکَ سَدیدا مُوَفَّقا</w:t>
      </w:r>
      <w:r>
        <w:rPr>
          <w:rFonts w:eastAsia="Amiri" w:cs="Amiri" w:ascii="Amiri" w:hAnsi="Amiri"/>
          <w:color w:val="111111"/>
          <w:sz w:val="28"/>
          <w:szCs w:val="28"/>
          <w:rtl w:val="true"/>
          <w:lang w:bidi="ar-SA"/>
        </w:rPr>
        <w:t xml:space="preserve">. </w:t>
      </w:r>
      <w:r>
        <w:rPr>
          <w:rStyle w:val="FootnoteAnchor"/>
          <w:rtl w:val="true"/>
        </w:rPr>
        <w:footnoteReference w:id="514"/>
      </w:r>
      <w:bookmarkStart w:id="438" w:name="pg14222_151900"/>
    </w:p>
    <w:p>
      <w:pPr>
        <w:pStyle w:val="Heading3"/>
        <w:numPr>
          <w:ilvl w:val="2"/>
          <w:numId w:val="1"/>
        </w:numPr>
        <w:rPr/>
      </w:pPr>
      <w:bookmarkStart w:id="439" w:name="__RefHeading___Toc1441985_1738255347"/>
      <w:bookmarkStart w:id="440" w:name="_Toc165"/>
      <w:bookmarkEnd w:id="438"/>
      <w:bookmarkEnd w:id="439"/>
      <w:r>
        <w:rPr>
          <w:rtl w:val="true"/>
        </w:rPr>
        <w:t>فصل دهم</w:t>
      </w:r>
      <w:r>
        <w:rPr>
          <w:rtl w:val="true"/>
        </w:rPr>
        <w:t>:</w:t>
      </w:r>
      <w:r>
        <w:rPr>
          <w:rtl w:val="true"/>
        </w:rPr>
        <w:t>ردّ پیشنهاد سکوت</w:t>
      </w:r>
      <w:bookmarkEnd w:id="440"/>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درباره خروج امام علیه السلام از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با پسران و برادران و پسرانِ برادرانش و بیشتر خاندانش خارج شد،بجز محمّد بن حنفیه که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محبوب‌ترینِ مردم و عزیزترینِ آنان نزد منی و خیرخواهی را برای کسی سزاوارتر از تو،نیندوخته‌ام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پیروانت،تا می‌توانی از یزید بن معاویه و نیز از شهرها کناره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سپس،پیک‌هایت را به سوی مردم بفرست و آنان را به سوی خود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 بیعت کردند،خدا را بر آن می‌ستایی و اگر مردم،گردِ جز تو جمع شدند،خداوند با آن،از دین و عقل تو نمی‌کاهد و جوان‌مردی و فضیلتت از میان نمی‌رود،که من می‌ترسم اگر وارد یکی از این شهرها شوی و به نزد گروهی از مردم درآیی،میانشان اختلاف بیفتد و گروهی با تو و گروهی علیه تو شوند و به جان هم بیفتند و در این میان،تو آماج نیزه‌ها گردی و بهترینِ این امّت از نظر شرافت ذاتی و نسبی،خونش ضایع‌ترین و خودش خوارترین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من،حتما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فرود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آنجا جای مطمئن و محل استقرار بود،که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اگر مطابق میلت نبود،به شنزارها و قلّه کوه‌ها و از شهری به شهری می‌روی تا ببینی کار مردم به کجا می‌کشد و آن زمان،می‌دانی</w:t>
      </w:r>
    </w:p>
    <w:p>
      <w:pPr>
        <w:pStyle w:val="BookText"/>
        <w:rPr/>
      </w:pPr>
      <w:r>
        <w:rPr>
          <w:rFonts w:ascii="IRNazanin" w:hAnsi="IRNazanin" w:eastAsia="IRNazanin"/>
          <w:color w:val="111111"/>
          <w:sz w:val="28"/>
          <w:sz w:val="28"/>
          <w:szCs w:val="28"/>
          <w:rtl w:val="true"/>
          <w:lang w:bidi="fa-IR"/>
        </w:rPr>
        <w:t>که چه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درست‌ترین رأی و دور اندیشانه‌ترین کار،زمانی به دست می‌آید که به جد،به استقبال رخدادها بروی و هیچ‌گاه رخدادها بر تو از این مشکل‌تر نیست که از پشتِ سر،آنها را دنبال کنی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کردی و دلسوزی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نظرت استوار و با توفیق همراه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دمشق بَعدَ ذِکرِهِ کِتابَ عَمرِو بنِ سَعیدِ بنِ العاصِ لِلحُسَینِ علیه السلام و طَلَبَهُ مِنهُ عَدَمَ الشُّخوصِ إلَی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إلَیهِ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کُنتَ أرَدتَ بِکِتابِکَ إلَیَّ بِرّی و صِلَتی فَجُزیتَ خَیرا فِی الدُّنیا وَ الآخِرَةِ،و إنَّهُ لَم یُشاقِق مَن دَعا إلَی اللّهِ و عَمِلَ صالِحا و قالَ إنَّنی مِنَ المُسلِمینَ،و خَیرُ الأَمانِ أمانُ اللّهِ،و لَم یُؤمِن بِاللّهِ مَن لَم یَخَفهُ فِی الدُّنیا،فَنَسأَلُ اللّهَ مَخافَةً فِی الدُّنیا توجِبُ لَنا أمانَ الآخِرَةِ عِندَهُ</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الحُسَینُ علیه السلام سَیرا إلَی الکوفَةِ،فَانتَهی إلی ماءٍ مِن مِیاهِ العَرَبِ،فَإِذا عَلَیهِ عَبدُ اللّهِ بنُ مُطیعٍ العَدَوِیُّ و هُوَ نازِلٌ هاهُنا،فَلَمّا رَأَی الحُسَینَ علیه السلام قامَ إلَیهِ،فَقالَ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 امّی یَا ابنَ رَسولِ اللّهِ،ما أقدَمَکَ؟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احتَمَلَهُ فَأَنزَلَهُ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مَوتِ مُعاوِیَةَ ما قَد بَلَغَکَ،فَکَتَبَ إلَیَّ أهلُ العِراقِ یَدعونَنی إلی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اُذَکِّرُکَ اللّهَ یَا ابنَ رَسولِ اللّهِ و حُرمَةَ الإِسلامِ أن تُنتَهَکَ،</w:t>
      </w:r>
    </w:p>
    <w:p>
      <w:pPr>
        <w:pStyle w:val="BookText"/>
        <w:rPr/>
      </w:pPr>
      <w:r>
        <w:rPr>
          <w:rFonts w:ascii="Amiri" w:hAnsi="Amiri" w:eastAsia="Amiri" w:cs="Amiri"/>
          <w:color w:val="111111"/>
          <w:sz w:val="28"/>
          <w:sz w:val="28"/>
          <w:szCs w:val="28"/>
          <w:rtl w:val="true"/>
          <w:lang w:bidi="ar-SA"/>
        </w:rPr>
        <w:t>أنشُدُکَ اللّهَ فی حُرمَةِ رَسولِ اللّهِ صلی الله علیه و آله،أنشُدُکَ اللّهَ فی حُرمَةِ العَرَبِ،فَوَ اللّهِ لَئِن طَلَبتَ ما فی أیدی بَنی امَیَّةَ لَیَقتُلُنَّکَ،و لَئِن قَتَلوکَ لا یَهابونَ بَعدَکَ أحَدا أبَدا،وَ اللّهِ إنَّها لَحُرمَةُ الإِسلامِ تُنتَهَکُ،و حُرمَةُ قُرَیشٍ و حُرمَةُ العَرَبِ،فَلا تَفعَل،و لا تَأتِ الکوفَةَ و لا تَعَرَّض لِبَنی امَیَّةَ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إلاّ أن یَمضِیَ</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بن عاص،به امام حسین علیه السلام نامه نوشت و از ایشان خواست که به عراق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پاسخ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نامه‌ات به من،قصد خیر و احسان داشته‌ای،خیر دنیا و آخرت،جزایت باشد و کسی که به سوی خدا بخوانَد و کار شایسته کند و بگوید من از مسلمانانم،دشمنی نورزیده است و بهترین امان،امانِ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ایمان نیاورده،کسی که در دنیا از خدا نترسیده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ترسی را در دنیا از خدا می‌خواهیم که ایمنیِ آخرت را برایمان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طرف کوفه حرکت کرد و به آبی از آب‌های عرب رسید که عبد اللّه بن مطیع عَدَوی در آنجا فرود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حسین علیه السلام را دید،به سوی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چه‌کار آمده‌ای؟و کمک کرد تا ایشان،پیاده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معاویه که خبر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عراقیان به من نامه نوشته‌اند و مرا به سوی خود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مطیع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حرمت اسلام باش که 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شکستن حرمت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می‌دهم که از هتک حرمت پیامبر خدا و حرمت عرب،جلوگیری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آنچه را در اختیار بنی امیّه است،بطلبی،تو را می‌کُشند و اگر تو را بکُشند،پس از تو،هرگز از کس دیگری نمی‌هراسند و به خدا سوگند،حرمت اسلام و قریش و عرب،شکسته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نکن و به کوفه مرو و به بنی امیّه،کاری نداشته باش</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از پذیرش پیشنهاد او خودداری کرد و به راهش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الحادی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الإمام فی کربلاء</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کَلِماتُ الإِمامِ مَعَ أصحابِهِ لَیلَةَ عاشوراءَ</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عبد اللّه بن شریک العامری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الحُسَینُ علیه السلام أصحابَهُ بَعدَ ما رَجَعَ عُمَرُ بنُ سَعدٍ،و ذلِکَ عِندَ قُربِ المَساءِ،قالَ عَلِیُّ بنُ الحُسَینِ علیه السلام فَدَنَوتُ مِنهُ لِأَسمَعَ و أنَا مَریضٌ،فَسَمِعتُ أبی و هُوَ یَقولُ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اثنی عَلَی اللّهِ تَبارَکَ و تَعالی أحسَنَ الثَّناءِ،و أحمَدُهُ عَلَی السَّرّاءِ وَ الضَّرّاءِ،اللّهُمَّ إنّی أحمَدُکَ عَلی أن أکرَمتَنا بِالنُّبُوَّةِ،و عَلَّمتَنَا القُرآنَ،و فَقَّهتَنا فِی الدّینِ،و جَعَلتَ لَنا أسماعا و أبصارا و أفئِدَةً،و لَم تَجعَلنا مِنَ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بَعدُ،فَإِنّی لا أعلَمُ أصحابا أولی و لا خَیرا مِن أصحابی،و لا أهلَ بَیتٍ أبَرَّ و لا أوصَلَ مِن أهلِ بَیتی،فَجَزاکُمُ اللّهُ عَنّی جَمیعا خَیرا،ألا و إنّی أظُنُّ یَومَنا مِن هؤُلاءِ الأَعداءِ غَدا،ألا و إنّی قَد رَأَیتُ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فی النقول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المناسب للسیاق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فَانطَلِقوا جَمیعا فی حِلٍّ،لَیسَ عَلَیکُم مِنّی ذِمامٌ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لَیلٌ قَد غَشِیَکُم فَاتَّخِذوهُ جَمَلاً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41" w:name="pg14222_151906"/>
    </w:p>
    <w:p>
      <w:pPr>
        <w:pStyle w:val="Heading3"/>
        <w:numPr>
          <w:ilvl w:val="2"/>
          <w:numId w:val="1"/>
        </w:numPr>
        <w:rPr/>
      </w:pPr>
      <w:bookmarkStart w:id="442" w:name="__RefHeading___Toc1441987_1738255347"/>
      <w:bookmarkStart w:id="443" w:name="_Toc166"/>
      <w:bookmarkEnd w:id="441"/>
      <w:bookmarkEnd w:id="442"/>
      <w:r>
        <w:rPr>
          <w:rtl w:val="true"/>
        </w:rPr>
        <w:t>فصل یازدهم</w:t>
      </w:r>
      <w:r>
        <w:rPr>
          <w:rtl w:val="true"/>
        </w:rPr>
        <w:t>:</w:t>
      </w:r>
      <w:r>
        <w:rPr>
          <w:rtl w:val="true"/>
        </w:rPr>
        <w:t>سخنان امام در کربلا</w:t>
      </w:r>
      <w:bookmarkEnd w:id="443"/>
    </w:p>
    <w:p>
      <w:pPr>
        <w:pStyle w:val="Heading4"/>
        <w:numPr>
          <w:ilvl w:val="3"/>
          <w:numId w:val="1"/>
        </w:numPr>
        <w:rPr/>
      </w:pPr>
      <w:bookmarkStart w:id="444" w:name="__RefHeading___Toc1441989_1738255347"/>
      <w:bookmarkStart w:id="445" w:name="_Toc167"/>
      <w:bookmarkEnd w:id="444"/>
      <w:r>
        <w:rPr/>
        <w:t>1/11</w:t>
      </w:r>
      <w:r>
        <w:rPr>
          <w:rtl w:val="true"/>
        </w:rPr>
        <w:t>-</w:t>
      </w:r>
      <w:r>
        <w:rPr>
          <w:rtl w:val="true"/>
        </w:rPr>
        <w:t>سخنان امام با یارانش در شب عاشورا</w:t>
      </w:r>
      <w:bookmarkEnd w:id="445"/>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عبد اللّه بن شریک عامری،از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عمر بن سعد بازگشت،امام حسین علیه السلام یاران خود را در نزدیکی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من،بیمار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به او نزدیک کردم تا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پدرم به یارانش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را به بهترین گونه می‌ستایم و او را در خوشی و ناخوشی ستایش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می‌ستایم که به نبوّت،گرامی‌مان داشتی و قرآن را به ما آموختی و ما را در دین،فهیم کردی و گوش و دیده و دل برایمان قرار دادی و ما را از مشرکان،قرار ندادی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بعد،من،نه یارانی نزدیک‌تر و بهتر از یارانِ خود سراغ دارم و نه خانواده‌ای نیکوکارتر و برقرار کننده پیوند از خانواده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جانب من به همه شما جزای خیر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گمان دارم از دست این دشمنان،فقط فردا 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اجازه رفتن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می‌توانید بروید که تعهّدی به من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است و تاریکی،شما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مَرکب خود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حُسَینٌ علیه السلام أصحابَهُ فی لَیلَةِ عاشوراءَ لَیلَةِ الجُمُعَةِ،فَحَمِدَ اللّهَ و أثنی عَلَیهِ،و ذَکَرَ النَّبِیَّ صلی الله علیه و آله و ما أکرَمَهُ اللّهُ بِهِ مِنَ النُّبُوَّةِ،و ما أنعَمَ بِهِ عَلی امَّتِهِ،و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لا أحسَبُ القَومَ إلاّ مُقاتِلیکُم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التصویب من سیر أعلام النبلاء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غَدا،و قَد أذِنتُ لَکُم جَمیعا فَأَنتُم فی حِلٍّ مِنّی،و هذَا اللَّیلُ قَد غَشِیَکُم،فَمَن کانَت لَهُ مِنکُم قُوَّةٌ فَلیَضُمَّ رَجُلاً مِن أهلِ بَیتی إلَیهِ،و تَفَرَّقوا فی سَوادِکُم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یَأتِیَ اللّهُ بِالفَتحِ أو أمرٍ مِن عِندِهِ فَیُصبِحوا عَلی ما أسَرّوا فی أنفُسِهِم نادِمینَ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القَومَ إنَّما یَطلُبونَنی،فَإِذا رَأَونی لَهَوا عَن طَلَبِکُم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أبقانَا اللّهُ بَعدَکَ،لا وَ اللّهِ لا نُفارِقُکَ حَتّی یُصیبَنا ما أصابَکَ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ذلِکَ أصحابُهُ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أثابَکُمُ اللّهُ عَلی ما تَنوونَ الجَنَّةَ</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 الجرائح عن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مَعَ أبِیَ اللَّیلَةَ الَّتی قُتِلَ صَبیحَتَها،فَقالَ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اللَّیلُ فَاتَّخِذوهُ جَمَلاً،فَإِنَّ القَومَ إنَّما یُریدونَنی،و لَو قَتَلونی لَم یَلتَفِتوا إلَیکُم،و أنتُم فی حِلٍّ و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اللّهِ،لا یَکونُ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تُقتَلونَ غَدا کُلُّکُم </w:t>
      </w:r>
      <w:r>
        <w:rPr>
          <w:rStyle w:val="FootnoteAnchor"/>
          <w:rtl w:val="true"/>
        </w:rPr>
        <w:footnoteReference w:id="520"/>
      </w:r>
      <w:r>
        <w:rPr>
          <w:rFonts w:ascii="Amiri" w:hAnsi="Amiri" w:eastAsia="Amiri" w:cs="Amiri"/>
          <w:color w:val="111111"/>
          <w:sz w:val="28"/>
          <w:sz w:val="28"/>
          <w:szCs w:val="28"/>
          <w:rtl w:val="true"/>
          <w:lang w:bidi="ar-SA"/>
        </w:rPr>
        <w:t>،لا یُفلِتُ مِنکُم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شَرَّفَنا بِالقَتلِ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رُؤوسَکُم وَ انظُروا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یَنظُرونَ إلی مَواضِعِهِم و مَنازِلِهِم مِنَ الجَنَّةِ،و هُوَ 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مَنزِلُکَ یا فُلانُ،و هذا قَصرُکَ یا فُلانُ،و هذِهِ دَرَجَتُکَ یا فُلانُ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فَکانَ الرَّجُلُ یَستَقبِلُ الرِّماحَ وَ السُّیوفَ بِصَدرِهِ و وَجهِهِ لِیَصِلَ إلی مَنزِلِهِ مِنَ الجَنَّةِ</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یارانش را در شب عاشورا که شب جمعه بود گِرد آورد و پس از حمد و ثنای الهی و یادکردِ پیامبر خدا و نبوّتش که خدا به آن گرامی‌اش داشته و او را بدان بر امّتش نعمت داده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 این گمان نمی‌برم که این جماعت،فردا با شما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همه شما اجازه رفتن دادم و شما اجازه دارید در این تاریکیِ شب که شما را فرا گرفته،بروید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کدامتان که می‌تواند،یکی از خانواده مرا با خود بردارد و در شهرهایتان پراکنده شوید تا خداوند،فتحی و یا امری از جانب خود بیاورد تا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دل نهان کرده‌اند،پشیمان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جماعت،فقط مرا می‌جویند و چون مرا ببینند،دیگر در پیِ شما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پس از تو باقی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سوگند،از تو جدا نمی‌شویم تا آنچه به تو می‌رسد،به ما نیز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ایشان نیز همگی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خداوند،پاداش نیّت شما را بهشت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 به نقل از ابو 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شبی که صبح فردایش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شد،با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مَرکب خود بگیرید که این جماعت،در پیِ من‌اند و اگر مرا بکشند،دیگر به شما کاری ندارند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بیعت 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و اختیاردار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سوگند،هرگز چنین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همه شما کشته می‌شوید و هیچ یک از شما نمی‌رَهَد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ستایش،خدایی که ما را به شَرَف کشته شدن همراه تو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دعا کرد و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سرهایتان را بالا بگیرید و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جایگاه و منزلگاه خود در بهشت نگریستند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این،منزل توست؛فلانی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این،قصر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این،درجه توست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رو،هر یک از آنان با سر و سینه به استقبال نیزه‌ها و شمشیرها می‌رفتند تا به جایگاهشان در بهشت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الحُسَینُ علیه السلام عَلی أهلِهِ و مَن مَعَهُ أن یَتَفَرَّقوا و یَجعَلُوا اللَّیلَ جَمَلاً،و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یَطلُبونَنی و قَد وَجَدونی،و ما کانَت کُتُبُ مَن کَتَبَ إلَیَّ فیما أظُنُّ إلاّ مَکیدَةً لی و تَقَرُّبا إلَی ابنِ مُعاوِیَةَ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العَیشَ بَعدَکَ</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عن عبد اللّه بن منصور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الحُسَینُ علیه السلام فی أصحابِهِ خَطیبا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لا أعرِفُ أهلَ بَیتٍ أبَرَّ و لا أزکی و لا أطهَرَ مِن أهلِ بَیتی،و لا أصحابا هُم خَیرٌ مِن أصحابی،و قَد نَزَلَ بی ما قَد تَرَونَ،و أنتُم فی حِلٍّ مِن بَیعَتی،لَیسَت لی فی أعناقِکُم بَیعَةٌ،و لا لی عَلَیکُم ذِمَّةٌ،و هذَا اللَّیلُ قَد غَشِیَکُم فَاتَّخِذوهُ جَمَلاً،و تَفَرَّقوا فی سَوادِهِ؛فَإِنَّ القَومَ إنَّما یَطلُبونَنی،و لَو ظَفِروا بی لَذَهَلوا </w:t>
      </w:r>
      <w:r>
        <w:rPr>
          <w:rStyle w:val="FootnoteAnchor"/>
          <w:rtl w:val="true"/>
        </w:rPr>
        <w:footnoteReference w:id="523"/>
      </w:r>
      <w:r>
        <w:rPr>
          <w:rFonts w:ascii="Amiri" w:hAnsi="Amiri" w:eastAsia="Amiri" w:cs="Amiri"/>
          <w:color w:val="111111"/>
          <w:sz w:val="28"/>
          <w:sz w:val="28"/>
          <w:szCs w:val="28"/>
          <w:rtl w:val="true"/>
          <w:lang w:bidi="ar-SA"/>
        </w:rPr>
        <w:t>عَن طَلَبِ غَیری</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Amiri" w:hAnsi="Amiri" w:eastAsia="Amiri" w:cs="Amiri"/>
          <w:color w:val="111111"/>
          <w:sz w:val="28"/>
          <w:sz w:val="28"/>
          <w:szCs w:val="28"/>
          <w:rtl w:val="true"/>
          <w:lang w:bidi="ar-SA"/>
        </w:rPr>
        <w:t>کَلامُهُ مَعَ اختِهِ لَیلَةَ عاشوراءَ</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الحارث بن کعب و أبی الضحّاک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جالِسٌ فی تِلکَ العَشِیَّةِ الَّتی قُتِلَ أبی صَبیحَتَها و عَمَّتی زَینَبُ عِندی تُمَرِّضُنی،إذِ اعتَزَلَ</w:t>
      </w:r>
    </w:p>
    <w:p>
      <w:pPr>
        <w:pStyle w:val="BookText"/>
        <w:rPr/>
      </w:pPr>
      <w:r>
        <w:rPr>
          <w:rFonts w:ascii="Amiri" w:hAnsi="Amiri" w:eastAsia="Amiri" w:cs="Amiri"/>
          <w:color w:val="111111"/>
          <w:sz w:val="28"/>
          <w:sz w:val="28"/>
          <w:szCs w:val="28"/>
          <w:rtl w:val="true"/>
          <w:lang w:bidi="ar-SA"/>
        </w:rPr>
        <w:t>أبی بِأَصحابِهِ فی خِباءٍ لَهُ و عِندَهُ حُوَیٌّ مَولی أبی ذَرٍّ الغِفارِیِّ و هُوَ یُعالِجُ سَیفَهُ و یُصلِحُهُ،و أبی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دَهرُ افٍّ لَکَ مِن خَلیلِ کَم لَکَ بِالإِشراقِ وَ الأَصیلِ</w:t>
      </w:r>
    </w:p>
    <w:p>
      <w:pPr>
        <w:pStyle w:val="BookText"/>
        <w:rPr/>
      </w:pPr>
      <w:r>
        <w:rPr>
          <w:rFonts w:ascii="Amiri" w:hAnsi="Amiri" w:eastAsia="Amiri" w:cs="Amiri"/>
          <w:color w:val="111111"/>
          <w:sz w:val="28"/>
          <w:sz w:val="28"/>
          <w:szCs w:val="28"/>
          <w:rtl w:val="true"/>
          <w:lang w:bidi="ar-SA"/>
        </w:rPr>
        <w:t>مِن صاحِبٍ أو طالِبٍ قَتیلِ وَ الدَّهرُ لا یَقنَعُ بِالبَدیلِ</w:t>
      </w:r>
    </w:p>
    <w:p>
      <w:pPr>
        <w:pStyle w:val="BookText"/>
        <w:rPr/>
      </w:pPr>
      <w:r>
        <w:rPr>
          <w:rFonts w:ascii="Amiri" w:hAnsi="Amiri" w:eastAsia="Amiri" w:cs="Amiri"/>
          <w:color w:val="111111"/>
          <w:sz w:val="28"/>
          <w:sz w:val="28"/>
          <w:szCs w:val="28"/>
          <w:rtl w:val="true"/>
          <w:lang w:bidi="ar-SA"/>
        </w:rPr>
        <w:t>و إنَّمَا الأَمرُ إلَی الجَلیلِ و کُلُّ حَیٍّ سالِکُ السَّبیلِ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فَأَعادَها مَرَّتَینِ أو ثَلاثا حَتّی فَهِمتُها،فَعَرَفتُ ما أرادَ،فَخَنَقَتنی عَبرَتی فَرَدَدتُ دَمعی و لَزِمتُ السُّکونَ،فَعَلِمتُ أنَّ البَلاءَ قَد نَزَلَ،فَأَمّا عَمَّتی فَإِنَّها سَمِعَت ما سَمِعتُ و هِیَ امرَأَةٌ و فِی النِّساءِ الرِّقَّةُ وَ الجَزَعُ،فَلَم تَملِک نَفسَها أن وَثَبَت تَجُرُّ ثَوبَها،و إنَّها لَحاسِرَةٌ حَتَّی انتَهَت إلَیهِ،فَقالَت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ثکلاه،لَیتَ المَوتَ أعدَمَنِی الحَیاةَ،الیَومَ ماتَت فاطِمَةُ امّی و عَلِیٌّ أبی و حَسَنٌ أخی،یا خَلیفَةَ الماضی و ثِمالَ </w:t>
      </w:r>
      <w:r>
        <w:rPr>
          <w:rStyle w:val="FootnoteAnchor"/>
          <w:rtl w:val="true"/>
        </w:rPr>
        <w:footnoteReference w:id="525"/>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إلَیهَا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اخَیَّةُ لا یُذهِبَنَّ حِلمَکِ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 امّی یا أبا عَبدِ اللّهِ،استَقتَلتَ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نَفسی فِداکَ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غُصَّتَهُ و تَرَقرَقَت عَیناهُ،و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تُرِکَ القَطا لَیلاً لَنامَ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فَتُغصَبُ نَفسُکَ اغتِصابا؟فَذلِکَ أقرَحُ لِقَلبی و أشَدُّ عَلی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لَطَمَت وَجهَها و أهوَت إلی جَیبِها و شَقَّتهُ،و خَرَّت مَغشِیّا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إلَیهَا الحُسَینُ علیه السلام فَصَبَّ عَلی وَجهِهَا الماءَ،و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اخَیَّةُ اتَّقِی اللّهَ،و تَعَزَّی بِعَزاءِ اللّهِ،وَ اعلَمی أنَّ أهلَ الأَرضِ یَموتونَ،و أنَّ أهلَ السَّماءِ لا یَبقَونَ،</w:t>
      </w:r>
    </w:p>
    <w:p>
      <w:pPr>
        <w:pStyle w:val="BookText"/>
        <w:rPr/>
      </w:pPr>
      <w:r>
        <w:rPr>
          <w:rFonts w:ascii="Amiri" w:hAnsi="Amiri" w:eastAsia="Amiri" w:cs="Amiri"/>
          <w:color w:val="111111"/>
          <w:sz w:val="28"/>
          <w:sz w:val="28"/>
          <w:szCs w:val="28"/>
          <w:rtl w:val="true"/>
          <w:lang w:bidi="ar-SA"/>
        </w:rPr>
        <w:t>و أنَّ کُلَّ شَیءٍ هالِکٌ إلاّ وَجهَ اللّهِ،الَّذی خَلَقَ الأَرضَ بِقُدرَتِهِ و یَبعَثُ الخَلقَ فَیَعودونَ،و هُوَ فَردٌ وَحدَهُ،أبی خَیرٌ مِنّی،و امّی خَیرٌ مِنّی،و أخی خَیرٌ مِنّی،و لی و لَهُم و لِکُلِّ مُسلِمٍ بِرَسولِ اللّهِ صلی الله علیه و آله اسوَةٌ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فَعَزّاها بِهذا و نَحوِهِ،و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اخَیَّةُ،إنّی اقسِمُ عَلَیکِ فَأَبِرّی قَسَمی؛لا تَشُقّی عَلَیَّ جَیبا،و لا تَخمُشی عَلَیَّ وَجها،و لا تَدعی عَلَیَّ بِالوَیلِ وَ الثُّبورِ إذا أنَا هَلَکتُ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بِها حَتّی أجلَسَها عِندی</w:t>
      </w:r>
      <w:r>
        <w:rPr>
          <w:rFonts w:eastAsia="Amiri" w:cs="Amiri" w:ascii="Amiri" w:hAnsi="Amiri"/>
          <w:color w:val="111111"/>
          <w:sz w:val="28"/>
          <w:szCs w:val="28"/>
          <w:rtl w:val="true"/>
          <w:lang w:bidi="ar-SA"/>
        </w:rPr>
        <w:t xml:space="preserve">. </w:t>
      </w:r>
      <w:r>
        <w:rPr>
          <w:rStyle w:val="FootnoteAnchor"/>
          <w:rtl w:val="true"/>
        </w:rPr>
        <w:footnoteReference w:id="527"/>
      </w:r>
      <w:bookmarkStart w:id="446" w:name="pg14222_151910"/>
    </w:p>
    <w:p>
      <w:pPr>
        <w:pStyle w:val="BookText"/>
        <w:rPr/>
      </w:pPr>
      <w:bookmarkEnd w:id="446"/>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خانواده و همراهانش پیشنهاد داد که از گِرد او پراکنده شوند و شب را مَرکب خود کنند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آنان،فقط مرا می‌جویند و اکنون،یافته‌اند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که نامه‌هایی که به من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سرِ نیرنگ با من و نزدیک شدن به پسر معاویه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خداوند،زنده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را زشت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نقل از عبد اللّه بن منصور،از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میان یارانش به سخن گفتن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من،نه خاندانی می‌شناسم که از خاندانم نیکوکارتر و پاک‌تر و پاکیزه‌تر باشند،و نه یارانی که بهتر از یاران من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 که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بیعت من آزادید و چیزی به گردنتان نیست و تعهّدی به من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این،شب است که تاریکیِ آن،شما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مَرکب خود گیرید و در شهرها پراکنده شوید که این جماعت،مرا می‌جویند و اگر به من دست یابند،از تعقیب دیگران،دست می‌کشند</w:t>
      </w:r>
      <w:r>
        <w:rPr>
          <w:rFonts w:eastAsia="IRNazanin" w:cs="IRNazanin"/>
          <w:color w:val="111111"/>
          <w:sz w:val="28"/>
          <w:szCs w:val="28"/>
          <w:rtl w:val="true"/>
          <w:lang w:bidi="fa-IR"/>
        </w:rPr>
        <w:t>».</w:t>
      </w:r>
    </w:p>
    <w:p>
      <w:pPr>
        <w:pStyle w:val="Heading4"/>
        <w:numPr>
          <w:ilvl w:val="3"/>
          <w:numId w:val="1"/>
        </w:numPr>
        <w:rPr/>
      </w:pPr>
      <w:bookmarkStart w:id="447" w:name="__RefHeading___Toc1441991_1738255347"/>
      <w:bookmarkStart w:id="448" w:name="_Toc168"/>
      <w:bookmarkEnd w:id="447"/>
      <w:r>
        <w:rPr/>
        <w:t>2/11</w:t>
      </w:r>
      <w:r>
        <w:rPr>
          <w:rtl w:val="true"/>
        </w:rPr>
        <w:t>-</w:t>
      </w:r>
      <w:r>
        <w:rPr>
          <w:rtl w:val="true"/>
        </w:rPr>
        <w:t>گفتگوی امام با خواهرش در شب عاشورا</w:t>
      </w:r>
      <w:bookmarkEnd w:id="448"/>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حارث بن کعب و ابو ضحّاک،از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که بامدادش پدرم به شهادت رسید،نشسته بودم و عمّه‌ام زینب علیها السلام از من</w:t>
      </w:r>
    </w:p>
    <w:p>
      <w:pPr>
        <w:pStyle w:val="BookText"/>
        <w:rPr/>
      </w:pPr>
      <w:r>
        <w:rPr>
          <w:rFonts w:ascii="IRNazanin" w:hAnsi="IRNazanin" w:eastAsia="IRNazanin"/>
          <w:color w:val="111111"/>
          <w:sz w:val="28"/>
          <w:sz w:val="28"/>
          <w:szCs w:val="28"/>
          <w:rtl w:val="true"/>
          <w:lang w:bidi="fa-IR"/>
        </w:rPr>
        <w:t>پرستاری می‌کرد که پدرم از یارانش کناره گرفت و به خیمه خود رفت و فقط حُوَی،غلام ابو ذر غفاری،نزدش بود و به اصلاح و پرداختِ شمشیر ایشان،مشغول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روزگار،اُف بر دوستی‌ات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بامداد و شامگاه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آنها همراه و یا جوینده‌ای کشته شد</w:t>
      </w:r>
    </w:p>
    <w:p>
      <w:pPr>
        <w:pStyle w:val="BookText"/>
        <w:rPr/>
      </w:pPr>
      <w:r>
        <w:rPr>
          <w:rFonts w:ascii="IRNazanin" w:hAnsi="IRNazanin" w:eastAsia="IRNazanin"/>
          <w:color w:val="111111"/>
          <w:sz w:val="28"/>
          <w:sz w:val="28"/>
          <w:szCs w:val="28"/>
          <w:rtl w:val="true"/>
          <w:lang w:bidi="fa-IR"/>
        </w:rPr>
        <w:t>که روزگار از آوردن مانندش عقیم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w:t>
      </w:r>
    </w:p>
    <w:p>
      <w:pPr>
        <w:pStyle w:val="BookText"/>
        <w:rPr/>
      </w:pPr>
      <w:r>
        <w:rPr>
          <w:rFonts w:ascii="IRNazanin" w:hAnsi="IRNazanin" w:eastAsia="IRNazanin"/>
          <w:color w:val="111111"/>
          <w:sz w:val="28"/>
          <w:sz w:val="28"/>
          <w:szCs w:val="28"/>
          <w:rtl w:val="true"/>
          <w:lang w:bidi="fa-IR"/>
        </w:rPr>
        <w:t>و هر زنده‌ای این راه را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یا سه بار این شعر را خواند تا آنجا که فهمیدم و دانستم که چه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گریه،راه گلویم را بست؛ولی بغضم را فرو خوردم و هیچ نگفتم و دانستم که بلا فرود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عمّه‌ام نیز آنچه من شنیدم،شنید و چون مانند دیگر زنان،دلْ‌نازک و بی‌تاب بود،نتوانست خود را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لباسش را کشید و بیرون پَرید و در حالی که درمانده شده بود،خود را به پدرم حسین علیه السلام رساند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مصیبتا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از دست می‌دهم،در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فاطمه و پدرم علی و برادرم حسن درگذشته‌اند،ای جانشین گذشتگان و پناه باقی‌ماندگان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شیطان،بردباری‌ات را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اللّه،پدر و مادرم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کشتن دادی،جانم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اندوهش را فرو بُرد و اشک در چشمانش جمع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شب،مرغ سنگخواره را آزاد بگذارند،می‌خوابد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مَثَلی است در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آنان،مرا آسوده نمی‌گذارند و هرجا بروم،در پیِ من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سخت در فشاری؟همین دلم را بیشتر ریش می‌کند و بر من،سخت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صورت خود زد و گریبان چاک کرد و مدهوش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سویش آمد و آب بر صورتش ریخت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به تسلیت او آرام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زمینیان،می‌میرند و آسمانیان،باقی نمی‌مانند</w:t>
      </w:r>
    </w:p>
    <w:p>
      <w:pPr>
        <w:pStyle w:val="BookText"/>
        <w:rPr/>
      </w:pPr>
      <w:r>
        <w:rPr>
          <w:rFonts w:ascii="IRNazanin" w:hAnsi="IRNazanin" w:eastAsia="IRNazanin"/>
          <w:color w:val="111111"/>
          <w:sz w:val="28"/>
          <w:sz w:val="28"/>
          <w:szCs w:val="28"/>
          <w:rtl w:val="true"/>
          <w:lang w:bidi="fa-IR"/>
        </w:rPr>
        <w:t>و هر چیزی هلاک می‌شود،جز ذات خدا که با قدرتش زمین را آفرید،و مردم را برمی‌انگیزد تا همه باز گردند و او تنها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من،بهتر بود،مادرم از من،بهتر بود،برادرم از من،بهتر بود و سرمشق من و آنان و هر مسلمان،پیامبر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چنین او را تسلّی داد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سوگند می‌دهم و بدان عمل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من،گریبان چاک مده،صورت مخراش و چون درگذشتم،ناله و فغان راه مینداز</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سپس،زینب علیها السلام را آورد و کنار من 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Amiri" w:hAnsi="Amiri" w:eastAsia="Amiri" w:cs="Amiri"/>
          <w:color w:val="111111"/>
          <w:sz w:val="28"/>
          <w:sz w:val="28"/>
          <w:szCs w:val="28"/>
          <w:rtl w:val="true"/>
          <w:lang w:bidi="ar-SA"/>
        </w:rPr>
        <w:t>کَلامُهُ یَومَ عاشوراءَ</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دمشق عن بشر بن طانحة عن رجل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الحُسَینُ بنُ عَلِیٍّ علیه السلام غَداةَ الیَومِ الَّذِی استُشهِدَ فیهِ،فَحَمِدَ اللّهَ و أثنی عَلَیهِ،ثُمَّ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اللّهِ،اتَّقُوا اللّهَ و کونوا مِنَ الدُّنیا عَلی حَذَرٍ،فَإِنَّ الدُّنیا لَو بَقِیَت لأَِحَدٍ و بَقِیَ عَلَیها أحَدٌ،کانَتِ الأَنبِیاءُ أحَقَّ بِالبَقاءِ،و أولی بِالرِّضا،و أرضی بِالقَضاءِ،غَیرَ أنَّ اللّهَ تَعالی خَلَقَ الدُّنیا لِلبَلاءِ،و خَلَقَ أهلَها لِلفَناءِ؛فَجَدیدُها بالٍ،و نَعیمُها مُضمَحِلٌّ،و سُرورُها مُکفَهِرٌّ،وَ المَنزِلُ بُلغَةٌ،وَ الدّارُ قُلعَةٌ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مَنْزِلَ قُلْعَة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لیس بِمُسْتَوطَن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خَیْرَ الزّادِ التَّقْوی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لَعَلَّکُم تُفلِحونَ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49" w:name="pg14222_151914"/>
    </w:p>
    <w:p>
      <w:pPr>
        <w:pStyle w:val="Heading4"/>
        <w:numPr>
          <w:ilvl w:val="3"/>
          <w:numId w:val="1"/>
        </w:numPr>
        <w:rPr/>
      </w:pPr>
      <w:bookmarkStart w:id="450" w:name="__RefHeading___Toc1441993_1738255347"/>
      <w:bookmarkStart w:id="451" w:name="_Toc169"/>
      <w:bookmarkEnd w:id="449"/>
      <w:bookmarkEnd w:id="450"/>
      <w:r>
        <w:rPr/>
        <w:t>3/11</w:t>
      </w:r>
      <w:r>
        <w:rPr>
          <w:rtl w:val="true"/>
        </w:rPr>
        <w:t>-</w:t>
      </w:r>
      <w:r>
        <w:rPr>
          <w:rtl w:val="true"/>
        </w:rPr>
        <w:t>برخی سخنان امام در روز عاشورا</w:t>
      </w:r>
      <w:bookmarkEnd w:id="45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به نقل از بشر بن طانحه،از مردی از قبیله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صبح روز شهادتش برای ما سخنرانی کرد و پس از حمد و ثنای الهی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کنید و از دنیا برحذر باشید که اگر قرار بود دنیا برای کسی بمانَد و کسی در آن بمانَد،پیامبران به ماندن،سزاوارتر و به خشنودی،اُولی و به قضای خداوند،راضی‌تر بودند؛امّا خداوند متعال،دنیا را برای آزمودن آفرید و اهلش را برای نابودن شدن؛تازه‌اش کهنه شدنی و نعمتش در معرض نابودی و شادی‌اش رو به تیرگی است و منزلی برای رفتن است،نه خانه‌ای برای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توشه برگیرید که بهترین توشه،پرهیزگاری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کنید،شاید که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الحُسَینُ علیه السلام حَتّی وَقَفَ قُبالَةَ القَومِ،و جَعَلَ یَنظُرُ إلی صُفوفِهِم کَأَنَّهَا السَّیلُ،و نَظَرَ إلَی ابنِ سَعدٍ واقِفا فی صَنادیدِ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صَنَادِیدُ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أشرافهم و عظماؤهم و رؤساؤهم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الکوفَةِ،فَقالَ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خَلَقَ الدُّنیا فَجَعَلَها دارَ فَناءٍ و زَوالٍ،مُتَصَرِّفَةً بِأَهلِها حالاً بَعدَ حالٍ،فَالمَغرورُ مَن غَرَّتهُ،وَ الشَّقِیُّ مَن فَتَنَتهُ،فَلا تَغُرَّنَّکُم هذِهِ الدُّنیا؛فَإِنَّها تَقطَعُ رَجاءَ مَن رَکَنَ إلَیها،و تُخَیِّبُ طَمَعَ مَن طَمِعَ فیها</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الأمالی عن حسین بن زید بن علیّ عن آبائه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الحُسَینَ بنَ عَلِیٍّ علیه السلام خَطَبَ یَومَ اصیبَ،فَحَمِدَ اللّهَ و أثنی عَلَیهِ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جَعَلَ الآخِرَةَ لِلمُتَّقینَ،وَ النّارَ وَ العِقابَ عَلَی الکافِرینَ،و إنّا وَ اللّهِ ما طَلَبنا فی وَجهِنا هذَا الدُّنیا فَنَکونَ السّاکینَ </w:t>
      </w:r>
      <w:r>
        <w:rPr>
          <w:rStyle w:val="FootnoteAnchor"/>
          <w:rtl w:val="true"/>
        </w:rPr>
        <w:footnoteReference w:id="532"/>
      </w:r>
      <w:r>
        <w:rPr>
          <w:rFonts w:ascii="Amiri" w:hAnsi="Amiri" w:eastAsia="Amiri" w:cs="Amiri"/>
          <w:color w:val="111111"/>
          <w:sz w:val="28"/>
          <w:sz w:val="28"/>
          <w:szCs w:val="28"/>
          <w:rtl w:val="true"/>
          <w:lang w:bidi="ar-SA"/>
        </w:rPr>
        <w:t>فی رِضوانِ رَبِّنا،فَاصبِروا فَإِنَّ اللّهَ مَعَ الَّذینَ اتَّقَوا و دارُ الآخِرَةِ خَیرٌ لَکُم</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الأَمرُ بِالحُسَینِ بنِ عَلِیِّ بنِ أبی طالِبٍ علیه السلام،نَظَرَ إلَیهِ مَن کانَ مَعَهُ فَإِذا هُوَ بِخِلافِهِم؛لِأَنَّهُم کُلَّمَا اشتَدَّ الأَمرُ تَغَیَّرَت ألوانُهُم،وَ ارتَعَدَت فَرائِصُهُم و وَجَبَت </w:t>
      </w:r>
      <w:r>
        <w:rPr>
          <w:rStyle w:val="FootnoteAnchor"/>
          <w:rtl w:val="true"/>
        </w:rPr>
        <w:footnoteReference w:id="534"/>
      </w:r>
      <w:r>
        <w:rPr>
          <w:rFonts w:ascii="Amiri" w:hAnsi="Amiri" w:eastAsia="Amiri" w:cs="Amiri"/>
          <w:color w:val="111111"/>
          <w:sz w:val="28"/>
          <w:sz w:val="28"/>
          <w:szCs w:val="28"/>
          <w:rtl w:val="true"/>
          <w:lang w:bidi="ar-SA"/>
        </w:rPr>
        <w:t>قُلوبُهُم،و کانَ الحُسَینُ علیه السلام و بَعضُ مَن مَعَهُ مِن خَصائِصِهِ تُشرِقُ ألوانُهُم،و تَهدَأُ جَوارِحُهُم،و تَسکُنُ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لا یُبالی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بَنِی الکِرامِ،فَمَا المَوتُ إلاّ قَنطَرَةٌ تَعبُرُ بِکُم عَنِ البُؤسِ وَ الضَّرّاءِ إلَی الجِنانِ الواسِعَةِ وَ النَّعیمِ الدّائِمَةِ،فَأَیُّکُم یَکرَهُ أن یَنتَقِلَ مِن سِجنٍ</w:t>
      </w:r>
    </w:p>
    <w:p>
      <w:pPr>
        <w:pStyle w:val="BookText"/>
        <w:rPr/>
      </w:pPr>
      <w:r>
        <w:rPr>
          <w:rFonts w:ascii="Amiri" w:hAnsi="Amiri" w:eastAsia="Amiri" w:cs="Amiri"/>
          <w:color w:val="111111"/>
          <w:sz w:val="28"/>
          <w:sz w:val="28"/>
          <w:szCs w:val="28"/>
          <w:rtl w:val="true"/>
          <w:lang w:bidi="ar-SA"/>
        </w:rPr>
        <w:t>إلی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لِأَعدائِکُم إلاّ کَمَن یَنتَقِلُ مِن قَصرٍ إلی سِجنٍ و عَذابٍ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أبی حَدَّثَنی عَن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الدُّنیا سِجنُ المُؤمِنِ و جَنَّةُ الکافِرِ،وَ المَوتُ جِسرُ هؤُلاءِ إلی جَنّاتِهِم و جِسرُ هؤُلاءِ إلی جَحیمِهِم،ما کَذَبتُ و لا کُذِبتُ</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جلو آمد تا روبه‌روی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صف‌های انبوهِ سیل‌آسای آنان و نیز به ابن سعد که میان بزرگان کوفه ایستاده بود،نگریست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ستایش،خدایی را که دنیا را آفرید و آن را سرای نابودی و فرسایش قرار داد و برای اهلش دگرگون‌شونده و حال به حال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خورده،کسی است که دنیا فریبش داد و بدبخت،کسی است که به فتنه آن،دچار شد،این دنیا،شما را نفریبد که امید هر کسی را که به آن اعتماد کند،ناامید می‌کند و طمعِ هر کسی را که به آن دل ببندد،ناکام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الأمالی،شجری به نقل از حسین بن زید بن علی،از پدرانش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روز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 و پس از حمد و ثنای الهی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ستایش،ویژه خدایی است که آخرت را برای پرهیزگاران قرار داد و آتش و کیفر را برای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سوگند،ما در این راه،به طلب دنیا نیامده‌ایم تا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خود،به شک بیفتیم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 ورزید که خدا با پرهیزگاران است و سرای آخرت،برایتان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از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امام حسین علیه السلام سخت شد،برخی از همراهانش،به او نگریستند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و برخی از یاران ویژه‌اش،بر خلاف آنان که هرگاه کار سخت شود،رنگشان دگرگون می‌شود و به لرزه می‌افتند و دل‌هایشان به تپش می‌افتد،رنگشان گلگون می‌شد و اندامشان آرام و جان‌هایشان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برخی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که باکی از مرگ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مرگ،جز پلی نیست که شما را از سختی و ناخوشی به بهشت پُر گستره و نعمتِ جاویدان،</w:t>
      </w:r>
    </w:p>
    <w:p>
      <w:pPr>
        <w:pStyle w:val="BookText"/>
        <w:rPr/>
      </w:pPr>
      <w:r>
        <w:rPr>
          <w:rFonts w:ascii="IRNazanin" w:hAnsi="IRNazanin" w:eastAsia="IRNazanin"/>
          <w:color w:val="111111"/>
          <w:sz w:val="28"/>
          <w:sz w:val="28"/>
          <w:szCs w:val="28"/>
          <w:rtl w:val="true"/>
          <w:lang w:bidi="fa-IR"/>
        </w:rPr>
        <w:t>عبور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کدامتان خوش ندارد که از زندان به قصر منتقل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برای دشمنانتان،مانند انتقال از قصر به زندان و شکنجه شدن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پیامبر خدا برایم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دنیا،زندانِ مؤمن و بوستانِ کافر است و مرگ،پل مؤمنان به بهشتشان و پل کافران به دوزخشان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دروغ گفتم و نه به من،دروغ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عن عبد اللّه بن منصور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فَاشرَبوا مِنَ الماءِ یَکُن آخِرَ زادِکُم،و تَوَضَّئوا وَ اغتَسِلوا،وَ اغسِلوا ثِیابَکُم لِتَکونَ أکفانَکُم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صَلّی بِهِمُ الفَجرَ،و عَبَّأَهُم تَعبِئَةَ الحَربِ</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p>
    <w:p>
      <w:pPr>
        <w:pStyle w:val="BookText"/>
        <w:rPr/>
      </w:pPr>
      <w:r>
        <w:rPr>
          <w:rFonts w:ascii="Amiri" w:hAnsi="Amiri" w:eastAsia="Amiri" w:cs="Amiri"/>
          <w:color w:val="111111"/>
          <w:sz w:val="28"/>
          <w:sz w:val="28"/>
          <w:szCs w:val="28"/>
          <w:rtl w:val="true"/>
          <w:lang w:bidi="ar-SA"/>
        </w:rPr>
        <w:t>إتمامُ الحُجَّةِ عَلی أعدائِهِ</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رَکِبَ أصحابُ عُمَرَ بنِ سَعدٍ،فَبَعَثَ الحُسَینُ علیه السلام بُرَیرَ بنَ حُصَینٍ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فَوَعَظَهُم فَلَم یَسمَعوا،و ذَکَّرَهُم فَلَم یَنتَفِعوا،فَرَکِبَ الحُسَینُ علیه السلام ناقَتَهُ و قیلَ فَرَسَهُ فَاستَنصَتَهُم فَأَنصَتوا،فَحَمِدَ اللّهَ و أثنی عَلَیهِ و ذَکَرَهُ بِما هُوَ أهلُهُ،و صَلّی عَلی مُحَمَّدٍ صلی الله علیه و آله و عَلَی المَلائِکَةِ وَ الأَنبِیاءِ وَ الرُّسُلِ و أبلَغَ فِی المَقالِ،ثُمَّ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لَکُم أیَّتُهَا الجَماعَةُ و تَرَحا </w:t>
      </w:r>
      <w:r>
        <w:rPr>
          <w:rStyle w:val="FootnoteAnchor"/>
          <w:rtl w:val="true"/>
        </w:rPr>
        <w:footnoteReference w:id="537"/>
      </w:r>
      <w:r>
        <w:rPr>
          <w:rFonts w:ascii="Amiri" w:hAnsi="Amiri" w:eastAsia="Amiri" w:cs="Amiri"/>
          <w:color w:val="111111"/>
          <w:sz w:val="28"/>
          <w:sz w:val="28"/>
          <w:szCs w:val="28"/>
          <w:rtl w:val="true"/>
          <w:lang w:bidi="ar-SA"/>
        </w:rPr>
        <w:t xml:space="preserve">،حینَ استَصرَختُمونا والِهینَ فَأَصرَخناکُم موجِفینَ </w:t>
      </w:r>
      <w:r>
        <w:rPr>
          <w:rStyle w:val="FootnoteAnchor"/>
          <w:rtl w:val="true"/>
        </w:rPr>
        <w:footnoteReference w:id="538"/>
      </w:r>
      <w:r>
        <w:rPr>
          <w:rFonts w:ascii="Amiri" w:hAnsi="Amiri" w:eastAsia="Amiri" w:cs="Amiri"/>
          <w:color w:val="111111"/>
          <w:sz w:val="28"/>
          <w:sz w:val="28"/>
          <w:szCs w:val="28"/>
          <w:rtl w:val="true"/>
          <w:lang w:bidi="ar-SA"/>
        </w:rPr>
        <w:t xml:space="preserve">،سَلَلتُم عَلَینا سَیفا لَنا فی أیمانِکُم،و حَشَشتُم </w:t>
      </w:r>
      <w:r>
        <w:rPr>
          <w:rStyle w:val="FootnoteAnchor"/>
          <w:rtl w:val="true"/>
        </w:rPr>
        <w:footnoteReference w:id="539"/>
      </w:r>
      <w:r>
        <w:rPr>
          <w:rFonts w:ascii="Amiri" w:hAnsi="Amiri" w:eastAsia="Amiri" w:cs="Amiri"/>
          <w:color w:val="111111"/>
          <w:sz w:val="28"/>
          <w:sz w:val="28"/>
          <w:szCs w:val="28"/>
          <w:rtl w:val="true"/>
          <w:lang w:bidi="ar-SA"/>
        </w:rPr>
        <w:t>عَلَینا نارا اقتَدَحناها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عَدُوِّنا و عَدُوِّکُم،فَأَصبَحتُم أولِیاءَ لِأَعدائِکُم عَلی أولِیائِکُم؛بِغَیرِ عَدلٍ أفشَوهُ فیکُم،و لا أمَلٍ أصبَحَ لَکُم فیهِم،فَهَلاّ لَکُمُ الوَیلاتُ تَرَکتُمونا وَ السَّیفُ مَشیمٌ </w:t>
      </w:r>
      <w:r>
        <w:rPr>
          <w:rStyle w:val="FootnoteAnchor"/>
          <w:rtl w:val="true"/>
        </w:rPr>
        <w:footnoteReference w:id="540"/>
      </w:r>
      <w:r>
        <w:rPr>
          <w:rFonts w:ascii="Amiri" w:hAnsi="Amiri" w:eastAsia="Amiri" w:cs="Amiri"/>
          <w:color w:val="111111"/>
          <w:sz w:val="28"/>
          <w:sz w:val="28"/>
          <w:szCs w:val="28"/>
          <w:rtl w:val="true"/>
          <w:lang w:bidi="ar-SA"/>
        </w:rPr>
        <w:t xml:space="preserve">،وَ الجَأشُ </w:t>
      </w:r>
      <w:r>
        <w:rPr>
          <w:rStyle w:val="FootnoteAnchor"/>
          <w:rtl w:val="true"/>
        </w:rPr>
        <w:footnoteReference w:id="541"/>
      </w:r>
      <w:r>
        <w:rPr>
          <w:rFonts w:ascii="Amiri" w:hAnsi="Amiri" w:eastAsia="Amiri" w:cs="Amiri"/>
          <w:color w:val="111111"/>
          <w:sz w:val="28"/>
          <w:sz w:val="28"/>
          <w:szCs w:val="28"/>
          <w:rtl w:val="true"/>
          <w:lang w:bidi="ar-SA"/>
        </w:rPr>
        <w:t xml:space="preserve">ضامِرٌ،وَ الرَّأیُ لَمّا یَستَحصِف </w:t>
      </w:r>
      <w:r>
        <w:rPr>
          <w:rStyle w:val="FootnoteAnchor"/>
          <w:rtl w:val="true"/>
        </w:rPr>
        <w:footnoteReference w:id="542"/>
      </w:r>
      <w:r>
        <w:rPr>
          <w:rFonts w:ascii="Amiri" w:hAnsi="Amiri" w:eastAsia="Amiri" w:cs="Amiri"/>
          <w:color w:val="111111"/>
          <w:sz w:val="28"/>
          <w:sz w:val="28"/>
          <w:szCs w:val="28"/>
          <w:rtl w:val="true"/>
          <w:lang w:bidi="ar-SA"/>
        </w:rPr>
        <w:t xml:space="preserve">،و لکِن أسرَعتُم إلَیها کَطَیرِ الدَّبا </w:t>
      </w:r>
      <w:r>
        <w:rPr>
          <w:rStyle w:val="FootnoteAnchor"/>
          <w:rtl w:val="true"/>
        </w:rPr>
        <w:footnoteReference w:id="543"/>
      </w:r>
      <w:r>
        <w:rPr>
          <w:rFonts w:ascii="Amiri" w:hAnsi="Amiri" w:eastAsia="Amiri" w:cs="Amiri"/>
          <w:color w:val="111111"/>
          <w:sz w:val="28"/>
          <w:sz w:val="28"/>
          <w:szCs w:val="28"/>
          <w:rtl w:val="true"/>
          <w:lang w:bidi="ar-SA"/>
        </w:rPr>
        <w:t xml:space="preserve">،و تَداعَیتُم إلَیها کَتَهافُتِ </w:t>
      </w:r>
      <w:r>
        <w:rPr>
          <w:rStyle w:val="FootnoteAnchor"/>
          <w:rtl w:val="true"/>
        </w:rPr>
        <w:footnoteReference w:id="544"/>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فَسُحقا لَکُم یا عَبیدَ الاُمَّةِ،و شِرارَ الأَحزابِ،و نَبَذَةَ الکِتابِ،و مُحَرِّفِی الکَلِمِ،و عُصبَةَ الآثامِ،و نَفَثَةَ الشَّیطانِ،و مُطفِئِی السُّنَنِ،أ هؤُلاءِ تَعضُدونَ </w:t>
      </w:r>
      <w:r>
        <w:rPr>
          <w:rStyle w:val="FootnoteAnchor"/>
          <w:rtl w:val="true"/>
        </w:rPr>
        <w:footnoteReference w:id="545"/>
      </w:r>
      <w:r>
        <w:rPr>
          <w:rFonts w:ascii="Amiri" w:hAnsi="Amiri" w:eastAsia="Amiri" w:cs="Amiri"/>
          <w:color w:val="111111"/>
          <w:sz w:val="28"/>
          <w:sz w:val="28"/>
          <w:szCs w:val="28"/>
          <w:rtl w:val="true"/>
          <w:lang w:bidi="ar-SA"/>
        </w:rPr>
        <w:t>و عَنّا تَتَخاذَلونَ؟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وَ اللّهِ،غَدرٌ فیکُم قَدیمٌ،وَ شَجَت </w:t>
      </w:r>
      <w:r>
        <w:rPr>
          <w:rStyle w:val="FootnoteAnchor"/>
          <w:rtl w:val="true"/>
        </w:rPr>
        <w:footnoteReference w:id="546"/>
      </w:r>
      <w:r>
        <w:rPr>
          <w:rFonts w:ascii="Amiri" w:hAnsi="Amiri" w:eastAsia="Amiri" w:cs="Amiri"/>
          <w:color w:val="111111"/>
          <w:sz w:val="28"/>
          <w:sz w:val="28"/>
          <w:szCs w:val="28"/>
          <w:rtl w:val="true"/>
          <w:lang w:bidi="ar-SA"/>
        </w:rPr>
        <w:t xml:space="preserve">عَلَیهِ اصولُکُم،و تَأَزَّرَت عَلَیهِ فُروعُکُم،فَکُنتُم أخبَثَ شَجا لِلنّاظِرِ،و اکلَةً </w:t>
      </w:r>
      <w:r>
        <w:rPr>
          <w:rStyle w:val="FootnoteAnchor"/>
          <w:rtl w:val="true"/>
        </w:rPr>
        <w:footnoteReference w:id="547"/>
      </w:r>
      <w:r>
        <w:rPr>
          <w:rFonts w:ascii="Amiri" w:hAnsi="Amiri" w:eastAsia="Amiri" w:cs="Amiri"/>
          <w:color w:val="111111"/>
          <w:sz w:val="28"/>
          <w:sz w:val="28"/>
          <w:szCs w:val="28"/>
          <w:rtl w:val="true"/>
          <w:lang w:bidi="ar-SA"/>
        </w:rPr>
        <w:t>لِلغاصِبِ</w:t>
      </w:r>
      <w:r>
        <w:rPr>
          <w:rFonts w:eastAsia="Amiri" w:cs="Amiri" w:ascii="Amiri" w:hAnsi="Amiri"/>
          <w:color w:val="111111"/>
          <w:sz w:val="28"/>
          <w:szCs w:val="28"/>
          <w:rtl w:val="true"/>
          <w:lang w:bidi="ar-SA"/>
        </w:rPr>
        <w:t xml:space="preserve">. </w:t>
      </w:r>
      <w:r>
        <w:rPr>
          <w:rStyle w:val="FootnoteAnchor"/>
          <w:rtl w:val="true"/>
        </w:rPr>
        <w:footnoteReference w:id="548"/>
      </w:r>
      <w:bookmarkStart w:id="452" w:name="pg14222_151918"/>
    </w:p>
    <w:p>
      <w:pPr>
        <w:pStyle w:val="BookText"/>
        <w:rPr/>
      </w:pPr>
      <w:bookmarkEnd w:id="452"/>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نقل از عبد اللّه بن منصور،از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پدرم،از پدرش برایم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و آب بنوشید،که آخرین توشه شماست،و وضو بگیرید و غسل کنید و لباس‌هایتان را بشویید،که کفن‌هایتان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سپس،نماز صبح را با آنان خواند و آماده جنگشان ساخت</w:t>
      </w:r>
      <w:r>
        <w:rPr>
          <w:rFonts w:eastAsia="IRNazanin" w:cs="IRNazanin"/>
          <w:color w:val="111111"/>
          <w:sz w:val="28"/>
          <w:szCs w:val="28"/>
          <w:rtl w:val="true"/>
          <w:lang w:bidi="fa-IR"/>
        </w:rPr>
        <w:t>.</w:t>
      </w:r>
    </w:p>
    <w:p>
      <w:pPr>
        <w:pStyle w:val="Heading4"/>
        <w:numPr>
          <w:ilvl w:val="3"/>
          <w:numId w:val="1"/>
        </w:numPr>
        <w:rPr/>
      </w:pPr>
      <w:bookmarkStart w:id="453" w:name="__RefHeading___Toc1441995_1738255347"/>
      <w:bookmarkStart w:id="454" w:name="_Toc170"/>
      <w:bookmarkEnd w:id="453"/>
      <w:r>
        <w:rPr/>
        <w:t>4/11</w:t>
      </w:r>
      <w:r>
        <w:rPr>
          <w:rtl w:val="true"/>
        </w:rPr>
        <w:t>-</w:t>
      </w:r>
      <w:r>
        <w:rPr>
          <w:rtl w:val="true"/>
        </w:rPr>
        <w:t>اتمام حجّت بر دشمنان</w:t>
      </w:r>
      <w:bookmarkEnd w:id="454"/>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عمر بن سعد،بر مَرکب‌هایشان سوار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بُرَیر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روانه کرد تا آنان را اندرز دهد؛امّا گوش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تذکّر داد؛امّا سودی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بر شترش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 و از آنان خواست که ساکت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ثنای الهی و یاد خدا،آن گونه که شایسته خدا بود،و درود بر محمّد صلی الله علیه و آله و فرشتگان و پیامبران و فرستادگان،با گفتاری رسا،چنین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اندوهتان باد،ای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 و سرگردان،ما را به فریادرسی خواندید و ما به تاخت،به فریادتان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شمشیری را که ما به دستتان داده بودیم،به رویِ خود ما برکشیدید و آتشی را که بر دشمن مشترک</w:t>
      </w:r>
    </w:p>
    <w:p>
      <w:pPr>
        <w:pStyle w:val="BookText"/>
        <w:rPr/>
      </w:pPr>
      <w:r>
        <w:rPr>
          <w:rFonts w:ascii="IRNazanin" w:hAnsi="IRNazanin" w:eastAsia="IRNazanin"/>
          <w:color w:val="111111"/>
          <w:sz w:val="28"/>
          <w:sz w:val="28"/>
          <w:szCs w:val="28"/>
          <w:rtl w:val="true"/>
          <w:lang w:bidi="fa-IR"/>
        </w:rPr>
        <w:t>ما و شما افروخته بودیم،بر ضدّ خود ما افروختید و هم‌دست دشمنانتان،علیه دوستانتان شدید،بی آن که عدالت را میان شما بگسترنَد و امیدی به آنها داشته باشید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وا نهادید،در حالی که شمشیرها هنوز در نیام و ابتدایِ کار است،و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پابرجا نگشته؛امّا شما چون مَلَخان به سوی آن شتافته و چون پرواز پشه‌ها به سوی آتش و نور،همدیگر را به آن فرا خواندید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نابودی،از آنِتان باد،ای بردگان امّت و بدترین دسته‌های آن،کنار افکنان قرآن و تحریفگران سخنان و دار و دسته گنهکاران و پذیرندگان وسوسه شیطان و خاموش کنندگان سنّت‌ها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را یاری می‌دهید و ما را وا می‌نهید؟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سوگند،خیانت میان شما ریشه‌دار و کهن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ریشه‌هایتان به آن در آمیخته و شاخه‌هایتان بر آن،پیچیده است و شما،پلیدترین استخوانِ گلوگیر برای بیننده و 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 گشته‌اید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عن عبد اللّه بن منصور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وَثَبَ الحُسَینُ علیه السلام مُتَوَکِّئا عَلی سَیفِهِ،فَنادی بِأَعلی صَوتِهِ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تَعرِفُونّی؟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نَعَم،أنتَ ابنُ رَسولِ اللّهِ و سِبطُهُ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جَدّی رَسولُ اللّهِ صلی الله علیه و آله؟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امّی فاطِمَةُ بِنتُ مُحَمَّدٍ صلی الله علیه و آله؟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أبی عَلِیُّ بنُ أبی طالِبٍ علیه السلام؟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جَدَّتی خَدیجَةُ بِنتُ خُوَیلِدٍ أوَّلُ نِساءِ هذِهِ الاُمَّةِ إسلاما؟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سَیِّدَ الشُّهَداءِ حَمزَةُ عَمُّ أبی؟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فَأَنشُدُکُمُ اللّهَ،هَل تَعلَمونَ أنَّ جَعفَرا الطَّیّارَ فِی الجَنَّةِ عَمّی؟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فَأَنشُدُکُمُ اللّهَ،هَل تَعلَمونَ أنَّ هذا سَیفُ رَسولِ اللّهِ صلی الله علیه و آله و أنَا مُتَقَلِّدُهُ؟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فَأَنشُدُکُمُ اللّهَ،هَل تَعلَمونَ أنَّ هذِهِ عِمامَةُ رَسولِ اللّهِ صلی الله علیه و آله أنَا لابِسُها؟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فَأَنشُدُکُمُ اللّهَ،هَل تَعلَمونَ أنَّ عَلِیّا کانَ أوَّلَهُم إسلاما،و أعلَمَهُم عِلما،و أعظَمَهُم حِلما،و أنَّهُ وَلِیُّ کُلِّ مُؤمِنٍ و مُؤمِنَةٍ؟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 تَستَحِلّونَ دَمی،و أبِی الذّائِدُ عَنِ الحَوضِ غَدا،یَذودُ عَنهُ رِجالاً کَما یُذادُ البَعیرُ الصّادی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صَدِی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 فهو 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الماءِ،و لِواءُ الحَمدِ فی یَدَی جَدّی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ذلِکَ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غَیرُ تارِکیکَ حَتّی تَذوقَ المَوتَ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الحُسَینُ علیه السلام بِطَرَفِ لِحیَتِهِ و هُوَ یَومَئِذٍ ابنُ سَبعٍ و خَمسینَ سَنَةً،ثُمَّ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اشتَدَّ غَضَبُ اللّهِ عَلَی الیَهودِ حینَ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عُزَیرٌ ابنُ اللّهِ،وَ اشتَدَّ غَضَبُ اللّهِ عَلَی النَّصاری حینَ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المَسیحُ ابنُ اللّهِ،وَ اشتَدَّ غَضَبُ اللّهِ عَلَی المَجوسِ حینَ عَبَدُوا النّارَ مِن دونِ اللّهِ،وَ اشتَدَّ غَضَبُ اللّهِ عَلی قَومٍ قَتَلوا نَبِیَّهُم،وَ اشتَدَّ غَضَبُ اللّهِ عَلی هذِهِ العِصابَةِ الَّذینَ یُریدونَ قَتَلَ ابنِ نَبِیِّهِم</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نقل از عبد اللّه بن منصور،از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برایم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سپس،امام حسین علیه السلام برجَست و بر شمشیرش تکیه داد و با صدایی بلند،بانگ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می‌دهم،آیا مرا 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فرزند پیامبر خدا و نوه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می‌دهم،آیا می‌دانید که جدّم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می‌دهم،آیا می‌دانید که مادرم فاطمه،دختر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می‌دهم،آیا می‌دانید که پدرم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می‌دهم،آیا می‌دانید که جدّه‌ام خدیجه دختر خویلد،نخستین زن مسلمان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می‌دهم،آیا می‌دانید که سیّد الشهدا حمزه،عموی پدرم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می‌دهم،آیا می‌دانید که جعفر،پرواز کننده در بهشت،عموی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می‌دهم،آیا می‌دانید که این شمشیرِ پیامبر خداست که بر گردنم آویخته‌ام؟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می‌دهم،آیا می‌دانید که این عمامه پیامبر خداست که به سر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می‌دهم،آیا می‌دانید که علی،پیش‌تر از همه اسلام آورد و علمش از همه بیشتر و بردباری‌اش از همه فزون‌تر است،و اوست ولی هر مرد و زن مسلمانی؟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چه علّت،خونم را حلال می‌شِمُرید،در حالی که پدرم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چون شترِ تشنه هجوم آورده‌اند،از کنار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 و روز قیامت،پرچم حمد در دست جدّم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را می‌دانیم؛ولی تو را رها نمی‌کنیم تا تشنه‌کام،مرگ را بچشی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که آن روز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بود،محاسنش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خدا،آن هنگام بر یهود سخت شد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خدا،آن هنگام بر مسیحیان سخت شد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خدا،آن هنگام بر مَجوسیان سخت شد که آتش را به جای خدا 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خدا،بر قومی سخت شد که پیامبرشان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 بر این گروهی که اراده قتل پسر پیامبرتان را دارند،سخت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الضحّاک المشرقی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 الحُسَینِ علیه السلام فَرَسٌ لَهُ یُدعی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لاحِقا،حَمَلَ عَلَیهِ ابنَهُ عَلِیَّ بنَ الحُسَینِ،قالَ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دَنا مِنهُ القَومُ عادَ بِراحِلَتِهِ فَرَکِبَها،ثُمَّ نادی بِأَعلی صَوتِهِ دُعاءً یُسمِعُ جُلَّ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النّاسُ،اسمَعوا قَولی،و لا تُعجِلونی حَتّی أعِظَکُم بِما لِحَقٍّ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هکذا فی المصدر،و فی الکامل فی التاریخ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لَکُم عَلَیَّ،و حَتّی أعتَذِرَ إلَیکُم مِن مَقدَمی عَلَیکُم،فَإِن قَبِلتُم عُذری و صَدَّقتُم قَولی و أعطَیتُمونِی النَّصَفَ،کُنتُم بِذلِکَ أسعَدَ،و لَم یَکُن لَکُم عَلَیَّ سَبیلٌ،و إن لَم تَقبَلوا مِنِّی العُذرَ و لَم تُعطُوا النَّصَفَ مِن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أَمْرَکُمْ وَ شُرَکاءَکُمْ ثُمَّ لا یَکُنْ أَمْرُکُمْ عَلَیْکُمْ غُمَّةً ثُمَّ اقْضُوا إِلَیَّ وَ لا تُنْظِرُونِ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وَلِیِّیَ اللّهُ الَّذِی نَزَّلَ الْکِتابَ وَ هُوَ یَتَوَلَّی</w:t>
      </w:r>
    </w:p>
    <w:p>
      <w:pPr>
        <w:pStyle w:val="BookText"/>
        <w:rPr/>
      </w:pPr>
      <w:r>
        <w:rPr>
          <w:rFonts w:ascii="Amiri" w:hAnsi="Amiri" w:eastAsia="Amiri" w:cs="Amiri"/>
          <w:color w:val="111111"/>
          <w:sz w:val="28"/>
          <w:sz w:val="28"/>
          <w:szCs w:val="28"/>
          <w:rtl w:val="true"/>
          <w:lang w:bidi="ar-SA"/>
        </w:rPr>
        <w:t>الصّالِحِینَ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سَمِعتُ مُتَکَلِّما قَطُّ قَبلَهُ و لا بَعدَهُ أبلَغَ فی مَنطِقٍ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بَعدُ،فَانسُبونی فَانظُروا مَن أنَا،ثُمَّ ارجِعوا إلی أنفُسِکُم و عاتِبوها،فَانظُروا هَل یَحِلُّ لَکُم قَتلی وَ انتِهاکُ حُرمَتی؟</w:t>
      </w:r>
    </w:p>
    <w:p>
      <w:pPr>
        <w:pStyle w:val="BookText"/>
        <w:rPr/>
      </w:pPr>
      <w:r>
        <w:rPr>
          <w:rFonts w:ascii="Amiri" w:hAnsi="Amiri" w:eastAsia="Amiri" w:cs="Amiri"/>
          <w:color w:val="111111"/>
          <w:sz w:val="28"/>
          <w:sz w:val="28"/>
          <w:szCs w:val="28"/>
          <w:rtl w:val="true"/>
          <w:lang w:bidi="ar-SA"/>
        </w:rPr>
        <w:t>أ لَستُ ابنَ بِنتِ نَبِیِّکُم صلی الله علیه و آله وَ ابنَ وَصِیِّهِ وَ ابنِ عَمِّهِ،و أوَّلِ المُؤمِنینَ بِاللّهِ،وَ المُصَدِّقِ لِرَسولِهِ بِما جاءَ بِهِ مِن عِندِ رَبِّهِ؟</w:t>
      </w:r>
    </w:p>
    <w:p>
      <w:pPr>
        <w:pStyle w:val="BookText"/>
        <w:rPr/>
      </w:pPr>
      <w:r>
        <w:rPr>
          <w:rFonts w:ascii="Amiri" w:hAnsi="Amiri" w:eastAsia="Amiri" w:cs="Amiri"/>
          <w:color w:val="111111"/>
          <w:sz w:val="28"/>
          <w:sz w:val="28"/>
          <w:szCs w:val="28"/>
          <w:rtl w:val="true"/>
          <w:lang w:bidi="ar-SA"/>
        </w:rPr>
        <w:t>أ وَ لَیسَ حَمزَةُ سَیِّدُ الشُّهَداءِ عَمَّ أبی؟</w:t>
      </w:r>
    </w:p>
    <w:p>
      <w:pPr>
        <w:pStyle w:val="BookText"/>
        <w:rPr/>
      </w:pPr>
      <w:r>
        <w:rPr>
          <w:rFonts w:ascii="Amiri" w:hAnsi="Amiri" w:eastAsia="Amiri" w:cs="Amiri"/>
          <w:color w:val="111111"/>
          <w:sz w:val="28"/>
          <w:sz w:val="28"/>
          <w:szCs w:val="28"/>
          <w:rtl w:val="true"/>
          <w:lang w:bidi="ar-SA"/>
        </w:rPr>
        <w:t>أ وَ لَیسَ جَعفَرٌ الشَّهیدُ الطّیّارُ ذُو الجَناحَینِ عَمّی؟</w:t>
      </w:r>
    </w:p>
    <w:p>
      <w:pPr>
        <w:pStyle w:val="BookText"/>
        <w:rPr/>
      </w:pPr>
      <w:r>
        <w:rPr>
          <w:rFonts w:ascii="Amiri" w:hAnsi="Amiri" w:eastAsia="Amiri" w:cs="Amiri"/>
          <w:color w:val="111111"/>
          <w:sz w:val="28"/>
          <w:sz w:val="28"/>
          <w:szCs w:val="28"/>
          <w:rtl w:val="true"/>
          <w:lang w:bidi="ar-SA"/>
        </w:rPr>
        <w:t>أ وَ لَم یَبلُغکُم قَولٌ مُستَفیضٌ فیکُم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قالَ لی و لِأَخی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سَیِّدا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صَدَّقتُمونی بِما أقولُ و هُوَ الحَقُّ فَوَ اللّهِ ما تَعَمَّدتُ کَذِبا مُذ عَلِمتُ أنَّ اللّهَ یَمقُتُ عَلَیهِ أهلَهُ،و یَضُرُّ بِهِ مَنِ اختَلَقَهُ،و إن کَذَّبتُمونی فَإِنَّ فیکُم مَن إن سَأَلتُموهُ عَن ذلِکَ أخبَرَکُم؛سَلوا جابِرَ بنَ عَبدِ اللّهِ الأَنصارِیَّ،أو أبا سَعیدٍ الخُدرِیَّ،أو سَهلَ بنَ سَعدٍ السّاعِدِیَّ،أو زَیدَ بنَ أرقَمَ،أو أنَسَ بنَ مالِکٍ،یُخبِروکُم أنَّهُم سَمِعوا هذِهِ المَقالَةَ مِن رَسولِ اللّهِ صلی الله علیه و آله لی و لِأَخی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فَما فی هذا حاجِزٌ لَکُم عَن سَفکِ دَمی؟</w:t>
      </w:r>
    </w:p>
    <w:p>
      <w:pPr>
        <w:pStyle w:val="BookText"/>
        <w:rPr/>
      </w:pPr>
      <w:r>
        <w:rPr>
          <w:rFonts w:ascii="Amiri" w:hAnsi="Amiri" w:eastAsia="Amiri" w:cs="Amiri"/>
          <w:color w:val="111111"/>
          <w:sz w:val="28"/>
          <w:sz w:val="28"/>
          <w:szCs w:val="28"/>
          <w:rtl w:val="true"/>
          <w:lang w:bidi="ar-SA"/>
        </w:rPr>
        <w:t>فَقالَ لَهُ شِمرُ بنُ ذِی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یَعبُدُ اللّهَ عَلی حَرفٍ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إن کانَ یَدری ما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حَبیبُ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إنّی لَأَراکَ تَعبُدُ اللّهَ عَلی سَبعینَ حَرفا،و أنَا أشهَدُ أنَّکَ صادِقٌ،ما تَدری ما یَقولُ،قَد طَبَعَ اللّهُ عَلی قَلبِکَ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کُنتُم فی شَکٍّ مِن هذَا القَولِ،أ فَتَشُکّونَ أثَرا ما أنّی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ابنُ بِنتِ نَبِیِّکُم؟فَوَ اللّهِ ما بَینَ المَشرِقِ وَ المَغرِبِ ابنُ بِنتِ نَبِیٍّ غَیری مِنکُم و لا مِن غَیرِکُم،أنَا ابنُ بِنتِ نَبِیِّکُم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تَطلُبونی بِقَتیلٍ مِنکُم قَتَلتُهُ،أو مالٍ لَکُمُ استَهلَکتُهُ،أو بِقِصاصٍ مِن جِراحَةٍ؟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لا یُکَلِّمونَهُ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شَبَثَ بنَ رِبعِیٍّ،و یا حَجّارَ بنَ أبجَرَ،و یا قَیسَ بنَ الأَشعَثِ،و یا یَزیدَ بنَ الحارِثِ،أ لَم تَکتُبوا إلَیَّ أن قَد أینَعَتِ الثِّمارُ،وَ اخضَرَّ الجَنابُ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طَمَّتِ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الجَمامُ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إنَّما تَقدَمُ عَلی جُندٍ لَکَ مُجَنَّدٍ،فَأَقبِل؟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 اللّهِ،لَقَد فَعَلتُم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کَرِهتُمونی فَدَعونی أنصَرِف عَنکُم إلی مَأمَنی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قَیسُ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تَنزِلُ عَلی حُکمِ بَنی عَمِّکَ،فَإِنَّهُم لَن یُروکَ إلاّ ما تُحِبُّ،و لَن یَصِلَ إلَیکَ مِنهُم مَکروهٌ؟</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أخو أخیکَ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،أ تُریدُ أن یَطلُبَکَ بَنو هاشِمٍ بِأَکثَرَ مِن دَمِ مُسلِمِ بنِ عَقیلٍ؟لا وَ اللّهِ،لا اعطیهِم بِیَدی إعطاءَ الذَّلیلِ،و لا أقِرُّ إقرارَ العَبیدِ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عُذتُ بِرَبّی و رَبِّکُم أن تَرجُمونِ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،أعوذُ بِرَبّی و رَبِّکُم مِن کُلِّ مُتَکَبِّرٍ لا یُؤمِنُ بِیَومِ الحِسابِ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أناخَ راحِلَتَهُ،و أمَرَ عُقبَةَ بنَ سِمعانَ فَعَقَلَها،و أقبَلوا یَزحَفونَ 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ضحّاک مشرقی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اسبی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داشت که پسرش علی بن الحسین را بر آن سوار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دشمنان به او نزدیک شدند،به سمت مَرکبش بازگشت و بر آن سوار شد و سپس با بالاترین صدا که بیشتر مردم بشنوند،فریاد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گفته‌ام را بشنوید و عجله نکنید،تا شما را به آنچه بر من لازم است،اندرز بدهم و عذرم را از آمدنم به سوی شما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عذرم را بپذیرید و گفته‌ام را تصدیق کنید و با من انصاف دهید،خوش‌بخت می‌شوید و راهی بر من ندارید،و اگر عذرم را نپذیرید و انصاف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برگ خویش و شریکانتان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گِرد آورید و هیچ چیز از کاری که می‌کنید،بر شما پوشیده نباشد و به دشمنی من،گام پیش نهید و مهلتم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من،خداست که این کتاب را نازل کرده است،و او سرپرستِ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سوگند،پیش از وی و پس از وی،به سخنوری بلیغ‌تر از او گوش نسپرده‌ام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بعد،نسبت مرا دریابید و بنگرید که من کیستم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آنگاه،به خود باز گردید و خویش را سرزنش کنید و ببینید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کشتن و هتک حرمت من،برایتان حلال است؟</w:t>
      </w:r>
    </w:p>
    <w:p>
      <w:pPr>
        <w:pStyle w:val="BookText"/>
        <w:rPr/>
      </w:pPr>
      <w:r>
        <w:rPr>
          <w:rFonts w:ascii="IRNazanin" w:hAnsi="IRNazanin" w:eastAsia="IRNazanin"/>
          <w:color w:val="111111"/>
          <w:sz w:val="28"/>
          <w:sz w:val="28"/>
          <w:szCs w:val="28"/>
          <w:rtl w:val="true"/>
          <w:lang w:bidi="fa-IR"/>
        </w:rPr>
        <w:t>آیا من،پسر دختر پیامبرتان و پسر وصی و پسرعمویش نیستم که نخستین گرونده به خداست و تصدیق کننده پیامبرش در آنچه از نزد پروردگارش آورد؟آیا حمزه،سالار شهیدان،عموی پدرم نبود؟</w:t>
      </w:r>
    </w:p>
    <w:p>
      <w:pPr>
        <w:pStyle w:val="BookText"/>
        <w:rPr/>
      </w:pPr>
      <w:r>
        <w:rPr>
          <w:rFonts w:ascii="IRNazanin" w:hAnsi="IRNazanin" w:eastAsia="IRNazanin"/>
          <w:color w:val="111111"/>
          <w:sz w:val="28"/>
          <w:sz w:val="28"/>
          <w:szCs w:val="28"/>
          <w:rtl w:val="true"/>
          <w:lang w:bidi="fa-IR"/>
        </w:rPr>
        <w:t>آیا جعفرِ شهید،پرواز کننده با دو بال،عموی من نبود؟</w:t>
      </w:r>
    </w:p>
    <w:p>
      <w:pPr>
        <w:pStyle w:val="BookText"/>
        <w:rPr/>
      </w:pPr>
      <w:r>
        <w:rPr>
          <w:rFonts w:ascii="IRNazanin" w:hAnsi="IRNazanin" w:eastAsia="IRNazanin"/>
          <w:color w:val="111111"/>
          <w:sz w:val="28"/>
          <w:sz w:val="28"/>
          <w:szCs w:val="28"/>
          <w:rtl w:val="true"/>
          <w:lang w:bidi="fa-IR"/>
        </w:rPr>
        <w:t>آیا این روایت پُر تکرار به شما نرسیده که پیامبر خدا،درباره من و برادرم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دو،سَرور جوانان بهشت‌اند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مرا که حقّ است،تصدیق کنید،به خدا سوگند،از آن زمان که دانسته‌ام خداوند،دروغگو را دشمن می‌دارد و به دروغ ساز زیان می‌زند،آهنگ دروغ نکرده‌ام و اگر تکذیبم کنید،میان شما کسانی هستند که اگر از آنها بپرسید،آگاهتان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 اللّه انصاری یا ابو سعید خُدری یا سهل بن سعد ساعدی یا زید بن ارقم یا انَس بن مالک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خبر خواهند داد که این گفته را از پیامبر خدا،درباره من و برادرم 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این،مانع شما از ریختن خون من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ذی الجوشن به امام علیه السلام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زبان،و نه دل،خدا را می‌پرستد و نمی‌داند که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به شمر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سوگند،چنین می‌بینم که تو،خدا را با هفتاد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تردید و بدون ایمان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می‌پرستی و من،گواهی می‌دهم که تو راست می‌گویی و 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دلت مُهر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گفته تردید دارید،آیا در این هم شک دارید که من،پسرِ دختر پیامبرتان هستم؟به خدا سوگند،میان مغرب و مشرق،کسی غیر از من،در میان شما و غیر از شما،پسرِ دختر پیامبرتان نیست و تنها من،پسرِ دختر پیامبرتان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بگویید،این که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می‌طلبید،آیا کسی از شما را کُشته‌ام یا مالی را از شما برده‌ام یا جراحتی به شما زده‌ام که مرا به قصاص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شنیدند و هیچ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ندا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شَبَث بن رِبعی،ای حجّار بن ابجَر،ای قیس بن اشعث،ای یزید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ننوشتید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 رسیده و همه جا سبز شده و جویبارها پُر و لبریز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که بر لشکری مجهّز و آراسته در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چنین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خوش ندارید،مرا وا گذارید تا از شما روی بگردانم و به سرزمین امنی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اشعث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حکم پسرعموهایت را نمی‌پذیری که آنان،جز آنچه دوست داری،رأیی ندارند و چیز ناخوشی از آنان به تو نمی‌رسد؟</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برادرت هستی</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اشاره امام علیه السلام به محمّد بن اشعث،برادر قیس است که در شهادت مسلم بن عقیل،شرکت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که بنی هاشم،بیشتر از خون مسلم بن عقیل را از تو بخواهند؟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سوگند،به دست خود و ذلیلانه،خود را به آنان نخواهم سپرد و همچون بندگان بی‌اختیار،قرار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خود و شما پناه بردم از آن که مرا برانید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خود و شما،از هر متکبّری که به روز حساب ایمان ندارد،پناه می‌برم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مَرکبش را نشاند و به عُقبه بن سِمعان فرمان داد تا آن را ببندد و دشمن هم،آهنگِ جنگ با او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الحُسَینُ علیه السلام حَتّی وَقَفَ قُبالَةَ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أراکُم قَدِ اجتَمَعتُم عَلی أمرٍ قَد أسخَطتُمُ اللّهَ فیهِ عَلَیکُم،فَأَعرَضَ بِوَجهِهِ الکَریمِ عَنکُم،و أحَلَّ بِکُم نَقِمَتَهُ،و جَنَّبَکُم رَحمَتَهُ،فَنِعمَ الرَّبُّ رَبُّنا،و بِئسَ العَبیدُ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أقرَرتُم بِالطّاعَةِ،و آمَنتُم بِالرَّسولِ مُحَمَّدٍ صلی الله علیه و آله،ثُمَّ إنَّکُم زَحَفتُم إلی ذُرِّیَّتِهِ تُریدونَ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استَحوَذَ عَلَیکُمُ الشَّیطانُ فَأَنساکُم ذِکرَ اللّهِ العَظیمِ،فَتَبّا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التَّبُّ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لَکُم و 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تُریدونَ،إنّا للّهِ‌ِ و إنّا إلَیهِ راجِعونَ،هؤُلاءِ قَومٌ کَفَروا بَعدَ إیمانِهِم،فَبُعدا لِلقَومِ الظّالِمینَ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پیش آمد تا در برابر قوم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بر کاری گِرد آمده‌اید که خدا در آن بر شما خشم گرفته و روی کرامت خویش از شما گردانده و کیفرش را بر شما روا داشته و رحمتش را از شما دور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ما،بهترین پروردگار است و شما،بدترینِ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را پذیرفتید،به محمّد صلی الله علیه و آله ایمان آوردید و سپس،به سوی نسلش لشکر کشیدید و تصمیم به قتلشان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شما مسلّط شده و ذکر خدای سترگ را از یادتان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و آنچه می‌خواهید،هلاک باد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خداییم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گروهی‌اند که پس از ایمان آوردن،کافر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دور باشند گروه ستمگران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w:t>
      </w:r>
    </w:p>
    <w:p>
      <w:pPr>
        <w:pStyle w:val="BookText"/>
        <w:rPr/>
      </w:pPr>
      <w:r>
        <w:rPr>
          <w:rFonts w:ascii="Amiri" w:hAnsi="Amiri" w:eastAsia="Amiri" w:cs="Amiri"/>
          <w:color w:val="111111"/>
          <w:sz w:val="28"/>
          <w:sz w:val="28"/>
          <w:szCs w:val="28"/>
          <w:rtl w:val="true"/>
          <w:lang w:bidi="ar-SA"/>
        </w:rPr>
        <w:t>کَلامُ الإِمامِ مَعَ عُمَرَ بنِ سَعدٍ</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الحسین عن عبد اللّه بن الحسن فی ذِکرِ وَقائِعِ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عُمَرُ بنُ سَعدٍ؟اُدعوا لی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فَدُعِیَ لَهُ؛و کانَ کارِها لا یُحِبُّ أن یَأتِیَهُ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عُمَرُ،أنتَ تَقتُلُنی و تَزعُمُ أن یُوَلِّیَکَ الدَّعِیُّ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الدَّعِیُّ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إلی غیر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عبید اللّه بن زیاد الذی نسبه أبو سفیان إلیه،و بهذا النسب أصبح ابنا لأبی سفیان و أخا لمعاویة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الدَّعِیِّ بِلادَ الرَّیِّوجُرجانَ؟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تَتَهَنَّأُ بِذلِکَ أبَدا،عَهدٌ مَعهودٌ،فَاصنَع ما أنتَ صانِعٌ،فَإِنَّکَ لا تَفرَحُ بَعدی بِدُنیا و لا آخِرَةٍ،و کَأَنّی بِرَأسِکَ عَلی قَصَبَةٍ قَد نُصِبَ بِالکوفَةِ،یَتَراماهُ الصِّبیانُ و یَتَّخِذونَهُ غَرَضا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 بنُ سَعدٍ مِن کَلامِهِ،ثُمَّ صَرَفَ وَجهَهُ عَنهُ،و نادی بِأَصحابِهِ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تَنتَظِرونَ </w:t>
      </w:r>
      <w:r>
        <w:rPr>
          <w:rStyle w:val="FootnoteAnchor"/>
          <w:rtl w:val="true"/>
        </w:rPr>
        <w:footnoteReference w:id="555"/>
      </w:r>
      <w:r>
        <w:rPr>
          <w:rFonts w:ascii="Amiri" w:hAnsi="Amiri" w:eastAsia="Amiri" w:cs="Amiri"/>
          <w:color w:val="111111"/>
          <w:sz w:val="28"/>
          <w:sz w:val="28"/>
          <w:szCs w:val="28"/>
          <w:rtl w:val="true"/>
          <w:lang w:bidi="ar-SA"/>
        </w:rPr>
        <w:t>بِهِ؟اِحمِلوا بِأَجمَعِکُم،إنَّما هِیَ اکلَةٌ واحِدَةٌ</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عُمَرُ بنُ سَعدٍ و رَمی نَحوَ عَسکَرِ الحُسَینِ علیه السلام بِسَهمٍ،و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لی عِندَ الأَمیرِ أنّی أوَّلُ مَن 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أقبَلَتِ السِّهامُ مِنَ القَومِ کَأَنَّهَا القَطرُ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رَحِمَکُمُ اللّهُ إلَی المَوتِ </w:t>
      </w:r>
      <w:r>
        <w:rPr>
          <w:rStyle w:val="FootnoteAnchor"/>
          <w:rtl w:val="true"/>
        </w:rPr>
        <w:footnoteReference w:id="557"/>
      </w:r>
      <w:r>
        <w:rPr>
          <w:rFonts w:ascii="Amiri" w:hAnsi="Amiri" w:eastAsia="Amiri" w:cs="Amiri"/>
          <w:color w:val="111111"/>
          <w:sz w:val="28"/>
          <w:sz w:val="28"/>
          <w:szCs w:val="28"/>
          <w:rtl w:val="true"/>
          <w:lang w:bidi="ar-SA"/>
        </w:rPr>
        <w:t>الَّذی لا بُدَّ مِنهُ،فَإِنَّ هذِهِ السِّهامَ رُسُلُ القَومِ إِلَیکُم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فَاقتَتَلوا ساعَةً</w:t>
      </w:r>
      <w:r>
        <w:rPr>
          <w:rFonts w:eastAsia="Amiri" w:cs="Amiri" w:ascii="Amiri" w:hAnsi="Amiri"/>
          <w:color w:val="111111"/>
          <w:sz w:val="28"/>
          <w:szCs w:val="28"/>
          <w:rtl w:val="true"/>
          <w:lang w:bidi="ar-SA"/>
        </w:rPr>
        <w:t xml:space="preserve">. </w:t>
      </w:r>
      <w:r>
        <w:rPr>
          <w:rStyle w:val="FootnoteAnchor"/>
          <w:rtl w:val="true"/>
        </w:rPr>
        <w:footnoteReference w:id="558"/>
      </w:r>
      <w:bookmarkStart w:id="455" w:name="pg14222_151932"/>
    </w:p>
    <w:p>
      <w:pPr>
        <w:pStyle w:val="Heading4"/>
        <w:numPr>
          <w:ilvl w:val="3"/>
          <w:numId w:val="1"/>
        </w:numPr>
        <w:rPr/>
      </w:pPr>
      <w:bookmarkStart w:id="456" w:name="__RefHeading___Toc1441997_1738255347"/>
      <w:bookmarkStart w:id="457" w:name="_Toc171"/>
      <w:bookmarkEnd w:id="455"/>
      <w:bookmarkEnd w:id="456"/>
      <w:r>
        <w:rPr/>
        <w:t>5/11</w:t>
      </w:r>
      <w:r>
        <w:rPr>
          <w:rtl w:val="true"/>
        </w:rPr>
        <w:t>-</w:t>
      </w:r>
      <w:r>
        <w:rPr>
          <w:rtl w:val="true"/>
        </w:rPr>
        <w:t>سخن امام با عمر بن سعد</w:t>
      </w:r>
      <w:bookmarkEnd w:id="457"/>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السلام،خوارزمی به نقل از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یادکرد حوادث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کجاست؟او را برایم فرا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را فرا خواندند؛ولی دوست نداشت که به دیدار امام علیه السلام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مرا می‌کُشی و می‌پنداری که خوانده شده،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منظور عبید اللّه بن زیاد بن ابیه است که طبق ماجرایی مشهور،معاویه،او را برادر خود دانست و زیاد بن ابی سفیان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خوانده شده دیگری،استانداریِ سرزمین‌های ری و گرگان را به تو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هرگز به کام خود،نخواهی رسید و این،حتمی و تمام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می‌خواهی،بکن که تو پس از من،نه در دنیا شادمان خواهی بود،نه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می‌بینم که سرت را بر نِی در کوفه نصب کرده‌اند و کودکان،آن را هدف سنگ‌پرانی خود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سعد،از سخن امام علیه السلام خشمناک شد و از ایشان روی گردانْد و یارانش را ندا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چه هستید؟همگی حمله کنید که یک لقمه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 در یادکرد حوادث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سعد،پیش آمد و به سوی سپاه امام حسین علیه السلام تیر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امیر،گواهی می‌دهید که من،نخستین تیرانداز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سپس،تیرهای جماعت باریدن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خدایتان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مرگ برخیزید؛به سوی مرگی که از آن ناگزیریم که این تیرها،پیک‌های این جماعت به سوی شمایند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ساعتی جنگیدند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 بَعدَ أن ذَکَرَ الحِوارَ الَّذی جَری بَینَ الحُسَینِ علیه السلام و عُمَرَ بنِ سَعدٍ،و ما عَرَضَهُ علیه السلام عَلَیهِ مِن خِیاراتٍ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یُجِب عُمَرُ إلی شَیءٍ مِن ذلِکَ،فَانصَرَفَ عَنهُ الحُسَینُ علیه السلام 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ذَبَحَکَ اللّهُ مِن عَلی فِراشِکَ سَریعا عاجِلاً،و لا غَفَرَ اللّهُ لَکَ یَومَ حَشرِکَ و نَشرِکَ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نَشَرَ المَیّتُ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عاش بعد الموت،و أنشره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أحیاه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إنّی لَأَرجو ألاّ تَأکُلَ مِن 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العِراقِ إلاّ یَسیرا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6/11</w:t>
      </w:r>
    </w:p>
    <w:p>
      <w:pPr>
        <w:pStyle w:val="BookText"/>
        <w:rPr/>
      </w:pPr>
      <w:r>
        <w:rPr>
          <w:rFonts w:ascii="Amiri" w:hAnsi="Amiri" w:eastAsia="Amiri" w:cs="Amiri"/>
          <w:color w:val="111111"/>
          <w:sz w:val="28"/>
          <w:sz w:val="28"/>
          <w:szCs w:val="28"/>
          <w:rtl w:val="true"/>
          <w:lang w:bidi="ar-SA"/>
        </w:rPr>
        <w:t>التَّنبُّؤ بِمُستَقبَلِ أعدائِهِ</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 عن الإمام الحسین علیه السلام فی کَلامٍ لَهُ یَومَ عاشوراءَ مَعَ أصحابِ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لا تَلبَثونَ بَعدَها إلاّ کَرَیثِما یُرکَبُ الفَرَسُ،حَتّی یَدورَ بِکُم دَورَ الرَّحی و یَقلَقَ بِکُم قَلَقَ المِحوَرِ </w:t>
      </w:r>
      <w:r>
        <w:rPr>
          <w:rStyle w:val="FootnoteAnchor"/>
          <w:rtl w:val="true"/>
        </w:rPr>
        <w:footnoteReference w:id="561"/>
      </w:r>
      <w:r>
        <w:rPr>
          <w:rFonts w:ascii="Amiri" w:hAnsi="Amiri" w:eastAsia="Amiri" w:cs="Amiri"/>
          <w:color w:val="111111"/>
          <w:sz w:val="28"/>
          <w:sz w:val="28"/>
          <w:szCs w:val="28"/>
          <w:rtl w:val="true"/>
          <w:lang w:bidi="ar-SA"/>
        </w:rPr>
        <w:t xml:space="preserve">،عَهدٌ عَهِدَهُ إلَیَّ أبی عَن 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أَمْرَکُمْ وَ شُرَکاءَکُمْ ثُمَّ لا یَکُنْ أَمْرُکُمْ عَلَیْکُمْ غُمَّةً ثُمَّ اقْضُوا إِلَیَّ وَ لا تُنْظِرُونِ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تَوَکَّلْتُ عَلَی اللّهِ رَبِّی وَ رَبِّکُمْ ما مِنْ دَابَّةٍ إِلاّ هُوَ آخِذٌ بِناصِیَتِها إِنَّ رَبِّی عَلی صِراطٍ 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Style w:val="FootnoteAnchor"/>
          <w:rtl w:val="true"/>
        </w:rPr>
        <w:footnoteReference w:id="562"/>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حمید بن مسلم عن الإمام الحسین علیه السلام فی یَومِ عاشوراءَ و هُوَ یُقاتِلُ</w:t>
      </w:r>
    </w:p>
    <w:p>
      <w:pPr>
        <w:pStyle w:val="BookText"/>
        <w:rPr/>
      </w:pPr>
      <w:r>
        <w:rPr>
          <w:rFonts w:ascii="Amiri" w:hAnsi="Amiri" w:eastAsia="Amiri" w:cs="Amiri"/>
          <w:color w:val="111111"/>
          <w:sz w:val="28"/>
          <w:sz w:val="28"/>
          <w:szCs w:val="28"/>
          <w:rtl w:val="true"/>
          <w:lang w:bidi="ar-SA"/>
        </w:rPr>
        <w:t>القَومَ و یَشُدُّ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عَلی قَتلی تَحاثّونَ </w:t>
      </w:r>
      <w:r>
        <w:rPr>
          <w:rStyle w:val="FootnoteAnchor"/>
          <w:rtl w:val="true"/>
        </w:rPr>
        <w:footnoteReference w:id="563"/>
      </w:r>
      <w:r>
        <w:rPr>
          <w:rFonts w:ascii="Amiri" w:hAnsi="Amiri" w:eastAsia="Amiri" w:cs="Amiri"/>
          <w:color w:val="111111"/>
          <w:sz w:val="28"/>
          <w:sz w:val="28"/>
          <w:szCs w:val="28"/>
          <w:rtl w:val="true"/>
          <w:lang w:bidi="ar-SA"/>
        </w:rPr>
        <w:t>،أما وَ اللّهِ لا تَقتُلونَ بَعدی عَبدا مِن عِبادِ اللّهِ،اللّهُ أسخَطَ عَلَیکُم لِقَتلِهِ مِنّی</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ایمُ اللّهِ،إنّی لَأَرجو أن یُکرِمَنِی اللّهُ بِهَوانِکُم،ثُمَّ یَنتَقِمَ لی مِنکُم مِن حَیثُ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أن لَو قَد قَتَلتُمونی لَقَد ألقَی اللّهُ بَأسَکُم بَینَکُم،و سَفِکَ دِماءَکُم،ثُمَّ لا یَرضی لَکُم حَتّی یُضاعِفَ لَکُمُ العَذابَ الأَلیمَ</w:t>
      </w:r>
      <w:r>
        <w:rPr>
          <w:rFonts w:eastAsia="Amiri" w:cs="Amiri" w:ascii="Amiri" w:hAnsi="Amiri"/>
          <w:color w:val="111111"/>
          <w:sz w:val="28"/>
          <w:szCs w:val="28"/>
          <w:rtl w:val="true"/>
          <w:lang w:bidi="ar-SA"/>
        </w:rPr>
        <w:t xml:space="preserve">. </w:t>
      </w:r>
      <w:r>
        <w:rPr>
          <w:rStyle w:val="FootnoteAnchor"/>
          <w:rtl w:val="true"/>
        </w:rPr>
        <w:footnoteReference w:id="564"/>
      </w:r>
      <w:bookmarkStart w:id="458" w:name="pg14222_151934"/>
    </w:p>
    <w:p>
      <w:pPr>
        <w:pStyle w:val="BookText"/>
        <w:rPr/>
      </w:pPr>
      <w:bookmarkEnd w:id="458"/>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پس از ذکر گفتگوی میان امام حسین علیه السلام و عمر بن سعد و راه‌هایی که امام علیه السلام پیشِ پای او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هیچ‌کدام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مثبت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از او روی گرداند،در حالی که به عمر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می‌شود؟خداوند،به زودی و تندی،تو را در بسترت سر ببُرَد و تو را در روز حشر و نشرت نیامرزد که به خدا سوگند،امید می‌بَرَم که از گندم عراق،جز اندکی نخوری</w:t>
      </w:r>
      <w:r>
        <w:rPr>
          <w:rFonts w:eastAsia="IRNazanin" w:cs="IRNazanin"/>
          <w:color w:val="111111"/>
          <w:sz w:val="28"/>
          <w:szCs w:val="28"/>
          <w:rtl w:val="true"/>
          <w:lang w:bidi="fa-IR"/>
        </w:rPr>
        <w:t>!».</w:t>
      </w:r>
    </w:p>
    <w:p>
      <w:pPr>
        <w:pStyle w:val="Heading4"/>
        <w:numPr>
          <w:ilvl w:val="3"/>
          <w:numId w:val="1"/>
        </w:numPr>
        <w:rPr/>
      </w:pPr>
      <w:bookmarkStart w:id="459" w:name="__RefHeading___Toc1441999_1738255347"/>
      <w:bookmarkStart w:id="460" w:name="_Toc172"/>
      <w:bookmarkEnd w:id="459"/>
      <w:r>
        <w:rPr/>
        <w:t>6/11</w:t>
      </w:r>
      <w:r>
        <w:rPr>
          <w:rtl w:val="true"/>
        </w:rPr>
        <w:t>-</w:t>
      </w:r>
      <w:r>
        <w:rPr>
          <w:rtl w:val="true"/>
        </w:rPr>
        <w:t>خبر دادن از آینده دشمنان خود</w:t>
      </w:r>
      <w:bookmarkEnd w:id="460"/>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سخنش در روز عاشورا با یاران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پس از آن،جز به مقدار سواریِ اسبی نخواهید زیست تا آن که آسیاب بچرخد و قلاّبتان بلرزد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کنایه از دگرگونیِ سریع احوال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عهدی است که پدرم،از جدّش برای من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شریکانی که قائلید،کارتان را هماهنگ و عزمتان را جزم کنید و بی‌آن که پرده‌پوشی کنید،کار مرا یکسره کنید و مهلتم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خداوند،پروردگار من و شما توکّل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نیست،مگر آن که زمام اختیارش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بی‌گمان،پروردگار من،بر صراط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حمید بن مسلم،از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و به گاه جنگ و حمله 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قتل من،تحریک می‌کنید؟هان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سوگند،دیگر پس از من،نمی‌توانید بنده‌ای از بندگان خدا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خاطر کُشتن من،بر شما خشم گرفته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سوگند،من امید می‌بَرَم که خدا با خوار کردن شما،مرا گرامی بدارد و سپس،انتقام مرا از شما از جایی که نمی‌دانید،بگیرد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مرا بکُشید،خداوند،میان شما درگیری می‌اندازد و خون‌هایتان را می‌ریزد و سپس برایتان،جز به این رضایت نمی‌دهد که عذاب دردناکِ شما را دو چندان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الإمام فی الدّعوة إلی الصّبر</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الحَثُّ عَلَی الصَّبرِ</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عَلی ما تَکرَهُ فیما یَلزَمُکَ الحَقُّ،وَ اصبِر عَمّا تُحِبُّ فیما یَدعوکَ إلَیهِ الهَوی</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أبی جعفر الخثعمی عن الحسین علیه السلام فی کَلامٍ لَهُ مَعَ أبی ذَرٍّ لَمّا سَیَّرَهُ عُثمانُ إلَی الرَّبَذَةِ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بِالصَّبرِ؛فَإِنَّ الخَیرَ فِی الصَّبرِ،وَ الصَّبرَ مِنَ الکَرَمِ،و دَعِ الجَزَعَ؛فَإِنَّ الجَزَعَ لا یُغنیکَ</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Amiri" w:hAnsi="Amiri" w:eastAsia="Amiri" w:cs="Amiri"/>
          <w:color w:val="111111"/>
          <w:sz w:val="28"/>
          <w:sz w:val="28"/>
          <w:szCs w:val="28"/>
          <w:rtl w:val="true"/>
          <w:lang w:bidi="ar-SA"/>
        </w:rPr>
        <w:t>دَعوَةُ أصحابِهِ إلَی الصَّبرِ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کامل الزیارات عن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علیه السلام صَلّی بِأَصحابِهِ الغَداةَ،ثُمَّ التَفَتَ إلَیهِم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أذِنَ فی قَتلِکُم،فَعَلَیکُم بِالصَّبرِ</w:t>
      </w:r>
      <w:r>
        <w:rPr>
          <w:rFonts w:eastAsia="Amiri" w:cs="Amiri" w:ascii="Amiri" w:hAnsi="Amiri"/>
          <w:color w:val="111111"/>
          <w:sz w:val="28"/>
          <w:szCs w:val="28"/>
          <w:rtl w:val="true"/>
          <w:lang w:bidi="ar-SA"/>
        </w:rPr>
        <w:t xml:space="preserve">. </w:t>
      </w:r>
      <w:r>
        <w:rPr>
          <w:rStyle w:val="FootnoteAnchor"/>
          <w:rtl w:val="true"/>
        </w:rPr>
        <w:footnoteReference w:id="568"/>
      </w:r>
      <w:bookmarkStart w:id="461" w:name="pg14222_151938"/>
    </w:p>
    <w:p>
      <w:pPr>
        <w:pStyle w:val="Heading3"/>
        <w:numPr>
          <w:ilvl w:val="2"/>
          <w:numId w:val="1"/>
        </w:numPr>
        <w:rPr/>
      </w:pPr>
      <w:bookmarkStart w:id="462" w:name="__RefHeading___Toc1442001_1738255347"/>
      <w:bookmarkStart w:id="463" w:name="_Toc173"/>
      <w:bookmarkEnd w:id="461"/>
      <w:bookmarkEnd w:id="462"/>
      <w:r>
        <w:rPr>
          <w:rtl w:val="true"/>
        </w:rPr>
        <w:t>فصل دوازدهم</w:t>
      </w:r>
      <w:r>
        <w:rPr>
          <w:rtl w:val="true"/>
        </w:rPr>
        <w:t>:</w:t>
      </w:r>
      <w:r>
        <w:rPr>
          <w:rtl w:val="true"/>
        </w:rPr>
        <w:t>سخنان امام در دعوت به شکیبایی</w:t>
      </w:r>
      <w:bookmarkEnd w:id="463"/>
    </w:p>
    <w:p>
      <w:pPr>
        <w:pStyle w:val="Heading4"/>
        <w:numPr>
          <w:ilvl w:val="3"/>
          <w:numId w:val="1"/>
        </w:numPr>
        <w:rPr/>
      </w:pPr>
      <w:bookmarkStart w:id="464" w:name="__RefHeading___Toc1442003_1738255347"/>
      <w:bookmarkStart w:id="465" w:name="_Toc174"/>
      <w:bookmarkEnd w:id="464"/>
      <w:r>
        <w:rPr/>
        <w:t>1/12</w:t>
      </w:r>
      <w:r>
        <w:rPr>
          <w:rtl w:val="true"/>
        </w:rPr>
        <w:t>-</w:t>
      </w:r>
      <w:r>
        <w:rPr>
          <w:rtl w:val="true"/>
        </w:rPr>
        <w:t>دعوت به شکیبایی</w:t>
      </w:r>
      <w:bookmarkEnd w:id="465"/>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حقّی بر گردن تو لازم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خوش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ناخوشی،شکیبا باش و در هر چه که هوای نفس تو دوست دارد و تو را بدان می‌خواند نیز،شکیب بورز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ابو جعفر خثعمی،از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سخنش با ابو ذر،هنگامی که عثمان،او را به رَبَذه تبعید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 که خیر،در شکیبایی است و شکیبایی،از کَرَم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بی‌تابی را فروگذار،که به کارَت نمی‌آید</w:t>
      </w:r>
      <w:r>
        <w:rPr>
          <w:rFonts w:eastAsia="IRNazanin" w:cs="IRNazanin"/>
          <w:color w:val="111111"/>
          <w:sz w:val="28"/>
          <w:szCs w:val="28"/>
          <w:rtl w:val="true"/>
          <w:lang w:bidi="fa-IR"/>
        </w:rPr>
        <w:t>.</w:t>
      </w:r>
    </w:p>
    <w:p>
      <w:pPr>
        <w:pStyle w:val="Heading4"/>
        <w:numPr>
          <w:ilvl w:val="3"/>
          <w:numId w:val="1"/>
        </w:numPr>
        <w:rPr/>
      </w:pPr>
      <w:bookmarkStart w:id="466" w:name="__RefHeading___Toc1442005_1738255347"/>
      <w:bookmarkStart w:id="467" w:name="_Toc175"/>
      <w:bookmarkEnd w:id="466"/>
      <w:r>
        <w:rPr/>
        <w:t>2/12</w:t>
      </w:r>
      <w:r>
        <w:rPr>
          <w:rtl w:val="true"/>
        </w:rPr>
        <w:t>-</w:t>
      </w:r>
      <w:r>
        <w:rPr>
          <w:rtl w:val="true"/>
        </w:rPr>
        <w:t>دعوت یاران به شکیبایی</w:t>
      </w:r>
      <w:bookmarkEnd w:id="46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 به نقل از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نماز بامداد را با یارانش خوانْد و سپس به آنان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خداوند،به شهادت شما اجازه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شکیبا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کامل الزیارات عن الحسین بن أبی العلاء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 السلام قالَ لِأَصحابِهِ یَومَ اصیبوا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قَد اذِنَ فی قَتلِکُم،فَاتَّقُوا اللّهَ وَ اصبِروا</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عن حسین بن زید بن علیّ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 السلام خَطَبَ یَومَ اصیبَ،فَحَمِدَ اللّهُ و أثنی عَلَیهِ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فَاصبِروا؛فَإِنَّ اللّهَ مَعَ الَّذینَ اتَّقَوا،و دارُ الآخِرَةِ خَیرٌ لَکُم</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Amiri" w:hAnsi="Amiri" w:eastAsia="Amiri" w:cs="Amiri"/>
          <w:color w:val="111111"/>
          <w:sz w:val="28"/>
          <w:sz w:val="28"/>
          <w:szCs w:val="28"/>
          <w:rtl w:val="true"/>
          <w:lang w:bidi="ar-SA"/>
        </w:rPr>
        <w:t>دَعوَةُ ابنِهِ عَلِیٍّ الأَکبَرِ إلَی الصَّبرِ</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الأمالی عن عبد اللّه بن منصور عن الإمام الصادق عن أبیه عن جدّه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إلَیهِم،دَمَعَت عَینُ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کُن أنتَ الشَّهیدَ عَلَیهِم،فَقَد بَرَزَ إلَیهِمُ ابنُ رَسولِکَ،و أشبَهُ النّاسِ وَجها و سَمتا </w:t>
      </w:r>
      <w:r>
        <w:rPr>
          <w:rStyle w:val="FootnoteAnchor"/>
          <w:rtl w:val="true"/>
        </w:rPr>
        <w:footnoteReference w:id="571"/>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یَرتَجِزُ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عَلِیُّ بنُ الحُسَینِ بنِ عَلِیِّ نَحنُ و بَیتُ اللّهِ أولی بِالنَّبِیِّ</w:t>
      </w:r>
    </w:p>
    <w:p>
      <w:pPr>
        <w:pStyle w:val="BookText"/>
        <w:rPr/>
      </w:pPr>
      <w:r>
        <w:rPr>
          <w:rFonts w:ascii="Amiri" w:hAnsi="Amiri" w:eastAsia="Amiri" w:cs="Amiri"/>
          <w:color w:val="111111"/>
          <w:sz w:val="28"/>
          <w:sz w:val="28"/>
          <w:szCs w:val="28"/>
          <w:rtl w:val="true"/>
          <w:lang w:bidi="ar-SA"/>
        </w:rPr>
        <w:t>أما تَرَونَ کَیفَ أحمی عَن أبی</w:t>
      </w:r>
    </w:p>
    <w:p>
      <w:pPr>
        <w:pStyle w:val="BookText"/>
        <w:rPr/>
      </w:pPr>
      <w:r>
        <w:rPr>
          <w:rFonts w:ascii="Amiri" w:hAnsi="Amiri" w:eastAsia="Amiri" w:cs="Amiri"/>
          <w:color w:val="111111"/>
          <w:sz w:val="28"/>
          <w:sz w:val="28"/>
          <w:szCs w:val="28"/>
          <w:rtl w:val="true"/>
          <w:lang w:bidi="ar-SA"/>
        </w:rPr>
        <w:t>فَقَتَلَ مِنهُم عَشَرَةً،ثُمَّ رَجَعَ إلی أبیهِ،فَقالَ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یا بُنَیَّ،یَسقیکَ جَدُّکَ بِالکَأسِ الأَوفی</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فَقاتَلَ حَتّی قَتَلَ مِنهُم أربَعَةً و أربَعینَ رَجُلاً،ثُمَّ قُتِلَ صَلَّی اللّهُ عَلَیهِ</w:t>
      </w:r>
      <w:r>
        <w:rPr>
          <w:rFonts w:eastAsia="Amiri" w:cs="Amiri" w:ascii="Amiri" w:hAnsi="Amiri"/>
          <w:color w:val="111111"/>
          <w:sz w:val="28"/>
          <w:szCs w:val="28"/>
          <w:rtl w:val="true"/>
          <w:lang w:bidi="ar-SA"/>
        </w:rPr>
        <w:t xml:space="preserve">. </w:t>
      </w:r>
      <w:r>
        <w:rPr>
          <w:rStyle w:val="FootnoteAnchor"/>
          <w:rtl w:val="true"/>
        </w:rPr>
        <w:footnoteReference w:id="572"/>
      </w:r>
      <w:bookmarkStart w:id="468" w:name="pg14222_151940"/>
    </w:p>
    <w:p>
      <w:pPr>
        <w:pStyle w:val="BookText"/>
        <w:rPr/>
      </w:pPr>
      <w:bookmarkEnd w:id="468"/>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 به نقل از حسین بن ابی العلاء،از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یارانش در روز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شهادتِ شما امضا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کنید و شکیبا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الأمالی،شجری به نقل از حسین بن زید بن علی،از پدرانش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روز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کرد و پس از حمد و ثنای الهی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باشید که خدا با پرهیزگاران است و سرای آخرت،برایتان بهتر است</w:t>
      </w:r>
      <w:r>
        <w:rPr>
          <w:rFonts w:eastAsia="IRNazanin" w:cs="IRNazanin"/>
          <w:color w:val="111111"/>
          <w:sz w:val="28"/>
          <w:szCs w:val="28"/>
          <w:rtl w:val="true"/>
          <w:lang w:bidi="fa-IR"/>
        </w:rPr>
        <w:t>».</w:t>
      </w:r>
    </w:p>
    <w:p>
      <w:pPr>
        <w:pStyle w:val="Heading4"/>
        <w:numPr>
          <w:ilvl w:val="3"/>
          <w:numId w:val="1"/>
        </w:numPr>
        <w:rPr/>
      </w:pPr>
      <w:bookmarkStart w:id="469" w:name="__RefHeading___Toc1442007_1738255347"/>
      <w:bookmarkStart w:id="470" w:name="_Toc176"/>
      <w:bookmarkEnd w:id="469"/>
      <w:r>
        <w:rPr/>
        <w:t>3/12</w:t>
      </w:r>
      <w:r>
        <w:rPr>
          <w:rtl w:val="true"/>
        </w:rPr>
        <w:t>-</w:t>
      </w:r>
      <w:r>
        <w:rPr>
          <w:rtl w:val="true"/>
        </w:rPr>
        <w:t>دعوت فرزندش علی اکبر به شکیبایی</w:t>
      </w:r>
      <w:bookmarkEnd w:id="470"/>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نقل از عبد اللّه بن منصور،از امام صادق علیه السلام،از امام باقر،از امام زین العابدین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به سوی لشکر عمر بن سعد رفت،امام حسین علیه السلام چشمش گریان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آنان گواه باش که فرزند پیامبرت و شبیه‌ترینِ مردم به او در شکل و خو،به سوی آنان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اکبر،شروع به رجزخوانی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من،علی بن حسین بن علی‌ام</w:t>
      </w:r>
    </w:p>
    <w:p>
      <w:pPr>
        <w:pStyle w:val="BookText"/>
        <w:rPr/>
      </w:pPr>
      <w:r>
        <w:rPr>
          <w:rFonts w:ascii="IRNazanin" w:hAnsi="IRNazanin" w:eastAsia="IRNazanin"/>
          <w:color w:val="111111"/>
          <w:sz w:val="28"/>
          <w:sz w:val="28"/>
          <w:szCs w:val="28"/>
          <w:rtl w:val="true"/>
          <w:lang w:bidi="fa-IR"/>
        </w:rPr>
        <w:t>ما و آل خدا به پیامبر صلی الله علیه و آله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که چگونه از پدرم حمایت می‌کنم؟</w:t>
      </w:r>
    </w:p>
    <w:p>
      <w:pPr>
        <w:pStyle w:val="BookText"/>
        <w:rPr/>
      </w:pPr>
      <w:r>
        <w:rPr>
          <w:rFonts w:ascii="IRNazanin" w:hAnsi="IRNazanin" w:eastAsia="IRNazanin"/>
          <w:color w:val="111111"/>
          <w:sz w:val="28"/>
          <w:sz w:val="28"/>
          <w:szCs w:val="28"/>
          <w:rtl w:val="true"/>
          <w:lang w:bidi="fa-IR"/>
        </w:rPr>
        <w:t>آنگاه،ده تن از دشمنان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نزد پدرش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 با کاسه پُر،تو را سیراب می‌کند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اکبر،بازگشت و باز جنگید تا چهل و چهار نفر از آنان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سپس،خود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الطالبیّین عن سعید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بَرَزَ عَلِیُّ بنُ الحُسَینِ إلَیهِم أرخَی الحُسَین صَلَواتُ اللّهِ عَلَیهِ و سَلامُهُ عَینَیهِ فَبَکی،ثُمَّ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أنتَ الشَّهیدَ عَلَیهِم،فَبَرَزَ إلَیهِم غُلامٌ أشبَهُ الخَلقِ بِرَسولِ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یَشُدُّ عَلَیهِم ثُمَّ یَرجِعُ إلی أبیهِ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حَبیبی،فَإِنَّکَ لا تُمسی حَتّی یَسقِیَکَ رَسولُ اللّهِ صلی الله علیه و آله بِکَأسِهِ</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p>
    <w:p>
      <w:pPr>
        <w:pStyle w:val="BookText"/>
        <w:rPr/>
      </w:pPr>
      <w:r>
        <w:rPr>
          <w:rFonts w:ascii="Amiri" w:hAnsi="Amiri" w:eastAsia="Amiri" w:cs="Amiri"/>
          <w:color w:val="111111"/>
          <w:sz w:val="28"/>
          <w:sz w:val="28"/>
          <w:szCs w:val="28"/>
          <w:rtl w:val="true"/>
          <w:lang w:bidi="ar-SA"/>
        </w:rPr>
        <w:t>دَعوَةُ اختِهِ إلَی الصَّبرِ</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 عن الإمام الحسین علیه السلام فیما عَزّی بِهِ اختَهُ امَّ کُلثومٍ لَمّا أخَذَت تُنادی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 وا عَلِیّاه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ضَیعَتاه بَعدَکَ یا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اختاه،تَعَزَّی بِعَزاءِ اللّهِ،فَإِنَّ سُکّانَ السَّماواتِ یَموتونَ،و أهلَ الأَرضِ لا یَبقَونَ،و جَمیعَ البَرِیَّةِ یَهلِکونَ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اختاه یا امَّ کُلثومٍ،و أنتِ یا زَینبُ،و أنتِ یا رُقَیَّةُ،و أنتِ یا فاطِمَةُ،و أنتِ یا رَبابُ،اُنظُرنَ إذا أنَا قُتِلتُ فَلا تَشقُقنَ عَلَیَّ جَیبا،و لا تَخمُشنَ عَلَیَّ وَجها،و لا تَقُلنَ عَلَیَّ هُجرا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bookmarkStart w:id="471" w:name="pg14222_151942"/>
    </w:p>
    <w:p>
      <w:pPr>
        <w:pStyle w:val="BookText"/>
        <w:rPr/>
      </w:pPr>
      <w:bookmarkEnd w:id="471"/>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 به نقل از سعید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اکبر برای مبارزه به سوی آنان رفت،امام حسین که درودها و سلام خدا بر او باد،پلک‌هایش را برهم نهاد و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آنان گواه باش که جوانی به سوی آنان رفت که شبیه‌ترینِ مردم به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با آنان به شدّت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سپس،نزد پدرش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 که شب نرسیده،از کاسه پیامبر خدا،سیراب می‌شوی</w:t>
      </w:r>
      <w:r>
        <w:rPr>
          <w:rFonts w:eastAsia="IRNazanin" w:cs="IRNazanin"/>
          <w:color w:val="111111"/>
          <w:sz w:val="28"/>
          <w:szCs w:val="28"/>
          <w:rtl w:val="true"/>
          <w:lang w:bidi="fa-IR"/>
        </w:rPr>
        <w:t>».</w:t>
      </w:r>
    </w:p>
    <w:p>
      <w:pPr>
        <w:pStyle w:val="Heading4"/>
        <w:numPr>
          <w:ilvl w:val="3"/>
          <w:numId w:val="1"/>
        </w:numPr>
        <w:rPr/>
      </w:pPr>
      <w:bookmarkStart w:id="472" w:name="__RefHeading___Toc1442009_1738255347"/>
      <w:bookmarkStart w:id="473" w:name="_Toc177"/>
      <w:bookmarkEnd w:id="472"/>
      <w:r>
        <w:rPr/>
        <w:t>4/12</w:t>
      </w:r>
      <w:r>
        <w:rPr>
          <w:rtl w:val="true"/>
        </w:rPr>
        <w:t>-</w:t>
      </w:r>
      <w:r>
        <w:rPr>
          <w:rtl w:val="true"/>
        </w:rPr>
        <w:t>دعوت خواهر به شکیبایی</w:t>
      </w:r>
      <w:bookmarkEnd w:id="473"/>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چون شنید که خواهرش امّ کلثوم،صدایش را به این سخنان بلند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محمّداه،وا علیّاه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پس از تو،ای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تعزیت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تسلاّی الهی آرام باش،که ساکنان آسمان‌ها می‌میرند و ساکنان زمین نمی‌مانند و همه آفریده‌ها هلاک می‌شوند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خواهر،ای امّ کلثوم،تو ای زینب،و تو ای رقیّه،و تو ای فاطمه،و تو ای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که چون من کشته شدم،برایم گریبان چاک مدهید و صورت مخراشید و سخنان نسنجیده مگویید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p>
    <w:p>
      <w:pPr>
        <w:pStyle w:val="BookText"/>
        <w:rPr/>
      </w:pPr>
      <w:r>
        <w:rPr>
          <w:rFonts w:ascii="Amiri" w:hAnsi="Amiri" w:eastAsia="Amiri" w:cs="Amiri"/>
          <w:color w:val="111111"/>
          <w:sz w:val="28"/>
          <w:sz w:val="28"/>
          <w:szCs w:val="28"/>
          <w:rtl w:val="true"/>
          <w:lang w:bidi="ar-SA"/>
        </w:rPr>
        <w:t>دَعوَةُ أهلِ بَیتِهِ إلَی الصَّبرِ</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 فی ذِکرِ أحداثِ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أهلُ بَیتِهِ یَخرُجُ مِنهُمُ الرَّجُلُ بَعدَ الرَّجُلِ،حَتّی قَتَلَ القَومُ مِنهُم جَماعَةً،فَصاحَ الحُسَینُ علیه السلام فی تِلکَ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یا بَنی عُمومَتی،صَبرا یا أهلَ بَیتی،صَبرا؛فَوَ اللّهِ لا رَأَیتُم هَوانا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الهَوَان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الیَومِ أبَدا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74" w:name="pg14222_151944"/>
    </w:p>
    <w:p>
      <w:pPr>
        <w:pStyle w:val="Heading4"/>
        <w:numPr>
          <w:ilvl w:val="3"/>
          <w:numId w:val="1"/>
        </w:numPr>
        <w:rPr/>
      </w:pPr>
      <w:bookmarkStart w:id="475" w:name="__RefHeading___Toc1442011_1738255347"/>
      <w:bookmarkStart w:id="476" w:name="_Toc178"/>
      <w:bookmarkEnd w:id="474"/>
      <w:bookmarkEnd w:id="475"/>
      <w:r>
        <w:rPr/>
        <w:t>5/12</w:t>
      </w:r>
      <w:r>
        <w:rPr>
          <w:rtl w:val="true"/>
        </w:rPr>
        <w:t>-</w:t>
      </w:r>
      <w:r>
        <w:rPr>
          <w:rtl w:val="true"/>
        </w:rPr>
        <w:t>دعوت خانواده به شکیبایی</w:t>
      </w:r>
      <w:bookmarkEnd w:id="47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 در یادکرد حوادث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سپس،مردان خاندان امام حسین علیه السلام یکی بعد از دیگری بیرون آمدند تا آنجا که لشکر عمر بن سعد،گروهی از آنان را کُشتند،در این حال،امام حسین علیه السلام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زادگان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باشید،شکیبا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سوگند،پس از امروز،دیگر هیچ‌گاه خواری نخواهید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الإمام فی وفاء أصحابه</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وَفاءُ أصحابِهِ</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الطالبیّین عن عتبة بن سمعان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الحُسَینُ علیه السلام فی أصحابِهِ خَطیبا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أنّی لا أعلَمُ أصحابا خَیرا مِن أصحابی،و لا أهلَ بَیتٍ خَیرا مِن أهلِ بَیتی،فَجَزاکُمُ اللّهُ خَیرا،فَقَد آزَرتُم و عاوَنتُم،وَ القَومُ لا یُریدونَ غَیری،و لَو قَتَلونی لَم یَبتَغوا غَیری أحَدا،فَإِذا جَنَّکُمُ اللَّیلُ فَتَفَرَّقوا فی سَوادِهِ وَ انجوا بِأَنفُسِکُم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العَبّاسُ بنُ عَلِیٍّ أخوهُ،و عَلِیٌّ ابنُهُ،و بَنو عَقیلٍ،فَقالوا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 اللّهِ وَ الشَّهرَ الحَرامَ،فَماذا نَقولُ لِلنّاسِ إذا رَجَعنا إلَیهِم،إنّا تَرَکنا سَیِّدَنا وَ ابنَ سَیِّدِنا و عِمادَنا و تَرَکناهُ غَرَضا لِلنَّبلِ و دَریئَةً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دَرِیْئةٌ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یتعلّم علیها الطعن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لِلرِّماحِ و جَزَرا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لِلسِّباعِ،و فَرَرنا عَنهُ رَغبَةً فِی الحَیاةِ؟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اللّهِ،بَل نَحیا بِحَیاتِکَ و نَموتُ مَعَکَ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فَبَکی و بَکَوا عَلَیهِ،و جَزاهُم خَیرا،ثُمَّ نَزَلَ صَلَواتُ اللّهِ عَلَیهِ</w:t>
      </w:r>
      <w:r>
        <w:rPr>
          <w:rFonts w:eastAsia="Amiri" w:cs="Amiri" w:ascii="Amiri" w:hAnsi="Amiri"/>
          <w:color w:val="111111"/>
          <w:sz w:val="28"/>
          <w:szCs w:val="28"/>
          <w:rtl w:val="true"/>
          <w:lang w:bidi="ar-SA"/>
        </w:rPr>
        <w:t xml:space="preserve">. </w:t>
      </w:r>
      <w:r>
        <w:rPr>
          <w:rStyle w:val="FootnoteAnchor"/>
          <w:rtl w:val="true"/>
        </w:rPr>
        <w:footnoteReference w:id="578"/>
      </w:r>
      <w:bookmarkStart w:id="477" w:name="pg14222_151946"/>
    </w:p>
    <w:p>
      <w:pPr>
        <w:pStyle w:val="Heading3"/>
        <w:numPr>
          <w:ilvl w:val="2"/>
          <w:numId w:val="1"/>
        </w:numPr>
        <w:rPr/>
      </w:pPr>
      <w:bookmarkStart w:id="478" w:name="__RefHeading___Toc1442013_1738255347"/>
      <w:bookmarkStart w:id="479" w:name="_Toc179"/>
      <w:bookmarkEnd w:id="477"/>
      <w:bookmarkEnd w:id="478"/>
      <w:r>
        <w:rPr>
          <w:rtl w:val="true"/>
        </w:rPr>
        <w:t>فصل سیزدهم</w:t>
      </w:r>
      <w:r>
        <w:rPr>
          <w:rtl w:val="true"/>
        </w:rPr>
        <w:t>:</w:t>
      </w:r>
      <w:r>
        <w:rPr>
          <w:rtl w:val="true"/>
        </w:rPr>
        <w:t>سخنان امام درباره وفاداری یارانش</w:t>
      </w:r>
      <w:bookmarkEnd w:id="479"/>
    </w:p>
    <w:p>
      <w:pPr>
        <w:pStyle w:val="Heading4"/>
        <w:numPr>
          <w:ilvl w:val="3"/>
          <w:numId w:val="1"/>
        </w:numPr>
        <w:rPr/>
      </w:pPr>
      <w:bookmarkStart w:id="480" w:name="__RefHeading___Toc1442015_1738255347"/>
      <w:bookmarkStart w:id="481" w:name="_Toc180"/>
      <w:bookmarkEnd w:id="480"/>
      <w:r>
        <w:rPr/>
        <w:t>1/13</w:t>
      </w:r>
      <w:r>
        <w:rPr>
          <w:rtl w:val="true"/>
        </w:rPr>
        <w:t>-</w:t>
      </w:r>
      <w:r>
        <w:rPr>
          <w:rtl w:val="true"/>
        </w:rPr>
        <w:t>وفاداری یاران امام</w:t>
      </w:r>
      <w:bookmarkEnd w:id="481"/>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 به نقل از عتبة بن سمعان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میان یارانش به سخن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من،نه یارانی بهتر از یاران خود می‌شناسم و نه خاندانی بهتر از خاندان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جزای خیر دهد که یاری و همکاری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قوم،جز مرا نمی‌خواهند و اگر مرا بکشند،کسی جز مرا نمی‌جویند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شما را فرا گرفت،در سیاهیِ آن،پراکنده شوید و خود را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علی،برادر امام،علی،فرزندش و فرزندان عقیل به پا 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و این ماه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 گشتیم،به مردم چه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سَرور و فرزند سَرور و تکیه‌گاهمان را رها کردیم و او را هدف تیرها و حلقه‌ای برای پرتاب نیزه‌ها و قربانی‌ای برای درندگان کردیم و از سرِ رغبت به دنیا گریختیم؟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با تو زنده‌ایم و با تو می‌میریم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گریست و آنان هم با او گریستند و خداوند،جزای خیرشان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سپس،امام که درودهای خدا بر او باد 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الحُسَینُ علیه السلام أصحابَهُ و حَمِدَ اللّهَ و 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فَإِنّی لا أعلَمُ لی أصحابا أوفی و لا خَیرا مِن أصحابی،و لا أهلَ بَیتٍ أبَرَّ و لا أوصَلَ مِن أهلِ بَیتی فَجَزاکُمُ اللّهُ عَنّی جَمیعا خَیرا،ألا و إنّی قَد أذِنتُ لَکُم فَانطَلِقوا أنتُم فی حِلٍّ،لَیسَ عَلَیکُم مِنّی ذِمامٌ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الذِّمامُ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اللَّیلُ قَد غَشِیَکُم فَاتَّخِذوهُ جَمَلاً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إخوَتُهُ و أبناؤُهُ و أبناءُ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نَفعَلُ ذلِکَ؟لِنَبقی بَعدَکَ؟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أرانَا اللّهُ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بَدَأَهُمُ العَبّاسُ أخوهُ ثُمَّ تابَعوهُ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لِبَنی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حَسبُکُم مِنَ القَتلِ بِصاحِبِکُم مُسلِمٍ،اذهَبوا فَقَد أذِنتُ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اللّهِ،لا نُفارِقُکَ أبَدا حَتّی نَقِیَکَ بِأَسیافِنا،و نُقتَلَ بَینَ یَدَیکَ</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Amiri" w:hAnsi="Amiri" w:eastAsia="Amiri" w:cs="Amiri"/>
          <w:color w:val="111111"/>
          <w:sz w:val="28"/>
          <w:sz w:val="28"/>
          <w:szCs w:val="28"/>
          <w:rtl w:val="true"/>
          <w:lang w:bidi="ar-SA"/>
        </w:rPr>
        <w:t>وَفاءُ عَمرِو بنِ قَرَظَةَ الأَنصارِیِّ</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عَمرُو بنُ قَرَظَةَ الأَنصارِیُّ فَاستَأذَنَ الحُسَینَ علیه السلام فَأَذِنَ لَهُ،فَقاتَلَ قِتالَ المُشتاقینَ إلَی الجَزاءِ،و بالَغَ فی خِدمَةِ سُلطانِ السَّماءِ،حَتّی قَتَلَ جَمعا کَثیرا مِن حِزبِ ابنِ زِیادٍ،و جَمَعَ بَینَ سَدادٍ </w:t>
      </w:r>
      <w:r>
        <w:rPr>
          <w:rStyle w:val="FootnoteAnchor"/>
          <w:rtl w:val="true"/>
        </w:rPr>
        <w:footnoteReference w:id="581"/>
      </w:r>
      <w:r>
        <w:rPr>
          <w:rFonts w:ascii="Amiri" w:hAnsi="Amiri" w:eastAsia="Amiri" w:cs="Amiri"/>
          <w:color w:val="111111"/>
          <w:sz w:val="28"/>
          <w:sz w:val="28"/>
          <w:szCs w:val="28"/>
          <w:rtl w:val="true"/>
          <w:lang w:bidi="ar-SA"/>
        </w:rPr>
        <w:t>و جِهادٍ،و کانَ لا یَأتی إلَی الحُسَینِ علیه السلام سَهمٌ إلاَّ اتَّقاهُ بِیَدِهِ و لا سَیفٌ إلاّ تَلَقّاهُ بِمُهجَتِهِ فَلَم یَکُن یَصِلُ إلَی الحُسَینِ علیه السلام سوءٌ،حَتّی</w:t>
      </w:r>
    </w:p>
    <w:p>
      <w:pPr>
        <w:pStyle w:val="BookText"/>
        <w:rPr/>
      </w:pPr>
      <w:r>
        <w:rPr>
          <w:rFonts w:ascii="Amiri" w:hAnsi="Amiri" w:eastAsia="Amiri" w:cs="Amiri"/>
          <w:color w:val="111111"/>
          <w:sz w:val="28"/>
          <w:sz w:val="28"/>
          <w:szCs w:val="28"/>
          <w:rtl w:val="true"/>
          <w:lang w:bidi="ar-SA"/>
        </w:rPr>
        <w:t>اثخِنَ بِالجِراحِ،فَالتَفَتَ إلَی الحُسَینِ علیه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اللّهِ،أ وَفَیتُ؟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نَعَم،أنتَ أمامی فِی الجَنَّةِ،فَاقرَأ رَسولَ اللّهِ صلی الله علیه و آله عَنِّی السَّلامَ،و أعلِمهُ أنّی فِی الأَثَرِ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حَتّی قُتِلَ رِضوانُ اللّهِ عَلَیهِ</w:t>
      </w:r>
      <w:r>
        <w:rPr>
          <w:rFonts w:eastAsia="Amiri" w:cs="Amiri" w:ascii="Amiri" w:hAnsi="Amiri"/>
          <w:color w:val="111111"/>
          <w:sz w:val="28"/>
          <w:szCs w:val="28"/>
          <w:rtl w:val="true"/>
          <w:lang w:bidi="ar-SA"/>
        </w:rPr>
        <w:t xml:space="preserve">. </w:t>
      </w:r>
      <w:r>
        <w:rPr>
          <w:rStyle w:val="FootnoteAnchor"/>
          <w:rtl w:val="true"/>
        </w:rPr>
        <w:footnoteReference w:id="582"/>
      </w:r>
      <w:bookmarkStart w:id="482" w:name="pg14222_151948"/>
    </w:p>
    <w:p>
      <w:pPr>
        <w:pStyle w:val="BookText"/>
        <w:rPr/>
      </w:pPr>
      <w:bookmarkEnd w:id="482"/>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یارانش را گِرد آورد و پس از حمد و ثنای الهی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بعد،من،نه یارانی وفادارتر و بهتر از یاران خود می‌شناسم،نه خاندانی برقرار کننده پیوند و نیکوکارتر از خاندانم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خداوند،به همه شما از جانب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خیر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 به شما اذن دادم بروید،که مجازید و حقّی بر گردن شما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این،شب است که شما را پوشانده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مَرکب خود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پسران امام و پسران عبد اللّه بن جعفر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کنیم؟برای این که پس از تو باقی بمانیم؟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خدا،این را از ما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عبّاس،برادرش،آغازگر این سخن بود و سایرین هم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پسران مسلم بن عقیل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مسلم برای شما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که من به شما اذن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تو جدا نمی‌شویم تا با شمشیرهایمان از تو محافظت کنیم و جلو تو کشته شویم</w:t>
      </w:r>
      <w:r>
        <w:rPr>
          <w:rFonts w:eastAsia="IRNazanin" w:cs="IRNazanin"/>
          <w:color w:val="111111"/>
          <w:sz w:val="28"/>
          <w:szCs w:val="28"/>
          <w:rtl w:val="true"/>
          <w:lang w:bidi="fa-IR"/>
        </w:rPr>
        <w:t>.</w:t>
      </w:r>
    </w:p>
    <w:p>
      <w:pPr>
        <w:pStyle w:val="Heading4"/>
        <w:numPr>
          <w:ilvl w:val="3"/>
          <w:numId w:val="1"/>
        </w:numPr>
        <w:rPr/>
      </w:pPr>
      <w:bookmarkStart w:id="483" w:name="__RefHeading___Toc1442017_1738255347"/>
      <w:bookmarkStart w:id="484" w:name="_Toc181"/>
      <w:bookmarkEnd w:id="483"/>
      <w:r>
        <w:rPr/>
        <w:t>2/13</w:t>
      </w:r>
      <w:r>
        <w:rPr>
          <w:rtl w:val="true"/>
        </w:rPr>
        <w:t>-</w:t>
      </w:r>
      <w:r>
        <w:rPr>
          <w:rtl w:val="true"/>
        </w:rPr>
        <w:t>وفای عمرو بن قَرَظه انصاری</w:t>
      </w:r>
      <w:bookmarkEnd w:id="484"/>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قرظه انصاری،بیرون آمد و از امام حسین علیه السلام اجازه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عمرو،مانند مشتاقان به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 و در خدمت‌گزاری فرمان‌روای آسمان،بسی کوشید تا آن که گروه فراوانی از گروه ابن زیاد را کُشت و میان استواری و جهاد،جمع کرد،و تیری به سوی امام حسین علیه السلام نمی‌آمد،جز آن که با دستش از امام علیه السلام در برابر آن،محافظت می‌کرد</w:t>
      </w:r>
    </w:p>
    <w:p>
      <w:pPr>
        <w:pStyle w:val="BookText"/>
        <w:rPr/>
      </w:pPr>
      <w:r>
        <w:rPr>
          <w:rFonts w:ascii="IRNazanin" w:hAnsi="IRNazanin" w:eastAsia="IRNazanin"/>
          <w:color w:val="111111"/>
          <w:sz w:val="28"/>
          <w:sz w:val="28"/>
          <w:szCs w:val="28"/>
          <w:rtl w:val="true"/>
          <w:lang w:bidi="fa-IR"/>
        </w:rPr>
        <w:t>و شمشیرها را هم با خون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زخمی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حسین علیه السلام آسیبی نرسید تا آن که زخم‌ها،عمرو را از پای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حسین علیه السلام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وفا کردم؟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زودتر به بهشت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 به پیامبر خدا سلام برسان و به او بگو که من،در پیِ تو می‌آیم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سپس،جنگید تا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خداوند،از او خُشنود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رؤیً فی مستقبل حیات أهل البیت و أعدائهم</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Amiri" w:hAnsi="Amiri" w:eastAsia="Amiri" w:cs="Amiri"/>
          <w:color w:val="111111"/>
          <w:sz w:val="28"/>
          <w:sz w:val="28"/>
          <w:szCs w:val="28"/>
          <w:rtl w:val="true"/>
          <w:lang w:bidi="ar-SA"/>
        </w:rPr>
        <w:t>رُؤیا رَسولِ اللّهِ</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أصبَحَ و هُوَ مَهمومٌ،فَقیلَ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یا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اریتُ فِی المَنامِ کَأَنَّ بَنی امَیَّةَ یَتَعاوَرونَ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یَتَعاوَرون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یختلفون و یتناوبون،کلّما مضی واحد خَلَفَهُ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مِنبَری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تَهتَمَّ فَإِنَّها دُنیا تَنالُهُم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الرُّؤْیَا الَّتِی أَرَیْناکَ إِلاّ فِتْنَةً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Amiri" w:hAnsi="Amiri" w:eastAsia="Amiri" w:cs="Amiri"/>
          <w:color w:val="111111"/>
          <w:sz w:val="28"/>
          <w:sz w:val="28"/>
          <w:szCs w:val="28"/>
          <w:rtl w:val="true"/>
          <w:lang w:bidi="ar-SA"/>
        </w:rPr>
        <w:t>رُؤیا أمیرِ المُؤمِنینَ</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حَبیبی رَسولَ اللّهِ صلی الله علیه و آله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البارِحَةَ فِی المَنامِ،فَشَکَوتُ إلَیهِ ما لَقیتُهُ بَعدَهُ مِن أهلِ العِراقِ،فَوَعَدَنی بِالرّاحَةِ مِنهُم عَن قَریبٍ</w:t>
      </w:r>
      <w:r>
        <w:rPr>
          <w:rFonts w:eastAsia="Amiri" w:cs="Amiri" w:ascii="Amiri" w:hAnsi="Amiri"/>
          <w:color w:val="111111"/>
          <w:sz w:val="28"/>
          <w:szCs w:val="28"/>
          <w:rtl w:val="true"/>
          <w:lang w:bidi="ar-SA"/>
        </w:rPr>
        <w:t xml:space="preserve">. </w:t>
      </w:r>
      <w:r>
        <w:rPr>
          <w:rStyle w:val="FootnoteAnchor"/>
          <w:rtl w:val="true"/>
        </w:rPr>
        <w:footnoteReference w:id="585"/>
      </w:r>
      <w:bookmarkStart w:id="485" w:name="pg14222_151952"/>
    </w:p>
    <w:p>
      <w:pPr>
        <w:pStyle w:val="Heading3"/>
        <w:numPr>
          <w:ilvl w:val="2"/>
          <w:numId w:val="1"/>
        </w:numPr>
        <w:rPr/>
      </w:pPr>
      <w:bookmarkStart w:id="486" w:name="__RefHeading___Toc1442019_1738255347"/>
      <w:bookmarkStart w:id="487" w:name="_Toc182"/>
      <w:bookmarkEnd w:id="485"/>
      <w:bookmarkEnd w:id="486"/>
      <w:r>
        <w:rPr>
          <w:rtl w:val="true"/>
        </w:rPr>
        <w:t>فصل چهاردهم</w:t>
      </w:r>
      <w:r>
        <w:rPr>
          <w:rtl w:val="true"/>
        </w:rPr>
        <w:t>:</w:t>
      </w:r>
      <w:r>
        <w:rPr>
          <w:rtl w:val="true"/>
        </w:rPr>
        <w:t>رؤیاهایی درباره آینده اهل بیت و دشمنانشان</w:t>
      </w:r>
      <w:bookmarkEnd w:id="487"/>
    </w:p>
    <w:p>
      <w:pPr>
        <w:pStyle w:val="Heading4"/>
        <w:numPr>
          <w:ilvl w:val="3"/>
          <w:numId w:val="1"/>
        </w:numPr>
        <w:rPr/>
      </w:pPr>
      <w:bookmarkStart w:id="488" w:name="__RefHeading___Toc1442021_1738255347"/>
      <w:bookmarkStart w:id="489" w:name="_Toc183"/>
      <w:bookmarkEnd w:id="488"/>
      <w:r>
        <w:rPr/>
        <w:t>1/14</w:t>
      </w:r>
      <w:r>
        <w:rPr>
          <w:rtl w:val="true"/>
        </w:rPr>
        <w:t>-</w:t>
      </w:r>
      <w:r>
        <w:rPr>
          <w:rtl w:val="true"/>
        </w:rPr>
        <w:t>رؤیای پیامبر</w:t>
      </w:r>
      <w:bookmarkEnd w:id="489"/>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خدا،صبحی اندوهگین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ایشان،علّت اندوه را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که بنی امیّه،یکی‌یکی بر این منبرم می‌آیند 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که معنای آن،بهره‌مندی ایشان از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رؤیایی را که در خواب نشانت دادیم،جز آزمونی برای مردم،قرار ندادیم</w:t>
      </w:r>
      <w:r>
        <w:rPr>
          <w:rFonts w:eastAsia="IRNazanin" w:cs="IRNazanin"/>
          <w:color w:val="111111"/>
          <w:sz w:val="28"/>
          <w:szCs w:val="28"/>
          <w:rtl w:val="true"/>
          <w:lang w:bidi="fa-IR"/>
        </w:rPr>
        <w:t>».</w:t>
      </w:r>
    </w:p>
    <w:p>
      <w:pPr>
        <w:pStyle w:val="Heading4"/>
        <w:numPr>
          <w:ilvl w:val="3"/>
          <w:numId w:val="1"/>
        </w:numPr>
        <w:rPr/>
      </w:pPr>
      <w:bookmarkStart w:id="490" w:name="__RefHeading___Toc1442023_1738255347"/>
      <w:bookmarkStart w:id="491" w:name="_Toc184"/>
      <w:bookmarkEnd w:id="490"/>
      <w:r>
        <w:rPr/>
        <w:t>2/14</w:t>
      </w:r>
      <w:r>
        <w:rPr>
          <w:rtl w:val="true"/>
        </w:rPr>
        <w:t>-</w:t>
      </w:r>
      <w:r>
        <w:rPr>
          <w:rtl w:val="true"/>
        </w:rPr>
        <w:t>رؤیای امیرمؤمنان</w:t>
      </w:r>
      <w:bookmarkEnd w:id="491"/>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حبیبم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را در خواب دیدم و از آنچه پس از او از عراقیان دیده بودم،گلایه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زود آسوده شدن از آنان،وعده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ascii="Amiri" w:hAnsi="Amiri" w:eastAsia="Amiri" w:cs="Amiri"/>
          <w:color w:val="111111"/>
          <w:sz w:val="28"/>
          <w:sz w:val="28"/>
          <w:szCs w:val="28"/>
          <w:rtl w:val="true"/>
          <w:lang w:bidi="ar-SA"/>
        </w:rPr>
        <w:t>رُؤی الإمامِ الحُسَیْنِ</w:t>
      </w:r>
    </w:p>
    <w:p>
      <w:pPr>
        <w:pStyle w:val="BookText"/>
        <w:rPr/>
      </w:pPr>
      <w:r>
        <w:rPr>
          <w:rFonts w:ascii="Amiri" w:hAnsi="Amiri" w:eastAsia="Amiri" w:cs="Amiri"/>
          <w:color w:val="111111"/>
          <w:sz w:val="28"/>
          <w:sz w:val="28"/>
          <w:szCs w:val="28"/>
          <w:rtl w:val="true"/>
          <w:lang w:bidi="ar-SA"/>
        </w:rPr>
        <w:t>أ رُؤیاهُ فی هَلاکِ مُعاوِیَةَ</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مثیر الأحزان عن الإمام الحسین علیه السلام فی مَوتِ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أنَّ طاغِیَتَهُم 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البارِحَةَ أنَّ مِنبَرَ مُعاوِیَةَ مَنکوسٌ،و دارَهُ تَشتَعِلُ بِالنّیرانِ</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رُؤیاهُ عِندَ خُروجِهِ مِنَ المَدینَةِ</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بنُ عَلِیٍّ علیه السلام مِن مَنزِلِهِ ذاتَ لَیلَةٍ و أتی إلی قَبرِ جَدِّهِ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الحُسَینُ یَبکی،حَتّی إذا کانَ فی بَیاضِ الصُّبحِ وَضَعَ رَأسَهُ عَلَی القَبرِ فَأَغفی ساعَةً،فَرَأَی النَّبِیَّ صلی الله علیه و آله قَد أقبَلَ فی کَبکَبَةٍ </w:t>
      </w:r>
      <w:r>
        <w:rPr>
          <w:rStyle w:val="FootnoteAnchor"/>
          <w:rtl w:val="true"/>
        </w:rPr>
        <w:footnoteReference w:id="587"/>
      </w:r>
      <w:r>
        <w:rPr>
          <w:rFonts w:ascii="Amiri" w:hAnsi="Amiri" w:eastAsia="Amiri" w:cs="Amiri"/>
          <w:color w:val="111111"/>
          <w:sz w:val="28"/>
          <w:sz w:val="28"/>
          <w:szCs w:val="28"/>
          <w:rtl w:val="true"/>
          <w:lang w:bidi="ar-SA"/>
        </w:rPr>
        <w:t>مِنَ المَلائِکَةِ عَن یَمینِهِ و عَن شِمالِهِ و مِن بَینِ یَدَیهِ و مِن خَلفِهِ،حَتّی ضَمَّ الحُسَینَ علیه السلام إلی صَدرِهِ،و قَبَّلَ بَینَ عَینَیهِ،و قالَ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یا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کَأَنَّکَ عَن قَریبٍ أراکَ مَقتولاً مَذبوحا بِأَرضِ کَربٍ و بَلاءٍ مِن عِصابَةٍ مِن امَّتی،و أنتَ فی ذلِکَ عَطشانُ لا تُسقی،و ظَمآنُ لا تُروی،و هُم مَعَ ذلِکَ یَرجونَ شَفاعَتی،ما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أنالَهُمُ اللّهُ شَفاعَتی یَومَ القِیامَةِ فَما</w:t>
      </w:r>
    </w:p>
    <w:p>
      <w:pPr>
        <w:pStyle w:val="BookText"/>
        <w:rPr/>
      </w:pPr>
      <w:r>
        <w:rPr>
          <w:rFonts w:ascii="Amiri" w:hAnsi="Amiri" w:eastAsia="Amiri" w:cs="Amiri"/>
          <w:color w:val="111111"/>
          <w:sz w:val="28"/>
          <w:sz w:val="28"/>
          <w:szCs w:val="28"/>
          <w:rtl w:val="true"/>
          <w:lang w:bidi="ar-SA"/>
        </w:rPr>
        <w:t xml:space="preserve">لَهُم عِندَ اللّهِ مِن خَلاقٍ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حَبیبی یا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أباکَ و امَّکَ و أخاکَ قَد قَدِموا عَلَیَّ و هُم إلَیکَ مُشتاقونَ،و إنَّ لَکَ فِی الجَنَّةِ دَرَجاتٍ لَن تَنالَها إلاّ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الحُسَینُ علیه السلام یَنظُرُ فی مَنامِهِ إلی جَدِّهِ صلی الله علیه و آله و یَسمَعُ کَلامَهُ،و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لی فِی الرُّجوعِ إلَی الدُّنیا أبَدا،فَخُذنی إلَیکَ وَ اجعَلنی مَعَکَ إلی مَنزِلِکَ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بُدَّ لَکَ مِنَ الرُّجوعِ إلَی الدُّنیا حَتّی تُرزَقَ الشَّهادَةَ و ما کَتَبَ اللّهُ لَکَ فیها مِنَ الثَّوابِ العَظیمِ،فَإِنَّکَ و أباکَ و أخاکَ و عَمَّکَ و عَمَّ أبیکَ تُحشَرونَ یَومَ القِیامَةِ فی زُمرَةٍ واحِدَةٍ حَتّی تَدخُلُوا الجَنَّةَ</w:t>
      </w:r>
      <w:r>
        <w:rPr>
          <w:rFonts w:eastAsia="Amiri" w:cs="Amiri" w:ascii="Amiri" w:hAnsi="Amiri"/>
          <w:color w:val="111111"/>
          <w:sz w:val="28"/>
          <w:szCs w:val="28"/>
          <w:rtl w:val="true"/>
          <w:lang w:bidi="ar-SA"/>
        </w:rPr>
        <w:t xml:space="preserve">. </w:t>
      </w:r>
      <w:r>
        <w:rPr>
          <w:rStyle w:val="FootnoteAnchor"/>
          <w:rtl w:val="true"/>
        </w:rPr>
        <w:footnoteReference w:id="589"/>
      </w:r>
      <w:bookmarkStart w:id="492" w:name="pg14222_151954"/>
    </w:p>
    <w:p>
      <w:pPr>
        <w:pStyle w:val="Heading4"/>
        <w:numPr>
          <w:ilvl w:val="3"/>
          <w:numId w:val="1"/>
        </w:numPr>
        <w:rPr/>
      </w:pPr>
      <w:bookmarkStart w:id="493" w:name="__RefHeading___Toc1442025_1738255347"/>
      <w:bookmarkStart w:id="494" w:name="_Toc185"/>
      <w:bookmarkEnd w:id="492"/>
      <w:bookmarkEnd w:id="493"/>
      <w:r>
        <w:rPr/>
        <w:t>3/14</w:t>
      </w:r>
      <w:r>
        <w:rPr>
          <w:rtl w:val="true"/>
        </w:rPr>
        <w:t>-</w:t>
      </w:r>
      <w:r>
        <w:rPr>
          <w:rtl w:val="true"/>
        </w:rPr>
        <w:t>رؤیاهای امام حسین</w:t>
      </w:r>
      <w:bookmarkEnd w:id="494"/>
    </w:p>
    <w:p>
      <w:pPr>
        <w:pStyle w:val="Heading5"/>
        <w:numPr>
          <w:ilvl w:val="4"/>
          <w:numId w:val="1"/>
        </w:numPr>
        <w:rPr/>
      </w:pPr>
      <w:bookmarkStart w:id="495" w:name="__RefHeading___Toc1442027_1738255347"/>
      <w:bookmarkStart w:id="496" w:name="_Toc186"/>
      <w:bookmarkEnd w:id="495"/>
      <w:r>
        <w:rPr>
          <w:rtl w:val="true"/>
        </w:rPr>
        <w:t>الف رؤیای امام درباره هلاکت معاویه</w:t>
      </w:r>
      <w:bookmarkEnd w:id="496"/>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که طاغوتشان هلاک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خواب دیدم که منبر معاویه،واژگون است و خانه‌اش در آتش می‌سوزد</w:t>
      </w:r>
      <w:r>
        <w:rPr>
          <w:rFonts w:eastAsia="IRNazanin" w:cs="IRNazanin"/>
          <w:color w:val="111111"/>
          <w:sz w:val="28"/>
          <w:szCs w:val="28"/>
          <w:rtl w:val="true"/>
          <w:lang w:bidi="fa-IR"/>
        </w:rPr>
        <w:t>.</w:t>
      </w:r>
    </w:p>
    <w:p>
      <w:pPr>
        <w:pStyle w:val="Heading5"/>
        <w:numPr>
          <w:ilvl w:val="4"/>
          <w:numId w:val="1"/>
        </w:numPr>
        <w:rPr/>
      </w:pPr>
      <w:bookmarkStart w:id="497" w:name="__RefHeading___Toc1442029_1738255347"/>
      <w:bookmarkStart w:id="498" w:name="_Toc187"/>
      <w:bookmarkEnd w:id="497"/>
      <w:r>
        <w:rPr>
          <w:rtl w:val="true"/>
        </w:rPr>
        <w:t>ب رؤیای امام،هنگام خروج از مدینه</w:t>
      </w:r>
      <w:bookmarkEnd w:id="498"/>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شبی از منزلش بیرون آمد و نزد قبر جدّش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سپس،امام حسین علیه السلام شروع به گریستن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سپیده صبح،سرش را بر قبر نهاد و ساعتی به خواب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خواب،پیامبر صلی الله علیه و آله را دید که با جمعیت انبوهی از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کشیده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 و چپ،و پیش و پسِ او،جلو آمد و حسین علیه السلام را به سینه‌اش چسبانْد و میان دو چشمش را بوسه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عزیزم،ای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به زودی در زمین 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بلا،به دست گروهی از امّتم کشته شده‌ای و با سر بُریده افتاده‌ای،در حالی که تشنه بودی و آبت ندادند و سیرابت نکردند و با همه اینها،به شفاعت من امید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قیامت،خداوند،شفاعت مرا به ایشان نرساند که نزد</w:t>
      </w:r>
    </w:p>
    <w:p>
      <w:pPr>
        <w:pStyle w:val="BookText"/>
        <w:rPr/>
      </w:pPr>
      <w:r>
        <w:rPr>
          <w:rFonts w:ascii="IRNazanin" w:hAnsi="IRNazanin" w:eastAsia="IRNazanin"/>
          <w:color w:val="111111"/>
          <w:sz w:val="28"/>
          <w:sz w:val="28"/>
          <w:szCs w:val="28"/>
          <w:rtl w:val="true"/>
          <w:lang w:bidi="fa-IR"/>
        </w:rPr>
        <w:t>خدا هیچ نصیبی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حبیبم،ای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برادرت بر من درآمدند و اکنون،مشتاق تو هستند و درجاتی در بهشت،از آنِ توست که جز با شهادت به آنها نمی‌رسی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خواب به جدّش می‌نگریست و سخنش را می‌شنید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من،هیچ‌گاه نیازی به بازگشت به دنیا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خود ببر و کنار خود،در جایگاهت جای ده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ناگزیری که به دنیا باز گردی تا شهادت و پاداش بزرگی را که خدا برای آن نوشته است،نصیبت شود که تو و پدرت و برادرت و عمویت و عموی پدرت،روز قیامت،در یک گروه محشور می‌شوید تا به بهشت درآیید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 عن الإمام الحسین علیه السلام فی جَوابِ مُحَمَّدِ بنِ الحَنَفِیَّةِ لَمّا أشارَ عَلَیهِ بِعَدَمِ الخُروجِ إلَی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رَسولُ اللّهِ صلی الله علیه و آله بَعدَ ما فارَقتُکَ،فَقالَ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حُسَینُ،اخرُج فَإِنَّ اللّهَ قَد شاءَ أن یَراکَ قَتیلاً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راجِعونَ،فَما مَعنی حَملِکَ هؤُلاءِ النِّساءِ مَعَکَ و أنتَ تَخرُجُ عَلی مِثلِ هذِهِ الحالِ؟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شاءَ أن یَراهُنَّ سَبایا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عَلَیهِ و مَضی</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المَدینَةِ إلی مَکَّةَ،فَأَتاهُ کُتُبُ أهلِ الکوفَةِ و هُوَ بِمَکَّةَ،فَتَجَهَّزَ لِلمَسیرِ،فَنَهاهُ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مُحَمَّدُ بنُ الحَنَفِیَّةِ،وَ ابنُ عُمَرَ،</w:t>
      </w:r>
    </w:p>
    <w:p>
      <w:pPr>
        <w:pStyle w:val="BookText"/>
        <w:rPr/>
      </w:pPr>
      <w:r>
        <w:rPr>
          <w:rFonts w:ascii="Amiri" w:hAnsi="Amiri" w:eastAsia="Amiri" w:cs="Amiri"/>
          <w:color w:val="111111"/>
          <w:sz w:val="28"/>
          <w:sz w:val="28"/>
          <w:szCs w:val="28"/>
          <w:rtl w:val="true"/>
          <w:lang w:bidi="ar-SA"/>
        </w:rPr>
        <w:t>وَ ابنُ عَبّاسٍ و غَیرُهُم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رَسولَ اللّهِ صلی الله علیه و آله فِی المَنامِ و أمَرَنی بِأَمرٍ،فَأَنَا فاعِلٌ ما أمَرَ</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محمّد بن حنفیه،چون به ایشان گفت که به سوی عراق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از تو جدا شدم،پیامبر خدا نزدم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برو که خداوند،خواسته است تو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خداییم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که می‌دانی چنین می‌شود،مقصود از همراه بردن این زنان چیست؟</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خداوند،خواسته که آنها را هم اسیر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سلام داد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به سوی مکّه حرکت کرد که نامه‌های کوفیان در مکّه به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حرکت شد که گروهی،از جمله برادرش محمّد بن حنفیه،ابن عمر،ابن عبّاس و دیگران،او را باز داشتند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را در خواب دیدم و مرا فرمانی داد که بدان،عمل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 بَعدَ ذِکرِ کِتابِ أهلِ الکوفَةِ إلَی الإِمامِ الحُسَینِ علیه السلام وَ الَّذی یَدعونَهُ فیهِ إلَی القُدومِ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قامَ الحُسَینُ علیه السلام فَتَطَهَّرَ و صَلّی رَکعَتَینِ بَینَ الرُّکنِ وَ المَقامِ،ثُمَّ انفَتَلَ مِن صَلاتِهِ،و سَأَلَ رَبَّهُ الخَیرَ فیما کَتَبَ إلَیهِ أهلُ الکوفَةِ،ثُمَّ جَمَعَ الرُّسُلَ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رَأَیتُ جَدّی رَسولَ اللّهِ صلی الله علیه و آله فی مَنامی،و قَد أمَرَنی بِأمرٍ و أنَا ماضٍ لِأَمرِهِ،فَعَزَمَ اللّهُ لی بِالخَیرِ،إنَّهُ وَلِیُّ ذلِکَ،وَ القادِرُ عَلَیهِ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 عن الحسین بن علیّ علیه السلام فی جَوابِ کِتابِ عَبدِ اللّهِ بنِ جَعفَرٍ الَّذی یَنشُدُهُ فیهِ بِأَلاّ یَخرُجَ مِن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کِتابَکَ وَرَدَ عَلَیَّ فَقَرَأتُهُ و فَهِمتُ ما ذَکَرتَ،و اعلِمُکَ أنّی رَأَیتُ جَدّی رَسولَ اللّهِ صلی الله علیه و آله فی مَنامی فَخَبَّرَنی بِأَمرٍ و أنَا ماضٍ لَهُ،لی کانَ أو عَلَیَّ،وَ اللّهِ یَا ابنَ عَمّی لَو کُنتُ فی جُحرِ هامَّةٍ </w:t>
      </w:r>
      <w:r>
        <w:rPr>
          <w:rStyle w:val="FootnoteAnchor"/>
          <w:rtl w:val="true"/>
        </w:rPr>
        <w:footnoteReference w:id="593"/>
      </w:r>
      <w:r>
        <w:rPr>
          <w:rFonts w:ascii="Amiri" w:hAnsi="Amiri" w:eastAsia="Amiri" w:cs="Amiri"/>
          <w:color w:val="111111"/>
          <w:sz w:val="28"/>
          <w:sz w:val="28"/>
          <w:szCs w:val="28"/>
          <w:rtl w:val="true"/>
          <w:lang w:bidi="ar-SA"/>
        </w:rPr>
        <w:t>مِن هَوامِّ الأَرضِ لاَستَخرَجونی و یَقتُلُونّی،وَ اللّهِ یَا ابنَ عَمّی لَیَعتَدِیُنَّ عَلَیَّ کَما عَدَتِ الیَهودُ عَلَی السَّبتِ،وَ السَّلامُ</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عَبدُ اللّهِ بنُ جَعفَرِ بنِ أبی طالِبٍ إلَیهِ کِتابا یُحَذِّرُهُ أهلَ الکوفَةِ،و یُناشِدُهُ اللّهَ أن یَشخَصَ إلَیهِم،فَکَتَبَ إلَیهِ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رَأَیتُ رُؤیا و رَأَیتُ فیها رَسولَ اللّهِ صلی الله علیه و آله،و أمَرَنی بِأَمرٍ أنَا ماضٍ لَهُ،و لَستُ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بِمُخبِرٍ بِها أحَدا حَتّی الاقِیَ عَمَلی</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پس از یادکرد نامه‌نگاری کوفیان به امام حسین علیه السلام برای دعوت امام علیه السلام به سوی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هنگام،امام حسین علیه السلام برخاست و وضو گرفت و دو رکعت نماز،میان 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پس از نماز،از خداوند درباره آنچه کوفیان به او نوشته بودند،خیر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گِرد آورد و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من،جدّم پیامبر خدا را در خواب دیدم که به من،فرمانی داد و من،فرمان او را انجام می‌دهم،و خدا هم مرا بر خیرم مصمّم کرد،که او سرپرست آن و قادر بر آن است؛ان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نامه عبد اللّه بن جعفر که امام علیه السلام را سوگند داده بود تا از مکّه بیرون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بعد،نامه‌ات به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خواندم و آنچه را گفته بودی،فهمیدم و تو را می‌آگاهانم که جدّم پیامبر خدا را در خواب دیدم که مرا فرمانی داد و من،بدان عمل می‌کنم؛به سود من باشد یا به زیان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در لانه حشره‌ای از حشرات زمین باشم،مرا بیرون می‌کِشند و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سوگند،بر من ستم می‌کنند،آن گونه که یهود بر روز شنبه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بن ابی طالب،به امام حسین علیه السلام نامه‌ای نوشت و او را از کوفیان،برحذر داشت و سوگندش داد تا به سوی آنان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پاسخ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من،خوابی دیدم که پیامبر خدا در آن،به من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فرمانی داد و من،بدان عمل می‌کنم و کسی را از آن،آگاه نمی‌کنم تا کارم را ببینم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الحارث بن کعب الوالبیّ عن علیّ بن الحسین عن الحسین بن علیّ علیهما السلام لِیَحیَی بنِ سَعیدٍ و عَبدِ اللّهِ بنِ جَعفَرٍ لَمّا حَثّاهُ عَلی عَدَمِ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رُؤیا فیها رَسولُ اللّهِ صلی الله علیه و آله،و امِرتُ فیها بِأَمرٍ أنَا ماضٍ لَهُ،عَلَیَّ کانَ أو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تِلکَ الرُّؤیا؟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حَدَّثتُ أحَدا بِها،و ما أنَا مُحَدِّثٌ بِها حَتّی ألقی رَبّی</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رُؤیاهُ فی طَریقِ کَربَلاءَ</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الحُسَینُ علیه السلام حَتّی نَزَلَ الثَّعلَبِیَّةَ،و ذلِکَ فی وَقتِ الظَّهیرَةِ،و نَزَلَ أصحابُهُ،فَوَضَعَ رَأسَهُ فَأَغفی ثُمَّ انتَبَهَ باکِیا مِن نَومِهِ،فَقالَ لَهُ ابنُهُ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 یا أبَه،لا أبَکَی اللّهُ عَینَیکَ؟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بُنَیَّ،هذِهِ ساعَةٌ لا تُکذَبُ فیهَا الرُّؤیا،فَاُعلِمُکَ أنّی خَفَقتُ بِرَأسی خَفقَةً،فَرَأَیتُ فارِسا عَلی فَرَسٍ وَقَفَ عَلَیَّ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تُسرِعونَ وَ المَنایا تُسرِعُ بِکُم إلَی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 أنفُسَنا نُعِیَت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أبَه،أ فَلَسنا عَلَی 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بُنَیَّ،وَ الَّذی إلَیهِ مَرجِعُ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نُبالی بِالمَوتِ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یا بُنَیَّ خَیرَ ما جَزی بِهِ وَلَدا عَن والِدِهِ</w:t>
      </w:r>
      <w:r>
        <w:rPr>
          <w:rFonts w:eastAsia="Amiri" w:cs="Amiri" w:ascii="Amiri" w:hAnsi="Amiri"/>
          <w:color w:val="111111"/>
          <w:sz w:val="28"/>
          <w:szCs w:val="28"/>
          <w:rtl w:val="true"/>
          <w:lang w:bidi="ar-SA"/>
        </w:rPr>
        <w:t xml:space="preserve">. </w:t>
      </w:r>
      <w:r>
        <w:rPr>
          <w:rStyle w:val="FootnoteAnchor"/>
          <w:rtl w:val="true"/>
        </w:rPr>
        <w:footnoteReference w:id="597"/>
      </w:r>
      <w:bookmarkStart w:id="499" w:name="pg14222_151960"/>
    </w:p>
    <w:p>
      <w:pPr>
        <w:pStyle w:val="BookText"/>
        <w:rPr/>
      </w:pPr>
      <w:bookmarkEnd w:id="499"/>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حارث بن کعب والبی،از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السلام،خطاب به یحیی بن سعید و عبد اللّه بن جعفر هنگامی که او را بر بیرون نرفتن،تشویق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من،خوابی دیدم که پیامبر خدا،در آن بود و در آن،فرمانی یافتم که بدان عمل می‌کنم؛به زیان من یا به سود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خوابی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کسی نگفته‌ام و نخواهم گفت تا خدایم را دیدار کنم</w:t>
      </w:r>
      <w:r>
        <w:rPr>
          <w:rFonts w:eastAsia="IRNazanin" w:cs="IRNazanin"/>
          <w:color w:val="111111"/>
          <w:sz w:val="28"/>
          <w:szCs w:val="28"/>
          <w:rtl w:val="true"/>
          <w:lang w:bidi="fa-IR"/>
        </w:rPr>
        <w:t>».</w:t>
      </w:r>
    </w:p>
    <w:p>
      <w:pPr>
        <w:pStyle w:val="Heading5"/>
        <w:numPr>
          <w:ilvl w:val="4"/>
          <w:numId w:val="1"/>
        </w:numPr>
        <w:rPr/>
      </w:pPr>
      <w:bookmarkStart w:id="500" w:name="__RefHeading___Toc1442031_1738255347"/>
      <w:bookmarkStart w:id="501" w:name="_Toc188"/>
      <w:bookmarkEnd w:id="500"/>
      <w:r>
        <w:rPr>
          <w:rtl w:val="true"/>
        </w:rPr>
        <w:t>ج رؤیای امام در راه کربلا</w:t>
      </w:r>
      <w:bookmarkEnd w:id="501"/>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حرکت کرد و ظهر به اتّفاق یارانش در ثعلبیه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 و خوابش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سپس،گریان بیدار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علی بن الحسین علیه السلام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می‌گریی؟خدا چشمانت را گریان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این،ساعتی است که رؤیا در آن،دروغ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می‌گویم که من،لحظه‌ای به خواب رفتم و دیدم که سواری با اسب بر بالای سرم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شتاب می‌ورزید و مرگ‌هایتان هم شما را به سوی بهشت،سوق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دانستم که مرگمان را به ما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بر حق نیستیم؟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چرا،ای 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بازگشت بندگان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فرزندش علی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صورت،از مرگ باکی نداریم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جزای خیری دهد که هیچ فرزندی را از جانب پدرش به‌سان آن،جزا نداده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کامل الزیارات عن شهاب بن عبد ربّه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الحُسَینُ بنُ عَلِیٍّ علیه السلام عَقَبَةَ البَطنِ،قالَ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أرانی إلاّ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ذاکَ یا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رُؤیا رَأَیتُها فِی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کِلابا تَنهَشُنی،أشَدُّها عَلَیَّ کَلبٌ أبقَعُ</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رُؤیاهُ قَبلَ یَومِ عاشوراءَ</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سَعدٍ 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خَیلَ اللّهِ ارکَبی و أبشِری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فَرَکِبَ فِی النّاسِ،ثُمَّ زَحَفَ نَحوَهُم بَعدَ صَلاةِ العَصرِ،و حُسَینٌ علیه السلام جالِسٌ أمامَ بَیتِهِ مُحتَبِیا </w:t>
      </w:r>
      <w:r>
        <w:rPr>
          <w:rStyle w:val="FootnoteAnchor"/>
          <w:rtl w:val="true"/>
        </w:rPr>
        <w:footnoteReference w:id="599"/>
      </w:r>
      <w:r>
        <w:rPr>
          <w:rFonts w:ascii="Amiri" w:hAnsi="Amiri" w:eastAsia="Amiri" w:cs="Amiri"/>
          <w:color w:val="111111"/>
          <w:sz w:val="28"/>
          <w:sz w:val="28"/>
          <w:szCs w:val="28"/>
          <w:rtl w:val="true"/>
          <w:lang w:bidi="ar-SA"/>
        </w:rPr>
        <w:t>بِسَیفِهِ،إذ خَفَقَ بِرَأسِهِ عَلی رُکبَتَیهِ،و سَمِعَت اختُهُ زَینَبُ الصَّیحَةَ،فَدَنَت مِن أخیها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أخی،أما تَسمَعُ الأَصواتَ قَدِ اقتَرَبَت؟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الحُسَینُ علیه السلام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رَسولَ اللّهِ صلی الله علیه و آله فِی المَنامِ،فَقالَ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تَروحُ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فَلَطَمَت اختُهُ وَجهَها،و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الوَیلُ یا اخَیَّةُ،اسکُنی رَحِمَکِ الرَّحمنُ</w:t>
      </w:r>
      <w:r>
        <w:rPr>
          <w:rFonts w:eastAsia="Amiri" w:cs="Amiri" w:ascii="Amiri" w:hAnsi="Amiri"/>
          <w:color w:val="111111"/>
          <w:sz w:val="28"/>
          <w:szCs w:val="28"/>
          <w:rtl w:val="true"/>
          <w:lang w:bidi="ar-SA"/>
        </w:rPr>
        <w:t xml:space="preserve">. </w:t>
      </w:r>
      <w:r>
        <w:rPr>
          <w:rStyle w:val="FootnoteAnchor"/>
          <w:rtl w:val="true"/>
        </w:rPr>
        <w:footnoteReference w:id="600"/>
      </w:r>
      <w:bookmarkStart w:id="502" w:name="pg14222_151962"/>
    </w:p>
    <w:p>
      <w:pPr>
        <w:pStyle w:val="BookText"/>
        <w:rPr/>
      </w:pPr>
      <w:bookmarkEnd w:id="502"/>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 به نقل از شهاب بن عبد ربّه،از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حسین علیه السلام از گردنه بطن بالا رفت،به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من،خود را جز کشته شده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رو،ای ابا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خوابی که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سگ‌هایی را دیدم که مرا گاز می‌گیرند و سخت‌ترینِ آنها،سگ پیسه‌ای بود</w:t>
      </w:r>
      <w:r>
        <w:rPr>
          <w:rFonts w:eastAsia="IRNazanin" w:cs="IRNazanin"/>
          <w:color w:val="111111"/>
          <w:sz w:val="28"/>
          <w:szCs w:val="28"/>
          <w:rtl w:val="true"/>
          <w:lang w:bidi="fa-IR"/>
        </w:rPr>
        <w:t>».</w:t>
      </w:r>
    </w:p>
    <w:p>
      <w:pPr>
        <w:pStyle w:val="Heading5"/>
        <w:numPr>
          <w:ilvl w:val="4"/>
          <w:numId w:val="1"/>
        </w:numPr>
        <w:rPr/>
      </w:pPr>
      <w:bookmarkStart w:id="503" w:name="__RefHeading___Toc1442033_1738255347"/>
      <w:bookmarkStart w:id="504" w:name="_Toc189"/>
      <w:bookmarkEnd w:id="503"/>
      <w:r>
        <w:rPr>
          <w:rtl w:val="true"/>
        </w:rPr>
        <w:t>د رؤیای امام،قبل از روز عاشورا</w:t>
      </w:r>
      <w:bookmarkEnd w:id="504"/>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سعد،بانگ سر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سواران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بشارتتان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 با آنان،سوار شد و پس از نماز عصر،به سوی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جلو خیمه‌اش چمباتمه زده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شمشیرش را به دور پاهایش حلقه کرده بود که خوابش بُرد و سرش بر زانو،خم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هنگام،شیون خواهرش زینب علیها السلام را شنید که به برادرش نزدیک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صداها را نمی‌شنوی که نزدیک شده‌اند؟</w:t>
      </w:r>
    </w:p>
    <w:p>
      <w:pPr>
        <w:pStyle w:val="BookText"/>
        <w:rPr/>
      </w:pPr>
      <w:r>
        <w:rPr>
          <w:rFonts w:ascii="IRNazanin" w:hAnsi="IRNazanin" w:eastAsia="IRNazanin"/>
          <w:color w:val="111111"/>
          <w:sz w:val="28"/>
          <w:sz w:val="28"/>
          <w:szCs w:val="28"/>
          <w:rtl w:val="true"/>
          <w:lang w:bidi="fa-IR"/>
        </w:rPr>
        <w:t>حسین علیه السلام سرش را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را در خواب دیدم که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سوی ما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خواهرش بر صورت خود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باش،خدای رحمان،تو را رحمت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المُنادی یُنادی مِن عَسکَرِ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جُندَ اللّهِ ارکَبوا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فَرَکِبَ النّاسُ و ساروا نَحوَ مُعَسکَرِ الحُسَینِ علیه السلام،وَ الحُسَینُ علیه السلام فی وَقتِهِ ذلِکَ جالِسٌ قَد خَفَقَ رَأسُهُ عَلی رُکبَتَیهِ،و سَمِعَت اختُهُ زَینَبُ رَضِیَ اللّهُ عَنهَا الصَّیحَةَ وَ الضَّجَّةَ،فَدَنَت مِن أخیها و حَرَّکَتهُ،فَقالَت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أخی،أ لا تَسمَعُ الأَصواتَ قَدِ اقتَرَبَت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الحُسَینُ علیه السلام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اختاه،إنّی رَأَیتُ جَدّی فِی المَنامِ و أبی عَلِیّا و فاطِمَةَ امّی و أخِی الحَسَنَ علیهم السلام،فَقالوا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حُسَینُ،إنَّکَ رائِحٌ إلَینا عَن قَریبٍ،و قَد وَ اللّهِ یا اختاه دَنَا الأَمرُ فی ذلِکَ لا شَکَّ</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وَقتُ السَّحَرِ،خَفَقَ الحُسَینُ علیه السلام بِرَأسِهِ </w:t>
      </w:r>
      <w:r>
        <w:rPr>
          <w:rStyle w:val="FootnoteAnchor"/>
          <w:rtl w:val="true"/>
        </w:rPr>
        <w:footnoteReference w:id="602"/>
      </w:r>
      <w:r>
        <w:rPr>
          <w:rFonts w:ascii="Amiri" w:hAnsi="Amiri" w:eastAsia="Amiri" w:cs="Amiri"/>
          <w:color w:val="111111"/>
          <w:sz w:val="28"/>
          <w:sz w:val="28"/>
          <w:szCs w:val="28"/>
          <w:rtl w:val="true"/>
          <w:lang w:bidi="ar-SA"/>
        </w:rPr>
        <w:t xml:space="preserve">خَفقَةً </w:t>
      </w:r>
      <w:r>
        <w:rPr>
          <w:rStyle w:val="FootnoteAnchor"/>
          <w:rtl w:val="true"/>
        </w:rPr>
        <w:footnoteReference w:id="603"/>
      </w:r>
      <w:r>
        <w:rPr>
          <w:rFonts w:ascii="Amiri" w:hAnsi="Amiri" w:eastAsia="Amiri" w:cs="Amiri"/>
          <w:color w:val="111111"/>
          <w:sz w:val="28"/>
          <w:sz w:val="28"/>
          <w:szCs w:val="28"/>
          <w:rtl w:val="true"/>
          <w:lang w:bidi="ar-SA"/>
        </w:rPr>
        <w:t>،ثُمَّ استَیقَظَ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ما رَأَیتُ فی مَنامِی السّاعَةَ؟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الَّذی رَأَیتَ یَا ابنَ بِنتِ رَسولِ اللّهِ صَلَّی اللّهُ عَلَیهِ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کَأَنَّ کِلابا قَد شَدَّت عَلَیَّ تُناشِبُنی </w:t>
      </w:r>
      <w:r>
        <w:rPr>
          <w:rStyle w:val="FootnoteAnchor"/>
          <w:rtl w:val="true"/>
        </w:rPr>
        <w:footnoteReference w:id="604"/>
      </w:r>
      <w:r>
        <w:rPr>
          <w:rFonts w:ascii="Amiri" w:hAnsi="Amiri" w:eastAsia="Amiri" w:cs="Amiri"/>
          <w:color w:val="111111"/>
          <w:sz w:val="28"/>
          <w:sz w:val="28"/>
          <w:szCs w:val="28"/>
          <w:rtl w:val="true"/>
          <w:lang w:bidi="ar-SA"/>
        </w:rPr>
        <w:t>،و فیها کَلبٌ أبقَعُ رَأَیتُهُ أشَدَّها عَلَیَّ،و أظُنُّ الَّذی یَتَوَلّی قَتلی رَجُلٌ أبقَعُ و أبرَصُ مِن هؤُلاءِ القَومِ،ثُمَّ إنّی رَأَیتُ بَعدَ ذلِکَ جَدّی رَسولَ اللّهِ صلی الله علیه و آله،و مَعَهُ جَماعَةٌ مِن أصحابِهِ و هُوَ یَقولُ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شَهیدُ آلِ مُحَمَّدٍ،و قَدِ استَبشَرَت بِکَ أهلُ السَّماواتِ و أهلُ الصَّفحِ </w:t>
      </w:r>
      <w:r>
        <w:rPr>
          <w:rStyle w:val="FootnoteAnchor"/>
          <w:rtl w:val="true"/>
        </w:rPr>
        <w:footnoteReference w:id="605"/>
      </w:r>
      <w:r>
        <w:rPr>
          <w:rFonts w:ascii="Amiri" w:hAnsi="Amiri" w:eastAsia="Amiri" w:cs="Amiri"/>
          <w:color w:val="111111"/>
          <w:sz w:val="28"/>
          <w:sz w:val="28"/>
          <w:szCs w:val="28"/>
          <w:rtl w:val="true"/>
          <w:lang w:bidi="ar-SA"/>
        </w:rPr>
        <w:t>الأَعلی،فَلیَکُن</w:t>
      </w:r>
    </w:p>
    <w:p>
      <w:pPr>
        <w:pStyle w:val="BookText"/>
        <w:rPr/>
      </w:pPr>
      <w:r>
        <w:rPr>
          <w:rFonts w:ascii="Amiri" w:hAnsi="Amiri" w:eastAsia="Amiri" w:cs="Amiri"/>
          <w:color w:val="111111"/>
          <w:sz w:val="28"/>
          <w:sz w:val="28"/>
          <w:szCs w:val="28"/>
          <w:rtl w:val="true"/>
          <w:lang w:bidi="ar-SA"/>
        </w:rPr>
        <w:t xml:space="preserve">إفطارُکَ عِندِی اللَّیلَةَ،عَجِّل و لا تُؤَخِّر،فَهذا أثَرُکَ </w:t>
      </w:r>
      <w:r>
        <w:rPr>
          <w:rStyle w:val="FootnoteAnchor"/>
          <w:rtl w:val="true"/>
        </w:rPr>
        <w:footnoteReference w:id="606"/>
      </w:r>
      <w:r>
        <w:rPr>
          <w:rFonts w:ascii="Amiri" w:hAnsi="Amiri" w:eastAsia="Amiri" w:cs="Amiri"/>
          <w:color w:val="111111"/>
          <w:sz w:val="28"/>
          <w:sz w:val="28"/>
          <w:szCs w:val="28"/>
          <w:rtl w:val="true"/>
          <w:lang w:bidi="ar-SA"/>
        </w:rPr>
        <w:t>قَد نَزَلَ مِنَ السَّماءِ لِیَأخُذَ دَمَکَ فی قارورَةٍ خَضراءَ</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رَأَیتُ،و قَد أزِفَ الأَمرُ وَ اقتَرَبَ الرَّحیلُ مِن هذِهِ الدُّنیا،لا شَکَّ فی ذلِکَ</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آنگاه،جارچیِ لشکر عمر بن سعد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سپاه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لشکریان سوار شدند و به سوی اردوگاه امام حسین علیه السلام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چمباتمه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و سرش را بر زانوانش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شیون خواهرش زینب که خدایش از او خشنود باد را شنید که به او نزدیک شد و تکانش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صداها را نمی‌شنوی که به ما نزدیک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سرش را بالا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جدّم،پدرم علی،مادرم فاطمه و برادرم حسن علیهم السلام را در خواب دیدم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زودی به سوی ما می‌آیی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سوگند،بی‌تردید،این امر نزدیک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سحر،امام حسین علیه السلام 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شد و یک باره پرید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هم اکنون،چه خواب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دیدی،ای فرزند دختر پیامبر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سگ‌هایی را دیدم که بر من،سخت گرفته‌اند و میانشان سگ پیسه‌ای بود که از بقیه بر من،سخت‌تر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می‌بَرَم کسی که کُشتن مرا به عهده می‌گیرد،مرد پیسه‌ای از این قوم باشد که دچار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سپس،جدّم پیامبر خدا را با گروهی از یارانش دیدم که به من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شهیدِ خاندان محمّدی و آسمانیان و ملکوتیان،به تو بشارت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w:t>
      </w:r>
    </w:p>
    <w:p>
      <w:pPr>
        <w:pStyle w:val="BookText"/>
        <w:rPr/>
      </w:pPr>
      <w:r>
        <w:rPr>
          <w:rFonts w:ascii="IRNazanin" w:hAnsi="IRNazanin" w:eastAsia="IRNazanin"/>
          <w:color w:val="111111"/>
          <w:sz w:val="28"/>
          <w:sz w:val="28"/>
          <w:szCs w:val="28"/>
          <w:rtl w:val="true"/>
          <w:lang w:bidi="fa-IR"/>
        </w:rPr>
        <w:t>امشبت را نزد من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و تأخیر مکن که این،اجلِ فرود آمده از آسمان،به قصد توست تا خونت را در شیشه‌ای سبز بگیرد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آنچه دیدم و بی‌تردید،امر نزدیک شده و گاهِ کوچ از این دنیا در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الحُسَینُ؟فَقالَ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بِرَبٍّ رَحیمٍ،و شَفیعٍ مُطاعٍ،مَن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شِمرُ بنُ ذِی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کَأَنَّ کَلبا أبقَعَ یَلَغُ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وَلَغَ یَلَغُ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شرب منه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دِماءِ أهلِ بَیتی</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کَأَنَّ کِلابا تَنهَشُنی،و کَأَنَّ فیها کَلبا أبقَعَ </w:t>
      </w:r>
      <w:r>
        <w:rPr>
          <w:rStyle w:val="FootnoteAnchor"/>
          <w:rtl w:val="true"/>
        </w:rPr>
        <w:footnoteReference w:id="609"/>
      </w:r>
      <w:r>
        <w:rPr>
          <w:rFonts w:ascii="Amiri" w:hAnsi="Amiri" w:eastAsia="Amiri" w:cs="Amiri"/>
          <w:color w:val="111111"/>
          <w:sz w:val="28"/>
          <w:sz w:val="28"/>
          <w:szCs w:val="28"/>
          <w:rtl w:val="true"/>
          <w:lang w:bidi="ar-SA"/>
        </w:rPr>
        <w:t>کانَ أشَدَّهُم عَلَیَّ،و هُوَ أنتَ و کانَ أبرَصَ</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جایم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آتش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به پروردگاری مهربان و شفیعی صاحبْ فرمان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من،شمر بن ذی الجوشن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سگی سیاه و سفید را دیدم که به خونِ اهل بیتم زبان می‌زند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سگ‌هایی را دیدم که مرا گاز می‌گیرند و سگ پیسه‌ای در میان آنها به چشم می‌آمد که از بقیّه بر من،سختگیرتر بود و آن،تویی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شمر،دچار پیسی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دعوات الإمام و کراماته</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Amiri" w:hAnsi="Amiri" w:eastAsia="Amiri" w:cs="Amiri"/>
          <w:color w:val="111111"/>
          <w:sz w:val="28"/>
          <w:sz w:val="28"/>
          <w:szCs w:val="28"/>
          <w:rtl w:val="true"/>
          <w:lang w:bidi="ar-SA"/>
        </w:rPr>
        <w:t>خَلاصُ یَدِ رَجُلٍ فِی الطَّوافِ</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 عن أیّوب بن أعین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کانَت تَطوفُ و خَلفَها رَجُلٌ،فَأَخرَجَت ذِراعَها،فَقالَ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فی المناقب لابن شهرآشوب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بِیَدِهِ حَتّی وَضَعَها عَلی ذِراعِها،فَأَثبَتَ اللّهُ یَدَهُ فی ذِراعِها حَتّی قَطَعَ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ارسِلَ إلَی الأَمیرِ،وَ اجتَمَعَ النّاسُ،و ارسِلَ إلَی الفُقَهاءِ،فَجَعَلوا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یَدَهُ فَهُوَ الَّذی جَنَی الجِنایَةَ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أحَدٌ مِن وُلدِ مُحَمَّدٍ رَسولِ اللّهِ صلی الله علیه و آله؟فَقالوا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نَعَم،الحُسَینُ بنُ عَلِیٍّ علیه السلام،قَدِمَ اللَّیلَةَ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إلَیهِ فَدَعاهُ،فَقالَ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لَقِیا 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 القِبلَةَ و رَفَعَ یَدَیهِ فَمَکَثَ طَویلاً یَدعو،ثُمَّ جاءَ إلَیها حَتّی خَلَّصَ یَدَهُ مِن یَدِها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نُعاقِبُهُ بِما صَنَعَ؟فَقالَ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bookmarkStart w:id="505" w:name="pg14222_151968"/>
    </w:p>
    <w:p>
      <w:pPr>
        <w:pStyle w:val="Heading3"/>
        <w:numPr>
          <w:ilvl w:val="2"/>
          <w:numId w:val="1"/>
        </w:numPr>
        <w:rPr/>
      </w:pPr>
      <w:bookmarkStart w:id="506" w:name="__RefHeading___Toc1442035_1738255347"/>
      <w:bookmarkStart w:id="507" w:name="_Toc190"/>
      <w:bookmarkEnd w:id="505"/>
      <w:bookmarkEnd w:id="506"/>
      <w:r>
        <w:rPr>
          <w:rtl w:val="true"/>
        </w:rPr>
        <w:t>فصل پانزدهم</w:t>
      </w:r>
      <w:r>
        <w:rPr>
          <w:rtl w:val="true"/>
        </w:rPr>
        <w:t>:</w:t>
      </w:r>
      <w:r>
        <w:rPr>
          <w:rtl w:val="true"/>
        </w:rPr>
        <w:t>کرامت های امام و اجابت دعاهایش</w:t>
      </w:r>
      <w:bookmarkEnd w:id="507"/>
    </w:p>
    <w:p>
      <w:pPr>
        <w:pStyle w:val="Heading4"/>
        <w:numPr>
          <w:ilvl w:val="3"/>
          <w:numId w:val="1"/>
        </w:numPr>
        <w:rPr/>
      </w:pPr>
      <w:bookmarkStart w:id="508" w:name="__RefHeading___Toc1442037_1738255347"/>
      <w:bookmarkStart w:id="509" w:name="_Toc191"/>
      <w:bookmarkEnd w:id="508"/>
      <w:r>
        <w:rPr/>
        <w:t>1/15</w:t>
      </w:r>
      <w:r>
        <w:rPr>
          <w:rtl w:val="true"/>
        </w:rPr>
        <w:t>-</w:t>
      </w:r>
      <w:r>
        <w:rPr>
          <w:rtl w:val="true"/>
        </w:rPr>
        <w:t>رها شدن دست مردی در طواف</w:t>
      </w:r>
      <w:bookmarkEnd w:id="509"/>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 به نقل از ایّوب بن اعیَن،از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در حال طواف بود و مردی پشتِ او طواف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زن،ساعدش را بیرون آورد و مرد هم دست خود را کج کرد و بر ساعد او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خداوند،دستِ مرد را بر ساعد آن زن،چنان چسبانْد که ناچار،طواف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 و مردم،گِرد آمدند و فقیهان را خبر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مرد را قطع کن؛زیرا او مرتکب جنایت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اینجا کسی از فرزندان محمّد،پیامبر خدا،هست؟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 السلام دیشب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او فرستاد و او را فرا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این دو چه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رو به قبله،دستانش را بلند کرد و مدّت مدیدی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سپس،نزد زن آمد و دست مرد را از دست زن،جدا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 را به سبب آنچه کرده،کیفر ندهیم؟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موافقت امام علیه السلام با مجازات آن مرد،شاید بدین جهت باشد که رسوایی پیش آمده برای او،در واقع،کیفر الهی بوده و همین مجازات،برای او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Amiri" w:hAnsi="Amiri" w:eastAsia="Amiri" w:cs="Amiri"/>
          <w:color w:val="111111"/>
          <w:sz w:val="28"/>
          <w:sz w:val="28"/>
          <w:szCs w:val="28"/>
          <w:rtl w:val="true"/>
          <w:lang w:bidi="ar-SA"/>
        </w:rPr>
        <w:t>اخضِرارُ النَّخلَةِ الیابِسَةِ</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 عن محمّد الکنانی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الحُسَینُ بنُ عَلِیٍّ علیه السلام فی بَعضِ أسفارِهِ و مَعَهُ رَجُلٌ مِن وُلدِ الزُّبَیرِ بنِ العَوّامِ یَقولُ بِإِمامَتِهِ،فَنَزَلوا فی طَریقِهِم بِمَنزِلٍ تَحتَ نَخلَةٍ یابِسَةٍ قَد یَبِسَت مِنَ العَطَشِ،فَفُرِشَ لِلحُسَینِ علیه السلام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فی الطبعة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ففرش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التصویب من طبعة 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تَحتَها،و بِإِزائِهِ نَخلَةٌ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عَلَیها 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یَدَهُ و دَعا بِکَلامٍ لَم أفهَمهُ،فَاخضَرَّتِ النَّخلَةُ و عادَت إلی حالِها،و أورَقَت و حَمَلَت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الجَمّالُ الَّذِی اکتَری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سِحرٌ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وَیلَکَ،إنَّهُ لَیسَ بِسِحرٍ،و لکِن دَعوَةُ ابنِ نَبِیٍّ مُستَجابَةٌ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صَعِدُوا النَّخلَةَ فَجَنَوا مِنها ما کَفاهُم جَمیعا</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Amiri" w:hAnsi="Amiri" w:eastAsia="Amiri" w:cs="Amiri"/>
          <w:color w:val="111111"/>
          <w:sz w:val="28"/>
          <w:sz w:val="28"/>
          <w:szCs w:val="28"/>
          <w:rtl w:val="true"/>
          <w:lang w:bidi="ar-SA"/>
        </w:rPr>
        <w:t>إحیاءُ المَیِّتِ</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 الجرائح عن یحیی بن امّ 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الحُسَینِ علیه السلام إذ دَخَلَ عَلَیهِ شابٌّ یَبکی،فَقالَ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والِدَتی تُوُفِّیَت فی هذِهِ السّاعَةِ و لَم توصِ،و لَها مالٌ،و کانَت قَد أمَرَتنی ألاّ احدِثَ فی أمرِها شَیئا حَتّی اعلِمَکَ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 حَتّی نَصیرَ إلی هذِهِ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فَقُمنا مَعَهُ حَتَّی انتَهَینا إلی بابِ البَیتِ الَّذی فیهِ المَرأَةُ و هِیَ مُسَجّاةٌ </w:t>
      </w:r>
      <w:r>
        <w:rPr>
          <w:rStyle w:val="FootnoteAnchor"/>
          <w:rtl w:val="true"/>
        </w:rPr>
        <w:footnoteReference w:id="617"/>
      </w:r>
      <w:r>
        <w:rPr>
          <w:rFonts w:ascii="Amiri" w:hAnsi="Amiri" w:eastAsia="Amiri" w:cs="Amiri"/>
          <w:color w:val="111111"/>
          <w:sz w:val="28"/>
          <w:sz w:val="28"/>
          <w:szCs w:val="28"/>
          <w:rtl w:val="true"/>
          <w:lang w:bidi="ar-SA"/>
        </w:rPr>
        <w:t>،فَأَشرَفَ عَلَی البَیتِ و دَعَا اللّهَ لِیُحیِیَها حَتّی توصِیَ بِما تُحِبُّ مِن وَصِیَّتِها،فَأَحیاهَا اللّهُ،و إذَا المَرأَةُ جَلَسَت و هِیَ تَتَشَهَّدُ،ثُمَّ نَظَرَت إلَی الحُسَینِ علیه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البَیتَ یا مَولایَ و مُرنی بِأَمرِکَ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و جَلَسَ عَلی مِخَدَّةٍ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 یَرحَمُکِ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اللّهِ،إنَّ لی مِنَ المالِ کَذا و کَذا فی مَکانِ کَذا و کَذا،و قَد جَعَلتُ ثُلُثَهُ إلَیکَ لِتَضَعَهُ حَیثُ شِئتَ مِن أولِیائِکَ،وَ الثُّلُثانِ لاِبنی هذا إن عَلِمتَ أنَّهُ مِن مَوالیکَ و أولِیائِکَ،و إن کانَ مُخالِفا فَخُذهُ إلَیکَ،فَلا حَقَّ لِلمُخالِفینَ فی أموالِ المُؤمِنینَ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سَأَلَتهُ أن یُصَلِّیَ عَلَیها و أن یَتَوَلّی أمرَها،ثُمَّ صارَتِ المَرأَةُ مَیِّتَةً کَما کانَت</w:t>
      </w:r>
      <w:r>
        <w:rPr>
          <w:rFonts w:eastAsia="Amiri" w:cs="Amiri" w:ascii="Amiri" w:hAnsi="Amiri"/>
          <w:color w:val="111111"/>
          <w:sz w:val="28"/>
          <w:szCs w:val="28"/>
          <w:rtl w:val="true"/>
          <w:lang w:bidi="ar-SA"/>
        </w:rPr>
        <w:t xml:space="preserve">. </w:t>
      </w:r>
      <w:r>
        <w:rPr>
          <w:rStyle w:val="FootnoteAnchor"/>
          <w:rtl w:val="true"/>
        </w:rPr>
        <w:footnoteReference w:id="618"/>
      </w:r>
      <w:bookmarkStart w:id="510" w:name="pg14222_151970"/>
    </w:p>
    <w:p>
      <w:pPr>
        <w:pStyle w:val="Heading4"/>
        <w:numPr>
          <w:ilvl w:val="3"/>
          <w:numId w:val="1"/>
        </w:numPr>
        <w:rPr/>
      </w:pPr>
      <w:bookmarkStart w:id="511" w:name="__RefHeading___Toc1442039_1738255347"/>
      <w:bookmarkStart w:id="512" w:name="_Toc192"/>
      <w:bookmarkEnd w:id="510"/>
      <w:bookmarkEnd w:id="511"/>
      <w:r>
        <w:rPr/>
        <w:t>2/15</w:t>
      </w:r>
      <w:r>
        <w:rPr>
          <w:rtl w:val="true"/>
        </w:rPr>
        <w:t>-</w:t>
      </w:r>
      <w:r>
        <w:rPr>
          <w:rtl w:val="true"/>
        </w:rPr>
        <w:t>سبز شدن درخت خرمای خشکیده</w:t>
      </w:r>
      <w:bookmarkEnd w:id="512"/>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 به نقل از محمّد کنانی،از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یکی از سفرهایش رفت و مردی از فرزندان زبیر بن عوّام که به امامت ایشان معتقد بود،همراه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راه،در منزلگاهی،زیر درخت خرمای خشکی که به علّت بی‌آبی خشک شده بود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حسین علیه السلام زیر آن درخت،فرش گسترده شد و درخت روبه‌روی امام علیه السلام هم،خشک و بی‌خرما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نواده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دستش را بالا برد و دعایی کرد که نفهمیدم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خرما،سبز شد و به حال اوّلش بازگشت و برگ درآورد و خرما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ساربانی که شتر از او کرایه کرده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سوگند،این،سِحر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این،سِحر نیست؛بلکه دعای مستجابِ فرزند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سپس،کاروانیان از درخت،بالا رفتند و آن قدر خرما چیدند که همه آنها را کفایت کرد</w:t>
      </w:r>
      <w:r>
        <w:rPr>
          <w:rFonts w:eastAsia="IRNazanin" w:cs="IRNazanin"/>
          <w:color w:val="111111"/>
          <w:sz w:val="28"/>
          <w:szCs w:val="28"/>
          <w:rtl w:val="true"/>
          <w:lang w:bidi="fa-IR"/>
        </w:rPr>
        <w:t>.</w:t>
      </w:r>
    </w:p>
    <w:p>
      <w:pPr>
        <w:pStyle w:val="Heading4"/>
        <w:numPr>
          <w:ilvl w:val="3"/>
          <w:numId w:val="1"/>
        </w:numPr>
        <w:rPr/>
      </w:pPr>
      <w:bookmarkStart w:id="513" w:name="__RefHeading___Toc1442041_1738255347"/>
      <w:bookmarkStart w:id="514" w:name="_Toc193"/>
      <w:bookmarkEnd w:id="513"/>
      <w:r>
        <w:rPr/>
        <w:t>3/15</w:t>
      </w:r>
      <w:r>
        <w:rPr>
          <w:rtl w:val="true"/>
        </w:rPr>
        <w:t>-</w:t>
      </w:r>
      <w:r>
        <w:rPr>
          <w:rtl w:val="true"/>
        </w:rPr>
        <w:t>زنده کردن مُرده</w:t>
      </w:r>
      <w:bookmarkEnd w:id="514"/>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 به نقل از یحیی بن امّ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حسین علیه السلام بودیم که جوانی گریان بر ایشان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می‌گریی؟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مادرم،همین الان،مُرده و وصیّت نکرده است و مالی دارد که به من،امر کرده که با آن،کاری نکن تا آن که خبرش را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ما بیایید تا به سوی این زن آزاده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برخاستیم تا به در خانه‌ای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پوشیده در آن بود،رسیدیم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 درِ خانه ایستاد و از خدا خواست که آن زن را زنده کند،تا بدانچه می‌خواهد،وصیّت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او را زنده کرد و زن نشست،در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امام حسین علیه السلام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بیا و مرا فرمان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داخل شد و بر پشتی‌ای تکیه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کن،خدایت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من،فلان مال و فلان مال را در اینجا و آنجا دارم و اختیارِ یکْ‌سومش را به تو دادم تا به هر یک از دوستانت که خواستی،بدهی و دو سومِ آن هم برای این پسرم باشد،اگر دانستی که از ولایت‌مَداران و دوستان توست؛ولی اگر مخالف بود،آن را برای خود بردار که مخالفان را حقّی در اموال مؤمنان نیست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امام علیه السلام خواست که بر او نماز بگزارد و کارهای کفن و دفنش را به 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آنگاه،زن مُرد،به همان گونه که پیش‌تر مُرده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p>
    <w:p>
      <w:pPr>
        <w:pStyle w:val="BookText"/>
        <w:rPr/>
      </w:pPr>
      <w:r>
        <w:rPr>
          <w:rFonts w:ascii="Amiri" w:hAnsi="Amiri" w:eastAsia="Amiri" w:cs="Amiri"/>
          <w:color w:val="111111"/>
          <w:sz w:val="28"/>
          <w:sz w:val="28"/>
          <w:szCs w:val="28"/>
          <w:rtl w:val="true"/>
          <w:lang w:bidi="ar-SA"/>
        </w:rPr>
        <w:t>بَرَکَةُ ماءِ البِئرِ</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الکبری عن أبی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حُسَینُ بنُ عَلِیٍّ علیه السلام مِنَ المَدینَةِ یُریدُ مَکَّةَ،مَرَّ بِابنِ مُطیعٍ و هُوَ یَحفِرُ بِئرَهُ،فَقالَ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فِداکَ أبی و امّی؟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مَکَّةَ و ذَکَرَ لَهُ أنَّهُ کَتَبَ إلَیهِ شیعَتُهُ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ما أثبتناه کما فی 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فِداکَ أبی و 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 بِنَفسِکَ و لا تَسِر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حُسَینٌ علیه السلام،فَقالَ لَهُ ابنُ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بِئری هذِهِ قَد رَشَّحتُها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هذَا الیَومُ أوانُ ما خَرَجَ إلَینا فِی الدَّلوِ شَیءٌ مِن ماءٍ،فَلَو دَعَوتَ اللّهَ لَنا فیها بِالبَرَکَةِ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مِن مائِها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فَأَتی مِن مائِها فِی الدَّلوِ،فَشَرِبَ مِنهُ،ثُمَّ مَضمَضَ ثُمَّ رَدَّهُ فِی البِئرِ،فَأَعذَبَ و أمهی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bookmarkStart w:id="515" w:name="pg14222_151972"/>
    </w:p>
    <w:p>
      <w:pPr>
        <w:pStyle w:val="Heading4"/>
        <w:numPr>
          <w:ilvl w:val="3"/>
          <w:numId w:val="1"/>
        </w:numPr>
        <w:rPr/>
      </w:pPr>
      <w:bookmarkStart w:id="516" w:name="__RefHeading___Toc1442043_1738255347"/>
      <w:bookmarkStart w:id="517" w:name="_Toc194"/>
      <w:bookmarkEnd w:id="515"/>
      <w:bookmarkEnd w:id="516"/>
      <w:r>
        <w:rPr/>
        <w:t>4/15</w:t>
      </w:r>
      <w:r>
        <w:rPr>
          <w:rtl w:val="true"/>
        </w:rPr>
        <w:t>-</w:t>
      </w:r>
      <w:r>
        <w:rPr>
          <w:rtl w:val="true"/>
        </w:rPr>
        <w:t>برکت یافتن آب چاه</w:t>
      </w:r>
      <w:bookmarkEnd w:id="517"/>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به نقل از ابو 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حسین علیه السلام از مدینه به سوی مکّه بیرون رفت،بر ابن مطیع گذشت که چاهی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مکّه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نامه‌هایی که پیروانش از آنجا فرستاده بودند،یاد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خود،بهره‌مند کن و به سوی آنان مرو؛امّا امام حسین علیه السلام خودداری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چاه را آماده کرده‌ام و امروز،نخستین دلو آب را به ما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برای برکت آن،دعا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آن،بیاور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دلوی از آب آن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آن نوشید و سپس،مَضمَضه کرد و بقیه آب را به چاه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چاه،شیرین و پُرآب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p>
    <w:p>
      <w:pPr>
        <w:pStyle w:val="BookText"/>
        <w:rPr/>
      </w:pPr>
      <w:r>
        <w:rPr>
          <w:rFonts w:ascii="Amiri" w:hAnsi="Amiri" w:eastAsia="Amiri" w:cs="Amiri"/>
          <w:color w:val="111111"/>
          <w:sz w:val="28"/>
          <w:sz w:val="28"/>
          <w:szCs w:val="28"/>
          <w:rtl w:val="true"/>
          <w:lang w:bidi="ar-SA"/>
        </w:rPr>
        <w:t>وِلادَةُ غُلامٍ</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 المهموم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علیه السلام إلی مَکَّةَ فی سَنَةٍ ماشِیا،فَوَرِمَت قَدَماهُ،فَقالَ لَهُ بَعضُ مَوالیهِ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رَکِبتَ لَیَسکُنُ الوَرَمُ هذا مِنکَ؟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کَلاّ،إذا أتَینا هذَا المَنزِلَ فَإِنَّهُ یَستَقبِلُکَ أسوَدُ و مَعَهُ دُهنٌ فَاشتَرِهِ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 امّی،ما قُدّامَنا مَنزِلٌ یَبیعُ فیهِ أحَدٌ هذَا الدُّهنَ؟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بَلی،أمامَکَ دونَ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میلاً فَإِذا هُوَ بِالأَسوَدِ،فَقالَ الحُسَینُ علیه السلام لِمَولاهُ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دونَکَ الرَّجُلَ فَخُذ مِنهُ الدُّهنَ و أعطِهِ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الأَسوَدُ لِلمَولی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أرَدتَ هذَا الدُّهنَ؟فَقالَ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لِلحُسَینِ بنِ عَلِیٍّ علیه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نَحوَهُ فَسَلَّمَ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رَسولِ اللّهِ أنَا مَولاکَ فَلا آخُذُ مِنکَ ثَمَنا،و لکِنِ ادعُ اللّهَ أن یَرزُقَنی وَلَدا ذَکَرا سَوِیّا یُحِبُّکُم أهلَ البَیتِ،فَإِنّی خَلَّفتُ امرَأَتی تَمخَضُ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مَخَضَت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تحرّک الولد فی بطنها للولادة،فضربها المخاض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إلی مَنزِلِکَ فَإِنَّ اللّهَ قَد وَهَبَ لَکَ وَلَدا سَوِیّا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فَوَجَدَهُ،ثُمَّ عادَ إلَی الحُسَینِ علیه السلام فَدَعا لَهُ بِالخَیرِ لِوِلادَةِ الغُلامِ 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الحُسَینَ علیه السلام مَسَحَ مِنَ الدُّهنِ،فَما قامَ مِن مَوضِعِهِ حَتّی ذَهَبَ الوَرَمُ عَنهُ</w:t>
      </w:r>
      <w:r>
        <w:rPr>
          <w:rFonts w:eastAsia="Amiri" w:cs="Amiri" w:ascii="Amiri" w:hAnsi="Amiri"/>
          <w:color w:val="111111"/>
          <w:sz w:val="28"/>
          <w:szCs w:val="28"/>
          <w:rtl w:val="true"/>
          <w:lang w:bidi="ar-SA"/>
        </w:rPr>
        <w:t xml:space="preserve">. </w:t>
      </w:r>
      <w:r>
        <w:rPr>
          <w:rStyle w:val="FootnoteAnchor"/>
          <w:rtl w:val="true"/>
        </w:rPr>
        <w:footnoteReference w:id="623"/>
      </w:r>
      <w:bookmarkStart w:id="518" w:name="pg14222_151974"/>
    </w:p>
    <w:p>
      <w:pPr>
        <w:pStyle w:val="Heading4"/>
        <w:numPr>
          <w:ilvl w:val="3"/>
          <w:numId w:val="1"/>
        </w:numPr>
        <w:rPr/>
      </w:pPr>
      <w:bookmarkStart w:id="519" w:name="__RefHeading___Toc1442045_1738255347"/>
      <w:bookmarkStart w:id="520" w:name="_Toc195"/>
      <w:bookmarkEnd w:id="518"/>
      <w:bookmarkEnd w:id="519"/>
      <w:r>
        <w:rPr/>
        <w:t>5/15</w:t>
      </w:r>
      <w:r>
        <w:rPr>
          <w:rtl w:val="true"/>
        </w:rPr>
        <w:t>-</w:t>
      </w:r>
      <w:r>
        <w:rPr>
          <w:rtl w:val="true"/>
        </w:rPr>
        <w:t>ولادت فرزند پسر</w:t>
      </w:r>
      <w:bookmarkEnd w:id="520"/>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المهموم 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سالی پیاده به مکّه رفت و پاهایش وَرَم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وابستگانش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سوار می‌شدی تا این وَرَمت،فرو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این منزلگاه درآمدیم،مردی سیاه،با روغنی به پیشواز تو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او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وابسته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پیشِ‌رو،منزلگاهی نیست که در آن،کسی این روغن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روی تو و قبل از رسیدن به منزلگاه،می‌آید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میل حرکت کرد که مرد سیاه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این،همان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را از او بگیر و بهایش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سیاه به آن وابسته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روغن را برای چه کسی می‌خواهی؟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سوی او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امام علیه السلام آمد و سلام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من،غلام توام و از تو پولی نمی‌گیرم؛امّا دعا کن که خدا،فرزندی پسر و سالم روزی‌ام کند که شما اهل بیت را دوست بدارد؛چرا که همسرم در حال زایمان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خانه‌ات برو که خدا به تو پسری سالم بخشیده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رفت و چنان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امام حسین علیه السلام بازگشت و ایشان،به خاطر ولادت پسرش برای او دعای خیر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آنگاه،امام حسین علیه السلام از روغن به پایش مالید و از جایش برنخاسته بود که وَرَم پاهایش خوابید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6/15</w:t>
      </w:r>
    </w:p>
    <w:p>
      <w:pPr>
        <w:pStyle w:val="BookText"/>
        <w:rPr/>
      </w:pPr>
      <w:r>
        <w:rPr>
          <w:rFonts w:ascii="Amiri" w:hAnsi="Amiri" w:eastAsia="Amiri" w:cs="Amiri"/>
          <w:color w:val="111111"/>
          <w:sz w:val="28"/>
          <w:sz w:val="28"/>
          <w:szCs w:val="28"/>
          <w:rtl w:val="true"/>
          <w:lang w:bidi="ar-SA"/>
        </w:rPr>
        <w:t>ضالَّةُ الأَعرابِیِّ</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الحُسَینِ علیه السلام فَجاءَهُ أعرابِیٌّ،و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بَعیری و لَیسَ لی غَیرُهُ،و أنتَ ابنُ رَسولِ اللّهِ أرشِدنی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إلی مَوضِعِ کَذا فَإِنَّهُ فیهِ و فی مُقابِلِهِ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إلی ذلِکَ المَوضِعِ فَوَجَدَهُ کَما قالَ علیه السلام</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التحفة فی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7/15</w:t>
      </w:r>
    </w:p>
    <w:p>
      <w:pPr>
        <w:pStyle w:val="BookText"/>
        <w:rPr/>
      </w:pPr>
      <w:r>
        <w:rPr>
          <w:rFonts w:ascii="Amiri" w:hAnsi="Amiri" w:eastAsia="Amiri" w:cs="Amiri"/>
          <w:color w:val="111111"/>
          <w:sz w:val="28"/>
          <w:sz w:val="28"/>
          <w:szCs w:val="28"/>
          <w:rtl w:val="true"/>
          <w:lang w:bidi="ar-SA"/>
        </w:rPr>
        <w:t>جَنابَةُ الأَعرابِیِّ</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 الجرائح عن جابر الجعفی عن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أعرابِیٌّ إلَی المَدینَة لِیَختَبِر</w:t>
      </w:r>
    </w:p>
    <w:p>
      <w:pPr>
        <w:pStyle w:val="BookText"/>
        <w:rPr/>
      </w:pPr>
      <w:r>
        <w:rPr>
          <w:rFonts w:ascii="Amiri" w:hAnsi="Amiri" w:eastAsia="Amiri" w:cs="Amiri"/>
          <w:color w:val="111111"/>
          <w:sz w:val="28"/>
          <w:sz w:val="28"/>
          <w:szCs w:val="28"/>
          <w:rtl w:val="true"/>
          <w:lang w:bidi="ar-SA"/>
        </w:rPr>
        <w:t xml:space="preserve">الحُسَینَ علیه السلام لِما ذُکِرَ لَهُ مِن دَلائِلِهِ،فَلَمّا صارَ بِقُربِ المَدینَةِ خَضخَضَ </w:t>
      </w:r>
      <w:r>
        <w:rPr>
          <w:rStyle w:val="FootnoteAnchor"/>
          <w:rtl w:val="true"/>
        </w:rPr>
        <w:footnoteReference w:id="625"/>
      </w:r>
      <w:r>
        <w:rPr>
          <w:rFonts w:ascii="Amiri" w:hAnsi="Amiri" w:eastAsia="Amiri" w:cs="Amiri"/>
          <w:color w:val="111111"/>
          <w:sz w:val="28"/>
          <w:sz w:val="28"/>
          <w:szCs w:val="28"/>
          <w:rtl w:val="true"/>
          <w:lang w:bidi="ar-SA"/>
        </w:rPr>
        <w:t>و دَخَلَ المَدینَةَ،فَدَخَلَ عَلَی الحُسَینِ علیه السلام و هُوَ جُنُبٌ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عَبدِ اللّهِ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تَستَحی یا أعرابِیُّ أن تَدخُلَ إلی إمامِکَ و أنتَ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مَعاشِرَ العَرَبِ،إذا خَلَوتُم خَضخَضتُم</w:t>
      </w:r>
      <w:r>
        <w:rPr>
          <w:rFonts w:eastAsia="Amiri" w:cs="Amiri" w:ascii="Amiri" w:hAnsi="Amiri"/>
          <w:color w:val="111111"/>
          <w:sz w:val="28"/>
          <w:szCs w:val="28"/>
          <w:rtl w:val="true"/>
          <w:lang w:bidi="ar-SA"/>
        </w:rPr>
        <w:t xml:space="preserve">. </w:t>
      </w:r>
      <w:r>
        <w:rPr>
          <w:rStyle w:val="FootnoteAnchor"/>
          <w:rtl w:val="true"/>
        </w:rPr>
        <w:footnoteReference w:id="626"/>
      </w:r>
      <w:bookmarkStart w:id="521" w:name="pg14222_151976"/>
    </w:p>
    <w:p>
      <w:pPr>
        <w:pStyle w:val="Heading4"/>
        <w:numPr>
          <w:ilvl w:val="3"/>
          <w:numId w:val="1"/>
        </w:numPr>
        <w:rPr/>
      </w:pPr>
      <w:bookmarkStart w:id="522" w:name="__RefHeading___Toc1442047_1738255347"/>
      <w:bookmarkStart w:id="523" w:name="_Toc196"/>
      <w:bookmarkEnd w:id="521"/>
      <w:bookmarkEnd w:id="522"/>
      <w:r>
        <w:rPr/>
        <w:t>6/15</w:t>
      </w:r>
      <w:r>
        <w:rPr>
          <w:rtl w:val="true"/>
        </w:rPr>
        <w:t>-</w:t>
      </w:r>
      <w:r>
        <w:rPr>
          <w:rtl w:val="true"/>
        </w:rPr>
        <w:t>راهنمایی مرد بادیه‌نشین به گم‌شده‌اش</w:t>
      </w:r>
      <w:bookmarkEnd w:id="523"/>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الهداة به نقل از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حسین علیه السلام نشسته بودم که عربی بادیه‌نشین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شترم گم شده است و تو فرزند پیامبر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آن،راهنمایی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فلان‌جا برو که در آنجاست و شیری هم در برابرش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 نشین،رفت و او را در همان جا و به همان گونه که امام علیه السلام فرموده بود،یافت</w:t>
      </w:r>
      <w:r>
        <w:rPr>
          <w:rFonts w:eastAsia="IRNazanin" w:cs="IRNazanin"/>
          <w:color w:val="111111"/>
          <w:sz w:val="28"/>
          <w:szCs w:val="28"/>
          <w:rtl w:val="true"/>
          <w:lang w:bidi="fa-IR"/>
        </w:rPr>
        <w:t>.</w:t>
      </w:r>
    </w:p>
    <w:p>
      <w:pPr>
        <w:pStyle w:val="Heading4"/>
        <w:numPr>
          <w:ilvl w:val="3"/>
          <w:numId w:val="1"/>
        </w:numPr>
        <w:rPr/>
      </w:pPr>
      <w:bookmarkStart w:id="524" w:name="__RefHeading___Toc1442049_1738255347"/>
      <w:bookmarkStart w:id="525" w:name="_Toc197"/>
      <w:bookmarkEnd w:id="524"/>
      <w:r>
        <w:rPr/>
        <w:t>7/15</w:t>
      </w:r>
      <w:r>
        <w:rPr>
          <w:rtl w:val="true"/>
        </w:rPr>
        <w:t>-</w:t>
      </w:r>
      <w:r>
        <w:rPr>
          <w:rtl w:val="true"/>
        </w:rPr>
        <w:t>خبر دادن از جُنُب بودن اعرابی</w:t>
      </w:r>
      <w:bookmarkEnd w:id="525"/>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 به نقل از جابر جُعفی،از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بادیه‌نشین به مدینه رفت تا آنچه را از دلایل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شنیده بود،بیازماید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نزدیک مدینه رسید،استمنا کرد و داخل مدینه شد و با همان حالِ جنابت،بر امام حسین علیه السلام درآمد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شرم نمی‌کنی که با حال جنابت،بر امام خود،وارد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عرب‌های بادیه،چون خلوت می‌کنید،استمنا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العبادیّة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ثَمَرَةُ العِبادَةِ</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تنبیه الخواطر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حَقَّ عِبادَتِهِ،آتاهُ اللّهُ فَوقَ أمانِیِّهِ و کِفایَتِهِ</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أنواعُ العِبادَةِ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فَتِلکَ عِبادَةُ التُّجّارِ،و إنَّ قَوما عَبَدُوا اللّهَ رَهبَةً فَتِلکَ عِبادَةُ العَبیدِ،و إنَّ قَوما عَبَدُوا اللّهَ شُکرا فَتِلکَ عِبادَةُ الأَحرارِ؛و هِیَ أفضَلُ العِبادَةِ</w:t>
      </w:r>
      <w:r>
        <w:rPr>
          <w:rFonts w:eastAsia="Amiri" w:cs="Amiri" w:ascii="Amiri" w:hAnsi="Amiri"/>
          <w:color w:val="111111"/>
          <w:sz w:val="28"/>
          <w:szCs w:val="28"/>
          <w:rtl w:val="true"/>
          <w:lang w:bidi="ar-SA"/>
        </w:rPr>
        <w:t xml:space="preserve">. </w:t>
      </w:r>
      <w:r>
        <w:rPr>
          <w:rStyle w:val="FootnoteAnchor"/>
          <w:rtl w:val="true"/>
        </w:rPr>
        <w:footnoteReference w:id="628"/>
      </w:r>
      <w:bookmarkStart w:id="526" w:name="pg14222_151980"/>
    </w:p>
    <w:p>
      <w:pPr>
        <w:pStyle w:val="Heading2"/>
        <w:numPr>
          <w:ilvl w:val="1"/>
          <w:numId w:val="1"/>
        </w:numPr>
        <w:rPr/>
      </w:pPr>
      <w:bookmarkStart w:id="527" w:name="__RefHeading___Toc1442051_1738255347"/>
      <w:bookmarkStart w:id="528" w:name="_Toc198"/>
      <w:bookmarkEnd w:id="526"/>
      <w:bookmarkEnd w:id="527"/>
      <w:r>
        <w:rPr>
          <w:rtl w:val="true"/>
        </w:rPr>
        <w:t>باب چهارم</w:t>
      </w:r>
      <w:r>
        <w:rPr>
          <w:rtl w:val="true"/>
        </w:rPr>
        <w:t>:</w:t>
      </w:r>
      <w:r>
        <w:rPr>
          <w:rtl w:val="true"/>
        </w:rPr>
        <w:t>حکمت های عبادی</w:t>
      </w:r>
      <w:bookmarkEnd w:id="528"/>
    </w:p>
    <w:p>
      <w:pPr>
        <w:pStyle w:val="Heading3"/>
        <w:numPr>
          <w:ilvl w:val="2"/>
          <w:numId w:val="1"/>
        </w:numPr>
        <w:rPr/>
      </w:pPr>
      <w:bookmarkStart w:id="529" w:name="__RefHeading___Toc1442053_1738255347"/>
      <w:bookmarkStart w:id="530" w:name="_Toc199"/>
      <w:bookmarkEnd w:id="529"/>
      <w:r>
        <w:rPr>
          <w:rtl w:val="true"/>
        </w:rPr>
        <w:t>فصل یکم</w:t>
      </w:r>
      <w:r>
        <w:rPr>
          <w:rtl w:val="true"/>
        </w:rPr>
        <w:t>:</w:t>
      </w:r>
      <w:r>
        <w:rPr>
          <w:rtl w:val="true"/>
        </w:rPr>
        <w:t>عبادت</w:t>
      </w:r>
      <w:bookmarkEnd w:id="530"/>
    </w:p>
    <w:p>
      <w:pPr>
        <w:pStyle w:val="Heading4"/>
        <w:numPr>
          <w:ilvl w:val="3"/>
          <w:numId w:val="1"/>
        </w:numPr>
        <w:rPr/>
      </w:pPr>
      <w:bookmarkStart w:id="531" w:name="__RefHeading___Toc1442055_1738255347"/>
      <w:bookmarkStart w:id="532" w:name="_Toc200"/>
      <w:bookmarkEnd w:id="531"/>
      <w:r>
        <w:rPr/>
        <w:t>1/1</w:t>
      </w:r>
      <w:r>
        <w:rPr>
          <w:rtl w:val="true"/>
        </w:rPr>
        <w:t>-</w:t>
      </w:r>
      <w:r>
        <w:rPr>
          <w:rtl w:val="true"/>
        </w:rPr>
        <w:t>ثمره عبادت</w:t>
      </w:r>
      <w:bookmarkEnd w:id="532"/>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الخواطر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آن‌گونه که حقّ اوست،عبادت کند،خداوند،بیش از آرزوها و نیازش به او اعطا می‌کند</w:t>
      </w:r>
      <w:r>
        <w:rPr>
          <w:rFonts w:eastAsia="IRNazanin" w:cs="IRNazanin"/>
          <w:color w:val="111111"/>
          <w:sz w:val="28"/>
          <w:szCs w:val="28"/>
          <w:rtl w:val="true"/>
          <w:lang w:bidi="fa-IR"/>
        </w:rPr>
        <w:t>.</w:t>
      </w:r>
    </w:p>
    <w:p>
      <w:pPr>
        <w:pStyle w:val="Heading4"/>
        <w:numPr>
          <w:ilvl w:val="3"/>
          <w:numId w:val="1"/>
        </w:numPr>
        <w:rPr/>
      </w:pPr>
      <w:bookmarkStart w:id="533" w:name="__RefHeading___Toc1442057_1738255347"/>
      <w:bookmarkStart w:id="534" w:name="_Toc201"/>
      <w:bookmarkEnd w:id="533"/>
      <w:r>
        <w:rPr/>
        <w:t>2/1</w:t>
      </w:r>
      <w:r>
        <w:rPr>
          <w:rtl w:val="true"/>
        </w:rPr>
        <w:t>-</w:t>
      </w:r>
      <w:r>
        <w:rPr>
          <w:rtl w:val="true"/>
        </w:rPr>
        <w:t>گونه‌های عبادت</w:t>
      </w:r>
      <w:bookmarkEnd w:id="53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خدا را به 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این،عبادتِ تاجران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خدا را از سرِ ترس،عبادت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این،عبادتِ بردگان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خدا را از سرِ سپاس،عبادت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این،عبادتِ آزادگان و برترین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شَرطُ قَبولِ العِبادَةِ</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عَلِیٍّ علیه السلام أنَّهُ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بنَ عامِرٍ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عبد اللّه بن عامر بن کریز القرشی العبشمی،عامل عثمان علی البصرة بعد أبی موسی،و ولاّه أیضا بلاد فارس بعد عثمان بن أبی العاص،و لم یزل والیا علی البصرة إلی أن قتل عثمان،فلمّا سمع ابن عامر بقتله حمل ما فی بیت المال و سار إلی مکّة،و قد ولی البصرة مرّة اخری ثلاث سنین فی عهد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عهد رسول اللّه صلی الله علیه و آله،و توفّی سنة سبع،و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ثمان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تَصَدَّقَ الیَومَ بِکَذا و کَذا،و أعتَقَ الیَومَ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عَبدِ اللّهِ بنِ عامِرٍ کَمَثَلِ الَّذی یَسرِقُ الحاجَّ ثُمَّ یَتَصَدَّقُ بِما سَرَقَ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الصَّدَقَةُ الطَّیِّبَةُ صَدَقَةُ الَّذی عَرِقَ فیها جَبینُهُ،وَ اغبَرَّ فیها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عَنی بِذلِکَ؟قالَ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بِهِ عَلِیّا علیه السلام</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أصبهان عن أبی إسحاق عن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 یُصیبُ المالَ مِنَ الحَرامِ ثُمَّ یَتَصَدَّقُ بِهِ،لَم یُتَقَبَّل مِنهُ إلاّ کَما یُتَقَبَّلُ مِنَ الزّانِیَةِ الَّتی تَزنی ثُمَّ تَتَصَدَّقُ بِهِ عَلَی المَرضی</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صِدقُ العُبودِیَّةِ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 عن الإمام الحسین علیه السلام فیما نُسِبَ إلَیهِ مِن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هذا ذُلّی ظاهِرٌ بَینَ یَدَیکَ،و هذا حالی لا یَخفی عَلَیکَ،مِنکَ أطلُبُ الوُصولَ إلَیکَ،و بِکَ أستَدِلُّ عَلَیکَ،فَاهدِنی بِنورِکَ إلَیکَ،و أقِمنی بِصِدقِ العُبودِیَّةِ بَینَ یَدَیکَ</w:t>
      </w:r>
      <w:r>
        <w:rPr>
          <w:rFonts w:eastAsia="Amiri" w:cs="Amiri" w:ascii="Amiri" w:hAnsi="Amiri"/>
          <w:color w:val="111111"/>
          <w:sz w:val="28"/>
          <w:szCs w:val="28"/>
          <w:rtl w:val="true"/>
          <w:lang w:bidi="ar-SA"/>
        </w:rPr>
        <w:t xml:space="preserve">. </w:t>
      </w:r>
      <w:r>
        <w:rPr>
          <w:rStyle w:val="FootnoteAnchor"/>
          <w:rtl w:val="true"/>
        </w:rPr>
        <w:footnoteReference w:id="632"/>
      </w:r>
      <w:bookmarkStart w:id="535" w:name="pg14222_151982"/>
    </w:p>
    <w:p>
      <w:pPr>
        <w:pStyle w:val="Heading4"/>
        <w:numPr>
          <w:ilvl w:val="3"/>
          <w:numId w:val="1"/>
        </w:numPr>
        <w:rPr/>
      </w:pPr>
      <w:bookmarkStart w:id="536" w:name="__RefHeading___Toc1442059_1738255347"/>
      <w:bookmarkStart w:id="537" w:name="_Toc202"/>
      <w:bookmarkEnd w:id="535"/>
      <w:bookmarkEnd w:id="536"/>
      <w:r>
        <w:rPr/>
        <w:t>3/1</w:t>
      </w:r>
      <w:r>
        <w:rPr>
          <w:rtl w:val="true"/>
        </w:rPr>
        <w:t>-</w:t>
      </w:r>
      <w:r>
        <w:rPr>
          <w:rtl w:val="true"/>
        </w:rPr>
        <w:t>شرط قبولی عبادت</w:t>
      </w:r>
      <w:bookmarkEnd w:id="537"/>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عامر،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عبد اللّه بن عامر بن کریز بن قُرَشی عبشمی،پس از ابو موسی اشعری،کارگزار عثمان در بصره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عثمان،او را پس از عثمان بن ابی العاص به حکومت سرزمین فارس،منصوب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تا زمان کشته شدن عثمان،حاکم بصره بود و زمانی که خبر قتل عثمان را شنید،هر چه از بیت المال در اختیار داشت،با خود برداشت و به مکّه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وی،بار دیگر در دوران معاویه،سه سال حاکم بصره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عامر،در زمان پیامبر خدا به دنیا آمد و گفته‌اند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3033</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امروز،فلان مقدار صدقه داد و فلان تعداد،بنده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عبد اللّه بن عامر،حکایتِ دزدی است که از حاجیان می‌دزدد و سپس،آنچه را دزدیده،صدقه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پاکیزه،صدقه کسی است که بر پیشانی‌اش عَرَق نشسته و چهره‌اش غبار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ایشان که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دست‌رنجِ خویش،نه از بیت‌المال،صدقه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أصبهان به نقل از ابو اسحاق،از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مالی را از حرام به دست می‌آورد و سپس،آن را صدقه می‌دهد،از او پذیرفته نمی‌شود،مگر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زناکاری که مزد زنایش را به بیماران،صدقه می‌دهد</w:t>
      </w:r>
      <w:r>
        <w:rPr>
          <w:rFonts w:eastAsia="IRNazanin" w:cs="IRNazanin"/>
          <w:color w:val="111111"/>
          <w:sz w:val="28"/>
          <w:szCs w:val="28"/>
          <w:rtl w:val="true"/>
          <w:lang w:bidi="fa-IR"/>
        </w:rPr>
        <w:t>!».</w:t>
      </w:r>
    </w:p>
    <w:p>
      <w:pPr>
        <w:pStyle w:val="Heading4"/>
        <w:numPr>
          <w:ilvl w:val="3"/>
          <w:numId w:val="1"/>
        </w:numPr>
        <w:rPr/>
      </w:pPr>
      <w:bookmarkStart w:id="538" w:name="__RefHeading___Toc1442061_1738255347"/>
      <w:bookmarkStart w:id="539" w:name="_Toc203"/>
      <w:bookmarkEnd w:id="538"/>
      <w:r>
        <w:rPr/>
        <w:t>4/1</w:t>
      </w:r>
      <w:r>
        <w:rPr>
          <w:rtl w:val="true"/>
        </w:rPr>
        <w:t>-</w:t>
      </w:r>
      <w:r>
        <w:rPr>
          <w:rtl w:val="true"/>
        </w:rPr>
        <w:t>بندگی راستین</w:t>
      </w:r>
      <w:bookmarkEnd w:id="53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عرفه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خواری من،پیش روی تو آشکار است و حالتی است که از تو پنهان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تو را از تو می‌خواهم و با تو به تو ره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نور خود،ره بنما و با بندگی راستین،مرا پیش روی خودت بر پا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شِدَّةُ عِبادَةِ النَّبِیِّ</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عن موسی بن جعفر عن آبائه عن الحسین بن علیّ عن علیّ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عَشرَ سِنینَ عَلی أطرافِ أصابِعِهِ،حَتّی تَوَرَّمَت قَدَماهُ وَ اصفَرَّ وَجهُهُ،یَقومُ اللَّیلَ أجمَعَ،حَتّی عوتِبَ فی ذلِکَ،فَقالَ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عَلَیْکَ الْقُرْآنَ لِتَشْقی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لِتَسعَدَ بِهِ</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دَوامُ عَزمِ الطّاعَةِ</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 عن الإمام الحسین علیه السلام فیما نُسِبَ إلَیهِ مِن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إلهی،إنَّکَ تَعلَمُ أنّی و إن لَم تَدُمِ الطّاعَةُ مِنّی فِعلاً جَزما،فَقَد دامَت مَحَبَّةً و عَزما</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ذَمُّ الاِعتِمادِ عَلَی الطّاعَةِ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 عن الإمام الحسین علیه السلام فیما نُسِبَ إلَیهِ مِن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إلهی،حُکمُکُ النّافِذُ و مَشِیَّتُکَ القاهِرَةُ لَم یَترُکا لِذی مَقالٍ مَقالاً،و لا لِذی حالٍ 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کَم مِن طاعَةٍ بَنَیتُها،و حالَةٍ شَیَّدتُها،هَدَمَ اعتِمادی عَلَیها عَدلُکَ،بَل أقالَنی مِنها فَضلُکَ</w:t>
      </w:r>
      <w:r>
        <w:rPr>
          <w:rFonts w:eastAsia="Amiri" w:cs="Amiri" w:ascii="Amiri" w:hAnsi="Amiri"/>
          <w:color w:val="111111"/>
          <w:sz w:val="28"/>
          <w:szCs w:val="28"/>
          <w:rtl w:val="true"/>
          <w:lang w:bidi="ar-SA"/>
        </w:rPr>
        <w:t xml:space="preserve">. </w:t>
      </w:r>
      <w:r>
        <w:rPr>
          <w:rStyle w:val="FootnoteAnchor"/>
          <w:rtl w:val="true"/>
        </w:rPr>
        <w:footnoteReference w:id="636"/>
      </w:r>
      <w:bookmarkStart w:id="540" w:name="pg14222_151984"/>
    </w:p>
    <w:p>
      <w:pPr>
        <w:pStyle w:val="Heading4"/>
        <w:numPr>
          <w:ilvl w:val="3"/>
          <w:numId w:val="1"/>
        </w:numPr>
        <w:rPr/>
      </w:pPr>
      <w:bookmarkStart w:id="541" w:name="__RefHeading___Toc1442063_1738255347"/>
      <w:bookmarkStart w:id="542" w:name="_Toc204"/>
      <w:bookmarkEnd w:id="540"/>
      <w:bookmarkEnd w:id="541"/>
      <w:r>
        <w:rPr/>
        <w:t>5/1</w:t>
      </w:r>
      <w:r>
        <w:rPr>
          <w:rtl w:val="true"/>
        </w:rPr>
        <w:t>-</w:t>
      </w:r>
      <w:r>
        <w:rPr>
          <w:rtl w:val="true"/>
        </w:rPr>
        <w:t>فراوانی عبادت پیامبر</w:t>
      </w:r>
      <w:bookmarkEnd w:id="542"/>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از امام کاظم،از پدرانش،از امام حسین،از امام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بر سرْ انگشتانش ایستاد تا آنجا که پاهایش ورم کرد و صورتش زرد رنگ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شب را به عبادت می‌ایستاد تا آن که در این باره به او عتاب شد و خداوند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نفرستادیم تا خود را هلاک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آن است که خوش‌بخت شوی</w:t>
      </w:r>
      <w:r>
        <w:rPr>
          <w:rFonts w:eastAsia="IRNazanin" w:cs="IRNazanin"/>
          <w:color w:val="111111"/>
          <w:sz w:val="28"/>
          <w:szCs w:val="28"/>
          <w:rtl w:val="true"/>
          <w:lang w:bidi="fa-IR"/>
        </w:rPr>
        <w:t>.</w:t>
      </w:r>
    </w:p>
    <w:p>
      <w:pPr>
        <w:pStyle w:val="Heading4"/>
        <w:numPr>
          <w:ilvl w:val="3"/>
          <w:numId w:val="1"/>
        </w:numPr>
        <w:rPr/>
      </w:pPr>
      <w:bookmarkStart w:id="543" w:name="__RefHeading___Toc1442065_1738255347"/>
      <w:bookmarkStart w:id="544" w:name="_Toc205"/>
      <w:bookmarkEnd w:id="543"/>
      <w:r>
        <w:rPr/>
        <w:t>6/1</w:t>
      </w:r>
      <w:r>
        <w:rPr>
          <w:rtl w:val="true"/>
        </w:rPr>
        <w:t>-</w:t>
      </w:r>
      <w:r>
        <w:rPr>
          <w:rtl w:val="true"/>
        </w:rPr>
        <w:t>دوام تصمیم بر اطاعت</w:t>
      </w:r>
      <w:bookmarkEnd w:id="544"/>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عرفه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من،هر چند طاعتم ادامه‌دار و قطعی نیست،امّا محبّت و تصمیمم ادامه‌دار است</w:t>
      </w:r>
      <w:r>
        <w:rPr>
          <w:rFonts w:eastAsia="IRNazanin" w:cs="IRNazanin"/>
          <w:color w:val="111111"/>
          <w:sz w:val="28"/>
          <w:szCs w:val="28"/>
          <w:rtl w:val="true"/>
          <w:lang w:bidi="fa-IR"/>
        </w:rPr>
        <w:t>.</w:t>
      </w:r>
    </w:p>
    <w:p>
      <w:pPr>
        <w:pStyle w:val="Heading4"/>
        <w:numPr>
          <w:ilvl w:val="3"/>
          <w:numId w:val="1"/>
        </w:numPr>
        <w:rPr/>
      </w:pPr>
      <w:bookmarkStart w:id="545" w:name="__RefHeading___Toc1442067_1738255347"/>
      <w:bookmarkStart w:id="546" w:name="_Toc206"/>
      <w:bookmarkEnd w:id="545"/>
      <w:r>
        <w:rPr/>
        <w:t>7/1</w:t>
      </w:r>
      <w:r>
        <w:rPr>
          <w:rtl w:val="true"/>
        </w:rPr>
        <w:t>-</w:t>
      </w:r>
      <w:r>
        <w:rPr>
          <w:rtl w:val="true"/>
        </w:rPr>
        <w:t>نکوهش اعتماد بر اطاعت</w:t>
      </w:r>
      <w:bookmarkEnd w:id="546"/>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عرفه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نافذ است و خواسته چیره‌ات،برای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سخنگویی جای سخن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قدرتمندی جای کار،نگذاشته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طاعت‌ها که بنا نهادی و چه حالت‌ها که استوار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تو،اعتمادم را بر تو از میان بُرده و فضل تو،آن را به من باز گردانده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 xml:space="preserve">بَدءُ تَشریعِ الأَذانِ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 لمزید من التوضیح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میزان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بإسناده عن الحسین بن علیّ علیه السلام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قَولِ النّاسِ فِی الأَذانِ أنَّ السَّبَبَ کانَ فیهِ رُؤیا رَآها عَبدُ اللّهِ بنُ زَیدٍ،فَأَخبَرَ بِهَا النَّبِیَّ صلی الله علیه و آله،فَأَمَرَ بِالأَذانِ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الوَحیُ یَتَنَزَّلُ عَلی نَبِیِّکُم و تَزعُمونَ أنَّهُ أخَذَ الأَذانَ عَن عَبدِ اللّهِ بنِ زَیدٍ،وَ الأَذانُ وَجهُ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 علیه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سَمِعتُ أبی عَلِیَّ بنَ أبی طالِبٍ رِضوانُ اللّهِ عَلَیهِ و صَلَواتُهُ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أهبَطَ اللّهُ عز و جل مَلَکا،حَتّی عَرَجَ بِرَسولِ اللّهِ صلی الله علیه و آله و ذَکَرَ حَدیثَ الإِسراءِ بِطولِهِ،اختَصَرناهُ نَحنُ هاهُنا،قالَ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اللّهُ مَلَکا لَم یُرَ فِی السَّماءِ قَبلَ ذلِکَ الوَقتِ و لا بَعدَهُ،فَأَذَّنَ مَثنی و أقامَ مَثنی،و ذَکَرَ کَیفِیَّةَ الأَذانِ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جَبرائیلُ لِلنَّبِیِّ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مُحَمَّدُ،هکَذا أذِّن لِلصَّلاةِ</w:t>
      </w:r>
      <w:r>
        <w:rPr>
          <w:rFonts w:eastAsia="Amiri" w:cs="Amiri" w:ascii="Amiri" w:hAnsi="Amiri"/>
          <w:color w:val="111111"/>
          <w:sz w:val="28"/>
          <w:szCs w:val="28"/>
          <w:rtl w:val="true"/>
          <w:lang w:bidi="ar-SA"/>
        </w:rPr>
        <w:t xml:space="preserve">. </w:t>
      </w:r>
      <w:r>
        <w:rPr>
          <w:rStyle w:val="FootnoteAnchor"/>
          <w:rtl w:val="true"/>
        </w:rPr>
        <w:footnoteReference w:id="639"/>
      </w:r>
      <w:bookmarkStart w:id="547" w:name="pg14222_151986"/>
    </w:p>
    <w:p>
      <w:pPr>
        <w:pStyle w:val="Heading3"/>
        <w:numPr>
          <w:ilvl w:val="2"/>
          <w:numId w:val="1"/>
        </w:numPr>
        <w:rPr/>
      </w:pPr>
      <w:bookmarkStart w:id="548" w:name="__RefHeading___Toc1442069_1738255347"/>
      <w:bookmarkStart w:id="549" w:name="_Toc207"/>
      <w:bookmarkEnd w:id="547"/>
      <w:bookmarkEnd w:id="548"/>
      <w:r>
        <w:rPr>
          <w:rtl w:val="true"/>
        </w:rPr>
        <w:t>فصل دوم</w:t>
      </w:r>
      <w:r>
        <w:rPr>
          <w:rtl w:val="true"/>
        </w:rPr>
        <w:t>:</w:t>
      </w:r>
      <w:r>
        <w:rPr>
          <w:rtl w:val="true"/>
        </w:rPr>
        <w:t>اذان</w:t>
      </w:r>
      <w:bookmarkEnd w:id="549"/>
    </w:p>
    <w:p>
      <w:pPr>
        <w:pStyle w:val="Heading4"/>
        <w:numPr>
          <w:ilvl w:val="3"/>
          <w:numId w:val="1"/>
        </w:numPr>
        <w:rPr/>
      </w:pPr>
      <w:bookmarkStart w:id="550" w:name="__RefHeading___Toc1442071_1738255347"/>
      <w:bookmarkStart w:id="551" w:name="_Toc208"/>
      <w:bookmarkEnd w:id="550"/>
      <w:r>
        <w:rPr/>
        <w:t>1/2</w:t>
      </w:r>
      <w:r>
        <w:rPr>
          <w:rtl w:val="true"/>
        </w:rPr>
        <w:t>-</w:t>
      </w:r>
      <w:r>
        <w:rPr>
          <w:rtl w:val="true"/>
        </w:rPr>
        <w:t>آغاز تشریع اذان</w:t>
      </w:r>
      <w:bookmarkEnd w:id="551"/>
    </w:p>
    <w:p>
      <w:pPr>
        <w:pStyle w:val="BookText"/>
        <w:rPr/>
      </w:pPr>
      <w:r>
        <w:rPr>
          <w:rFonts w:ascii="IRNazanin" w:hAnsi="IRNazanin" w:eastAsia="IRNazanin"/>
          <w:color w:val="111111"/>
          <w:sz w:val="28"/>
          <w:sz w:val="28"/>
          <w:szCs w:val="28"/>
          <w:rtl w:val="true"/>
          <w:lang w:bidi="fa-IR"/>
        </w:rPr>
        <w:t>آغاز تشریع اذان</w:t>
      </w:r>
      <w:r>
        <w:rPr>
          <w:rStyle w:val="FootnoteAnchor"/>
          <w:rtl w:val="true"/>
        </w:rPr>
        <w:footnoteReference w:id="640"/>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درباره گفته مردم که سبب صدور فرمان به گفتن اذان،خواب عبد اللّه بن زید انصاری بوده که به پیامبر صلی الله علیه و آله خبر داده و ایشان هم بدان فرمان داده است،سؤال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بر پیامبرتان نازل می‌شود و می‌پندارید که او اذان را از عبد اللّه بن زید گرفت،در حالی که اذان،سیمایِ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شنیدم که پدرم علی بن ابی طالب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فرشته‌ای را فرود آورد تا پیامبر خدا را به معراج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حدیث معراج را با تمام تفصیلش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گفت که ما در اینجا خلاصه‌اش کرده‌ایم،و از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خداوند،فرشته‌ای را برانگیخت که پیش از آن و پس از آن،در آسمان دیده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بندهای اذان و اقامه را دو بار گفت و کیفیت اذان را باز گفت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علیه السلام به 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نماز،این گونه اذان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البزّار عن زیاد بن المنذر عن محمّد بن علیّ بن الحسین عن أبیه عن جدّه عن علیّ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أن یُعَلِّمَ رَسولَهُ الأَذانَ أتاهُ جِبریلُ صَلَّی اللّهُ عَلَیهِما بِدابَّةٍ یُقالُ لَهَا البُراقُ،فَذَهَبَ یَرکَبُها،فَاستَصعَبَت،فَقالَ لَها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اُسکُنی،فَوَ اللّهِ ما رَکِبَکَ عَبدٌ أکرَمَ عَلَی اللّهِ مِن مُحَمَّدٍ صلی الله علیه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فَرَکِبَها،حَتَّی انتَهی إلَی الحِجابِ الَّذی یَلِی الرَّحمنَ تَبارَکَ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فَبَینَما هُوَ کَذلِکَ،إذ خَرَجَ مَلَکٌ مِنَ الحِجابِ،فَقالَ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جِبریلُ 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بَعَثَکَ بِالحَقِّ،إنّی لَأَقرَبُ الخَلقِ مَکانا و إنَّ هذَا المَلَکَ ما رَأَیتُهُ مُنذُ خُلِقتُ قَبلَ ساعَتی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 مِن وَراءِ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عَبدی،أنَا أکبَرُ أنَا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 مِن وَراءِ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عَبدی،أنَا لا إلهَ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مِن وَراءِ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عَبدی،أنَا أرسَلتُ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الصَّلاةِ،حَیَّ عَلَی الفَلاحِ،قَد قامَتِ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مِن وَراءِ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عَبدی،</w:t>
      </w:r>
    </w:p>
    <w:p>
      <w:pPr>
        <w:pStyle w:val="BookText"/>
        <w:rPr/>
      </w:pPr>
      <w:r>
        <w:rPr>
          <w:rFonts w:ascii="Amiri" w:hAnsi="Amiri" w:eastAsia="Amiri" w:cs="Amiri"/>
          <w:color w:val="111111"/>
          <w:sz w:val="28"/>
          <w:sz w:val="28"/>
          <w:szCs w:val="28"/>
          <w:rtl w:val="true"/>
          <w:lang w:bidi="ar-SA"/>
        </w:rPr>
        <w:t>أنَا أکبَرُ أنَا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مِن وَراءِ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عَبدی،لا إلهَ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المَلَکُ بِیَدِ مُحَمَّدٍ صلی الله علیه و آله فَقَدَّمَهُ فَهُم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کذا فی المصدر،و الظاهر أنّ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السَّماءِ فیهِم آدَمُ و نوحٌ</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مُحَمَّدُ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أکمَلَ اللّهُ لِمُحَمَّدٍ صلی الله علیه و آله الشَّرَفَ عَلی أهلِ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البزّار به نقل از زیاد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باقر،از امام زین العابدین،از امام حسین،از امام علی علیهم السلام نقل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خواست اذان را به پیامبر صلی الله علیه و آله یاد دهد،جبرئیل علیه السلام مَرکبی به نام بُراق به نزد ایشان آورد که چون خواست سوارش شود،چموشی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که به خدا سوگند،هیچ کس بر تو سوار نشده که نزد خدا،گرامی‌تر از محمّد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سوار شد و تا پرده مجاور خدای رحمان تبارک و تعالی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هنگام،فرشته‌ای از پرده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از جبرئیل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تو را به حق برانگیخت،نزدیک‌ترین مخلوق به خدا منم؛ولی این فرشته را از آغاز خلقتم تاکنون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پشتِ پرده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من،بزرگ‌ترم؛من،بزرگ‌ترم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جز اللّه،خدایی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پشتِ پرده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و جز من،خدایی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محمّد،فرستاده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پشتِ پرده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من،محمّد را فرستاده‌ام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الصّلاة،حیّ علی الفلاح،قد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نماز بشتابید،به‌سوی رستگاری 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پشتِ پرده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بزرگ‌ترم؛من،بزرگ‌ترم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پشتِ پرده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آن،فرشته،دست محمّد صلی الله علیه و آله را گرفت و او را پیش انداخت و به زیارت آسمانیان بُرد که آدم و نوح علیهما السلام هم در میان آنان بودند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بود که خداوند،برتری محمّد صلی الله علیه و آله را بر اهل آسمان‌ها و زمین،کامل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تَفسیرُ الأَذانِ</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 بإسناده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فِی المَسجِدِ إذ صَعِدَ المُؤَذِّنُ المَنارَةَ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أمیرُ المُؤمِنینَ عَلِیُّ بنُ أبی طالِبٍ علیه السلام و بَکَینا لِبُکائِهِ،فَلَمّا فَرَغَ المُؤَذِّنُ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یَقولُ المُؤَذِّنُ؟قُلنا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و وَصِیُّهُ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یَقولُ لَضَحِکتُم قَلیلاً و لَبَکَیتُم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یَقَعُ عَلی قِدَمِهِ و أزَلِیَّتِهِ و أبَدِیَّتِهِ و عِلمِهِ و قُوَّتِهِ و قُدرَتِهِ و حِلمِهِ و کَرَمِهِ و جودِهِ و عَطائِهِ و کِبرِیائِهِ،فَإِذا قالَ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لَهُ الخَلقُ وَ الأَمرُ و بِمَشِیَّتِهِ کانَ الخَلقُ،و مِنهُ کُلُّ شَیءٍ لِلخَلقِ،و إلَیهِ یَرجِعُ الخَلقُ،و هُوَ الأَوَّلُ قَبلَ کُلِّ شَیءٍ لَم یَزَل،وَ الآخِرُ بَعدَ کُلِّ شَیءٍ لا یَزالُ،</w:t>
      </w:r>
    </w:p>
    <w:p>
      <w:pPr>
        <w:pStyle w:val="BookText"/>
        <w:rPr/>
      </w:pPr>
      <w:r>
        <w:rPr>
          <w:rFonts w:ascii="Amiri" w:hAnsi="Amiri" w:eastAsia="Amiri" w:cs="Amiri"/>
          <w:color w:val="111111"/>
          <w:sz w:val="28"/>
          <w:sz w:val="28"/>
          <w:szCs w:val="28"/>
          <w:rtl w:val="true"/>
          <w:lang w:bidi="ar-SA"/>
        </w:rPr>
        <w:t>وَ الظّاهِرُ فَوقَ کُلِّ شَیءٍ لا یُدرَکُ،وَ الباطِنُ دونَ کُلِّ شَیءٍ لا یُحَدُّ،و هُوَ الباقی و کُلُّ شَیءٍ دونَهُ 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العَلیمُ الخَبیرُ عَلَیهِم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کذا فی المصدر،و فی المصادر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بما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کانَ و یَکونُ قَبلَ أن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القادِرُ عَلی کُلِّ شَیءٍ،یَقدِرُ عَلی ما یَشاءُ،القَوِیُّ لِقُدرَتِهِ،المُقتَدِرُ عَلی خَلقِهِ،القَوِیُّ لِذاتِهِ،قُدرَتُهُ قائِمَةٌ عَلَی الأَشیاءِ کُلِّها،إذا قَضی أمرا فَإِنَّما 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کُن،فَیَکونُ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مَعنی حِلمِهِ و کَرَمِهِ،یَحلُمُ کَأَنَّهُ لا یَعلَمُ،و یَصفَحُ کَأَنَّهُ لا یَری،و یَستُرُ کَأَنَّهُ لا یُعصی،لا یُعَجِّلُ بِالعُقوبَةِ کَرَما و صَفحا و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 فی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الجَوادُ جَزیلُ العَطاءِ کَریمُ الفَعالِ</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نَفیُ صِفَتِهِ و کَیفِیَّتِهِ؛کَأَنَّهُ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أجَلُّ مِن أن یُدرِکَ الواصِفونَ قَدرَ صِفَتِهِ الَّذی هُوَ مَوصوفٌ بِهِ،و إنَّما یَصِفُهُ الواصِفونَ عَلی قَدرِهِم لا عَلی قَدرِ عَظَمَتِهِ و جَلالِهِ،تَعالَی اللّهُ عَن أن یُدرِکَ الواصِفونَ صِفَتَهُ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أعلی و أجَلُّ،و هُوَ الغَنِیُّ عَن عِبادِهِ،لا حاجَةَ بِهِ إلی أعمالِ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فَإِعلامٌ بِأَنَّ الشَّهادَةَ لا تَجوزُ إلاّ بِمَعرِفَتِهِ مِنَ القَلبِ،کَأَنَّهُ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أنَّهُ لا مَعبودَ إلاَّ اللّهُ،و أنَّ کُلَّ مَعبودٍ باطِلٌ سِوَی اللّهِ،و اقِرُّ بِلِسانی بِما فی قَلبی مِنَ العِلمِ بِأَنَّهُ لا إلهَ إلاَّ اللّهُ،و أشهَدُ أنَّهُ لا مَلجَأَ مِنَ اللّهِ إلاّ إلَیهِ،</w:t>
      </w:r>
    </w:p>
    <w:p>
      <w:pPr>
        <w:pStyle w:val="BookText"/>
        <w:rPr/>
      </w:pPr>
      <w:r>
        <w:rPr>
          <w:rFonts w:ascii="Amiri" w:hAnsi="Amiri" w:eastAsia="Amiri" w:cs="Amiri"/>
          <w:color w:val="111111"/>
          <w:sz w:val="28"/>
          <w:sz w:val="28"/>
          <w:szCs w:val="28"/>
          <w:rtl w:val="true"/>
          <w:lang w:bidi="ar-SA"/>
        </w:rPr>
        <w:t>و لا مَنجی مِن شَرِّ کُلِّ ذی شَرٍّ و فِتنَةِ کُلِّ ذی فِتنَةٍ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المَرَّةِ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هادِیَ إلاَّ اللّهُ،و لا دَلیلَ لی إلَی الدّینِ إلاَّ اللّهُ،و اشهِدُ اللّهَ بِأَنّی أشهَدُ أن لا إلهَ إلاَّ اللّهُ،و اشهِدُ سُکّانَ السَّماواتِ و سُکّانَ الأَرَضینَ و ما فیهِنَّ مِنَ المَلائِکَةِ وَ النّاسِ أجمَعینَ،و ما فیهِنَّ مِنَ الجِبالِ وَ الأَشجارِ وَ الدَّوابِّ وَ الوُحوشِ و کُلِّ رَطبٍ و یابِسٍ،بِأَنّی أشهَدُ أن لا خالِقَ إلاَّ اللّهُ،و لا رازِقَ و لا مَعبودَ و لا ضارَّ و لا نافِعَ و لا قابِضَ و لا باسِطَ و لا مُعطِیَ و لا مانِعَ و لا ناصِحَ و لا کافِیَ و لا شافِیَ و لا مُقَدِّمَ و لا مُؤَخِّرَ إلاَّ اللّهُ،لَهُ الخَلقُ وَ الأَمرُ،و بِیَدِهِ الخَیرُ کُلُّهُ،تَبارَکَ اللّهُ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اللّهَ أنَّهُ لا إلهَ إلاّ هُوَ،و أنَّ مُحَمَّدا عَبدُهُ و رَسولُهُ و نَبِیُّهُ و صَفِیُّهُ و نَجِیُّهُ،أرسَلَهُ إلی کافَّةِ النّاسِ أجمَعینَ بِالهُدی و دینِ الحَقِّ لِیُظهِرَهُ عَلَی الدّینِ کُلِّهِ و لَو کَرِهَ المُشرِکونَ،و اشهِدُ مَن فِی السَّماواتِ وَ الأَرضِ مِنَ النَّبِیِّینَ وَ المُرسَلینَ وَ المَلائِکَةِ وَ النّاسِ أجمَعینَ أنَّ مُحَمَّدا سَیِّدُ الأَوَّلینَ وَ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المَرَّةِ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حاجَةَ لِأَحَدٍ إلی أحَدٍ إلاّ إلَی اللّهِ الواحِدِ القَهّارِ الغَنِیِّ عَن عِبادِهِ وَ الخَلائِقِ وَ النّاسِ أجمَعینَ،و أنَّهُ أرسَلَ مُحَمَّدا إلَی النّاسِ بَشیرا و نَذیرا و داعِیا إلَی اللّهِ بِإِذنِهِ و سِراجا مُنیرا،فَمَن أنکَرَهُ و جَحَدَهُ و لَم یُؤمِن بِهِ أدخَلَهُ اللّهُ نارَ جَهَنَّمَ خالِدا مُخَلَّدا لا یَنفَکُّ عَنها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هَلُمّوا إلی خَیرِ أعمالِکُم و دَعوَةِ رَبِّکُم،و سارِعوا إلی مَغفِرَةٍ مِن رَبِّکُم،و إطفاءِ نارِکُمُ الَّتی أوقَدتُموها،و فِکاکِ رِقابِکُمُ الَّتی رَهَنتُموها،لِیُکَفِّرَ اللّهُ عَنکُم سَیِّئاتِکُم،و یَغفِرَ لَکُم ذُنوبَکُم،و یُبَدِّلَ سَیِّئاتِکُم حَسَناتٍ،فَإِنَّهُ مَلِکٌ کَریمٌ ذُو الفَضلِ العَظیمِ،و قَد أذِنَ لَنا مَعاشِرَ المُسلِمینَ بِالدُّخولِ فی</w:t>
      </w:r>
    </w:p>
    <w:p>
      <w:pPr>
        <w:pStyle w:val="BookText"/>
        <w:rPr/>
      </w:pPr>
      <w:r>
        <w:rPr>
          <w:rFonts w:ascii="Amiri" w:hAnsi="Amiri" w:eastAsia="Amiri" w:cs="Amiri"/>
          <w:color w:val="111111"/>
          <w:sz w:val="28"/>
          <w:sz w:val="28"/>
          <w:szCs w:val="28"/>
          <w:rtl w:val="true"/>
          <w:lang w:bidi="ar-SA"/>
        </w:rPr>
        <w:t>خِدمَتِهِ،وَ التَّقَدُّمِ إلی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المَرَّةِ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قوموا إلی مُناجاةِ اللّهِ رَبِّکُم،و عَرضِ حاجاتِکُم عَلی رَبِّکُم،و تَوَسَّلوا إلَیهِ بِکَلامِهِ و تَشَفَّعوا بِهِ،و أکثِرُوا الذِّکرَ وَ القُنوتَ وَ الرُّکوعَ وَ السُّجودَ وَ الخُضوعَ وَ الخُشوعَ،وَ ارفَعوا إلَیهِ حَوائِجَکُم،فَقَد أذِنَ لَنا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 إلی بَقاءٍ لا فَناءَ مَعَهُ،و نَجاةٍ لا هَلاکَ مَعَها،و تَعالَوا إلی حَیاةٍ لا مَوتَ مَعَها،و إلی نَعیمٍ لا نَفادَ لَهُ،و إلی مُلکٍ لا زَوالَ عَنهُ،و إلی سُرورٍ لا حُزنَ مَعَهُ،و إلی انسٍ لا وَحشَةَ مَعَهُ،و إلی نورٍ لا ظُلمَةَ مَعَهُ،و إلی سَعَةٍ لا ضیقَ مَعَها،و إلی بَهجَةٍ لاَ انقِطاعَ لَها،و إلی غِنیً لا فاقَةَ مَعَهُ،و إلی صِحَّةٍ لا سُقمَ مَعَها،و إلی عِزٍّ لا ذُلَّ مَعَهُ،و إلی قُوَّةٍ لا ضَعفَ مَعَها،و إلی کَرامَةٍ یالَها مِن کَرامَةٍ،وَ اعجَلوا إلی سُرورِ الدُّنیا وَ العُقبی،و نَجاةِ الآخِرَةِ وَ الاُولی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المَرَّةِ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سابِقوا إلی ما دَعَوتُکُم إلَیهِ،و إلی جَزیلِ الکَرامَةِ و عَظیمِ المِنَّةِ و سَنِیِّ </w:t>
      </w:r>
      <w:r>
        <w:rPr>
          <w:rStyle w:val="FootnoteAnchor"/>
          <w:rtl w:val="true"/>
        </w:rPr>
        <w:footnoteReference w:id="645"/>
      </w:r>
      <w:r>
        <w:rPr>
          <w:rFonts w:ascii="Amiri" w:hAnsi="Amiri" w:eastAsia="Amiri" w:cs="Amiri"/>
          <w:color w:val="111111"/>
          <w:sz w:val="28"/>
          <w:sz w:val="28"/>
          <w:szCs w:val="28"/>
          <w:rtl w:val="true"/>
          <w:lang w:bidi="ar-SA"/>
        </w:rPr>
        <w:t>النِّعمَةِ وَ الفَوزِ العَظیمِ،و نَعیمِ الأَبَدِ فی جِوارِ مُحَمَّدٍ صلی الله علیه و آله فی مَقعَدِ صِدقٍ عِندَ مَلیکٍ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أعلی و أجَلُّ مِن أن یَعلَمَ أحَدٌ مِن خَلقِهِ ما عِندَهُ مِنَ الکَرامَةِ لِعَبدٍ أجابَهُ و أطاعَهُ،و أطاعَ أمرَهُ و عَبَدَهُ،و عَرَفَ وَعیدَهُ وَ اشتَغَلَ بِهِ و بِذِکرِهِ،و أحَبَّهُ و آمَنَ بِهِ،وَ اطمَأَنَّ إلَیهِ و وَثِقَ بِهِ،و خافَهُ و رَجاهُ،وَ اشتاقَ إلَیهِ و وافَقَهُ فی حُکمِهِ و قَضائِهِ و رَضِیَ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المَرَّةِ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و أعلی و أجَلُّ مِن أن یَعلَمَ أحَدٌ مَبلَغَ کَرامَتِهِ لِأَولِیائِهِ،و عُقوبَتِهِ لِأَعدائِهِ،و مَبلَغَ عَفوِهِ و غُفرانِهِ و نِعمَتِهِ لِمَن أجابَهُ</w:t>
      </w:r>
    </w:p>
    <w:p>
      <w:pPr>
        <w:pStyle w:val="BookText"/>
        <w:rPr/>
      </w:pPr>
      <w:r>
        <w:rPr>
          <w:rFonts w:ascii="Amiri" w:hAnsi="Amiri" w:eastAsia="Amiri" w:cs="Amiri"/>
          <w:color w:val="111111"/>
          <w:sz w:val="28"/>
          <w:sz w:val="28"/>
          <w:szCs w:val="28"/>
          <w:rtl w:val="true"/>
          <w:lang w:bidi="ar-SA"/>
        </w:rPr>
        <w:t xml:space="preserve">و أجابَ رَسولَهُ،و مَبلَغَ عَذابِهِ و نَکالِهِ </w:t>
      </w:r>
      <w:r>
        <w:rPr>
          <w:rStyle w:val="FootnoteAnchor"/>
          <w:rtl w:val="true"/>
        </w:rPr>
        <w:footnoteReference w:id="646"/>
      </w:r>
      <w:r>
        <w:rPr>
          <w:rFonts w:ascii="Amiri" w:hAnsi="Amiri" w:eastAsia="Amiri" w:cs="Amiri"/>
          <w:color w:val="111111"/>
          <w:sz w:val="28"/>
          <w:sz w:val="28"/>
          <w:szCs w:val="28"/>
          <w:rtl w:val="true"/>
          <w:lang w:bidi="ar-SA"/>
        </w:rPr>
        <w:t>و هَوانِهِ لِمَن أنکَرَهُ و جَحَدَهُ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الحُجَّةُ البالِغَةُ عَلَیهِم بِالرَّسولِ وَ الرِّسالَةِ وَ البَیانِ وَ الدَّعوَةِ،و هُوَ أجَلُّ مِن أن یَکونَ لِأَحَدٍ مِنهُم عَلَیهِ حُجَّةٌ،فَمَن أجابَهُ فَلَهُ النّورُ وَ الکَرامَةُ،و مَن أنکَرَهُ فَإِنَّ اللّهَ غَنِیٌّ عَنِ العالَمینَ،و هُوَ أسرَعُ الحاسِبینَ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الإِقامَةِ؛أی حانَ وَقتُ الزِّیارَةِ وَ المُناجاةِ و قَضاءِ الحَوائِجِ و دَرکِ المُنی وَ الوُصولِ إلَی اللّهِ و إلی کَرامَتِهِ و عَفوِهِ و رِضوانِهِ و غُفرانِهِ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bookmarkStart w:id="552" w:name="pg14222_151990"/>
    </w:p>
    <w:p>
      <w:pPr>
        <w:pStyle w:val="Heading4"/>
        <w:numPr>
          <w:ilvl w:val="3"/>
          <w:numId w:val="1"/>
        </w:numPr>
        <w:rPr/>
      </w:pPr>
      <w:bookmarkStart w:id="553" w:name="__RefHeading___Toc1442073_1738255347"/>
      <w:bookmarkStart w:id="554" w:name="_Toc209"/>
      <w:bookmarkEnd w:id="552"/>
      <w:bookmarkEnd w:id="553"/>
      <w:r>
        <w:rPr/>
        <w:t>2/2</w:t>
      </w:r>
      <w:r>
        <w:rPr>
          <w:rtl w:val="true"/>
        </w:rPr>
        <w:t>-</w:t>
      </w:r>
      <w:r>
        <w:rPr>
          <w:rtl w:val="true"/>
        </w:rPr>
        <w:t>معنای اذان</w:t>
      </w:r>
      <w:bookmarkEnd w:id="554"/>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مسجد نشسته بودیم که مؤذّن از مناره بالا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گریست و ما هم از گریه او گریستیم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اذان تمام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مؤذّن،چه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و وصیّش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می‌دانستید چه می‌گوید،کم می‌خندیدید و فراوان می‌گریستید؛چرا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مؤذّن،بر قدیم و ازلی و ابدی بودن خدا،و نیز بر علم،قوّت،قدرت،بردباری،کرَم،سخاوت،عطا و کبریاییِ او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مؤذّن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خداوند،کسی است که خلق و امر،از آنِ اوست و خلق به خواسته اوست و هر چیز خلق،از اوست و خلق به سوی او باز می‌گردند و او همیشگی،نخستینِ پیش از هر چیز،ابدی و فرجامِ پس از هر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آشکارتر از هر چیز،درک ناشدنی،نهان‌تر از</w:t>
      </w:r>
    </w:p>
    <w:p>
      <w:pPr>
        <w:pStyle w:val="BookText"/>
        <w:rPr/>
      </w:pPr>
      <w:r>
        <w:rPr>
          <w:rFonts w:ascii="IRNazanin" w:hAnsi="IRNazanin" w:eastAsia="IRNazanin"/>
          <w:color w:val="111111"/>
          <w:sz w:val="28"/>
          <w:sz w:val="28"/>
          <w:szCs w:val="28"/>
          <w:rtl w:val="true"/>
          <w:lang w:bidi="fa-IR"/>
        </w:rPr>
        <w:t>همه چیز و تعریف نشدنی است،و اوست ماندگار و هر چیز غیر از او ناپایدار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دانایِ آگاه است،به آنچه بوده و آنچه خواهد بود،پیش از آن که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هر کاری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بخواهد،می‌تواند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خویش،قوی و بر خلقش مقتدر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نیرویش از خویش است و قدرتش بر همه چیزها 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حُکم کاری را تمام کرد،فقط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کَرَم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بردباری می‌کند که گویی نمی‌داند و چنان در می‌گذرد که گویی نمی‌بیند و چنان می‌پوشانَد که گویی معصیت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کَرَم و گذشت و بردباری،زود کیفر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بخشنده بزرگْ‌عطا و بزرگْ‌منش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صفت و کیفیت از خداست،گویی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خدا،بزرگ‌تر از آن است که توصیف‌کنندگان،اندازه صفتی را که بدان موصوف است،درک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توصیفگران،او را به اندازه خود توصیف می‌کنند،نه به اندازه عظمت و جلال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و بس والا باد خدا از آن که توصیفگران به صفت او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گویی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خدا،والاتر و بزرگ‌تر است و او از بندگانش بی‌نیاز است و نیازی به اعمال خلقش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گفته 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این مطلب است که گواهی دادن،جز از سرِ معرفت قلبی،جایز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معبودی جز خدای عز و جل نیست و هر معبودی جز خدای عز و جل باطل است و آنچه در دل دارم،بر زبان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دارم به این که جز اللّه،خدایی نیست و گواهی می‌دهم که در برابر خدا،پناهگاهی جز خود او نیست و جز به یاری خداوند،از شرارت هیچ شَرور و خطرِ هیچ فتنه‌ای رهایی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دوم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راهنمایی جز خدا نیست و راهبرم به سوی دین،جز اللّه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می‌گیرم که من،به یکتاییِ خدا گواهی می‌دهم و ساکنان آسمان‌ها و زمین‌ها را گواه می‌گیرم و نیز هر آن که از فرشتگان</w:t>
      </w:r>
    </w:p>
    <w:p>
      <w:pPr>
        <w:pStyle w:val="BookText"/>
        <w:rPr/>
      </w:pPr>
      <w:r>
        <w:rPr>
          <w:rFonts w:ascii="IRNazanin" w:hAnsi="IRNazanin" w:eastAsia="IRNazanin"/>
          <w:color w:val="111111"/>
          <w:sz w:val="28"/>
          <w:sz w:val="28"/>
          <w:szCs w:val="28"/>
          <w:rtl w:val="true"/>
          <w:lang w:bidi="fa-IR"/>
        </w:rPr>
        <w:t>و آدمیان میان آنهاست و نیز آنچه از کوه‌ها و درختان و جنبندگان و حیوانات وحشی و هر تَر و خشکی در آنهاست،که گواهی می‌دهم آفریدگاری جز خداوند نیست و نه روزی‌رسان و معبودی،و نه زیان زننده و سودرسانی،و نه قبض و بسطدهنده‌ای،و نه عطا کننده و جلو گیرنده‌ای،و نه خیرخواه و کفایت‌کننده و شفادهنده‌ای،و نه پیش‌بَرَنده و عقب‌نگه‌دارنده‌ای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امر،از آنِ اوست و همه خیر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است خداوند،پروردگارِ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گواه می‌گیرم که جز او خدایی نیست و این که محمّد،بنده و فرستاده و پیامبر و برگزیده و مَحرم راز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سوی همه مردم فرستاد و هدایت و دین حق را همراهش نمود تا بر همه دین‌ها برتری‌اش دهد،هر چند مشرکان را خوش نیاید،و نیز هر آن که را در آسمان‌ها و زمین است،از پیامبران و فرستادگان الهی تا فرشتگان و مردم،همه را گواه می‌گیرم که محمّد،سَرور اوّلین و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 دوم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کسی به کسی نیاز ندارد،جز به خدای یکتایِ قدرتمندِ بی‌نیاز از همه بندگان و مخلوقات و مردم،و اوست که محمّد را بشارت دهنده و هشدار دهنده به سوی مردمْ روانه کرد تا به اذن خدا،آنان را به سوی او بخوانَد و چراغ فروزان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باورش ننمود و انکارش کرد و به او ایمان نیاورد،خداوند،او را به آتش دوزخ می‌بَرَد و جاودان و همیشگی در آن می‌مانَد و هیچ‌گاه بیرون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گفته 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سوی بهترین کارهایتان و فراخوانِ پروردگارتان بشتابید و به سوی آمرزشِ خدایتان و نیز برای خاموش ساختن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برافروخته‌اید و آزاد کردن گردن‌هایتان که به گرو نهاده بودید،سرعت گیرید تا خداوند،زشتکاری‌هایتان را بپوشانَد و از گناهانتان درگذرد و بدی‌هایتان را به خوبی تبدیل کند،که او سلطانی بزرگوار و با فضلِ فراوان است که به ما مسلمانان اجازه داده تا به خدمتش</w:t>
      </w:r>
    </w:p>
    <w:p>
      <w:pPr>
        <w:pStyle w:val="BookText"/>
        <w:rPr/>
      </w:pPr>
      <w:r>
        <w:rPr>
          <w:rFonts w:ascii="IRNazanin" w:hAnsi="IRNazanin" w:eastAsia="IRNazanin"/>
          <w:color w:val="111111"/>
          <w:sz w:val="28"/>
          <w:sz w:val="28"/>
          <w:szCs w:val="28"/>
          <w:rtl w:val="true"/>
          <w:lang w:bidi="fa-IR"/>
        </w:rPr>
        <w:t>درآییم و به درگاهش بشتابیم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 دومی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مناجات با خدا و عرضه نیازهایتان بر خدایتان برخیزید و با کلامش به او توسّل جویید و شفاعت بخواهید و ذکر و دعا و رکوع و سجود و خضوع و خشوع را فراوان به جای آورید و نیازهایتان را به سوی او ببرید که این را به ما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گفته 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بقایی که فنایی ندارد و نجاتی که هلاکی با آن نیست،رو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زندگی‌ای که مرگ ندارد و نعمتی که تمامی ندارد و سلطنتی که زوال ندارد و شادی‌ای که غمی همراهش نیست و انسی که تنهایی ندارد و نوری که تاریکی ندارد و وسعتی که تنگی ندارد و سُروری که پایانی ندارد و توانگری‌ای که نیازمندی‌ای ندارد و سلامتی که بیماری‌ای ندارد و عزّتی که ذلّتی ندارد و قوّتی که ضعفی ندارد و کرامتی بی‌همتا روی بیاورید و به سوی شادمانیِ نزدیک و دور،و نجاتِ پایان و آغاز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مرتبه دوم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فرایتان خوانده‌ام،سبقت جویید،و نیز به کرامتِ سِتُرگ،دَهِش بزرگ،نعمت والا،کامیابی بزرگ و نعمت ابدی در کنار محمّد صلی الله علیه و آله در جایگاهی راستین،نزد سلطانی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خداوند،والاتر و بزرگ‌تر از آن است که کسی از خلقش بداند که چه کرامتی برای بنده‌ای که دعوت خدا را اجابت کرده و اطاعتش کرده،در نظر گرفته است؛بنده‌ای که فرمان خدا را بُرده و او را پرستیده و به تهدیدش پی برده و به آن و یادش مشغول گشته و به او محبّت ورزیده و ایمان آورده است و به او اطمینان و تکیه کرده و بیمناک و امیدوار است،مشتاق اوست و موافق و خشنود به حکم و قضایش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 دوم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خدا،بزرگ‌تر و والاتر از آن است که کسی بداند تکریم اولیایش و کیفر دادن دشمنانش توسّط او تا کجا</w:t>
      </w:r>
    </w:p>
    <w:p>
      <w:pPr>
        <w:pStyle w:val="BookText"/>
        <w:rPr/>
      </w:pPr>
      <w:r>
        <w:rPr>
          <w:rFonts w:ascii="IRNazanin" w:hAnsi="IRNazanin" w:eastAsia="IRNazanin"/>
          <w:color w:val="111111"/>
          <w:sz w:val="28"/>
          <w:sz w:val="28"/>
          <w:szCs w:val="28"/>
          <w:rtl w:val="true"/>
          <w:lang w:bidi="fa-IR"/>
        </w:rPr>
        <w:t>می‌رسد،و نیز اندازه عفو و مغفرت و نعمتی که ارزانی پاسخ‌دهندگان به خود و فرستاده‌اش کرده و مقدار عذاب و شکنجه و تحقیری که بر منکران و ناباورانش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گفته 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آن است که خداوند با پیامبر و پیام و بیان و دعوتش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دارد و برتر از آن است که هیچ یک از ایشان را حجّتی بر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او پاسخ دهد،نور و کرامت،از آنِ اوست و هر کس انکار کند،خداوند،از جهانیان بی‌نیاز و سریع‌ترینِ حسابرسان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اقامه،این است که وقت دیدار و مناجات و برآوردن نیازها و نیل به آرزوها و رسیدن به خدای عز و جل و کرامت و عفو و رضایت و مغفرت او دررسیده است</w:t>
      </w:r>
      <w:r>
        <w:rPr>
          <w:rFonts w:eastAsia="IRNazanin" w:cs="IRNazanin"/>
          <w:color w:val="111111"/>
          <w:sz w:val="28"/>
          <w:szCs w:val="28"/>
          <w:rtl w:val="true"/>
          <w:lang w:bidi="fa-IR"/>
        </w:rPr>
        <w:t xml:space="preserve">». </w:t>
      </w:r>
      <w:r>
        <w:rPr>
          <w:rStyle w:val="FootnoteAnchor"/>
          <w:rtl w:val="true"/>
        </w:rPr>
        <w:footnoteReference w:id="64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صدوق،علّت نیاوردن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آن را در این نقل،رعایت تقیّه توسّط راوی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الأَذانُ فی اذُنِ المَولودِ</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أبی یعلی عن طلحة بن عبید اللّه عن 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لَهُ فَأَذَّنَ فی اذُنِهِ الیُمنی و أقامَ فی اذُنِهِ الیُسری،لَم یَضُرَّهُ امُّ الصِّبیانِ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هو صرع یعرض الصبیان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55" w:name="pg14222_151998"/>
    </w:p>
    <w:p>
      <w:pPr>
        <w:pStyle w:val="Heading4"/>
        <w:numPr>
          <w:ilvl w:val="3"/>
          <w:numId w:val="1"/>
        </w:numPr>
        <w:rPr/>
      </w:pPr>
      <w:bookmarkStart w:id="556" w:name="__RefHeading___Toc1442075_1738255347"/>
      <w:bookmarkStart w:id="557" w:name="_Toc210"/>
      <w:bookmarkEnd w:id="555"/>
      <w:bookmarkEnd w:id="556"/>
      <w:r>
        <w:rPr/>
        <w:t>3/2</w:t>
      </w:r>
      <w:r>
        <w:rPr>
          <w:rtl w:val="true"/>
        </w:rPr>
        <w:t>-</w:t>
      </w:r>
      <w:r>
        <w:rPr>
          <w:rtl w:val="true"/>
        </w:rPr>
        <w:t>اذان گفتن در گوش نوزاد</w:t>
      </w:r>
      <w:bookmarkEnd w:id="55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أبی یعلی به نقل از طلحة بن عبید اللّه،از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بچّه‌دار شود و در گوش راست او اذان و در گوش چپش اقامه بگوید،از بیماری صَرع،در امان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الأَذانُ فی اذُنِ مَن ساءَ خُلُقُهُ</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خُلُقُهُ مِن إنسانٍ أو دابَّةٍ فَأَذِّنوا فی اذُنَیهِ</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5752</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41665</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حفص الأبان عن الإمام الصادق عن آبائه عن الإمام علیّ علیهم السلام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میزان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الأذان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الأَذانُ لاِنکِسارِ البَردِ</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بغداد عن بشر بن غالب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عَلَی الحُسَینِ بنِ عَلِیٍّ علیه السلام اناسٌ مِن أنطاکِیَةَ </w:t>
      </w:r>
      <w:r>
        <w:rPr>
          <w:rStyle w:val="FootnoteAnchor"/>
          <w:rtl w:val="true"/>
        </w:rPr>
        <w:footnoteReference w:id="652"/>
      </w:r>
      <w:r>
        <w:rPr>
          <w:rFonts w:ascii="Amiri" w:hAnsi="Amiri" w:eastAsia="Amiri" w:cs="Amiri"/>
          <w:color w:val="111111"/>
          <w:sz w:val="28"/>
          <w:sz w:val="28"/>
          <w:szCs w:val="28"/>
          <w:rtl w:val="true"/>
          <w:lang w:bidi="ar-SA"/>
        </w:rPr>
        <w:t>،فَسَأَلَهُم عَن حالِ بِلادِهِم و عَن سیرَةِ أمیرِهِم فیهِم،فَذَکَروا خَیرا إلاّ أنَّهُم شَکَوُا البَردَ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جَدّی رَسولِ اللّهِ صلی الله علیه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بَلَدةٍ کَثُرَ أذانُها بِالصَّلاةِ انکَسَرَ بَردُها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بَردُها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bookmarkStart w:id="558" w:name="pg14222_152000"/>
    </w:p>
    <w:p>
      <w:pPr>
        <w:pStyle w:val="Heading4"/>
        <w:numPr>
          <w:ilvl w:val="3"/>
          <w:numId w:val="1"/>
        </w:numPr>
        <w:rPr/>
      </w:pPr>
      <w:bookmarkStart w:id="559" w:name="__RefHeading___Toc1442077_1738255347"/>
      <w:bookmarkStart w:id="560" w:name="_Toc211"/>
      <w:bookmarkEnd w:id="558"/>
      <w:bookmarkEnd w:id="559"/>
      <w:r>
        <w:rPr/>
        <w:t>4/2</w:t>
      </w:r>
      <w:r>
        <w:rPr>
          <w:rtl w:val="true"/>
        </w:rPr>
        <w:t>-</w:t>
      </w:r>
      <w:r>
        <w:rPr>
          <w:rtl w:val="true"/>
        </w:rPr>
        <w:t>اذان گفتن در گوش بدخو</w:t>
      </w:r>
      <w:bookmarkEnd w:id="560"/>
    </w:p>
    <w:p>
      <w:pPr>
        <w:pStyle w:val="BookText"/>
        <w:rPr/>
      </w:pPr>
      <w:r>
        <w:rPr>
          <w:rFonts w:ascii="IRNazanin" w:hAnsi="IRNazanin" w:eastAsia="IRNazanin"/>
          <w:color w:val="111111"/>
          <w:sz w:val="28"/>
          <w:sz w:val="28"/>
          <w:szCs w:val="28"/>
          <w:rtl w:val="true"/>
          <w:lang w:bidi="fa-IR"/>
        </w:rPr>
        <w:t>اذان گفتن در گوش بدخو</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بدخو شد،انسان باشد یا حیوان،در گوش‌هایش اذان بگویید</w:t>
      </w:r>
      <w:r>
        <w:rPr>
          <w:rFonts w:eastAsia="IRNazanin" w:cs="IRNazanin"/>
          <w:color w:val="111111"/>
          <w:sz w:val="28"/>
          <w:szCs w:val="28"/>
          <w:rtl w:val="true"/>
          <w:lang w:bidi="fa-IR"/>
        </w:rPr>
        <w:t>».</w:t>
      </w:r>
    </w:p>
    <w:p>
      <w:pPr>
        <w:pStyle w:val="Heading4"/>
        <w:numPr>
          <w:ilvl w:val="3"/>
          <w:numId w:val="1"/>
        </w:numPr>
        <w:rPr/>
      </w:pPr>
      <w:bookmarkStart w:id="561" w:name="__RefHeading___Toc1442079_1738255347"/>
      <w:bookmarkStart w:id="562" w:name="_Toc212"/>
      <w:bookmarkEnd w:id="561"/>
      <w:r>
        <w:rPr/>
        <w:t>5/2</w:t>
      </w:r>
      <w:r>
        <w:rPr>
          <w:rtl w:val="true"/>
        </w:rPr>
        <w:t>-</w:t>
      </w:r>
      <w:r>
        <w:rPr>
          <w:rtl w:val="true"/>
        </w:rPr>
        <w:t>اذان گفتن برای کاستن از سردی هوا</w:t>
      </w:r>
      <w:bookmarkEnd w:id="562"/>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 به نقل از بشر بن غالب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مردم انطاکیه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انطاکیه،شهری بزرگ در غرب ترکیه و از نقاط مرزی روم قدیم است که صدها کیلومتر با مدینه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حسین علیه السلام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وضعیت شهر و رفتار فرمان‌روایشان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آنجا به نیکی یاد کردند،جز آن که از سرما گِلِه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پدرم،از جدّم پیامبر خدا حدیث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شهری که برای نماز،بسیار اذان بگوید،سرمایش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سرمایش کاسته می‌شود</w:t>
      </w:r>
      <w:r>
        <w:rPr>
          <w:rFonts w:eastAsia="IRNazanin" w:cs="IRNazanin"/>
          <w:color w:val="111111"/>
          <w:sz w:val="28"/>
          <w:szCs w:val="28"/>
          <w:rtl w:val="true"/>
          <w:lang w:bidi="fa-IR"/>
        </w:rPr>
        <w:t xml:space="preserve">)"». </w:t>
      </w:r>
      <w:r>
        <w:rPr>
          <w:rStyle w:val="FootnoteAnchor"/>
          <w:rtl w:val="true"/>
        </w:rPr>
        <w:footnoteReference w:id="65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راه‌حلّی که امام علیه السلام ارائه داده،می‌توان گفت که منظور،سرمای زیان‌آور و آزاردهنده بوده است که بی‌شک و بر طبق ادلّه قرآنی و روایی،همان گونه که اطاعت الهی در جلب نعمت و رحمت الهی مؤثّر است،در رفع چنین تنگناهایی نیز مؤثّر است که اذان هم می‌تواند از این گونه طاعت‌ها به شمار آید و اثربخش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ساکنان آبادی‌ها ایمان می‌آوردند و تقوا می‌ورزیدند،برکات را از آسمان و زمین بر آنان می‌گشودیم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 الصّلاة</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عَدَمُ جَوازِ المَسحِ عَلَی الخُفِّ فی مَذهَبِ أهلِ البَیتِ</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زید عن زید بن علیّ عن أبیه عن جدّه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وُلدُ فاطِمَةَ علیها السلام لا نَمسَحُ عَلَی الخُفَّینِ و لا عِمامَةٍ و لا کُمَّةٍ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الکُمَّةُ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خِمارٍ و لا جِهازٍ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بَیتٍ لا نَمسَحُ عَلی أخفافِنا</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وَقتُ الصَّلاةِ</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زید عن زید بن علیّ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جِبریلُ علیه السلام عَلَی النَّبِیِّ صلی الله علیه و آله حینَ زالَتِ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 فَأَمَرَهُ أن یُصَلِّیَ الظُّهرَ،ثُمَّ نَزَلَ عَلَیهِ حینَ کانَ الفَیءُ قامَةً فَأَمَرَهُ أن یُصَلِّیَ العَصرَ،ثُمَّ نَزَلَ عَلَیهِ حینَ وَقَعَ قُرصُ الشَّمسِ فَأَمَرَهُ أن یُصَلِّیَ المَغرِبَ،ثُمَّ نَزَلَ عَلَیهِ حینَ وَقَعَ الشَّفَقُ فَأَمَرَهُ أن یُصَلِّیَ العِشاءَ،ثُمَّ نَزَلَ عَلَیهِ حینَ طَلَعَ الفَجرُ فَأَمَرَهُ أن یُصَلِّیَ الفَجرَ</w:t>
      </w:r>
      <w:r>
        <w:rPr>
          <w:rFonts w:eastAsia="Amiri" w:cs="Amiri" w:ascii="Amiri" w:hAnsi="Amiri"/>
          <w:color w:val="111111"/>
          <w:sz w:val="28"/>
          <w:szCs w:val="28"/>
          <w:rtl w:val="true"/>
          <w:lang w:bidi="ar-SA"/>
        </w:rPr>
        <w:t xml:space="preserve">. </w:t>
      </w:r>
      <w:r>
        <w:rPr>
          <w:rStyle w:val="FootnoteAnchor"/>
          <w:rtl w:val="true"/>
        </w:rPr>
        <w:footnoteReference w:id="659"/>
      </w:r>
      <w:bookmarkStart w:id="563" w:name="pg14222_152002"/>
    </w:p>
    <w:p>
      <w:pPr>
        <w:pStyle w:val="Heading3"/>
        <w:numPr>
          <w:ilvl w:val="2"/>
          <w:numId w:val="1"/>
        </w:numPr>
        <w:rPr/>
      </w:pPr>
      <w:bookmarkStart w:id="564" w:name="__RefHeading___Toc1442081_1738255347"/>
      <w:bookmarkStart w:id="565" w:name="_Toc213"/>
      <w:bookmarkEnd w:id="563"/>
      <w:bookmarkEnd w:id="564"/>
      <w:r>
        <w:rPr>
          <w:rtl w:val="true"/>
        </w:rPr>
        <w:t>فصل سوم</w:t>
      </w:r>
      <w:r>
        <w:rPr>
          <w:rtl w:val="true"/>
        </w:rPr>
        <w:t>:</w:t>
      </w:r>
      <w:r>
        <w:rPr>
          <w:rtl w:val="true"/>
        </w:rPr>
        <w:t>وضو و نماز</w:t>
      </w:r>
      <w:bookmarkEnd w:id="565"/>
    </w:p>
    <w:p>
      <w:pPr>
        <w:pStyle w:val="Heading4"/>
        <w:numPr>
          <w:ilvl w:val="3"/>
          <w:numId w:val="1"/>
        </w:numPr>
        <w:rPr/>
      </w:pPr>
      <w:bookmarkStart w:id="566" w:name="__RefHeading___Toc1442083_1738255347"/>
      <w:bookmarkStart w:id="567" w:name="_Toc214"/>
      <w:bookmarkEnd w:id="566"/>
      <w:r>
        <w:rPr/>
        <w:t>1/3</w:t>
      </w:r>
      <w:r>
        <w:rPr>
          <w:rtl w:val="true"/>
        </w:rPr>
        <w:t>-</w:t>
      </w:r>
      <w:r>
        <w:rPr>
          <w:rtl w:val="true"/>
        </w:rPr>
        <w:t>عدم جواز مسح بر کفش،از دیدگاه اهل بیت</w:t>
      </w:r>
      <w:bookmarkEnd w:id="567"/>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زید به نقل از زید بن علی،از پدرش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فاطمه،بر کفش و عمامه و کلاه و روسری و لباس،مسح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بیت،بر کفش‌هایمان مسح نمی‌کنیم</w:t>
      </w:r>
      <w:r>
        <w:rPr>
          <w:rFonts w:eastAsia="IRNazanin" w:cs="IRNazanin"/>
          <w:color w:val="111111"/>
          <w:sz w:val="28"/>
          <w:szCs w:val="28"/>
          <w:rtl w:val="true"/>
          <w:lang w:bidi="fa-IR"/>
        </w:rPr>
        <w:t>».</w:t>
      </w:r>
    </w:p>
    <w:p>
      <w:pPr>
        <w:pStyle w:val="Heading4"/>
        <w:numPr>
          <w:ilvl w:val="3"/>
          <w:numId w:val="1"/>
        </w:numPr>
        <w:rPr/>
      </w:pPr>
      <w:bookmarkStart w:id="568" w:name="__RefHeading___Toc1442085_1738255347"/>
      <w:bookmarkStart w:id="569" w:name="_Toc215"/>
      <w:bookmarkEnd w:id="568"/>
      <w:r>
        <w:rPr/>
        <w:t>2/3</w:t>
      </w:r>
      <w:r>
        <w:rPr>
          <w:rtl w:val="true"/>
        </w:rPr>
        <w:t>-</w:t>
      </w:r>
      <w:r>
        <w:rPr>
          <w:rtl w:val="true"/>
        </w:rPr>
        <w:t>وقت نماز</w:t>
      </w:r>
      <w:bookmarkEnd w:id="569"/>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زید به نقل از زید بن علی،از پدرش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 آستانه زوال بود که جبرئیل علیه السلام بر پیامبر صلی الله علیه و آله فرود آمد و به او فرمان داد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نماز ظهر بخواند و وقتی سایه به اندازه خود شیء سایه‌دار رسیده بود،فرود آمد و به او فرمان داد تا نماز عصر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سپس،هنگامی که قرص خورشید پایین رفت،فرود آمد و به او فرمان داد تا نماز مغرب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سپس،هنگامی که شَفَق پایین آمد،فرود آمد و به او فرمان داد که نماز عشاء بخواند و هنگامی که سپیده دمید،فرود آمد و به او فرمان داد تا نماز صبح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الحَثُّ عَلَی المُحافَظَةِ عَلَی الصَّلَواتِ</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الشَّیطانُ ذَعِرا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أی ذا ذُعرٍ و خَوف،أو هو فاعل بمعنی مفعول؛أی مذعور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 ما حافَظَ عَلَی الصَّلَواتِ الخَمسِ،فَإِذا ضَیَّعَهُنَّ تَجَرَّأَ عَلَیهِ و أوقَعَهُ فِی العَظائِمِ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عوالی اللآلی بإسناده عن الحسین الشهید عن أبیه علیهما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وَقتُ کُلِّ فَریضَةٍ،نادی مَلَکٌ مِن تَحتِ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النّاسُ،قوموا إلی نیرانِکُمُ الَّتی أوقَدتُموها عَلی ظُهورِکُم فَأَطفِئوها بِصَلاتِکُم</w:t>
      </w:r>
      <w:r>
        <w:rPr>
          <w:rFonts w:eastAsia="Amiri" w:cs="Amiri" w:ascii="Amiri" w:hAnsi="Amiri"/>
          <w:color w:val="111111"/>
          <w:sz w:val="28"/>
          <w:szCs w:val="28"/>
          <w:rtl w:val="true"/>
          <w:lang w:bidi="ar-SA"/>
        </w:rPr>
        <w:t xml:space="preserve">. </w:t>
      </w:r>
      <w:r>
        <w:rPr>
          <w:rStyle w:val="FootnoteAnchor"/>
          <w:rtl w:val="true"/>
        </w:rPr>
        <w:footnoteReference w:id="661"/>
      </w:r>
      <w:bookmarkStart w:id="570" w:name="pg14222_152004"/>
    </w:p>
    <w:p>
      <w:pPr>
        <w:pStyle w:val="Heading4"/>
        <w:numPr>
          <w:ilvl w:val="3"/>
          <w:numId w:val="1"/>
        </w:numPr>
        <w:rPr/>
      </w:pPr>
      <w:bookmarkStart w:id="571" w:name="__RefHeading___Toc1442087_1738255347"/>
      <w:bookmarkStart w:id="572" w:name="_Toc216"/>
      <w:bookmarkEnd w:id="570"/>
      <w:bookmarkEnd w:id="571"/>
      <w:r>
        <w:rPr/>
        <w:t>3/3</w:t>
      </w:r>
      <w:r>
        <w:rPr>
          <w:rtl w:val="true"/>
        </w:rPr>
        <w:t>-</w:t>
      </w:r>
      <w:r>
        <w:rPr>
          <w:rtl w:val="true"/>
        </w:rPr>
        <w:t>تشویق به مواظبت بر نمازها</w:t>
      </w:r>
      <w:bookmarkEnd w:id="572"/>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زمان که مؤمن بر نمازهای پنجگانه خود مواظبت کند،شیطان از او هراسان است و چون آنها را تباه کند،بر او جرئت می‌یابد و او را در گناهان بزرگ می‌اندازد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اللآلی به سندش،از امام حسین،از امام علی علیهما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هر نماز واجب،فرشته‌ای از لایه‌های زیرین عرش ندا برمی‌آورد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آتش‌هایی برخیزید که خود بر پشت خود برافروخته‌اید و با نمازهایتان،آن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خاموش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قُنوتُ النَّبِیِّ فی صَلاتِهِ کُلِّها</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مستدرک الوسائل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یَقنُتُ فی صَلاتِهِ کُلِّها،و أنَا یَومَئِذٍ ابنُ سِتِّ سِنینَ</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الصَّلاةُ بَینَ المَغرِبِ وَ العِشاءِ</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حُسَینِ بنِ عَلِیٍّ أنَّهُ رُؤِیَ یُصَلّی فیما بَینَ المَغرِبِ وَ العِشاءِ،فَقیلَ لَهُ فی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مِنَ النّاشِئَةِ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حُضورُ قَلبِ الإِمامِ فِی الصَّلاةِ</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عن منیف مولی جعفر بن محمّد عن جعفر بن محمّد عن أبیه عن جدّه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الحُسَینُ بنُ عَلِیِّ بنِ أبی طالِبٍ علیه السلام یُصَلّی،فَمَرَّ بَینَ یَدَیهِ رَجُلٌ فَنَهاهُ بَعضُ جُلَسائِهِ،فَلَمَّا انصَرَفَ مِن صَلاتِهِ،قالَ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نَهَیتَ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صلی الله علیه و آله،خَطَرَ فیما بَینَکَ و بَینَ المِحرابِ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أقرَبُ إلَیَّ مِن أن یَخطِرَ فیما بَینی و بَینَهُ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bookmarkStart w:id="573" w:name="pg14222_152006"/>
    </w:p>
    <w:p>
      <w:pPr>
        <w:pStyle w:val="Heading4"/>
        <w:numPr>
          <w:ilvl w:val="3"/>
          <w:numId w:val="1"/>
        </w:numPr>
        <w:rPr/>
      </w:pPr>
      <w:bookmarkStart w:id="574" w:name="__RefHeading___Toc1442089_1738255347"/>
      <w:bookmarkStart w:id="575" w:name="_Toc217"/>
      <w:bookmarkEnd w:id="573"/>
      <w:bookmarkEnd w:id="574"/>
      <w:r>
        <w:rPr/>
        <w:t>4/3</w:t>
      </w:r>
      <w:r>
        <w:rPr>
          <w:rtl w:val="true"/>
        </w:rPr>
        <w:t>-</w:t>
      </w:r>
      <w:r>
        <w:rPr>
          <w:rtl w:val="true"/>
        </w:rPr>
        <w:t>قنوت پیامبر در هر نماز</w:t>
      </w:r>
      <w:bookmarkEnd w:id="575"/>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پیامبر خدا در همه نمازهایش قنوت می‌خواند و من،آن هنگام،شش ساله بودم</w:t>
      </w:r>
      <w:r>
        <w:rPr>
          <w:rFonts w:eastAsia="IRNazanin" w:cs="IRNazanin"/>
          <w:color w:val="111111"/>
          <w:sz w:val="28"/>
          <w:szCs w:val="28"/>
          <w:rtl w:val="true"/>
          <w:lang w:bidi="fa-IR"/>
        </w:rPr>
        <w:t>.</w:t>
      </w:r>
    </w:p>
    <w:p>
      <w:pPr>
        <w:pStyle w:val="Heading4"/>
        <w:numPr>
          <w:ilvl w:val="3"/>
          <w:numId w:val="1"/>
        </w:numPr>
        <w:rPr/>
      </w:pPr>
      <w:bookmarkStart w:id="576" w:name="__RefHeading___Toc1442091_1738255347"/>
      <w:bookmarkStart w:id="577" w:name="_Toc218"/>
      <w:bookmarkEnd w:id="576"/>
      <w:r>
        <w:rPr/>
        <w:t>5/3</w:t>
      </w:r>
      <w:r>
        <w:rPr>
          <w:rtl w:val="true"/>
        </w:rPr>
        <w:t>-</w:t>
      </w:r>
      <w:r>
        <w:rPr>
          <w:rtl w:val="true"/>
        </w:rPr>
        <w:t>نماز میان مغرب و عشا</w:t>
      </w:r>
      <w:bookmarkEnd w:id="577"/>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حسین علیه السلام روایت شده که میان نمازهای مغرب و عشا،نماز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در این باره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ناشئه</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اشاره است به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مزمّل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 هِیَ أَشَدُّ وَطْئاً وَ أَقْوَمُ قِیلاً ؛قطعا برخاستن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شب،اثربخش‌تر و به گفتار،استوارتر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p>
    <w:p>
      <w:pPr>
        <w:pStyle w:val="Heading4"/>
        <w:numPr>
          <w:ilvl w:val="3"/>
          <w:numId w:val="1"/>
        </w:numPr>
        <w:rPr/>
      </w:pPr>
      <w:bookmarkStart w:id="578" w:name="__RefHeading___Toc1442093_1738255347"/>
      <w:bookmarkStart w:id="579" w:name="_Toc219"/>
      <w:bookmarkEnd w:id="578"/>
      <w:r>
        <w:rPr/>
        <w:t>6/3</w:t>
      </w:r>
      <w:r>
        <w:rPr>
          <w:rtl w:val="true"/>
        </w:rPr>
        <w:t>-</w:t>
      </w:r>
      <w:r>
        <w:rPr>
          <w:rtl w:val="true"/>
        </w:rPr>
        <w:t>حضور قلب امام در نماز</w:t>
      </w:r>
      <w:bookmarkEnd w:id="579"/>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به نقل از منیف، </w:t>
      </w:r>
      <w:r>
        <w:rPr>
          <w:rStyle w:val="FootnoteAnchor"/>
          <w:rtl w:val="true"/>
        </w:rPr>
        <w:footnoteReference w:id="664"/>
      </w:r>
      <w:r>
        <w:rPr>
          <w:rFonts w:ascii="IRNazanin" w:hAnsi="IRNazanin" w:eastAsia="IRNazanin"/>
          <w:color w:val="111111"/>
          <w:sz w:val="28"/>
          <w:sz w:val="28"/>
          <w:szCs w:val="28"/>
          <w:rtl w:val="true"/>
          <w:lang w:bidi="fa-IR"/>
        </w:rPr>
        <w:t>از امام صادق،از امام باقر،از امام زین العابدین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نماز می‌خواند و مردی از جلو ایشان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همنشینان امام علیه السلام،آن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حسین علیه السلام نمازش را تمام کرد،به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مرد را باز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تو و محراب،فاصله انداخت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من نزدیک‌تر از آن است که میان من و او کسی فاصله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حُبُّ الإِمامِ لِلصَّلاةِ و تِلاوَةَ القُرآنِ</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الحُسَینُ علیه السلام حِرصَ القَومِ عَلی تَعجیلِ القِتالِ،و قِلَّةَ انتِفاعِهِم بِالوَعظِ وَ المَقالِ،قالَ لِأَخیهِ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أن تَصرِفَهُم عَنّا فی هذَا الیَومِ فَافعَل،لَعَلَّنا نُصَلّی لِرَبِّنا فی هذِهِ اللَّیلَةِ،فَإِنَّهُ یَعلَمُ أنّی احِبُّ الصَّلاةَ لَهُ و تِلاوَةَ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فَسَأَلَهُمُ العَبّاسُ ذلِکَ،فَتَوَقَّفَ عُمَرُ بنُ سَعدٍ،فَقالَ لَهُ عَمرُو بنُ الحَجّاجِ الزُّبَیدِیُّ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أنَّهُم مِنَ التُّرکِ وَ الدَّیلَمِ و سَأَلوا ذلِکَ لَأَجَبناهُم،فَکَیفَ و هُم مِن آلِ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فَأَجابوهُم إلی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جَلَسَ الحُسَینُ علیه السلام،فَرَقَدَ،ثُمَّ استَیقَظَ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اختاه إنّی رَأَیتُ السّاعَةَ جَدّی مُحَمَّدا صلی الله علیه و آله،و أبی عَلِیّا،و امّی فاطِمَةَ،و أخِی الحَسَنَ،و 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حُسَینُ،إنَّکَ رائِحٌ إلَینا عَن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بَعضِ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فَلَطَمَت زَینَبُ وَجهَها و صاحَت،فَقالَ لَهَا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مَهلاً،لا تُشمِتِی القَومَ بِنا</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آخِرُ صَلاةٍ صَلاّهَا الإِمامُ</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ثَمامةَ عَمرو بنُ عَبدِ اللّهِ الصّائدیُّ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 لَکَ الفِداءُ،إنّی أری هؤُلاءِ قَدِ اقتَرَبوا مِنکَ،و لا وَ اللّهِ لا تُقتَلُ حَتّی اقتَلَ دونَکَ إن شاءَ اللّهُ،و احِبُّ أن ألقی رَبّی و قَد صَلَّیتُ هذِهِ الصَّلاةَ الَّتی دَنا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الحُسَینُ علیه السلام رَأسَهُ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 الصَّلاةَ،جَعَلَکَ اللّهُ مِنَ المُصَلّینَ الذّاکِرینَ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نَعَم،هذا أوَّلُ وَقتِها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سَلوهُم أن یَکُفّوا عَنّا حَتّی نُصَلِّیَ</w:t>
      </w:r>
      <w:r>
        <w:rPr>
          <w:rFonts w:eastAsia="Amiri" w:cs="Amiri" w:ascii="Amiri" w:hAnsi="Amiri"/>
          <w:color w:val="111111"/>
          <w:sz w:val="28"/>
          <w:szCs w:val="28"/>
          <w:rtl w:val="true"/>
          <w:lang w:bidi="ar-SA"/>
        </w:rPr>
        <w:t xml:space="preserve">. </w:t>
      </w:r>
      <w:r>
        <w:rPr>
          <w:rStyle w:val="FootnoteAnchor"/>
          <w:rtl w:val="true"/>
        </w:rPr>
        <w:footnoteReference w:id="666"/>
      </w:r>
      <w:bookmarkStart w:id="580" w:name="pg14222_152008"/>
    </w:p>
    <w:p>
      <w:pPr>
        <w:pStyle w:val="Heading4"/>
        <w:numPr>
          <w:ilvl w:val="3"/>
          <w:numId w:val="1"/>
        </w:numPr>
        <w:rPr/>
      </w:pPr>
      <w:bookmarkStart w:id="581" w:name="__RefHeading___Toc1442095_1738255347"/>
      <w:bookmarkStart w:id="582" w:name="_Toc220"/>
      <w:bookmarkEnd w:id="580"/>
      <w:bookmarkEnd w:id="581"/>
      <w:r>
        <w:rPr/>
        <w:t>7/3</w:t>
      </w:r>
      <w:r>
        <w:rPr>
          <w:rtl w:val="true"/>
        </w:rPr>
        <w:t>-</w:t>
      </w:r>
      <w:r>
        <w:rPr>
          <w:rtl w:val="true"/>
        </w:rPr>
        <w:t>دوست داشتن نماز و تلاوت قرآن</w:t>
      </w:r>
      <w:bookmarkEnd w:id="582"/>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حرص لشکر عمر سعد را بر زود آغاز کردن جنگ و کم بهرگی آنان را از اندرز و سخن خویش دید،به برادرش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می‌توانی،آنان را امروز از جنگ با ما منصرف کن تا شاید امشب،برای پروردگارمان نماز بگزاریم که او می‌داند که من،نماز گزاردن برای او و تلاوت کتابش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عبّاس،آن را از آنان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سعد،تأمّل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حجّاج زبیدی به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آنان،تُرک و دیلم بودند و این خواسته را داشتند،می‌پذیرفتیم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ایشان که خاندان محمّد هستند،نپذیریم؟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شد که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نشست و به خواب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بیدار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جدّم محمّد و پدرم علی و مادرم فاطمه و برادرم حسن را در خواب دیدم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بر صورتش زد و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شماتت ما توسّط دشمن مشو</w:t>
      </w:r>
      <w:r>
        <w:rPr>
          <w:rFonts w:eastAsia="IRNazanin" w:cs="IRNazanin"/>
          <w:color w:val="111111"/>
          <w:sz w:val="28"/>
          <w:szCs w:val="28"/>
          <w:rtl w:val="true"/>
          <w:lang w:bidi="fa-IR"/>
        </w:rPr>
        <w:t>».</w:t>
      </w:r>
    </w:p>
    <w:p>
      <w:pPr>
        <w:pStyle w:val="Heading4"/>
        <w:numPr>
          <w:ilvl w:val="3"/>
          <w:numId w:val="1"/>
        </w:numPr>
        <w:rPr/>
      </w:pPr>
      <w:bookmarkStart w:id="583" w:name="__RefHeading___Toc1442097_1738255347"/>
      <w:bookmarkStart w:id="584" w:name="_Toc221"/>
      <w:bookmarkEnd w:id="583"/>
      <w:r>
        <w:rPr/>
        <w:t>8/3</w:t>
      </w:r>
      <w:r>
        <w:rPr>
          <w:rtl w:val="true"/>
        </w:rPr>
        <w:t>-</w:t>
      </w:r>
      <w:r>
        <w:rPr>
          <w:rtl w:val="true"/>
        </w:rPr>
        <w:t>آخرین نماز امام</w:t>
      </w:r>
      <w:bookmarkEnd w:id="584"/>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حمید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ثَمامه عمرو بن عبد اللّه صائدی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می‌بینم که اینها به تو نزدیک شده‌اند و به خدا سوگند،کشته نمی‌شوی تا من به پای تو کشته شوم،إن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خدایم را در حالی دیدار کنم که نماز ظهری را که وقتش رسیده،بخوانم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سرش را بالا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یاد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خداوند،تو را از نمازگزاران و ذاکران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اکنون،اوّلِ وقت آن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بخواهید که از ما دست بردارند تا نماز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Amiri" w:hAnsi="Amiri" w:eastAsia="Amiri" w:cs="Amiri"/>
          <w:color w:val="111111"/>
          <w:sz w:val="28"/>
          <w:sz w:val="28"/>
          <w:szCs w:val="28"/>
          <w:rtl w:val="true"/>
          <w:lang w:bidi="ar-SA"/>
        </w:rPr>
        <w:t>ثَوابُ تَعقیبِ صَلاةِ الصُّبحِ</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عن ابن عمر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امرِئٍ مُسلِمٍ جَلَسَ فی مُصَلاّهُ الَّذی صَلّی فیهِ الفَجرَ،یَذکُرُ اللّهَ تَعالی حَتّی تَطلُعَ الشَّمسُ،کانَ لَهُ مِنَ الأَجرِ کَحاجِّ بَیتِ اللّهِ تَعالی،و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جَلَسَ فیهِ حَتّی تَکونَ ساعَةٌ تَحُلُّ فیهَا الصَّلاةُ،فَصَلّی رَکعَتَینِ أو أربَعا،غُفِرَ لَهُ ما سَلَفَ مِن ذَنبِهِ،و کانَ لَهُ مِنَ الأَجرِ کَحاجِّ بَیتِ اللّهِ</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فی 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عن أبیه علیهما السلام عنه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صَلاةُ المَریضِ</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الدارقطنی بإسناده عن الحسین بن علیّ عن علیّ بن أبی طالب علیهما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المَریضُ قائِما إنِ استَطاعَ،فَإِن لَم یَستَطِع صَلّی قاعِدا،فَإِن لَم یَستَطِع أن یَسجُدَ أومَأَ و جَعَلَ سُجودَهُ أخفَضَ مِن رُکوعِهِ،فَإِن لَم یَستَطِع أن یُصَلِّیَ قاعِدا صَلّی عَلی جَنبِهِ الأَیمَنِ مُستَقبِلَ القِبلَةِ،فَإِن لَم یَستَطِع أن یُصَلِّیَ عَلی جَنبِهِ الأَیمَنِ صَلّی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مُستَلقِیا و رِجلاهُ مِمّا یَلِی القِبلَةَ</w:t>
      </w:r>
      <w:r>
        <w:rPr>
          <w:rFonts w:eastAsia="Amiri" w:cs="Amiri" w:ascii="Amiri" w:hAnsi="Amiri"/>
          <w:color w:val="111111"/>
          <w:sz w:val="28"/>
          <w:szCs w:val="28"/>
          <w:rtl w:val="true"/>
          <w:lang w:bidi="ar-SA"/>
        </w:rPr>
        <w:t xml:space="preserve">. </w:t>
      </w:r>
      <w:r>
        <w:rPr>
          <w:rStyle w:val="FootnoteAnchor"/>
          <w:rtl w:val="true"/>
        </w:rPr>
        <w:footnoteReference w:id="668"/>
      </w:r>
      <w:bookmarkStart w:id="585" w:name="pg14222_152010"/>
    </w:p>
    <w:p>
      <w:pPr>
        <w:pStyle w:val="Heading4"/>
        <w:numPr>
          <w:ilvl w:val="3"/>
          <w:numId w:val="1"/>
        </w:numPr>
        <w:rPr/>
      </w:pPr>
      <w:bookmarkStart w:id="586" w:name="__RefHeading___Toc1442099_1738255347"/>
      <w:bookmarkStart w:id="587" w:name="_Toc222"/>
      <w:bookmarkEnd w:id="585"/>
      <w:bookmarkEnd w:id="586"/>
      <w:r>
        <w:rPr/>
        <w:t>9/3</w:t>
      </w:r>
      <w:r>
        <w:rPr>
          <w:rtl w:val="true"/>
        </w:rPr>
        <w:t>-</w:t>
      </w:r>
      <w:r>
        <w:rPr>
          <w:rtl w:val="true"/>
        </w:rPr>
        <w:t>پاداش تعقیب نماز صبح</w:t>
      </w:r>
      <w:bookmarkEnd w:id="587"/>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به نقل از ابن عمر،از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 مسلمانی که پس از نماز صبح در نمازگاهش بنشیند و به ذکر خدای متعال بپردازد تا خورشید طلوع کند،اجری مانند حج‌گزارِ خانه خدای متعال دارد و خدا او را می‌آمرزد،و اگر آن قدر بنشیند که وقت نماز دیگری در رسد و دو رکعت یا چهار رکعت نماز بخواند،گناهان گذشته‌اش آمرزیده می‌شود و اجری مانند حج‌گزارِ خانه خدا دارد</w:t>
      </w:r>
      <w:r>
        <w:rPr>
          <w:rFonts w:eastAsia="IRNazanin" w:cs="IRNazanin"/>
          <w:color w:val="111111"/>
          <w:sz w:val="28"/>
          <w:szCs w:val="28"/>
          <w:rtl w:val="true"/>
          <w:lang w:bidi="fa-IR"/>
        </w:rPr>
        <w:t>».</w:t>
      </w:r>
    </w:p>
    <w:p>
      <w:pPr>
        <w:pStyle w:val="Heading4"/>
        <w:numPr>
          <w:ilvl w:val="3"/>
          <w:numId w:val="1"/>
        </w:numPr>
        <w:rPr/>
      </w:pPr>
      <w:bookmarkStart w:id="588" w:name="__RefHeading___Toc1442101_1738255347"/>
      <w:bookmarkStart w:id="589" w:name="_Toc223"/>
      <w:bookmarkEnd w:id="588"/>
      <w:r>
        <w:rPr/>
        <w:t>10/3</w:t>
      </w:r>
      <w:r>
        <w:rPr>
          <w:rtl w:val="true"/>
        </w:rPr>
        <w:t>-</w:t>
      </w:r>
      <w:r>
        <w:rPr>
          <w:rtl w:val="true"/>
        </w:rPr>
        <w:t>نماز بیمار</w:t>
      </w:r>
      <w:bookmarkEnd w:id="589"/>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الدار قطنی به سندش،از امام حسین،از امام علی علیهما السلام از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اگر توانست،ایستاده نماز بخواند و اگر نتوانست،نشسته نماز بخواند و اگر نتوانست،به سجده برود،اشاره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سجده‌اش پایین‌تر از رکوع بیاورد و اگر نتوانست که نشسته نماز بخواند،بر سمت راستش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به قبله نماز بخواند و اگر نتوانست بر سمت راستش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 سمت</w:t>
      </w:r>
    </w:p>
    <w:p>
      <w:pPr>
        <w:pStyle w:val="BookText"/>
        <w:rPr/>
      </w:pPr>
      <w:r>
        <w:rPr>
          <w:rFonts w:ascii="IRNazanin" w:hAnsi="IRNazanin" w:eastAsia="IRNazanin"/>
          <w:color w:val="111111"/>
          <w:sz w:val="28"/>
          <w:sz w:val="28"/>
          <w:szCs w:val="28"/>
          <w:rtl w:val="true"/>
          <w:lang w:bidi="fa-IR"/>
        </w:rPr>
        <w:t>چپش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این افزوده با توجّه به روایات و فقه شیعی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پاهایش رو به قبله است،نماز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عن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یَستَطِعِ الرَّجُلُ أن یُصَلِّیَ قائِما فَلیُصَلِّ جالِسا،فَإِن لَم یَستَطِع أن یُصَلِّیَ جالِسا فَلیُصَلِّ مُستَلقِیا ناصِبا رِجلَیهِ حِیالَ القِبلَةِ یُومِئُ إیماءً</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الصّلت عبد السلام بن صالح عن الإمام الرضا عن آبائه علیهم السلام و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،صحیفة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أحمد بن عامر الطائی عن الإمام الرضا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یَکونُ فی صَلاتِهِ،أ یَضَعُ إحدی یَدَیهِ عَلَی الاُخری بِکَفِّهِ أو ذِراعِهِ؟قالَ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ذلِکَ،فَإِن فَعَلَ فَلا یَعودُ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أبی جَعفَرا علیه السلام عَن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أبی مُحَمَّدُ بنُ عَلِیٍّ عَن أبیهِ عَلِیِّ بنِ الحُسَینِ عَن أبیهِ الحُسَینِ بنِ عَلِیٍّ عَن أبیهِ عَلِیِّ بنِ أبی طالِبٍ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عَمَلٌ،و لَیسَ فِی الصَّلاةِ عَمَلٌ</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صَلاةُ الحاجَةِ</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مکارم الأخلاق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أربَعَ رَکَعاتٍ تُحسِنُ قُنوتَهُنَّ و أرکانَهُنَّ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فِی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مَرَّةً،و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الْوَکِیلُ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مَرَّةً،و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 إِنْ تَرَنِ أَنَا أَقَلَّ</w:t>
      </w:r>
    </w:p>
    <w:p>
      <w:pPr>
        <w:pStyle w:val="BookText"/>
        <w:rPr/>
      </w:pPr>
      <w:r>
        <w:rPr>
          <w:rFonts w:ascii="Amiri" w:hAnsi="Amiri" w:eastAsia="Amiri" w:cs="Amiri"/>
          <w:color w:val="111111"/>
          <w:sz w:val="28"/>
          <w:sz w:val="28"/>
          <w:szCs w:val="28"/>
          <w:rtl w:val="true"/>
          <w:lang w:bidi="ar-SA"/>
        </w:rPr>
        <w:t>مِنْکَ مالاً وَ وَلَداً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مَرَّةً،و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مَرَّةً،و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أَمْرِی إِلَی اللّهِ إِنَّ اللّهَ بَصِیرٌ بِالْعِبادِ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تَسأَلُ حاجَتَکَ</w:t>
      </w:r>
      <w:r>
        <w:rPr>
          <w:rFonts w:eastAsia="Amiri" w:cs="Amiri" w:ascii="Amiri" w:hAnsi="Amiri"/>
          <w:color w:val="111111"/>
          <w:sz w:val="28"/>
          <w:szCs w:val="28"/>
          <w:rtl w:val="true"/>
          <w:lang w:bidi="ar-SA"/>
        </w:rPr>
        <w:t xml:space="preserve">. </w:t>
      </w:r>
      <w:r>
        <w:rPr>
          <w:rStyle w:val="FootnoteAnchor"/>
          <w:rtl w:val="true"/>
        </w:rPr>
        <w:footnoteReference w:id="672"/>
      </w:r>
      <w:bookmarkStart w:id="590" w:name="pg14222_152012"/>
    </w:p>
    <w:p>
      <w:pPr>
        <w:pStyle w:val="BookText"/>
        <w:rPr/>
      </w:pPr>
      <w:bookmarkEnd w:id="590"/>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نتوانست ایستاده نماز بخواند،نشسته نماز بخواند و اگر نتوانست نشسته هم نماز بخواند،به پشت بخوابد و در حالی که پاهایش را رو به قبله نموده،با اشاره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مرد نمازگزاری پرسیدم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می‌تواند یک دستش را بر کف دست یا ساعد دست دیگرش بگذارد؟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و اگر کرد،بدان باز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جعفر علیه السلام در این باره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محمّد بن علی،از پدرش علی بن حسین،از پدرش حسین بن علی،از پدرش علی بن ابی طالب علیهم السلام نقل کرد که این،گونه‌ای کار است و در نماز،نباید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Heading4"/>
        <w:numPr>
          <w:ilvl w:val="3"/>
          <w:numId w:val="1"/>
        </w:numPr>
        <w:rPr/>
      </w:pPr>
      <w:bookmarkStart w:id="591" w:name="__RefHeading___Toc1442103_1738255347"/>
      <w:bookmarkStart w:id="592" w:name="_Toc224"/>
      <w:bookmarkEnd w:id="591"/>
      <w:r>
        <w:rPr/>
        <w:t>11/3</w:t>
      </w:r>
      <w:r>
        <w:rPr>
          <w:rtl w:val="true"/>
        </w:rPr>
        <w:t>-</w:t>
      </w:r>
      <w:r>
        <w:rPr>
          <w:rtl w:val="true"/>
        </w:rPr>
        <w:t>نماز حاجت</w:t>
      </w:r>
      <w:bookmarkEnd w:id="592"/>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رکعت نماز با قنوت و ارکان نیکو می‌خوانی و در رکعت اوّل،یک مرتبه حمد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 ؛خدا ما رای بس است و بهترین وکیل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دوم،یک مرتبه حمد و هفت مرتبه گفته خدای متعال را می‌گویی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 إِنْ تَرَنِ أَنَا أَقَلَّ مِنْکَ مالاً وَ وَلَداً ؛آنچه خدا بخواهد،نیرویی جز به خدا نیست،اگر می‌بینی که دارایی</w:t>
      </w:r>
    </w:p>
    <w:p>
      <w:pPr>
        <w:pStyle w:val="BookText"/>
        <w:rPr/>
      </w:pPr>
      <w:r>
        <w:rPr>
          <w:rFonts w:ascii="IRNazanin" w:hAnsi="IRNazanin" w:eastAsia="IRNazanin"/>
          <w:color w:val="111111"/>
          <w:sz w:val="28"/>
          <w:sz w:val="28"/>
          <w:szCs w:val="28"/>
          <w:rtl w:val="true"/>
          <w:lang w:bidi="fa-IR"/>
        </w:rPr>
        <w:t>و فرزند من،کمتر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سوم،یک مرتبه حمد و هفت مرتبه گفته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می‌گویی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 ؛جز تو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رکعت چهارم،یک مرتبه حمد و 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خداوند را می‌گویی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أُفَوِّضُ أَمْرِی إِلَی اللّهِ إِنَّ اللّهَ بَصِیرٌ بِالْعِبادِ ؛کارم رای به خدا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بی‌گمان،خداوند به بندگان بیناست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سپس،حاجت خود را درخواست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Amiri" w:hAnsi="Amiri" w:eastAsia="Amiri" w:cs="Amiri"/>
          <w:color w:val="111111"/>
          <w:sz w:val="28"/>
          <w:sz w:val="28"/>
          <w:szCs w:val="28"/>
          <w:rtl w:val="true"/>
          <w:lang w:bidi="ar-SA"/>
        </w:rPr>
        <w:t>الصَّلاةُ عَلَی المُنافِقِ</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عامر بن السمط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المُنافِقینَ ماتَ،فَخَرَجَ الحُسَینُ بنُ عَلِیٍّ صَلَواتُ اللّهِ عَلَیهِما یَمشی مَعَهُ فَلَقِیَهُ مَولیً لَهُ،فَقالَ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تَذهَبُ یا 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 مِن جِنازَةِ هذَا المُنافِقِ أن اصَلِّیَ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أن تَقومَ عَلی یَمینی فَما تَسمَعُنی أقولُ فَقُل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کَبَّرَ عَلَیهِ وَلِیُّهُ،قالَ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أکبَرُ،اللّهُمَّ العَن فُلانا عَبدَکَ ألفَ لَعنَةٍ مُؤتَلِفَةٍ غَیرَ مُختَلِفَةٍ،اللّهُمَّ أخزِ عَبدَکَ فی عِبادِکَ و بِلادِکَ،وَ اصلِهِ حَرَّ نارِکَ،و أذِقهُ أشَدَّ عَذابِکَ،فَإِنَّهُ کانَ یَتَوَلّی أعداءَکَ و یُعادی أولِیاءَکَ،و یُبغِضُ أهلَ بَیتِ نَبِیِّکَ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67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السمط،کتاب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صفوان بن مهران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593" w:name="pg14222_152014"/>
    </w:p>
    <w:p>
      <w:pPr>
        <w:pStyle w:val="Heading4"/>
        <w:numPr>
          <w:ilvl w:val="3"/>
          <w:numId w:val="1"/>
        </w:numPr>
        <w:rPr/>
      </w:pPr>
      <w:bookmarkStart w:id="594" w:name="__RefHeading___Toc1442105_1738255347"/>
      <w:bookmarkStart w:id="595" w:name="_Toc225"/>
      <w:bookmarkEnd w:id="593"/>
      <w:bookmarkEnd w:id="594"/>
      <w:r>
        <w:rPr/>
        <w:t>12/3</w:t>
      </w:r>
      <w:r>
        <w:rPr>
          <w:rtl w:val="true"/>
        </w:rPr>
        <w:t>-</w:t>
      </w:r>
      <w:r>
        <w:rPr>
          <w:rtl w:val="true"/>
        </w:rPr>
        <w:t>نماز گزاردن بر منافق</w:t>
      </w:r>
      <w:bookmarkEnd w:id="595"/>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عامر بن سمط،از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منافقی،مُرد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بیرون آمد و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راه افتاد که یکی از وابستگان خود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بر جنازه این منافق نماز بگزارم،می‌گریزم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 که سمتِ راست من بِایستی و مانند آنچه از من می‌شنوی،بگو</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ولی میّت بر او تکبیر گفت،امام 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فلانی،بنده‌ات،را لعنت کن؛هزار لعنتِ گِرد آمده،نه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بنده‌ات را میان بندگان و شهرهایت رسوا کن و داغیِ آتشت را به او برسان و سخت‌ترین کیفرت را به او بچشان،که او با دشمنانت دوستی و با دوستانت دشمنی می‌ورزید و با اهل بیت پیامبرت دشمن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حِکمَةُ الصَّومِ</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افتَرَضَ اللّهُ عز و جل عَلَی عَبیدِهِ الصَّومَ؟قالَ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لِیَجِدَ الغَنِیُّ مَسَّ الجوعِ،فَیَعودَ بِالفَضلِ عَلَی المَساکینِ</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تُحفَةُ الصّائِمِ</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الحُسَینُ بنُ عَلِیٍّ علیه السلام إذا صامَ یَتَطَیَّبُ بِالطّیبِ،و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 تُحفَةُ الصّائِمِ</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أصحابِهِ فی جَماعَةٍ مِنهُم،فَأَکَلوا و لَم یَأکُلِ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تَأکُلُ؟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لَصائِمٌ،و لکِن تُحفَةَ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الدُّهنُ وَ المِجمَرُ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bookmarkStart w:id="596" w:name="pg14222_152016"/>
    </w:p>
    <w:p>
      <w:pPr>
        <w:pStyle w:val="Heading3"/>
        <w:numPr>
          <w:ilvl w:val="2"/>
          <w:numId w:val="1"/>
        </w:numPr>
        <w:rPr/>
      </w:pPr>
      <w:bookmarkStart w:id="597" w:name="__RefHeading___Toc1442107_1738255347"/>
      <w:bookmarkStart w:id="598" w:name="_Toc226"/>
      <w:bookmarkEnd w:id="596"/>
      <w:bookmarkEnd w:id="597"/>
      <w:r>
        <w:rPr>
          <w:rtl w:val="true"/>
        </w:rPr>
        <w:t>فصل چهارم</w:t>
      </w:r>
      <w:r>
        <w:rPr>
          <w:rtl w:val="true"/>
        </w:rPr>
        <w:t>:</w:t>
      </w:r>
      <w:r>
        <w:rPr>
          <w:rtl w:val="true"/>
        </w:rPr>
        <w:t>روزه</w:t>
      </w:r>
      <w:bookmarkEnd w:id="598"/>
    </w:p>
    <w:p>
      <w:pPr>
        <w:pStyle w:val="Heading4"/>
        <w:numPr>
          <w:ilvl w:val="3"/>
          <w:numId w:val="1"/>
        </w:numPr>
        <w:rPr/>
      </w:pPr>
      <w:bookmarkStart w:id="599" w:name="__RefHeading___Toc1442109_1738255347"/>
      <w:bookmarkStart w:id="600" w:name="_Toc227"/>
      <w:bookmarkEnd w:id="599"/>
      <w:r>
        <w:rPr/>
        <w:t>1/4</w:t>
      </w:r>
      <w:r>
        <w:rPr>
          <w:rtl w:val="true"/>
        </w:rPr>
        <w:t>-</w:t>
      </w:r>
      <w:r>
        <w:rPr>
          <w:rtl w:val="true"/>
        </w:rPr>
        <w:t>حکمت روزه</w:t>
      </w:r>
      <w:bookmarkEnd w:id="600"/>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خدای عز و جل روزه را بر بندگانش واجب کرده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توانگر،مزه گرسنگی را بچشد و زیادی مالش را به بینوایان بدهد</w:t>
      </w:r>
      <w:r>
        <w:rPr>
          <w:rFonts w:eastAsia="IRNazanin" w:cs="IRNazanin"/>
          <w:color w:val="111111"/>
          <w:sz w:val="28"/>
          <w:szCs w:val="28"/>
          <w:rtl w:val="true"/>
          <w:lang w:bidi="fa-IR"/>
        </w:rPr>
        <w:t>».</w:t>
      </w:r>
    </w:p>
    <w:p>
      <w:pPr>
        <w:pStyle w:val="Heading4"/>
        <w:numPr>
          <w:ilvl w:val="3"/>
          <w:numId w:val="1"/>
        </w:numPr>
        <w:rPr/>
      </w:pPr>
      <w:bookmarkStart w:id="601" w:name="__RefHeading___Toc1442111_1738255347"/>
      <w:bookmarkStart w:id="602" w:name="_Toc228"/>
      <w:bookmarkEnd w:id="601"/>
      <w:r>
        <w:rPr/>
        <w:t>2/4</w:t>
      </w:r>
      <w:r>
        <w:rPr>
          <w:rtl w:val="true"/>
        </w:rPr>
        <w:t>-</w:t>
      </w:r>
      <w:r>
        <w:rPr>
          <w:rtl w:val="true"/>
        </w:rPr>
        <w:t>هدیه روزه‌دار</w:t>
      </w:r>
      <w:bookmarkEnd w:id="602"/>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امام حسین علیه السلام چون روزه می‌گرفت،خود را با عطر،خوش‌بو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خوش،هدیه روزه‌دار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حسین علیه السلام،ایشان را با گروهی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غذا خوردند؛امّا امام حسین علیه السلام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نمی‌خوری؟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من،روزه دارم؛امّا 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 را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روزه‌دار چیست؟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پوست و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بخور و بوی خوش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فَضلُ السَّحورِ</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المُستَغفِرینَ وَ المُتَسَحِّرینَ بِالأَسحارِ،فَتَسَحَّروا و لَو بِجُرَعِ الماءِ</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جمیع عن الإمام الصادق عن أبیه عن جدّه علیهم السلام،مسند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الإِفطارُ بِالتَّمرِ</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مکارم الأخلاق عن الحسین بن علیّ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یَبتَدِئُ طَعامَهُ إذا کانَ صائِما بِالتَّمرِ</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فَضلُ صَومِ رَجَبٍ و شَعبانَ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واسط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رَجَبٍ و شَعبانَ تَوبَةٌ مِنَ اللّهِ عز و جل</w:t>
      </w:r>
      <w:r>
        <w:rPr>
          <w:rFonts w:eastAsia="Amiri" w:cs="Amiri" w:ascii="Amiri" w:hAnsi="Amiri"/>
          <w:color w:val="111111"/>
          <w:sz w:val="28"/>
          <w:szCs w:val="28"/>
          <w:rtl w:val="true"/>
          <w:lang w:bidi="ar-SA"/>
        </w:rPr>
        <w:t xml:space="preserve">. </w:t>
      </w:r>
      <w:r>
        <w:rPr>
          <w:rStyle w:val="FootnoteAnchor"/>
          <w:rtl w:val="true"/>
        </w:rPr>
        <w:footnoteReference w:id="680"/>
      </w:r>
      <w:bookmarkStart w:id="603" w:name="pg14222_152018"/>
    </w:p>
    <w:p>
      <w:pPr>
        <w:pStyle w:val="Heading4"/>
        <w:numPr>
          <w:ilvl w:val="3"/>
          <w:numId w:val="1"/>
        </w:numPr>
        <w:rPr/>
      </w:pPr>
      <w:bookmarkStart w:id="604" w:name="__RefHeading___Toc1442113_1738255347"/>
      <w:bookmarkStart w:id="605" w:name="_Toc229"/>
      <w:bookmarkEnd w:id="603"/>
      <w:bookmarkEnd w:id="604"/>
      <w:r>
        <w:rPr/>
        <w:t>3/4</w:t>
      </w:r>
      <w:r>
        <w:rPr>
          <w:rtl w:val="true"/>
        </w:rPr>
        <w:t>-</w:t>
      </w:r>
      <w:r>
        <w:rPr>
          <w:rtl w:val="true"/>
        </w:rPr>
        <w:t>فضیلت سحری خوردن</w:t>
      </w:r>
      <w:bookmarkEnd w:id="605"/>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فرشتگانش بر آمرزش‌خواهان در سحر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سحری‌خور،درود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چند با جرعه‌ای آب،سحری بخورید</w:t>
      </w:r>
      <w:r>
        <w:rPr>
          <w:rFonts w:eastAsia="IRNazanin" w:cs="IRNazanin"/>
          <w:color w:val="111111"/>
          <w:sz w:val="28"/>
          <w:szCs w:val="28"/>
          <w:rtl w:val="true"/>
          <w:lang w:bidi="fa-IR"/>
        </w:rPr>
        <w:t>».</w:t>
      </w:r>
    </w:p>
    <w:p>
      <w:pPr>
        <w:pStyle w:val="Heading4"/>
        <w:numPr>
          <w:ilvl w:val="3"/>
          <w:numId w:val="1"/>
        </w:numPr>
        <w:rPr/>
      </w:pPr>
      <w:bookmarkStart w:id="606" w:name="__RefHeading___Toc1442115_1738255347"/>
      <w:bookmarkStart w:id="607" w:name="_Toc230"/>
      <w:bookmarkEnd w:id="606"/>
      <w:r>
        <w:rPr/>
        <w:t>4/4</w:t>
      </w:r>
      <w:r>
        <w:rPr>
          <w:rtl w:val="true"/>
        </w:rPr>
        <w:t>-</w:t>
      </w:r>
      <w:r>
        <w:rPr>
          <w:rtl w:val="true"/>
        </w:rPr>
        <w:t>افطار با خرما</w:t>
      </w:r>
      <w:bookmarkEnd w:id="607"/>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از امام حسین 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خدا،چون روزه می‌گرفت،آن را با خرما می‌گشود</w:t>
      </w:r>
      <w:r>
        <w:rPr>
          <w:rFonts w:eastAsia="IRNazanin" w:cs="IRNazanin"/>
          <w:color w:val="111111"/>
          <w:sz w:val="28"/>
          <w:szCs w:val="28"/>
          <w:rtl w:val="true"/>
          <w:lang w:bidi="fa-IR"/>
        </w:rPr>
        <w:t>.</w:t>
      </w:r>
    </w:p>
    <w:p>
      <w:pPr>
        <w:pStyle w:val="Heading4"/>
        <w:numPr>
          <w:ilvl w:val="3"/>
          <w:numId w:val="1"/>
        </w:numPr>
        <w:rPr/>
      </w:pPr>
      <w:bookmarkStart w:id="608" w:name="__RefHeading___Toc1442117_1738255347"/>
      <w:bookmarkStart w:id="609" w:name="_Toc231"/>
      <w:bookmarkEnd w:id="608"/>
      <w:r>
        <w:rPr/>
        <w:t>5/4</w:t>
      </w:r>
      <w:r>
        <w:rPr>
          <w:rtl w:val="true"/>
        </w:rPr>
        <w:t>-</w:t>
      </w:r>
      <w:r>
        <w:rPr>
          <w:rtl w:val="true"/>
        </w:rPr>
        <w:t>فضیلت روزه رجب و شعبان</w:t>
      </w:r>
      <w:bookmarkEnd w:id="60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واسط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رجب و شعبان،توبه‌ای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خدای عز و جل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الأشهر الثلاثة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شَعبانَ مَحَبَّةَ نَبِیِّ اللّهِ صلی الله علیه و آله و تَقَرُّبا إلَی اللّهِ عز و جل؛أحَبَّهُ اللّهُ عز و جل،و قَرَّبَهُ مِن کَرامَتِهِ یَومَ القِیامَةِ،و أوجَبَ لَهُ الجَنَّةَ</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عن الإمام الصادق عن أبیه عن جدّه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Amiri" w:hAnsi="Amiri" w:eastAsia="Amiri" w:cs="Amiri"/>
          <w:color w:val="111111"/>
          <w:sz w:val="28"/>
          <w:sz w:val="28"/>
          <w:szCs w:val="28"/>
          <w:rtl w:val="true"/>
          <w:lang w:bidi="ar-SA"/>
        </w:rPr>
        <w:t>فَضلُ صَومِ الجُمُعَةِ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یَومَ الجُمُعَةِ صَبرا وَ احتِسابا،اُعطِیَ ثَوابَ صِیامِ عَشَرَةِ أیّامٍ غُرٍّ زُهرٍ لا تُشاکِلُ أیّامَ الدُّنیا</w:t>
      </w:r>
      <w:r>
        <w:rPr>
          <w:rFonts w:eastAsia="Amiri" w:cs="Amiri" w:ascii="Amiri" w:hAnsi="Amiri"/>
          <w:color w:val="111111"/>
          <w:sz w:val="28"/>
          <w:szCs w:val="28"/>
          <w:rtl w:val="true"/>
          <w:lang w:bidi="ar-SA"/>
        </w:rPr>
        <w:t xml:space="preserve">. </w:t>
      </w:r>
      <w:r>
        <w:rPr>
          <w:rStyle w:val="FootnoteAnchor"/>
          <w:rtl w:val="true"/>
        </w:rPr>
        <w:footnoteReference w:id="682"/>
      </w:r>
      <w:bookmarkStart w:id="610" w:name="pg14222_152020"/>
    </w:p>
    <w:p>
      <w:pPr>
        <w:pStyle w:val="BookText"/>
        <w:rPr/>
      </w:pPr>
      <w:bookmarkEnd w:id="610"/>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الأشهر الثلاثة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امیرمؤمنان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ماه شعبان را از سرِ محبّت به پیامبر خدا و تقرّب به خدای عز و جل روزه بدارد،خدای عز و جل دوستِ او خواهد شد و روز قیامت،او را به کرامتش نزدیک و بهشت را برایش واجب می‌کند</w:t>
      </w:r>
      <w:r>
        <w:rPr>
          <w:rFonts w:eastAsia="IRNazanin" w:cs="IRNazanin"/>
          <w:color w:val="111111"/>
          <w:sz w:val="28"/>
          <w:szCs w:val="28"/>
          <w:rtl w:val="true"/>
          <w:lang w:bidi="fa-IR"/>
        </w:rPr>
        <w:t>».</w:t>
      </w:r>
    </w:p>
    <w:p>
      <w:pPr>
        <w:pStyle w:val="Heading4"/>
        <w:numPr>
          <w:ilvl w:val="3"/>
          <w:numId w:val="1"/>
        </w:numPr>
        <w:rPr/>
      </w:pPr>
      <w:bookmarkStart w:id="611" w:name="__RefHeading___Toc1442119_1738255347"/>
      <w:bookmarkStart w:id="612" w:name="_Toc232"/>
      <w:bookmarkEnd w:id="611"/>
      <w:r>
        <w:rPr/>
        <w:t>6/4</w:t>
      </w:r>
      <w:r>
        <w:rPr>
          <w:rtl w:val="true"/>
        </w:rPr>
        <w:t>-</w:t>
      </w:r>
      <w:r>
        <w:rPr>
          <w:rtl w:val="true"/>
        </w:rPr>
        <w:t>فضیلت روزه جمعه</w:t>
      </w:r>
      <w:bookmarkEnd w:id="61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روزه جمعه را از سرِ شکیبایی و برای خدا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روزه ده روز نورانی و تابان را که شباهتی به روزهای دنیا ندارد،به او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 العمرة و الطّواف</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التَّحذیرُ مِن تَرکِ الحَجِّ</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الذرّیّة الطاهرة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و لا أمَةٍ یَدَعُ الحَجَّ و هُوَ یَجِدُ السَّبیلَ إلَیهِ،لِحاجَةٍ مِن حَوائِجِ الدُّنیا،إلاّ نَظَرَ إلَی المُحَلِّقینَ قَبلَ أن یَقضِیَ اللّهُ تِلکَ الحاجَةَ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عن الإمام الصادق عن أبیه علیهما السلام،الدرّ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الأصبهانی عن الإمام الباقر عن أبیه عنه علیهم السلام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جِهادٌ لا شَوکَةَ فیهِ</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 عن عبایة بن رفاعة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جَبانٌ،و إنّی ضَعیفٌ</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 إلی جِهادٍ لا شَوکَةَ </w:t>
      </w:r>
      <w:r>
        <w:rPr>
          <w:rStyle w:val="FootnoteAnchor"/>
          <w:rtl w:val="true"/>
        </w:rPr>
        <w:footnoteReference w:id="684"/>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Style w:val="FootnoteAnchor"/>
          <w:rtl w:val="true"/>
        </w:rPr>
        <w:footnoteReference w:id="685"/>
      </w:r>
      <w:bookmarkStart w:id="613" w:name="pg14222_152022"/>
    </w:p>
    <w:p>
      <w:pPr>
        <w:pStyle w:val="Heading3"/>
        <w:numPr>
          <w:ilvl w:val="2"/>
          <w:numId w:val="1"/>
        </w:numPr>
        <w:rPr/>
      </w:pPr>
      <w:bookmarkStart w:id="614" w:name="__RefHeading___Toc1442121_1738255347"/>
      <w:bookmarkStart w:id="615" w:name="_Toc233"/>
      <w:bookmarkEnd w:id="613"/>
      <w:bookmarkEnd w:id="614"/>
      <w:r>
        <w:rPr>
          <w:rtl w:val="true"/>
        </w:rPr>
        <w:t>فصل پنجم</w:t>
      </w:r>
      <w:r>
        <w:rPr>
          <w:rtl w:val="true"/>
        </w:rPr>
        <w:t>:</w:t>
      </w:r>
      <w:r>
        <w:rPr>
          <w:rtl w:val="true"/>
        </w:rPr>
        <w:t>حج و عمره و طواف</w:t>
      </w:r>
      <w:bookmarkEnd w:id="615"/>
    </w:p>
    <w:p>
      <w:pPr>
        <w:pStyle w:val="Heading4"/>
        <w:numPr>
          <w:ilvl w:val="3"/>
          <w:numId w:val="1"/>
        </w:numPr>
        <w:rPr/>
      </w:pPr>
      <w:bookmarkStart w:id="616" w:name="__RefHeading___Toc1442123_1738255347"/>
      <w:bookmarkStart w:id="617" w:name="_Toc234"/>
      <w:bookmarkEnd w:id="616"/>
      <w:r>
        <w:rPr/>
        <w:t>1/5</w:t>
      </w:r>
      <w:r>
        <w:rPr>
          <w:rtl w:val="true"/>
        </w:rPr>
        <w:t>-</w:t>
      </w:r>
      <w:r>
        <w:rPr>
          <w:rtl w:val="true"/>
        </w:rPr>
        <w:t>برحذر داشتن از ترک حج</w:t>
      </w:r>
      <w:bookmarkEnd w:id="617"/>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الذریّة الطاهرة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یا زنی نیست که حج را برای حاجتی دنیایی وا گذارد،در حالی که راهی به آن دارد،مگر آن که با حاجیان سرْ تراشیده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بازگشته از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می‌شود،پیش از آن که خداوند،آن حاجت دنیایی‌اش را روا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پیامبر خدا،حجّ واجب است</w:t>
      </w:r>
      <w:r>
        <w:rPr>
          <w:rFonts w:eastAsia="IRNazanin" w:cs="IRNazanin"/>
          <w:color w:val="111111"/>
          <w:sz w:val="28"/>
          <w:szCs w:val="28"/>
          <w:rtl w:val="true"/>
          <w:lang w:bidi="fa-IR"/>
        </w:rPr>
        <w:t>.</w:t>
      </w:r>
    </w:p>
    <w:p>
      <w:pPr>
        <w:pStyle w:val="Heading4"/>
        <w:numPr>
          <w:ilvl w:val="3"/>
          <w:numId w:val="1"/>
        </w:numPr>
        <w:rPr/>
      </w:pPr>
      <w:bookmarkStart w:id="618" w:name="__RefHeading___Toc1442125_1738255347"/>
      <w:bookmarkStart w:id="619" w:name="_Toc235"/>
      <w:bookmarkEnd w:id="618"/>
      <w:r>
        <w:rPr/>
        <w:t>2/5</w:t>
      </w:r>
      <w:r>
        <w:rPr>
          <w:rtl w:val="true"/>
        </w:rPr>
        <w:t>-</w:t>
      </w:r>
      <w:r>
        <w:rPr>
          <w:rtl w:val="true"/>
        </w:rPr>
        <w:t>جهاد بی‌کشتار</w:t>
      </w:r>
      <w:bookmarkEnd w:id="619"/>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الأوسط به نقل از عبایة بن رفاعه،از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من،ترسو و ناتوانم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به سوی جهاد بی‌کشتار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ما یَحرُمُ عَلَی المُحرِمِ</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المُحرِمَ مَمنوعٌ مِنَ الصَّیدِ وَ الجِماعِ وَ الطّیبِ و لُبسِ الثِّیابِ المَخیطَةِ و أخذِ الشَّعرِ و تَقلیمِ الأَظفارِ،و أنَّهُ إن جامَعَ مُتَعَمِّدا بَعدَ أن أحرَمَ و قَبلَ أن یَقِفَ بِعَرَفَةَ فَقَد أفسَدَ حَجَّهُ و عَلَیهِ الهَدیُ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یُهدی إلی البیت الحرام من النَّعَمِ لتُنحر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کانَتِ المَرأَةُ مُحرِمَةً فَطاوَعَتهُ فَعَلَیها مِثلُ ذلِکَ،و إنِ استَکرَهَها أو أتاها نائِمَةً أو لَم تَکُن مُحرِمَةً فَلا شَیءَ عَلَیها</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الاِعتِمارُ فی أشهُرِ الحَجِّ</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إبراهیم بن عمر الیمانی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خَرَجَ فی أشهُرِ الحَجِّ مُعتَمِرا ثُمَّ رَجَعَ إلی بِلادِهِ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بَأسَ،و إن حَجَّ فی عامِهِ ذلِکَ و أفرَدَ الحَجَّ فَلَیسَ عَلَیهِ دَمٌ؛فَإِنَّ الحُسَینَ بنَ عَلِیٍّ علیه السلام خَرَجَ قَبلَ التَّروِیَةِ </w:t>
      </w:r>
      <w:r>
        <w:rPr>
          <w:rStyle w:val="FootnoteAnchor"/>
          <w:rtl w:val="true"/>
        </w:rPr>
        <w:footnoteReference w:id="688"/>
      </w:r>
      <w:r>
        <w:rPr>
          <w:rFonts w:ascii="Amiri" w:hAnsi="Amiri" w:eastAsia="Amiri" w:cs="Amiri"/>
          <w:color w:val="111111"/>
          <w:sz w:val="28"/>
          <w:sz w:val="28"/>
          <w:szCs w:val="28"/>
          <w:rtl w:val="true"/>
          <w:lang w:bidi="ar-SA"/>
        </w:rPr>
        <w:t>بِیَومٍ إلَی العِراقِ و قَد کانَ دَخَلَ مُعتَمِرا</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افتَرَقَ المُتَمَتِّعُ وَ المُعتَمِرُ؟فَقالَ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المُتَمَتِّعَ مُرتَبِطٌ بِالحَجِّ،وَ المُعتَمِرَ إذا فَرَغَ مِنها ذَهَبَ حَیثُ شاءَ،و قَدِ اعتَمَرَ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عَلِیٍّ علیه السلام فی ذِی الحِجَّةِ ثُمَّ راحَ یَومَ التَّروِیَةِ إلَی العِراقِ وَ النّاسُ یَروحونَ إلی مِنیً،و لا بَأسَ بِالعُمرَةِ فی ذِی الحِجَّةِ لِمَن لا یُریدُ الحَجَّ</w:t>
      </w:r>
      <w:r>
        <w:rPr>
          <w:rFonts w:eastAsia="Amiri" w:cs="Amiri" w:ascii="Amiri" w:hAnsi="Amiri"/>
          <w:color w:val="111111"/>
          <w:sz w:val="28"/>
          <w:szCs w:val="28"/>
          <w:rtl w:val="true"/>
          <w:lang w:bidi="ar-SA"/>
        </w:rPr>
        <w:t xml:space="preserve">. </w:t>
      </w:r>
      <w:r>
        <w:rPr>
          <w:rStyle w:val="FootnoteAnchor"/>
          <w:rtl w:val="true"/>
        </w:rPr>
        <w:footnoteReference w:id="690"/>
      </w:r>
      <w:bookmarkStart w:id="620" w:name="pg14222_152024"/>
    </w:p>
    <w:p>
      <w:pPr>
        <w:pStyle w:val="Heading4"/>
        <w:numPr>
          <w:ilvl w:val="3"/>
          <w:numId w:val="1"/>
        </w:numPr>
        <w:rPr/>
      </w:pPr>
      <w:bookmarkStart w:id="621" w:name="__RefHeading___Toc1442127_1738255347"/>
      <w:bookmarkStart w:id="622" w:name="_Toc236"/>
      <w:bookmarkEnd w:id="620"/>
      <w:bookmarkEnd w:id="621"/>
      <w:r>
        <w:rPr/>
        <w:t>3/5</w:t>
      </w:r>
      <w:r>
        <w:rPr>
          <w:rtl w:val="true"/>
        </w:rPr>
        <w:t>-</w:t>
      </w:r>
      <w:r>
        <w:rPr>
          <w:rtl w:val="true"/>
        </w:rPr>
        <w:t>آنچه بر مُحرم،حرام است</w:t>
      </w:r>
      <w:bookmarkEnd w:id="622"/>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مُحرم،از صید کردن،آمیزش جنسی،بوی خوش،پوشیدن جامه دوخته و چیدن مو و ناخن منع شده است و اگر پس از احرام و پیش از وقوف در عرفه،به عمد جماع کند،حجّش را باطل ساخته و باید قربانی‌ای که آورده،ذبح کند و سال بعد نیز حج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 اگر مُحرم بود و با مردش همراهی کرد،چنین حکمی دارد؛امّا اگر مرد،زن را به زور وادار به آمیزش کرد و یا در حال خواب نزدش آمد و یا زن،مُحرم نبود،چیزی بر او نیست</w:t>
      </w:r>
      <w:r>
        <w:rPr>
          <w:rFonts w:eastAsia="IRNazanin" w:cs="IRNazanin"/>
          <w:color w:val="111111"/>
          <w:sz w:val="28"/>
          <w:szCs w:val="28"/>
          <w:rtl w:val="true"/>
          <w:lang w:bidi="fa-IR"/>
        </w:rPr>
        <w:t>».</w:t>
      </w:r>
    </w:p>
    <w:p>
      <w:pPr>
        <w:pStyle w:val="Heading4"/>
        <w:numPr>
          <w:ilvl w:val="3"/>
          <w:numId w:val="1"/>
        </w:numPr>
        <w:rPr/>
      </w:pPr>
      <w:bookmarkStart w:id="623" w:name="__RefHeading___Toc1442129_1738255347"/>
      <w:bookmarkStart w:id="624" w:name="_Toc237"/>
      <w:bookmarkEnd w:id="623"/>
      <w:r>
        <w:rPr/>
        <w:t>4/5</w:t>
      </w:r>
      <w:r>
        <w:rPr>
          <w:rtl w:val="true"/>
        </w:rPr>
        <w:t>-</w:t>
      </w:r>
      <w:r>
        <w:rPr>
          <w:rtl w:val="true"/>
        </w:rPr>
        <w:t>عمره در ماه‌های حج</w:t>
      </w:r>
      <w:bookmarkEnd w:id="624"/>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ابراهیم بن عمر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ماه‌های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شوال،ذی‌قعده و 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عمره آمد و سپس به شهر خود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 و اگر در همان سال حج بگزارد که حجّ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می‌شود،قربانی لازم ندارد؛چه،حسین بن علی علیه السلام یک روز پیش از تَرویه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تَروِیَه،روز هشتم ذی‌حجّه است و حاجیان در آن روز،آب و توشه خود را برای ماندن در مِنا و عرفات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مکّه به سوی عراق بیرون آمد،در حالی که برای عمره به مکّه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و مفرده فرق بگذارم؟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 به حج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عمره‌گزار تا زمان حج باید در مکّه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عمره مفرده چون تمام شد،عمره‌گزار می‌تواند به هر کجا برود و حسین بن علی علیه السلام در ذی‌حجّه،عمره گزارد و سپس،روز تَرویه به سوی عراق رفت،در حالی که مردم به سوی مِنا می‌رفتند 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اراده حج ندارد،اشکالی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طَوافُ البَیتِ فِی المَطَرِ</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دمشق عن صمصامة بن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مَعَ النَّبِیِّ صلی الله علیه و آله فِی الطَّوافِ فَأَصابَتنَا السَّماءُ،فَالتَفَتَ إلَینا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اِیتَنِفُوا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المتن أثبتناه من کنز العمّال و هو الأنسب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مُستأنف،و استأنفت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ابتدأته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فَقَد غُفِرَ لَکُم ما مَضی</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25" w:name="pg14222_152026"/>
    </w:p>
    <w:p>
      <w:pPr>
        <w:pStyle w:val="Heading4"/>
        <w:numPr>
          <w:ilvl w:val="3"/>
          <w:numId w:val="1"/>
        </w:numPr>
        <w:rPr/>
      </w:pPr>
      <w:bookmarkStart w:id="626" w:name="__RefHeading___Toc1442131_1738255347"/>
      <w:bookmarkStart w:id="627" w:name="_Toc238"/>
      <w:bookmarkEnd w:id="625"/>
      <w:bookmarkEnd w:id="626"/>
      <w:r>
        <w:rPr/>
        <w:t>5/5</w:t>
      </w:r>
      <w:r>
        <w:rPr>
          <w:rtl w:val="true"/>
        </w:rPr>
        <w:t>-</w:t>
      </w:r>
      <w:r>
        <w:rPr>
          <w:rtl w:val="true"/>
        </w:rPr>
        <w:t>طواف در باران</w:t>
      </w:r>
      <w:bookmarkEnd w:id="62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به نقل از صمصامة بن طِرِمّاح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حسین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صلی الله علیه و آله در طواف بودیم که با بارش باران روبه‌رو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ما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از سر گیرید که گذشته‌تان آمرزیده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أصنافُ الجِهادِ</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الجِهادِ؛سُنَّةٌ أو فَریضَةٌ؟فَقالَ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عَلی أربَعَةِ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فَجِهادانِ فَرضٌ،و جِهادٌ سُنَّةٌ لا یُقامُ إلاّ مَعَ فَرضٍ،و جِهادٌ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أحَدُ الفَرضَینِ؛فَجِهادُ الرَّجُلِ نَفسَهُ عَنِ مَعاصِی اللّهِ،و هُوَ مِن أعظَمِ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مُجاهَدَةُ الَّذینَ یَلونَکُم مِنَ الکُفّارِ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الجِهادُ الَّذی هُوَ سُنَّةٌ لا یُقامُ إلاّ مَعَ فَرضٍ؛فَإِنَّ مُجاهَدَةَ العَدُوِّ فَرضٌ عَلی جَمیعِ الاُمَّةِ؛لَو تَرَکُوا الجِهادَ لَأَتاهُمُ العَذابُ،و هذا هُوَ مِن عَذابِ الاُمَّةِ،و هُوَ سُنَّةٌ عَلَی الإِمامِ وَحدَهُ أن یَأتِیَ العَدُوَّ مَعَ الاُمَّةِ فَیُجاهِدَهُم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الجِهادُ الَّذی هُوَ سُنَّةٌ؛فَکُلُّ سُنَّةٍ أقامَهَا الرَّجُلُ و جاهَدَ فی إقامَتِها و بُلوغِها و إحیائِها فَالعَمَلُ وَ السَّعیُ فیها مِن أفضَلِ الأَعمالِ؛لِأَنَّها إحیاءُ سُنَّةٍ،و قَد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 أجرُ مَن عَمِلَ بِها إلی یَومِ القِیامَةِ مِن غَیرِ أن یَنقُصَ مِن اجورِهِم شَیئا</w:t>
      </w:r>
      <w:r>
        <w:rPr>
          <w:rFonts w:eastAsia="Amiri" w:cs="Amiri" w:ascii="Amiri" w:hAnsi="Amiri"/>
          <w:color w:val="111111"/>
          <w:sz w:val="28"/>
          <w:szCs w:val="28"/>
          <w:rtl w:val="true"/>
          <w:lang w:bidi="ar-SA"/>
        </w:rPr>
        <w:t xml:space="preserve">». </w:t>
      </w:r>
      <w:r>
        <w:rPr>
          <w:rStyle w:val="FootnoteAnchor"/>
          <w:rtl w:val="true"/>
        </w:rPr>
        <w:footnoteReference w:id="69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w:t>
      </w:r>
      <w:r>
        <w:rPr>
          <w:rFonts w:eastAsia="IRNazanin" w:cs="IRNazanin"/>
          <w:color w:val="111111"/>
          <w:sz w:val="28"/>
          <w:szCs w:val="28"/>
          <w:rtl w:val="true"/>
          <w:lang w:bidi="fa-IR"/>
        </w:rPr>
        <w:t>.</w:t>
      </w:r>
      <w:bookmarkStart w:id="628" w:name="pg14222_152028"/>
    </w:p>
    <w:p>
      <w:pPr>
        <w:pStyle w:val="Heading3"/>
        <w:numPr>
          <w:ilvl w:val="2"/>
          <w:numId w:val="1"/>
        </w:numPr>
        <w:rPr/>
      </w:pPr>
      <w:bookmarkStart w:id="629" w:name="__RefHeading___Toc1442133_1738255347"/>
      <w:bookmarkStart w:id="630" w:name="_Toc239"/>
      <w:bookmarkEnd w:id="628"/>
      <w:bookmarkEnd w:id="629"/>
      <w:r>
        <w:rPr>
          <w:rtl w:val="true"/>
        </w:rPr>
        <w:t>فصل ششم</w:t>
      </w:r>
      <w:r>
        <w:rPr>
          <w:rtl w:val="true"/>
        </w:rPr>
        <w:t>:</w:t>
      </w:r>
      <w:r>
        <w:rPr>
          <w:rtl w:val="true"/>
        </w:rPr>
        <w:t>جهاد</w:t>
      </w:r>
      <w:bookmarkEnd w:id="630"/>
    </w:p>
    <w:p>
      <w:pPr>
        <w:pStyle w:val="Heading4"/>
        <w:numPr>
          <w:ilvl w:val="3"/>
          <w:numId w:val="1"/>
        </w:numPr>
        <w:rPr/>
      </w:pPr>
      <w:bookmarkStart w:id="631" w:name="__RefHeading___Toc1442135_1738255347"/>
      <w:bookmarkStart w:id="632" w:name="_Toc240"/>
      <w:bookmarkEnd w:id="631"/>
      <w:r>
        <w:rPr/>
        <w:t>1/6</w:t>
      </w:r>
      <w:r>
        <w:rPr>
          <w:rtl w:val="true"/>
        </w:rPr>
        <w:t>-</w:t>
      </w:r>
      <w:r>
        <w:rPr>
          <w:rtl w:val="true"/>
        </w:rPr>
        <w:t>گونه‌های جهاد</w:t>
      </w:r>
      <w:bookmarkEnd w:id="632"/>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جهاد سؤال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سنّت است یا فریضه؟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جهاد،چهار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آن فریضه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سنّتی که جز با فریضه بر پا نمی‌شود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جهادی که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یکی از دو جهاد فریضه،مجاهده انسان با نفس خود برای بازداری از معاصی الهی است و آن،از بزرگ‌ترینِ جهادهاست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کفّاری است که نزدیک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جهادی که سنّت است و جز با فریضه برپا نمی‌شود،جهاد با دشمنِ یورشگر است که بر همه امّت واجب است و اگر آن را ترک کنند،به عذاب گرفتار شوند و این از عذاب‌های امّت است؛امّا تنها بر پیشوا،سنّت است که همراه امّت به سوی دشمن برود و با آنان بجنگد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جهادی که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است،هر سنّتی است که انسان،آن را برپا کند و برای برپایی و کمال و زنده داشتنش بکوشد و کار و کوشش در آن،از برترین اعمال است؛زیرا آن،زنده کردن سنّت است و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سنّتی نیکو پی نهد،اجرش و اجر کسانی که تا روز قیامت به آن عمل می‌کنند،از آنِ اوست،بی‌آن که از اجرهای عاملان،چیزی کم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الدَّعوَةُ إلَی الجِهادِ</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صفّین بَعدَ ذِکرِ کَلامِ أمیرِ المُؤمِنینَ وَ الحَسَنِ بنِ عَلِیٍّ علیهما السلام فی دَعوَةِ النّاسِ إلَی الجِهادِ قَبلَ المَسیرِ إلَی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الحُسَینُ بنُ عَلِیٍّ علیه السلام خَطیبا،فَحَمِدَ اللّهَ و أثنی عَلَیهِ بِما هُوَ أهلُهُ،ثُمَّ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أهلَ الکوفَةِ،أنتُمُ الأَحِبَّةُ الکُرَماءُ،وَ الشِّعارُ دونَ الدِّثارِ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ولی الجَسَدَ من الثیاب،و الدِّثار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کان من الثیاب فوق الشِّعار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،جِدّوا فی إحیاءِ ما دَثَرَ بَینَکُم،و إسهالِ ما تَوَعَّرَ عَلَیکُم،و الفَةِ ما ذاعَ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الحَربَ شَرُّها ذَریعٌ،و طَعمُها فَظیعٌ،و هِیَ جُرَعٌ مُتَحَسّاةٌ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 أخَذَ لَها اهبَتَها،وَ استَعَدَّ لَها عُدَّتَها،و لَم یَألَم کُلومَها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 حُلولِها؛فَذاکَ صاحِبُها،و مَن عاجَلَها قَبلَ أوانِ فُرصَتِها وَ استِبصارِ سَعیِهِ فیها؛فَذاکَ قَمَنٌ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ألاّ یَنفَعَ قَومَهُ،و أن یُهلِکَ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بِعَونِهِ أن یَدعَمَکُم بِاُلفَتِهِ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عَلِیّا إلَی السَّیرِ وَ الجِهادِ جُلُّ النّاسِ</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مَن ثَبَتَ مَعَ النَّبِیِّ یَومَ حُنَینٍ</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عن محمّد بن عثمان بن أبی حرملة مولی بنی عثمان عن 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ثَبَتَ مَعَ رَسولِ اللّهِ صلی الله علیه و آله یَومَ حُنَینٍ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العَبّاسُ،و عَلِیٌّ علیه السلام،و أبو سُفیانَ بنُ الحارِثِ،و عَقیلُ بنُ أبی طالِبٍ،و عَبدُ اللّهِ بنُ الزُّبَیرِ بنِ عَبدِ المُطَّلِبِ،وَ الزُّبَیرُ بنُ العَوّامِ،و اسامَةُ بنُ زَیدٍ</w:t>
      </w:r>
      <w:r>
        <w:rPr>
          <w:rFonts w:eastAsia="Amiri" w:cs="Amiri" w:ascii="Amiri" w:hAnsi="Amiri"/>
          <w:color w:val="111111"/>
          <w:sz w:val="28"/>
          <w:szCs w:val="28"/>
          <w:rtl w:val="true"/>
          <w:lang w:bidi="ar-SA"/>
        </w:rPr>
        <w:t xml:space="preserve">. </w:t>
      </w:r>
      <w:r>
        <w:rPr>
          <w:rStyle w:val="FootnoteAnchor"/>
          <w:rtl w:val="true"/>
        </w:rPr>
        <w:footnoteReference w:id="696"/>
      </w:r>
      <w:bookmarkStart w:id="633" w:name="pg14222_152030"/>
    </w:p>
    <w:p>
      <w:pPr>
        <w:pStyle w:val="Heading4"/>
        <w:numPr>
          <w:ilvl w:val="3"/>
          <w:numId w:val="1"/>
        </w:numPr>
        <w:rPr/>
      </w:pPr>
      <w:bookmarkStart w:id="634" w:name="__RefHeading___Toc1442137_1738255347"/>
      <w:bookmarkStart w:id="635" w:name="_Toc241"/>
      <w:bookmarkEnd w:id="633"/>
      <w:bookmarkEnd w:id="634"/>
      <w:r>
        <w:rPr/>
        <w:t>2/6</w:t>
      </w:r>
      <w:r>
        <w:rPr>
          <w:rtl w:val="true"/>
        </w:rPr>
        <w:t>-</w:t>
      </w:r>
      <w:r>
        <w:rPr>
          <w:rtl w:val="true"/>
        </w:rPr>
        <w:t>دعوت به جهاد</w:t>
      </w:r>
      <w:bookmarkEnd w:id="635"/>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وقعة صفّین پس از یادکرد سخن امیرمؤمنان و امام حسن علیه السلام در فراخوان مردم به جهاد قبل از حرکت برای جنگ با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سپس،حسین بن علی علیه السلام به سخنرانی ایستاد و خدا را ستود و او را ثنا گفت،آن گونه که سزاوارش بود و 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بزرگوارید و جامه زیرینید،و نه 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بکوشید آنچه را میان شما کهنه گشته،احیا کنید و آنچه را بر شما دشوار گشته،آسان سازید و آنچه را پراکنده شده،پیوند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جنگ،شرّش زشت و مزه‌اش تلخ است و جرعه‌هایی به سختی فرو رونده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برای آن آماده کند و ساز و برگش را فراهم آورد و جراحت‌هایش به گاه ورود،او را رنجیده نکند،مردِ جنگ است و هر کس بدان بشتابد،پیش از آن که هنگامش در رسد و بی‌آن که ببیند چه کاری باید برایش انجام دهد،سزاوار آن است که به قومش سودی نرساند و خود را تباه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خدا،از او می‌خواهیم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الفتش،شما را استوار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فرود آمد و بیشترِ مردم،دعوت علی علیه السلام را در حرکت و جهاد،اجابت کردند</w:t>
      </w:r>
      <w:r>
        <w:rPr>
          <w:rFonts w:eastAsia="IRNazanin" w:cs="IRNazanin"/>
          <w:color w:val="111111"/>
          <w:sz w:val="28"/>
          <w:szCs w:val="28"/>
          <w:rtl w:val="true"/>
          <w:lang w:bidi="fa-IR"/>
        </w:rPr>
        <w:t>.</w:t>
      </w:r>
    </w:p>
    <w:p>
      <w:pPr>
        <w:pStyle w:val="Heading4"/>
        <w:numPr>
          <w:ilvl w:val="3"/>
          <w:numId w:val="1"/>
        </w:numPr>
        <w:rPr/>
      </w:pPr>
      <w:bookmarkStart w:id="636" w:name="__RefHeading___Toc1442139_1738255347"/>
      <w:bookmarkStart w:id="637" w:name="_Toc242"/>
      <w:bookmarkEnd w:id="636"/>
      <w:r>
        <w:rPr/>
        <w:t>3/6</w:t>
      </w:r>
      <w:r>
        <w:rPr>
          <w:rtl w:val="true"/>
        </w:rPr>
        <w:t>-</w:t>
      </w:r>
      <w:r>
        <w:rPr>
          <w:rtl w:val="true"/>
        </w:rPr>
        <w:t>ثابت‌قدمان با پیامبر،در جنگ حنین</w:t>
      </w:r>
      <w:bookmarkEnd w:id="637"/>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به نقل از محمّد بن عثمان بن ابی حَرمَله،وابسته بنی عثمان،از</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زمره ثابت قدمان در جنگ حنین در کنار پیامبر خدا،عبّاس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السلام،ابو سفیان بن حارث،عقیل بن ابی طالب،عبد اللّه بن زبیر بن عبد المطّلب،زبیر بن عوّام و اسامة بن زید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کَراهَةُ الاِبتِداءِ بِالقِتالِ</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الضحّاک المشرقیّ عن الحسین علیه السلام فی جَوابِ مُسلِمِ بنِ عَوسَجَةَ لَمّا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أرمیهِ بِسَهمٍ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شِمرا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أمکَنَنی،و لَیسَ یَسقُطُ مِنّی سَهمٌ،فَالفاسِقُ مِن أعظَمِ الجَبّارینَ؟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تَرمِهِ،فَإِنّی أکرَهُ أن أبدَأَهُم</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عقبة بن سمعان بَعدَ أن ذَکَرَ تَضییقَ الحُرِّ و أصحابِهِ عَلَی الحُسَینِ علیه السلام و أصحابِهِ و هُم فی طَریقِهِم قُربَ 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زُهَیرُ بنُ القَینِ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اللّهِ،إنَّ قِتالَ هؤُلاءِ أهوَنُ مِن قِتالِ مَن یَأتینا مِن بَعدِهِم،فَلَعَمری لَیَأتینا مِن بَعدُ مَن تَری ما لا قِبَلَ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لِأَبدَأَهُم بِالقِتالِ</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الخُدعَةُ فِی الحَربِ</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البزّار عن المسیّب بن نجبة عن الحسین بن علیّ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Style w:val="FootnoteAnchor"/>
          <w:rtl w:val="true"/>
        </w:rPr>
        <w:footnoteReference w:id="699"/>
      </w:r>
      <w:bookmarkStart w:id="638" w:name="pg14222_152032"/>
    </w:p>
    <w:p>
      <w:pPr>
        <w:pStyle w:val="Heading4"/>
        <w:numPr>
          <w:ilvl w:val="3"/>
          <w:numId w:val="1"/>
        </w:numPr>
        <w:rPr/>
      </w:pPr>
      <w:bookmarkStart w:id="639" w:name="__RefHeading___Toc1442141_1738255347"/>
      <w:bookmarkStart w:id="640" w:name="_Toc243"/>
      <w:bookmarkEnd w:id="638"/>
      <w:bookmarkEnd w:id="639"/>
      <w:r>
        <w:rPr/>
        <w:t>4/6</w:t>
      </w:r>
      <w:r>
        <w:rPr>
          <w:rtl w:val="true"/>
        </w:rPr>
        <w:t>-</w:t>
      </w:r>
      <w:r>
        <w:rPr>
          <w:rtl w:val="true"/>
        </w:rPr>
        <w:t>ناخوش داشتن شروع جنگ</w:t>
      </w:r>
      <w:bookmarkEnd w:id="640"/>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ضحّاک مشرقی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شمر که در تیررَس من است و تیری از من خطا نمی‌رود،تیر نیندازم که این فاسق،از بزرگ‌ترین گردنکشان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تیر مینداز که من،خوش ندارم آغازگر جنگ با آنان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عُقبة بن سمعان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در تنگنا گذاردن امام حسین علیه السلام و یارانش در نزدیکی کربلا توسّط حُر و همراهانش را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بی‌گمان،جنگ با اینان از جنگ با کسانی که پس از ایشان می‌آیند،ساده‌تر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سوگند،از این پس،کسانی می‌آیند که خواهی دید قدرت مقابله با آنها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من،جنگ را با آنان،آغاز نمی‌کنم</w:t>
      </w:r>
      <w:r>
        <w:rPr>
          <w:rFonts w:eastAsia="IRNazanin" w:cs="IRNazanin"/>
          <w:color w:val="111111"/>
          <w:sz w:val="28"/>
          <w:szCs w:val="28"/>
          <w:rtl w:val="true"/>
          <w:lang w:bidi="fa-IR"/>
        </w:rPr>
        <w:t>».</w:t>
      </w:r>
    </w:p>
    <w:p>
      <w:pPr>
        <w:pStyle w:val="Heading4"/>
        <w:numPr>
          <w:ilvl w:val="3"/>
          <w:numId w:val="1"/>
        </w:numPr>
        <w:rPr/>
      </w:pPr>
      <w:bookmarkStart w:id="641" w:name="__RefHeading___Toc1442143_1738255347"/>
      <w:bookmarkStart w:id="642" w:name="_Toc244"/>
      <w:bookmarkEnd w:id="641"/>
      <w:r>
        <w:rPr/>
        <w:t>5/6</w:t>
      </w:r>
      <w:r>
        <w:rPr>
          <w:rtl w:val="true"/>
        </w:rPr>
        <w:t>-</w:t>
      </w:r>
      <w:r>
        <w:rPr>
          <w:rtl w:val="true"/>
        </w:rPr>
        <w:t>نیرنگ در جنگ</w:t>
      </w:r>
      <w:bookmarkEnd w:id="64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البزّار به نقل از مُسیَّب بن نَجبه،از امام حسین علیه السلام،از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جنگ،یعنی نیرنگ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قِتالُ النّاکِثینَ</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أمیرُ المُؤمِنینَ علیه السلام مِنَ المَدینَةِ إلَی النّاکِثینَ بِالبَصرَةِ نَزَلَ الرَّبَذَةَ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ارتَحَلَ مِنها لَقِیَهُ عَبدُ اللّهِ بنُ خَلیفَةَ الطّائِیُّ و قَد نَزَلَ بِمَنزِلٍ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قُدَیدٌ فَقَرَّبَهُ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رَدَّ الحَقَّ إلی أهلِهِ و وَضَعَهُ فی مَوضِعِهِ،کَرِهَ ذلِکَ قَومٌ أو سُرّوا بِهِ،فَقَد وَ اللّهِ کَرِهوا مُحَمَّدا صلی الله علیه و آله و نابَذوهُ و قاتَلوهُ،فَرَدَّ اللّهُ کَیدَهُم فی نُحورِهِم،و جَعَلَ دائِرَةَ السَّوءِ عَلَیهِم،وَ اللّهِ لَنُجاهِدَنَّ مَعَکَ فی کُلِّ مَوطِنٍ حِفظا لِرَسولِ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فَرَحَّبَ بِهِ أمیرُ المُؤمِنینَ علیه السلام و أجلَسَهُ إلی جَنبِهِ و کانَ لَهُ حَبیبا و وَلِیّا و أخَذَ یُسائِلُهُ عَنِ النّاسِ،إلی أن سَأَلَهُ عَن أبی موسَی الأَشعَرِیِّ،فَقالَ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أنَا أثِقُ بِهِ،و لا آمَنُ عَلَیکَ خِلافَهُ إن وَجَدَ مُساعِدا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کانَ عِندی مُؤتَمَنا و لا ناصِحا،و لَقَد کانَ الَّذینَ تَقَدَّمونِی استَولَوا عَلی مَوَدَّتِهِ و وَلَّوهُ و سَلَّطوهُ بِالإِمرَةِ عَلَی النّاسِ،و لَقَد أرَدتُ عَزلَهُ فَسَأَلَنِیَ الأَشتَرُ فیهِ أن اقِرَّهُ فَأَقرَرتُهُ عَلی کُرهٍ مِنّی لَهُ،و تَحَمَّلتُ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فی بحار الأنوار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صَرفِهِ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 عَبدِ اللّهِ فی هذا و نَحوِهِ،إذ أقبَلَ سَوادٌ کَثیرٌ مِن قِبَلِ جِبالِ طَیٍّ،فَقالَ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ما هذَا السَّوادُ؟</w:t>
      </w:r>
    </w:p>
    <w:p>
      <w:pPr>
        <w:pStyle w:val="BookText"/>
        <w:rPr/>
      </w:pPr>
      <w:r>
        <w:rPr>
          <w:rFonts w:ascii="Amiri" w:hAnsi="Amiri" w:eastAsia="Amiri" w:cs="Amiri"/>
          <w:color w:val="111111"/>
          <w:sz w:val="28"/>
          <w:sz w:val="28"/>
          <w:szCs w:val="28"/>
          <w:rtl w:val="true"/>
          <w:lang w:bidi="ar-SA"/>
        </w:rPr>
        <w:t>فَذَهَبَتِ الخَیلُ تَرکُضُ،فَلَم تَلبَث أن رَجَعَت،فَقیلَ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طَیِءٌ قَد جاءَتکَ</w:t>
      </w:r>
    </w:p>
    <w:p>
      <w:pPr>
        <w:pStyle w:val="BookText"/>
        <w:rPr/>
      </w:pPr>
      <w:r>
        <w:rPr>
          <w:rFonts w:ascii="Amiri" w:hAnsi="Amiri" w:eastAsia="Amiri" w:cs="Amiri"/>
          <w:color w:val="111111"/>
          <w:sz w:val="28"/>
          <w:sz w:val="28"/>
          <w:szCs w:val="28"/>
          <w:rtl w:val="true"/>
          <w:lang w:bidi="ar-SA"/>
        </w:rPr>
        <w:t>تَسوقُ الغَنَمَ وَ الإِبِلَ وَ الخَیلَ،فَمِنهُم مَن جاءَکَ بِهَدایاهُ و کَرامَتِهِ،و مِنهُم مَن یُریدُ النُّفورَ مَعَکَ إلی عَدُوِّکَ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جَزَی اللّهُ طَیّا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اللّهُ الْمُجاهِدِینَ عَلَی الْقاعِدِینَ أَجْراً عَظِیماً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انتَهَوا إلَیهِ سَلَّموا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فَسَرَّنی وَ اللّهِ ما رَأَیتُ مِن جَماعَتِهِم و حُسنِ هَیئَتِهِم،و تَکَلَّموا فَأَقَرّوا،وَ اللّهِ ما رَأَیتُ بِعَینی خَطیبا أبلَغَ مِن خَطیبِهِم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عَدِیُّ بنُ حاتِمٍ الطّائِیُّ فَحَمِدَ اللّهَ و 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کُنتُ أسلَمتُ عَلی عَهدِ رَسولِ اللّهِ صلی الله علیه و آله،و أدَّیتُ الزَّکاةَ عَلی عَهدِهِ،و قاتَلتُ أهلَ الرِّدَّةَ مِن بَعدِهِ،أرَدتُ بِذلِکَ ما عِندَ اللّهِ،و عَلَی اللّهِ ثَوابُ مَن أحسَنَ وَ اتَّقی،و قَد بَلَغَنا أنَّ رِجالاً مِن أهلِ مَکَّةَ نَکَثوا بَیعَتَکَ،و خالَفوا عَلَیکَ ظالِمینَ،فَأَتَیناکَ لِنَنصُرَکَ بِالحَقِّ،فَنَحنُ بَینَ یَدَیکَ،فَمُرنا بِما أحبَبتَ،ثُمَّ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نَصَرنَا اللّهَ مِن قَبلِ ذاکُم و أنتَ بِحَقّ جِئتَنا فَسَتُنصَرُ</w:t>
      </w:r>
    </w:p>
    <w:p>
      <w:pPr>
        <w:pStyle w:val="BookText"/>
        <w:rPr/>
      </w:pPr>
      <w:r>
        <w:rPr>
          <w:rFonts w:ascii="Amiri" w:hAnsi="Amiri" w:eastAsia="Amiri" w:cs="Amiri"/>
          <w:color w:val="111111"/>
          <w:sz w:val="28"/>
          <w:sz w:val="28"/>
          <w:szCs w:val="28"/>
          <w:rtl w:val="true"/>
          <w:lang w:bidi="ar-SA"/>
        </w:rPr>
        <w:t>سَنَکفیکَ دونَ النّاسِ طُرّا بِأَسرِنا و أنتَ بِهِ مِن سائِرِ النّاسِ أجدَرُ</w:t>
      </w:r>
    </w:p>
    <w:p>
      <w:pPr>
        <w:pStyle w:val="BookText"/>
        <w:rPr/>
      </w:pP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جَزاکُمُ اللّهُ مِن حَیٍّ عَنِ الإِسلامِ و أهلِهِ خَیرا،فَقَد أسلَمتُم طائِعینَ،و قاتَلتُمُ المُرتَدّینَ،و نَوَیتُم نَصرَ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سَعیدُ بنُ عُبَیدٍ البُحتُرِیُّ مِن بَنی بُحتُرٍ،فَقالَ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المُؤمِنینَ،إنَّ مِنَ النّاسِ مَن یَقدِرُ أن یُعَبِّرَ بِلِسانِهِ عَمّا فی قَلبِهِ،و مِنهُم مَن لا یَقدِرُ أن یُبَیِّنَ ما یَجِدُهُ</w:t>
      </w:r>
    </w:p>
    <w:p>
      <w:pPr>
        <w:pStyle w:val="BookText"/>
        <w:rPr/>
      </w:pPr>
      <w:r>
        <w:rPr>
          <w:rFonts w:ascii="Amiri" w:hAnsi="Amiri" w:eastAsia="Amiri" w:cs="Amiri"/>
          <w:color w:val="111111"/>
          <w:sz w:val="28"/>
          <w:sz w:val="28"/>
          <w:szCs w:val="28"/>
          <w:rtl w:val="true"/>
          <w:lang w:bidi="ar-SA"/>
        </w:rPr>
        <w:t xml:space="preserve">فی نَفسِهِ بِلِسانِهِ،فَإِن تَکَلَّفَ ذلِکَ شَقَّ عَلَیهِ،و إن سَکَتَ عَمّا فی قَلبِهِ بَرِحَ </w:t>
      </w:r>
      <w:r>
        <w:rPr>
          <w:rStyle w:val="FootnoteAnchor"/>
          <w:rtl w:val="true"/>
        </w:rPr>
        <w:footnoteReference w:id="701"/>
      </w:r>
      <w:r>
        <w:rPr>
          <w:rFonts w:ascii="Amiri" w:hAnsi="Amiri" w:eastAsia="Amiri" w:cs="Amiri"/>
          <w:color w:val="111111"/>
          <w:sz w:val="28"/>
          <w:sz w:val="28"/>
          <w:szCs w:val="28"/>
          <w:rtl w:val="true"/>
          <w:lang w:bidi="ar-SA"/>
        </w:rPr>
        <w:t xml:space="preserve">بِهِ الهَمُّ وَ البَرَمُ </w:t>
      </w:r>
      <w:r>
        <w:rPr>
          <w:rStyle w:val="FootnoteAnchor"/>
          <w:rtl w:val="true"/>
        </w:rPr>
        <w:footnoteReference w:id="702"/>
      </w:r>
      <w:r>
        <w:rPr>
          <w:rFonts w:ascii="Amiri" w:hAnsi="Amiri" w:eastAsia="Amiri" w:cs="Amiri"/>
          <w:color w:val="111111"/>
          <w:sz w:val="28"/>
          <w:sz w:val="28"/>
          <w:szCs w:val="28"/>
          <w:rtl w:val="true"/>
          <w:lang w:bidi="ar-SA"/>
        </w:rPr>
        <w:t>،و إنّی وَ اللّهِ ما کُلُّ ما فی نَفسی أقدِرُ أن اؤَدِّیَهُ إلَیکَ بِلِسانی،و لکِن وَ اللّهِ لَأَجهَدَنَّ عَلی أن ابَیِّنَ لَکَ وَ اللّهُ وَلِیُّ التَّوفیقِ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فَإِنّی ناصِحٌ لَکَ فِی السِّرِّ وَ العَلانِیَةِ،و مُقاتِلٌ مَعَکَ الأَعداءَ فی کُلِّ مَوطِنٍ،و أری لَکَ مِنَ الحَقِّ ما لَم أکُن أراهُ لِمَن کانَ قَبلَکَ،و لا لِأَحَدٍ الیَومَ مِن أهلِ زَمانِکَ،لِفَضیلَتِکَ فِی الإِسلامِ و قَرابَتِکَ مِنَ الرَّسولِ،و لَن افارِقَکَ أبَدا حَتّی تَظفَرَ أو أموتَ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یَرحَمُکَ اللّهُ،فَقَد أدّی لِسانُکَ ما یَجُنُّ ضَمیرُکَ لَنا،و نَسأَلُ اللّهَ أن یَرزُقَکَ العافِیَةَ و یُثیبَکَ الجَنَّةَ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تَکَلَّمَ نَفَرٌ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ارتَحَلَ أمیرُ المُؤمِنینَ علیه السلام فَاتَّبَعَهُ مِنهُم سِتُّمِئَةِ رَجُلٍ حَتّی نَزَلَ ذاقارٍ </w:t>
      </w:r>
      <w:r>
        <w:rPr>
          <w:rStyle w:val="FootnoteAnchor"/>
          <w:rtl w:val="true"/>
        </w:rPr>
        <w:footnoteReference w:id="703"/>
      </w:r>
      <w:r>
        <w:rPr>
          <w:rFonts w:ascii="Amiri" w:hAnsi="Amiri" w:eastAsia="Amiri" w:cs="Amiri"/>
          <w:color w:val="111111"/>
          <w:sz w:val="28"/>
          <w:sz w:val="28"/>
          <w:szCs w:val="28"/>
          <w:rtl w:val="true"/>
          <w:lang w:bidi="ar-SA"/>
        </w:rPr>
        <w:t>،فَنَزَلَها فی ألفٍ و ثَلاثِمِائَةِ رَجُلٍ</w:t>
      </w:r>
      <w:r>
        <w:rPr>
          <w:rFonts w:eastAsia="Amiri" w:cs="Amiri" w:ascii="Amiri" w:hAnsi="Amiri"/>
          <w:color w:val="111111"/>
          <w:sz w:val="28"/>
          <w:szCs w:val="28"/>
          <w:rtl w:val="true"/>
          <w:lang w:bidi="ar-SA"/>
        </w:rPr>
        <w:t xml:space="preserve">. </w:t>
      </w:r>
      <w:r>
        <w:rPr>
          <w:rStyle w:val="FootnoteAnchor"/>
          <w:rtl w:val="true"/>
        </w:rPr>
        <w:footnoteReference w:id="704"/>
      </w:r>
      <w:bookmarkStart w:id="643" w:name="pg14222_152034"/>
    </w:p>
    <w:p>
      <w:pPr>
        <w:pStyle w:val="Heading4"/>
        <w:numPr>
          <w:ilvl w:val="3"/>
          <w:numId w:val="1"/>
        </w:numPr>
        <w:rPr/>
      </w:pPr>
      <w:bookmarkStart w:id="644" w:name="__RefHeading___Toc1442145_1738255347"/>
      <w:bookmarkStart w:id="645" w:name="_Toc245"/>
      <w:bookmarkEnd w:id="643"/>
      <w:bookmarkEnd w:id="644"/>
      <w:r>
        <w:rPr/>
        <w:t>6/6</w:t>
      </w:r>
      <w:r>
        <w:rPr>
          <w:rtl w:val="true"/>
        </w:rPr>
        <w:t>-</w:t>
      </w:r>
      <w:r>
        <w:rPr>
          <w:rtl w:val="true"/>
        </w:rPr>
        <w:t>جنگ با بیعت‌شکنان</w:t>
      </w:r>
      <w:r>
        <w:rPr>
          <w:rtl w:val="true"/>
        </w:rPr>
        <w:t>(</w:t>
      </w:r>
      <w:r>
        <w:rPr>
          <w:rtl w:val="true"/>
        </w:rPr>
        <w:t>ناکثین</w:t>
      </w:r>
      <w:r>
        <w:rPr>
          <w:rtl w:val="true"/>
        </w:rPr>
        <w:t>)</w:t>
      </w:r>
      <w:bookmarkEnd w:id="645"/>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الأمالی،مفید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امیرمؤمنان از مدینه به سوی بیعت‌شکنان در بصره حرکت کرد،در رَبَذه فرود آمد و چون از آنجا کوچ کرد،عبد اللّه بن خلیفه طایی که در قدید فرود آمده بود،او را دید و امیرمؤمنان،او را نزد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به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ستایش،خدایی که حق را به اهلش بازگردانْد و آن را در جایگاه خود نهاد؛کسی را خوش بیاید یا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سوگند،محمّد صلی الله علیه و آله را نیز خوش نداشتند و با او دشمنی کردند و جنگیدند و خدا هم نیرنگشان را گریبانگیرِ خودشان کرد و سختیِ روزگار را بر آنان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سوگند،همراه تو،در هرجا و به خاطر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به او که دوست و یار ایشان بود خیرِ مقدم گفت و او را کنار خود نشاند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پرسید تا به ابو موسی اشعری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سوگند،به او اعتماد ندارم و مطمئن نیستم که اگر یاوری بیابد،با تو مخالفت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سوگند،نزد من هم امین و خیرخواه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من بودند،شیفته او بودند و وی را حاکم و مسلّط بر مردم کردند و من،خواستم که او را برکنار کنم؛امّا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از من خواست که او را باقی بدارم و با وجود آن که او را خوش نداشتم،باقی‌اش گذاشتم و او را تا تغییر دادنش در آینده،تحملّ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عبد اللّه در همین سخن بودند که گروه فراوانی از سوی کوهستان طَی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که این گروه کیستند؟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سواران،به تاخت رفتند و طولی نکشید که بازگشتند 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طی هستند که گوسفند و شتر و اسب برایت می‌آورند و برخی از آنان،هدایا و چیزهای باارزشی برایت آورده‌اند و برخی،اراده کوچ کردن همراه تو به سوی دشمنت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طَی،پاداش خیر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خداوند،مجاهدان را بر نشستگان،برتری و اجری بزرگ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آنان به امام علیه السلام رسیدند،سلام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سوگند،آنچه از آن گروه و زیباییِ شکل آنها دیدم،مرا شادمان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گفتند و خوب فهماندند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سوگند،به چشم خود،سخنوری بلیغ‌تر از سخنران ایشان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طایی برخاست و پس از حمد و ثنای الهی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بعد،من در زمان پیامبر خدا مسلمان شدم و همان روزگار نیز زکات دادم و با مرتدانِ پس از او جنگیدم و هدفم از این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الهی بود و پاداش نیکوکار و پرهیزگار،بر عهده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رسیده که مردمی از مکّه،بیعت تو را شکسته و ستمکارانه با تو مخالفت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تو آمده‌ایم تا به حق،یاری‌ات دهیم و ما در خدمت توییم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دوست داری،به ما فرمان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پیش‌تر نیز خدا را یاری کرده‌ایم</w:t>
      </w:r>
    </w:p>
    <w:p>
      <w:pPr>
        <w:pStyle w:val="BookText"/>
        <w:rPr/>
      </w:pPr>
      <w:r>
        <w:rPr>
          <w:rFonts w:ascii="IRNazanin" w:hAnsi="IRNazanin" w:eastAsia="IRNazanin"/>
          <w:color w:val="111111"/>
          <w:sz w:val="28"/>
          <w:sz w:val="28"/>
          <w:szCs w:val="28"/>
          <w:rtl w:val="true"/>
          <w:lang w:bidi="fa-IR"/>
        </w:rPr>
        <w:t>و تو به حق،نزد ما آمده‌ای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زودی یاری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تنهایی،جای همه مردم را برایت پُر می‌کنیم</w:t>
      </w:r>
    </w:p>
    <w:p>
      <w:pPr>
        <w:pStyle w:val="BookText"/>
        <w:rPr/>
      </w:pPr>
      <w:r>
        <w:rPr>
          <w:rFonts w:ascii="IRNazanin" w:hAnsi="IRNazanin" w:eastAsia="IRNazanin"/>
          <w:color w:val="111111"/>
          <w:sz w:val="28"/>
          <w:sz w:val="28"/>
          <w:szCs w:val="28"/>
          <w:rtl w:val="true"/>
          <w:lang w:bidi="fa-IR"/>
        </w:rPr>
        <w:t>و تو بدان از هر کس دیگری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شما،از جانب اسلام و مسلمانان،جزای خیر دهد که از سرِ طاعت،مسلمان شدید و با مرتدان جنگیدید و قصد کمک به مسلمانان را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عبید بُحتُری،از بنی بُحتُر،برخاست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می‌توانند آنچه در درون دارند،بر زبان جاری کنند و برخی نمی‌توانند</w:t>
      </w:r>
    </w:p>
    <w:p>
      <w:pPr>
        <w:pStyle w:val="BookText"/>
        <w:rPr/>
      </w:pPr>
      <w:r>
        <w:rPr>
          <w:rFonts w:ascii="IRNazanin" w:hAnsi="IRNazanin" w:eastAsia="IRNazanin"/>
          <w:color w:val="111111"/>
          <w:sz w:val="28"/>
          <w:sz w:val="28"/>
          <w:szCs w:val="28"/>
          <w:rtl w:val="true"/>
          <w:lang w:bidi="fa-IR"/>
        </w:rPr>
        <w:t>آنچه را در درون خویش می‌یابند،ابراز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سختی این کار را بکند،بر او سخت است و اگر درون را ابراز نکند،حزن و اندوه بر او سخت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سوگند،من همه آنچه در درون دارم،نمی‌توانم با زبانم ادا کنم؛امّا به خدا سوگند،می‌کوشم تا برایت آشکار کنم،و کامیابی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من،خیرخواه تو در نهان و آشکارم و در هرجا همراه تو با دشمنان می‌جنگم و حقّی را برای تو می‌بینم که برای پیش‌تر از تو نمی‌دیدم و در این روزگار نیز برای کس دیگری نمی‌بینم،به دلیل فضیلت تو در اسلام و خویشاوندی‌ات با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از تو جدا نمی‌شوم تا آن که پیروز شوی و یا من در پیشگاهت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آنچه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درون داشتی،ابراز کرد و ما از خدا می‌خواهیم که عافیت را روزی‌ات کند و بهشت را پاداشت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دیگر از آنها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سپس،امیرمؤمنان حرکت کرد و ششصد مرد از قبیله طَی به دنبالش حرکت کردند تا آن که در ذی‌قار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بین کوفه و واسط در عراق</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آمد،در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 مرد دیگر به وی پیوسته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سیصد نفر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Amiri" w:hAnsi="Amiri" w:eastAsia="Amiri" w:cs="Amiri"/>
          <w:color w:val="111111"/>
          <w:sz w:val="28"/>
          <w:sz w:val="28"/>
          <w:szCs w:val="28"/>
          <w:rtl w:val="true"/>
          <w:lang w:bidi="ar-SA"/>
        </w:rPr>
        <w:t>وَضعُ الجِهادِ عَنِ النِّساءِ</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علیه السلام فیما قالَهُ لاُِمِّ وَهبٍ لَمّا قُتِلَ ابنُها وَهبٌ فی یَومِ عاشوراءَ فَأَخَذَت سَیفَهُ و بَرَزَت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اِجلِسی،فَقَد وَضَعَ اللّهُ الجِهادَ عَنِ النِّساءِ،إنَّکِ وَ ابنَکِ مَعَ جَدّی مُحَمَّدٍ صلی الله علیه و آله فِی الجَنَّةِ</w:t>
      </w:r>
      <w:r>
        <w:rPr>
          <w:rFonts w:eastAsia="Amiri" w:cs="Amiri" w:ascii="Amiri" w:hAnsi="Amiri"/>
          <w:color w:val="111111"/>
          <w:sz w:val="28"/>
          <w:szCs w:val="28"/>
          <w:rtl w:val="true"/>
          <w:lang w:bidi="ar-SA"/>
        </w:rPr>
        <w:t xml:space="preserve">. </w:t>
      </w:r>
      <w:r>
        <w:rPr>
          <w:rStyle w:val="FootnoteAnchor"/>
          <w:rtl w:val="true"/>
        </w:rPr>
        <w:footnoteReference w:id="70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منصور عن الإمام الصادق عن أبیه عن جدّه علیهم السلام،روضة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646" w:name="pg14222_152038"/>
    </w:p>
    <w:p>
      <w:pPr>
        <w:pStyle w:val="Heading4"/>
        <w:numPr>
          <w:ilvl w:val="3"/>
          <w:numId w:val="1"/>
        </w:numPr>
        <w:rPr/>
      </w:pPr>
      <w:bookmarkStart w:id="647" w:name="__RefHeading___Toc1442147_1738255347"/>
      <w:bookmarkStart w:id="648" w:name="_Toc246"/>
      <w:bookmarkEnd w:id="646"/>
      <w:bookmarkEnd w:id="647"/>
      <w:r>
        <w:rPr/>
        <w:t>7/6</w:t>
      </w:r>
      <w:r>
        <w:rPr>
          <w:rtl w:val="true"/>
        </w:rPr>
        <w:t>-</w:t>
      </w:r>
      <w:r>
        <w:rPr>
          <w:rtl w:val="true"/>
        </w:rPr>
        <w:t>برداشته شدن جهاد از زنان</w:t>
      </w:r>
      <w:bookmarkEnd w:id="64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وَهْب،پس از شهادت فرزندش وَهْب در روز عاشورا،شمشیر او را برداشت و به پیکار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که خداوند،جهاد را از دوش زنان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پسرت در بهشت،همراه جدّم محمّد صلی الله علیه و آله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Amiri" w:hAnsi="Amiri" w:eastAsia="Amiri" w:cs="Amiri"/>
          <w:color w:val="111111"/>
          <w:sz w:val="28"/>
          <w:sz w:val="28"/>
          <w:szCs w:val="28"/>
          <w:rtl w:val="true"/>
          <w:lang w:bidi="ar-SA"/>
        </w:rPr>
        <w:t>الشَّهادَةُ الحُکمِیَّةُ</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ابن حنبل عن زید بن علیّ بن الحسین عن أبیه عن جدّه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شَهیدٌ</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7564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أبی یعلی عن زید بن علیّ بن حسین عن أبیه عن جدّه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حَقِّهِ فَهُوَ شَهیدٌ</w:t>
      </w:r>
      <w:r>
        <w:rPr>
          <w:rFonts w:eastAsia="Amiri" w:cs="Amiri" w:ascii="Amiri" w:hAnsi="Amiri"/>
          <w:color w:val="111111"/>
          <w:sz w:val="28"/>
          <w:szCs w:val="28"/>
          <w:rtl w:val="true"/>
          <w:lang w:bidi="ar-SA"/>
        </w:rPr>
        <w:t xml:space="preserve">. </w:t>
      </w:r>
      <w:r>
        <w:rPr>
          <w:rStyle w:val="FootnoteAnchor"/>
          <w:rtl w:val="true"/>
        </w:rPr>
        <w:footnoteReference w:id="708"/>
      </w:r>
      <w:bookmarkStart w:id="649" w:name="pg14222_152040"/>
    </w:p>
    <w:p>
      <w:pPr>
        <w:pStyle w:val="Heading4"/>
        <w:numPr>
          <w:ilvl w:val="3"/>
          <w:numId w:val="1"/>
        </w:numPr>
        <w:rPr/>
      </w:pPr>
      <w:bookmarkStart w:id="650" w:name="__RefHeading___Toc1442149_1738255347"/>
      <w:bookmarkStart w:id="651" w:name="_Toc247"/>
      <w:bookmarkEnd w:id="649"/>
      <w:bookmarkEnd w:id="650"/>
      <w:r>
        <w:rPr/>
        <w:t>8/6</w:t>
      </w:r>
      <w:r>
        <w:rPr>
          <w:rtl w:val="true"/>
        </w:rPr>
        <w:t>-</w:t>
      </w:r>
      <w:r>
        <w:rPr>
          <w:rtl w:val="true"/>
        </w:rPr>
        <w:t>آنچه در حکم شهادت است</w:t>
      </w:r>
      <w:bookmarkEnd w:id="651"/>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ابن حنبل به نقل از زید بن علی،از پدرش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مالش کشته شود،شهید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ابی یعلی به نقل از زید بن علی،از پدرش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 کشته شود،شهید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و الزّکاة</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عن زید بن علیّ عن أبیه علیّ بن الحسین عن أبیه الحسین عن أبیه علیّ بن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العَجماءُ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العَجماء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البَهِیمة،سمّیت به لأنّها لا تتکلّم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البِئرُ جُبارٌ،وَ المَعدِنُ جُبارٌ،و فِی الرِّکازِ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 البخاری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بنُ الحُسَینِ أنَّ حُسَینَ بنَ عَلِیٍّ علیهما السلام أخبَرَهُ أنَّ عَلِیّا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لی شارِفٌ </w:t>
      </w:r>
      <w:r>
        <w:rPr>
          <w:rStyle w:val="FootnoteAnchor"/>
          <w:rtl w:val="true"/>
        </w:rPr>
        <w:footnoteReference w:id="710"/>
      </w:r>
      <w:r>
        <w:rPr>
          <w:rFonts w:ascii="Amiri" w:hAnsi="Amiri" w:eastAsia="Amiri" w:cs="Amiri"/>
          <w:color w:val="111111"/>
          <w:sz w:val="28"/>
          <w:sz w:val="28"/>
          <w:szCs w:val="28"/>
          <w:rtl w:val="true"/>
          <w:lang w:bidi="ar-SA"/>
        </w:rPr>
        <w:t>مِن نَصیبی مِنَ المَغنَمِ یَومَ بَدرٍ،و کانَ النَّبِیُّ صلی الله علیه و آله أعطانی شارِفا مِنَ الخُمْسِ</w:t>
      </w:r>
      <w:r>
        <w:rPr>
          <w:rFonts w:eastAsia="Amiri" w:cs="Amiri" w:ascii="Amiri" w:hAnsi="Amiri"/>
          <w:color w:val="111111"/>
          <w:sz w:val="28"/>
          <w:szCs w:val="28"/>
          <w:rtl w:val="true"/>
          <w:lang w:bidi="ar-SA"/>
        </w:rPr>
        <w:t xml:space="preserve">. </w:t>
      </w:r>
      <w:r>
        <w:rPr>
          <w:rStyle w:val="FootnoteAnchor"/>
          <w:rtl w:val="true"/>
        </w:rPr>
        <w:footnoteReference w:id="71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الفِطرِ عَلی کُلِّ حاضِرٍ و بادٍ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bookmarkStart w:id="652" w:name="pg14222_152042"/>
    </w:p>
    <w:p>
      <w:pPr>
        <w:pStyle w:val="Heading3"/>
        <w:numPr>
          <w:ilvl w:val="2"/>
          <w:numId w:val="1"/>
        </w:numPr>
        <w:rPr/>
      </w:pPr>
      <w:bookmarkStart w:id="653" w:name="__RefHeading___Toc1442151_1738255347"/>
      <w:bookmarkStart w:id="654" w:name="_Toc248"/>
      <w:bookmarkEnd w:id="652"/>
      <w:bookmarkEnd w:id="653"/>
      <w:r>
        <w:rPr>
          <w:rtl w:val="true"/>
        </w:rPr>
        <w:t>فصل هفتم</w:t>
      </w:r>
      <w:r>
        <w:rPr>
          <w:rtl w:val="true"/>
        </w:rPr>
        <w:t>:</w:t>
      </w:r>
      <w:r>
        <w:rPr>
          <w:rtl w:val="true"/>
        </w:rPr>
        <w:t>خُمس و زکات</w:t>
      </w:r>
      <w:bookmarkEnd w:id="654"/>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به نقل از زید بن علی،از پدرش امام زین العابدین،از امام حسین،از امام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اختیارش به دست انسان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کسی خسارت گرفته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در چاه و 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دخالت صاحب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است و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البخاری به نقل از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به من خبر داد که امام حسین علیه السلام به من خبر داد که 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من،ماده شتری مُسِن از غنیمت جنگ بدر،سهم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آن را از خمس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خمس،شش قسمت می‌شود که سه سهم آن،در اختیار پیامبر خدا و مِلک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عطا کرد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فطریه،بر هر شهری و روستایی،واجب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النّهی عن المنکر</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وُجوبُ النَّهیِ عَنِ المُنکَرِ</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الاُصول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لِعَینٍ مُؤمِنَةٍ تَری أن یُعصَی اللّهُ تَعالی فلا تُنکِرُ عَلَیهِ</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عن الحسین بن علیّ بن الحسین عن أبیه عن جدّه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یُقالُ لا یَحِلُّ لِعَینٍ مُؤمِنَةٍ تَرَی اللّهَ یُعصی فَتَطرِفُ حَتّی تُغَیِّرَهُ</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عقبة بن أبی العیزار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حُسَینٌ علیه السلام بِذی حُسُمٍ </w:t>
      </w:r>
      <w:r>
        <w:rPr>
          <w:rStyle w:val="FootnoteAnchor"/>
          <w:rtl w:val="true"/>
        </w:rPr>
        <w:footnoteReference w:id="717"/>
      </w:r>
      <w:r>
        <w:rPr>
          <w:rFonts w:ascii="Amiri" w:hAnsi="Amiri" w:eastAsia="Amiri" w:cs="Amiri"/>
          <w:color w:val="111111"/>
          <w:sz w:val="28"/>
          <w:sz w:val="28"/>
          <w:szCs w:val="28"/>
          <w:rtl w:val="true"/>
          <w:lang w:bidi="ar-SA"/>
        </w:rPr>
        <w:t>،فَحَمِدَ اللّهَ و 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نَزَلَ مِنَ الأَمرِ ما قَد تَرَونَ،و إنَّ الدُّنیا قَد تَغَیَّرَت و تَنَکَّرَت و أدبَرَ مَعروفُها وَ استَمَرَّت جِدّا،فَلَم یَبقَ مِنها إلاّ صُبابَةٌ </w:t>
      </w:r>
      <w:r>
        <w:rPr>
          <w:rStyle w:val="FootnoteAnchor"/>
          <w:rtl w:val="true"/>
        </w:rPr>
        <w:footnoteReference w:id="718"/>
      </w:r>
      <w:r>
        <w:rPr>
          <w:rFonts w:ascii="Amiri" w:hAnsi="Amiri" w:eastAsia="Amiri" w:cs="Amiri"/>
          <w:color w:val="111111"/>
          <w:sz w:val="28"/>
          <w:sz w:val="28"/>
          <w:szCs w:val="28"/>
          <w:rtl w:val="true"/>
          <w:lang w:bidi="ar-SA"/>
        </w:rPr>
        <w:t xml:space="preserve">کَصُبابَةِ الإِناءِ،و خَسیسُ </w:t>
      </w:r>
      <w:r>
        <w:rPr>
          <w:rStyle w:val="FootnoteAnchor"/>
          <w:rtl w:val="true"/>
        </w:rPr>
        <w:footnoteReference w:id="719"/>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عَیشٍ کَالمَرعَی الوَبیلِ </w:t>
      </w:r>
      <w:r>
        <w:rPr>
          <w:rStyle w:val="FootnoteAnchor"/>
          <w:rtl w:val="true"/>
        </w:rPr>
        <w:footnoteReference w:id="720"/>
      </w:r>
      <w:r>
        <w:rPr>
          <w:rFonts w:ascii="Amiri" w:hAnsi="Amiri" w:eastAsia="Amiri" w:cs="Amiri"/>
          <w:color w:val="111111"/>
          <w:sz w:val="28"/>
          <w:sz w:val="28"/>
          <w:szCs w:val="28"/>
          <w:rtl w:val="true"/>
          <w:lang w:bidi="ar-SA"/>
        </w:rPr>
        <w:t xml:space="preserve">،أ لا تَرَونَ أنَّ الحَقَّ لا یُعمَلُ بِهِ،و أنَّ الباطِلَ لا یُتَناهی عَنهُ،لِیَرغَبِ المُؤمِنُ فی لِقاءِ اللّهِ مُحِقّا،فَإِنّی لا أرَی المَوتَ إلاّ سعادَةً </w:t>
      </w:r>
      <w:r>
        <w:rPr>
          <w:rStyle w:val="FootnoteAnchor"/>
          <w:rtl w:val="true"/>
        </w:rPr>
        <w:footnoteReference w:id="721"/>
      </w:r>
      <w:r>
        <w:rPr>
          <w:rFonts w:ascii="Amiri" w:hAnsi="Amiri" w:eastAsia="Amiri" w:cs="Amiri"/>
          <w:color w:val="111111"/>
          <w:sz w:val="28"/>
          <w:sz w:val="28"/>
          <w:szCs w:val="28"/>
          <w:rtl w:val="true"/>
          <w:lang w:bidi="ar-SA"/>
        </w:rPr>
        <w:t xml:space="preserve">،و لاَ الحَیاةَ مَعَ الظّالِمینَ إلاّ بَرَما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bookmarkStart w:id="655" w:name="pg14222_152044"/>
    </w:p>
    <w:p>
      <w:pPr>
        <w:pStyle w:val="Heading3"/>
        <w:numPr>
          <w:ilvl w:val="2"/>
          <w:numId w:val="1"/>
        </w:numPr>
        <w:rPr/>
      </w:pPr>
      <w:bookmarkStart w:id="656" w:name="__RefHeading___Toc1442153_1738255347"/>
      <w:bookmarkStart w:id="657" w:name="_Toc249"/>
      <w:bookmarkEnd w:id="655"/>
      <w:bookmarkEnd w:id="656"/>
      <w:r>
        <w:rPr>
          <w:rtl w:val="true"/>
        </w:rPr>
        <w:t>فصل هشتم</w:t>
      </w:r>
      <w:r>
        <w:rPr>
          <w:rtl w:val="true"/>
        </w:rPr>
        <w:t>:</w:t>
      </w:r>
      <w:r>
        <w:rPr>
          <w:rtl w:val="true"/>
        </w:rPr>
        <w:t>امر به معروف و نهی از منکر</w:t>
      </w:r>
      <w:bookmarkEnd w:id="657"/>
    </w:p>
    <w:p>
      <w:pPr>
        <w:pStyle w:val="Heading4"/>
        <w:numPr>
          <w:ilvl w:val="3"/>
          <w:numId w:val="1"/>
        </w:numPr>
        <w:rPr/>
      </w:pPr>
      <w:bookmarkStart w:id="658" w:name="__RefHeading___Toc1442155_1738255347"/>
      <w:bookmarkStart w:id="659" w:name="_Toc250"/>
      <w:bookmarkEnd w:id="658"/>
      <w:r>
        <w:rPr/>
        <w:t>1/8</w:t>
      </w:r>
      <w:r>
        <w:rPr>
          <w:rtl w:val="true"/>
        </w:rPr>
        <w:t>-</w:t>
      </w:r>
      <w:r>
        <w:rPr>
          <w:rtl w:val="true"/>
        </w:rPr>
        <w:t>وجوب نهی از منکر</w:t>
      </w:r>
      <w:bookmarkEnd w:id="659"/>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الاُصول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چشم مؤمن،سزاوار نیست که ببیند خدای متعال،معصیت می‌شود و بر آن،نیاشوبد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نقل از حسین بن علی بن الحسین،از پدرش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برای چشم مؤمن،روا نیست که ببیند خدا نافرمانی می‌شود،مگر آن که هنوز چشمش را نبسته،بر آن برآشوبد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عقبة بن ابی عیزار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در ذی حُسُم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ذی حُسُم،منزلگاهی در راه مکّه به کوفه است؛همان جا که امام علیه السلام با سپاه حرّ بن یزید،برخورد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 و پس از حمد و ثنای الهی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می‌بینید،امری است که فرود آمده است و دنیا،دگرگون و زشت گشته و نیکی‌اش روی گردانده است و این حالت،چنان ادامه یافته که از آن،جز چکّه آب تهِ ظرف،و زندگی پستی چون چریدنی کوتاه،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به حق عمل نمی‌شود و از باطل،جلوگیری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 در راه حق،در اشتیاق دیدار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من،مرگ را جز سعادت و زندگی با ستمکاران را جز ملالت،نمی‌بینم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الرّاضی بِفِعلِ قَومٍ کَالدّاخِلِ مَعَهُم</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أبی یعلی عن یوسف الصبّاغ عن الحسین علیه السلام و لا أعلَمُهُ إلاّ 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أمرا فَکَرِهَهُ کانَ کَمَن غابَ عَنهُ،و مَن غابَ عَن أمرٍ فَرَضِیَ بِهِ کانَ کَمَن شَهِدَهُ</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6752</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خُطبَةُ الإِمامِ فِی الأَمرِ بِالمَعروفِ وَ النَّهیِ عَنِ المُنکَرِ</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الإمام الحسین علیه السلام فِی الأَمرِ بِالمَعروفِ وَ النَّهیِ عَنِ المُنکَرِ،و یُروی عَن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أیُّهَا النّاسُ بِما وَعَظَ اللّهُ بِهِ أولِیاءَهُ مِن سوءِ ثَنائِهِ</w:t>
      </w:r>
    </w:p>
    <w:p>
      <w:pPr>
        <w:pStyle w:val="BookText"/>
        <w:rPr/>
      </w:pPr>
      <w:r>
        <w:rPr>
          <w:rFonts w:ascii="Amiri" w:hAnsi="Amiri" w:eastAsia="Amiri" w:cs="Amiri"/>
          <w:color w:val="111111"/>
          <w:sz w:val="28"/>
          <w:sz w:val="28"/>
          <w:szCs w:val="28"/>
          <w:rtl w:val="true"/>
          <w:lang w:bidi="ar-SA"/>
        </w:rPr>
        <w:t xml:space="preserve">عَلَی الأَحبارِ </w:t>
      </w:r>
      <w:r>
        <w:rPr>
          <w:rStyle w:val="FootnoteAnchor"/>
          <w:rtl w:val="true"/>
        </w:rPr>
        <w:footnoteReference w:id="726"/>
      </w:r>
      <w:r>
        <w:rPr>
          <w:rFonts w:ascii="Amiri" w:hAnsi="Amiri" w:eastAsia="Amiri" w:cs="Amiri"/>
          <w:color w:val="111111"/>
          <w:sz w:val="28"/>
          <w:sz w:val="28"/>
          <w:szCs w:val="28"/>
          <w:rtl w:val="true"/>
          <w:lang w:bidi="ar-SA"/>
        </w:rPr>
        <w:t>،إذ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یَنْهاهُمُ الرَّبّانِیُّونَ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الْأَحْبارُ عَنْ قَوْلِهِمُ الْإِثْمَ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کانُوا یَفْعَلُونَ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عابَ اللّهُ ذلِکَ عَلَیهِم لِأَنَّهُم کانوا یَرَونَ مِنَ الظَّلَمَةِ الَّذینَ بَینَ أظهُرِهِمُ المُنکَرَ وَ الفَسادَ فَلا یَنهَونَهُم عَن ذلِکَ،رَغبَةً فیما کانوا یَنالونَ مِنهُم،و رَهبَةً مِمّا یَحذَرونَ،وَ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فَبَدَأَ اللّهُ بِالأَمرِ بِالمَعروفِ وَ النَّهیِ عَنِ المُنکَرِ فَریضَةً مِنهُ،لِعِلمِهِ بِأَنَّها إذا ادِّیَت و اقیمَتِ استَقامَتِ الفَرائِضُ کُلُّها،هَیِّنُها و صَعبُها،و ذلِکَ أنَّ الأَمرَ بِالمَعروفِ وَ النَّهیَ عَنِ المُنکَرِ دُعاءٌ إلَی الإِسلامِ مَعَ رَدِّ المَظالِمِ و مُخالَفَةِ الظّالِمِ،و قِسمَةِ الفَیءِ وَ الغَنائِمِ،و أخذِ الصَّدَقاتِ مِن مَواضِعِها،و وَضعِها فی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أیَّتُهَا العِصابَةُ،عِصابَةٌ بِالعِلمِ مَشهورَةٌ،و بِالخَیرِ مَذکورَةٌ،و بِالنَّصیحَةِ مَعروفَةٌ،و بِاللّهِ فی أنفُسِ النّاسِ مَهابَةٌ،یَهابُکُمُ الشَّریفُ،و یُکرِمُکُمُ الضَّعیفُ،و یُؤثِرُکُم مَن لا فَضلَ لَکُم عَلَیهِ و لا یَدَ لَکُم عِندَهُ،تَشفَعونَ فِی الحَوائِجِ إذَا امتُنِعَت مِن طُلاّبِها،و تَمشونَ فِی الطَّریقِ بِهَیبَةِ المُلوکِ و کَرامَةِ الأَکابِرِ،أ لَیسَ کُلُّ ذلِکَ إنَّما نِلتُموهُ بِما یُرجی عِندَکُم مِنَ القِیامِ بِحَقِّ اللّهِ،و إن کُنتُم عَن أکثَرِ حَقِّهِ تُقَصِّرونَ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فَاستَخفَفتُم بِحَقِّ الأَئِمَّةِ،فَأَمّا حَقَّ الضُّعَفاءِ فَضَیَّعتُم،و أمّا حَقَّکُم بِزَعمِکُم فَطَلَبتُم؛فَلا مالاً بَذَلتُموهُ،و لا نَفسا خاطَرتُم بِها لِلَّذی خَلَقَها،و لا عَشیرَةً عادَیتُموها فی ذاتِ اللّهِ،أنتُم تَتَمَنَّونَ عَلَی اللّهِ جَنَّتَهُ و مُجاوَرَةَ رُسُلِهِ و أمانا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خَشیتُ عَلَیکُم أیُّهَا المُتَمَنّونَ عَلَی اللّهِ أن تَحُلَّ بِکُم نَقِمَةٌ مِن نَقِماتِهِ،لِأَنَّکُم بَلَغتُم مِن کَرامَةِ اللّهِ مَنزِلَةً فُضِّلتُم بِها،و مَن یُعرَفُ بِاللّهِ لا تُکرِمونَ،و أنتُم بِاللّهِ فی عِبادِهِ تُکرَمونَ،و قَد تَرَونَ عُهودَ اللّهِ مَنقوضَةً فَلا تَفزَعونَ،و أنتُم لِبَعضِ ذِمَمِ آبائِکُم تَفزَعونَ،و ذمَّةُ رَسولِ اللّهِ صلی الله علیه و آله مَحقورَةٌ،وَ العُمیُ وَ البُکمُ وَ الزَّمنی </w:t>
      </w:r>
      <w:r>
        <w:rPr>
          <w:rStyle w:val="FootnoteAnchor"/>
          <w:rtl w:val="true"/>
        </w:rPr>
        <w:footnoteReference w:id="727"/>
      </w:r>
      <w:r>
        <w:rPr>
          <w:rFonts w:ascii="Amiri" w:hAnsi="Amiri" w:eastAsia="Amiri" w:cs="Amiri"/>
          <w:color w:val="111111"/>
          <w:sz w:val="28"/>
          <w:sz w:val="28"/>
          <w:szCs w:val="28"/>
          <w:rtl w:val="true"/>
          <w:lang w:bidi="ar-SA"/>
        </w:rPr>
        <w:t>فِی المَدائِنِ مُهمَلَةٌ لا تَرحَمونَ،و لا فی مَنزِلَتِکُم تَعمَلونَ،و لا مَن عَمِلَ فیها تُعینونَ،و بِالاِدِّهانِ وَ المُصانَعَةِ عِندَ الظَّلَمَةِ تَأمَنونَ،کُلُّ ذلِکَ مِمّا أمَرَکُمُ اللّهُ بِه مِنَ النَّهیِ وَ التَّناهی و أنتُم عَنهُ غافِلونَ،و أنتُم أعظَمُ النّاسِ مُصیبَةً لِما غُلِبتُم عَلَیهِ مِن مَنازِلِ العُلَماءِ لَو کُنتُم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 مَجارِیَ الاُمورِ وَ الأَحکامِ عَلی أیدِی العُلَماءِ بِاللّهِ،الاُمَناءِ عَلی حَلالِهِ و حَرامِهِ،فَأَنتُمُ المَسلوبونَ تِلکَ المَنزِلَةَ،و ما سُلِبتُم ذلِکَ إلاّ بِتَفَرُّقِکُم عَنِ الحَقِّ،وَ اختِلافِکُم فِی السُّنَّةِ بَعدَ البَیِّنَةِ الواضِحَةِ،و لَو صَبَرتُم عَلَی الأَذی و تَحَمَّلتُمُ المَؤونَةَ فی ذاتِ اللّهِ کانَت امورُ اللّهِ عَلَیکُم تَرِدُ،و عَنکُم تَصدُرُ،و إلَیکُم تَرجِعُ،و لکِنَّکُم مَکَّنتُمُ الظَّلَمَةَ مِن مَنزِلَتِکُم،و أسلَمتُم </w:t>
      </w:r>
      <w:r>
        <w:rPr>
          <w:rStyle w:val="FootnoteAnchor"/>
          <w:rtl w:val="true"/>
        </w:rPr>
        <w:footnoteReference w:id="728"/>
      </w:r>
      <w:r>
        <w:rPr>
          <w:rFonts w:ascii="Amiri" w:hAnsi="Amiri" w:eastAsia="Amiri" w:cs="Amiri"/>
          <w:color w:val="111111"/>
          <w:sz w:val="28"/>
          <w:sz w:val="28"/>
          <w:szCs w:val="28"/>
          <w:rtl w:val="true"/>
          <w:lang w:bidi="ar-SA"/>
        </w:rPr>
        <w:t xml:space="preserve">امورَ اللّهِ فی أیدیهِم،یَعمَلونَ بِالشُّبُهاتِ،و یَسیرونَ فِی الشَّهَواتِ،سَلَّطَهُم عَلی ذلِکَ فِرارُکُم مِنَ المَوتِ،و إعجابُکُم بِالحَیاةِ الَّتی هِیَ مُفارِقَتُکُم،فَأَسلَمتُمُ الضُّعَفاءَ فی أیدیهِم،فَمِن بَینِ مُستَعبَدٍ مَقهورٍ،و بَینَ مُستَضعَفٍ عَلی مَعیشَتِهِ مَغلوبٍ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یَتَقَلَّبونَ فِی المُلکِ بِآرائِهِم،و یَستَشعِرونَ الخِزیَ بِأَهوائِهِمُ،اقتِداءً بِالأَشرارِ،</w:t>
      </w:r>
    </w:p>
    <w:p>
      <w:pPr>
        <w:pStyle w:val="BookText"/>
        <w:rPr/>
      </w:pPr>
      <w:r>
        <w:rPr>
          <w:rFonts w:ascii="Amiri" w:hAnsi="Amiri" w:eastAsia="Amiri" w:cs="Amiri"/>
          <w:color w:val="111111"/>
          <w:sz w:val="28"/>
          <w:sz w:val="28"/>
          <w:szCs w:val="28"/>
          <w:rtl w:val="true"/>
          <w:lang w:bidi="ar-SA"/>
        </w:rPr>
        <w:t xml:space="preserve">و جُرأَةً عَلَی الجَبّارِ،فی کُلِّ بَلَدٍ مِنهُم عَلی مِنبَرِهِ خَطیبٌ یَصقَعُ </w:t>
      </w:r>
      <w:r>
        <w:rPr>
          <w:rStyle w:val="FootnoteAnchor"/>
          <w:rtl w:val="true"/>
        </w:rPr>
        <w:footnoteReference w:id="729"/>
      </w:r>
      <w:r>
        <w:rPr>
          <w:rFonts w:ascii="Amiri" w:hAnsi="Amiri" w:eastAsia="Amiri" w:cs="Amiri"/>
          <w:color w:val="111111"/>
          <w:sz w:val="28"/>
          <w:sz w:val="28"/>
          <w:szCs w:val="28"/>
          <w:rtl w:val="true"/>
          <w:lang w:bidi="ar-SA"/>
        </w:rPr>
        <w:t xml:space="preserve">،فَالأَرضُ لَهُم شاغِرَةٌ </w:t>
      </w:r>
      <w:r>
        <w:rPr>
          <w:rStyle w:val="FootnoteAnchor"/>
          <w:rtl w:val="true"/>
        </w:rPr>
        <w:footnoteReference w:id="730"/>
      </w:r>
      <w:r>
        <w:rPr>
          <w:rFonts w:ascii="Amiri" w:hAnsi="Amiri" w:eastAsia="Amiri" w:cs="Amiri"/>
          <w:color w:val="111111"/>
          <w:sz w:val="28"/>
          <w:sz w:val="28"/>
          <w:szCs w:val="28"/>
          <w:rtl w:val="true"/>
          <w:lang w:bidi="ar-SA"/>
        </w:rPr>
        <w:t xml:space="preserve">،و أیدیهِم فیها مَبسوطَةٌ،وَ النّاسُ لَهُم خَوَلٌ </w:t>
      </w:r>
      <w:r>
        <w:rPr>
          <w:rStyle w:val="FootnoteAnchor"/>
          <w:rtl w:val="true"/>
        </w:rPr>
        <w:footnoteReference w:id="731"/>
      </w:r>
      <w:r>
        <w:rPr>
          <w:rFonts w:ascii="Amiri" w:hAnsi="Amiri" w:eastAsia="Amiri" w:cs="Amiri"/>
          <w:color w:val="111111"/>
          <w:sz w:val="28"/>
          <w:sz w:val="28"/>
          <w:szCs w:val="28"/>
          <w:rtl w:val="true"/>
          <w:lang w:bidi="ar-SA"/>
        </w:rPr>
        <w:t>،لا یَدفَعونَ یدَ لامِسٍ،فَمِن بَینِ جَبّارٍ عَنیدٍ،وذی سَطوَةٍ عَلَی الضَّعَفَةِ شَدیدٍ،مُطاعٍ لا یَعرِفُ المُبدِئَ المُعیدَ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عَجَبا و ما لی لا أعجَبُ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مِن غاشٍّ غَشومٍ </w:t>
      </w:r>
      <w:r>
        <w:rPr>
          <w:rStyle w:val="FootnoteAnchor"/>
          <w:rtl w:val="true"/>
        </w:rPr>
        <w:footnoteReference w:id="732"/>
      </w:r>
      <w:r>
        <w:rPr>
          <w:rFonts w:ascii="Amiri" w:hAnsi="Amiri" w:eastAsia="Amiri" w:cs="Amiri"/>
          <w:color w:val="111111"/>
          <w:sz w:val="28"/>
          <w:sz w:val="28"/>
          <w:szCs w:val="28"/>
          <w:rtl w:val="true"/>
          <w:lang w:bidi="ar-SA"/>
        </w:rPr>
        <w:t>،و مُتَصَدِّقٍ ظَلومٍ،و عامِلٍ عَلَی المُؤمِنینَ بِهِم غَیرِ رَحیمٍ،فَاللّهُ الحاکِمُ فیما فیهِ تَنازَعنا،وَ القاضی بِحُکمِهِ فیما شَجَرَ بَینَنا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تَعلَمُ أنَّهُ لَم یَکُن ما کانَ مِنّا تَنافُسا فی سُلطانٍ،و لاَ التِماسا مِن فُضولِ الحُطامِ،و لکِن لنُِرِیَ المَعالِمَ مِن دینِکَ،و نُظهِرَ الإِصلاحَ فی بِلادِکَ،و یَأمَنَ المَظلومونَ مِن عِبادِکَ،و یُعمَلَ بِفَرائِضِکَ و سُنَنِکَ و أحکامِکَ،فَإِن لَم تَنصُرونا و تُنصِفونا قَوِیَ الظَّلَمَةُ عَلَیکُم،و عَمِلوا فی إطفاءِ نورِ نَبِیِّکُم،و حَسبُنَا اللّهُ و عَلَیهِ تَوَکَّلنا و إلَیهِ أنَبنا </w:t>
      </w:r>
      <w:r>
        <w:rPr>
          <w:rStyle w:val="FootnoteAnchor"/>
          <w:rtl w:val="true"/>
        </w:rPr>
        <w:footnoteReference w:id="733"/>
      </w:r>
      <w:r>
        <w:rPr>
          <w:rFonts w:ascii="Amiri" w:hAnsi="Amiri" w:eastAsia="Amiri" w:cs="Amiri"/>
          <w:color w:val="111111"/>
          <w:sz w:val="28"/>
          <w:sz w:val="28"/>
          <w:szCs w:val="28"/>
          <w:rtl w:val="true"/>
          <w:lang w:bidi="ar-SA"/>
        </w:rPr>
        <w:t>و إلَیهِ المَصیرُ</w:t>
      </w:r>
      <w:r>
        <w:rPr>
          <w:rFonts w:eastAsia="Amiri" w:cs="Amiri" w:ascii="Amiri" w:hAnsi="Amiri"/>
          <w:color w:val="111111"/>
          <w:sz w:val="28"/>
          <w:szCs w:val="28"/>
          <w:rtl w:val="true"/>
          <w:lang w:bidi="ar-SA"/>
        </w:rPr>
        <w:t xml:space="preserve">. </w:t>
      </w:r>
      <w:r>
        <w:rPr>
          <w:rStyle w:val="FootnoteAnchor"/>
          <w:rtl w:val="true"/>
        </w:rPr>
        <w:footnoteReference w:id="734"/>
      </w:r>
      <w:bookmarkStart w:id="660" w:name="pg14222_152046"/>
    </w:p>
    <w:p>
      <w:pPr>
        <w:pStyle w:val="Heading4"/>
        <w:numPr>
          <w:ilvl w:val="3"/>
          <w:numId w:val="1"/>
        </w:numPr>
        <w:rPr/>
      </w:pPr>
      <w:bookmarkStart w:id="661" w:name="__RefHeading___Toc1442157_1738255347"/>
      <w:bookmarkStart w:id="662" w:name="_Toc251"/>
      <w:bookmarkEnd w:id="660"/>
      <w:bookmarkEnd w:id="661"/>
      <w:r>
        <w:rPr/>
        <w:t>2/8</w:t>
      </w:r>
      <w:r>
        <w:rPr>
          <w:rtl w:val="true"/>
        </w:rPr>
        <w:t>-</w:t>
      </w:r>
      <w:r>
        <w:rPr>
          <w:rtl w:val="true"/>
        </w:rPr>
        <w:t>راضی به عملکرد یک گروه،مانند یکی از آنهاست</w:t>
      </w:r>
      <w:bookmarkEnd w:id="662"/>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أبی یعلی به نقل از یوسف صبّاغ،از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گفته‌اش را جز از پیامبر صلی الله علیه و آله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شاهد کاری باشد و آن را ناپسند بدارد،مانند کسی است که در آن،حاضر نیست و هر کس از کاری غایب باشد،امّا به آن راضی باشد،مانند کسی است که حاضر بوده است</w:t>
      </w:r>
      <w:r>
        <w:rPr>
          <w:rFonts w:eastAsia="IRNazanin" w:cs="IRNazanin"/>
          <w:color w:val="111111"/>
          <w:sz w:val="28"/>
          <w:szCs w:val="28"/>
          <w:rtl w:val="true"/>
          <w:lang w:bidi="fa-IR"/>
        </w:rPr>
        <w:t>.</w:t>
      </w:r>
    </w:p>
    <w:p>
      <w:pPr>
        <w:pStyle w:val="Heading4"/>
        <w:numPr>
          <w:ilvl w:val="3"/>
          <w:numId w:val="1"/>
        </w:numPr>
        <w:rPr/>
      </w:pPr>
      <w:bookmarkStart w:id="663" w:name="__RefHeading___Toc1442159_1738255347"/>
      <w:bookmarkStart w:id="664" w:name="_Toc252"/>
      <w:bookmarkEnd w:id="663"/>
      <w:r>
        <w:rPr/>
        <w:t>3/8</w:t>
      </w:r>
      <w:r>
        <w:rPr>
          <w:rtl w:val="true"/>
        </w:rPr>
        <w:t>-</w:t>
      </w:r>
      <w:r>
        <w:rPr>
          <w:rtl w:val="true"/>
        </w:rPr>
        <w:t>سخنرانی امام،در باره امر به معروف و نهی از منکر</w:t>
      </w:r>
      <w:bookmarkEnd w:id="664"/>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به معروف و نهی از منکر</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این روایت،به امام علی علیه السلام نیز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دوستانش را بدان پند داده،پند گیرید؛همچون بدگویی او از</w:t>
      </w:r>
    </w:p>
    <w:p>
      <w:pPr>
        <w:pStyle w:val="BookText"/>
        <w:rPr/>
      </w:pPr>
      <w:r>
        <w:rPr>
          <w:rFonts w:ascii="IRNazanin" w:hAnsi="IRNazanin" w:eastAsia="IRNazanin"/>
          <w:color w:val="111111"/>
          <w:sz w:val="28"/>
          <w:sz w:val="28"/>
          <w:szCs w:val="28"/>
          <w:rtl w:val="true"/>
          <w:lang w:bidi="fa-IR"/>
        </w:rPr>
        <w:t>دانشمندان یهود،آنجا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علمای ربّانی و دانشمندانشان،آنان را از گفتار گناه‌آلودشان نهی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بنی اسرائیل،لعنت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بود،آنچه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خداوند،ایشان را نکوهید؛زیرا از ستمکارانی که در میانشان بودند،زشتی و فساد بسیار می‌دیدند،ولی به طمع بهره‌ای که از آن ستمگران می‌بردند و از بیم آن که بی‌نصیب بمانند،ایشان را نهی نمی‌کردند؛در حالی که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نترسید؛بکه از من،پروا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مؤمن،دوستان یکدیگرند و امر به معروف و نهی از منکر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خداوند،از آن رو امر به معروف و نهی از منکر را نخستین فریضه خود قرار داد که می‌دانست چون این فریضه ادا گردد و برپا داشته شود،تمام فریضه‌های دیگر،از آسان و دشوار،برپا می‌شوند و این،از آن روست که امر به معروف و نهی از منکر،دعوت به اسلام است؛همراه با ردّ مظالم و مخالفت با ستمکار و تقسیم درآمدهای عمومی و غنیمت‌های جنگی و گرفتن زکات از جای خود و مصرف آن در جای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سپس،شما ای گروه به هم پیوسته؛گروهی ناموَر به دانش و نامدار به نکویی و معروف به خیرخواهی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خدا در دل مردم،شکوهمند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بزرگ،از شما پروا می‌کند و ناتوان،گرامی‌تان دارد و آن که بر او برتری ندارید و احسانی به او نکرده‌اید،شما را بر خویش،مقدّم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نیازمندان از رسیدن به نیاز خود محروم بمانند،شما را شفیع قرار می‌دهند و شما به شکوهی،همچون شوکتِ شهریاران و بزرگواریِ بزرگان،در راه گام برمی‌دارید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همه،از آن رو نیست که شما به جایگاهی رسیده‌اید که مردم از شما امید دارند تا به حقّ خدا قیام کنید؟اگرچه از قیام به بیشتر حقوق الهی کوتاهی</w:t>
      </w:r>
    </w:p>
    <w:p>
      <w:pPr>
        <w:pStyle w:val="BookText"/>
        <w:rPr/>
      </w:pPr>
      <w:r>
        <w:rPr>
          <w:rFonts w:ascii="IRNazanin" w:hAnsi="IRNazanin" w:eastAsia="IRNazanin"/>
          <w:color w:val="111111"/>
          <w:sz w:val="28"/>
          <w:sz w:val="28"/>
          <w:szCs w:val="28"/>
          <w:rtl w:val="true"/>
          <w:lang w:bidi="fa-IR"/>
        </w:rPr>
        <w:t>کرده‌اید،حقّ امامان را خوار شمرده‌اید و حقّ ناتوانان را تباه ساخته‌اید،ولی آنچه را حقّ خود می‌پندارید،دنبال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مالی بذل کرده‌اید و نه جانی را در راهِ جان‌آفرین به خطر افکنده‌اید و نه برای خدا با گروهی در افتاده‌اید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خدا،آرزوی بهشت و همجواریِ پیامبران و امان از کیفرش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چنین آرزویی از خداوند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از آن می‌ترسم که انتقامی از انتقام‌های خدایی بر شما فرود آید؛زیرا شما از کَرَم الهی به این جایگاه برتر دست یافتید؛ولی مردان الهی را بزرگ نمی‌دارید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شکسته شدن برخی از پیمان‌های پدرانتان هراسان می‌شوید؛ولی با این که می‌بینید پیمان‌های الهی شکسته شده،هراسان نمی‌گردید؛حال آن که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خوار شمرده شده است و نابینایان و گُنگ‌ها و زمینگیران،در همه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درمانده‌اند و بر آنها ترحّمی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اندازه منزلتی که از آن برخوردارید،کاری نمی‌کنید و نه بدان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می‌کند،مددی می‌رسانید،و با چرب‌زبانی و سازش با ستمگران،خود را آسوده می‌سازید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از چیزهایی است که خداوند،شما را به جلوگیری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همیاریِ با دیگران،فرمان داده و شما غافلید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شما از همه مردم،بزرگ‌تر است،اگر نیک بدانید و این،بدان جهت است که در پاسداشتِ جایگاه دانشمندان،کوتاهی کردید؛زیرا گردش امور و جریان احکام به دست دانشمندان الهی است که بر حلال و حرامش امین‌اند و این جایگاه،از شما گرفته شده است و این سلبِ منزلت،جز به سبب پراکندگی از حق و اختلافتان در سنّت پیامبر صلی الله علیه و آله پس از دلیلی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آزار،شکیبایی می‌کردید و در راه خدا،تحمّل به خرج می‌دادید،امور خدا بر شما وارد و از شما صادر می‌شد و به شما بازمی‌گشت؛ولی شما،ستمکاران را در جایگاه خویش جای دادید و زمام امور خدایی را به دستِ آنان سپردید،تا به شبهه عمل کنند و به راهِ خواهش‌های نفسانی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شما از مرگ و خوش داشتن زندگی‌ای که به هر حال از شما جدا می‌شود،آنان را بر این مقام،مسلّط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ناتوانان را به چنگال آنها سپردید که برخی را بنده و مقهور کنند و پاره‌ای را درمانده از تأمین معیشت و مغلوب سازند،مملکت</w:t>
      </w:r>
    </w:p>
    <w:p>
      <w:pPr>
        <w:pStyle w:val="BookText"/>
        <w:rPr/>
      </w:pPr>
      <w:r>
        <w:rPr>
          <w:rFonts w:ascii="IRNazanin" w:hAnsi="IRNazanin" w:eastAsia="IRNazanin"/>
          <w:color w:val="111111"/>
          <w:sz w:val="28"/>
          <w:sz w:val="28"/>
          <w:szCs w:val="28"/>
          <w:rtl w:val="true"/>
          <w:lang w:bidi="fa-IR"/>
        </w:rPr>
        <w:t>را با خودکامگی،زیر و رو کنند و به پیروی از تبهکاران و جسارت بر خدایِ جبّار،رسواییِ هوسرانی‌هایشان را بر خویش،هموار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شهری،سخنرانی زبانباز بر منبر دارند و تمام سرزمین اسلام،بی‌دفاع،زیر پایشان افتاده و دستشان در همه جای آن،باز است و مردم،بَرده‌وار در اختیار آنان‌اند و دست درازیِ آنان را نمی‌توانند از خود،دور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زورگو و لجوج‌اند که بر ناتوان به سختی حمله می‌بَرَند و پاره‌ای فرمان‌روایانی هستند که آورنده و بازگرداننده‌ای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 قیامتی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در شگفت نباشم که زمین،از آنِ ستمگری دغل‌پیشه و باجگیری ستمگر و کارگزاری است که بر مؤمنان،رحم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خداوند،در کشاکشی که ما داریم،حاکم،و به حکم خود،در مشاجره‌ای که میان ماست،داور باد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می‌دانی آنچه از سوی ما سر زده،از سرِ رقابتِ در سلطنت و طلب کالای پستِ دنیا نبوده است؛بلکه از آن روست که پرچم دین تو را برافراشته ببینیم و اصلاح را در سرزمین‌هایت آشکار کنیم و بندگان ستم‌دیده‌ات در امان باشند و به واجبات و سنّت‌ها و احکامت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شما ما را یاری نکنید و با ما انصاف نورزید،ستمگران،همچنان بر شما قدرت خواهند داشت و به خاموش کردن نورِ پیامبرتان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خداوند،ما را بس است که بر او توکّل می‌کنیم و به او روی می‌آوریم،و بازگشتْ هم به سوی اوست</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فضل قِراءَةِ القُرآنِ</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بشر بن غالب الأسدی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مِن کِتابِ اللّهِ عز و جل فی صَلاتِهِ قائِما یُکتَبُ لَهُ بِکُلِّ حَرفٍ مِئَةُ حَسَنَةٍ،فَإِذا قَرَأَها فی غَیرِ صَلاةٍ کَتَبَ اللّهُ لَهُ بِکُلِّ حَرفٍ عَشرَ حَسَناتٍ،و إنِ استَمَعَ القُرآنَ کَتَبَ اللّهُ لَهُ بِکُلِّ حَرفٍ حَسَنَةً،و إن خَتَمَ القُرآنَ لَیلاً صَلَّت عَلَیهِ المَلائِکَةُ حَتّی یُصبِحَ،و إن خَتَمَهُ نَهارا صَلَّت عَلَیهِ الحَفَظَةُ حَتّی یُمسِیَ،و کانَت لَهُ دَعوَةٌ مُجابَةٌ،و کانَ خَیرا لَهُ مِمّا بَینَ السَّماءِ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لِمَن قَرَأَ القُرآنَ،فَمَن لَم یَقرَأ؟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بَنی أسَدٍ،إنَّ اللّهَ جَوادٌ ماجِدٌ کَریمٌ،إذا قَرَأَ ما مَعَهُ أعطاهُ اللّهُ ذلِکَ</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الأمالی عن سعد بن طریف عن أبی جعفر الباقر عن أبیه عن جدّه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عَشرَ آیاتٍ فی لَیلَةٍ لَم یُکتَب مِنَ الغافِلینَ،و مَن قَرَأَ خَمسینَ آیَةً کُتِبَ مِنَ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الذّاکِرینَ،و مَن قَرَأَ مائَةَ آیَةٍ کُتِبَ مِنَ القانِتینَ </w:t>
      </w:r>
      <w:r>
        <w:rPr>
          <w:rStyle w:val="FootnoteAnchor"/>
          <w:rtl w:val="true"/>
        </w:rPr>
        <w:footnoteReference w:id="738"/>
      </w:r>
      <w:r>
        <w:rPr>
          <w:rFonts w:ascii="Amiri" w:hAnsi="Amiri" w:eastAsia="Amiri" w:cs="Amiri"/>
          <w:color w:val="111111"/>
          <w:sz w:val="28"/>
          <w:sz w:val="28"/>
          <w:szCs w:val="28"/>
          <w:rtl w:val="true"/>
          <w:lang w:bidi="ar-SA"/>
        </w:rPr>
        <w:t>،و مَن قَرَأَ مِائَتَی آیَةٍ کُتِبَ مِنَ الخاشِعینَ،و مَن قَرَأَ ثَلاثَمِائَةِ آیَةٍ کُتِبَ مِنَ الفائِزینَ،و مَن قَرَأَ خَمسَمِائَةِ آیَةٍ کُتِبَ مِنَ المُجتَهِدینَ،و مَن قَرَأَ ألفَ آیَةٍ کُتِبَ لَهُ قِنطارٌ،وَ القِنطارُ خَمسونَ ألفَ مِثقالِ ذَهَبٍ،وَ المِثقالُ أربَعَةٌ و عِشرونَ قیراطا،أصغَرُها مِثلُ جَبَلِ احُدٍ،و أکبَرُها ما بَینَ السَّماءِ وَ الأَرضِ</w:t>
      </w:r>
      <w:r>
        <w:rPr>
          <w:rFonts w:eastAsia="Amiri" w:cs="Amiri" w:ascii="Amiri" w:hAnsi="Amiri"/>
          <w:color w:val="111111"/>
          <w:sz w:val="28"/>
          <w:szCs w:val="28"/>
          <w:rtl w:val="true"/>
          <w:lang w:bidi="ar-SA"/>
        </w:rPr>
        <w:t xml:space="preserve">. </w:t>
      </w:r>
      <w:r>
        <w:rPr>
          <w:rStyle w:val="FootnoteAnchor"/>
          <w:rtl w:val="true"/>
        </w:rPr>
        <w:footnoteReference w:id="739"/>
      </w:r>
      <w:bookmarkStart w:id="665" w:name="pg14222_152054"/>
    </w:p>
    <w:p>
      <w:pPr>
        <w:pStyle w:val="Heading3"/>
        <w:numPr>
          <w:ilvl w:val="2"/>
          <w:numId w:val="1"/>
        </w:numPr>
        <w:rPr/>
      </w:pPr>
      <w:bookmarkStart w:id="666" w:name="__RefHeading___Toc1442161_1738255347"/>
      <w:bookmarkStart w:id="667" w:name="_Toc253"/>
      <w:bookmarkEnd w:id="665"/>
      <w:bookmarkEnd w:id="666"/>
      <w:r>
        <w:rPr>
          <w:rtl w:val="true"/>
        </w:rPr>
        <w:t>فصل نهم</w:t>
      </w:r>
      <w:r>
        <w:rPr>
          <w:rtl w:val="true"/>
        </w:rPr>
        <w:t>:</w:t>
      </w:r>
      <w:r>
        <w:rPr>
          <w:rtl w:val="true"/>
        </w:rPr>
        <w:t>خواندن قرآن</w:t>
      </w:r>
      <w:bookmarkEnd w:id="667"/>
    </w:p>
    <w:p>
      <w:pPr>
        <w:pStyle w:val="Heading4"/>
        <w:numPr>
          <w:ilvl w:val="3"/>
          <w:numId w:val="1"/>
        </w:numPr>
        <w:rPr/>
      </w:pPr>
      <w:bookmarkStart w:id="668" w:name="__RefHeading___Toc1442163_1738255347"/>
      <w:bookmarkStart w:id="669" w:name="_Toc254"/>
      <w:bookmarkEnd w:id="668"/>
      <w:r>
        <w:rPr/>
        <w:t>1/9</w:t>
      </w:r>
      <w:r>
        <w:rPr>
          <w:rtl w:val="true"/>
        </w:rPr>
        <w:t>-</w:t>
      </w:r>
      <w:r>
        <w:rPr>
          <w:rtl w:val="true"/>
        </w:rPr>
        <w:t>فضیلت قرائت قرآن</w:t>
      </w:r>
      <w:bookmarkEnd w:id="669"/>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بِشْر بن غالب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آیه‌ای از کتاب خدا را در قرائت نمازش بخواند،در برابر هر کلمه،صد حسنه برایش نوشته می‌شود و چون در غیرِ نماز بخواند،خداوند،در برابر هر کلمه‌اش برای او ده حسنه می‌نویسد و اگر گوش به قرآن بسپارد،خداوند،برای هر کلمه یک حسنه برایش می‌نویسد و اگر در شبی قرآن را ختم کند،فرشتگان بر او درود می‌فرستند تا شب را به روز برساند و اگر روز،ختم کند،نگهبانان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شب بر او درود می‌فرستند و یک دعای مستجاب دارد و این برایش از آنچه میان آسمان و زمین هست،بهتر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کسی است که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می‌کند؛امّا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نمی‌کند،چه؟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خداوند،بخشنده و بزرگوار و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همان چیزی را که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دارد،بخواند،خدا آن پاداش را به او عطا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نقل از سعد بن طریف،از امام باقر،از امام زین العابدین،از امام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کس،ده آیه در هر شب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غافلان نوشته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نمی‌شود و هر کس پنجاه آیه بخواند،جزو ذاکران نوشته می‌شود و هر کس صد آیه بخواند،جزو مطیعان نوشته می‌شود و هر کس دویست آیه بخواند،جزو خاشعان نوشته می‌شود و هر کس سیصد آیه بخواند،جزو رستگاران نوشته می‌شود و هر کس پانصد آیه بخواند،جزو کوشندگان نوشته می‌شود و هر کس هزار آیه بخواند،برایش یک قِنْطار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قنطار،پنجاه هزار مثقال طلاست و هر مثقال،</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 است که کوچک‌ترین قیراط،مانند کوه احُد و بزرگ‌ترینِ آنها از زمین تا آسمان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فَضلُ قِراءَةِ البَسمَلَةِ</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أخیه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مِن فاتِحَةِ الکِتابِ،و هِیَ سَبعُ آیاتٍ تَمامُها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آتَیْناکَ سَبْعاً مِنَ الْمَثانِی وَ الْقُرْآنَ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فَأَفرَدَ الاِمتِنانَ عَلَیَّ بِفاتِحَةِ الکِتابِ و جَعَلَها بِإِزاءِ القُرآنِ العَظیمِ،و إنَّ فاتِحَةَ الکِتابِ أشرَفُ ما فی کُنوزِ العَرشِ،و إنَّ اللّهَ عز و جل خَصَّ مُحَمَّدا صلی الله علیه و آله و شَرَّفَهُ بِها و لَم یُشرِکَ مَعَهُ فیها أحَدا مِن أنبِیائِهِ ما خَلا سُلَیمانَ علیه السلام،فَإِنَّهُ أعطاهُ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تَراهُ یَحکی عَن بِلقیسَ حینَ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أُلْقِیَ إِلَیَّ کِتابٌ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سُلَیْمانَ وَ إِنَّهُ بِسْمِ اللّهِ الرَّحْمنِ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فَمَن قَرَأَها مُعتَقِدا لِمُوالاةِ مُحَمَّدٍ و آلِهِ الطَّیِّبینَ،مُنقادا لِأَمرِهِما،مُؤمِنا بِظاهِرِهِما و باطِنِهِما </w:t>
      </w:r>
      <w:r>
        <w:rPr>
          <w:rStyle w:val="FootnoteAnchor"/>
          <w:rtl w:val="true"/>
        </w:rPr>
        <w:footnoteReference w:id="740"/>
      </w:r>
      <w:r>
        <w:rPr>
          <w:rFonts w:ascii="Amiri" w:hAnsi="Amiri" w:eastAsia="Amiri" w:cs="Amiri"/>
          <w:color w:val="111111"/>
          <w:sz w:val="28"/>
          <w:sz w:val="28"/>
          <w:szCs w:val="28"/>
          <w:rtl w:val="true"/>
          <w:lang w:bidi="ar-SA"/>
        </w:rPr>
        <w:t xml:space="preserve">،أعطاهُ اللّهُ عز و جل بِکُلِّ حَرفٍ مِنها حَسَنَةً،کُلُّ واحِدَةٍ مِنها أفضَلُ لَهُ مِنَ الدُّنیا بِما فیها مِن أصنافِ أموالِها و خَیراتِها،و مَنِ استَمَعَ إلی قارِئٍ یَقرَؤُها کانَ لَهُ قَدرُ ثُلُثِ ما لِلقارِیِ </w:t>
      </w:r>
      <w:r>
        <w:rPr>
          <w:rStyle w:val="FootnoteAnchor"/>
          <w:rtl w:val="true"/>
        </w:rPr>
        <w:footnoteReference w:id="741"/>
      </w:r>
      <w:r>
        <w:rPr>
          <w:rFonts w:ascii="Amiri" w:hAnsi="Amiri" w:eastAsia="Amiri" w:cs="Amiri"/>
          <w:color w:val="111111"/>
          <w:sz w:val="28"/>
          <w:sz w:val="28"/>
          <w:szCs w:val="28"/>
          <w:rtl w:val="true"/>
          <w:lang w:bidi="ar-SA"/>
        </w:rPr>
        <w:t>،فَلیَستَکثِر أحَدُکُم مِن هذَا الخَیرِ المُعرَضِ لَکُم،فَإِنَّهُ غَنیمَةٌ لا یَذهَبَنَّ أوانُهُ فَتَبقی فی قُلوبِکُمُ الحَسرَةُ</w:t>
      </w:r>
      <w:r>
        <w:rPr>
          <w:rFonts w:eastAsia="Amiri" w:cs="Amiri" w:ascii="Amiri" w:hAnsi="Amiri"/>
          <w:color w:val="111111"/>
          <w:sz w:val="28"/>
          <w:szCs w:val="28"/>
          <w:rtl w:val="true"/>
          <w:lang w:bidi="ar-SA"/>
        </w:rPr>
        <w:t xml:space="preserve">. </w:t>
      </w:r>
      <w:r>
        <w:rPr>
          <w:rStyle w:val="FootnoteAnchor"/>
          <w:rtl w:val="true"/>
        </w:rPr>
        <w:footnoteReference w:id="742"/>
      </w:r>
      <w:bookmarkStart w:id="670" w:name="pg14222_152056"/>
    </w:p>
    <w:p>
      <w:pPr>
        <w:pStyle w:val="Heading4"/>
        <w:numPr>
          <w:ilvl w:val="3"/>
          <w:numId w:val="1"/>
        </w:numPr>
        <w:rPr/>
      </w:pPr>
      <w:bookmarkStart w:id="671" w:name="__RefHeading___Toc1442165_1738255347"/>
      <w:bookmarkStart w:id="672" w:name="_Toc255"/>
      <w:bookmarkEnd w:id="670"/>
      <w:bookmarkEnd w:id="671"/>
      <w:r>
        <w:rPr/>
        <w:t>2/9</w:t>
      </w:r>
      <w:r>
        <w:rPr>
          <w:rtl w:val="true"/>
        </w:rPr>
        <w:t>-</w:t>
      </w:r>
      <w:r>
        <w:rPr>
          <w:rtl w:val="true"/>
        </w:rPr>
        <w:t>فضیلت خواندن بسم اللّه</w:t>
      </w:r>
      <w:bookmarkEnd w:id="672"/>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الأمالی،صدوق به سندش،از امام حسین،از امام حسن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امیرمؤمنان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،آیه‌ای از سوره آغازینِ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آن،هفت آیه است که کامل‌کننده‌اش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شنیدم که پیامبر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بزرگ رای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امتنان بر من به دادن فاتحة الکتاب را در برابر همه قرآن بزرگ،قرار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الکتاب،شریف‌ترین چیز در میان گنجینه‌های عرش است و خداوند،محمّد صلی الله علیه و آله را بدان،ویژه و بزرگ داشته و هیچ یک از پیامبرانش بجز سلیمان علیه السلام را با او در این ویژگی،شریک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 که از بِلقیس چنین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ارجمند برای من آمده است و آن از سلیمان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را بخواند در حالی که به دوستی محمّد و خاندان پاکش معتقد و مطیع فرمان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محمّد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به ظاهر و باطنشان باشد،خدای عز و جل در برابر هر کلمه‌اش به او یک حسنه می‌دهد که هر کدام،از دنیا و همه آنچه از اموال و دارایی‌های گوناگون در آن هست،برتر است و هر کس به قرائت‌کننده آن گوش بسپارد،به اندازه یکْ‌سومِ پاداش قاری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هر یک از شما از این خیر در دست رستان بسیار برگیرد که آن،غنیمت است،و مباد که فرصتش برود و حسرتش بر جان‌هایتان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فَضلُ قِراءَةِ آیَةِ الکُرسِیِّ</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الأحادیث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آیَةَ الکُرسِیِّ فی لَوحٍ مِن زُمُرُّدٍ أخضَرَ،مَکتوبٌ بِمِدادٍ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المِدادُ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یکتب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مَخصوصٍ بِاللّهِ،لَیسَ مِن یَومِ جُمُعَةٍ إلاّ صُکَّ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ذلِکَ اللَّوحُ جَبهَةَ إسرافیلَ،فَإِذا صُکَّ جَبهَتَهُ سَبَّحَ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یَنبَغِی التَّسبیحُ إلاّ لَهُ،و لاَ العِبادَةُ وَ الخُضوعُ إلاّ لِوَجهِهِ،ذلِکَ اللّهُ القَدیرُ الواحِدُ العَزیزُ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سَبَّحَ،سَبَّحَ جَمیعُ مَن فِی السَّماواتِ مِن مَلَکٍ و هَلَّلوا،فَإِذا سَمِعَ أهلُ السَّماءِ الدُّنیا تَسبیحَهُم قَدَّسوا،فَلا یَبقی مَلَکٌ مُقَرَّبٌ و لا نَبِیٌّ مُرسَلٌ إلاّ دَعا لِقارِیِ آیَةِ الکُرسِیِّ عَلَی التَّنزیلِ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73" w:name="pg14222_152058"/>
    </w:p>
    <w:p>
      <w:pPr>
        <w:pStyle w:val="Heading4"/>
        <w:numPr>
          <w:ilvl w:val="3"/>
          <w:numId w:val="1"/>
        </w:numPr>
        <w:rPr/>
      </w:pPr>
      <w:bookmarkStart w:id="674" w:name="__RefHeading___Toc1442167_1738255347"/>
      <w:bookmarkStart w:id="675" w:name="_Toc256"/>
      <w:bookmarkEnd w:id="673"/>
      <w:bookmarkEnd w:id="674"/>
      <w:r>
        <w:rPr/>
        <w:t>3/9</w:t>
      </w:r>
      <w:r>
        <w:rPr>
          <w:rtl w:val="true"/>
        </w:rPr>
        <w:t>-</w:t>
      </w:r>
      <w:r>
        <w:rPr>
          <w:rtl w:val="true"/>
        </w:rPr>
        <w:t>فضیلت خواندن آیة الکرسی</w:t>
      </w:r>
      <w:bookmarkEnd w:id="675"/>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الأحادیث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الکرسی،بر لوحی از زمرّد سبز و با مرکّب ویژه خدا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 جمعه‌ای نیست،جز آن که آن لوح بر پیشانیِ اسرافیل علیه السلام زده می‌شود و اسرافیل بر اثر آن،چنین تسبیح می‌گوید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خدایی که تسبیح،شایسته جز او نیست و بندگی و افتادگی،جز برای ذات او سزا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 توانای یکتایِ شکست‌ناپذیر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تسبیح می‌گوید،همه فرشتگان آسمان‌ها،تسبیح و تهلیل می‌گویند و چون ساکنان آسمان زیرین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آنان را می‌شنوند،تقدیس می‌کنند و هیچ فرشته مقرّب و پیامبرِ فرستاده شده‌ای نمی‌مانَد،مگر آن که برای قاری آیة الکرسی به همان گونه‌ای که نازل شده است،دعا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 و الدّعاء</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Amiri" w:hAnsi="Amiri" w:eastAsia="Amiri" w:cs="Amiri"/>
          <w:color w:val="111111"/>
          <w:sz w:val="28"/>
          <w:sz w:val="28"/>
          <w:szCs w:val="28"/>
          <w:rtl w:val="true"/>
          <w:lang w:bidi="ar-SA"/>
        </w:rPr>
        <w:t>الحَثُّ عَلی ذِکرِ اللّهِ</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إلی رِیاضِ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رِیاضُ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الذِّکرِ</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بن علیّ بن الحسین بن علیّ بن أبی طالب عن أبیه عن جدّه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علیه السلام عنه صلی الله علیه و آله 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أمیر المؤمنین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کُلِّ یَومٍ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المَلِکُ الحَقُّ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استَجلَبَ بِهِ الغِنی وَ استَدفَعَ بِهِ الفَقرَ،و سَدَّ عَنهُ بابَ النّارِ وَ استَفتَحَ بِهِ بابَ الجَنَّةِ</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سَبقُ ذِکرِ اللّهِ لِلذّاکِرِ</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 عن الإمام الحسین علیه السلام فیما نُسِبَ إلَیهِ مِن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أذاقَ أحِبّاءَهُ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حَلاوَةَ المُؤانَسَةِ فَقاموا بَینَ یَدَیهِ مُتَمَلِّقینَ </w:t>
      </w:r>
      <w:r>
        <w:rPr>
          <w:rStyle w:val="FootnoteAnchor"/>
          <w:rtl w:val="true"/>
        </w:rPr>
        <w:footnoteReference w:id="746"/>
      </w:r>
      <w:r>
        <w:rPr>
          <w:rFonts w:ascii="Amiri" w:hAnsi="Amiri" w:eastAsia="Amiri" w:cs="Amiri"/>
          <w:color w:val="111111"/>
          <w:sz w:val="28"/>
          <w:sz w:val="28"/>
          <w:szCs w:val="28"/>
          <w:rtl w:val="true"/>
          <w:lang w:bidi="ar-SA"/>
        </w:rPr>
        <w:t>،و یا مَن ألبَسَ أولِیاءَهُ مَلابِسَ هَیبَتِهِ فَقاموا بَینَ یَدَیهِ مُستَغفِرینَ،أنتَ الذّاکِرُ قَبلَ الذّاکِرینَ،و أنتَ البادی بِالإِحسانِ قَبلَ تَوَجُّهِ العابِدینَ،و أنتَ الجَوادُ بِالعَطاءِ قَبلَ طَلَبِ الطّالِبینَ،و أنتَ الوَهّابُ ثُمَّ لِما وَهَبتَ لَنا مِنَ المُستَقرِضینَ</w:t>
      </w:r>
      <w:r>
        <w:rPr>
          <w:rFonts w:eastAsia="Amiri" w:cs="Amiri" w:ascii="Amiri" w:hAnsi="Amiri"/>
          <w:color w:val="111111"/>
          <w:sz w:val="28"/>
          <w:szCs w:val="28"/>
          <w:rtl w:val="true"/>
          <w:lang w:bidi="ar-SA"/>
        </w:rPr>
        <w:t xml:space="preserve">. </w:t>
      </w:r>
      <w:r>
        <w:rPr>
          <w:rStyle w:val="FootnoteAnchor"/>
          <w:rtl w:val="true"/>
        </w:rPr>
        <w:footnoteReference w:id="747"/>
      </w:r>
      <w:bookmarkStart w:id="676" w:name="pg14222_152060"/>
    </w:p>
    <w:p>
      <w:pPr>
        <w:pStyle w:val="Heading3"/>
        <w:numPr>
          <w:ilvl w:val="2"/>
          <w:numId w:val="1"/>
        </w:numPr>
        <w:rPr/>
      </w:pPr>
      <w:bookmarkStart w:id="677" w:name="__RefHeading___Toc1442169_1738255347"/>
      <w:bookmarkStart w:id="678" w:name="_Toc257"/>
      <w:bookmarkEnd w:id="676"/>
      <w:bookmarkEnd w:id="677"/>
      <w:r>
        <w:rPr>
          <w:rtl w:val="true"/>
        </w:rPr>
        <w:t>فصل دهم</w:t>
      </w:r>
      <w:r>
        <w:rPr>
          <w:rtl w:val="true"/>
        </w:rPr>
        <w:t>:</w:t>
      </w:r>
      <w:r>
        <w:rPr>
          <w:rtl w:val="true"/>
        </w:rPr>
        <w:t>ذکر و دعا</w:t>
      </w:r>
      <w:bookmarkEnd w:id="678"/>
    </w:p>
    <w:p>
      <w:pPr>
        <w:pStyle w:val="Heading4"/>
        <w:numPr>
          <w:ilvl w:val="3"/>
          <w:numId w:val="1"/>
        </w:numPr>
        <w:rPr/>
      </w:pPr>
      <w:bookmarkStart w:id="679" w:name="__RefHeading___Toc1442171_1738255347"/>
      <w:bookmarkStart w:id="680" w:name="_Toc258"/>
      <w:bookmarkEnd w:id="679"/>
      <w:r>
        <w:rPr/>
        <w:t>1/10</w:t>
      </w:r>
      <w:r>
        <w:rPr>
          <w:rtl w:val="true"/>
        </w:rPr>
        <w:t>-</w:t>
      </w:r>
      <w:r>
        <w:rPr>
          <w:rtl w:val="true"/>
        </w:rPr>
        <w:t>تشویق به یاد خدا</w:t>
      </w:r>
      <w:bookmarkEnd w:id="680"/>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 به سوی باغ‌های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بهشت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حلقه‌های 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هر روز،صد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 المَلِک الحقّ المبین؛جز خدای فرمان‌روای بر حق و آشکار،خدایی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را به سوی خود می‌کشد و ناداری را می‌رانَد و درِ دوزخ بر او بسته و درِ بهشت برایش گشوده می‌شود</w:t>
      </w:r>
      <w:r>
        <w:rPr>
          <w:rFonts w:eastAsia="IRNazanin" w:cs="IRNazanin"/>
          <w:color w:val="111111"/>
          <w:sz w:val="28"/>
          <w:szCs w:val="28"/>
          <w:rtl w:val="true"/>
          <w:lang w:bidi="fa-IR"/>
        </w:rPr>
        <w:t>».</w:t>
      </w:r>
    </w:p>
    <w:p>
      <w:pPr>
        <w:pStyle w:val="Heading4"/>
        <w:numPr>
          <w:ilvl w:val="3"/>
          <w:numId w:val="1"/>
        </w:numPr>
        <w:rPr/>
      </w:pPr>
      <w:bookmarkStart w:id="681" w:name="__RefHeading___Toc1442173_1738255347"/>
      <w:bookmarkStart w:id="682" w:name="_Toc259"/>
      <w:bookmarkEnd w:id="681"/>
      <w:r>
        <w:rPr/>
        <w:t>2/10</w:t>
      </w:r>
      <w:r>
        <w:rPr>
          <w:rtl w:val="true"/>
        </w:rPr>
        <w:t>-</w:t>
      </w:r>
      <w:r>
        <w:rPr>
          <w:rtl w:val="true"/>
        </w:rPr>
        <w:t>یاد کردن خدا از ذاکر،پیش از یاد کردن ذاکر از خدا</w:t>
      </w:r>
      <w:bookmarkEnd w:id="682"/>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عرفه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به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خود،شیرینیِ انس را چشانْد تا این که در پیشگاهش به ابراز محبّت ایستادند،و ای آن که جامه هیبت خویش را به اولیایش پوشاند تا این که در پیشگاه او به استغفار 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پیش از ذاکران،آنان را یاد می‌کنی و پیش از روی آوردن پرستشگران،احسان را آغاز می‌کنی و پیش از درخواستِ درخواست کنندگان،به آنان عطا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به ما می‌بخشی و سپس،همان را به عنوان قرض از ما می‌خواهی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Amiri" w:hAnsi="Amiri" w:eastAsia="Amiri" w:cs="Amiri"/>
          <w:color w:val="111111"/>
          <w:sz w:val="28"/>
          <w:sz w:val="28"/>
          <w:szCs w:val="28"/>
          <w:rtl w:val="true"/>
          <w:lang w:bidi="ar-SA"/>
        </w:rPr>
        <w:t>أدَبُ الدُّعاءِ</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بغداد عن محمّد و زید ابنی علیّ عن أبیهما عن أبیه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یَرفَعُ یَدَیهِ إذَا ابتَهَلَ و دَعا،کَما یَستَطعِمُ المِسکینُ</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ascii="Amiri" w:hAnsi="Amiri" w:eastAsia="Amiri" w:cs="Amiri"/>
          <w:color w:val="111111"/>
          <w:sz w:val="28"/>
          <w:sz w:val="28"/>
          <w:szCs w:val="28"/>
          <w:rtl w:val="true"/>
          <w:lang w:bidi="ar-SA"/>
        </w:rPr>
        <w:t>أدَبُ التَّحمیدِ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أمیرُ المُؤمِنینَ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إذا أتاهُ أمرٌ یَسُرُّهُ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بِنِعمَتِهِ تَتِمُّ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أتاهُ أمرٌ یَکرَهُهُ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rtl w:val="true"/>
          <w:lang w:bidi="ar-SA"/>
        </w:rPr>
        <w:t xml:space="preserve">». </w:t>
      </w:r>
      <w:r>
        <w:rPr>
          <w:rStyle w:val="FootnoteAnchor"/>
          <w:rtl w:val="true"/>
        </w:rPr>
        <w:footnoteReference w:id="749"/>
      </w:r>
      <w:bookmarkStart w:id="683" w:name="pg14222_152062"/>
    </w:p>
    <w:p>
      <w:pPr>
        <w:pStyle w:val="Heading4"/>
        <w:numPr>
          <w:ilvl w:val="3"/>
          <w:numId w:val="1"/>
        </w:numPr>
        <w:rPr/>
      </w:pPr>
      <w:bookmarkStart w:id="684" w:name="__RefHeading___Toc1442175_1738255347"/>
      <w:bookmarkStart w:id="685" w:name="_Toc260"/>
      <w:bookmarkEnd w:id="683"/>
      <w:bookmarkEnd w:id="684"/>
      <w:r>
        <w:rPr/>
        <w:t>3/10</w:t>
      </w:r>
      <w:r>
        <w:rPr>
          <w:rtl w:val="true"/>
        </w:rPr>
        <w:t>-</w:t>
      </w:r>
      <w:r>
        <w:rPr>
          <w:rtl w:val="true"/>
        </w:rPr>
        <w:t>ادب دعا</w:t>
      </w:r>
      <w:bookmarkEnd w:id="685"/>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 به نقل از محمّد بن علی و زید بن علی،از پدرشان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خدا،به گاه درخواست و دعا،دستانش را بالا می‌بُرد،آن‌گونه که بینوا،غذا می‌طلبد</w:t>
      </w:r>
      <w:r>
        <w:rPr>
          <w:rFonts w:eastAsia="IRNazanin" w:cs="IRNazanin"/>
          <w:color w:val="111111"/>
          <w:sz w:val="28"/>
          <w:szCs w:val="28"/>
          <w:rtl w:val="true"/>
          <w:lang w:bidi="fa-IR"/>
        </w:rPr>
        <w:t>.</w:t>
      </w:r>
    </w:p>
    <w:p>
      <w:pPr>
        <w:pStyle w:val="Heading4"/>
        <w:numPr>
          <w:ilvl w:val="3"/>
          <w:numId w:val="1"/>
        </w:numPr>
        <w:rPr/>
      </w:pPr>
      <w:bookmarkStart w:id="686" w:name="__RefHeading___Toc1442177_1738255347"/>
      <w:bookmarkStart w:id="687" w:name="_Toc261"/>
      <w:bookmarkEnd w:id="686"/>
      <w:r>
        <w:rPr/>
        <w:t>4/10</w:t>
      </w:r>
      <w:r>
        <w:rPr>
          <w:rtl w:val="true"/>
        </w:rPr>
        <w:t>-</w:t>
      </w:r>
      <w:r>
        <w:rPr>
          <w:rtl w:val="true"/>
        </w:rPr>
        <w:t>ادب ستایش</w:t>
      </w:r>
      <w:bookmarkEnd w:id="68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امیرمؤمنان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چیزی خوش‌حالی پیامبر خدا را فراهم می‌آورد،می‌فرمود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ستایش،ویژه خدایی است که کارهای شایسته به نعمت او تحقّق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چیزی موجب ناخوشی او می‌شد،می‌فرمود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ستایش،در همه حال،ویژه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w:t>
      </w:r>
    </w:p>
    <w:p>
      <w:pPr>
        <w:pStyle w:val="BookText"/>
        <w:rPr/>
      </w:pPr>
      <w:r>
        <w:rPr>
          <w:rFonts w:ascii="Amiri" w:hAnsi="Amiri" w:eastAsia="Amiri" w:cs="Amiri"/>
          <w:color w:val="111111"/>
          <w:sz w:val="28"/>
          <w:sz w:val="28"/>
          <w:szCs w:val="28"/>
          <w:rtl w:val="true"/>
          <w:lang w:bidi="ar-SA"/>
        </w:rPr>
        <w:t>مَظانُّ إجابَةِ الدُّعاءِ</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الشهید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أمیرُ المُؤمِنینَ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أدّی فَریضَةً فَلَهُ عِندَ اللّهِ دَعوَةٌ مُستَجابَةٌ</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الأمالی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بن علیّ العلوی الزیدی عن الإمام الرضا عن آبائه علیهم السلام،عیون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أحمد بن عامر الطائی عن الإمام الرضا عن آبائه عنه علیهم السلام،الجعفریّات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 بإسناده عن الإمام الحسین عن أمیر المؤمنین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الخَضِرَ علیه السلام فِی المَنامِ قَبلَ بَدرٍ بِلَیلَةٍ،فَقُلتُ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شَیئا أُنصَرُ بِهِ عَلَی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هُوَ،یا مَن لا هُوَ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قَصَصتُها عَلی رَسولِ اللّهِ صلی الله علیه و آله،فَقالَ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عَلِیُّ،عُلِّمتَ الاِسمَ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عَلی لِسانی یَومَ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أمیرَ المُؤمِنینَ علیه السلام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هُوَ،یا مَن لا هُوَ إلاّ هُوَ،اغفِر لی وَ انصُرنی عَلَی القَومِ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عَلِیٌّ علیه السلام یَقولُ ذلِکَ یَومَ صِفّینَ و هُوَ یُطارِدُ،فَقالَ لَهُ عَمّارُ بنُ یاسِرٍ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المُؤمِنینَ،ما هذِهِ الکِنایاتُ؟قالَ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الأَعظَمُ،و عِمادُ التَّوحیدِ للّهِ‌ِ لا إلهَ إلاّ هُوَ،ثُمَّ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الحَشرِ،ثُمَّ نَزَلَ فَصَلّی أربَعَ رَکَعاتٍ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المَعبودُ الَّذی یَألَهُ </w:t>
      </w:r>
      <w:r>
        <w:rPr>
          <w:rStyle w:val="FootnoteAnchor"/>
          <w:rtl w:val="true"/>
        </w:rPr>
        <w:footnoteReference w:id="751"/>
      </w:r>
      <w:r>
        <w:rPr>
          <w:rFonts w:ascii="Amiri" w:hAnsi="Amiri" w:eastAsia="Amiri" w:cs="Amiri"/>
          <w:color w:val="111111"/>
          <w:sz w:val="28"/>
          <w:sz w:val="28"/>
          <w:szCs w:val="28"/>
          <w:rtl w:val="true"/>
          <w:lang w:bidi="ar-SA"/>
        </w:rPr>
        <w:t>فیهِ الخَلقُ و یُؤلَهُ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إلَیهِ،وَ اللّهُ هُوَ المَستورُ عَن دَرکِ الأَبصارِ،المَحجوبُ عَنِ الأَوهامِ وَ الخَطَراتِ</w:t>
      </w:r>
      <w:r>
        <w:rPr>
          <w:rFonts w:eastAsia="Amiri" w:cs="Amiri" w:ascii="Amiri" w:hAnsi="Amiri"/>
          <w:color w:val="111111"/>
          <w:sz w:val="28"/>
          <w:szCs w:val="28"/>
          <w:rtl w:val="true"/>
          <w:lang w:bidi="ar-SA"/>
        </w:rPr>
        <w:t xml:space="preserve">. </w:t>
      </w:r>
      <w:r>
        <w:rPr>
          <w:rStyle w:val="FootnoteAnchor"/>
          <w:rtl w:val="true"/>
        </w:rPr>
        <w:footnoteReference w:id="752"/>
      </w:r>
      <w:bookmarkStart w:id="688" w:name="pg14222_152064"/>
    </w:p>
    <w:p>
      <w:pPr>
        <w:pStyle w:val="Heading4"/>
        <w:numPr>
          <w:ilvl w:val="3"/>
          <w:numId w:val="1"/>
        </w:numPr>
        <w:rPr/>
      </w:pPr>
      <w:bookmarkStart w:id="689" w:name="__RefHeading___Toc1442179_1738255347"/>
      <w:bookmarkStart w:id="690" w:name="_Toc262"/>
      <w:bookmarkEnd w:id="688"/>
      <w:bookmarkEnd w:id="689"/>
      <w:r>
        <w:rPr/>
        <w:t>5/10</w:t>
      </w:r>
      <w:r>
        <w:rPr>
          <w:rtl w:val="true"/>
        </w:rPr>
        <w:t>-</w:t>
      </w:r>
      <w:r>
        <w:rPr>
          <w:rtl w:val="true"/>
        </w:rPr>
        <w:t>جایگاه اجابت دعا</w:t>
      </w:r>
      <w:bookmarkEnd w:id="690"/>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الأمالی،مفید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امیرمؤمنان علی بن ابی طالب علیه السلام برایم نقل کرد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فریضه‌ای را ادا کند،نزد خدا یک دعای مستجاب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پیش از جنگ بدر،خضر علیه السلام را در خواب دیدم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چیزی بیاموز که بدان علیه دشمنان یاری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هو،یا من لا هو إلاّ هو؛ای او،ای که جز او،کسی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صبح شد،آن را به پیامبر خدا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را آموخته‌ای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 بدر،این اسم بر زبانم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و چون فارغ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او،ای که جز او کسی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بیامرز و بر گروه کافران،یاری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جنگ صِفّین،همین را می‌گفت و یورش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عمّار یاسر،به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کنایه‌ها چه معنایی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خداست و ستون یگانگی شمردنش؛خدایی که جز او،خدایی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خداوند،گواهی می‌دهد که اوست و جز او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آخر سوره حشر را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آن‌گاه،فرود آمد و پیش از ظهر،چهار رکعت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اللّه،یعنی معبودی که خلق در او سرگردان‌اند و به او</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می‌بَرَند و خداوند،همان پوشیده از دست‌رسِ دیده‌ها و در پرده از وهم‌ها و خطورات ذهن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6/10</w:t>
      </w:r>
    </w:p>
    <w:p>
      <w:pPr>
        <w:pStyle w:val="BookText"/>
        <w:rPr/>
      </w:pPr>
      <w:r>
        <w:rPr>
          <w:rFonts w:ascii="Amiri" w:hAnsi="Amiri" w:eastAsia="Amiri" w:cs="Amiri"/>
          <w:color w:val="111111"/>
          <w:sz w:val="28"/>
          <w:sz w:val="28"/>
          <w:szCs w:val="28"/>
          <w:rtl w:val="true"/>
          <w:lang w:bidi="ar-SA"/>
        </w:rPr>
        <w:t>الدُّعاءُ عِندَ لُبسِ الجَدیدِ</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 بنُ أبی طالِبٍ علیه السلام أصحابَ القُمُصِ فَساوَمَ شَیخا مِنهُم،فَقالَ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 بِعنی قَمیصا بِثَلاثَةِ دَراهِمَ،فَقالَ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 و کَرامَةً،فَاشتَری مِنهُ قَمیصا بِثَلاثَةِ دَراهِمَ،فَلَبِسَهُ ما بَینَ الرُّسغَینِ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الرُّسغُ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ما بین الکفّ و الساعد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الکَعبَینِ،و أتَی المَسجِدَ فَصَلّی فیهِ رَکعَتَینِ،ثُمَّ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رَزَقَنی مِنَ الرِّیاشِ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أتَجَمَّلُ بِهِ فِی النّاسِ،و اؤَدّی فیهِ فَریضَتی،و أستُرُ بِهِ عَورَتی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 عَنکَ نَروی هذا،أو شَیءٌ سَمِعتَهُ مِن رَسولِ اللّهِ صلی الله علیه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شَیءٌ سَمِعتُهُ مِن رَسولِ اللّهِ صلی الله علیه و آله،سَمِعتُ رَسولَ اللّهِ صلی الله علیه و آله یَقولُ ذلِکَ عِندَ الکِسوَةِ</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7/10</w:t>
      </w:r>
    </w:p>
    <w:p>
      <w:pPr>
        <w:pStyle w:val="BookText"/>
        <w:rPr/>
      </w:pPr>
      <w:r>
        <w:rPr>
          <w:rFonts w:ascii="Amiri" w:hAnsi="Amiri" w:eastAsia="Amiri" w:cs="Amiri"/>
          <w:color w:val="111111"/>
          <w:sz w:val="28"/>
          <w:sz w:val="28"/>
          <w:szCs w:val="28"/>
          <w:rtl w:val="true"/>
          <w:lang w:bidi="ar-SA"/>
        </w:rPr>
        <w:t>الدُّعاءُ لِدَفعِ الوَجَعِ</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عن صفوان الجمّال عن جعفر بن محمّد عن أبیه عن علیّ بن الحسین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w:t>
      </w:r>
    </w:p>
    <w:p>
      <w:pPr>
        <w:pStyle w:val="BookText"/>
        <w:rPr/>
      </w:pPr>
      <w:r>
        <w:rPr>
          <w:rFonts w:ascii="Amiri" w:hAnsi="Amiri" w:eastAsia="Amiri" w:cs="Amiri"/>
          <w:color w:val="111111"/>
          <w:sz w:val="28"/>
          <w:sz w:val="28"/>
          <w:szCs w:val="28"/>
          <w:rtl w:val="true"/>
          <w:lang w:bidi="ar-SA"/>
        </w:rPr>
        <w:t>اشتَکی إلی أبی عَبدِ اللّهِ الحُسَینِ بنِ عَلِیٍّ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رَسولِ اللّهِ،إنّی أجِدُ وَجَعا فِی عَراقیبی </w:t>
      </w:r>
      <w:r>
        <w:rPr>
          <w:rStyle w:val="FootnoteAnchor"/>
          <w:rtl w:val="true"/>
        </w:rPr>
        <w:footnoteReference w:id="755"/>
      </w:r>
      <w:r>
        <w:rPr>
          <w:rFonts w:ascii="Amiri" w:hAnsi="Amiri" w:eastAsia="Amiri" w:cs="Amiri"/>
          <w:color w:val="111111"/>
          <w:sz w:val="28"/>
          <w:sz w:val="28"/>
          <w:szCs w:val="28"/>
          <w:rtl w:val="true"/>
          <w:lang w:bidi="ar-SA"/>
        </w:rPr>
        <w:t>قَد مَنَعَنی مِنَ النُّهوضِ إلَی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یَمنَعُکَ مِنَ العوذَةِ </w:t>
      </w:r>
      <w:r>
        <w:rPr>
          <w:rStyle w:val="FootnoteAnchor"/>
          <w:rtl w:val="true"/>
        </w:rPr>
        <w:footnoteReference w:id="7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أحسَستَ بِها فَضَع یَدَکَ عَلَیها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و بِاللّهِ وَ السَّلامُ عَلی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اقرَأ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وَ الْأَرْضُ جَمِیعاً قَبْضَتُهُ یَوْمَ الْقِیامَةِ وَ السَّماواتُ مَطْوِیّاتٌ بِیَمِینِهِ سُبْحانَهُ وَ تَعالی عَمّا یُشْرِکُونَ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الرَّجُلُ ذلِکَ فَشَفاهُ اللّهُ تَعالی</w:t>
      </w:r>
      <w:r>
        <w:rPr>
          <w:rFonts w:eastAsia="Amiri" w:cs="Amiri" w:ascii="Amiri" w:hAnsi="Amiri"/>
          <w:color w:val="111111"/>
          <w:sz w:val="28"/>
          <w:szCs w:val="28"/>
          <w:rtl w:val="true"/>
          <w:lang w:bidi="ar-SA"/>
        </w:rPr>
        <w:t xml:space="preserve">. </w:t>
      </w:r>
      <w:r>
        <w:rPr>
          <w:rStyle w:val="FootnoteAnchor"/>
          <w:rtl w:val="true"/>
        </w:rPr>
        <w:footnoteReference w:id="757"/>
      </w:r>
      <w:bookmarkStart w:id="691" w:name="pg14222_152066"/>
    </w:p>
    <w:p>
      <w:pPr>
        <w:pStyle w:val="Heading4"/>
        <w:numPr>
          <w:ilvl w:val="3"/>
          <w:numId w:val="1"/>
        </w:numPr>
        <w:rPr/>
      </w:pPr>
      <w:bookmarkStart w:id="692" w:name="__RefHeading___Toc1442181_1738255347"/>
      <w:bookmarkStart w:id="693" w:name="_Toc263"/>
      <w:bookmarkEnd w:id="691"/>
      <w:bookmarkEnd w:id="692"/>
      <w:r>
        <w:rPr/>
        <w:t>6/10</w:t>
      </w:r>
      <w:r>
        <w:rPr>
          <w:rtl w:val="true"/>
        </w:rPr>
        <w:t>-</w:t>
      </w:r>
      <w:r>
        <w:rPr>
          <w:rtl w:val="true"/>
        </w:rPr>
        <w:t>دعا به هنگام پوشیدن لباس نو</w:t>
      </w:r>
      <w:bookmarkEnd w:id="693"/>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 علیه السلام نزد پیراهن‌فروشان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پیرمردی از آنها وارد معامله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پیراهنی به سه درهم به من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اشتیاق و بزرگ‌داشتِ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پیراهن را به سه درهم از او خرید و آن را پوشید که به ساق تا مچ پایش می‌رسید و به مسجد آمد و در آن،دو رکعت نماز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ستایش،خدا را که مرا از لباس‌هایش چنان روزی داد که خود را در میان مردم،بدان بیارایم و واجبم را در آن ادا کنم و زشتی‌ام را بدان بپوشانم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را از تو نقل کنیم یا چیزی است که از پیامبر خدا شنیده‌ای؟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است که از پیامبر خدا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این ذکر را هنگام لباس پوشیدن می‌گوید</w:t>
      </w:r>
      <w:r>
        <w:rPr>
          <w:rFonts w:eastAsia="IRNazanin" w:cs="IRNazanin"/>
          <w:color w:val="111111"/>
          <w:sz w:val="28"/>
          <w:szCs w:val="28"/>
          <w:rtl w:val="true"/>
          <w:lang w:bidi="fa-IR"/>
        </w:rPr>
        <w:t>».</w:t>
      </w:r>
    </w:p>
    <w:p>
      <w:pPr>
        <w:pStyle w:val="Heading4"/>
        <w:numPr>
          <w:ilvl w:val="3"/>
          <w:numId w:val="1"/>
        </w:numPr>
        <w:rPr/>
      </w:pPr>
      <w:bookmarkStart w:id="694" w:name="__RefHeading___Toc1442183_1738255347"/>
      <w:bookmarkStart w:id="695" w:name="_Toc264"/>
      <w:bookmarkEnd w:id="694"/>
      <w:r>
        <w:rPr/>
        <w:t>7/10</w:t>
      </w:r>
      <w:r>
        <w:rPr>
          <w:rtl w:val="true"/>
        </w:rPr>
        <w:t>-</w:t>
      </w:r>
      <w:r>
        <w:rPr>
          <w:rtl w:val="true"/>
        </w:rPr>
        <w:t>دعای رفع درد</w:t>
      </w:r>
      <w:bookmarkEnd w:id="695"/>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 علیهم السلام به نقل از صفوان جمّال،از امام صادق،از امام باقر،از امام زین العابدین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درد به امام حسین علیه السلام شکوه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من،دردی در رشته عصب پشتم احساس می‌کنم که مرا از برخاستن برای نماز،باز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عوذه</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عوذه،یعنی دعا یا ذکری که پیامبر صلی الله علیه و آله یا اهل بیت علیهم السلام برای درمان درد یا حلّ مشکلی به کسی آموزش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احساس درد کردی،دستت را بر موضع درد بگذار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یاری خدا،و سلام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آن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آن چنان که باید،به بزرگی نشناخته‌اند،در حالی که روز قیامت،زمین،یکسره در قبضه قدرت اوست و آسمان‌ها پیچیده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والاتر است از آنچه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می‌گردانند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مرد،آن کار را کرد و خدای متعال،شفایش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 الأئمّة عن جابر الجعفی عن محمّد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عَلِیِّ بنِ الحُسَینِ علیه السلام إذ أتاهُ رَجُلٌ مِن بَنی امَیَّةَ مِن شیعَتِنا،فَقالَ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اللّهِ،ما قَدَرتُ أن أمشِیَ إلَیکَ مِن وَجَعِ رِجلی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أنتَ مِن عوذَةِ الحُسَینِ بنِ عَلِیٍّ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و ما ذاکَ؟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 وَ یُتِمَّ نِعْمَتَهُ عَلَیْکَ وَ یَهْدِیَکَ صِراطاً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 اللّهُ نَصْراً عَزِیزاً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 لِلّهِ جُنُودُ السَّماواتِ وَ الْأَرْضِ وَ کانَ اللّهُ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 الْمُؤْمِنِینَ وَ الْمُؤْمِناتِ جَنّاتٍ تَجْرِی مِنْ تَحْتِهَا الْأَنْهارُ خالِدِینَ فِیها وَ یُکَفِّرَ عَنْهُمْ سَیِّئاتِهِمْ وَ کانَ ذلِکَ عِنْدَ اللّهِ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یُعَذِّبَ الْمُنافِقِینَ وَ الْمُنافِقاتِ وَ الْمُشْرِکِینَ</w:t>
      </w:r>
    </w:p>
    <w:p>
      <w:pPr>
        <w:pStyle w:val="BookText"/>
        <w:rPr/>
      </w:pPr>
      <w:r>
        <w:rPr>
          <w:rFonts w:ascii="Amiri" w:hAnsi="Amiri" w:eastAsia="Amiri" w:cs="Amiri"/>
          <w:color w:val="111111"/>
          <w:sz w:val="28"/>
          <w:sz w:val="28"/>
          <w:szCs w:val="28"/>
          <w:rtl w:val="true"/>
          <w:lang w:bidi="ar-SA"/>
        </w:rPr>
        <w:t>وَ الْمُشْرِکاتِ الظّانِّینَ بِاللّهِ ظَنَّ السَّوْءِ عَلَیْهِمْ دائِرَةُ السَّوْءِ وَ غَضِبَ اللّهُ عَلَیْهِمْ وَ لَعَنَهُمْ وَ أَعَدَّ لَهُمْ جَهَنَّمَ وَ ساءَتْ 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السَّماواتِ وَ الْأَرْضِ وَ کانَ اللّهُ عَزِیزاً حَکِیماً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ما أمَرَنی بِهِ،فَما أحسَستُ بَعدَ ذلِکَ بِشَیءٍ مِنها بِعَونِ اللّهِ تَعالی</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 علیهم السلام به نقل از جابر جُعفی،از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 بن الحسین علیه السلام بودم که مردی از بنی امیّه،امّا از پیروان اهل بیت،به حضور ایشان رسید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پا درد،نمی‌توانم به نزد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عوذه حسین بن علی علیه السلام استفاده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تو پیروزی نمایانی رای مقدور کرده‌ایم،تا خدا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را،آنچه پیش از این بوده و آنچه پس از این باشد،برای تو بیامرزد و نعمتش رای بر تو تمام کند و تو رای به راه راست،راه بنماید،و خدا،یاری‌ات می‌کند،یاریِ پیروزمندانه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بر دل‌های مؤمنان،آرامش فرو فرستاد تا پیوسته بر ایمانشان بیفزاید و سپاهیان آسمان‌ها و زمین،از آنِ خداست و خدا،همواره دانا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مردان و زنان مؤمن رای به باغ‌هایی در آورد که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آن،جویبارهایی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آن،همیشه می‌مانند و بدی‌هایشان رای از آنان می‌زداید و این در پیشگاه خدا،رستگاریِ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منافق و مشرک رای که به خدا گمانِ بد دارند،عذاب</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روزگاری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ایشان خشم نموده و لعنتشان کرده و دوزخ رای برایشان آماده کرده است و این،بد سرانجامی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سپاهیان آسمان‌ها و زمین،از آنِ خداست و خدا،همواره،شکست‌ناپذیر و حکیم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من فرمان داد،کردم و به یاری خدای متعال،پس از آن،هیچ دردی احساس نکردم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8/10</w:t>
      </w:r>
    </w:p>
    <w:p>
      <w:pPr>
        <w:pStyle w:val="BookText"/>
        <w:rPr/>
      </w:pPr>
      <w:r>
        <w:rPr>
          <w:rFonts w:ascii="Amiri" w:hAnsi="Amiri" w:eastAsia="Amiri" w:cs="Amiri"/>
          <w:color w:val="111111"/>
          <w:sz w:val="28"/>
          <w:sz w:val="28"/>
          <w:szCs w:val="28"/>
          <w:rtl w:val="true"/>
          <w:lang w:bidi="ar-SA"/>
        </w:rPr>
        <w:t>مِن أدعِیَةِ النَّبِیِّ</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أغنِنی بِالعِلمِ،و زَیِّنّی بِالحِلمِ،و أکرِمنی بِالتَّقوی،وَ جَمِّلنی بِالعافِیَةِ</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النجّار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9/10</w:t>
      </w:r>
    </w:p>
    <w:p>
      <w:pPr>
        <w:pStyle w:val="BookText"/>
        <w:rPr/>
      </w:pPr>
      <w:r>
        <w:rPr>
          <w:rFonts w:ascii="Amiri" w:hAnsi="Amiri" w:eastAsia="Amiri" w:cs="Amiri"/>
          <w:color w:val="111111"/>
          <w:sz w:val="28"/>
          <w:sz w:val="28"/>
          <w:szCs w:val="28"/>
          <w:rtl w:val="true"/>
          <w:lang w:bidi="ar-SA"/>
        </w:rPr>
        <w:t>دُعاءُ الإِمامِ فی طَلَبِ مَکارِمِ الأَخلاقِ و مَحاسِنِ الأَعمالِ</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عن الإمام الحسین علیه السلام 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تَوفیقَ أهلِ الهُدی،و أعمالَ أهلِ التَّقوی،و مُناصَحَةَ أهلِ التَّوبَةِ،و عَزمَ أهلِ الصَّبرِ،و حَذَرَ أهلِ الخَشیَةِ،و طَلَبَ أهلِ العِلمِ،و زینَةَ أهلِ الوَرَعِ،و خَوفَ أهلِ الجَزَعِ،حَتّی أخافَکَ اللّهُمَّ مَخافَةً تَحجُزُنی عَن مَعاصیکَ،و حَتّی أعمَلَ بِطاعَتِکَ عَمَلاً أستَحِقُّ بِهِ کَرامَتَکَ،و حَتّی اناصِحَکَ فِی التَّوبَةِ خَوفا لَکَ،و حَتّی اخلِصَ لَکَ فِی النَّصیحَةِ حُبّا لَکَ،و حَتّی أتَوَکَّلَ عَلَیکَ فِی الاُمورِ حُسنَ ظَنٍّ بِکَ،سُبحانَ خالِقِ النّورِ،و سُبحانَ اللّهِ العَظیمِ و بِحَمدِهِ</w:t>
      </w:r>
      <w:r>
        <w:rPr>
          <w:rFonts w:eastAsia="Amiri" w:cs="Amiri" w:ascii="Amiri" w:hAnsi="Amiri"/>
          <w:color w:val="111111"/>
          <w:sz w:val="28"/>
          <w:szCs w:val="28"/>
          <w:rtl w:val="true"/>
          <w:lang w:bidi="ar-SA"/>
        </w:rPr>
        <w:t xml:space="preserve">. </w:t>
      </w:r>
      <w:r>
        <w:rPr>
          <w:rStyle w:val="FootnoteAnchor"/>
          <w:rtl w:val="true"/>
        </w:rPr>
        <w:footnoteReference w:id="761"/>
      </w:r>
      <w:bookmarkStart w:id="696" w:name="pg14222_152070"/>
    </w:p>
    <w:p>
      <w:pPr>
        <w:pStyle w:val="Heading4"/>
        <w:numPr>
          <w:ilvl w:val="3"/>
          <w:numId w:val="1"/>
        </w:numPr>
        <w:rPr/>
      </w:pPr>
      <w:bookmarkStart w:id="697" w:name="__RefHeading___Toc1442185_1738255347"/>
      <w:bookmarkStart w:id="698" w:name="_Toc265"/>
      <w:bookmarkEnd w:id="696"/>
      <w:bookmarkEnd w:id="697"/>
      <w:r>
        <w:rPr/>
        <w:t>8/10</w:t>
      </w:r>
      <w:r>
        <w:rPr>
          <w:rtl w:val="true"/>
        </w:rPr>
        <w:t>-</w:t>
      </w:r>
      <w:r>
        <w:rPr>
          <w:rtl w:val="true"/>
        </w:rPr>
        <w:t>از دعاهای پیامبر</w:t>
      </w:r>
      <w:bookmarkEnd w:id="698"/>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از امام حسین علیه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علم،بی‌نیاز کن و با بردباری،زینت ده و با پرهیزگاری،بزرگم بدار و با عافیت،زیبایم کن</w:t>
      </w:r>
      <w:r>
        <w:rPr>
          <w:rFonts w:eastAsia="IRNazanin" w:cs="IRNazanin"/>
          <w:color w:val="111111"/>
          <w:sz w:val="28"/>
          <w:szCs w:val="28"/>
          <w:rtl w:val="true"/>
          <w:lang w:bidi="fa-IR"/>
        </w:rPr>
        <w:t>.</w:t>
      </w:r>
    </w:p>
    <w:p>
      <w:pPr>
        <w:pStyle w:val="Heading4"/>
        <w:numPr>
          <w:ilvl w:val="3"/>
          <w:numId w:val="1"/>
        </w:numPr>
        <w:rPr/>
      </w:pPr>
      <w:bookmarkStart w:id="699" w:name="__RefHeading___Toc1442187_1738255347"/>
      <w:bookmarkStart w:id="700" w:name="_Toc266"/>
      <w:bookmarkEnd w:id="699"/>
      <w:r>
        <w:rPr/>
        <w:t>9/10</w:t>
      </w:r>
      <w:r>
        <w:rPr>
          <w:rtl w:val="true"/>
        </w:rPr>
        <w:t>-</w:t>
      </w:r>
      <w:r>
        <w:rPr>
          <w:rtl w:val="true"/>
        </w:rPr>
        <w:t>دعای امام در درخواست مکارم اخلاق و اعمال نیکو</w:t>
      </w:r>
      <w:bookmarkEnd w:id="70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توفیقِ هدایت‌یافتگان،کارهای پرهیزگاران،خلوص توبه‌کنندگان،عزمِ شکیبایان،احتیاط بیمناکان،جویاییِ عالمان،آراستگیِ پارسایان و بیمِ بی‌تابان را می‌خواهم،تا آن که ای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تو بترسم که مرا از نافرمانی تو مانع شود و چنان در اطاعت تو عمل کنم که لایق کرامتت شوم و از بیم تو،توبه‌ام را خالص سازم و برای تو و محبّت تو،خیرخواهی‌ام را خالصانه در راه تو قرار دهم و از سرِ خوش‌گمانی به تو،در کارها بر تو توکّل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آفریننده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را می‌ستایم و منزّه می‌دارم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10/10</w:t>
      </w:r>
    </w:p>
    <w:p>
      <w:pPr>
        <w:pStyle w:val="BookText"/>
        <w:rPr/>
      </w:pPr>
      <w:r>
        <w:rPr>
          <w:rFonts w:ascii="Amiri" w:hAnsi="Amiri" w:eastAsia="Amiri" w:cs="Amiri"/>
          <w:color w:val="111111"/>
          <w:sz w:val="28"/>
          <w:sz w:val="28"/>
          <w:szCs w:val="28"/>
          <w:rtl w:val="true"/>
          <w:lang w:bidi="ar-SA"/>
        </w:rPr>
        <w:t>دُعاؤُهُ فِی القُنوتِ</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عن الإمام الحسین علیه السلام فی قُنوتِهِ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أوی إلی مأویً فَأَنتَ مَأوایَ،و مَن لَجَأَ إلی مَلجَأٍ فَأَنتَ مَلجَئی،اللّهُمَّ صَلِّ عَلی مُحَمَّدٍ و آلِ مُحَمَّدٍ،وَ اسمَع نِدائی،و أجِب دُعائی،وَ اجعَل مَآبی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المَآب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عِندَکَ و مَثوایَ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احرُسنی فی بَلوایَ مِنِ افتِنانِ الاِمتِحانِ،و 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الشَّیطانِ،بِعَظَمَتِکَ الَّتی لا یَشوبُها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وَلَعُ نَفسٍ بِتَفتینٍ،و لا وارِدُ طَیفٍ بِتَظنینٍ،و لا یَلُمُّ بِها فَرَحٌ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،حَتّی تَقلِبَنی إلَیکَ بِإِرادَتِکَ غَیرَ ظَنینٍ و لا مَظنونٍ،و لا مُرابٍ و لا مُرتابٍ،إنَّکَ أرحَمُ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عن الإمام الحسین علیه السلام فی قُنوتِهِ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مِنکَ البَدءُ و لَکَ المَشِیَّةُ،و لَکَ الحَولُ و لَکَ القُوَّةُ،و أنتَ اللّهُ الَّذی لا إلهَ إلاّ أنتَ،جَعَلتَ قُلوبَ أولِیائِکَ مَسکَنا لِمَشِیَّتِکَ،و مَکمَنا لإرادَتِکَ،و جَعَلتَ عُقولَهُم مَناصِبَ أوامِرِکَ و نَواهیکَ،فَأَنتَ إذا شِئتَ ما تَشاءُ حَرَّکتَ مِن أسرارِهِم کَوامِنَ ما أبطَنتَ فیهِم،و أبدَأتَ مِن إرادَتِکَ عَلی ألسِنَتِهِم ما أفهَمتَهُم بِهِ عَنکَ فی عُقودِهِم </w:t>
      </w:r>
      <w:r>
        <w:rPr>
          <w:rStyle w:val="FootnoteAnchor"/>
          <w:rtl w:val="true"/>
        </w:rPr>
        <w:footnoteReference w:id="763"/>
      </w:r>
      <w:r>
        <w:rPr>
          <w:rFonts w:ascii="Amiri" w:hAnsi="Amiri" w:eastAsia="Amiri" w:cs="Amiri"/>
          <w:color w:val="111111"/>
          <w:sz w:val="28"/>
          <w:sz w:val="28"/>
          <w:szCs w:val="28"/>
          <w:rtl w:val="true"/>
          <w:lang w:bidi="ar-SA"/>
        </w:rPr>
        <w:t>،بِعُقولٍ تَدعوکَ و تَدعو إلَیکَ بِحَقائِقِ ما مَنَحتَهُم بِهِ،و إنّی لَأَعلَمُ مِمّا عَلَّمتَنی مِمّا أنتَ المَشکورُ عَلی ما مِنهُ أرَیتَنی،و إلَیهِ آوَیتَنی</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إنّی مَعَ ذلِکَ کُلِّهِ عائِذٌ بِکَ،لائِذٌ بِحَولِکَ و قُوَّتِکَ،راضٍ بِحُکمِکَ الَّذی سُقتَهُ إلَیَّ فی عِلمِکَ،جارٍ بِحَیثُ أجرَیتَنی،قاصِدٌ ما أمَّمتَنی،غَیرُ ضَنینٍ بِنَفسی فیما یُرضیکَ عَنّی إذ بِهِ قَد رَضَّیتَنی،و لا قاصِرٍ بِجُهدی عَمّا إلَیهِ نَدَبتَنی </w:t>
      </w:r>
      <w:r>
        <w:rPr>
          <w:rStyle w:val="FootnoteAnchor"/>
          <w:rtl w:val="true"/>
        </w:rPr>
        <w:footnoteReference w:id="764"/>
      </w:r>
      <w:r>
        <w:rPr>
          <w:rFonts w:ascii="Amiri" w:hAnsi="Amiri" w:eastAsia="Amiri" w:cs="Amiri"/>
          <w:color w:val="111111"/>
          <w:sz w:val="28"/>
          <w:sz w:val="28"/>
          <w:szCs w:val="28"/>
          <w:rtl w:val="true"/>
          <w:lang w:bidi="ar-SA"/>
        </w:rPr>
        <w:t xml:space="preserve">،مُسارِعٌ لِما عَرَّفتَنی،شارِعٌ فیما أشرَعتَنی،مُستَبصِرٌ فیما بَصَّرتَنی،مُراعٍ ما أرعَیتَنی،فَلا تُخلِنی مِن رِعایَتِکَ،و لا تُخرِجنی مِن عِنایَتِکَ،و لا تُقعِدنی عَن حَولِکَ،و لا تُخرِجنی </w:t>
      </w:r>
      <w:r>
        <w:rPr>
          <w:rStyle w:val="FootnoteAnchor"/>
          <w:rtl w:val="true"/>
        </w:rPr>
        <w:footnoteReference w:id="765"/>
      </w:r>
      <w:r>
        <w:rPr>
          <w:rFonts w:ascii="Amiri" w:hAnsi="Amiri" w:eastAsia="Amiri" w:cs="Amiri"/>
          <w:color w:val="111111"/>
          <w:sz w:val="28"/>
          <w:sz w:val="28"/>
          <w:szCs w:val="28"/>
          <w:rtl w:val="true"/>
          <w:lang w:bidi="ar-SA"/>
        </w:rPr>
        <w:t xml:space="preserve">عَن مَقصَدٍ أنالُ بِهِ إرادَتَکَ،وَ اجعَل عَلَی البَصیرَةِ مَدرَجَتی </w:t>
      </w:r>
      <w:r>
        <w:rPr>
          <w:rStyle w:val="FootnoteAnchor"/>
          <w:rtl w:val="true"/>
        </w:rPr>
        <w:footnoteReference w:id="766"/>
      </w:r>
      <w:r>
        <w:rPr>
          <w:rFonts w:ascii="Amiri" w:hAnsi="Amiri" w:eastAsia="Amiri" w:cs="Amiri"/>
          <w:color w:val="111111"/>
          <w:sz w:val="28"/>
          <w:sz w:val="28"/>
          <w:szCs w:val="28"/>
          <w:rtl w:val="true"/>
          <w:lang w:bidi="ar-SA"/>
        </w:rPr>
        <w:t xml:space="preserve">،و عَلَی الهِدایَةِ مَحَجَّتی </w:t>
      </w:r>
      <w:r>
        <w:rPr>
          <w:rStyle w:val="FootnoteAnchor"/>
          <w:rtl w:val="true"/>
        </w:rPr>
        <w:footnoteReference w:id="767"/>
      </w:r>
      <w:r>
        <w:rPr>
          <w:rFonts w:ascii="Amiri" w:hAnsi="Amiri" w:eastAsia="Amiri" w:cs="Amiri"/>
          <w:color w:val="111111"/>
          <w:sz w:val="28"/>
          <w:sz w:val="28"/>
          <w:szCs w:val="28"/>
          <w:rtl w:val="true"/>
          <w:lang w:bidi="ar-SA"/>
        </w:rPr>
        <w:t xml:space="preserve">،و عَلَی الرَّشادِ مَسلَکی،حَتّی تُنیلَنی و تُنیلَ بی امنِیَّتی،و تُحِلَّ بی عَلی ما بِهِ أرَدتَنی،و لَهُ خَلَقتَنی،و إلَیهِ آوَیتَ بی </w:t>
      </w:r>
      <w:r>
        <w:rPr>
          <w:rStyle w:val="FootnoteAnchor"/>
          <w:rtl w:val="true"/>
        </w:rPr>
        <w:footnoteReference w:id="768"/>
      </w:r>
      <w:r>
        <w:rPr>
          <w:rFonts w:ascii="Amiri" w:hAnsi="Amiri" w:eastAsia="Amiri" w:cs="Amiri"/>
          <w:color w:val="111111"/>
          <w:sz w:val="28"/>
          <w:sz w:val="28"/>
          <w:szCs w:val="28"/>
          <w:rtl w:val="true"/>
          <w:lang w:bidi="ar-SA"/>
        </w:rPr>
        <w:t>،و أعِذ أولِیاءَکَ مِنَ الاِفتِتانِ بی،و فَتِّنهُم بِرَحمَتِکَ لِرَحمَتِکَ فی نِعمَتِکَ تَفتینَ الاِجتِباءِ وَ الاِستِخلاصِ بِسُلوکِ طَریقَتی،وَ اتِّباعِ مَنهَجی،و ألحِقنی بِالصّالِحینَ مِن آبائی و ذَوی رَحِمی</w:t>
      </w:r>
      <w:r>
        <w:rPr>
          <w:rFonts w:eastAsia="Amiri" w:cs="Amiri" w:ascii="Amiri" w:hAnsi="Amiri"/>
          <w:color w:val="111111"/>
          <w:sz w:val="28"/>
          <w:szCs w:val="28"/>
          <w:rtl w:val="true"/>
          <w:lang w:bidi="ar-SA"/>
        </w:rPr>
        <w:t xml:space="preserve">. </w:t>
      </w:r>
      <w:r>
        <w:rPr>
          <w:rStyle w:val="FootnoteAnchor"/>
          <w:rtl w:val="true"/>
        </w:rPr>
        <w:footnoteReference w:id="769"/>
      </w:r>
      <w:bookmarkStart w:id="701" w:name="pg14222_152072"/>
    </w:p>
    <w:p>
      <w:pPr>
        <w:pStyle w:val="Heading4"/>
        <w:numPr>
          <w:ilvl w:val="3"/>
          <w:numId w:val="1"/>
        </w:numPr>
        <w:rPr/>
      </w:pPr>
      <w:bookmarkStart w:id="702" w:name="__RefHeading___Toc1442189_1738255347"/>
      <w:bookmarkStart w:id="703" w:name="_Toc267"/>
      <w:bookmarkEnd w:id="701"/>
      <w:bookmarkEnd w:id="702"/>
      <w:r>
        <w:rPr/>
        <w:t>10/10</w:t>
      </w:r>
      <w:r>
        <w:rPr>
          <w:rtl w:val="true"/>
        </w:rPr>
        <w:t>-</w:t>
      </w:r>
      <w:r>
        <w:rPr>
          <w:rtl w:val="true"/>
        </w:rPr>
        <w:t>دعای امام در قنوت</w:t>
      </w:r>
      <w:bookmarkEnd w:id="703"/>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قنوتش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پناهگاهی پناه آورْد و تو،پناهگاه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آشیانه‌ای روی آورد و تو،آشیانه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محمّد،درود فرست و ندای مرا بشنو و دعایم را اجابت کن و بازگشت و منزلگاهم را نزد خودت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گرفتاری فتنه آزمونم و همراهیِ شیطان،نگاه دار،به سبب بزرگی‌ات که شیفتگیِ جان فتنه‌زده‌ای با آن درنمی‌آمیزد و باریکه‌ای از بدگمانی بدان راه نمی‌یابد و سرمستی‌ای بدان نزدیک نمی‌گردد تا مرا به خواست خود،بگردانی،بی‌آن که گمان بد ببرم و یا گمان بد به من برود،و نه در من تردید شود و نه تردید کنم،که تو مهربان‌ترینِ مهربانانی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قنوتش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آغاز است و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و نیرو،برای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خداوندی که جز تو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دوستانت را جایگاه خواستت و نهانگاه اراده‌ات قرار دادی و خِردهایشان را به امر و نهی‌هایت برانگیختی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چیزی را بخواهی،انگیزه‌های درونی آنان را در ژرفای وجودشان تحریک می‌کنی و آنچه از اراده تو سرچشمه گرفته و بر زبانشان جاری شده،چیزی است که تو به آنها فهمانده‌ای و بدان،باورمندشان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خِردها تو را می‌خوانند و با حقایقی که تو به آنها بخشیده‌ای،به سوی تو فرا می‌خوانند و من،از آنچه تو مرا آموخته‌ای،می‌دانم که تو را باید بر آنچه به من نشان داده و بدان راه داده‌ای،سپاس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همه اینها به تو و به توان و نیرویت پناهنده‌ام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خشنودم به حکمی که در علم خود،به سوی من سوق می‌دهی و روانه‌ام به هرجا که تو روانه کنی و آهنگ کننده آنچه تو مرا به سوی آن،جهت داده‌ای،هستم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جان‌نثاری به پای آنچه تو را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خشنود می‌کند،بخل نمی‌ورزم،چون تو مرا بدان راضی ساخته‌ای و از هیچ کوششی در آنچه تو مرا بدان خوانده‌ای،دریغ نمی‌دارم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به من شناسانده‌ای،شتابانم و در راهی گام می‌نهم که تو برایم گشوده‌ای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بصیرتم بخشیده‌ای،بصیرم و تا نگاهم داشته‌ای،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لغزش‌ها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از نگاه‌داشت خود،رها و از عنایتت،بیرون مکن و از توانایی‌ات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منشان و از مقصودی که بدان به خواسته تو می‌رسم،بیرون مبر و نخستین گام‌هایم را با بینش،همراه کن و راهم را بر محبّت خود بگذار و مسیرم را راه درست قرار ده،تا مرا به آرزویم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که از من خواسته‌ای و برای آن مرا آفریده‌ای،فرودم آورد و در آنجا جایم ده و دوستانت را از آزموده شدن با من،در پناه گیر و با رحمت خویش،آنان را برای رحمتت در نعمت‌بخشی به آنها بیازمای؛آزمونِ برگزیدن و رَهیدن در پیمودن راه و پیروی روش من،و مرا به پدران و خویشان صالحم،ملحق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11/10</w:t>
      </w:r>
    </w:p>
    <w:p>
      <w:pPr>
        <w:pStyle w:val="BookText"/>
        <w:rPr/>
      </w:pPr>
      <w:r>
        <w:rPr>
          <w:rFonts w:ascii="Amiri" w:hAnsi="Amiri" w:eastAsia="Amiri" w:cs="Amiri"/>
          <w:color w:val="111111"/>
          <w:sz w:val="28"/>
          <w:sz w:val="28"/>
          <w:szCs w:val="28"/>
          <w:rtl w:val="true"/>
          <w:lang w:bidi="ar-SA"/>
        </w:rPr>
        <w:t>دُعاؤُهُ فِی الوَترِ</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الکبری عن محمّد بن أبی محمّد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بنُ عَلِیٍّ علیه السلام یَقولُ فی وَترِهِ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تَری و لا تُری،و أنتَ بِالمَنظَرِ الأَعلی،و إنَّ لَکَ الآخِرَةَ و الاُولی،</w:t>
      </w:r>
    </w:p>
    <w:p>
      <w:pPr>
        <w:pStyle w:val="BookText"/>
        <w:rPr/>
      </w:pPr>
      <w:r>
        <w:rPr>
          <w:rFonts w:ascii="Amiri" w:hAnsi="Amiri" w:eastAsia="Amiri" w:cs="Amiri"/>
          <w:color w:val="111111"/>
          <w:sz w:val="28"/>
          <w:sz w:val="28"/>
          <w:szCs w:val="28"/>
          <w:rtl w:val="true"/>
          <w:lang w:bidi="ar-SA"/>
        </w:rPr>
        <w:t>و إنّا نَعوذُ بِکَ مِن أن نَذِلَّ و نَخزی</w:t>
      </w:r>
      <w:r>
        <w:rPr>
          <w:rFonts w:eastAsia="Amiri" w:cs="Amiri" w:ascii="Amiri" w:hAnsi="Amiri"/>
          <w:color w:val="111111"/>
          <w:sz w:val="28"/>
          <w:szCs w:val="28"/>
          <w:rtl w:val="true"/>
          <w:lang w:bidi="ar-SA"/>
        </w:rPr>
        <w:t xml:space="preserve">. </w:t>
      </w:r>
      <w:r>
        <w:rPr>
          <w:rStyle w:val="FootnoteAnchor"/>
          <w:rtl w:val="true"/>
        </w:rPr>
        <w:footnoteReference w:id="770"/>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،المصنّف لابن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شیخ یکنّی أبا محمّد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إلیک 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21992</w:t>
      </w:r>
      <w:r>
        <w:rPr>
          <w:rFonts w:eastAsia="IRNazanin" w:cs="IRNazanin"/>
          <w:color w:val="111111"/>
          <w:sz w:val="28"/>
          <w:szCs w:val="28"/>
          <w:rtl w:val="true"/>
          <w:lang w:bidi="fa-IR"/>
        </w:rPr>
        <w:t>.</w:t>
      </w:r>
      <w:bookmarkStart w:id="704" w:name="pg14222_152074"/>
    </w:p>
    <w:p>
      <w:pPr>
        <w:pStyle w:val="Heading4"/>
        <w:numPr>
          <w:ilvl w:val="3"/>
          <w:numId w:val="1"/>
        </w:numPr>
        <w:rPr/>
      </w:pPr>
      <w:bookmarkStart w:id="705" w:name="__RefHeading___Toc1442191_1738255347"/>
      <w:bookmarkStart w:id="706" w:name="_Toc268"/>
      <w:bookmarkEnd w:id="704"/>
      <w:bookmarkEnd w:id="705"/>
      <w:r>
        <w:rPr/>
        <w:t>11/10</w:t>
      </w:r>
      <w:r>
        <w:rPr>
          <w:rtl w:val="true"/>
        </w:rPr>
        <w:t>-</w:t>
      </w:r>
      <w:r>
        <w:rPr>
          <w:rtl w:val="true"/>
        </w:rPr>
        <w:t>دعای امام در نماز وَتْر</w:t>
      </w:r>
      <w:bookmarkEnd w:id="706"/>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به نقل از محمّد بن ابی محمّد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نماز وَ تْرش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می‌بینی و دیده نمی‌شوی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چشم‌اندازِ برتری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پایان و آغاز،از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خواری و رسوایی،به تو پناه می‌بریم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أبی یعلی عن أبی الحوراء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رَسولُ اللّهِ صلی الله علیه و آله کَلِماتٍ أقولُهُنَّ فی قُنوتِ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اهدِنی فیمَن هَدَیتَ،و عافِنی فیمَن عافَیتَ،و تَوَلَّنی فیمَن تَوَلَّیتَ،و بارِک لی فیما أعطَیتَ،و قِنی شَرَّ ما قَضَیتَ،فَإِنَّکَ تَقضی و لا یُقضی عَلَیکَ،و إنَّکَ لا تُذِلُّ مَن والَیتَ،تَبارَکتَ رَبَّنا و تَعالَیتَ</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6753</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أو الإمام الحسین علیهما السلام،الفردوس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12/10</w:t>
      </w:r>
    </w:p>
    <w:p>
      <w:pPr>
        <w:pStyle w:val="BookText"/>
        <w:rPr/>
      </w:pPr>
      <w:r>
        <w:rPr>
          <w:rFonts w:ascii="Amiri" w:hAnsi="Amiri" w:eastAsia="Amiri" w:cs="Amiri"/>
          <w:color w:val="111111"/>
          <w:sz w:val="28"/>
          <w:sz w:val="28"/>
          <w:szCs w:val="28"/>
          <w:rtl w:val="true"/>
          <w:lang w:bidi="ar-SA"/>
        </w:rPr>
        <w:t>دُعاؤُهُ بَعدَ صَلاةِ الطَّوافِ</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ربیع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رُؤِیَ الحُسَینُ بنُ عَلِیٍّ علیه السلام یَطوفُ بِالبَیتِ،ثُمَّ صارَ إلَی المَقامِ </w:t>
      </w:r>
      <w:r>
        <w:rPr>
          <w:rStyle w:val="FootnoteAnchor"/>
          <w:rtl w:val="true"/>
        </w:rPr>
        <w:footnoteReference w:id="772"/>
      </w:r>
      <w:r>
        <w:rPr>
          <w:rFonts w:ascii="Amiri" w:hAnsi="Amiri" w:eastAsia="Amiri" w:cs="Amiri"/>
          <w:color w:val="111111"/>
          <w:sz w:val="28"/>
          <w:sz w:val="28"/>
          <w:szCs w:val="28"/>
          <w:rtl w:val="true"/>
          <w:lang w:bidi="ar-SA"/>
        </w:rPr>
        <w:t>فَصَلّی،ثُمَّ وَضَعَ خَدَّهُ عَلَی المَقامِ فَجَعَلَ یَبکی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عُبَیدُکَ بِبابِکَ،سائِلُکَ بِبابِکَ،مِسکینُکَ بِبابِکَ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یُرَدِّدُ ذلِکَ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 xml:space="preserve">. </w:t>
      </w:r>
      <w:r>
        <w:rPr>
          <w:rStyle w:val="FootnoteAnchor"/>
          <w:rtl w:val="true"/>
        </w:rPr>
        <w:footnoteReference w:id="773"/>
      </w:r>
      <w:bookmarkStart w:id="707" w:name="pg14222_152076"/>
    </w:p>
    <w:p>
      <w:pPr>
        <w:pStyle w:val="BookText"/>
        <w:rPr/>
      </w:pPr>
      <w:bookmarkEnd w:id="707"/>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ابی یعلی به نقل از ابو 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خدا،کلماتی را به من آموخت تا آنها را در قنوت نماز وَتْر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زُمره ره‌یافتگان،ره بنما و در زمره عافیت‌مندان،عافیت ده و در زُمره کسانی که سرپرستی‌شان را به عهده داری،سرپرستی کن و در آنچه به من داده‌ای،برکت ده و از شرّ آنچه حکم کرده‌ای،نگاهم دار،که تو حکم می‌رانی و بر تو حکم نمی‌شود و تو هر که را دوست بداری،خوار نمی‌داری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و والا باد پروردگارِ ما</w:t>
      </w:r>
      <w:r>
        <w:rPr>
          <w:rFonts w:eastAsia="IRNazanin" w:cs="IRNazanin"/>
          <w:color w:val="111111"/>
          <w:sz w:val="28"/>
          <w:szCs w:val="28"/>
          <w:rtl w:val="true"/>
          <w:lang w:bidi="fa-IR"/>
        </w:rPr>
        <w:t>!"».</w:t>
      </w:r>
    </w:p>
    <w:p>
      <w:pPr>
        <w:pStyle w:val="Heading4"/>
        <w:numPr>
          <w:ilvl w:val="3"/>
          <w:numId w:val="1"/>
        </w:numPr>
        <w:rPr/>
      </w:pPr>
      <w:bookmarkStart w:id="708" w:name="__RefHeading___Toc1442193_1738255347"/>
      <w:bookmarkStart w:id="709" w:name="_Toc269"/>
      <w:bookmarkEnd w:id="708"/>
      <w:r>
        <w:rPr/>
        <w:t>12/10</w:t>
      </w:r>
      <w:r>
        <w:rPr>
          <w:rtl w:val="true"/>
        </w:rPr>
        <w:t>-</w:t>
      </w:r>
      <w:r>
        <w:rPr>
          <w:rtl w:val="true"/>
        </w:rPr>
        <w:t>دعای امام پس از نماز طواف</w:t>
      </w:r>
      <w:bookmarkEnd w:id="709"/>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 که امام حسین علیه السلام گِرد کعبه طواف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مقام ابراهیم علیه السلام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مقام ابراهیم،همان سنگی است که اثر پای ابراهیم علیه السلام بر آن نقش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که میان آن و رُکن حجرالأسود،قبر بسیاری از پیامبران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آن،گونه‌اش را بر مقام نهاد و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کوچکت بر درگاهت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گدایت بر درت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بینوایت بر درگاه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بارها تکرار کرد و سپس باز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13/10</w:t>
      </w:r>
    </w:p>
    <w:p>
      <w:pPr>
        <w:pStyle w:val="BookText"/>
        <w:rPr/>
      </w:pPr>
      <w:r>
        <w:rPr>
          <w:rFonts w:ascii="Amiri" w:hAnsi="Amiri" w:eastAsia="Amiri" w:cs="Amiri"/>
          <w:color w:val="111111"/>
          <w:sz w:val="28"/>
          <w:sz w:val="28"/>
          <w:szCs w:val="28"/>
          <w:rtl w:val="true"/>
          <w:lang w:bidi="ar-SA"/>
        </w:rPr>
        <w:t>دُعاءٌ فی تَعقیبِ الصَّلَواتِ</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أمیرِ المُؤمِنینَ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یَخرُجَ مِنَ الدُّنیا و قَد تَخَلَّصَ مِنَ الذُّنوبِ کَما یَتَخَلَّصُ الذَّهَبُ الَّذی لا کَدَرَ فیهِ و لا یَطلُبَهُ أحَدٌ بِمَظلِمَةٍ،فَلیَقُل فی دُبُرِ کُلِّ صَلاةٍ نِسبَةَ الرَّبِّ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یعنی سورة الإخلاص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و تَعالَی اثنَتَی عَشرَةَ مَرَّةً،ثُمَّ یَبسُطُ یَدَیهِ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بِاسمِکَ المَکنونِ المَخزونِ الطُّهرِ الطّاهِرِ المُبارَکِ،و أسأَلُکَ بِاسمِکَ العَظیمِ و سُلطانِکَ القَدیمِ أن تُصَلِّیَ عَلی مُحَمَّدٍ و آلِ مُحَمَّدٍ،یا واهِبَ العَطایا،یا مُطلِقَ الاُساری،یا فَکّاکَ الرِّقابِ مِنَ النّارِ،أسأَلُکَ أن تُصَلِّیَ عَلی مُحَمَّدٍ و آلِ مُحَمَّدٍ،و أن تُعتِقَ رَقَبَتی مِنَ النّارِ،و تُخرِجَنی مِنَ الدُّنیا آمِنا،و تُدخِلَنِی الجَنَّةَ سالِما،و أن تَجعَلَ دُعائی أوَّلَهُ فَلاحا،و أوسَطَهُ نَجاحا،و آخِرَهُ صَلاحا،إنَّکَ أنتَ عَلاّمُ الغُیوبِ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المَخبِیّاتِ مِمّا عَلَّمَنی رَسولُ اللّهِ صلی الله علیه و آله و أمَرَنی أن اعَلِّمَهُ الحَسَنَ وَ الحُسَینَ علیهما السلام</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14/10</w:t>
      </w:r>
    </w:p>
    <w:p>
      <w:pPr>
        <w:pStyle w:val="BookText"/>
        <w:rPr/>
      </w:pPr>
      <w:r>
        <w:rPr>
          <w:rFonts w:ascii="Amiri" w:hAnsi="Amiri" w:eastAsia="Amiri" w:cs="Amiri"/>
          <w:color w:val="111111"/>
          <w:sz w:val="28"/>
          <w:sz w:val="28"/>
          <w:szCs w:val="28"/>
          <w:rtl w:val="true"/>
          <w:lang w:bidi="ar-SA"/>
        </w:rPr>
        <w:t>دُعاؤُهُ فی طَلَبِ الوَلَدِ الصّالِحِ</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اللّهِ،یا دائِمُ یا دَیمومُ،یا حَیُّ یا قَیّومُ </w:t>
      </w:r>
      <w:r>
        <w:rPr>
          <w:rStyle w:val="FootnoteAnchor"/>
          <w:rtl w:val="true"/>
        </w:rPr>
        <w:footnoteReference w:id="777"/>
      </w:r>
      <w:r>
        <w:rPr>
          <w:rFonts w:ascii="Amiri" w:hAnsi="Amiri" w:eastAsia="Amiri" w:cs="Amiri"/>
          <w:color w:val="111111"/>
          <w:sz w:val="28"/>
          <w:sz w:val="28"/>
          <w:szCs w:val="28"/>
          <w:rtl w:val="true"/>
          <w:lang w:bidi="ar-SA"/>
        </w:rPr>
        <w:t>الرَّحمنُ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الرَّحیمُ،یا کاشِفَ الغَمِّ،یا فارِجَ الهَمِّ،یا باعِثَ الرُّسُلِ،یا صادِقَ الوَعدِ،اللّهُمَّ إن کانَ لی عِندَکَ رِضوانٌ و وُدٌّ فَاغفِر لی و مَنِ اتَّبَعَنی مِن إخوانی و شیعَتی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طَیِّب ما فی صُلبی،بِرَحمَتِکَ یا أرحَمَ الرّاحِمینَ،و صَلَّی اللّهُ عَلی سَیِّدِنا مُحَمَّدٍ و آلِهِ أجمَعینَ</w:t>
      </w:r>
      <w:r>
        <w:rPr>
          <w:rFonts w:eastAsia="Amiri" w:cs="Amiri" w:ascii="Amiri" w:hAnsi="Amiri"/>
          <w:color w:val="111111"/>
          <w:sz w:val="28"/>
          <w:szCs w:val="28"/>
          <w:rtl w:val="true"/>
          <w:lang w:bidi="ar-SA"/>
        </w:rPr>
        <w:t xml:space="preserve">. </w:t>
      </w:r>
      <w:r>
        <w:rPr>
          <w:rStyle w:val="FootnoteAnchor"/>
          <w:rtl w:val="true"/>
        </w:rPr>
        <w:footnoteReference w:id="778"/>
      </w:r>
      <w:bookmarkStart w:id="710" w:name="pg14222_152078"/>
    </w:p>
    <w:p>
      <w:pPr>
        <w:pStyle w:val="Heading4"/>
        <w:numPr>
          <w:ilvl w:val="3"/>
          <w:numId w:val="1"/>
        </w:numPr>
        <w:rPr/>
      </w:pPr>
      <w:bookmarkStart w:id="711" w:name="__RefHeading___Toc1442195_1738255347"/>
      <w:bookmarkStart w:id="712" w:name="_Toc270"/>
      <w:bookmarkEnd w:id="710"/>
      <w:bookmarkEnd w:id="711"/>
      <w:r>
        <w:rPr/>
        <w:t>13/10</w:t>
      </w:r>
      <w:r>
        <w:rPr>
          <w:rtl w:val="true"/>
        </w:rPr>
        <w:t>-</w:t>
      </w:r>
      <w:r>
        <w:rPr>
          <w:rtl w:val="true"/>
        </w:rPr>
        <w:t>دعایی در تعقیب نمازها</w:t>
      </w:r>
      <w:bookmarkEnd w:id="712"/>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امیرمؤمنان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دوست دارد از دنیا برود،در حالی که از گناهانش پاک باشد،مانند زرِ ناب پاک از ناخالصی،و هیچ‌کس بر او حقّی و از او طلبی نداشته باشد،باید در پیِ هر نماز،دوازده مرتبه معرّفی‌نامه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 دستانش را بگشاید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نهفته اندوخته پاکِ پاکیزه خجسته‌ات،از تو می‌خواهم و به نام بزرگ و سلطه دیرینه‌ات،از تو می‌خواهم که بر محمّد و خاندان محمّد،درود 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بخشنده عطایا،ای آزادکننده اسیران،ای رهاکننده مردمان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که بر محمّد و خاندان محمّد،درود فرستی و مرا را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سازی و ایمن از دنیا ببری و به سلامت،به بهشت درآوری و آغازِ دعایم را رستگاری،میان آن را کامیابی و پایانش را صلاح قرار دهی،که تو از همه نهانی‌ها را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چیزهای نهانی‌ای است که پیامبر خدا به من آموخت و مرا فرمان داد که آن را به حسن و حسین علیهما السلام نیز بیاموزم</w:t>
      </w:r>
      <w:r>
        <w:rPr>
          <w:rFonts w:eastAsia="IRNazanin" w:cs="IRNazanin"/>
          <w:color w:val="111111"/>
          <w:sz w:val="28"/>
          <w:szCs w:val="28"/>
          <w:rtl w:val="true"/>
          <w:lang w:bidi="fa-IR"/>
        </w:rPr>
        <w:t>».</w:t>
      </w:r>
    </w:p>
    <w:p>
      <w:pPr>
        <w:pStyle w:val="Heading4"/>
        <w:numPr>
          <w:ilvl w:val="3"/>
          <w:numId w:val="1"/>
        </w:numPr>
        <w:rPr/>
      </w:pPr>
      <w:bookmarkStart w:id="713" w:name="__RefHeading___Toc1442197_1738255347"/>
      <w:bookmarkStart w:id="714" w:name="_Toc271"/>
      <w:bookmarkEnd w:id="713"/>
      <w:r>
        <w:rPr/>
        <w:t>14/10</w:t>
      </w:r>
      <w:r>
        <w:rPr>
          <w:rtl w:val="true"/>
        </w:rPr>
        <w:t>-</w:t>
      </w:r>
      <w:r>
        <w:rPr>
          <w:rtl w:val="true"/>
        </w:rPr>
        <w:t>دعای امام در طلب فرزند شایسته</w:t>
      </w:r>
      <w:bookmarkEnd w:id="714"/>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خدا،ای جاوید،ای همیشگی،ای زنده،ای قیام‌کننده به کارِ مردمان،ای رحمتگرِ مهربان،ای برطرف کننده اندوه،ای گشایشگرِ حزن،ای برانگیزاننده پیام‌آوران،ای راستْ‌وعده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خشنودی و با من مهربانی،مرا بیامرز و نیز هر کس از برادران و پیروانم که مرا پیروی می‌کنند،و آنچه را در پشتِ من است،نسلی پاک قرار ده،به رحمتت،ای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خداوند،بر سرورمان محمّد و همگی خاندانش درود 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15/10</w:t>
      </w:r>
    </w:p>
    <w:p>
      <w:pPr>
        <w:pStyle w:val="BookText"/>
        <w:rPr/>
      </w:pPr>
      <w:r>
        <w:rPr>
          <w:rFonts w:ascii="Amiri" w:hAnsi="Amiri" w:eastAsia="Amiri" w:cs="Amiri"/>
          <w:color w:val="111111"/>
          <w:sz w:val="28"/>
          <w:sz w:val="28"/>
          <w:szCs w:val="28"/>
          <w:rtl w:val="true"/>
          <w:lang w:bidi="ar-SA"/>
        </w:rPr>
        <w:t>دُعاؤُهُ فِی السُّجودِ</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المَراسیلِ أنَّ شُرَیحا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مَسجِدَ رَسولِ اللّهِ صلی الله علیه و آله فَإِذَا الحُسَینُ بنُ عَلِیٍّ علیه السلام فیهِ ساجِدٌ یُعَفِّرُ خَدَّهُ عَلَی التُّرابِ،و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سَیِّدی و مَولایَ،أ لِمَقامِعِ الحَدیدِ خَلَقتَ أعضائی؟أم لِشُربِ الحَمیمِ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الشدید 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أمعائی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؟إلهی لَئِن طالَبتَنی بِذُنوبی لاَُطالِبَنَّکَ بِکَرَمِکَ،و لَئِن حَبَستَنی مَعَ الخاطِئینَ لاَُخبِرَنَّهُم بِحُبّی لَکَ،سَیِّدی إنَّ طاعَتَکَ لا تَنفَعُکَ،و مَعصِیَتی لا تَضُرُّکَ،فَهَب لی ما لا یَنفَعُکَ،وَ اغفِر لی ما لا یَضُرُّکَ،فَإِنَّکَ أرحَمُ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16/10</w:t>
      </w:r>
    </w:p>
    <w:p>
      <w:pPr>
        <w:pStyle w:val="BookText"/>
        <w:rPr/>
      </w:pPr>
      <w:r>
        <w:rPr>
          <w:rFonts w:ascii="Amiri" w:hAnsi="Amiri" w:eastAsia="Amiri" w:cs="Amiri"/>
          <w:color w:val="111111"/>
          <w:sz w:val="28"/>
          <w:sz w:val="28"/>
          <w:szCs w:val="28"/>
          <w:rtl w:val="true"/>
          <w:lang w:bidi="ar-SA"/>
        </w:rPr>
        <w:t>دُعاؤُهُ فِی الاِستِسقاءِ</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مِن أهلِ الکوفَةِ إلی عَلِیِّ بنِ أبی طالِبٍ علیه السلام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المُؤمِنینَ،اُدعُ لَنا بِدَعَواتٍ فِی الاِستِسقاءِ،فَدَعا عَلِیٌّ علیه السلام الحَسَنَ وَ 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مُعطِیَ الخَیراتِ مِن مَظانِّها،و مُنزِلَ الرَّحَماتِ مِن مَعادِنِها،و مُجرِیَ البَرَکاتِ عَلی أهلِها،مِنکَ الغَیثُ المُغیثُ،و أنتَ الغِیاثُ المُستَغاثُ،و نَحنُ الخاطِئونَ و أهلُ الذُّنوبِ،و أنتَ المُستَغفَرُ الغَفّارُ،لا إلهَ إلاّ أنتَ،اللّهُمَّ أرسِلِ السَّماءَ عَلَینا دیمَةً </w:t>
      </w:r>
      <w:r>
        <w:rPr>
          <w:rStyle w:val="FootnoteAnchor"/>
          <w:rtl w:val="true"/>
        </w:rPr>
        <w:footnoteReference w:id="780"/>
      </w:r>
      <w:r>
        <w:rPr>
          <w:rFonts w:ascii="Amiri" w:hAnsi="Amiri" w:eastAsia="Amiri" w:cs="Amiri"/>
          <w:color w:val="111111"/>
          <w:sz w:val="28"/>
          <w:sz w:val="28"/>
          <w:szCs w:val="28"/>
          <w:rtl w:val="true"/>
          <w:lang w:bidi="ar-SA"/>
        </w:rPr>
        <w:t xml:space="preserve">مِدرارا،وَ اسقِنَا الغَیثَ واکِفا </w:t>
      </w:r>
      <w:r>
        <w:rPr>
          <w:rStyle w:val="FootnoteAnchor"/>
          <w:rtl w:val="true"/>
        </w:rPr>
        <w:footnoteReference w:id="781"/>
      </w:r>
      <w:r>
        <w:rPr>
          <w:rFonts w:ascii="Amiri" w:hAnsi="Amiri" w:eastAsia="Amiri" w:cs="Amiri"/>
          <w:color w:val="111111"/>
          <w:sz w:val="28"/>
          <w:sz w:val="28"/>
          <w:szCs w:val="28"/>
          <w:rtl w:val="true"/>
          <w:lang w:bidi="ar-SA"/>
        </w:rPr>
        <w:t xml:space="preserve">مِغزارا،غَیثا مُغیثا،واسِعا مُسبِغا مُهطِلاً،مَریئا مَریعا،غَدَقا </w:t>
      </w:r>
      <w:r>
        <w:rPr>
          <w:rStyle w:val="FootnoteAnchor"/>
          <w:rtl w:val="true"/>
        </w:rPr>
        <w:footnoteReference w:id="782"/>
      </w:r>
      <w:r>
        <w:rPr>
          <w:rFonts w:ascii="Amiri" w:hAnsi="Amiri" w:eastAsia="Amiri" w:cs="Amiri"/>
          <w:color w:val="111111"/>
          <w:sz w:val="28"/>
          <w:sz w:val="28"/>
          <w:szCs w:val="28"/>
          <w:rtl w:val="true"/>
          <w:lang w:bidi="ar-SA"/>
        </w:rPr>
        <w:t xml:space="preserve">مُغدِقا،عُبابا </w:t>
      </w:r>
      <w:r>
        <w:rPr>
          <w:rStyle w:val="FootnoteAnchor"/>
          <w:rtl w:val="true"/>
        </w:rPr>
        <w:footnoteReference w:id="783"/>
      </w:r>
      <w:r>
        <w:rPr>
          <w:rFonts w:ascii="Amiri" w:hAnsi="Amiri" w:eastAsia="Amiri" w:cs="Amiri"/>
          <w:color w:val="111111"/>
          <w:sz w:val="28"/>
          <w:sz w:val="28"/>
          <w:szCs w:val="28"/>
          <w:rtl w:val="true"/>
          <w:lang w:bidi="ar-SA"/>
        </w:rPr>
        <w:t xml:space="preserve">مُجَلجِلاً </w:t>
      </w:r>
      <w:r>
        <w:rPr>
          <w:rStyle w:val="FootnoteAnchor"/>
          <w:rtl w:val="true"/>
        </w:rPr>
        <w:footnoteReference w:id="784"/>
      </w:r>
      <w:r>
        <w:rPr>
          <w:rFonts w:ascii="Amiri" w:hAnsi="Amiri" w:eastAsia="Amiri" w:cs="Amiri"/>
          <w:color w:val="111111"/>
          <w:sz w:val="28"/>
          <w:sz w:val="28"/>
          <w:szCs w:val="28"/>
          <w:rtl w:val="true"/>
          <w:lang w:bidi="ar-SA"/>
        </w:rPr>
        <w:t xml:space="preserve">،سَحّا </w:t>
      </w:r>
      <w:r>
        <w:rPr>
          <w:rStyle w:val="FootnoteAnchor"/>
          <w:rtl w:val="true"/>
        </w:rPr>
        <w:footnoteReference w:id="785"/>
      </w:r>
      <w:r>
        <w:rPr>
          <w:rFonts w:ascii="Amiri" w:hAnsi="Amiri" w:eastAsia="Amiri" w:cs="Amiri"/>
          <w:color w:val="111111"/>
          <w:sz w:val="28"/>
          <w:sz w:val="28"/>
          <w:szCs w:val="28"/>
          <w:rtl w:val="true"/>
          <w:lang w:bidi="ar-SA"/>
        </w:rPr>
        <w:t xml:space="preserve">سَحساحا،بَسّا </w:t>
      </w:r>
      <w:r>
        <w:rPr>
          <w:rStyle w:val="FootnoteAnchor"/>
          <w:rtl w:val="true"/>
        </w:rPr>
        <w:footnoteReference w:id="786"/>
      </w:r>
      <w:r>
        <w:rPr>
          <w:rFonts w:ascii="Amiri" w:hAnsi="Amiri" w:eastAsia="Amiri" w:cs="Amiri"/>
          <w:color w:val="111111"/>
          <w:sz w:val="28"/>
          <w:sz w:val="28"/>
          <w:szCs w:val="28"/>
          <w:rtl w:val="true"/>
          <w:lang w:bidi="ar-SA"/>
        </w:rPr>
        <w:t xml:space="preserve">بَسّاسا،مُسبِلاً </w:t>
      </w:r>
      <w:r>
        <w:rPr>
          <w:rStyle w:val="FootnoteAnchor"/>
          <w:rtl w:val="true"/>
        </w:rPr>
        <w:footnoteReference w:id="787"/>
      </w:r>
      <w:r>
        <w:rPr>
          <w:rFonts w:ascii="Amiri" w:hAnsi="Amiri" w:eastAsia="Amiri" w:cs="Amiri"/>
          <w:color w:val="111111"/>
          <w:sz w:val="28"/>
          <w:sz w:val="28"/>
          <w:szCs w:val="28"/>
          <w:rtl w:val="true"/>
          <w:lang w:bidi="ar-SA"/>
        </w:rPr>
        <w:t xml:space="preserve">عامّا،وَدقا </w:t>
      </w:r>
      <w:r>
        <w:rPr>
          <w:rStyle w:val="FootnoteAnchor"/>
          <w:rtl w:val="true"/>
        </w:rPr>
        <w:footnoteReference w:id="788"/>
      </w:r>
      <w:r>
        <w:rPr>
          <w:rFonts w:ascii="Amiri" w:hAnsi="Amiri" w:eastAsia="Amiri" w:cs="Amiri"/>
          <w:color w:val="111111"/>
          <w:sz w:val="28"/>
          <w:sz w:val="28"/>
          <w:szCs w:val="28"/>
          <w:rtl w:val="true"/>
          <w:lang w:bidi="ar-SA"/>
        </w:rPr>
        <w:t xml:space="preserve">مِطفاحا،یَدفَعُ الوَدقَ بِالوَدقِ دِفاعا،و یَطلُعُ القَطرُ مِنهُ،غَیرَ خُلَّبِ البَرقِ </w:t>
      </w:r>
      <w:r>
        <w:rPr>
          <w:rStyle w:val="FootnoteAnchor"/>
          <w:rtl w:val="true"/>
        </w:rPr>
        <w:footnoteReference w:id="789"/>
      </w:r>
      <w:r>
        <w:rPr>
          <w:rFonts w:ascii="Amiri" w:hAnsi="Amiri" w:eastAsia="Amiri" w:cs="Amiri"/>
          <w:color w:val="111111"/>
          <w:sz w:val="28"/>
          <w:sz w:val="28"/>
          <w:szCs w:val="28"/>
          <w:rtl w:val="true"/>
          <w:lang w:bidi="ar-SA"/>
        </w:rPr>
        <w:t>،و لا مُکَذَّبِ الرَّعدِ،تَنعَشُ بِهِ الضَّعیفَ مِن عِبادِکَ،و تُحیی بِهِ المَیِّتَ مِن بِلادِکَ،مَنّا عَلَینا مِنکَ،آمینَ یا رَبَّ العالَمینَ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تَمَّ کَلامُهُ حَتّی صَبَّ اللّهُ الماءَ صَبّا</w:t>
      </w:r>
      <w:r>
        <w:rPr>
          <w:rFonts w:eastAsia="Amiri" w:cs="Amiri" w:ascii="Amiri" w:hAnsi="Amiri"/>
          <w:color w:val="111111"/>
          <w:sz w:val="28"/>
          <w:szCs w:val="28"/>
          <w:rtl w:val="true"/>
          <w:lang w:bidi="ar-SA"/>
        </w:rPr>
        <w:t xml:space="preserve">. </w:t>
      </w:r>
      <w:r>
        <w:rPr>
          <w:rStyle w:val="FootnoteAnchor"/>
          <w:rtl w:val="true"/>
        </w:rPr>
        <w:footnoteReference w:id="790"/>
      </w:r>
      <w:bookmarkStart w:id="715" w:name="pg14222_152080"/>
    </w:p>
    <w:p>
      <w:pPr>
        <w:pStyle w:val="Heading4"/>
        <w:numPr>
          <w:ilvl w:val="3"/>
          <w:numId w:val="1"/>
        </w:numPr>
        <w:rPr/>
      </w:pPr>
      <w:bookmarkStart w:id="716" w:name="__RefHeading___Toc1442199_1738255347"/>
      <w:bookmarkStart w:id="717" w:name="_Toc272"/>
      <w:bookmarkEnd w:id="715"/>
      <w:bookmarkEnd w:id="716"/>
      <w:r>
        <w:rPr/>
        <w:t>15/10</w:t>
      </w:r>
      <w:r>
        <w:rPr>
          <w:rtl w:val="true"/>
        </w:rPr>
        <w:t>-</w:t>
      </w:r>
      <w:r>
        <w:rPr>
          <w:rtl w:val="true"/>
        </w:rPr>
        <w:t>دعای امام در سجده</w:t>
      </w:r>
      <w:bookmarkEnd w:id="717"/>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روایت‌های مُرسَل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مُرسَل،یعنی روایتی که در سند آن،اتّصال لازم میان افراد سند،وجود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 شُرَیح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پیامبر خدا درآمدم که دیدم امام حسین علیه السلام به سجده افتاده و گونه‌اش را بر خاک می‌مالد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اندام مرا برای گُرزهای آهنین آفریدی یا معده و روده‌ام را برای نوشیدن آب داغِ دوزخ،خلق کردی؟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به سبب گناهان،بازخواست کنی،تو را به کَرَمت بازخواست می‌کنم و اگر مرا با خطاکاران محبوس کنی،آنان را از محبّتم به تو باخبر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از تو برای تو سودی ندارد و سرپیچی من،به تو زیانی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به تو سودی نمی‌دهد،به من بده و آنچه به تو زیانی نمی‌رساند،بر من ببخش،که تو مهربان‌ترینِ مهربانانی</w:t>
      </w:r>
      <w:r>
        <w:rPr>
          <w:rFonts w:eastAsia="IRNazanin" w:cs="IRNazanin"/>
          <w:color w:val="111111"/>
          <w:sz w:val="28"/>
          <w:szCs w:val="28"/>
          <w:rtl w:val="true"/>
          <w:lang w:bidi="fa-IR"/>
        </w:rPr>
        <w:t>».</w:t>
      </w:r>
    </w:p>
    <w:p>
      <w:pPr>
        <w:pStyle w:val="Heading4"/>
        <w:numPr>
          <w:ilvl w:val="3"/>
          <w:numId w:val="1"/>
        </w:numPr>
        <w:rPr/>
      </w:pPr>
      <w:bookmarkStart w:id="718" w:name="__RefHeading___Toc1442201_1738255347"/>
      <w:bookmarkStart w:id="719" w:name="_Toc273"/>
      <w:bookmarkEnd w:id="718"/>
      <w:r>
        <w:rPr/>
        <w:t>16/10</w:t>
      </w:r>
      <w:r>
        <w:rPr>
          <w:rtl w:val="true"/>
        </w:rPr>
        <w:t>-</w:t>
      </w:r>
      <w:r>
        <w:rPr>
          <w:rtl w:val="true"/>
        </w:rPr>
        <w:t>دعای امام در طلب باران</w:t>
      </w:r>
      <w:bookmarkEnd w:id="719"/>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کوفیان نزد امام علی علیه السلام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طلب باران بر ما دعاهایی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حسن و حسین علیهما السلام را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عطاکننده خیرها از مظانّ خود،فرو فرستنده رحمت‌ها از معدن‌های خود،روانه‌کننده برکت‌ها بر اهل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ابرِ باران‌زاست و تویی فریادرسِ یاری‌خواه و ماییم خطاکار و گنهکار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از او آمرزش می‌خواهند و او بسی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بارانی بی‌صدا و پُرآب از آسمان روانه کن و بارانی سرشار از قطره‌ها بر ما فرو ریز؛بارانی پُرآب،گسترده،لبریز،پیوسته خوش و بابرکت،درشت و بزرگ،فراوان،با صدای رعد،پیاپی و ناگسسته،نرم و روان،رها و فراگیر؛بارانی سیل‌آسا که چکّه‌هایش یکدیگر را برانند و قطره‌ها از آن سر برآورند،نه ابری که بدرخشد و بغرّد،امّا بارانی نریزد؛بارانی که بندگان ضعیفت،بدان سرزنده گردند و زمین‌های مُرده‌ات را زنده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منّتی از توست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آمین،ای پروردگارِ جهانیان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سخنش تمام نشده بود که خداوند،بارانی سیل‌آسا فرو بارید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الأخبار عن إسرائیل عن الحسین علیه السلام أنَّهُ کانَ إذَا استَسقی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 سَقیا</w:t>
      </w:r>
    </w:p>
    <w:p>
      <w:pPr>
        <w:pStyle w:val="BookText"/>
        <w:rPr/>
      </w:pPr>
      <w:r>
        <w:rPr>
          <w:rFonts w:ascii="Amiri" w:hAnsi="Amiri" w:eastAsia="Amiri" w:cs="Amiri"/>
          <w:color w:val="111111"/>
          <w:sz w:val="28"/>
          <w:sz w:val="28"/>
          <w:szCs w:val="28"/>
          <w:rtl w:val="true"/>
          <w:lang w:bidi="ar-SA"/>
        </w:rPr>
        <w:t>واسِعَةً وادِعَةً،عامَّةً نافِعَةً غَیرَ ضارَّةٍ،تَعُمُّ بِها حاضِرَنا و بادِیَنا،و تَزیدُ بِها فی رِزقِنا و شُکرِنا،اللّهُمَّ اجعَلهُ رِزقَ إیمانٍ و عَطاءَ إیمانٍ،إنَّ عَطاءَکَ لَم یَکُن مَحظورا،اللّهُمَّ أنزِل عَلَینا فی أرضِنا سَکَنَها،و أنبِت فیها زینَتَها و مَرعاها</w:t>
      </w:r>
      <w:r>
        <w:rPr>
          <w:rFonts w:eastAsia="Amiri" w:cs="Amiri" w:ascii="Amiri" w:hAnsi="Amiri"/>
          <w:color w:val="111111"/>
          <w:sz w:val="28"/>
          <w:szCs w:val="28"/>
          <w:rtl w:val="true"/>
          <w:lang w:bidi="ar-SA"/>
        </w:rPr>
        <w:t xml:space="preserve">. </w:t>
      </w:r>
      <w:r>
        <w:rPr>
          <w:rStyle w:val="FootnoteAnchor"/>
          <w:rtl w:val="true"/>
        </w:rPr>
        <w:footnoteReference w:id="79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الأخبار لابن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الأخبار به نقل از اسرائیل،از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باران می‌طلبید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بر ما فرو فرست؛بارانی گسترده و رها،فراگیر،سودرسان و</w:t>
      </w:r>
    </w:p>
    <w:p>
      <w:pPr>
        <w:pStyle w:val="BookText"/>
        <w:rPr/>
      </w:pPr>
      <w:r>
        <w:rPr>
          <w:rFonts w:ascii="IRNazanin" w:hAnsi="IRNazanin" w:eastAsia="IRNazanin"/>
          <w:color w:val="111111"/>
          <w:sz w:val="28"/>
          <w:sz w:val="28"/>
          <w:szCs w:val="28"/>
          <w:rtl w:val="true"/>
          <w:lang w:bidi="fa-IR"/>
        </w:rPr>
        <w:t>بی‌زیان،که شهری و روستایی را فرا بگیرد و بر روزی و سپاس ما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روزیِ ایمان و بخششِ ایمان قرار ده،که عطای تو منعی ندارد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سرزمینمان را بر ما فرو فرست و زینت و گیاهش را برویان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17/10</w:t>
      </w:r>
    </w:p>
    <w:p>
      <w:pPr>
        <w:pStyle w:val="BookText"/>
        <w:rPr/>
      </w:pPr>
      <w:r>
        <w:rPr>
          <w:rFonts w:ascii="Amiri" w:hAnsi="Amiri" w:eastAsia="Amiri" w:cs="Amiri"/>
          <w:color w:val="111111"/>
          <w:sz w:val="28"/>
          <w:sz w:val="28"/>
          <w:szCs w:val="28"/>
          <w:rtl w:val="true"/>
          <w:lang w:bidi="ar-SA"/>
        </w:rPr>
        <w:t>دُعاؤُهُ فی دَفعِ الأَعداءِ</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 الأئمّة عن عبد اللّه بن المفضّل النوفلیّ عن أبیه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إذا قُلتُهُنَّ ما ابالی مِمَّنِ اجتَمَعَ عَلَیَّ الجِنُّ وَ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 إلَی اللّهِ و فی سَبیلِ اللّهِ،و عَلی مِلَّةِ رَسولِ اللّهِ صلی الله علیه و آله،اللّهُمَّ اکفِنی بِقُوَّتِکَ و حَولِکَ و قُدرَتِکَ شَرَّ کُلِّ مُغتالٍ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الاغتیال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غیلةً؛و هو أن یخدعه فیذهب به إلی موضع فإذا صار إلیه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کَیدَ الفُجّارِ،فَإِنّی احِبُّ الأَبرارَ و اوالِی الأَخیارَ،و صَلَّی اللّهُ عَلی مُحَمَّدٍ النَّبِیِّ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عن الإمام الحسین علیه السلام 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شَأنُهُ الکِفایَةُ،و سُرادِقُهُ </w:t>
      </w:r>
      <w:r>
        <w:rPr>
          <w:rStyle w:val="FootnoteAnchor"/>
          <w:rtl w:val="true"/>
        </w:rPr>
        <w:footnoteReference w:id="794"/>
      </w:r>
      <w:r>
        <w:rPr>
          <w:rFonts w:ascii="Amiri" w:hAnsi="Amiri" w:eastAsia="Amiri" w:cs="Amiri"/>
          <w:color w:val="111111"/>
          <w:sz w:val="28"/>
          <w:sz w:val="28"/>
          <w:szCs w:val="28"/>
          <w:rtl w:val="true"/>
          <w:lang w:bidi="ar-SA"/>
        </w:rPr>
        <w:t>الرِّعایَةُ،یا مَن هُوَ الغایَةُ وَ النِّهایَةُ،یا صارِفَ السّوءِ وَ السَّوایَةِ وَ الضُرِّ،اصرِف عَنّی أذِیَّةَ العالَمینَ مِنَ الجِنِّ وَ الإِنسِ أجمَعینَ،بِالأَشباحِ النّورانِیَّةِ،و بِالأَسماءِ السُّریانِیَّةِ،و بِالأَقلامِ الیونانِیَّةِ،و بِالکَلِماتِ العِبرانِیَّةِ،و بما نَزَلَ فِی الأَلواحِ مِن یَقینِ الإِیضاحِ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اجعَلنِی اللّهُمَّ فی حِرزِکَ و فی حِزبِکَ،و فی عِیاذِکَ و فی سِترِکَ و فی کَنَفِکَ،مِن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شَیطانٍ مارِدٍ،وَعدُوٍّ راصِدٍ،و لَئیمٍ مُعانِدٍ،و ضِدٍّ کَنودٍ </w:t>
      </w:r>
      <w:r>
        <w:rPr>
          <w:rStyle w:val="FootnoteAnchor"/>
          <w:rtl w:val="true"/>
        </w:rPr>
        <w:footnoteReference w:id="795"/>
      </w:r>
      <w:r>
        <w:rPr>
          <w:rFonts w:ascii="Amiri" w:hAnsi="Amiri" w:eastAsia="Amiri" w:cs="Amiri"/>
          <w:color w:val="111111"/>
          <w:sz w:val="28"/>
          <w:sz w:val="28"/>
          <w:szCs w:val="28"/>
          <w:rtl w:val="true"/>
          <w:lang w:bidi="ar-SA"/>
        </w:rPr>
        <w:t>،و مِن کُلِّ حاسِدٍ،بِبِسمِ اللّهِ استَشفَیتُ،و بِسمِ اللّهِ استَکفَیتُ،و عَلَی اللّهِ تَوَکَّلتُ،و بِهِ استَعَنتُ،و إلَیهِ استَعدَیتُ عَلی کُلِّ ظالِمٍ ظَلَمَ،و غاشِمٍ غَشَمَ،و طارِقٍ طَرَقَ،و زاجِرٍ زَجَرَ،فَاللّهُ خَیرٌ حافِظا و هُوَ أرحَمُ الرّاحِمینَ</w:t>
      </w:r>
      <w:r>
        <w:rPr>
          <w:rFonts w:eastAsia="Amiri" w:cs="Amiri" w:ascii="Amiri" w:hAnsi="Amiri"/>
          <w:color w:val="111111"/>
          <w:sz w:val="28"/>
          <w:szCs w:val="28"/>
          <w:rtl w:val="true"/>
          <w:lang w:bidi="ar-SA"/>
        </w:rPr>
        <w:t xml:space="preserve">. </w:t>
      </w:r>
      <w:r>
        <w:rPr>
          <w:rStyle w:val="FootnoteAnchor"/>
          <w:rtl w:val="true"/>
        </w:rPr>
        <w:footnoteReference w:id="796"/>
      </w:r>
      <w:bookmarkStart w:id="720" w:name="pg14222_152084"/>
    </w:p>
    <w:p>
      <w:pPr>
        <w:pStyle w:val="Heading4"/>
        <w:numPr>
          <w:ilvl w:val="3"/>
          <w:numId w:val="1"/>
        </w:numPr>
        <w:rPr/>
      </w:pPr>
      <w:bookmarkStart w:id="721" w:name="__RefHeading___Toc1442203_1738255347"/>
      <w:bookmarkStart w:id="722" w:name="_Toc274"/>
      <w:bookmarkEnd w:id="720"/>
      <w:bookmarkEnd w:id="721"/>
      <w:r>
        <w:rPr/>
        <w:t>17/10</w:t>
      </w:r>
      <w:r>
        <w:rPr>
          <w:rtl w:val="true"/>
        </w:rPr>
        <w:t>-</w:t>
      </w:r>
      <w:r>
        <w:rPr>
          <w:rtl w:val="true"/>
        </w:rPr>
        <w:t>دعای امام در دور کردن دشمنان</w:t>
      </w:r>
      <w:bookmarkEnd w:id="722"/>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الائمّة علیهم السلام به نقل از عبد اللّه بن مفضّل نوفلی،از پدرش،از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این،کلماتی است که چون بگویم،دیگر باکی ندارم که جنّ و انس بر ضدّ من گرد هم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به سوی خدا و در راه خدا و بر دین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توان و حرکت و نیرویت،از شرّ هر کِشنده به نیرنگ و حیله بدکاران،کفایت کن،که من نیکان را دوست می‌دارم و با برگزیدگان،همبستگی دارم،و خداوند بر محمّدِ پیامبر و خاندانش درود و سلام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کارش کفایت کردن است و سراپرده‌اش رعایت،ای که غایت و انتهایی،ای برگرداننده بدی و زشتی و گرفتاری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همه جهانیان از جِنّ و انس را از من بگردان،به حقّ جان‌های نورانی و نام‌های سُریانی و قلم‌های یونانی و کلمه‌های عِبرانی و آنچه از یقین‌های روشنگر که در لوح‌ها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حفظ و حزب خودت قرار ده،و نیز در پناه و پرده و سایه حمایتت از هر شیطان رانده شده و دشمن کمین کرده و مُعاند پَست و مخالف ناسپاس و از هر حسود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خواستم و به نام خدا،کفایت جُستم و بر خدا توکّل کردم و به او یاری خواستم و او را فریادرسِ خود در برابر هر ظالمی که ظلم کند و هر ستمکاری که ستم کند و هر بدرفتاری که بدرفتاری نماید و هر کوبنده‌ای که بکوبد و هر کسی که به فریاد،باز می‌دارد،که خدا،بهترین نگهبان و مهربان‌ترینِ مهربانان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18/10</w:t>
      </w:r>
    </w:p>
    <w:p>
      <w:pPr>
        <w:pStyle w:val="BookText"/>
        <w:rPr/>
      </w:pPr>
      <w:r>
        <w:rPr>
          <w:rFonts w:ascii="Amiri" w:hAnsi="Amiri" w:eastAsia="Amiri" w:cs="Amiri"/>
          <w:color w:val="111111"/>
          <w:sz w:val="28"/>
          <w:sz w:val="28"/>
          <w:szCs w:val="28"/>
          <w:rtl w:val="true"/>
          <w:lang w:bidi="ar-SA"/>
        </w:rPr>
        <w:t>تَسبیحُهُ فِی الیَومِ الخامِسِ مِنَ الشَّهرِ</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الحُسَینِ بنِ عَلِیٍّ علیه السلام فِی الیَومِ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الرَّفیعِ الأَعلی،سُبحانَ العَظیمِ الأَعظَمِ،سُبحانَ مَن هُوَ هکَذا و لا یَکونُ هکَذا غَیرُهُ،و لا یَقدِرُ أحَدٌ قُدرَتَهُ،سُبحانَ مَن أوَّلُهُ عِلمٌ لا یوصَفُ،و آخِرُهُ عِلمٌ لا یَبیدُ،سُبحانَ مَن عَلا فَوقَ البَرِیّاتِ بِالإِلهِیَّةِ فَلا عَینٌ تُدرِکُهُ،و لا عَقلٌ یُمَثِّلُهُ،و لا وَهمٌ یُصَوِّرُهُ،و لا لِسانٌ یَصِفُهُ بِغایَةِ ما لَهُ مِنَ الوَصفِ،سُبحانَ مَن عَلا فِی الهَواءِ،سُبحانَ مَن قَضَی المَوتَ عَلَی العِبادِ،سُبحانَ المَلِکِ المُقتَدِرِ،سُبحانَ المَلِکِ القُدّوسِ،سُبحانَ الباقِی الدّائِمِ</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الدعوات 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19/10</w:t>
      </w:r>
    </w:p>
    <w:p>
      <w:pPr>
        <w:pStyle w:val="BookText"/>
        <w:rPr/>
      </w:pPr>
      <w:r>
        <w:rPr>
          <w:rFonts w:ascii="Amiri" w:hAnsi="Amiri" w:eastAsia="Amiri" w:cs="Amiri"/>
          <w:color w:val="111111"/>
          <w:sz w:val="28"/>
          <w:sz w:val="28"/>
          <w:szCs w:val="28"/>
          <w:rtl w:val="true"/>
          <w:lang w:bidi="ar-SA"/>
        </w:rPr>
        <w:t>دُعاؤُهُ فِی الرَّغبَةِ إلَی الآخِرَةِ</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 عن راشد بن أبی روح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دُعاءِ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ارزُقنِی الرَّغبَةَ فِی الآخِرَةِ حَتّی أعرِفَ صِدقَ ذلِکَ فی قَلبی بِالزَّهادَةِ مِنّی فی دُنیایَ،اللّهُمَّ ارزُقنی بَصَرا فی أمرِ الآخِرَةِ حَتّی أطلُبَ الحَسَناتِ شَوقا،و أفِرَّ </w:t>
      </w:r>
      <w:r>
        <w:rPr>
          <w:rStyle w:val="FootnoteAnchor"/>
          <w:rtl w:val="true"/>
        </w:rPr>
        <w:footnoteReference w:id="798"/>
      </w:r>
      <w:r>
        <w:rPr>
          <w:rFonts w:ascii="Amiri" w:hAnsi="Amiri" w:eastAsia="Amiri" w:cs="Amiri"/>
          <w:color w:val="111111"/>
          <w:sz w:val="28"/>
          <w:sz w:val="28"/>
          <w:szCs w:val="28"/>
          <w:rtl w:val="true"/>
          <w:lang w:bidi="ar-SA"/>
        </w:rPr>
        <w:t>مِنَ السَّیِّئاتِ خَوفا،یا رَبِّ</w:t>
      </w:r>
      <w:r>
        <w:rPr>
          <w:rFonts w:eastAsia="Amiri" w:cs="Amiri" w:ascii="Amiri" w:hAnsi="Amiri"/>
          <w:color w:val="111111"/>
          <w:sz w:val="28"/>
          <w:szCs w:val="28"/>
          <w:rtl w:val="true"/>
          <w:lang w:bidi="ar-SA"/>
        </w:rPr>
        <w:t xml:space="preserve">. </w:t>
      </w:r>
      <w:r>
        <w:rPr>
          <w:rStyle w:val="FootnoteAnchor"/>
          <w:rtl w:val="true"/>
        </w:rPr>
        <w:footnoteReference w:id="799"/>
      </w:r>
      <w:bookmarkStart w:id="723" w:name="pg14222_152086"/>
    </w:p>
    <w:p>
      <w:pPr>
        <w:pStyle w:val="Heading4"/>
        <w:numPr>
          <w:ilvl w:val="3"/>
          <w:numId w:val="1"/>
        </w:numPr>
        <w:rPr/>
      </w:pPr>
      <w:bookmarkStart w:id="724" w:name="__RefHeading___Toc1442205_1738255347"/>
      <w:bookmarkStart w:id="725" w:name="_Toc275"/>
      <w:bookmarkEnd w:id="723"/>
      <w:bookmarkEnd w:id="724"/>
      <w:r>
        <w:rPr/>
        <w:t>18/10</w:t>
      </w:r>
      <w:r>
        <w:rPr>
          <w:rtl w:val="true"/>
        </w:rPr>
        <w:t>-</w:t>
      </w:r>
      <w:r>
        <w:rPr>
          <w:rtl w:val="true"/>
        </w:rPr>
        <w:t>تسبیح امام در روز پنجم هر ماه</w:t>
      </w:r>
      <w:bookmarkEnd w:id="725"/>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امام حسین علیه السلام در روز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بلند مرتبه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بزرگ و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کسی که چنین است و جز او،این چنین نیست و کسی تواناییِ او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کسی که آغازش دانشی وصف‌ناشدنی است و پایانش دانشی پایان‌ناپذیر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کسی که با خدایی‌اش،بر مردمان،برتری یافته است؛نه چشمی او را درمی‌یابد و نه خِردی او را شبیه‌سازی می‌کند و نه خیالی او را به تصویر می‌کشد و نه زبانی او را به نهایت وصفی که دارد،توصیف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کسی که برتر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گرفتن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کسی که مرگ را بر بندگان،مقدّر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فرمان‌روایِ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فرمان‌روایِ بسیار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ماندگارِ جاوید</w:t>
      </w:r>
      <w:r>
        <w:rPr>
          <w:rFonts w:eastAsia="IRNazanin" w:cs="IRNazanin"/>
          <w:color w:val="111111"/>
          <w:sz w:val="28"/>
          <w:szCs w:val="28"/>
          <w:rtl w:val="true"/>
          <w:lang w:bidi="fa-IR"/>
        </w:rPr>
        <w:t>».</w:t>
      </w:r>
    </w:p>
    <w:p>
      <w:pPr>
        <w:pStyle w:val="Heading4"/>
        <w:numPr>
          <w:ilvl w:val="3"/>
          <w:numId w:val="1"/>
        </w:numPr>
        <w:rPr/>
      </w:pPr>
      <w:bookmarkStart w:id="726" w:name="__RefHeading___Toc1442207_1738255347"/>
      <w:bookmarkStart w:id="727" w:name="_Toc276"/>
      <w:bookmarkEnd w:id="726"/>
      <w:r>
        <w:rPr/>
        <w:t>19/10</w:t>
      </w:r>
      <w:r>
        <w:rPr>
          <w:rtl w:val="true"/>
        </w:rPr>
        <w:t>-</w:t>
      </w:r>
      <w:r>
        <w:rPr>
          <w:rtl w:val="true"/>
        </w:rPr>
        <w:t>دعای امام در رغبت به آخرت</w:t>
      </w:r>
      <w:bookmarkEnd w:id="727"/>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 به نقل از راشد بن ابی روح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دعای امام حسین علیه السلام این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به آخرت را روزی‌ام کن تا صدق آن را با بی‌رغبتی به دنیایم 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در کار آخرت را روزی‌ام گردان تا از سرِ شوق،در پیِ نیکی‌ها باشم و از سرِ بیم از زشتی‌ها بگریزم،ای پروردگار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20/10</w:t>
      </w:r>
    </w:p>
    <w:p>
      <w:pPr>
        <w:pStyle w:val="BookText"/>
        <w:rPr/>
      </w:pPr>
      <w:r>
        <w:rPr>
          <w:rFonts w:ascii="Amiri" w:hAnsi="Amiri" w:eastAsia="Amiri" w:cs="Amiri"/>
          <w:color w:val="111111"/>
          <w:sz w:val="28"/>
          <w:sz w:val="28"/>
          <w:szCs w:val="28"/>
          <w:rtl w:val="true"/>
          <w:lang w:bidi="ar-SA"/>
        </w:rPr>
        <w:t>دُعاؤُهُ یَومَ عَرَفَةَ</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الدَّعَواتِ المُشَرَّفَةِ فی یَومِ عَرَفَةَ،دُعاءُ مَولانَا الحُسَینِ بنِ عَلِیٍّ صَلَواتُ اللّهِ عَلَیهِ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قال الکفعمی فی حاشیة البلد الأمین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السیّد الحسیب النسیب رضیّ الدین علیّ بن طاووس قدّس اللّه روحه فی کتاب مصباح الزائر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بشر و بشیر الأسدیّان أنّ الحسین بن علیّ بن أبی طالب علیه السلام،خرج عشیّة عرفة یومئذٍ من فسطاطه،متذلِّلاً خاشعا،فجعل علیه السلام یمشی هونا هونا،حتّی وقف هو و جماعة من أهل بیته و ولده و موالیه فی مَیسَرَةِ الجبل،مستقبلَ البیت،ثُمّ رفع یدیه تلقاء وجهه کاستطعام المسکین،ثُمَّ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لیس لقضائه 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الَّذی لَیسَ لِقَضائِهِ دافِعٌ،و لا لِعَطائِهِ مانِعٌ،و لا کَصُنعِهِ صُنعُ صانِعٍ،و هُوَ الجَوادُ الواسِعُ،فَطَرَ </w:t>
      </w:r>
      <w:r>
        <w:rPr>
          <w:rStyle w:val="FootnoteAnchor"/>
          <w:rtl w:val="true"/>
        </w:rPr>
        <w:footnoteReference w:id="801"/>
      </w:r>
      <w:r>
        <w:rPr>
          <w:rFonts w:ascii="Amiri" w:hAnsi="Amiri" w:eastAsia="Amiri" w:cs="Amiri"/>
          <w:color w:val="111111"/>
          <w:sz w:val="28"/>
          <w:sz w:val="28"/>
          <w:szCs w:val="28"/>
          <w:rtl w:val="true"/>
          <w:lang w:bidi="ar-SA"/>
        </w:rPr>
        <w:t xml:space="preserve">أجناسَ البَدائِعِ،و أتقَنَ بِحِکمَتِهِ الصَّنائِعَ،لا یَخفی عَلَیهِ الطَّلائِعُ،و لا تَضیعُ عِندَهُ الوَدائِعُ،أتی بِالکِتابِ الجامِعِ،و بِشَرعِ الإِسلامِ النّورِ السّاطِعِ،و هُوَ لِلخَلیقَةِ صانِعٌ،و هُوَ المُستَعانُ عَلَی الفَجائِعِ،جازی کُلِّ صانِعٍ،و رائِشُ </w:t>
      </w:r>
      <w:r>
        <w:rPr>
          <w:rStyle w:val="FootnoteAnchor"/>
          <w:rtl w:val="true"/>
        </w:rPr>
        <w:footnoteReference w:id="802"/>
      </w:r>
      <w:r>
        <w:rPr>
          <w:rFonts w:ascii="Amiri" w:hAnsi="Amiri" w:eastAsia="Amiri" w:cs="Amiri"/>
          <w:color w:val="111111"/>
          <w:sz w:val="28"/>
          <w:sz w:val="28"/>
          <w:szCs w:val="28"/>
          <w:rtl w:val="true"/>
          <w:lang w:bidi="ar-SA"/>
        </w:rPr>
        <w:t xml:space="preserve">کُلِّ قانِعٍ </w:t>
      </w:r>
      <w:r>
        <w:rPr>
          <w:rStyle w:val="FootnoteAnchor"/>
          <w:rtl w:val="true"/>
        </w:rPr>
        <w:footnoteReference w:id="803"/>
      </w:r>
      <w:r>
        <w:rPr>
          <w:rFonts w:ascii="Amiri" w:hAnsi="Amiri" w:eastAsia="Amiri" w:cs="Amiri"/>
          <w:color w:val="111111"/>
          <w:sz w:val="28"/>
          <w:sz w:val="28"/>
          <w:szCs w:val="28"/>
          <w:rtl w:val="true"/>
          <w:lang w:bidi="ar-SA"/>
        </w:rPr>
        <w:t xml:space="preserve">،و راحِمُ کُلِّ ضارِعٍ </w:t>
      </w:r>
      <w:r>
        <w:rPr>
          <w:rStyle w:val="FootnoteAnchor"/>
          <w:rtl w:val="true"/>
        </w:rPr>
        <w:footnoteReference w:id="804"/>
      </w:r>
      <w:r>
        <w:rPr>
          <w:rFonts w:ascii="Amiri" w:hAnsi="Amiri" w:eastAsia="Amiri" w:cs="Amiri"/>
          <w:color w:val="111111"/>
          <w:sz w:val="28"/>
          <w:sz w:val="28"/>
          <w:szCs w:val="28"/>
          <w:rtl w:val="true"/>
          <w:lang w:bidi="ar-SA"/>
        </w:rPr>
        <w:t>،و مُنزِلُ المَنافِعِ وَ الکِتابِ الجامِعِ بِالنّورِ</w:t>
      </w:r>
    </w:p>
    <w:p>
      <w:pPr>
        <w:pStyle w:val="BookText"/>
        <w:rPr/>
      </w:pPr>
      <w:r>
        <w:rPr>
          <w:rFonts w:ascii="Amiri" w:hAnsi="Amiri" w:eastAsia="Amiri" w:cs="Amiri"/>
          <w:color w:val="111111"/>
          <w:sz w:val="28"/>
          <w:sz w:val="28"/>
          <w:szCs w:val="28"/>
          <w:rtl w:val="true"/>
          <w:lang w:bidi="ar-SA"/>
        </w:rPr>
        <w:t>السّاطِعِ،و هُوَ لِلدَّعَواتِ سامِعٌ،و لِلدَّرَجاتِ رافِعٌ،و لِلکُرُباتِ دافِعٌ،و لِلجَبابِرَةِ قامِعٌ،و راحِمُ عَبرَةِ کُلِّ ضارِعٍ،و دافِعُ ضَرعَةِ کُلِّ ضارِعٍ،فَلا إلهَ غَیرُهُ،و لا شَیءَ یَعدِلُهُ،و لَیسَ کَمِثلِهِ شَیءٌ،و هُوَ السَّمیعُ البَصیرُ،اللَّطیفُ الخَبیرُ،و 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أرغَبُ إلَیکَ،و أشهَدُ بِالرُّبوبِیَّةِ لَکَ،مُقِرّا بِأَنَّکَ رَبّی،و أنَّ إلَیکَ مَرَدِّی،ابتَدَأتَنی بِنِعمَتِکَ قَبلَ أن أکونَ شَیئا مَذکورا،و خَلَقتَنی مِنَ التُّرابِ ثُمَّ أسکَنتَنِی الأَصلابَ،أمنا لِرَیبِ المَنونِ </w:t>
      </w:r>
      <w:r>
        <w:rPr>
          <w:rStyle w:val="FootnoteAnchor"/>
          <w:rtl w:val="true"/>
        </w:rPr>
        <w:footnoteReference w:id="805"/>
      </w:r>
      <w:r>
        <w:rPr>
          <w:rFonts w:ascii="Amiri" w:hAnsi="Amiri" w:eastAsia="Amiri" w:cs="Amiri"/>
          <w:color w:val="111111"/>
          <w:sz w:val="28"/>
          <w:sz w:val="28"/>
          <w:szCs w:val="28"/>
          <w:rtl w:val="true"/>
          <w:lang w:bidi="ar-SA"/>
        </w:rPr>
        <w:t xml:space="preserve">وَ اختِلافِ الدُّهورِ،فَلَم أزَل ظاعِنا </w:t>
      </w:r>
      <w:r>
        <w:rPr>
          <w:rStyle w:val="FootnoteAnchor"/>
          <w:rtl w:val="true"/>
        </w:rPr>
        <w:footnoteReference w:id="806"/>
      </w:r>
      <w:r>
        <w:rPr>
          <w:rFonts w:ascii="Amiri" w:hAnsi="Amiri" w:eastAsia="Amiri" w:cs="Amiri"/>
          <w:color w:val="111111"/>
          <w:sz w:val="28"/>
          <w:sz w:val="28"/>
          <w:szCs w:val="28"/>
          <w:rtl w:val="true"/>
          <w:lang w:bidi="ar-SA"/>
        </w:rPr>
        <w:t xml:space="preserve">مِن صُلبٍ إلی رَحِمٍ فی تَقادُمِ الأَیّامِ الماضِیَةِ،وَ القُرونِ الخالِیَةِ،لَم تُخرِجنی لِرَأفَتِکَ بی،و لُطفِکَ لی و إحسانِکَ إلَیَّ فی دَولَةِ أیّامِ الکَفَرَةِ،الَّذینَ نَقَضوا عَهدَکَ و کَذَّبوا رُسُلَکَ،لکِنَّکَ أخرَجتَنی رَأفَةً مِنکَ و تَحَنُّنا عَلَیَّ لِلَّذی سَبَقَ لی مِنَ الهُدَی،الَّذی فیهِ یَسَّرتَنی،و فیهِ أنشَأتَنی،و مِن قَبلِ ذلِکَ رَؤُفتَ بی بِجَمیلِ صُنعِکَ و سَوابِغِ نِعمَتِکَ؛فَابتَدَعتَ خَلقی مِن مَنِیٍّ یُمنی،ثُمَّ أسکَنتَنی فی ظُلُماتٍ ثَلاثٍ،بَینَ لَحمٍ و جِلدٍ و دَمٍ،لَم تُشَهِّرنی بِخَلقی </w:t>
      </w:r>
      <w:r>
        <w:rPr>
          <w:rStyle w:val="FootnoteAnchor"/>
          <w:rtl w:val="true"/>
        </w:rPr>
        <w:footnoteReference w:id="807"/>
      </w:r>
      <w:r>
        <w:rPr>
          <w:rFonts w:ascii="Amiri" w:hAnsi="Amiri" w:eastAsia="Amiri" w:cs="Amiri"/>
          <w:color w:val="111111"/>
          <w:sz w:val="28"/>
          <w:sz w:val="28"/>
          <w:szCs w:val="28"/>
          <w:rtl w:val="true"/>
          <w:lang w:bidi="ar-SA"/>
        </w:rPr>
        <w:t>،و لَم تَجعَل إلَیَّ شَیئا مِن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أخرَجتَنی إلَی الدُّنیا تامّا سَوِیّا،و حَفِظتَنی فِی المَهدِ طِفلاً صَبِیّا،و رَزَقتَنی مِنَ الغِذاءِ لَبَنا مَرِیّا،و عَطَفتَ عَلَیَّ قُلوبَ الحَواضِنِ،و کَفَّلتَنِی الاُمَّهاتِ الرَّحائِمَ،</w:t>
      </w:r>
    </w:p>
    <w:p>
      <w:pPr>
        <w:pStyle w:val="BookText"/>
        <w:rPr/>
      </w:pPr>
      <w:r>
        <w:rPr>
          <w:rFonts w:ascii="Amiri" w:hAnsi="Amiri" w:eastAsia="Amiri" w:cs="Amiri"/>
          <w:color w:val="111111"/>
          <w:sz w:val="28"/>
          <w:sz w:val="28"/>
          <w:szCs w:val="28"/>
          <w:rtl w:val="true"/>
          <w:lang w:bidi="ar-SA"/>
        </w:rPr>
        <w:t xml:space="preserve">و کَلَأتَنی </w:t>
      </w:r>
      <w:r>
        <w:rPr>
          <w:rStyle w:val="FootnoteAnchor"/>
          <w:rtl w:val="true"/>
        </w:rPr>
        <w:footnoteReference w:id="808"/>
      </w:r>
      <w:r>
        <w:rPr>
          <w:rFonts w:ascii="Amiri" w:hAnsi="Amiri" w:eastAsia="Amiri" w:cs="Amiri"/>
          <w:color w:val="111111"/>
          <w:sz w:val="28"/>
          <w:sz w:val="28"/>
          <w:szCs w:val="28"/>
          <w:rtl w:val="true"/>
          <w:lang w:bidi="ar-SA"/>
        </w:rPr>
        <w:t>مِن طَوارِقِ الجانِّ،و سَلَّمتَنی مِنَ الزِّیادَةِ وَ النُّقصانِ،فَتَعالَیتَ یا رَحیمُ یا 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استَهلَلتُ ناطِقا بِالکَلامِ،أتمَمتَ عَلَیَّ سَوابِغَ الإِنعامِ،فَرَبَّیتَنی زائِدا فی کُلِّ عامٍ،حَتّی إذا کَمُلَت فِطرَتی،وَ اعتَدَلَت سَریرَتی،أوجَبتَ عَلَیَّ حُجَّتَکَ بِأَن ألهَمتَنی مَعرِفَتَکَ،و رَوَّعتَنی بِعَجائِبِ فِطرَتِکَ،و أنطَقتَنی لِما ذَرَأتَ فی سَمائِکَ و أرضِکَ مِن بَدائِعِ خَلقِکَ،و نَبَّهتَنی لِذِکرِکَ و شُکرِکَ و واجِبِ طاعَتِکَ و عِبادَتِکَ،و فَهَّمتَنی ما جاءَت بِهِ رُسُلُکَ،و یَسَّرتَ لی تَقَبُّلَ مَرضاتِکَ،و مَنَنتَ عَلَیَّ فی جَمیعِ ذلِکَ بِعَونِکَ و لُطفِکَ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 خَلَقتَنی مِن حُرِّ </w:t>
      </w:r>
      <w:r>
        <w:rPr>
          <w:rStyle w:val="FootnoteAnchor"/>
          <w:rtl w:val="true"/>
        </w:rPr>
        <w:footnoteReference w:id="809"/>
      </w:r>
      <w:r>
        <w:rPr>
          <w:rFonts w:ascii="Amiri" w:hAnsi="Amiri" w:eastAsia="Amiri" w:cs="Amiri"/>
          <w:color w:val="111111"/>
          <w:sz w:val="28"/>
          <w:sz w:val="28"/>
          <w:szCs w:val="28"/>
          <w:rtl w:val="true"/>
          <w:lang w:bidi="ar-SA"/>
        </w:rPr>
        <w:t>الثَّری،لَم تَرضَ لی یا إلهی بِنِعمَةٍ دونَ اخری،و رَزَقتَنی مِن أنواعِ المَعاشِ و صُنوفِ الرِّیاشِ بِمَنِّکَ العَظیمِ عَلَیَّ،و إحسانِکَ القَدیمِ إلَیَّ،حَتّی إذا أتمَمتَ عَلَیَّ جَمیعَ النِّعَمِ،و صَرَفتَ عَنّی کُلَّ النِّقَمِ،لَم یَمنَعکَ جَهلی و جُرأَتی عَلَیکَ أن دَلَلتَنی عَلی ما یُقَرِّبُنی إلَیکَ،و وَفَّقتَنی لِما یُزلِفُنی لَدَیکَ،فَإِن دَعَوتُکَ أجَبتَنی،و إن سَأَلتُکَ أعطَیتَنی،و إن أطَعتُکَ شَکَرتَنی،و إن شَکَرتُکَ زِدتَنی،کُلُّ ذلِکَ إکمالاً لِأَنعُمِکَ عَلَیَّ،و إحسانِکَ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فَسُبحانَکَ سُبحانَکَ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مُبدِئٍ مُعیدٍ حَمیدٍ مَجیدٍ،و تَقَدَّسَت أسماؤُکَ،و عَظُمَت آلاؤُکَ،فَأَیُّ أنعُمِکَ یا إلهی احصی عَدَدا أو ذِکرا،أم أیُّ عَطایاکَ أقومُ بِها شُکرا،و هِیَ یا رَبِّ أکثَرُ مِن أن یُحصِیَهَا العادّونَ،أو یَبلُغَ عِلما بِهَا الحافِظونَ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 صَرَفتَ و دَرَأتَ </w:t>
      </w:r>
      <w:r>
        <w:rPr>
          <w:rStyle w:val="FootnoteAnchor"/>
          <w:rtl w:val="true"/>
        </w:rPr>
        <w:footnoteReference w:id="810"/>
      </w:r>
      <w:r>
        <w:rPr>
          <w:rFonts w:ascii="Amiri" w:hAnsi="Amiri" w:eastAsia="Amiri" w:cs="Amiri"/>
          <w:color w:val="111111"/>
          <w:sz w:val="28"/>
          <w:sz w:val="28"/>
          <w:szCs w:val="28"/>
          <w:rtl w:val="true"/>
          <w:lang w:bidi="ar-SA"/>
        </w:rPr>
        <w:t>عَنِّی اللّهُمَّ مِنَ الضُّرِّ وَ الضَّرّاءِ أکثَرُ مِمّا ظَهَرَ لی مِنَ العافِیَةِ وَ السَّرّاءِ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أشهَدُ یا إلهی بِحَقیقَةِ إیمانی،و عَقدِ عَزَماتِ یَقینی،و خالِصِ صَریحِ تَوحیدی،و باطِنِ مَکنونِ ضَمیری،و عَلائِقِ مَجاری نورِ بَصَری،و أساریرِ صَفحَةِ جَبینی،و خُرقِ مَسارِبِ نَفَسی،و خَذاریفِ </w:t>
      </w:r>
      <w:r>
        <w:rPr>
          <w:rStyle w:val="FootnoteAnchor"/>
          <w:rtl w:val="true"/>
        </w:rPr>
        <w:footnoteReference w:id="811"/>
      </w:r>
      <w:r>
        <w:rPr>
          <w:rFonts w:ascii="Amiri" w:hAnsi="Amiri" w:eastAsia="Amiri" w:cs="Amiri"/>
          <w:color w:val="111111"/>
          <w:sz w:val="28"/>
          <w:sz w:val="28"/>
          <w:szCs w:val="28"/>
          <w:rtl w:val="true"/>
          <w:lang w:bidi="ar-SA"/>
        </w:rPr>
        <w:t xml:space="preserve">مارِنِ </w:t>
      </w:r>
      <w:r>
        <w:rPr>
          <w:rStyle w:val="FootnoteAnchor"/>
          <w:rtl w:val="true"/>
        </w:rPr>
        <w:footnoteReference w:id="812"/>
      </w:r>
      <w:r>
        <w:rPr>
          <w:rFonts w:ascii="Amiri" w:hAnsi="Amiri" w:eastAsia="Amiri" w:cs="Amiri"/>
          <w:color w:val="111111"/>
          <w:sz w:val="28"/>
          <w:sz w:val="28"/>
          <w:szCs w:val="28"/>
          <w:rtl w:val="true"/>
          <w:lang w:bidi="ar-SA"/>
        </w:rPr>
        <w:t xml:space="preserve">عِرنینی </w:t>
      </w:r>
      <w:r>
        <w:rPr>
          <w:rStyle w:val="FootnoteAnchor"/>
          <w:rtl w:val="true"/>
        </w:rPr>
        <w:footnoteReference w:id="813"/>
      </w:r>
      <w:r>
        <w:rPr>
          <w:rFonts w:ascii="Amiri" w:hAnsi="Amiri" w:eastAsia="Amiri" w:cs="Amiri"/>
          <w:color w:val="111111"/>
          <w:sz w:val="28"/>
          <w:sz w:val="28"/>
          <w:szCs w:val="28"/>
          <w:rtl w:val="true"/>
          <w:lang w:bidi="ar-SA"/>
        </w:rPr>
        <w:t xml:space="preserve">،و مَسارِبِ صِماخِ </w:t>
      </w:r>
      <w:r>
        <w:rPr>
          <w:rStyle w:val="FootnoteAnchor"/>
          <w:rtl w:val="true"/>
        </w:rPr>
        <w:footnoteReference w:id="814"/>
      </w:r>
      <w:r>
        <w:rPr>
          <w:rFonts w:ascii="Amiri" w:hAnsi="Amiri" w:eastAsia="Amiri" w:cs="Amiri"/>
          <w:color w:val="111111"/>
          <w:sz w:val="28"/>
          <w:sz w:val="28"/>
          <w:szCs w:val="28"/>
          <w:rtl w:val="true"/>
          <w:lang w:bidi="ar-SA"/>
        </w:rPr>
        <w:t xml:space="preserve">سَمعی،و ما ضُمَّت و أطبَقَت عَلَیهِ شَفَتایَ،و حَرَکاتِ لَفظِ لِسانی،و مَغرَزِ حَنَکِ فَمی و فَکّی،و مَنابِتِ أضراسی،و بُلوغِ حَبائِلِ بارِعِ عُنُقی،و مَساغِ مَطعَمی و مَشرَبی،و حِمالَةِ </w:t>
      </w:r>
      <w:r>
        <w:rPr>
          <w:rStyle w:val="FootnoteAnchor"/>
          <w:rtl w:val="true"/>
        </w:rPr>
        <w:footnoteReference w:id="815"/>
      </w:r>
      <w:r>
        <w:rPr>
          <w:rFonts w:ascii="Amiri" w:hAnsi="Amiri" w:eastAsia="Amiri" w:cs="Amiri"/>
          <w:color w:val="111111"/>
          <w:sz w:val="28"/>
          <w:sz w:val="28"/>
          <w:szCs w:val="28"/>
          <w:rtl w:val="true"/>
          <w:lang w:bidi="ar-SA"/>
        </w:rPr>
        <w:t xml:space="preserve">امِّ رَأسی،و جُمَلِ حَمائِلِ حَبلِ وَتینی </w:t>
      </w:r>
      <w:r>
        <w:rPr>
          <w:rStyle w:val="FootnoteAnchor"/>
          <w:rtl w:val="true"/>
        </w:rPr>
        <w:footnoteReference w:id="816"/>
      </w:r>
      <w:r>
        <w:rPr>
          <w:rFonts w:ascii="Amiri" w:hAnsi="Amiri" w:eastAsia="Amiri" w:cs="Amiri"/>
          <w:color w:val="111111"/>
          <w:sz w:val="28"/>
          <w:sz w:val="28"/>
          <w:szCs w:val="28"/>
          <w:rtl w:val="true"/>
          <w:lang w:bidi="ar-SA"/>
        </w:rPr>
        <w:t xml:space="preserve">،و مَا اشتَمَلَ عَلَیهِ تامورُ </w:t>
      </w:r>
      <w:r>
        <w:rPr>
          <w:rStyle w:val="FootnoteAnchor"/>
          <w:rtl w:val="true"/>
        </w:rPr>
        <w:footnoteReference w:id="817"/>
      </w:r>
      <w:r>
        <w:rPr>
          <w:rFonts w:ascii="Amiri" w:hAnsi="Amiri" w:eastAsia="Amiri" w:cs="Amiri"/>
          <w:color w:val="111111"/>
          <w:sz w:val="28"/>
          <w:sz w:val="28"/>
          <w:szCs w:val="28"/>
          <w:rtl w:val="true"/>
          <w:lang w:bidi="ar-SA"/>
        </w:rPr>
        <w:t xml:space="preserve">صَدری،و نِیاطُ </w:t>
      </w:r>
      <w:r>
        <w:rPr>
          <w:rStyle w:val="FootnoteAnchor"/>
          <w:rtl w:val="true"/>
        </w:rPr>
        <w:footnoteReference w:id="818"/>
      </w:r>
      <w:r>
        <w:rPr>
          <w:rFonts w:ascii="Amiri" w:hAnsi="Amiri" w:eastAsia="Amiri" w:cs="Amiri"/>
          <w:color w:val="111111"/>
          <w:sz w:val="28"/>
          <w:sz w:val="28"/>
          <w:szCs w:val="28"/>
          <w:rtl w:val="true"/>
          <w:lang w:bidi="ar-SA"/>
        </w:rPr>
        <w:t xml:space="preserve">حِجابِ قَلبی،و أفلاذُ حَواشی کَبِدی،و ما حَوَتهُ شَراسیفُ </w:t>
      </w:r>
      <w:r>
        <w:rPr>
          <w:rStyle w:val="FootnoteAnchor"/>
          <w:rtl w:val="true"/>
        </w:rPr>
        <w:footnoteReference w:id="819"/>
      </w:r>
      <w:r>
        <w:rPr>
          <w:rFonts w:ascii="Amiri" w:hAnsi="Amiri" w:eastAsia="Amiri" w:cs="Amiri"/>
          <w:color w:val="111111"/>
          <w:sz w:val="28"/>
          <w:sz w:val="28"/>
          <w:szCs w:val="28"/>
          <w:rtl w:val="true"/>
          <w:lang w:bidi="ar-SA"/>
        </w:rPr>
        <w:t xml:space="preserve">أضلاعی،و حِقاقُ مَفاصلی،و أطرافُ أنامِلی،و قَبضُ عَوامِلی،و دَمی و شَعری و بَشَری،و عَصَبی و قَصَبی </w:t>
      </w:r>
      <w:r>
        <w:rPr>
          <w:rStyle w:val="FootnoteAnchor"/>
          <w:rtl w:val="true"/>
        </w:rPr>
        <w:footnoteReference w:id="820"/>
      </w:r>
      <w:r>
        <w:rPr>
          <w:rFonts w:ascii="Amiri" w:hAnsi="Amiri" w:eastAsia="Amiri" w:cs="Amiri"/>
          <w:color w:val="111111"/>
          <w:sz w:val="28"/>
          <w:sz w:val="28"/>
          <w:szCs w:val="28"/>
          <w:rtl w:val="true"/>
          <w:lang w:bidi="ar-SA"/>
        </w:rPr>
        <w:t>و عِظامی،و مُخّی و عُروقی،و جَمیعُ جَوارِحی،و مَا انتَسَجَ عَلی ذلِکَ أیّامَ رِضاعی،و ما أقَلَّتِ الأَرضُ مِنّی،و نَومی و یَقظَتی،و سُکونی و حَرَکَتی،و حَرَکاتِ رُکوعی و سُجودی؛أن لَو حاوَلتُ وَ اجتَهَدتُ مَدَی الأَعصارِ وَ الأَحقابِ لَو عُمِّرتُها،أن اؤَدِّیَ شُکرَ واحِدَةٍ مِن أنعُمِکَ،مَا استَطَعتُ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بِمَنِّکَ</w:t>
      </w:r>
    </w:p>
    <w:p>
      <w:pPr>
        <w:pStyle w:val="BookText"/>
        <w:rPr/>
      </w:pPr>
      <w:r>
        <w:rPr>
          <w:rFonts w:ascii="Amiri" w:hAnsi="Amiri" w:eastAsia="Amiri" w:cs="Amiri"/>
          <w:color w:val="111111"/>
          <w:sz w:val="28"/>
          <w:sz w:val="28"/>
          <w:szCs w:val="28"/>
          <w:rtl w:val="true"/>
          <w:lang w:bidi="ar-SA"/>
        </w:rPr>
        <w:t xml:space="preserve">الموجِبِ عَلَیَّ شُکرا آنِفا جَدیدا،و ثَناءً طارِفا </w:t>
      </w:r>
      <w:r>
        <w:rPr>
          <w:rStyle w:val="FootnoteAnchor"/>
          <w:rtl w:val="true"/>
        </w:rPr>
        <w:footnoteReference w:id="821"/>
      </w:r>
      <w:r>
        <w:rPr>
          <w:rFonts w:ascii="Amiri" w:hAnsi="Amiri" w:eastAsia="Amiri" w:cs="Amiri"/>
          <w:color w:val="111111"/>
          <w:sz w:val="28"/>
          <w:sz w:val="28"/>
          <w:szCs w:val="28"/>
          <w:rtl w:val="true"/>
          <w:lang w:bidi="ar-SA"/>
        </w:rPr>
        <w:t>عَتیدا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أجَل،و لَو حَرَصتُ وَ العادّونَ مِن أنامِکَ أن نُحصِیَ مَدی إِنعامِکَ،سالِفَةً و آنِفَةً،لَما حَصَرناهُ عَدَدا،و لا أحَصیناهُ أبَدا،هَیهاتَ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ذلِکَ،و أنتَ المُخبِرُ عَن نَفسِکَ فی کِتابِکَ النّاطِقِ،وَ النَّبَأِ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کِتابُکَ اللّهُمَّ و نَبَؤُکَ،و بَلَّغَت أنبِیاؤُکَ و رُسُلُکَ ما أنزَلتَ عَلَیهِم مِن وَحیِکَ،و شَرَعتَ لَهُم مِن دینِکَ،غَیرَ أنّی أشهَدُ بِجِدّی و جَهدی،و مَبالِغِ طاقَتی و وُسعی،و أقولُ مُؤمِنا موقِنا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لَم یَتَّخِذ وَلَدا فَیَکونَ مَوروثا،و لَم یَکُن لَهُ شَریکٌ فِی المُلکِ فَیُضادَّهُ فیمَا ابتَدَعَ،و لا وَلِیٌّ مِنَ الذُّلِّ فَیُرفِدَهُ </w:t>
      </w:r>
      <w:r>
        <w:rPr>
          <w:rStyle w:val="FootnoteAnchor"/>
          <w:rtl w:val="true"/>
        </w:rPr>
        <w:footnoteReference w:id="822"/>
      </w:r>
      <w:r>
        <w:rPr>
          <w:rFonts w:ascii="Amiri" w:hAnsi="Amiri" w:eastAsia="Amiri" w:cs="Amiri"/>
          <w:color w:val="111111"/>
          <w:sz w:val="28"/>
          <w:sz w:val="28"/>
          <w:szCs w:val="28"/>
          <w:rtl w:val="true"/>
          <w:lang w:bidi="ar-SA"/>
        </w:rPr>
        <w:t>فیما صَنَعَ،سُبحانَهُ سُبحانَهُ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 و تَفَطَّرَتا،فَسُبحانَ اللّهِ الواحِدِ الحَقِّ الأَحَدِ الصَّمَدِ،الَّذی لَم یَلِد و لَم یولَد و لَم یَکُن لَهُ کُفُوا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حَمدا یَعدِلُ حَمدَ مَلائِکَتِهِ المُقَرَّبینَ،و أنبیائِهِ المُرسَلینَ،و صَلَّی اللّهُ عَلی خِیَرَتِهِ مِن خَلقِهِ مُحَمَّدٍ خاتَمِ النَّبِیّینَ،و آلِهِ الطّاهِرینَ المُخلَصینَ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اندَفَعَ علیه السلام فِی المَسأَلَةِ وَ اجتَهَدَ فِی الدُّعاءِ و قالَ و عَیناهُ تَکِفانِ </w:t>
      </w:r>
      <w:r>
        <w:rPr>
          <w:rStyle w:val="FootnoteAnchor"/>
          <w:rtl w:val="true"/>
        </w:rPr>
        <w:footnoteReference w:id="823"/>
      </w:r>
      <w:r>
        <w:rPr>
          <w:rFonts w:ascii="Amiri" w:hAnsi="Amiri" w:eastAsia="Amiri" w:cs="Amiri"/>
          <w:color w:val="111111"/>
          <w:sz w:val="28"/>
          <w:sz w:val="28"/>
          <w:szCs w:val="28"/>
          <w:rtl w:val="true"/>
          <w:lang w:bidi="ar-SA"/>
        </w:rPr>
        <w:t>دُموعا</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اللّهُمَّ اجعَلنی أخشاکَ کَأَنّی أراکَ،و أسعِدنی بِتَقواکَ،و لا تُشقِنی بِمَعصِیَتِکَ،و خِر لی فی قَضائِکَ،و بارِک لی فی قَدَرِکَ،حَتّی لا احِبَّ تَعجیلَ ما أخَّرتَ،و لا تَأخیرَ ما عَجَّلتَ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غِنایَ فی نَفسی،وَ الیَقینَ فی قَلبی،وِ الإِخلاصَ فی عَمَلی،وَ النّورَ فی بَصَری،وَ البَصیرَةَ فی دینی،و مَتِّعنی بِجَوارِحی،وَ اجعَل سَمعی و بَصَرِی الوارِثَینِ مِنّی،وَ انصُرنی عَلی مَن ظَلَمَنی،و أرِنی فیهِ مَآرِبی و ثاری،و أقِرَّ بِذلِکَ عَینی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اکشِف کُربَتی،وَ استُر عَورَتی،وَ اغفِر لی خَطیئَتی،وَ اخسَأ شَیطانی،و فُکَّ رِهانی،وَ اجعَل لی یا إلهِی الدَّرَجَةَ العُلیا فِی الآخِرَةِ وَ الاُولی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کَما خَلَقتَنی فَجَعَلتَنی سَمیعا بَصیرا،و لَکَ الحَمدُ کَما خَلَقتَنی فَجَعَلتَنی حَیّا سَوِیّا،رَحمَةً بی و کُنتَ عَن خَلقی غَنِیّا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بِما بَرَأتَنی فَعَدَّلتَ فِطرَتی،رَبِّ بِما أنشَأتَنی فَأَحسَنتَ صورَتی،یا رَبِّ بِما أحسَنتَ بی و فی نَفسی عافَیتَنی،رَبِّ بِما کَلَأتَنی و وَفَّقتَنی،رَبِّ بِما أنعَمتَ عَلَیَّ فَهَدَیتَنی،رَبِّ بِما آوَیتَنی و مِن کُلِّ خَیرٍ آتَیتَنی و أعطَیتَنی،رَبِّ بِما أطعَمتَنی و سَقَیتَنی،رَبِّ بِما أغنَیتَنی و أقنَیتَنی </w:t>
      </w:r>
      <w:r>
        <w:rPr>
          <w:rStyle w:val="FootnoteAnchor"/>
          <w:rtl w:val="true"/>
        </w:rPr>
        <w:footnoteReference w:id="825"/>
      </w:r>
      <w:r>
        <w:rPr>
          <w:rFonts w:ascii="Amiri" w:hAnsi="Amiri" w:eastAsia="Amiri" w:cs="Amiri"/>
          <w:color w:val="111111"/>
          <w:sz w:val="28"/>
          <w:sz w:val="28"/>
          <w:szCs w:val="28"/>
          <w:rtl w:val="true"/>
          <w:lang w:bidi="ar-SA"/>
        </w:rPr>
        <w:t xml:space="preserve">،رَبِّ بِما أعَنتَنی و أعزَزتَنی،رَبِّ بِما ألبَستَنی مِن ذِکرِکَ الصّافی،و یَسَّرتَ لی مِن صُنعِکَ الکافی،صَلِّ عَلی مُحَمَّدٍ و آلِ مُحَمَّدٍ،و أعِنّی عَلی بَوائِقِ </w:t>
      </w:r>
      <w:r>
        <w:rPr>
          <w:rStyle w:val="FootnoteAnchor"/>
          <w:rtl w:val="true"/>
        </w:rPr>
        <w:footnoteReference w:id="826"/>
      </w:r>
      <w:r>
        <w:rPr>
          <w:rFonts w:ascii="Amiri" w:hAnsi="Amiri" w:eastAsia="Amiri" w:cs="Amiri"/>
          <w:color w:val="111111"/>
          <w:sz w:val="28"/>
          <w:sz w:val="28"/>
          <w:szCs w:val="28"/>
          <w:rtl w:val="true"/>
          <w:lang w:bidi="ar-SA"/>
        </w:rPr>
        <w:t>الدَّهرِ،و صُروفِ الأَیّامِ وَ اللَّیالی،و نَجِّنی مِن أهوالِ الدُّنیا و کُرُباتِ الآخِرَةِ،وَ اکفِنی شَرَّ ما یَعمَلُ الظّالِمونَ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أخافُ فَاکفِنی،و ما أحذَرُ فَقِنی،و فی نَفسی و دینی فَاحرُسنی،و فی سَفَری فَاحفَظنی،و فی أهلی و مالی و وُلدی فَاخلُفنی،و فیما رَزَقتَنی فَبارِک لی،و فی نَفسی فَذَلِّلنی،و فی أعیُنِ النّاسِ فَعَظِّمنی،و مِن شَرِّ الجِنِّ وَ الإِنسِ فَسَلِّمنی،و بِذُنوبی فَلا تَفضَحنی،و بِسَریرَتی فَلا تُخزِنی،و بِعَمَلی فَلا تُبسِلنی </w:t>
      </w:r>
      <w:r>
        <w:rPr>
          <w:rStyle w:val="FootnoteAnchor"/>
          <w:rtl w:val="true"/>
        </w:rPr>
        <w:footnoteReference w:id="827"/>
      </w:r>
      <w:r>
        <w:rPr>
          <w:rFonts w:ascii="Amiri" w:hAnsi="Amiri" w:eastAsia="Amiri" w:cs="Amiri"/>
          <w:color w:val="111111"/>
          <w:sz w:val="28"/>
          <w:sz w:val="28"/>
          <w:szCs w:val="28"/>
          <w:rtl w:val="true"/>
          <w:lang w:bidi="ar-SA"/>
        </w:rPr>
        <w:t>،و نِعَمَکَ</w:t>
      </w:r>
    </w:p>
    <w:p>
      <w:pPr>
        <w:pStyle w:val="BookText"/>
        <w:rPr/>
      </w:pPr>
      <w:r>
        <w:rPr>
          <w:rFonts w:ascii="Amiri" w:hAnsi="Amiri" w:eastAsia="Amiri" w:cs="Amiri"/>
          <w:color w:val="111111"/>
          <w:sz w:val="28"/>
          <w:sz w:val="28"/>
          <w:szCs w:val="28"/>
          <w:rtl w:val="true"/>
          <w:lang w:bidi="ar-SA"/>
        </w:rPr>
        <w:t>فَلا تَسلُبنی،و إلی غَیرِکَ فَلا تَکِلنی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مَن تَکِلُنی؟إلَی القَریبِ یَقطَعُنی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إلَی البَعیدِ یَتَهَجَّمُنی </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إلَی المُستَضعِفینَ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رَبّی و مَلیکُ أمری،أشکو إلَیکَ غُربَتی و بُعدَ داری،و هَوانی عَلی مَن مَلَّکتَهُ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 تُحلِل بی غَضَبَکَ،فَإِن لَم تَکُن غَضِبتَ عَلَیَّ فَلا ابالی سِواکَ،غَیرَ أنَّ عافِیَتَکَ أوسَعُ لی؛فَأَسأَلُکَ بِنورِ وَجهِکَ الَّذی أشرَقَت لَهُ الأَرضُ وَ السَّماواتُ،وَ انکَشَفَت بِهِ الظُّلُماتُ،و صَلَحَ عَلَیهِ أمرُ الأَوَّلینَ وَ الآخِرینَ،ألاّ تُمیتَنی عَلی غَضَبِکَ،و لا تُنزِلَ بی سَخَطَکَ،لَکَ العُتبی حَتّی تَرضی مِن قَبلِ ذلِکَ،لا إلهَ إلاّ أنتَ،رَبَّ البَلَدِ الحَرامِ،وَ المَشعَرِ الحَرامِ،وَ البَیتِ العَتیقِ،الَّذی أحلَلتَهُ البَرَکَةَ،و جَعَلتَهُ لِلنّاسِ أمَنَةً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عَفا عَنِ العَظیمِ مِنَ الذُّنوبِ بِحِلمِهِ،یا مَن أسبَغَ النِّعمَةَ بِفَضلِهِ،یا مَن أعطَی الجَزیلَ بِکَرَمِهِ،یا عُدَّتی فی کُربَتی،و یا مونِسی فی حُفرَتی،یا وَلِیَّ نِعمَتی،یا إلهی و إلهَ آبائی إبراهیمَ و إسماعیلَ و إسحاقَ و یَعقوبَ،و رَبَّ جَبرَئیلَ و میکائیلَ و إسرافیلَ،و رَبَّ مُحَمَّدٍ خاتَمِ النَّبِیّینَ و آلِهِ المُنتَجَبینَ،و مُنزِلَ التَّوراةِ وَ الإِنجیلِ وَ الزَّبورِ وَ القُرآنِ العَظیمِ،و مُنزِلَ کهیعص و طه ویس وَ القُرآنِ الحَکیمِ،أنتَ کَهفی حینَ تُعیینِی المَذاهِبُ فی سَعَتِها،و تَضیقُ عَلَیَّ الأَرضُ بِما رَحُبَت </w:t>
      </w:r>
      <w:r>
        <w:rPr>
          <w:rStyle w:val="FootnoteAnchor"/>
          <w:rtl w:val="true"/>
        </w:rPr>
        <w:footnoteReference w:id="829"/>
      </w:r>
      <w:r>
        <w:rPr>
          <w:rFonts w:ascii="Amiri" w:hAnsi="Amiri" w:eastAsia="Amiri" w:cs="Amiri"/>
          <w:color w:val="111111"/>
          <w:sz w:val="28"/>
          <w:sz w:val="28"/>
          <w:szCs w:val="28"/>
          <w:rtl w:val="true"/>
          <w:lang w:bidi="ar-SA"/>
        </w:rPr>
        <w:t>،و لَو لا رَحمَتُکَ لَکُنتُ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الهالِکینَ،و أنتَ مُقیلُ عَثرَتی،و لَو لا سَترُکَ إیّایَ لَکُنتُ مِنَ</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المَفضوحینَ،و أنتَ مُؤَیِّدی بِالنَّصرِ عَلَی الأَعداءِ،و لَو لا نَصرُکَ لی لَکُنتُ مِنَ المَغلوبینَ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خَصَّ نَفسَهُ بِالسُّمُوِّ وَ الرِّفعَةِ،و أولِیاؤُهُ بِعِزِّهِ یَعتَزّونَ،یا مَن جَعَلَت لَهُ المُلوکُ نیرَ </w:t>
      </w:r>
      <w:r>
        <w:rPr>
          <w:rStyle w:val="FootnoteAnchor"/>
          <w:rtl w:val="true"/>
        </w:rPr>
        <w:footnoteReference w:id="831"/>
      </w:r>
      <w:r>
        <w:rPr>
          <w:rFonts w:ascii="Amiri" w:hAnsi="Amiri" w:eastAsia="Amiri" w:cs="Amiri"/>
          <w:color w:val="111111"/>
          <w:sz w:val="28"/>
          <w:sz w:val="28"/>
          <w:szCs w:val="28"/>
          <w:rtl w:val="true"/>
          <w:lang w:bidi="ar-SA"/>
        </w:rPr>
        <w:t>المَذَلَّةِ عَلی أعناقِهِم فَهُم مِن سَطَواتِهِ خائِفونَ،یَعلَمُ خائِنَةَ الأَعیُنِ و ما تُخفِی الصُّدورُ،و غَیبَ ما تَأتی بِهِ الأَزمانُ وَ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یَعلَمُ کَیفَ هُوَ إلاّ هُوَ،یا مَن لا یَعلَمُ ما هُوَ إلاّ هُوَ،یا مَن لا یَعلَمُ ما یَعلَمُهُ إلاّ هُوَ،یا مَن کَبَسَ الأَرضَ عَلَی الماءِ،و سَدَّ الهَواءَ بِالسَّماءِ،یا مَن لَهُ أکرَمُ الأَسماءِ،یا ذَا المَعروفِ الَّذی لا یَنقَطِعُ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مُقَیِّضَ </w:t>
      </w:r>
      <w:r>
        <w:rPr>
          <w:rStyle w:val="FootnoteAnchor"/>
          <w:rtl w:val="true"/>
        </w:rPr>
        <w:footnoteReference w:id="832"/>
      </w:r>
      <w:r>
        <w:rPr>
          <w:rFonts w:ascii="Amiri" w:hAnsi="Amiri" w:eastAsia="Amiri" w:cs="Amiri"/>
          <w:color w:val="111111"/>
          <w:sz w:val="28"/>
          <w:sz w:val="28"/>
          <w:szCs w:val="28"/>
          <w:rtl w:val="true"/>
          <w:lang w:bidi="ar-SA"/>
        </w:rPr>
        <w:t>الرَّکبِ لِیوسُفَ فِی البَلَدِ القَفرِ،و مُخرِجَهُ مِنَ الجُبِّ،و جاعِلَهُ بَعدَ العُبودِیَّةِ مَلِکا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رادَّ یوسُفَ عَلی یَعقوبَ بَعدَ أنِ ابیَضَّت عَیناهُ مِنَ الحُزنِ فَهُوَ کَظیمٌ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کاشِفَ الضُرِّ وَ البَلاءِ عَن أیّوبَ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مُمسِکَ یَدِ إبراهیمَ عَن ذَبحِ ابنِهِ بَعدَ أن کَبِرَ سِنُّهُ و فَنِیَ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استَجابَ لِزَکَرِیّا فَوَهَبَ لَهُ یَحیی و لَم یَدَعهُ فَردا وَحیدا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أخرَجَ یونُسَ مِن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فَلَقَ البَحرَ لِبَنی إسرائیلَ فَأَنجاهُم و جَعَلَ فِرعَونَ و جُنودَهُ مِنَ المُغرَقینَ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أرسَلَ الرِّیاحَ مُبَشِّراتٍ بَینَ یَدی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یَعجَلُ عَلی مَن عَصاهُ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استَنقَذَ السَّحَرَةَ مِن بَعدِ طولِ الجُحودِ،و قَد غَدَوا فی نِعمَتِهِ یَأکُلونَ رِزقَهُ و یَعبُدونَ غَیرَهُ،و قَد حادّوهُ </w:t>
      </w:r>
      <w:r>
        <w:rPr>
          <w:rStyle w:val="FootnoteAnchor"/>
          <w:rtl w:val="true"/>
        </w:rPr>
        <w:footnoteReference w:id="833"/>
      </w:r>
      <w:r>
        <w:rPr>
          <w:rFonts w:ascii="Amiri" w:hAnsi="Amiri" w:eastAsia="Amiri" w:cs="Amiri"/>
          <w:color w:val="111111"/>
          <w:sz w:val="28"/>
          <w:sz w:val="28"/>
          <w:szCs w:val="28"/>
          <w:rtl w:val="true"/>
          <w:lang w:bidi="ar-SA"/>
        </w:rPr>
        <w:t>و نادّوهُ و کَذَّبوا رُسُلَهُ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بَدیءُ لا بَدءَ لَکَ،یا دائِما لا نَفادَ لَکَ،یا حَیُّ یا قَیّومُ،یا مُحیِیَ المَوتی،یا مَن هُوَ قائِمٌ عَلی کُلِّ نَفسٍ بِما کَسَبَت،یا مَن قَلَّ لَهُ شُکری فَلَم یَحرِمنی،و عَظُمَت خَطیئَتی فَلَم یَفضَحنی،و رَآنی عَلَی المَعاصی فَلَم یَخذُلنی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حَفِظَنی فی صِغَری،یا مَن رَزَقَنی فی کِبَری،یا مَن أیادیهِ عِندی لا تُحصی،یا مَن نِعَمُهُ عِندی لا تُجازی،یا مَن عارَضَنی بِالخَیرِ وَ الإِحسانِ و عارَضتُهُ بِالإِساءَةِ وَ العِصیانِ،یا مَن هَدانی بِالإِیمانِ قَبلَ أن أعرِفَ شُکرَ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دَعَوتُهُ مَریضا فَشَفانی،و عُریانا فَکَسانی،و جائِعا فَأَطعَمَنی،و عَطشانا فَأَروانی،و ذَلیلاً فَأَعَزَّنی،و جاهِلاً فَعَرَّفَنی،و وَحیدا فَکَثَّرَنی،و غائِبا فَرَدَّنی،و مُقِلاًّ فَأَغنانی،و مُنتَصِرا فَنَصَرَنی،و غَنِیّا فَلَم یَسلُبنی،و أمسَکتُ عَن جَمیعِ ذلِکَ فَابتَدَأتَنی،فَلَکَ الحَمدُ یا مَن أقالَ عَثرَتی،و نَفَّسَ کُربَتی،و أجابَ دَعوَتی،و سَتَرَ عَورَتی و ذُنوبی،و بَلَّغَنی طَلِبَتی،و نَصَرَنی عَلی عَدُوّی،و إن أعُدَّ نِعَمَکَ و مِنَنَکَ و کَرائِمَ مِنَحِکَ لا احصیها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مَولایَ،أنتَ الَّذی أنعَمتَ،أنتَ الَّذی أحسَنتَ،أنتَ الَّذی أجمَلتَ،أنتَ الَّذی أفضَلتَ،أنتَ الَّذی مَنَنتَ،أنتَ الَّذی أکمَلتَ،أنتَ الَّذی رَزَقتَ،أنتَ الَّذی أعطَیتَ،أنتَ الَّذی أغنَیتَ،أنتَ الَّذی أقنَیتَ،أنتَ الَّذی آوَیتَ،أنتَ الَّذی کفَیتَ،أنتَ الَّذی هَدَیتَ،أنتَ الَّذی عَصَمتَ،أنتَ الَّذی سَتَرتَ،أنتَ الَّذی غَفَرتَ،أنتَ الَّذی أقَلتَ،أنتَ الَّذی مَکَّنتَ،أنتَ الَّذی أعزَزتَ،أنتَ الَّذی أعَنتَ،أنتَ الَّذی عَضَدتَ،أنتَ</w:t>
      </w:r>
    </w:p>
    <w:p>
      <w:pPr>
        <w:pStyle w:val="BookText"/>
        <w:rPr/>
      </w:pPr>
      <w:r>
        <w:rPr>
          <w:rFonts w:ascii="Amiri" w:hAnsi="Amiri" w:eastAsia="Amiri" w:cs="Amiri"/>
          <w:color w:val="111111"/>
          <w:sz w:val="28"/>
          <w:sz w:val="28"/>
          <w:szCs w:val="28"/>
          <w:rtl w:val="true"/>
          <w:lang w:bidi="ar-SA"/>
        </w:rPr>
        <w:t xml:space="preserve">الَّذی أیَّدتَ،أنتَ الَّذی نَصَرتَ،أنتَ الَّذی شفَیتَ،أنتَ الَّذی عافَیتَ،أنتَ الَّذی أکرَمتَ،تَبارَکتَ رَبّی و تَعالَیتَ،فَلَکَ الحَمدُ دائِما،و لَکَ الشُّکرُ واصِبا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أنَا یا إلهی المُعتَرِفُ بِذُنوبی فَاغفِرها لی،أنَا الَّذی أخطَأتُ،أنَا الَّذی أغفَلتُ،أنَا الَّذی جَهِلتُ،أنَا الَّذی هَمَمتُ،أنَا الَّذی سَهَوتُ،أنَا الَّذِی اعتَمَدتُ،أنَا الَّذی تَعَمَّدتُ،أنَا الَّذی وَعَدتُ،أنَا الَّذی أخلَفتُ،أنَا الَّذی نَکَثتُ،أنَا الَّذی أقرَرتُ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إلهی أعتَرِفُ بِنِعَمِکَ عِندی،و أبوءُ بِذُنوبی </w:t>
      </w:r>
      <w:r>
        <w:rPr>
          <w:rStyle w:val="FootnoteAnchor"/>
          <w:rtl w:val="true"/>
        </w:rPr>
        <w:footnoteReference w:id="835"/>
      </w:r>
      <w:r>
        <w:rPr>
          <w:rFonts w:ascii="Amiri" w:hAnsi="Amiri" w:eastAsia="Amiri" w:cs="Amiri"/>
          <w:color w:val="111111"/>
          <w:sz w:val="28"/>
          <w:sz w:val="28"/>
          <w:szCs w:val="28"/>
          <w:rtl w:val="true"/>
          <w:lang w:bidi="ar-SA"/>
        </w:rPr>
        <w:t>فَاغفِر لی،یا مَن لا تَضُرُّهُ ذُنوبُ عِبادِهِ،و هُوَ الغَنِیُّ عَن طاعَتِهِم،وَ المُوَفِّقُ مَن عَمِلَ مِنهُم صالِحا بِمَعونَتِهِ و رَحمَتِهِ،فَلَکَ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أمَرتَنی فَعَصَیتُکَ،و نَهَیتَنی فَارتَکَبتُ نَهیَکَ،فَأَصبَحتُ لا ذا بَراءَةٍ فَأَعتَذِرَ،و لا ذا قُوَّةٍ فَأَنتَصِرَ،فَبِأَیِّ شَیءٍ أستَقیلُکَ </w:t>
      </w:r>
      <w:r>
        <w:rPr>
          <w:rStyle w:val="FootnoteAnchor"/>
          <w:rtl w:val="true"/>
        </w:rPr>
        <w:footnoteReference w:id="836"/>
      </w:r>
      <w:r>
        <w:rPr>
          <w:rFonts w:ascii="Amiri" w:hAnsi="Amiri" w:eastAsia="Amiri" w:cs="Amiri"/>
          <w:color w:val="111111"/>
          <w:sz w:val="28"/>
          <w:sz w:val="28"/>
          <w:szCs w:val="28"/>
          <w:rtl w:val="true"/>
          <w:lang w:bidi="ar-SA"/>
        </w:rPr>
        <w:t>یا مَولایَ؛أ بِسَمعی،أم بِبَصَری،أم بِلِسانی،أم بِیَدی،أم بِرِجلی؟أ لَیسَ کُلُّها نِعَمَکَ عِندی؟و بِکُلِّها عَصَیتُکَ یا مَولایَ،فَلَکَ الحُجَّةُ وَ السَّبیلُ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سَتَرَنی مِنَ الآباءِ وَ الاُمَّهاتِ أن یَزجُرونی،و مِنَ العَشائِرِ وَ الإِخوانِ أن یُعَیِّرونی،و مِنَ السَّلاطینِ أن یُعاقِبونی،و لَوِ اطَّلَعوا یا مَولایَ عَلی مَا اطَّلَعتَ عَلَیهِ مِنّی إذا ما أنظَرونی،و لَرَفَضونی و قَطَعونی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أنَا ذا بَینَ یَدَیکَ یا سَیِّدی،خاضِعَا ذَلیلاً حَصیرا حَقیرا،لا ذو بَراءَةٍ فَأَعتَذِرَ،و لا ذو قُوَّةٍ فَأَنتَصِرَ،و لا حُجَّةَ لی فَأَحتَجَّ بِها،و لا قائِلٌ لَم أجتَرِح </w:t>
      </w:r>
      <w:r>
        <w:rPr>
          <w:rStyle w:val="FootnoteAnchor"/>
          <w:rtl w:val="true"/>
        </w:rPr>
        <w:footnoteReference w:id="837"/>
      </w:r>
      <w:r>
        <w:rPr>
          <w:rFonts w:ascii="Amiri" w:hAnsi="Amiri" w:eastAsia="Amiri" w:cs="Amiri"/>
          <w:color w:val="111111"/>
          <w:sz w:val="28"/>
          <w:sz w:val="28"/>
          <w:szCs w:val="28"/>
          <w:rtl w:val="true"/>
          <w:lang w:bidi="ar-SA"/>
        </w:rPr>
        <w:t>و لَم أعمَل</w:t>
      </w:r>
    </w:p>
    <w:p>
      <w:pPr>
        <w:pStyle w:val="BookText"/>
        <w:rPr/>
      </w:pPr>
      <w:r>
        <w:rPr>
          <w:rFonts w:ascii="Amiri" w:hAnsi="Amiri" w:eastAsia="Amiri" w:cs="Amiri"/>
          <w:color w:val="111111"/>
          <w:sz w:val="28"/>
          <w:sz w:val="28"/>
          <w:szCs w:val="28"/>
          <w:rtl w:val="true"/>
          <w:lang w:bidi="ar-SA"/>
        </w:rPr>
        <w:t>سوءا،و ما عَسَی الجُحودُ لَو جَحَدتُ یا مَولایَ یَنفَعُنی،و کَیفَ و أنّی ذلِکَ و جَوارِحی کُلُّها شاهِدَةٌ عَلَیَّ بِما قَد عَمِلتُ و عَلِمتُ یَقینا غَیرَ ذی شَکٍّ أنَّکَ سائِلی عَن عَظائِمِ الاُمورِ،و أنَّکَ الحَکَمُ العَدلُ الَّذی لا یَجورُ،و عَدلُکَ مُهلِکی،و مِن کُلِّ عَدلِکَ مَهرَبی،فَإِن تُعَذِّبنی فَبِذُنوبی یا مَولایَ بَعدَ حُجَّتِکَ عَلَیَّ،و إن تَعفُ عَنّی فَبِحِلمِکَ و جودِک و کَرَمِکَ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سُبحانَکَ إنّی کُنتُ مِنَ المُستَغفِرینَ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سُبحانَکَ إنّی کُنتُ مِنَ المُوَحِّدینَ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سُبحانَکَ إنّی کُنتُ مِنَ الوَجِلینَ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سُبحانَکَ إنّی کُنتُ مِنَ الرّاجینَ الرّاغِبینَ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سُبحانَکَ إنّی کُنتُ مِنَ السّائِلینَ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سُبحانَکَ إنّی کُنتُ مِنَ المُهَلِّلینَ المُسَبِّحینَ،لا إلهَ إلاّ أنتَ رَبّی و رَبُّ آبائِیَ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ثَنائی عَلَیکَ مُمَجِّدا،و إخلاصی لَکَ مُوَحِّدا،و إقراری بِآلائِکَ مُعَدِّدا،و إن کُنتُ مُقِرّا أنّی لا احصیها لِکَثرَتِها و سُبوغِها </w:t>
      </w:r>
      <w:r>
        <w:rPr>
          <w:rStyle w:val="FootnoteAnchor"/>
          <w:rtl w:val="true"/>
        </w:rPr>
        <w:footnoteReference w:id="838"/>
      </w:r>
      <w:r>
        <w:rPr>
          <w:rFonts w:ascii="Amiri" w:hAnsi="Amiri" w:eastAsia="Amiri" w:cs="Amiri"/>
          <w:color w:val="111111"/>
          <w:sz w:val="28"/>
          <w:sz w:val="28"/>
          <w:szCs w:val="28"/>
          <w:rtl w:val="true"/>
          <w:lang w:bidi="ar-SA"/>
        </w:rPr>
        <w:t>،و تَظاهُرِها و تَقادُمِها،إلی حادِثٍ ما لَم تَزَل تَتَغَمَّدُنی بِهِ مَعَها،مُذ خَلَقتَنی و بَرَأتَنی مِن أوَّلِ العُمُرِ؛مِنَ الإِغناءِ بَعدَ الفَقرِ،و کَشفِ الضُّرِّ،و تَسبیبِ الیُسرِ،و دَفعِ العُسرِ،و تَفریجِ الکَربِ،وَ العافِیَةِ فِی البَدَنِ،وَ السَّلامَةِ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رَفَدَنی </w:t>
      </w:r>
      <w:r>
        <w:rPr>
          <w:rStyle w:val="FootnoteAnchor"/>
          <w:rtl w:val="true"/>
        </w:rPr>
        <w:footnoteReference w:id="839"/>
      </w:r>
      <w:r>
        <w:rPr>
          <w:rFonts w:ascii="Amiri" w:hAnsi="Amiri" w:eastAsia="Amiri" w:cs="Amiri"/>
          <w:color w:val="111111"/>
          <w:sz w:val="28"/>
          <w:sz w:val="28"/>
          <w:szCs w:val="28"/>
          <w:rtl w:val="true"/>
          <w:lang w:bidi="ar-SA"/>
        </w:rPr>
        <w:t>عَلی قَدرِ ذِکرِ نِعَمِکَ عَلَیَّ جَمیعُ العالَمینَ مِنَ الأَوَّلینَ وَ الآخِرینَ،لَما قَدَرتُ و لا هُم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تَقَدَّستَ و تَعالَیتَ مِن رَبٍّ عَظیمٍ کَریمٍ رَحیمٍ،لا تُحصی آلاؤُکَ،و لا یُبلَغُ ثَناؤُکَ،و لا تُکافی نَعماؤُکَ،صَلِّ عَلی مُحَمَّدٍ و آلِ مُحَمَّدٍ،و أتمِم عَلَینا نِعمَتَکَ،و أسعِدنا بِطاعَتِکَ،سُبحانَکَ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تُجیبُ دَعوَةَ المُضطَرِّ إذا دَعاکَ،و تَکشِفُ السّوءَ،و تُغیثُ المَکروبَ،و تَشفِی السَّقیمَ،و تُغنِی الفَقیرَ،و تَجبُرُ الکَسیرَ،و تَرحَمُ الصَّغیرَ،و تُعینُ الکَبیرَ،و لَیسَ دونَکَ ظَهیرٌ،و لا فَوقَکَ قَدیرٌ،و أنتَ العَلِیُّ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مُطلِقَ المُکَبَّلِ الأَسیرِ،یا رازِقَ الطِّفلِ الصَّغیرِ،یا عِصمَةَ الخائِفِ المُستَجیرِ،یا مَن لا شَریکَ لَهُ و لا وَزیرَ،صَلِّ عَلی مُحَمَّدٍ و آلِ مُحَمَّدٍ،و أعطِنی فی هذِهِ العَشِیَّةِ أفضَلَ ما أعطَیتَ و أنَلتَ أحَدا مِن عِبادِکَ مِن نِعمَةٍ تولیها،و آلاءٍ تُجَدِّدُها،و بَلِیَّةٍ تَصرِفُها،و کُربَةٍ تَکشِفُها،و دَعوَةٍ تَسمَعُها،و حَسَنَةٍ تَتَقَبَّلُها،و سَیِّئَةٍ تَغفِرُها،إنَّکَ لَطیفٌ خَبیرٌ،و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أقرَبُ مَن دُعِیَ،و أسرَعُ مَن أجابَ،و أکرَمُ مَن عَفا،و أوسَعُ مَن أعطی،و أسمَعُ مَن سُئِلَ،یا رَحمانَ الدُّنیا وَ الآخِرَةِ و رَحیمَهُما،لَیسَ کَمِثلِکَ مَسؤولٌ،و لا سِواکَ مَأمولٌ،دَعَوتُکَ فَأَجَبتَنی،و سَأَلتُکَ فَأَعطَیتَنی،و رَغِبتُ إلَیکَ فَرَحِمتَنی،و وَثِقتُ بِکَ فَنَجَّیتَنی،و فَزِعتُ إلَیکَ فَکَفَیتَنی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 رَسولِکَ و نَبِیِّکَ و عَلی آلِهِ الطَّیِّبینَ الطّاهِرینَ أجمَعینَ،و تَمِّم لَنا نَعماءَکَ،و هَنِّئنا عَطاءَکَ،وَ اجعَلنا لَکَ شاکِرینَ،و لِآلائِکَ ذاکِرینَ،آمینَ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یا مَن مَلَکَ فَقَدَرَ،و قَدَرَ فَقَهَرَ،و عُصِیَ فَسَتَرَ،وَ استُغفِرَ فَغَفَرَ،یا غایَةَ رَغبَةِ</w:t>
      </w:r>
    </w:p>
    <w:p>
      <w:pPr>
        <w:pStyle w:val="BookText"/>
        <w:rPr/>
      </w:pPr>
      <w:r>
        <w:rPr>
          <w:rFonts w:ascii="Amiri" w:hAnsi="Amiri" w:eastAsia="Amiri" w:cs="Amiri"/>
          <w:color w:val="111111"/>
          <w:sz w:val="28"/>
          <w:sz w:val="28"/>
          <w:szCs w:val="28"/>
          <w:rtl w:val="true"/>
          <w:lang w:bidi="ar-SA"/>
        </w:rPr>
        <w:t xml:space="preserve">الرّاغِبینَ،و مُنتَهی أمَلِ الرّاجینَ،یا مَن أحاطَ بِکُلِّ شَیءٍ عِلما،و وَسِعَ المُستَقیلینَ </w:t>
      </w:r>
      <w:r>
        <w:rPr>
          <w:rStyle w:val="FootnoteAnchor"/>
          <w:rtl w:val="true"/>
        </w:rPr>
        <w:footnoteReference w:id="840"/>
      </w:r>
      <w:r>
        <w:rPr>
          <w:rFonts w:ascii="Amiri" w:hAnsi="Amiri" w:eastAsia="Amiri" w:cs="Amiri"/>
          <w:color w:val="111111"/>
          <w:sz w:val="28"/>
          <w:sz w:val="28"/>
          <w:szCs w:val="28"/>
          <w:rtl w:val="true"/>
          <w:lang w:bidi="ar-SA"/>
        </w:rPr>
        <w:t>رَأفَةً و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نَتَوَجَّهُ إلَیکَ فی هذِهِ العَشِیَّةِ الَّتی شَرَّفتَها و عَظَّمتَها،بِمُحَمَّدٍ نَبِیِّکَ و رَسولِکَ و خِیَرَتِکَ،و أمینِکَ عَلی وَحیِکَ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البَشیرِ النَّذیرِ،السِّراجِ المُنیرِ،الَّذی أنعَمتَ بِهِ عَلَی المُسلِمینَ،و جَعَلتَهُ رَحمَةً لِلعالَمینَ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و آلِهِ کَما مُحَمَّدٌ أهلُ ذلِکَ یا عَظیمُ،فَصَلِّ عَلَیهِ و عَلی آلِ مُحَمَّدٍ المُنتَجَبینَ الطَّیِّبینَ الطّاهِرینَ أجمَعینَ،و تَغَمَّدنا بِعَفوِکَ عَنّا،فَإِلَیکَ عَجَّتِ الأَصواتُ بِصُنوفِ اللُّغاتِ،وَ اجعَل لَنا فی هذِهِ العَشِیَّةِ نَصیبا فی کُلِّ خَیرٍ تَقسِمُهُ،و نورٍ تَهدی بِهِ،و رَحمَةٍ تَنشُرُها،و عافِیَةٍ تُجَلِّلُها،و بَرَکَةٍ تُنزِلُها،و رِزقٍ تَبسُطُهُ،یا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اقلِبنا فی هذَا الوَقتِ مُنجِحینَ مُفلِحینَ مَبرورینَ غانِمینَ،و لا تَجعَلنا مِنَ القانِطینَ،و لا تُخلِنا مِن رَحمَتِکَ،و لا تَحرِمنا ما نُؤَمِّلُهُ مِن فَضلِکَ،و لا تَرُدَّنا خائِبینَ،و لا مِن بابِکَ مَطرودینَ،و لا تَجعَلنا مِن رَحمَتِکَ مَحرومینَ،و لا لِفَضلِ ما نُؤَمِّلُهُ مِن عَطایاکَ قانِطینَ،یا أجوَدَ الأَجوَدینَ و یا أکرَمَ الأَکرَمینَ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أقبَلنا موقِنینَ،و لِبَیتِکَ الحَرامِ آمّینَ قاصِدینَ،فَأَعِنّا عَلی مَنسَکِنا،و أکمِل لَنا حَجَّنا،وَ اعفُ اللّهُمَّ عَنّا و عافِنا،فَقَد مَدَدنا إلَیکَ أیدِیَنا،و هِیَ بِذِلَّةِ الاِعتِرافِ مَوسومَةٌ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فَأَعطِنا فی هذِهِ العَشِیَّةِ ما سَأَلناکَ،وَ اکفِنا مَا استَکفَیناکَ،فَلا کافِیَ لَنا</w:t>
      </w:r>
    </w:p>
    <w:p>
      <w:pPr>
        <w:pStyle w:val="BookText"/>
        <w:rPr/>
      </w:pPr>
      <w:r>
        <w:rPr>
          <w:rFonts w:ascii="Amiri" w:hAnsi="Amiri" w:eastAsia="Amiri" w:cs="Amiri"/>
          <w:color w:val="111111"/>
          <w:sz w:val="28"/>
          <w:sz w:val="28"/>
          <w:szCs w:val="28"/>
          <w:rtl w:val="true"/>
          <w:lang w:bidi="ar-SA"/>
        </w:rPr>
        <w:t>سِواکَ،و لا رَبَّ لَنا غَیرُکَ،نافِذٌ فینا حُکمُکَ،مُحیطٌ بِنا عِلمُکَ،عَدلٌ فینا قَضاؤُکَ،اقضِ لَنَا الخَیرَ وَ اجعَلنا مِن أهلِ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أوجِب لَنا بِجودِکَ عَظیمَ الأَجرِ،و کَریمَ الذُّخرِ،و دَوامَ الیُسرِ،وَ اغفِر لَنا ذُنوبَنا أجمَعینَ،و لا تُهلِکنا مَعَ الهالِکینَ،و لا تَصرِف عَنّا رَأفَتَکَ،بِرَحمَتِکَ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فی هذَا الوَقتِ مِمَّن سَأَلَکَ فَأَعطَیتَهُ،و شَکَرَکَ فَزِدتَهُ،و تابَ إلَیکَ فَقَبِلتَهُ،و تَنَصَّلَ </w:t>
      </w:r>
      <w:r>
        <w:rPr>
          <w:rStyle w:val="FootnoteAnchor"/>
          <w:rtl w:val="true"/>
        </w:rPr>
        <w:footnoteReference w:id="841"/>
      </w:r>
      <w:r>
        <w:rPr>
          <w:rFonts w:ascii="Amiri" w:hAnsi="Amiri" w:eastAsia="Amiri" w:cs="Amiri"/>
          <w:color w:val="111111"/>
          <w:sz w:val="28"/>
          <w:sz w:val="28"/>
          <w:szCs w:val="28"/>
          <w:rtl w:val="true"/>
          <w:lang w:bidi="ar-SA"/>
        </w:rPr>
        <w:t>إلَیکَ مِن ذُنوبِهِ فَغَفَرتَها لَهُ،یا ذَا الجَلالِ وَ 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وَفِّقنا و سَدِّدنا وَ اعصِمنا وَ اقبَل تَضَرُّعَنا،یا خَیرَ مَن سُئِلَ،و یا أرحَمَ مَنِ استُرحِمَ،یا مَن لا یَخفی عَلَیهِ إغماضُ الجُفونِ،و لا لَحظُ العُیونِ،و لا مَا استَقَرَّ فِی المَکنونِ،و لا مَا انطَوَت عَلَیهِ مُضمَراتُ القُلوبِ،ألا کُلُّ ذلِکَ قَد أحصاهُ عِلمُکَ،و وَسِعَهُ حِلمُکَ،سُبحانَکَ و تَعالَیتَ عَمّا یَقولُ الظّالِمونَ عُلُوّا کَبیرا،تُسَبِّحُ لَکَ السَّماواتُ السَّبعُ وَ الأَرضُ و مَن فیهنَّ،و إن مِن شَیءٍ إلاّ یُسَبِّحُ بِحَمدِکَ،فَلَکَ الحَمدُ وَ المَجدُ،و عُلُوُّ الجَدِّ،یا ذَا الجَلالِ وَ الإِکرامِ،وَ الفَضلِ وَ الإِنعامِ،وَ الأَیادِی الجِسامِ،و أنتَ الجَوادُ الکَریمُ،الرَّؤوفُ الرَّحیمُ،أوسِع عَلَیَّ مِن رِزقِکَ،و عافِنی فی بَدَنی و دینی،و آمِن خَوفی،و أعتِق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تَمکُر بی و لا تَستَدرِجنی و لا تَخذُلنی،وَ ادرَأ عَنّی شَرَّ فَسَقَةِ الجِنِّ وَ الإِنسِ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علیه السلام صَوتَهُ و بَصَرَهُ إلَی السَّماءِ و عَیناهُ قاطِرَتانِ کَأَنَّهُما مَزادَتانِ،و قالَ</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یا أسمَعَ السّامِعینَ،و یا أبصَرَ النّاظِرینَ،و یا أسرَعَ الحاسِبینَ،و یا أرحَمَ الرّاحِمینَ،صَلِّ عَلی مُحَمَّدٍ وَ آلِ مُحَمَّدٍ،و أسأَلُکَ اللّهُمَّ حاجَتِیَ الَّتی إن أعطَیتَنیها لَم یَضُرَّنی ما مَنَعتَنی،و إن مَنَعتَنیها لَم یَنفَعنی ما أعطَیتَنی،أسأَلُکَ فَکاکَ رَقَبَتی مِنَ النّارِ،لا إلهَ إلاّ أنتَ وَحدَکَ لا شَریکَ لَکَ،لَکَ المُلکُ و لَکَ الحَمدُ،و أنتَ عَلی کُلِّ شَیءٍ قَدیرٌ،یا رَبِّ یا رَبِّ یا رَبِّ</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جدیر بالذکر أنّنا نقلنا المقطع التالی من الدعاء عن کتاب الإقبال للسیّد ابن طاووس،و لهذا وقع الاختلاف فی کون المقطع المذکور من دعاء الإمام الحسین علیه السلام أم من غیره،و سنتعرّض لذلک فی البیان الذی نذکره بعد إیراد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إلهی،أنَا الفَقیرُ فی غِنایَ،فَکَیفَ لا أکونُ فَقیرا فی فَقری؟</w:t>
      </w:r>
    </w:p>
    <w:p>
      <w:pPr>
        <w:pStyle w:val="BookText"/>
        <w:rPr/>
      </w:pPr>
      <w:r>
        <w:rPr>
          <w:rFonts w:ascii="Amiri" w:hAnsi="Amiri" w:eastAsia="Amiri" w:cs="Amiri"/>
          <w:color w:val="111111"/>
          <w:sz w:val="28"/>
          <w:sz w:val="28"/>
          <w:szCs w:val="28"/>
          <w:rtl w:val="true"/>
          <w:lang w:bidi="ar-SA"/>
        </w:rPr>
        <w:t>إلهی،أنَا الجاهِلُ فی عِلمی،فَکَیفَ لا أکونُ جَهولاً فی جَهلی؟</w:t>
      </w:r>
    </w:p>
    <w:p>
      <w:pPr>
        <w:pStyle w:val="BookText"/>
        <w:rPr/>
      </w:pPr>
      <w:r>
        <w:rPr>
          <w:rFonts w:ascii="Amiri" w:hAnsi="Amiri" w:eastAsia="Amiri" w:cs="Amiri"/>
          <w:color w:val="111111"/>
          <w:sz w:val="28"/>
          <w:sz w:val="28"/>
          <w:szCs w:val="28"/>
          <w:rtl w:val="true"/>
          <w:lang w:bidi="ar-SA"/>
        </w:rPr>
        <w:t>إلهی،إنَّ اختِلافَ تَدبیرِکَ،و سُرعَةَ طَواءِ مَقادیرِکَ،مَنَعا عِبادَکَ العارِفینَ بِکَ عَنِ السُّکونِ إلی عَطاءٍ،وَ الیَأسِ مِنکَ فی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إلهی،مِنّی ما یَلیقُ بِلُؤمی،و مِنکَ ما یَلیقُ بِکَرَمِکَ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إلهی،وَصَفتَ نَفسَکَ بِاللُّطفِ وَ الرَّأفَةِ لی قَبلَ وُجودِ ضَعفی،أ فَتَمنَعُنی مِنهُما بَعدَ وُجودِ ضَعفی؟</w:t>
      </w:r>
    </w:p>
    <w:p>
      <w:pPr>
        <w:pStyle w:val="BookText"/>
        <w:rPr/>
      </w:pPr>
      <w:r>
        <w:rPr>
          <w:rFonts w:ascii="Amiri" w:hAnsi="Amiri" w:eastAsia="Amiri" w:cs="Amiri"/>
          <w:color w:val="111111"/>
          <w:sz w:val="28"/>
          <w:sz w:val="28"/>
          <w:szCs w:val="28"/>
          <w:rtl w:val="true"/>
          <w:lang w:bidi="ar-SA"/>
        </w:rPr>
        <w:t>إلهی،إن ظَهَرَتِ المَحاسِنُ مِنّی فَبِفَضلِکَ،و لَکَ المِنَّةُ عَلَیَّ،و إن ظَهَرَتِ المَساوِئُ مِنّی فَبِعَدلِکَ،و لَکَ الحُجَّةُ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إلهی،کَیفَ تَکِلُنی،و قَد تَوَکَّلتَ لی؟و کَیفَ اضامُ </w:t>
      </w:r>
      <w:r>
        <w:rPr>
          <w:rStyle w:val="FootnoteAnchor"/>
          <w:rtl w:val="true"/>
        </w:rPr>
        <w:footnoteReference w:id="844"/>
      </w:r>
      <w:r>
        <w:rPr>
          <w:rFonts w:ascii="Amiri" w:hAnsi="Amiri" w:eastAsia="Amiri" w:cs="Amiri"/>
          <w:color w:val="111111"/>
          <w:sz w:val="28"/>
          <w:sz w:val="28"/>
          <w:szCs w:val="28"/>
          <w:rtl w:val="true"/>
          <w:lang w:bidi="ar-SA"/>
        </w:rPr>
        <w:t xml:space="preserve">،و أنتَ النّاصِرُ لی؟أم کَیفَ أخیبُ،و أنتَ الحَفِیُّ </w:t>
      </w:r>
      <w:r>
        <w:rPr>
          <w:rStyle w:val="FootnoteAnchor"/>
          <w:rtl w:val="true"/>
        </w:rPr>
        <w:footnoteReference w:id="845"/>
      </w:r>
      <w:r>
        <w:rPr>
          <w:rFonts w:ascii="IRNazanin" w:hAnsi="IRNazanin" w:eastAsia="IRNazanin"/>
          <w:color w:val="111111"/>
          <w:sz w:val="28"/>
          <w:sz w:val="28"/>
          <w:szCs w:val="28"/>
          <w:rtl w:val="true"/>
          <w:lang w:bidi="fa-IR"/>
        </w:rPr>
        <w:t>بی؟</w:t>
      </w:r>
    </w:p>
    <w:p>
      <w:pPr>
        <w:pStyle w:val="BookText"/>
        <w:rPr/>
      </w:pPr>
      <w:r>
        <w:rPr>
          <w:rFonts w:ascii="Amiri" w:hAnsi="Amiri" w:eastAsia="Amiri" w:cs="Amiri"/>
          <w:color w:val="111111"/>
          <w:sz w:val="28"/>
          <w:sz w:val="28"/>
          <w:szCs w:val="28"/>
          <w:rtl w:val="true"/>
          <w:lang w:bidi="ar-SA"/>
        </w:rPr>
        <w:t>ها أنَا أتَوَسَّلُ إلَیکَ بِفَقری إلَیکَ،و کَیفَ أتَوَسَّلُ إلَیکَ بِما هُوَ مَحالٌ أن یَصِلَ إلَیکَ؟أم کَیفَ أشکو إلَیکَ حالی،و هُوَ لا یَخفی عَلَیکَ؟أم کَیفَ اتَرجِمُ بِمَقالی،و هُوَ مِنکَ،بَرَزٌ إلَیکَ؟أم کَیفَ تُخَیِّبُ آمالی،و هِیَ قَد وَفَدَت إلَیکَ؟أم کَیفَ لا تُحِسنُ أحوالی،و بِکَ قامَت؟</w:t>
      </w:r>
    </w:p>
    <w:p>
      <w:pPr>
        <w:pStyle w:val="BookText"/>
        <w:rPr/>
      </w:pPr>
      <w:r>
        <w:rPr>
          <w:rFonts w:ascii="Amiri" w:hAnsi="Amiri" w:eastAsia="Amiri" w:cs="Amiri"/>
          <w:color w:val="111111"/>
          <w:sz w:val="28"/>
          <w:sz w:val="28"/>
          <w:szCs w:val="28"/>
          <w:rtl w:val="true"/>
          <w:lang w:bidi="ar-SA"/>
        </w:rPr>
        <w:t>إلهی،ما ألطَفَکَ بی مَعَ عَظیمِ جَهلی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أرحَمَکَ بی مَعَ قَبیحِ فِعلی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إلهی،ما أقرَبَکَ مِنّی و أبعَدَنی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أرأَفَکَ بی،فَمَا الَّذی یَحجُبُنی عَنکَ؟</w:t>
      </w:r>
    </w:p>
    <w:p>
      <w:pPr>
        <w:pStyle w:val="BookText"/>
        <w:rPr/>
      </w:pPr>
      <w:r>
        <w:rPr>
          <w:rFonts w:ascii="Amiri" w:hAnsi="Amiri" w:eastAsia="Amiri" w:cs="Amiri"/>
          <w:color w:val="111111"/>
          <w:sz w:val="28"/>
          <w:sz w:val="28"/>
          <w:szCs w:val="28"/>
          <w:rtl w:val="true"/>
          <w:lang w:bidi="ar-SA"/>
        </w:rPr>
        <w:t>إلهی،عَلِمتُ بِاختِلافِ الآثارِ،و تَنَقُّلاتِ الأَطوارِ،أنَّ مُرادَکَ مِنّی أن تَتَعَرَّفَ إلَیَّ فی کُلِّ شَیءٍ،حَتّی لا أجهَلَکَ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إلهی،کُلَّما أخرَسَنی لُؤمی أنطَقَنی کَرَمُکَ،و کُلَّما آیَسَتنی أوصافی أطمَعَتنی مِنَنُکَ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إلهی،مَن کانَت مَحاسِنُهُ مَساوِیَ،فَکَیفَ لا تَکونُ مَساویهِ مَساوِیَ؟و مَن کانَت حَقایِقُهُ دَعاوِیَ،فَکَیفَ لا تَکونُ دَعاویهِ دَعاوِیَ؟</w:t>
      </w:r>
    </w:p>
    <w:p>
      <w:pPr>
        <w:pStyle w:val="BookText"/>
        <w:rPr/>
      </w:pPr>
      <w:r>
        <w:rPr>
          <w:rFonts w:ascii="Amiri" w:hAnsi="Amiri" w:eastAsia="Amiri" w:cs="Amiri"/>
          <w:color w:val="111111"/>
          <w:sz w:val="28"/>
          <w:sz w:val="28"/>
          <w:szCs w:val="28"/>
          <w:rtl w:val="true"/>
          <w:lang w:bidi="ar-SA"/>
        </w:rPr>
        <w:t>إلهی،حُکمُکَ النّافِذُ،و مَشِیَّتُکَ القاهِرَةُ،لَم یَترُکا لِذی مَقالٍ مَقالاً،و لا لِذی</w:t>
      </w:r>
    </w:p>
    <w:p>
      <w:pPr>
        <w:pStyle w:val="BookText"/>
        <w:rPr/>
      </w:pPr>
      <w:r>
        <w:rPr>
          <w:rFonts w:ascii="Amiri" w:hAnsi="Amiri" w:eastAsia="Amiri" w:cs="Amiri"/>
          <w:color w:val="111111"/>
          <w:sz w:val="28"/>
          <w:sz w:val="28"/>
          <w:szCs w:val="28"/>
          <w:rtl w:val="true"/>
          <w:lang w:bidi="ar-SA"/>
        </w:rPr>
        <w:t>حالٍ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إلهی،کَم مِن طاعَةٍ بَنَیتُها،و حالَةٍ شَیَّدتُها،هَدَمَ اعتِمادی عَلَیها عَدلُکَ،بل أقالَنی مِنها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إلهی،إنَّکَ تَعلَمُ أنّی و إن لَم تَدُمِ الطّاعَةُ مِنّی فِعلاً جَزما،فَقَد دامَت مَحَبَّةً و عَزما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إلهی،کَیفَ أعزِمُ و أنتَ القاهِرُ؟و کَیفَ لا أعزِمُ و أنتَ الآمِرُ؟</w:t>
      </w:r>
    </w:p>
    <w:p>
      <w:pPr>
        <w:pStyle w:val="BookText"/>
        <w:rPr/>
      </w:pPr>
      <w:r>
        <w:rPr>
          <w:rFonts w:ascii="Amiri" w:hAnsi="Amiri" w:eastAsia="Amiri" w:cs="Amiri"/>
          <w:color w:val="111111"/>
          <w:sz w:val="28"/>
          <w:sz w:val="28"/>
          <w:szCs w:val="28"/>
          <w:rtl w:val="true"/>
          <w:lang w:bidi="ar-SA"/>
        </w:rPr>
        <w:t>إلهی،تَرَدُّدی فِی الآثارِ یوجِبُ بُعدَ المَزارِ،فَاجمَعنی عَلَیکَ بِخِدمَةٍ توصِلُنی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کَیفَ یُستَدَلُّ عَلَیکَ بِما هُوَ فی وُجودِهِ مُفتَقِرٌ إلَیکَ،أ یَکونُ لِغَیرِکَ مِنَ الظُّهورِ ما لَیسَ لَکَ،حَتّی یَکونَ هُوَ المُظهِرَ لَکَ؟مَتی غِبتَ حَتّی تَحتاجَ إلی دَلیلٍ یَدُلُّ عَلَیکَ؟و مَتی بَعِدتَ حَتّی تَکونَ الآثارُ هِیَ الَّتی توصِلُ إلَیکَ؟عَمِیَت عَینٌ لا تَراکَ </w:t>
      </w:r>
      <w:r>
        <w:rPr>
          <w:rStyle w:val="FootnoteAnchor"/>
          <w:rtl w:val="true"/>
        </w:rPr>
        <w:footnoteReference w:id="846"/>
      </w:r>
      <w:r>
        <w:rPr>
          <w:rFonts w:ascii="Amiri" w:hAnsi="Amiri" w:eastAsia="Amiri" w:cs="Amiri"/>
          <w:color w:val="111111"/>
          <w:sz w:val="28"/>
          <w:sz w:val="28"/>
          <w:szCs w:val="28"/>
          <w:rtl w:val="true"/>
          <w:lang w:bidi="ar-SA"/>
        </w:rPr>
        <w:t>عَلَیها رَقیبا،و خَسِرَت صَفقَةُ عَبدٍ لَم تَجعَل لَهُ مِن حُبِّکَ نَصیبا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إلهی،أمَرتَ بِالرُّجوعِ إلَی الآثارِ،فَارجِعنی إلَیکَ بِکِسوَةِ الأَنوارِ،و هِدایَةِ الاِستِبصارِ،حَتّی أرجِعَ إلَیکَ مِنها کَما دَخَلتُ إلَیکَ مِنها؛مَصونَ السِّرِّ عَنِ النَّظَرِ إلَیها،و مَرفوعَ الهِمَّةِ عَنِ الاِعتِمادِ عَلَیها،إنَّکَ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إلهی،هذا ذُلّی ظاهِرٌ بَینَ یَدَیکَ،و هذا حالی لا یَخفی عَلَیکَ،مِنکَ أطلُبُ الوُصولَ إلَیکَ،و بِکَ أستَدِلُّ عَلَیکَ،فَاهدِنی بِنورِکَ إلَیکَ،و أقِمنی بِصِدقِ العُبودِیَّةِ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إلهی،عَلِّمنی مِن عِلمِکَ المَخزونِ،و صُنّی بِسِرِّکَ المَصونِ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إلهی،حَقِّقنی بِحَقایِقِ أهلِ القُربِ،وَ اسلُک بی مَسلَکَ أهلِ الجَذبِ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إلهی،أغنِنی بِتَدبیرِکَ لی عَن تَدبیری،و بِاختِیارِکَ عَنِ اختِیاری،و أوقِفنی عَلی مَراکِزِ اضطِراری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إلهی،أخرِجنی مِن ذُلِّ نَفسی،و طَهِّرنی مِن شَکّی و شِرکی،قَبلَ حُلولِ رَمسی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بِکَ أنتَصِرُ فَانصُرنی،و عَلَیکَ أتَوَکَّلُ فَلا تَکِلنی،و إیّاکَ أسأَلُ فَلا تُخَیِّبنی،و فی فَضلِکَ أرغَبُ فَلا تَحرِمنی،و بِجَنابِکَ أنتَسِبُ فَلا تُبعِدنی،و بِبابِکَ أقِفُ فَلا تَطرُدنی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إلهی،تَقَدَّسَ رِضاکَ أن تَکونَ لَهُ عِلَّةٌ مِنکَ،فَکَیفَ یَکونُ لَهُ عِلَّةٌ مِنّی؟</w:t>
      </w:r>
    </w:p>
    <w:p>
      <w:pPr>
        <w:pStyle w:val="BookText"/>
        <w:rPr/>
      </w:pPr>
      <w:r>
        <w:rPr>
          <w:rFonts w:ascii="Amiri" w:hAnsi="Amiri" w:eastAsia="Amiri" w:cs="Amiri"/>
          <w:color w:val="111111"/>
          <w:sz w:val="28"/>
          <w:sz w:val="28"/>
          <w:szCs w:val="28"/>
          <w:rtl w:val="true"/>
          <w:lang w:bidi="ar-SA"/>
        </w:rPr>
        <w:t>إلهی،أنتَ الغَنِیُّ بِذاتِکَ أن یَصِلَ إلَیکَ النَّفعُ مِنکَ،فَکَیفَ لا تَکونُ غَنِیّا عَنّی؟</w:t>
      </w:r>
    </w:p>
    <w:p>
      <w:pPr>
        <w:pStyle w:val="BookText"/>
        <w:rPr/>
      </w:pPr>
      <w:r>
        <w:rPr>
          <w:rFonts w:ascii="Amiri" w:hAnsi="Amiri" w:eastAsia="Amiri" w:cs="Amiri"/>
          <w:color w:val="111111"/>
          <w:sz w:val="28"/>
          <w:sz w:val="28"/>
          <w:szCs w:val="28"/>
          <w:rtl w:val="true"/>
          <w:lang w:bidi="ar-SA"/>
        </w:rPr>
        <w:t xml:space="preserve">إلهی،إنَّ القَضاءَ وَ القَدَرَ یُمَنّینی،و إنَّ الهَوی </w:t>
      </w:r>
      <w:r>
        <w:rPr>
          <w:rStyle w:val="FootnoteAnchor"/>
          <w:rtl w:val="true"/>
        </w:rPr>
        <w:footnoteReference w:id="848"/>
      </w:r>
      <w:r>
        <w:rPr>
          <w:rFonts w:ascii="Amiri" w:hAnsi="Amiri" w:eastAsia="Amiri" w:cs="Amiri"/>
          <w:color w:val="111111"/>
          <w:sz w:val="28"/>
          <w:sz w:val="28"/>
          <w:szCs w:val="28"/>
          <w:rtl w:val="true"/>
          <w:lang w:bidi="ar-SA"/>
        </w:rPr>
        <w:t>بِوَثائِقِ الشَّهوَةِ أسَرَنی،فَکُن أنتَ النَّصیرَ لی حَتّی تَنصُرَنی و تُبَصِّرَنی،و أغنِنی بِفَضلِکَ حَتّی أستَغنِیَ بِکَ عَن طَلَبی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الَّذی أشرَقتَ الأَنوارَ فی قُلوبِ أولِیائِکَ حَتّی عَرَفوکَ و وَحَّدوکَ،و أنتَ الَّذی أزَلتَ الأَغیارَ عَن قُلوبِ أحِبّائِکَ حَتّی لَم یُحِبّوا سِواکَ،و لَم یَلجَؤوا إلی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المونِسُ لَهُم حَیثُ أوحَشَتهُمُ العَوالِمُ،و أنتَ الَّذی هَدَیتَهُم حَیثُ استَبانَت لَهُمُ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وَجَدَ مَن فَقَدَکَ؟و مَا الَّذی فَقَدَ مَن وَجَدَکَ؟لَقَد خابَ مَن رَضِیَ دونَکَ بَدَلاً،و لَقَد خَسِرَ مَن بَغی عَنکَ مُتَحَوِّلاً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یُرجی سِواکَ و أنتَ ما قَطَعتَ الإِحسانَ؟و کَیفَ یُطلَبُ مِن غَیرِکَ و أنتَ ما بَدَّلتَ عادَةَ الاِمتِنانِ؟</w:t>
      </w:r>
    </w:p>
    <w:p>
      <w:pPr>
        <w:pStyle w:val="BookText"/>
        <w:rPr/>
      </w:pPr>
      <w:r>
        <w:rPr>
          <w:rFonts w:ascii="Amiri" w:hAnsi="Amiri" w:eastAsia="Amiri" w:cs="Amiri"/>
          <w:color w:val="111111"/>
          <w:sz w:val="28"/>
          <w:sz w:val="28"/>
          <w:szCs w:val="28"/>
          <w:rtl w:val="true"/>
          <w:lang w:bidi="ar-SA"/>
        </w:rPr>
        <w:t>یا مَن أذاقَ أحِبّاءَهُ حَلاوَةَ المُؤانَسَةِ فَقاموا بَینَ یَدَیهِ مُتَمَلِّقینَ،و یا مَن ألبَسَ</w:t>
      </w:r>
    </w:p>
    <w:p>
      <w:pPr>
        <w:pStyle w:val="BookText"/>
        <w:rPr/>
      </w:pPr>
      <w:r>
        <w:rPr>
          <w:rFonts w:ascii="Amiri" w:hAnsi="Amiri" w:eastAsia="Amiri" w:cs="Amiri"/>
          <w:color w:val="111111"/>
          <w:sz w:val="28"/>
          <w:sz w:val="28"/>
          <w:szCs w:val="28"/>
          <w:rtl w:val="true"/>
          <w:lang w:bidi="ar-SA"/>
        </w:rPr>
        <w:t>أولِیاءَهُ مَلابِسَ هَیبَتِهِ فَقاموا بَینَ یَدَیهِ مُستَغفِرینَ،أنتَ الذّاکِرُ قَبلَ الذّاکِرینَ،و أنتَ البادی بِالإِحسانِ قَبلَ تَوَجُّهِ العابِدینَ،و أنتَ الجَوادُ بِالعَطاءِ قَبلَ طَلَبِ الطّالِبینَ،و أنتَ الوَهّابُ ثُمَّ لِما وَهَبتَ لَنا مِنَ المُستَقرِضینَ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إلهی،اُطلُبنی بِرَحمَتِکَ حَتّی أصِلَ إلَیکَ،وَ اجذِبنی بِمَنِّکَ حَتّی اقبِلَ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إلهی،إنَّ رَجائی لا یَنقَطِعُ عَنکَ و إن عَصَیتُکَ،کَما أنَّ خَوفی لا یُزایِلُنی و إن أطَعتُکَ،فَقَد رَفَعَتنی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دفَعَتنی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 إلَیکَ،و قَد أوقَعَنی عِلمی بِکَرَمِکَ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إلهی،کَیفَ أخیبُ و أنتَ أمَلی؟أم کَیفَ اهانُ و عَلَیکَ مُتَّکَلی؟</w:t>
      </w:r>
    </w:p>
    <w:p>
      <w:pPr>
        <w:pStyle w:val="BookText"/>
        <w:rPr/>
      </w:pPr>
      <w:r>
        <w:rPr>
          <w:rFonts w:ascii="Amiri" w:hAnsi="Amiri" w:eastAsia="Amiri" w:cs="Amiri"/>
          <w:color w:val="111111"/>
          <w:sz w:val="28"/>
          <w:sz w:val="28"/>
          <w:szCs w:val="28"/>
          <w:rtl w:val="true"/>
          <w:lang w:bidi="ar-SA"/>
        </w:rPr>
        <w:t>إلهی،کَیفَ أستَعِزُّ و فِی الذِّلَّةِ أرکَزتَنی؟أم کَیفَ لا أستَعِزُّ و إلَیکَ نَسَبتَنی؟</w:t>
      </w:r>
    </w:p>
    <w:p>
      <w:pPr>
        <w:pStyle w:val="BookText"/>
        <w:rPr/>
      </w:pPr>
      <w:r>
        <w:rPr>
          <w:rFonts w:ascii="Amiri" w:hAnsi="Amiri" w:eastAsia="Amiri" w:cs="Amiri"/>
          <w:color w:val="111111"/>
          <w:sz w:val="28"/>
          <w:sz w:val="28"/>
          <w:szCs w:val="28"/>
          <w:rtl w:val="true"/>
          <w:lang w:bidi="ar-SA"/>
        </w:rPr>
        <w:t>إلهی،کَیفَ لا أفتَقِرُ و أنتَ الَّذی فِی الفُقَراءِ أقَمتَنی؟أم کَیفَ أفتَقِرُ و أنتَ الَّذی بِجودِکَ أغنَیتَنی؟</w:t>
      </w:r>
    </w:p>
    <w:p>
      <w:pPr>
        <w:pStyle w:val="BookText"/>
        <w:rPr/>
      </w:pPr>
      <w:r>
        <w:rPr>
          <w:rFonts w:ascii="Amiri" w:hAnsi="Amiri" w:eastAsia="Amiri" w:cs="Amiri"/>
          <w:color w:val="111111"/>
          <w:sz w:val="28"/>
          <w:sz w:val="28"/>
          <w:szCs w:val="28"/>
          <w:rtl w:val="true"/>
          <w:lang w:bidi="ar-SA"/>
        </w:rPr>
        <w:t>و أنتَ الَّذی لا إلهَ غَیرُکَ؛تَعَرَّفتَ لِکُلِّ شَیءٍ فَما جَهِلَکَ شَیءٌ،و أنتَ الَّذی تَعَرَّفتَ إلَیَّ فی کُلِّ شَیءٍ فَرَأَیتُکَ ظاهِرا فی کُلِّ شَیءٍ،و أنتَ الظّاهِرُ لِکُلِّ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استَوی بِرَحمانِیَّتِهِ فَصارَ العَرشُ غَیبا فی ذاتِهِ،مَحَقتَ الآثارَ بِالآثارِ،و مَحَوتَ الأَغیارَ بِمُحیطاتِ أفلاکِ الأَنوارِ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احتَجَبَ فی سُرادِقاتِ </w:t>
      </w:r>
      <w:r>
        <w:rPr>
          <w:rStyle w:val="FootnoteAnchor"/>
          <w:rtl w:val="true"/>
        </w:rPr>
        <w:footnoteReference w:id="849"/>
      </w:r>
      <w:r>
        <w:rPr>
          <w:rFonts w:ascii="Amiri" w:hAnsi="Amiri" w:eastAsia="Amiri" w:cs="Amiri"/>
          <w:color w:val="111111"/>
          <w:sz w:val="28"/>
          <w:sz w:val="28"/>
          <w:szCs w:val="28"/>
          <w:rtl w:val="true"/>
          <w:lang w:bidi="ar-SA"/>
        </w:rPr>
        <w:t>عَرشِهِ عَن أن تُدرِکَهُ الأَبصارُ،یا مَن تَجَلّی بِکَمالِ بَهائِهِ فَتَحَقَّقَت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الاِستِواءِ،کَیفَ تَخفی و أنتَ الظّاهِرُ؟أم کَیفَ تَغیبُ و أنتَ الرَّقیبُ الحاضِرُ؟إنَّکَ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وَحدَهُ</w:t>
      </w:r>
      <w:r>
        <w:rPr>
          <w:rFonts w:eastAsia="Amiri" w:cs="Amiri" w:ascii="Amiri" w:hAnsi="Amiri"/>
          <w:color w:val="111111"/>
          <w:sz w:val="28"/>
          <w:szCs w:val="28"/>
          <w:rtl w:val="true"/>
          <w:lang w:bidi="ar-SA"/>
        </w:rPr>
        <w:t xml:space="preserve">. </w:t>
      </w:r>
      <w:r>
        <w:rPr>
          <w:rStyle w:val="FootnoteAnchor"/>
          <w:rtl w:val="true"/>
        </w:rPr>
        <w:footnoteReference w:id="851"/>
      </w:r>
      <w:bookmarkStart w:id="728" w:name="pg14222_152088"/>
    </w:p>
    <w:p>
      <w:pPr>
        <w:pStyle w:val="Heading4"/>
        <w:numPr>
          <w:ilvl w:val="3"/>
          <w:numId w:val="1"/>
        </w:numPr>
        <w:rPr/>
      </w:pPr>
      <w:bookmarkStart w:id="729" w:name="__RefHeading___Toc1442209_1738255347"/>
      <w:bookmarkStart w:id="730" w:name="_Toc277"/>
      <w:bookmarkEnd w:id="728"/>
      <w:bookmarkEnd w:id="729"/>
      <w:r>
        <w:rPr/>
        <w:t>20/10</w:t>
      </w:r>
      <w:r>
        <w:rPr>
          <w:rtl w:val="true"/>
        </w:rPr>
        <w:t>-</w:t>
      </w:r>
      <w:r>
        <w:rPr>
          <w:rtl w:val="true"/>
        </w:rPr>
        <w:t>دعای امام در روز عرفه</w:t>
      </w:r>
      <w:bookmarkEnd w:id="730"/>
    </w:p>
    <w:p>
      <w:pPr>
        <w:pStyle w:val="Heading5"/>
        <w:numPr>
          <w:ilvl w:val="4"/>
          <w:numId w:val="1"/>
        </w:numPr>
        <w:rPr/>
      </w:pPr>
      <w:bookmarkStart w:id="731" w:name="__RefHeading___Toc1442211_1738255347"/>
      <w:bookmarkStart w:id="732" w:name="_Toc278"/>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دعای امام در روز عرفه</w:t>
      </w:r>
      <w:r>
        <w:rPr>
          <w:rStyle w:val="FootnoteAnchor"/>
          <w:rtl w:val="true"/>
        </w:rPr>
        <w:footnoteReference w:id="852"/>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دعاهای وارد شده در روز عرفه،دعای مولایمان امام حسین که درودهای خدا بر او باد است </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ستایش،خداوندی را سِزَد که نه از قضای او می‌توان جلوگیری کرد،نه می‌توان کسی را از عطای او محروم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هیچ سازنده‌ای همچون ساخته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بخشنده فراگیر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پدیده‌های بدیع را آفرید و با حکمت خویش،ساخته‌ها را استوار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عالم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پنهان نیستند و امانت‌ها در نزد او تلف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جامع و شریعت اسلام را به مثابه نوری درخشان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 را ساخت و فریادرس در گرفتاری‌هاست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سازنده‌ای را پاداش می‌دهد و زندگی هر قناعت‌پیشه‌ای را تأمین کند و بر هر نالانی،مهربان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منفعت‌ها و کتاب جامع را با نوری درخشان،فرو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شنوای دعاهاست و بالا</w:t>
      </w:r>
    </w:p>
    <w:p>
      <w:pPr>
        <w:pStyle w:val="BookText"/>
        <w:rPr/>
      </w:pPr>
      <w:r>
        <w:rPr>
          <w:rFonts w:ascii="IRNazanin" w:hAnsi="IRNazanin" w:eastAsia="IRNazanin"/>
          <w:color w:val="111111"/>
          <w:sz w:val="28"/>
          <w:sz w:val="28"/>
          <w:szCs w:val="28"/>
          <w:rtl w:val="true"/>
          <w:lang w:bidi="fa-IR"/>
        </w:rPr>
        <w:t>برنده درجه‌ها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 را برطرف می‌سازد و سرکشان را قلع و قمع می‌کند و بر اشکِ هر نالان،رحمت می‌آورَد و غم او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این،خدایی جز او نیست و چیزی با او برابری نمی‌کند و چیزی همانند او نیست،و اوست شنوا،بینا،باریک‌بین و آگاه،و او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اشتیاق دارم و به پروردگاریِ تو گواهی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می‌کنم به این که تو پروردگارِ منی و بازگشت من به سوی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 خود،وجود مرا آغاز کردی،پیش از آن که من،چیزی درخور یاد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خاک آفریدی،سپس در پُشت‌ها جایم دادی و از حوادث زمانه و دگرگونی‌های روزگار،ایمنم ساختی و در روزگاران گذشته و قرن‌ها و نسل‌های پیشین،هماره از پُشتی به رَحِمی کوچ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مهر و رأفتی که به من داشتی و احسانی که نسبت به من کردی،مرا در دوران حکومتِ سردمداران کفر که پیمانت را شکستند و پیامبرانت را تکذیب کردند،به جهان نیاوردی؛بلکه از سرِ رأفت و مهر،مرا در زمانی به دنیا آوردی که مقام هدایت را،که در علمِ ازلی‌ات گذشته بود،برایم مهیّا فرمودی و در آن،پرورشم دادی و پیش از این نیز با رفتار نیکویت و نعمت‌های شایانت،به من مهر ورزیدی و آفرینشم را از منیِ ریخته شده،پدید آوردی و در سه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مشیمه،رَحِم و 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گوشت و خون و پوست،جایم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آفرینشم گواهم نساختی </w:t>
      </w:r>
      <w:r>
        <w:rPr>
          <w:rStyle w:val="FootnoteAnchor"/>
          <w:rtl w:val="true"/>
        </w:rPr>
        <w:footnoteReference w:id="854"/>
      </w:r>
      <w:r>
        <w:rPr>
          <w:rFonts w:ascii="IRNazanin" w:hAnsi="IRNazanin" w:eastAsia="IRNazanin"/>
          <w:color w:val="111111"/>
          <w:sz w:val="28"/>
          <w:sz w:val="28"/>
          <w:szCs w:val="28"/>
          <w:rtl w:val="true"/>
          <w:lang w:bidi="fa-IR"/>
        </w:rPr>
        <w:t>و چیزی از کار خودم را به من،واگذار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آفرینش تمام و درست،مرا به این دنیا وارد ساختی و در حالت کودکی و خُردسالی،در گهواره نگهداری‌ام کردی و از غذاها،شیرِ گوارایی را روزی‌ام ساختی و دل‌های</w:t>
      </w:r>
    </w:p>
    <w:p>
      <w:pPr>
        <w:pStyle w:val="BookText"/>
        <w:rPr/>
      </w:pPr>
      <w:r>
        <w:rPr>
          <w:rFonts w:ascii="IRNazanin" w:hAnsi="IRNazanin" w:eastAsia="IRNazanin"/>
          <w:color w:val="111111"/>
          <w:sz w:val="28"/>
          <w:sz w:val="28"/>
          <w:szCs w:val="28"/>
          <w:rtl w:val="true"/>
          <w:lang w:bidi="fa-IR"/>
        </w:rPr>
        <w:t>پرستاران را به من،مهربان کردی و مادرانِ دلسوز را عهده‌دار پرستاری‌ام نمودی و از آسیب جنّیان،حفاظتم کردی و آفرینشم را از زیادی و کاستی پیراستی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پس،تو برتری،ای مهربان و ای بخشاینده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آنگاه که لب به سخن گشودم،نعمت‌های شایانت را بر من تمام کردی و در هر سال،بیشتر پرورشم دادی و آن‌گاه که آفرینشم کامل شد و نیروهای جسم و جانم به اعتدال رسید،حجّت خود را بر من لازم کردی؛بدین ترتیب که شناختت را به من الهام فرمودی و با شگفتی‌های خلقتت،مرا به شگفت آوردی و با پدیده‌های نورآفرینت که در آسمان و زمینت آفریدی،به سخن آوردی و به سپاسِ نعمت‌ها و یاد و طاعت و عبادتت،تذکّرم دادی و آنچه را پیامبرانت آوردند،به من فهماندی و پذیرشِ عوامل خشنودی‌ات را برایم آسان نمودی و در تمام اینها با یاری و مهربانی‌ات بر من منّت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که مرا از پاک‌ترین خاک‌ها آفریدی،راضی نشدی،ای معبود من،که من از نعمتی برخوردار و از دیگری محروم شوم و از انواع نعمت‌های زندگی و اقسامِ لوازم کامرانی روزی‌ام کردی و این،به خاطر نعمت‌بخشی بزرگ و احسان دیرینه‌ات بر من بود،تا آنجا که تمامی نعمت‌ها را بر من کامل کردی و تمامی رنج‌ها را از من،دور ساختی و نادانی و گستاخی من،مانع از آن نشد که مرا به آنچه به تو نزدیکم می‌سازد،رهنمون شوی و بدانچه مرا به درگاهت مقرّب می‌سازد،موفّق بداری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بخوانمت،پاسخم را می‌دهی و اگر از تو بخواهم،عطایم می‌کنی و اگر فرمان‌بُرداری‌ات کنم،قدردانی می‌کنی و اگر از تو سپاس‌گزاری کنم،بر من می‌افزایی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برای کامل کردن نعمت‌هایت بر من و احسانی است که نسبت به من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از آن رو که آغاز کننده آفرینش و باز گرداننده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و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است نام‌های تو و بزرگ است نعمت‌های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نعمت‌هایت را به شماره در آورم و یاد کنم و به سپاس‌گزاریِ کدامین یک از عطاهای تو بپردازم،در صورتی که آنها،ای پروردگار من،بیش از آن است که حسابگران،بتوانند آنها را بشمارند یا دانشِ حافظان بدانها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سپس،آنچه از سختی و گرفتاری از من دور کردی و باز داشتی،بیش از آن تن‌درستی و خوشی‌ای است که برایم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گواهی می‌دهم ای خدای من با حقیقتِ ایمانم،و با تصمیم یقینی و عزمِ جزمم،و با توحید خالص و بی‌شایبه خود،و درون سرپوشیده نهادم،و رشته‌های جریان نور دیده‌ام،و خطوط صفحه پیشانی‌ام،و رخنه‌های راه‌های تنفّسم،و پرده‌های نرمه بینی‌ام،و راه‌های پرده گوشم،و آنچه لب‌هایم در برمی‌گیرد و آن را می‌پوشانَد،و حرکت‌های زبانم در تلفظ،و پیوستگاه کامِ دهان و آرواره‌ام،و جای رویش دندان‌هایم و رسیدنگاه رشته‌های اصلی گردنم،و جایگاه چشیدن خوراک و نوشاکم،و رشته و عصبِ مغز سرم،و رشته‌های اصلی رگِ گردنم،و آنچه در قفسه سینه‌ام جای دارد،و شاه‌رگ پرده دلم،و پاره‌های گوشه و کنار جگرم،و آنچه استخوان‌های دنده‌هایم در بر دارند،و سربندهای استخوان‌هایم،و سرْانگشتانم،و انقباض عضلات بدنم،و گوشتم و خونم،و پوستم و موی بدنم،و عصبم و روده‌ام،و استخوانم و مغزم و رگ‌هایم و تمامی اعضا و جوارحم،و آنچه در دوران شیرخوارگی‌ام بر این اعضا بافته شده،و آنچه زمین از من بر پُشت خود برداشته است،و خوابم و بیداری‌ام و آرمیدنم،و حرکت‌های رکوع و سجودم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تصمیم بگیرم و در طول اعصار و قرون بکوشم و بر فرض که چنین عمری بکنم و بخواهم شکر یکی از نعمت‌های تو را به جا آورم،نخواهم توانست،جز به لطف تو که این لطف،خود،سپاس‌گزاری‌ات را از نو بر من واجب می‌کند و موجب ستایش تازه و ریشه‌دار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 و آفریدگان حساب‌گرت،به جِد بکوشیم که نعمت‌بخشی‌های آینده و گذشته تو را بشماریم،نه اندازه آن را می‌توانیم</w:t>
      </w:r>
    </w:p>
    <w:p>
      <w:pPr>
        <w:pStyle w:val="BookText"/>
        <w:rPr/>
      </w:pPr>
      <w:r>
        <w:rPr>
          <w:rFonts w:ascii="IRNazanin" w:hAnsi="IRNazanin" w:eastAsia="IRNazanin"/>
          <w:color w:val="111111"/>
          <w:sz w:val="28"/>
          <w:sz w:val="28"/>
          <w:szCs w:val="28"/>
          <w:rtl w:val="true"/>
          <w:lang w:bidi="fa-IR"/>
        </w:rPr>
        <w:t>شِمُرد و نه هرگز آن را به شماره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چنین چیزی میسّر است و تو از خود،در کتاب گویایت خبر داده‌ای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نعمت خدا را بشمارید،نمی‌توانید آن را به شماره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 و خبری که داده‌ای،راست است و پیامبران و فرستادگانت،آنچه را از وحی خویش بر ایشان فرو فرستادی و از دین خود برای آنان تشریح کردی،رساندند،جز این که ای خدای من به تلاش و کوششم و نهایتِ توان و سعی خودم گواهی می‌دهم و از روی ایمان و یقین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ستایش،خداوندی را می‌سِزد که فرزندی نگرفت تا از او ارث ببَرَد و انبازی در فرمان‌روایی برایش نیست تا در آنچه پدید آورد،با او ضدّیت کند،و نه نگه‌دارنده‌ای از خواری دارد تا در آنچه به وجود آورد،یاری‌اش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است،منزّه،منزّه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زمین،جز او خدایی می‌بود،آسمان و زمین،هر دو تباه می‌شدند و از هم می‌پاشیدند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یکتای یگانه بی‌نیازی که فرزند ندارد و فرزند کسی نیست و هیچ کس،همتای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ستایش،خدای راست؛ستایشی که با ستایشِ فرشتگان مقرّب او و پیامبران مُرسَلش برابر باشد،و درود خدا بر بهترین آفریدگان او،محمّد،خاتمِ پیامبران و خاندان پاک و پاکیزه و خالص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سپس،درخواست امام علیه السلام شدّت گرفت و در دعا کوشید و اشکِ چشمانش روان شد و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خودت بیمناکم کن که گویی تو را می‌بینم و به پروای از خودت خوش‌بختم گردان و با نافرمانی از خودت،بدبختم مکن و در قضایت،برایم خیر مقدّر کن و مقدّراتت را برایم مبارک گردان تا نه تعجیلِ آنچه را تو وا پس انداخته‌ای،بخواهم،نه تأخیر آنچه را تو پیش انداخته‌ای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را در نفسم،یقین را در دلم،اخلاص را در کردارم،روشنایی را در چشمم و بینایی را در دینم قرار ده و مرا از اعضا و جوارحم بهره‌مند کن و گوش و چشمم را وارثِ من گردان و بر آن کس که بر من ستم کرده،یاری‌ام ده و به من بنمایان که انتقامم را از او گرفته‌ام و به آروزیم درباره‌اش رسیده‌ام و بدین وسیله،دیده‌ام را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محنتم را برطرف کن،زشتی‌هایم را بپوشان،خطایم را بیامرز،شیطانم را از من بران و ذمّه‌ام را از گرو بِرَهان و برایم خداوندا درجه والا در آخرت و دنیا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ستایش،تو را سِزد که مرا آفریدی و شنوا و بینایم کردی و ستایش،تو راست که مرا آفریدی و از سرِ مهرت به من،خلقتم را نیکو آراستی،با آن که از خلقتم بی‌نیاز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مرا پدید آوردی و خلقتم را اعتدال بخشیدی،پروردگارا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به وجودم آوردی و صورتم را زیبا نگاشتی،پروردگارا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به من،احسان کردی و عافیتم دادی،پروردگارا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مرا محافظت کردی و به من توفیق دادی،پروردگارا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به من نعمت دادی و هدایتم کردی،پروردگارا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مرا پناه دادی و از هر خیری دادی و عطایم کردی،پروردگارا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غذایم دادی و سیرابم کردی،پروردگارا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بی‌نیازم ساختی و با آن،آرامم کردی،پروردگارا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یاری‌ام دادی و عزّتم بخشیدی،پروردگارا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از یاد باصفایت به من پوشاندی و از ساخته‌هایت در حدّ کفایت،در دست‌رسم قرار دادی،بر محمّد و خاندان محمّد،درود فرست و بر پیشامدهای ناگوار روزگار و چرخش‌های شب و روز،یاری‌ام ده و از هراس‌های دنیا و اندوه‌های آخرت،نجاتم ده و از شرّ آنچه ستمگران در زمین انجام می‌دهند،کفایتم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می‌ترسم،کفایتم فرما و از آنچه هراسانم،نگاهم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دینم را حفظ کن و در سفرم،مرا محافظت فرما و در خانواده و مالم،جانشین من باش و در آنچه روزی‌ام کرده‌ای،برکت ده و در پیشِ خودم،مرا خوار کن و در چشمان مردم،بزرگم بنما و از شرّ جنّیان و آدمیان،سلامتم دار و به گناهانم،رسوایم مکن و به اندیشه‌های باطنم،</w:t>
      </w:r>
    </w:p>
    <w:p>
      <w:pPr>
        <w:pStyle w:val="BookText"/>
        <w:rPr/>
      </w:pPr>
      <w:r>
        <w:rPr>
          <w:rFonts w:ascii="IRNazanin" w:hAnsi="IRNazanin" w:eastAsia="IRNazanin"/>
          <w:color w:val="111111"/>
          <w:sz w:val="28"/>
          <w:sz w:val="28"/>
          <w:szCs w:val="28"/>
          <w:rtl w:val="true"/>
          <w:lang w:bidi="fa-IR"/>
        </w:rPr>
        <w:t>سرافکنده‌ام مگردان و به کردارم،مرا مگیر و نعمت‌هایت را از من مگیر و مرا به جز خودت،به دیگری وا مگذار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که واگذارم می‌کنی؟آیا به خویشاوندی که از من می‌بُرد یا به بیگانه‌ای که مرا می‌رانَد یا به کسانی که ضعیف و خوارم بشمُرند،در حالی که تو پروردگار من و زمامدار امور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غربت خویش و دوری خانه‌ام و خواری‌ام نزد کسی که او را زمامدارِ کارهایم کردی،به تو شکایت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من،خشم مگیر و اگر تو بر من خشم نگیری،از دیگری باکی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و البته عافیت تو برای من،گشاده‌تر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تو می‌خواهم ای پروردگار من،به نور ذاتت که زمین و آسمان‌ها بِدان روشن شد و تاریکی‌ها بِدان برطرف گردید و کار پیشینیان و پسینیان،بدان اصلاح شد،که مرا در حال خشم خویش،نَمیرانی و خشمت را بر من فرو نفرستی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 عتاب داری و از تو عذر می‌خواهم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خشمت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نیست،ای پروردگارِ سرزمین محترم و مشعر الحرام و خانه کهن که برکت را بر آن نازل کردی و آن را برای مردمان،خانه امنی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به بردباری خود،از گناهان بزرگ در گذشتی،ای کسی که به فضل خود،نعمت‌ها را فراوان کردی،ای کسی که به کَرَم خود،عطایایِ شایان دادی،ای ذخیره‌ام در سختی،ای همدم من در قبرم،ای ولی نعمت من،ای خدای من و پدران من،ابراهیم و اسماعیل و اسحاق و یعقوب علیهم السلام،و پروردگارِ جبرئیل و میکائیل و اسرافیل علیهم السلام،و پروردگارِ محمّد،خاتم پیامبران و خاندان برگزیده‌اش،و فرو فرستنده تورات و انجیل و زبور و قرآنِ باعظمت،و نازل کننده کهیعص و طه و یس و قرآنِ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پناهم،هنگامی که راه‌های زندگی با همه گستردگی‌اش بر من،دشوار شود و زمین با همه پهناوری‌اش،بر من تنگ گردد،و اگر رحمت تو نبود،به یقین،من از هلاک‌شدگان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لغزشم را نادیده می‌گیری و اگر</w:t>
      </w:r>
    </w:p>
    <w:p>
      <w:pPr>
        <w:pStyle w:val="BookText"/>
        <w:rPr/>
      </w:pPr>
      <w:r>
        <w:rPr>
          <w:rFonts w:ascii="IRNazanin" w:hAnsi="IRNazanin" w:eastAsia="IRNazanin"/>
          <w:color w:val="111111"/>
          <w:sz w:val="28"/>
          <w:sz w:val="28"/>
          <w:szCs w:val="28"/>
          <w:rtl w:val="true"/>
          <w:lang w:bidi="fa-IR"/>
        </w:rPr>
        <w:t>پرده‌پوشی تو نبود،به یقین،من از رسواشدگان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با یاری‌ات مرا بر دشمنانم ظفر می‌بخشی و اگر یاری تو نبود،به یقین،من از مغلوب‌شدگان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بلندی و برتری را به خود اختصاص داده و دوستانش هم به وسیله عزّت او عزّت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پادشاهان در برابرش طوق خواری بر گردن نهاده و از قهر و سَطوَت او هراسان‌اند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نگاه گوشه چشم‌ها و اسرار نهفته در سینه‌ها و حوادثی را که در زمان‌ها و روزگارانْ نهان است،می‌داند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چگونگی آن ذات پنهان را کسی جز او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حقیقتِ او را جز او کسی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از آنچه او می‌داند،جز خود او کسی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زمین را بر آب فِشُرد و هوا را به آسمان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گرامی‌ترینِ نام‌ها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احسانی که هرگز 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کاروان را برای رهایی یوسف علیه السلام در آن بیابان بی آب و علف،برگماشت و او را از چاه بیرون آورد و پس از بردگی به اوجِ شاهی‌اش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یوسف را به یعقوب بازگردانْد،پس از آن که دیدگانش از اندوه،سفید و دلش از اندوه،آکنده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برطرف کننده رنج و گرفتاری از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نگه دارنده دستان ابراهیم علیه السلام،در کهن‌سالی و در پایان عمر،از بریدنِ سر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دعای زکریّا علیه السلام را به اجابت رسانْد و یحیی علیه السلام را به او بخشید و او را تنها و بی‌کس،وا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یونس را از شکم ماهی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دریا را برای بنی اسرائیل شکافت و آنان را رهانید و فرعون و سپاهیانش را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بادها را نوید دهندگانی پیشاپیشِ رحمتش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بر عذاب نافرمانان خلق خود،شتاب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مدّت‌ها انکار و کفر،رهایی بخشید،در صورتی که آنان از نعمت‌هایش برخوردار بودند،روزی او را می‌خوردند و دیگری را می‌پرستیدند و به دشمنی و شرک با او برخاسته بودند و پیامبرانش را تکذیب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خدا،ای آغازگر،ای جاودانی که پایان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زنده،ای برپا دارنده،ای زنده کننده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بر سرِ هر کس،با آنچه به دست آورده است،ایستاده‌ای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سپاس‌گزاری من در برابرش اندک است،ولی محرومم نمی‌کند،و خطایم بزرگ است،ولی رسوایم نمی‌سازد و مرا بر نافرمانی خویش می‌بیند،ولی بی‌آبرویم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مرا در کودکی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مرا در بزرگ‌سالی روزی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نعمت‌هایی که به من داده،به شمار نمی‌آید و نعمت‌هایش را تلافی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با نیکی و احسان با من رفتار کرد؛ولی من با بدی و نافرمانی با او رو به رو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مرا به ایمان رهنمون شد،پیش از آن که شیوه سپاسگزاری نعمتش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او را در حال بیماری خواندم،شفایم بخشید،و در حال برهنگی خواندم،مرا پوشانید،و در حال گرسنگی خواندم،سیرم کرد،و در حال تشنگی خواندم،سیرابم نمود،و در حال خواری خواندم،عزّتم بخشید،و در حال نادانی خواندم،دانایم کرد،و در حالِ تنهایی خواندم،فزونیِ جمعیّتم بخشید،و در حال غربت خواندم،مرا برگردانْد،و در ناداری خواندم،دارایم کرد،و در کمک‌خواهی خواندم،یاری‌ام داد،و در ثروتمندی خواندم،دارایی‌ام را از من باز نگرفت،و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 خواسته‌ها دَم بستم،او احسان به من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این،ستایش،از آنِ توست،ای آن که لغزشم را نادیده گرفت و گرفتاری‌ام را دور کرد و دعایم را اجابت فرمود و عیب‌هایم و گناهانم را پوشانْد و مرا به خواسته‌ام رسانید و بر دشمنم یاری‌ام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نعمت‌ها و عطاها و مرحمت‌های بزرگت را بشمارم،نمی‌توانم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نعمت دادی،تویی که احسان کردی،تویی که نیکی فرمودی،تویی که فزونی بخشیدی،تویی که منّت نهادی،تویی که روزی دادی،تویی که عطا کردی،تویی که بی‌نیاز ساختی،تویی که توانگر کردی،تویی که پناه دادی،تویی که کفایت کردی،تویی که هدایت کردی،تویی که نگه داشتی،تویی که پوشاندی،تویی که آمرزیدی،تویی که پشیمانی‌ام را پذیرفتی،تویی که مُکنت دادی،تویی که عزّت بخشیدی،تویی که</w:t>
      </w:r>
    </w:p>
    <w:p>
      <w:pPr>
        <w:pStyle w:val="BookText"/>
        <w:rPr/>
      </w:pPr>
      <w:r>
        <w:rPr>
          <w:rFonts w:ascii="IRNazanin" w:hAnsi="IRNazanin" w:eastAsia="IRNazanin"/>
          <w:color w:val="111111"/>
          <w:sz w:val="28"/>
          <w:sz w:val="28"/>
          <w:szCs w:val="28"/>
          <w:rtl w:val="true"/>
          <w:lang w:bidi="fa-IR"/>
        </w:rPr>
        <w:t>کمک کردی،تویی که پشتیبانی کردی،تویی که تأیید کردی،تویی که یاری دادی،تویی که شفا بخشیدی،تویی که عافیت دادی،تویی که گرامی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و برتری و ستایشِ همیشگی،ویژه توست و سپاس‌گزاریِ هماره،از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سو،ای معبودم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که به گناهانم اعتراف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منم که بد کردم،منم که خطا کردم،منم که غفلت ورزیدم،منم که نادانی کردم،منم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گماشتم،منم که فراموش کردم،منم که به خود،اعتماد کردم،منم که عمدا بدی کردم،منم که وعده دادم و منم که خُلف وعده کردم،منم که پیمان‌شکنی کردم،منم که به بدی اقرار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نعمت‌های تو بر خود،اعتراف دارم و با اقرار به گناهان خویش،به سوی تو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پس،مرا بیامرز،ای که گناهان بندگانت به تو زیان نمی‌رسانَد و تو از طاعت آنان،بی نیازی و هر کدام از بندگانت که بخواهند کار شایسته‌ای انجام دهند،با یاری و رحمتت توفیقشان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ستایش،از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دادی و من،نافرمانی کردم،و مرا نهی فرمودی،ولی من،نهیِ تو را مرتکب شدم و اینک به حالی افتاده‌ام که نه وسیله برائت‌جویی دارم که پوزش بخواهم و نه نیرویی دارم که از آن،یاری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چه وسیله‌ای با تو رو به رو شوم،ای مولای من؟با گوشم،با چشمم،با زبانم،با دستم یا با پایم؟آیا همه اینها نعمت‌های تو در نزد من نبودند؟با همه آنها تو را نافرمانی کردم،ای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حجّت 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 و لغزش‌های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پوشاندی و نگذاشتی که پدران و مادران،مرا برانند یا خویشاوندان و برادران،سرزنشم نمایند،یا سلاطین،کیفرم دهند و اگر آنان،ای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تو از من آگاهی داری،آگاهی می‌یافتند،هیچ مهلتم نمی‌دادند و از خود،دورم می‌کردند و از من می‌بُریدند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اینک،ای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منم که پیشِ روی تو،با حالت فروتنی،خواری،درماندگی و کوچکی ایستاده‌ام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وسیله تبرئه‌جویی دارم که پوزش بخواهم،نه نیرویی دارم که بدان یاری جویم،نه دلیلی دارم که بدان چنگ در زنم،و نه می‌توانم بگویم که من،این گناه را نکرده‌ام و آن بد را انجام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که انکار کنم،کجا این انکار می‌تواند،ای مولای من،سودم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کجا،در حالی که تمامی اعضای من به آنچه کرده‌ام،بر ضدّ من گواه‌اند و به یقین،می‌دانم و هیچ تردیدی ندارم که تو از کارهای بزرگ،از من خواهی پرسید و تویی آن داورِ عادلی که ستم نمی‌کند و همان عدالتت،مرا هلاک می‌کند و از تمامی عدالت تو می‌گریزم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عذابم کنی،ای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گناهانم خواهد بود،پس از آن که بر من حجّت داری و اگر از من درگذری،به خاطر بُردباری،بخشندگی و بزرگواری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و من از ستمکارانم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و من از آمرزش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و من از یکتاپرستانم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و من از بیمناکانم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و من از امیدواران مشتاقم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و من از درخواست کنندگانم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منزّهی تو و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تسبیح‌گویم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تو،پروردگار من و پروردگارِ پدران پیشین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ستایش و تمجید من از تو و اخلاص من در مقام یکتاپرستی و اقرار من به نعمت‌های تو،در مقامِ شمارش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من اعتراف دارم که بر اثر فزونی،فراوانی،آشکاری و پیشی جُستن این نعمت‌ها از زمان پیدایش من،توانِ شمارش آنها را ندارم که همواره در آن زمان،به وسیله این نعمت‌ها مرا یادآوری می‌کردی،از همان زمان که مرا آفریدی و خلق کردی و از همان آغاز عمر،مرا از نداری به توانگری در آوردی و گرفتاری‌ام را برطرف کردی و اسبابِ آسایشم را فراهم ساختی و سختی‌ام را دفع نمودی و اندوهم را زدودی و بدنم را تن‌درست و دینم را به سلامت داشتی و اگر برای یاد کردن نعمتت،تمامی جهانیان از پیشینیان و پسینیان به من کمک کنند،نه من توان یادکردِ آنها را دارم و نه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بلند مرتبه‌ای و پروردگار،بزرگ،کریم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نعمت‌هایت به شمار در نمی‌آید و به ستایشت نمی‌توان رسید و نعمت‌هایت را تلافی نمی‌توان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محمّد،درود فرست و نعمت‌هایت را بر ما کامل کن و با اطاعت خویش،سعادتمندمان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دعای درمانده را اجابت می‌کنی و بدی را برطرف می‌سازی و به فریاد گرفتار می‌رسی و بیمار را شفا می‌دهی و نادار را برخوردار می‌سازی و شکستگی را مرمّت می‌کنی و به خُردسال،رحم می‌کنی و کهن‌سال را یاری می‌دهی و جز تو پشتیبانی نیست و بالاتر از تو،توانایی نیست،و تویی بلند مرتبه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رها کننده اسیر در کُند و زنجیر،ای روزی دهنده کودک خردسال،ای پناهِ ترسانی که پناه می‌جوید،ای آن که نه انبازی دارد و نه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محمّد،درود فرست و در این شامگاه،بهترین چیزهایی را که عطا می‌کنی و به هر یک از بندگانت می‌دهی،به من عطا کن،از نعمت‌هایی که به آفریدگان می‌بخشی و نعمت‌هایی که آنها را تجدید می‌کنی و بلاهایی که آنها را می‌گردانی و گرفتاری‌هایی که آنها را برطرف می‌سازی و دعاهایی که آنها را می‌شنوی و کارهای نیکی که آنها را می‌پذیری و کارهای زشتی که آنها را می‌پوشانی،که تو به هر چه بخواهی،دقیق و آگاهی 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نزدیک ترین کسی هستی که می‌توان از او مسئلت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کسی،زودتر خواهش را اجابت می‌کنی و از هر بخشنده‌ای،بزرگوارتری و عطایت از هر کسی،بیشتر است و در اجابت درخواست،از همه شنواتری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رحمتگرِ دنیا و آخرت و مهربان در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مانند تو از او درخواست شود،نیست و جز تو،آرزو شده‌ای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خواندمَت،اجابت کردی و درخواست نمودم،عطا کردی و به تو میل کردم،بر من رحمت آوردی و به تو اعتماد کردم،نجاتم دادی و به درگاه تو نالیدم،کفایتم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محمّد،بنده و فرستاده و پیامبرت و بر خاندان پاک و پاکیزه او،همگی،درود فرست و نعمت‌هایت را بر ما کامل کن و عطایت را بر ما گوارا گردان و نام ما را در زمره سپاس‌گزارانت و یاد کنندگان نعمت‌هایت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آمین،آمین،ای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مالک مُلک وجودی و بر هر کاری توانایی و قاهری و عیب و</w:t>
      </w:r>
    </w:p>
    <w:p>
      <w:pPr>
        <w:pStyle w:val="BookText"/>
        <w:rPr/>
      </w:pPr>
      <w:r>
        <w:rPr>
          <w:rFonts w:ascii="IRNazanin" w:hAnsi="IRNazanin" w:eastAsia="IRNazanin"/>
          <w:color w:val="111111"/>
          <w:sz w:val="28"/>
          <w:sz w:val="28"/>
          <w:szCs w:val="28"/>
          <w:rtl w:val="true"/>
          <w:lang w:bidi="fa-IR"/>
        </w:rPr>
        <w:t>نافرمانی خلق را می‌پوشانی و چون آمرزش جویند،می‌آمرزی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کمال مطلوب جویندگان مشتاق و منتهای آرزوی امیدواران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دانش او به هر چیزی احاطه دارد و رأفت و مهر و بردباری‌اش توبه‌کنندگان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شبی که آن را به وسیله محمّد پیامبرت و فرستاده‌ات و برگزیده ات از میان آفریدگانت و امین تو بر وحی‌ات،شرافت و بزرگی دادی،به درگاه تو رو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محمّد،آن مژده دهنده و ترساننده و آن چراغ تابناک که به وسیله او بر مسلمانان،نعمت بخشیدی و او را برای جهانیان،رحمت قرار دادی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محمّد،درود فرست،چنان که محمّد،نزد تو شایسته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خاندان برگزیده و پاک و پاکیزه او،همگی،درود فرست و با پرده عفو خویش،زشتی‌های ما را بپوشان،که صداها به هر زبانی،به سوی تو بلند است و در این شب،برای ما بهره‌ای از هر خیری که آن را میان بندگانت تقسیم می‌کنی و نوری که بدان،هدایت می‌فرمایی و از هر رحمتی که آن را می‌گستری و از هر برکتی که آن را فرو می‌فرستی و از هر عافیتی که آن را می‌پوشانی و از هر روزی‌ای که آن را می‌گستری،ای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این هنگام،باز گردان،در حالی که پیروزمند،رستگار،پذیرفته و بهره‌مند باشیم،و ما را از نومیدان،قرار مده و ما را از رحمتت،بی‌بهره مگردان و از امیدی که به فضل تو داریم،محروممان مفرما و ما را ناکام،باز مگردان و از درگاهت،رانده‌مان مکن و جزو محرومان از رحمتت قرارمان مده و از آن سرریزِ عطایت که آرزویش را داریم،ناامیدمان مکن،ای بخشنده‌ترینِ بخشندگان و کریم‌ترینِ کریمان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یقین،به درگاه تو روی آوردیم و قصد خانه محترم تو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این،ما را بر انجام دادن اعمال حجّمان یاری فرما و حجّ ما را کامل گردان و از ما درگذر و عافیتمان ده،که دست‌هایمان را به سوی تو دراز کرده‌ایم و نشانه‌های اعتراف به گناه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شب،آنچه از تو درخواست کردیم،به ما عطا کن و آنچه کفایت آن را</w:t>
      </w:r>
    </w:p>
    <w:p>
      <w:pPr>
        <w:pStyle w:val="BookText"/>
        <w:rPr/>
      </w:pPr>
      <w:r>
        <w:rPr>
          <w:rFonts w:ascii="IRNazanin" w:hAnsi="IRNazanin" w:eastAsia="IRNazanin"/>
          <w:color w:val="111111"/>
          <w:sz w:val="28"/>
          <w:sz w:val="28"/>
          <w:szCs w:val="28"/>
          <w:rtl w:val="true"/>
          <w:lang w:bidi="fa-IR"/>
        </w:rPr>
        <w:t>از تو تقاضا کردیم،کفایت کن،که جز تو کفایت کننده‌ای نداریم و جز تو پروردگاری برای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تو بر ما نافذ است و دانشت بر ما احاطه دارد و حُکمت درباره ما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را برای ما مقدّر فرما و ما را از اهل خیر،قرار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بخشندگی‌ای که داری،برایمان پاداشی بزرگ،ذخیره‌ای گرامی و آسایشی همیشگی مقرّر کن و همه گناهان ما را بیامرز و ما را با کسانی که سزاوار هلاک‌اند،به هلاکت مرسان و مهربانی و رحمت خویش را از ما دور مکن،ای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همین وقت،از کسانی قرار ده که از تو درخواست کرده‌اند و بدیشان عطا کرده‌ای،و سپاست گزارده‌اند و تو نعمتت را بر آنان افزوده‌ای،و به سویت بازگشته‌اند و تو پذیرفته‌ای،و از گناهانشان به سوی تو گریخته‌اند و تو همه را آمرزیده‌ای،ای صاحبِ جلالت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بدار و استوارمان بدار و حفظمان کن و زاری ما را بپذیر،ای بهترین کسی که می‌توان از او درخواست کرد،ای مهربان‌ترین کسی که از او مِهر خواهند،ای که نه بر هم نهادن پلک چشم‌ها بر او پوشیده است و نه اشاره با گوشه دیدگان و نه آنچه در نهانگاه ضمیر،استقرار یافته است و نه آنچه در پرده دل‌ها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آنها را دانش تو شمارش کرده و بردباریِ تو آن را در بر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و بسی برتری از آنچه ستمگران می‌گویند،آسمان‌ها و زمین و هر آنچه در آنهاست،تو را تسبیح می‌گویند و هیچ چیزی نیست،جز این که به ستایش تو تسبیح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این،ستایش و بزرگی و بلندی رتبه،از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جلالت و بزرگواری و برتری و نعمت‌بخشی و موهبت‌های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بخشنده و کریم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حلالت را بر من فراخ کن و هم در تنم و هم در دینم،عافیتم ده و ترسم را امان بخش و از آتش دوزخ،آزادم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مکر خود دچار مساز و مرا در غفلت تدریجی گرفتار مکن و خوارم ساز و شرّ تبهکارانِ جن و انس را از من،دور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صدایش را بالا بُرد و نگاهش را به آسمان کرد و در حالی که چشمانش از اشک،مانند مَشک آب شده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شنواترینِ شنوندگان و ای بیناترینِ بینندگان</w:t>
      </w:r>
    </w:p>
    <w:p>
      <w:pPr>
        <w:pStyle w:val="BookText"/>
        <w:rPr/>
      </w:pPr>
      <w:r>
        <w:rPr>
          <w:rFonts w:ascii="IRNazanin" w:hAnsi="IRNazanin" w:eastAsia="IRNazanin"/>
          <w:color w:val="111111"/>
          <w:sz w:val="28"/>
          <w:sz w:val="28"/>
          <w:szCs w:val="28"/>
          <w:rtl w:val="true"/>
          <w:lang w:bidi="fa-IR"/>
        </w:rPr>
        <w:t>و باشتاب‌ترینِ حساب‌رسان وای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آن حاجتم را می‌خواهم که اگر آن را به من عطا کنی،دیگر هر چه را از من دریغ کنی،به من زیان نمی‌رساند و اگر آن را از من دریغ کنی،دیگر هر چه را به من عطا کنی،به من سود نمی‌رساند و آن این که،آزادی خود را از آتش دوزخ،از تو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نیست،تنهایی و بی‌انباز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فرمان‌روایی،از آنِ توست و ستایش،تو را سِزَد و تو بر هر کاری توانایی،ای پروردگار من،ای پروردگار من،ای پروردگار من</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گفتنی است که از اینجا تا پایان دعا از نقل سیّد بن طاووس در کتاب الإقبال آمده و از این رو،در این که این بخش از دعا از امام حسین علیه السلام است یا نیست،اختلاف‌نظر وجود دارد که در توضیح پایان دعا،بدان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 توانگری،نیازمندم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در حال نیازمندی‌ام،نیازمند نباشم؟</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عین دانایی‌ام،نادانم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در حال نادانی‌ام،نادان نباشم؟</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آمدن تدبیر تو و سرعت تحوّل و پیچش تقدیرات تو مانع از این شد که بندگان عارف تو به عطایی جز عطای تو دل آرام باشند و در بلای تو نومید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همان سر می‌زنَد که شایسته پستی من است و از تو انتظار آن است که شایسته بزرگواری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را به لطف و مهربانی برایم توصیف کردی،پیش از آن که ناتوان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آن که ناتوان شدم،مرا از لطف و مهربانی‌ات بی بهره می‌کنی؟</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کارهای نیک از من سر زند،به فضل توست و تو را منّتی است بر من و اگر کارهای بد از من رُخ دهد،پس به عدالت تو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با من رفتار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بر من،حجّت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مرا وا می‌گذاری،در صورتی که کفالتم کردی و چگونه مورد ستم واقع شوم،در حالی که تو یاور منی،یا چگونه ناامید باشم،حال آن که تو به من مهربانی؟هم‌اینک به وسیله نیازی که به تو دارم،به درگاهت توسّل می‌جویم و چگونه به وسیله چیزی توسّل جویم که محال است به تو راه یابد؟یا چگونه از حال خویش به تو شکایت کنم،با این که حال من بر تو پنهان نیست؟یا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بیان کنم،حال آن که همان هم از پیش توست و برایت آشکار است؟یا چگونه امیدهایم را ناامید می‌کنی،با این که به آستان تو وارد شده است؟یا چگونه احوالم را نیکو نگردانی،با این که احوالم به واسطه تو برجاست؟</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لطفی به من داری،با این نادانی بزرگِ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قدر به من مهربانی،با این کردار زشت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تو به من نزدیکی و در مقابل،چه قدر من از تو دورم؟و چه قدر به من مهربانی و با این همه،چه چیزی مرا از تو دور نگاه می‌دارد؟</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دگرگونی آثار و تغییر و تحوّل حالات،دریافته‌ام که مراد تو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من،آن است که خود را در هر چیزی به من بشناسانی تا آن که هیچ چیزی نباشد که من در آن،تو 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پَستی من زبانم را لال می‌کند،بزرگواری تو،آن را گویا می‌سازد و هر اندازه که ویژگی‌های من،مرا نومید می‌کند،نعمت‌های تو به طمعم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کارهای خوبش بد باشد،چگونه کارهای بدش بد نباشد؟و کسی که حقیقت‌گویی‌هایش ادّعایی بیش نباشد،چگونه ادّعاهایش ادّعا نباشد؟</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نافذت و مشیّت قاهرت برای هیچ گوینده‌ای فرصتِ گفتار</w:t>
      </w:r>
    </w:p>
    <w:p>
      <w:pPr>
        <w:pStyle w:val="BookText"/>
        <w:rPr/>
      </w:pPr>
      <w:r>
        <w:rPr>
          <w:rFonts w:ascii="IRNazanin" w:hAnsi="IRNazanin" w:eastAsia="IRNazanin"/>
          <w:color w:val="111111"/>
          <w:sz w:val="28"/>
          <w:sz w:val="28"/>
          <w:szCs w:val="28"/>
          <w:rtl w:val="true"/>
          <w:lang w:bidi="fa-IR"/>
        </w:rPr>
        <w:t>و برای هیچ صاحبْ‌حالی،حسّ و حال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طاعتی که بنیاد نهادم و حالتی که استوارش ساختم،و عدل تو اعتمادم بر آن را از بین برد؛امّا فضل تو دستگیرم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هر چند طاعت من،پایدار و جزمی نبود؛ولی دوستی و عزم بر انجام دادن آن،ادامه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تصمیم بگیرم،در حالی که تو قاهری و چگونه تصمیم نگیرم،در حالی که تو فرماندهی؟</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 آثارت،مایه دوری‌ام از دیدار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به خدمتی بگمار که مرا به تو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وجود تو به چیزی استدلال شود که خود آن در وجودش به تو نیازمند است؟آیا اساسا در غیرِ تو ظهوری هست که در تو نباشد تا آن وسیله ظهور تو باشد؟</w:t>
      </w:r>
    </w:p>
    <w:p>
      <w:pPr>
        <w:pStyle w:val="BookText"/>
        <w:rPr/>
      </w:pPr>
      <w:r>
        <w:rPr>
          <w:rFonts w:ascii="IRNazanin" w:hAnsi="IRNazanin" w:eastAsia="IRNazanin"/>
          <w:color w:val="111111"/>
          <w:sz w:val="28"/>
          <w:sz w:val="28"/>
          <w:szCs w:val="28"/>
          <w:rtl w:val="true"/>
          <w:lang w:bidi="fa-IR"/>
        </w:rPr>
        <w:t>تو کِی پنهان شده‌ای که نیاز به دلیلی باشد که به تو رهنمون شود؟و چه وقت دور شده‌ای که آثار تو ما را به تو برساند؟کور باد چشمی که تو را نظاره‌گر خود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زیانبار باد سودای بنده‌ای که بهره‌ای از دوستی‌ات برای او قرار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دادی که به آثار تو رجوع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به وسیله پوششی از انوار و راهنمایی بصیرت،به سوی خود باز گردان تا پس از دیدن این آثار،به سوی تو باز گردم،همچنان که از طریق آنها به مقام معرفت تو وارد شدم،درونم به آثار توجّه نکند و همّتم بلندتر از تکیه بر آنها باشد که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خواری‌ام که در نزدت پیداست و این است حال من که بر تو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تو می‌خواهم که مرا به خودت برسانی و به وسیله ذاتت بر تو دلیل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نور خودت،مرا بر ذاتت راهنمایی فرما و با اخلاصِ بندگی،مرا در پیشگاهت پایدار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علم مخزون خود،بیاموز و به پرده مصونیت خود،محفوظم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حقایق نزدیکانِ درگاهت برسان و به طریقه مجذوبان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تدبیر خودت از تدبیرم و به اختیارت از اختیارم بی‌نیاز کن و از مواضع درماندگی‌ام،آگاهم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خواری نفسم بیرونم آور و از شکّ و شرک،پاکم فرما،پیش از آن که به گورم درآیم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یاری می‌جویم،پس یاری‌ام کن و بر تو توکّل کنم،پس مرا وا مگذار و از تو مسئلت می‌کنم،پس ناامیدم مگردان و به بخششِ تو مایلم،پس محرومم مکن و به حضرت تو منسوبم،پس مرا دور مکن و به درگاهت ایستاده‌ام،پس طردم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تو از این که سببی از سوی تو داشته باشد،مبرّاست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ممکن است که من،سبب آن باشم؟</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ذات خود،بی نیازی از این که سودی از خودت به تو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از من بی‌نیاز نباشی؟</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قدر،مرا آرزومند می‌کند و از دیگر سو،هوای نفس،مرا با بندهای شهوت،اسیر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این،تو یاور من باش تا پیروزم گردانی و بینایم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بخشش خود،بی‌نیازم کن تا به وسیله تو از طلب کردن،بی‌نیاز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هستی که انوار معرفت را در دل‌های اولیای خود تابانْدی تا این که تو را شناختند و یگانه‌ات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بیگانگان را از دل‌های دوستانت بیرون راندی تا آنان،جز تو کسی را دوست نداشته باشند و به غیرِ تو پناهنده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همدم آنان،آنجا که عوالمِ هستی،ایشان را به وحشت اندازد و تویی که راهنمایی‌شان می‌کنی،آنجا که نشانه‌ها برایشان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تو را نیافت،چه یافته است؟و آن که تو را یافت،چه نیافته است؟به راستی محروم است آن که به جای تو به دیگری راضی شود و به طور حتم،زیانکار است کسی که از تو به دیگری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به دیگری امیدوار بود،در حالی که تو احسانت را قطع نکردی و چگونه می‌شود از دیگری درخواست کرد،در صورتی که تو شیوه عطابخشی‌ات را تغییر ندادی؟</w:t>
      </w:r>
    </w:p>
    <w:p>
      <w:pPr>
        <w:pStyle w:val="BookText"/>
        <w:rPr/>
      </w:pPr>
      <w:r>
        <w:rPr>
          <w:rFonts w:ascii="IRNazanin" w:hAnsi="IRNazanin" w:eastAsia="IRNazanin"/>
          <w:color w:val="111111"/>
          <w:sz w:val="28"/>
          <w:sz w:val="28"/>
          <w:szCs w:val="28"/>
          <w:rtl w:val="true"/>
          <w:lang w:bidi="fa-IR"/>
        </w:rPr>
        <w:t>ای خدایی که به دوستانت شیرینی انست را چشاندی و آنان،در برابرت به ثناگویی</w:t>
      </w:r>
    </w:p>
    <w:p>
      <w:pPr>
        <w:pStyle w:val="BookText"/>
        <w:rPr/>
      </w:pPr>
      <w:r>
        <w:rPr>
          <w:rFonts w:ascii="IRNazanin" w:hAnsi="IRNazanin" w:eastAsia="IRNazanin"/>
          <w:color w:val="111111"/>
          <w:sz w:val="28"/>
          <w:sz w:val="28"/>
          <w:szCs w:val="28"/>
          <w:rtl w:val="true"/>
          <w:lang w:bidi="fa-IR"/>
        </w:rPr>
        <w:t>برخاستند و ای خدایی که بر اولیای خود،خلعت‌های هیبتت را پوشاندی و آنان،در برابرت به آمرزش‌خواهی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یاد کننده،پیش از آن که از تو یاد کنند و تویی آغازگر احسان،پیش از آن که عبادت کنندگان،به سویت روی آورند و تویی بخشنده عطابخش،پیش از آن که درخواست کنندگان،درخواست کنند و تویی پُر بخشش،سپس همان را که به ما بخشیده‌ای،از ما وام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رحمتت،مرا بطلب تا به تو برسم و با جذبت،بر من منّت گذار تا به تو روی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امیدم از تو قطع نمی‌شود،هر چند تو را نافرمانی کنم،همچنان که ترسم برطرف نمی‌شود،اگر چه از تو فرمان ببرم؛چه،عوالم هستی،مرا به سوی تو رانده است و آن آگاهی‌ای که به کَرَم تو دارم،مرا به درگاه تو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ناامید گردم،حال آن که تو امید منی یا چگونه خوار شوم،در حالی که اعتماد من بر توست؟</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عزّت بجویم،با این که در خواری جایم دادی و چگونه عزّت نجویم،در صورتی که تو مرا به خودت نسبت دادی؟</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نیازمند نباشم،با این که تو در میان نیازمندان جایم دادی و چگونه نیازمند باشم،با این که تو به وسیله بخشش خود،بی‌نیازم کردی؟تویی آن که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چیزی خود را شناساندی و هیچ چیزی نیست که تو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خود را در هر چیزی به من شناساندی و من،تو را در هر چیزی هویدا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آشکارکننده هر چیزی،ای که با رحمتت بر همه چیز سیطره داری و عرش در ذاتت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آثار را با آثار،نابود کردی و بیگانگان را با احاطه کنندگان فلک‌های نور،محو ساختی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 که در سراپرده‌های عرش خود،پنهان شد از این که دیده‌ها او را درک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به کمال زیبایی تجلّی کرد و جلال و عظمتش تمامی مراتب وجود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پنهان شوی،در صورتی که تو پیدایی یا چگونه غایب شوی،حال آن که تو نگهبان و حاضری؟به راستی تو بر هر کاری توانایی و ستایش،تنها ویژه خداوند است</w:t>
      </w:r>
      <w:r>
        <w:rPr>
          <w:rFonts w:eastAsia="IRNazanin" w:cs="IRNazanin"/>
          <w:color w:val="111111"/>
          <w:sz w:val="28"/>
          <w:szCs w:val="28"/>
          <w:rtl w:val="true"/>
          <w:lang w:bidi="fa-IR"/>
        </w:rPr>
        <w:t>».</w:t>
      </w:r>
      <w:bookmarkStart w:id="733" w:name="pg14222_152125"/>
    </w:p>
    <w:p>
      <w:pPr>
        <w:pStyle w:val="Heading5"/>
        <w:numPr>
          <w:ilvl w:val="4"/>
          <w:numId w:val="1"/>
        </w:numPr>
        <w:rPr/>
      </w:pPr>
      <w:bookmarkStart w:id="734" w:name="__RefHeading___Toc1442213_1738255347"/>
      <w:bookmarkStart w:id="735" w:name="_Toc279"/>
      <w:bookmarkEnd w:id="733"/>
      <w:bookmarkEnd w:id="734"/>
      <w:r>
        <w:rPr>
          <w:rtl w:val="true"/>
        </w:rPr>
        <w:t>سخنی درباره اضافات</w:t>
      </w:r>
      <w:r>
        <w:rPr>
          <w:rtl w:val="true"/>
        </w:rPr>
        <w:t>«</w:t>
      </w:r>
      <w:r>
        <w:rPr>
          <w:rtl w:val="true"/>
        </w:rPr>
        <w:t>دعای عرفه</w:t>
      </w:r>
      <w:r>
        <w:rPr>
          <w:rtl w:val="true"/>
        </w:rPr>
        <w:t>»</w:t>
      </w:r>
      <w:bookmarkEnd w:id="735"/>
    </w:p>
    <w:p>
      <w:pPr>
        <w:pStyle w:val="BookText"/>
        <w:rPr/>
      </w:pPr>
      <w:r>
        <w:rPr>
          <w:rFonts w:ascii="IRNazanin" w:hAnsi="IRNazanin" w:eastAsia="IRNazanin"/>
          <w:color w:val="111111"/>
          <w:sz w:val="28"/>
          <w:sz w:val="28"/>
          <w:szCs w:val="28"/>
          <w:rtl w:val="true"/>
          <w:lang w:bidi="fa-IR"/>
        </w:rPr>
        <w:t>بخش دوم دعای عرفه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أنا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دعا،از نظر مضمون،به حَسَب ظاهر،با بخش اوّل آن هماهنگ نیست و با عنایت به این که تنها منبع آن،کتاب الإقبال سیّد بن طاووس است و طبق نقل علاّمه مجلسی،این قسمت،در برخی نسخه‌های قدیمی این کتاب،وجود ندارد،شماری از فضلا بر این باورند که این قسمتِ دعا از امام حسین علیه السلام نیست؛بلکه از برخی مشایخِ صوفیه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مجلسی،پس از نقل دعای عرفه در بحار الأنوار می‌نویسد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را کفعمی در البلد الأمین و سیّد بن طاووس در مصباح الزائر همان طور که پیش‌تر آمد آورده‌اند؛ولی در پایان آن دو،به اندازه یک ورق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أنا الفقیر فی غنای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 افتادگی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قسمت،در برخی از نسخه‌های قدیمی الإقبال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عبارت‌های این صفحه با سیاق دعاهای بزرگان معصوم علیهم السلام هم سازگاری ندارد و بلکه با مذاق صوفیه سازگارتر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جهت،برخی از فضلا گفته‌اند که این صفحه از افزوده‌های مشایخِ صوفیه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 که این زیادی،یا از آنهاست که در پاره‌ای از کتاب‌ها آمده و سیّد بن طاووس هم بی‌خبر از حقیقتِ حال،در الإقبال آورده و یا توسّط برخی به کتاب الإقبال افزوده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بنا بر آنچه بدان اشاره کردیم که صفحه یاد شده،در برخی از نسخه‌های قدیمی الإقبال و مصباح الزائر نیست نظر دومْ</w:t>
      </w:r>
    </w:p>
    <w:p>
      <w:pPr>
        <w:pStyle w:val="BookText"/>
        <w:rPr/>
      </w:pPr>
      <w:r>
        <w:rPr>
          <w:rFonts w:ascii="IRNazanin" w:hAnsi="IRNazanin" w:eastAsia="IRNazanin"/>
          <w:color w:val="111111"/>
          <w:sz w:val="28"/>
          <w:sz w:val="28"/>
          <w:szCs w:val="28"/>
          <w:rtl w:val="true"/>
          <w:lang w:bidi="fa-IR"/>
        </w:rPr>
        <w:t>محتمل‌تر باشد،و خدا به حقیقتِ احوال،آگاه‌تر است</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اساس،نسبت دادن این قسمت به امام علیه السلام مشکل است، </w:t>
      </w:r>
      <w:r>
        <w:rPr>
          <w:rStyle w:val="FootnoteAnchor"/>
          <w:rtl w:val="true"/>
        </w:rPr>
        <w:footnoteReference w:id="857"/>
      </w:r>
      <w:r>
        <w:rPr>
          <w:rFonts w:ascii="IRNazanin" w:hAnsi="IRNazanin" w:eastAsia="IRNazanin"/>
          <w:color w:val="111111"/>
          <w:sz w:val="28"/>
          <w:sz w:val="28"/>
          <w:szCs w:val="28"/>
          <w:rtl w:val="true"/>
          <w:lang w:bidi="fa-IR"/>
        </w:rPr>
        <w:t>مگر این که کسی از قوّت متن،به صدور آن از معصوم،اطمینان پیدا کند،چنان که عالم ربّانی شیخ علی سعادت‌پرور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در تأیید صدور آن به دلیل قوّت متن،برای این جانب از علاّمه سیّد محمد حسین طباطبایی نقل می‌کرد که ایشان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بتواند این گونه حقایق را بیان کند؟ما که عمری در مسائل فلسفی و عرفانی تلاش کرده‌ایم،دهنمان میچّاد </w:t>
      </w:r>
      <w:r>
        <w:rPr>
          <w:rStyle w:val="FootnoteAnchor"/>
          <w:rtl w:val="true"/>
        </w:rPr>
        <w:footnoteReference w:id="858"/>
      </w:r>
      <w:r>
        <w:rPr>
          <w:rFonts w:ascii="IRNazanin" w:hAnsi="IRNazanin" w:eastAsia="IRNazanin"/>
          <w:color w:val="111111"/>
          <w:sz w:val="28"/>
          <w:sz w:val="28"/>
          <w:szCs w:val="28"/>
          <w:rtl w:val="true"/>
          <w:lang w:bidi="fa-IR"/>
        </w:rPr>
        <w:t>این گونه حرف بزنیم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علاّمه مجلسی آورده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این دعا با سیاق دیگر ادعیه معصومان علیهم السلام هماهنگ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مورد سیاق اکثر دعاهای روایت شده از آنان صادق است،لیکن در مورد شماری دیگر،مانند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حال،همان‌طور که علاّمه مجلسی در پایان بیان دیدگاه خود آورده،باید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خداوند،به حقیقتِ احوال،آگاه‌تر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21/10</w:t>
      </w:r>
    </w:p>
    <w:p>
      <w:pPr>
        <w:pStyle w:val="BookText"/>
        <w:rPr/>
      </w:pPr>
      <w:r>
        <w:rPr>
          <w:rFonts w:ascii="Amiri" w:hAnsi="Amiri" w:eastAsia="Amiri" w:cs="Amiri"/>
          <w:color w:val="111111"/>
          <w:sz w:val="28"/>
          <w:sz w:val="28"/>
          <w:szCs w:val="28"/>
          <w:rtl w:val="true"/>
          <w:lang w:bidi="ar-SA"/>
        </w:rPr>
        <w:t>دُعاؤُهُ عِندَ الصَّباحِ وَ المَساءِ</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عن الإمام الحسین علیه السلام فی دُعاءٍ لَهُ إذا أصبَحَ و أمسی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الرَّحیمِ،بِسمِ اللّهِ و بِاللّهِ،و مِنَ اللّهِ،و إلَی اللّهِ،و فی سَبیلِ اللّهِ،و عَلی مِلَّةِ رَسولِ اللّهِ صلی الله علیه و آله،و تَوَکَّلتُ عَلَی اللّهِ،و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أسلَمتُ نَفسی إلَیکَ،و وَجَّهتُ وَجهی إلَیکَ،و فَوَّضتُ أمری إلَیکَ،إیّاکَ أسأَلُ العافِیَةَ مِن کُلِّ سوءٍ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تَکفینی مِن کُلِّ أحَدٍ،و لا یَکفینی أحَدٌ مِنکَ،فَاکفِنی مِن کُلِّ أحَدٍ ما أخافُ و أحذَرُ،وَ اجعَل لی مِن أمری فَرَجا و مَخرَجا،إنَّکَ تَعلَمُ و لا أعلَمُ،و تَقدِرُ و لا أقدِرُ،و أنتَ عَلی کُلِّ شَیءٍ قَدیرٌ،بِرَحمَتِکَ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کانَ إذا صَلَّی الغَداةَ وَ انفَتَلَ </w:t>
      </w:r>
      <w:r>
        <w:rPr>
          <w:rStyle w:val="FootnoteAnchor"/>
          <w:rtl w:val="true"/>
        </w:rPr>
        <w:footnoteReference w:id="860"/>
      </w:r>
      <w:r>
        <w:rPr>
          <w:rFonts w:ascii="Amiri" w:hAnsi="Amiri" w:eastAsia="Amiri" w:cs="Amiri"/>
          <w:color w:val="111111"/>
          <w:sz w:val="28"/>
          <w:sz w:val="28"/>
          <w:szCs w:val="28"/>
          <w:rtl w:val="true"/>
          <w:lang w:bidi="ar-SA"/>
        </w:rPr>
        <w:t>،لا یَتَکَلَّمُ حَتّی یَأخُذَ سُبحَةً بَینَ یَدَیهِ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أصبَحتُ اسَبِّحُکَ و احَمِّدُکَ و اهَلِّلُکَ و اکَبِّرُکَ و امَجِّدُکَ بِعَدَدِ ما ادیرُ بِهِ سُبحَتی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یَأخُذُ السُّبحَةَ فی یَدِهِ و یُدیرُها و هُوَ یَتَکَلَّمُ بِما یُریدُ مِن غَیرِ أن یَتَکَلَّمَ بِالتَّسبیحِ،و ذَکَرَ أنَّ ذلِکَ مُحتَسَبٌ لَهُ،و هُوَ حِرزٌ إلی أن یَأوِیَ إلی فِراشِهِ،فَإِذا أوی إلی فِراشِهِ،قالَ مِثلَ ذلِکَ القَولِ و وَضَعَ سُبحَتَهُ تَحتَ رَأسِهِ،فَهِیَ مَحسوبَةٌ لَهُ مِنَ الوَقتِ إلَی الوَقتِ</w:t>
      </w:r>
      <w:r>
        <w:rPr>
          <w:rFonts w:eastAsia="Amiri" w:cs="Amiri" w:ascii="Amiri" w:hAnsi="Amiri"/>
          <w:color w:val="111111"/>
          <w:sz w:val="28"/>
          <w:szCs w:val="28"/>
          <w:rtl w:val="true"/>
          <w:lang w:bidi="ar-SA"/>
        </w:rPr>
        <w:t xml:space="preserve">. </w:t>
      </w:r>
      <w:r>
        <w:rPr>
          <w:rStyle w:val="FootnoteAnchor"/>
          <w:rtl w:val="true"/>
        </w:rPr>
        <w:footnoteReference w:id="861"/>
      </w:r>
      <w:bookmarkStart w:id="736" w:name="pg14222_152128"/>
    </w:p>
    <w:p>
      <w:pPr>
        <w:pStyle w:val="Heading4"/>
        <w:numPr>
          <w:ilvl w:val="3"/>
          <w:numId w:val="1"/>
        </w:numPr>
        <w:rPr/>
      </w:pPr>
      <w:bookmarkStart w:id="737" w:name="__RefHeading___Toc1442215_1738255347"/>
      <w:bookmarkStart w:id="738" w:name="_Toc280"/>
      <w:bookmarkEnd w:id="736"/>
      <w:bookmarkEnd w:id="737"/>
      <w:r>
        <w:rPr/>
        <w:t>21/10</w:t>
      </w:r>
      <w:r>
        <w:rPr>
          <w:rtl w:val="true"/>
        </w:rPr>
        <w:t>-</w:t>
      </w:r>
      <w:r>
        <w:rPr>
          <w:rtl w:val="true"/>
        </w:rPr>
        <w:t>دعای امام در بامداد و شامگاه</w:t>
      </w:r>
      <w:bookmarkEnd w:id="738"/>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دعایش،چون صبح یا شب را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یاری خدا و از خدا و به سوی خدا و در راه خدا و بر آیین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توکّل کردم و هیچ جنبش و نیرویی،جز به خدای والایِ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تسلیم تو کردم و رویم را به سوی تو کردم و کارم را به تو سپردم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تو عافیت از هر بدی در دنیا و آخرت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به جای هر کسی بسنده‌ای و هیچ کس،جای تو را برای من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از ترس و بیمی که از هر کس دارم،کفایت کن و گشایش و بیرون شدی در کارم قرار ده،که تو می‌دانی و من نمی‌دانم و می‌توانی و من نمی‌توانم،و تو بر هر کاری توانایی،به رحمتت،ای مهربان‌ترینِ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 از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نقل کرد که چون نماز صبح را می‌خواند و می‌خواست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نمی‌گفت تا آن که تسبیحی را که جلوی دستانش بود،برمی‌گرفت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صبح کردم و تو را تسبیح و تحمید و تهلیل و تکبیر می‌گویم و از تو به شُکوه و بزرگی یاد می‌کنم و تو را به عدد روزهای تسبیحم،بزرگ می‌دارم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تسبیح را در دستش می‌گرفت و آن را می‌چرخاند و آنچه می‌خواست،می‌گفت،بی‌آن که تسبیح گوید و می‌فرمود که آن،برایش حساب می‌شود و 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تا به رخت‌خوابش برود و چون به رخت‌خوابش می‌رفت،همان گونه تسبیح می‌گفت و تسبیحش را زیر سرش می‌نهاد و این تسبیح‌گویی وقت تا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 صبح و صبح تا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حساب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22/10</w:t>
      </w:r>
    </w:p>
    <w:p>
      <w:pPr>
        <w:pStyle w:val="BookText"/>
        <w:rPr/>
      </w:pPr>
      <w:r>
        <w:rPr>
          <w:rFonts w:ascii="Amiri" w:hAnsi="Amiri" w:eastAsia="Amiri" w:cs="Amiri"/>
          <w:color w:val="111111"/>
          <w:sz w:val="28"/>
          <w:sz w:val="28"/>
          <w:szCs w:val="28"/>
          <w:rtl w:val="true"/>
          <w:lang w:bidi="ar-SA"/>
        </w:rPr>
        <w:t>دُعاءُ العَشَراتِ</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بُنَیَّ،إنَّهُ لا بُدَّ مِن أن تَمضِیَ مَقادیرُ اللّهِ و أحکامُهُ عَلی ما أحَبَّ و قَضی،و سَیُنفِذُ اللّهُ قَضاءَهُ و قَدَرَهُ و حُکمَهُ فیکَ،فَعاهِدنی ألاّ تَلفِظَ بِکَلامٍ اسِرُّهُ إلَیکَ حَتّی أموتَ،و بَعدَ مَوتی بِاثنَی عَشَرَ شَهرا،و اخبِرُکَ بِخَبَرٍ أصلُهُ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غُدوَةً و عَشِیَّةً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اللّهِ،وَ الحَمدُ للّهِ‌ِ،و لا إلهَ إلاَّ اللّهُ،وَ اللّهُ أکبَرُ،و لا حَولَ و لا قُوَّةَ إلاّ بِاللّهِ العَلِیِّ العَظیمِ،سُبحانَ اللّهِ فِی آناءِ اللَّیلِ و أطرافِ النَّهارِ،سُبحانَ اللّهِ بِالغُدُوِّ وَ الآصالِ،سُبحانَ اللّهِ بِالعَشِیِّ وَ الإِبکارِ،سُبحانَ اللّهِ حینَ تُمسونَ و حینَ تُصبِحونَ،و لَهُ الحَمدُ فِی السَّماواتِ وَ الأَرضِ و عَشِیّا و حینَ تُظهِرونَ،یُخرِجُ الحَیَّ مِنَ المَیِّتِ و یُخرِجُ المَیِّتَ مِنَ الحَیِّ،و یُحیِی الأَرضَ بَعدَ مَوتِها و کَذلِکَ تُخرَجونَ،سُبحانَ رَبِّکَ رَبِّ العِزَّةِ عَمّا یَصِفونَ،و سَلامٌ عَلَی المُرسَلینَ،وَ الحَمدُ للّهِ‌ِ رَبِّ العالَمینَ،و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ذِی المُلکِ وَ المَلَکوتِ،سُبحانَ ذِی العِزَّةِ وَ العَظَمَةِ وَ الجَبَروتِ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الجَبَروت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و القَهْر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المَلِکِ الحَقِّ القُدّوسِ،سُبحانَ المَلِکِ الحَیِّ الَّذی لا یَموتُ،سُبحانَ القائِمِ الدّائِمِ،سُبحانَ الحَیِّ القَیّومِ،سُبحانَ العَلِیِّ الأَعلی،سُبحانَهُ و تَعالی،سُبّوحٌ قُدّوسٌ رَبُّ المَلائِکَةِ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أصبَحتُ مِنکَ فی نِعمَةٍ و عافِیَةٍ،فَأَتمِم عَلَیَّ نِعمَتَکَ و عافِیَتَکَ لی بِالنَّجاةِ مِنَ النّارِ،وَ ارزُقنی شُکرَکَ و عافِیَتَکَ أبَدا ما أبقَیتَنی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بِنورِکَ اهتَدَیتُ،و بِنِعمَتِکَ أصبَحتُ و أمسَیتُ،و أصبَحتُ اشهِدُکَ و کَفی بِکَ شَهیدا،و اشهِدُ مَلائِکَتَکَ و حَمَلَةَ عَرشِکَ و أنبِیاءَکَ و رُسُلَکَ و جَمیعَ خَلقِکَ،و سَماواتِکَ و أرضَکَ،أنَّکَ أنتَ اللّهُ لا إلهَ إلاّ أنتَ وَحدَکَ لا شَریکَ لَکَ،و أنَّ مُحَمّدا صَلَواتُکَ عَلَیهِ و آلِهِ عَبدُکَ و رَسولُکَ،و أنَّکَ عَلی کُلِّ شَیءٍ قَدیرٌ،تُحیی و تُمیتُ،و تُمیتُ و تُحیی،و أشهَدُ أنَّ الجَنَّةَ حَقٌّ،وَ النّارَ حَقٌّ،و أنَّ الّساعَةَ آتِیَةٌ لا رَیبَ فیها،و أنَّ اللّهَ یَبعَثُ مَن فِی القُبورِ،و أشهَدُ أنَّ عِلیَّ بنَ أبی طالِبٍ علیه السلام وَ الحَسَنَ وَ الحُسَینَ و عَلِیَّ بنَ الحُسَینِ و مُحَمَّدَ بنَ عَلِیٍّ و جَعفَرَ بنَ مُحَمَّدٍ و موسَی بنَ جَعفَرٍ و عَلِیَّ بنَ موسی و مُحَمَّدَ بنَ عَلِیٍّ و عَلِیَّ بنَ مُحَمَّدٍ وَ الحَسَنَ بنَ عَلِیٍّ وَ الإِمامَ مِن وُلِدِ الحَسَنِ بنِ عَلِیٍّ </w:t>
      </w:r>
      <w:r>
        <w:rPr>
          <w:rStyle w:val="FootnoteAnchor"/>
          <w:rtl w:val="true"/>
        </w:rPr>
        <w:footnoteReference w:id="863"/>
      </w:r>
      <w:r>
        <w:rPr>
          <w:rFonts w:ascii="Amiri" w:hAnsi="Amiri" w:eastAsia="Amiri" w:cs="Amiri"/>
          <w:color w:val="111111"/>
          <w:sz w:val="28"/>
          <w:sz w:val="28"/>
          <w:szCs w:val="28"/>
          <w:rtl w:val="true"/>
          <w:lang w:bidi="ar-SA"/>
        </w:rPr>
        <w:t>الأَئِمَّةُ الهُداةُ المَهدِیّونَ،غَیرُ الضّالّینَ و لاَ المُضِلّینَ،و أنَّهُم أولِیاؤُکَ المُصطَفَونَ،و حِزبُکَ الغالِبونَ،و صَفوَتُکَ و خِیَرَتُکَ مِن خَلقِکَ،و نُجَباؤُکَ الَّذینَ انتَجَبتَهُم لِوِلایَتِکَ،وَ اختَصَصتَهُم مِن خَلقِکَ،وَ اصطَفَیتَهُم عَلی عِبادِکَ،و جَعَلتَهُم حُجَّةً عَلی خَلقِکَ،صَلَواتُکَ عَلَیهِم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اکتُب لی هذِهِ الشَّهادَةَ عِندَکَ حَتّی تُلَقِّیَنیها و أنتَ عَنّی راضٍ یَومَ القِیامَةِ،و قَد رَضیتَ عَنّی،إنَّکَ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حَمدا تَضَعُ لَکَ السَّماءُ کَنَفَیها </w:t>
      </w:r>
      <w:r>
        <w:rPr>
          <w:rStyle w:val="FootnoteAnchor"/>
          <w:rtl w:val="true"/>
        </w:rPr>
        <w:footnoteReference w:id="864"/>
      </w:r>
      <w:r>
        <w:rPr>
          <w:rFonts w:ascii="Amiri" w:hAnsi="Amiri" w:eastAsia="Amiri" w:cs="Amiri"/>
          <w:color w:val="111111"/>
          <w:sz w:val="28"/>
          <w:sz w:val="28"/>
          <w:szCs w:val="28"/>
          <w:rtl w:val="true"/>
          <w:lang w:bidi="ar-SA"/>
        </w:rPr>
        <w:t xml:space="preserve">،و تُسَبِّحُ لَکَ الأَرضُ و مَن عَلَیها،و لَکَ الحَمدُ حَمدا یَصعَدُ و لا یَنفَدُ </w:t>
      </w:r>
      <w:r>
        <w:rPr>
          <w:rStyle w:val="FootnoteAnchor"/>
          <w:rtl w:val="true"/>
        </w:rPr>
        <w:footnoteReference w:id="865"/>
      </w:r>
      <w:r>
        <w:rPr>
          <w:rFonts w:ascii="Amiri" w:hAnsi="Amiri" w:eastAsia="Amiri" w:cs="Amiri"/>
          <w:color w:val="111111"/>
          <w:sz w:val="28"/>
          <w:sz w:val="28"/>
          <w:szCs w:val="28"/>
          <w:rtl w:val="true"/>
          <w:lang w:bidi="ar-SA"/>
        </w:rPr>
        <w:t xml:space="preserve">،و حَمدا یَزیدُ و لا یَبیدُ،سَرمَدا </w:t>
      </w:r>
      <w:r>
        <w:rPr>
          <w:rStyle w:val="FootnoteAnchor"/>
          <w:rtl w:val="true"/>
        </w:rPr>
        <w:footnoteReference w:id="866"/>
      </w:r>
      <w:r>
        <w:rPr>
          <w:rFonts w:ascii="Amiri" w:hAnsi="Amiri" w:eastAsia="Amiri" w:cs="Amiri"/>
          <w:color w:val="111111"/>
          <w:sz w:val="28"/>
          <w:sz w:val="28"/>
          <w:szCs w:val="28"/>
          <w:rtl w:val="true"/>
          <w:lang w:bidi="ar-SA"/>
        </w:rPr>
        <w:t>مَدَدا،لاَ انقِطاعَ لَهُ و لا نَفادَ أبَدا،حَمدا یَصعَدُ أوَّلُهُ و لا یَنفَدُ آخِرُهُ،و لَکَ الحَمدُ عَلَیَّ و مَعِیَ و فِیَّ و قَبلی و بَعدی و أمامی و لَدَیَّ،و إذا مِتُّ و فَنیتُ و بَقیتُ،یا مَولایَ؛فَلَکَ الحَمدُ إذا</w:t>
      </w:r>
    </w:p>
    <w:p>
      <w:pPr>
        <w:pStyle w:val="BookText"/>
        <w:rPr/>
      </w:pPr>
      <w:r>
        <w:rPr>
          <w:rFonts w:ascii="Amiri" w:hAnsi="Amiri" w:eastAsia="Amiri" w:cs="Amiri"/>
          <w:color w:val="111111"/>
          <w:sz w:val="28"/>
          <w:sz w:val="28"/>
          <w:szCs w:val="28"/>
          <w:rtl w:val="true"/>
          <w:lang w:bidi="ar-SA"/>
        </w:rPr>
        <w:t>نُشِرتُ و بُعِثتُ،و لَکَ الحَمدُ وَ الشُّکرُ بِجَمیعِ مَحامِدِکَ کُلِّها عَلی جَمیعِ نَعمائِکَ کُلِّها،و لَکَ الحَمدُ عَلی کُلِّ عِرقٍ ساکِنٍ،و عَلی کُلِّ أکلَةٍ و شَربَةٍ،و بَطشَةٍ و حَرَکَةٍ،و نَومَةٍ و یَقَظَةٍ،و لَحظَةٍ و طَرفَةٍ و نَفَسٍ،و عَلی کُلِّ مَوضِعِ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کُلُّهُ،و لَکَ المُلکُ کُلُّهُ،و بِیَدِکَ الخَیرُ کُلُّهُ،عَلانِیَتُهُ و سِرُّهُ،و أنتَ مُنتَهَی الشَّأنِ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عَلی حِلمِکَ بَعدَ عِلمِکَ،و لَکَ الحَمدُ عَلی عَفوِکَ بَعدَ قُدرَتِکَ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باعِثَ الحَمدِ،و وارِثَ الحَمدِ،و بَدیعَ الحَمدِ،و مُبتَدِعَ الحَمدِ،و وافِیَ العَهدِ،و صادِقَ الوَعدِ،و عَزیزَ الجُندِ،قَدیمَ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الحَمدُ،مُجیبَ الدَّعَواتِ،رَفیعَ الدَّرَجاتِ،مُنزِلَ الآیاتِ مِن فَوقِ سَبعِ سَماواتٍ ،مُخرِجَ النّورِ مِنَ الظُّلُماتِ،مُبَدِّلَ السَّیِّئاتِ حَسَناتٍ،و جاعِلَ الحَسَناتِ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غافِرَ الذَّنبِ،و قابِلَ التَّوبِ،شَدیدَ العِقابِ،ذَا الطَّولِ،لا إلهَ إلاّ أنتَ إلَیکَ المَصیرُ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فِی اللَّیلِ إذا یَغشی،و لَکَ الحَمدُ فِی النَّهارِ إذا تَجَلّی،و لَکَ الحَمدُ فِی الآخِرَةِ وَ الاُولی،و لَکَ الحَمدُ عَدَدَ کُلِّ نَجمٍ و مَلَکٍ فِی السَّماءِ،و لَکَ الحَمدُ عَدَدَ کُلِّ قَطرَةٍ نَزَلَت مِنَ السَّماءِ إلَی الأَرضِ،و لَکَ الحَمدُ عَدَدَ کُلِّ قَطرَةٍ فِی البِحارِ وَ الأَودِیَةِ وَ الأَنهارِ،و لَکَ الحَمدُ عَدَدَ الشَّجَرِ وَ الوَرَقِ،وَ الحَصی وَ الثَّری،وَ الجِنِّ وَ الإِنسِ،وَ البَهائِمِ وَ الطَّیرِ،وَ الوُحوشِ وَ الأَنعامِ،وَ السِّباعِ وَ الهَوامِّ،و لَکَ الحَمدُ عَدَدَ ما أحصی کِتابُکُ،و أحاطَ بِهِ عِلمُکَ،حَمدا کَثیرا دائِما مُبارَکا فیهِ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شَریکَ لَهُ،لَهُ المُلکُ و لَه الحَمدُ،یُحیی و یُمیتُ،و یُمیتُ و یُحیی،و هُوَ حَیٌّ لا یَموتُ،بِیَدِهِ الخَیرُ و هُوَ عَلی کُلِّ شَیءٍ قَدیرٌ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الَّذی لا إلهَ إلاّ هُوَ الحَیُّ القَیّومُ و أتوبُ إلَیهِ عَشرَ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رَحمانُ یا 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رَحیمُ یا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بَدیعَ السَّماواتِ وَ الأَرضِ،یا ذَا الجَلالِ وَ 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حَنّانُ </w:t>
      </w:r>
      <w:r>
        <w:rPr>
          <w:rStyle w:val="FootnoteAnchor"/>
          <w:rtl w:val="true"/>
        </w:rPr>
        <w:footnoteReference w:id="867"/>
      </w:r>
      <w:r>
        <w:rPr>
          <w:rFonts w:ascii="Amiri" w:hAnsi="Amiri" w:eastAsia="Amiri" w:cs="Amiri"/>
          <w:color w:val="111111"/>
          <w:sz w:val="28"/>
          <w:sz w:val="28"/>
          <w:szCs w:val="28"/>
          <w:rtl w:val="true"/>
          <w:lang w:bidi="ar-SA"/>
        </w:rPr>
        <w:t xml:space="preserve">یا مَنّانُ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 آمینَ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عَشرا،اِفعَل بی کَذا و کَذا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هذا بَعدَ الصُّبحِ مَرَّةً،و بَعدَ العَصرِ اخری،ثُمَّ تَدعو بِما شِئتَ</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22/10</w:t>
      </w:r>
    </w:p>
    <w:p>
      <w:pPr>
        <w:pStyle w:val="BookText"/>
        <w:rPr/>
      </w:pPr>
      <w:r>
        <w:rPr>
          <w:rFonts w:ascii="Amiri" w:hAnsi="Amiri" w:eastAsia="Amiri" w:cs="Amiri"/>
          <w:color w:val="111111"/>
          <w:sz w:val="28"/>
          <w:sz w:val="28"/>
          <w:szCs w:val="28"/>
          <w:rtl w:val="true"/>
          <w:lang w:bidi="ar-SA"/>
        </w:rPr>
        <w:t>دعای عَشَرات</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نیست،جز آن که تقدیرات و احکام الهی به همان گونه که دوست دارد و حکم رانده است،سپری شود و به زودی،خداوند،قضا و قدر و حکم خود را درباره تو تنفیذ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من عهد ببند که به سخنی که سرّی به تو می‌گویم،لب مگشایی تا دوازده ماه از فوتم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خبری را به تو می‌دهم که اصل آن از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ستایش،خدا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خداوند نیست و خداوند،بزرگ‌تر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وصف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توان و نیرویی،جز به خدای والای بزرگ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خدا،منزّه است،در دل شب و هر دو سوی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در صبح و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خدا،در شامگاه و پگاه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هنگامی که شب می‌کنید و صبح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ستایش،در آسمان‌ها و زمین،و شامگاه و به گاه هویدا شدن شما،از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را از مُرده بیرون می‌کشد و مُرده را از زنده و زمین را پس از مرگش زنده می‌کند و شما نیز همین‌گونه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خدایت،خدای عزّتمند،منزّه است از آنچه وصفش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ستایش،ویژه خدایِ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توان و نیرویی،جز به خدای والایِ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مُلک و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عزّت و بزرگی و 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فرمان‌روای حقیقی و بسیار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فرمان‌روای زنده‌ای که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برپایِ جاوید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برپا 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والایِ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و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منزّه است و پاک،پروردگار فرشتگان 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نعمت و عافیت از جانب تو،صبح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نعمت و عافیتت را با نجات از آتش،بر من تمام گردان و سپاس و عافیتت را همیشه تا زنده‌ام،روزی‌ام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نور تو ره یافتم و به نعمتت،صبح و شام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من،تو را گواه می‌گیرم و تو در گواه بودن کافی هستی،و فرشتگان و حاملان عرش و پیامبران و فرستادگان و همه آفریده‌هایت و آسمان‌ها و زمینت را گواه می‌گیرم که تنها تو خداوندی و جز تو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 و بی‌انبازی و محمّد که درودهای تو بر او و خاندانش باد بنده و پیامبرِ توست و تو بر هر کاری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می‌کنی و می‌میرانی،و می‌میرانی و زنده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بهشت،حقّ است و آتش،حقّ است و قیامت،بدون تردید،آمدنی است و خداوند،هر که را در قبرهاست،برمی‌انگیزد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علی بن ابی طالب و حسن و حسین و علی بن الحسین و محمّد بن علی و جعفر بن محمّد و موسی بن جعفر و علی بن موسی و محمّد بن علی و علی بن محمّد و حسن بن علی و امامِ از نسل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رهنما و هدایت یافته‌اند،نه گم‌راه و گم‌راه کننده،و آنان‌اند دوستان برگزیده تو،حزب چیره تو و گزیده و منتخب از خلقَت و نجیبانی که برای دینت برگزیدی و از میان خلقَت،ویژه ساختی و بر دیگر بندگانت،برگزیدی و آنان را حجّت بر جهانیان کردی که درودهای تو بر ایشان باد و سلام و رحمت و برکات خداوندی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گواهی‌ام را نزد خود،ثبت کن تا در حالی که از من خشنودی،بر من در روز قیامت،تلقین کنی،که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ستایش،تو راست؛ستایشی که آسمان برای تو،دو سوی خویش را فرو می‌گذارد و زمین و هر که بر آن است،تسبیحت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ستایش،تو راست؛ستایشی که بالا می‌رود و پایان ندارد؛ستایشی روز افزون و تمام ناشدنی جاوید و همیشگی،بی‌گسست و زوال؛ستایشی که آغازش بالا می‌رود و پایانش تمامی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ستایش،ویژه توست،بر من و همراه من و در من و پیش و پس و جلو و نزد من،و نیز هنگامی که مُردم و فنا شدم و باقی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تو راست،چون زنده و برانگیخته شدم،ای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ستایش،تو راست بر همه ستودنی‌هایت،بر همه</w:t>
      </w:r>
    </w:p>
    <w:p>
      <w:pPr>
        <w:pStyle w:val="BookText"/>
        <w:rPr/>
      </w:pPr>
      <w:r>
        <w:rPr>
          <w:rFonts w:ascii="IRNazanin" w:hAnsi="IRNazanin" w:eastAsia="IRNazanin"/>
          <w:color w:val="111111"/>
          <w:sz w:val="28"/>
          <w:sz w:val="28"/>
          <w:szCs w:val="28"/>
          <w:rtl w:val="true"/>
          <w:lang w:bidi="fa-IR"/>
        </w:rPr>
        <w:t>نعمت‌هایت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ستایش،تو راست بر هر رگِ آرام و بر هر خوردنی و نوشیدنی‌ای،و گرفتن و حرکتی،و خواب و بیداری‌ای،و نگاه و پلک زدن و نفسی،و بر هر جایِ مویی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ستایش،تو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فرمان‌روایی،یکسر از آنِ توست و تمامی خیر،به دست توست،آشکار و نهانش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نهایتِ همه کارهایی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ستایش،تو راست بر بردباری‌ات با وجود آگاهی‌ات و ستایش،تو راست بر عفوت پس از توانایی‌ات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ستایش،تو راست،ای برانگیزاننده ستایش و میراثبَر ستایش و پدیدآور و نوآورنده ستایش و وفادار به پیمان و راستْ‌وعده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لشکرت شکست‌ناپذیر و شکوهت دیرینه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 ستایش،ای اجابتگر دعاها،برکشنده درجات،فرود آورنده آیه‌ها از فرازِ هفت آسمان،بیرون آورنده نور از تاریکی‌ها،تبدیل کننده بدی‌ها به نیکی‌ها و قرار دهنده نیکی‌ها،درجات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ستایش،تو راست،ای بخشنده گناه،پذیرنده توبه،سختْ کیفرِ توانمند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تو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ستایش،تو راست در شب،چون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ستایش،تو راست،چون روز جلوه می‌کند و در آخرت و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ستایش،ویژه توست و ستایش،تو راست،به تعداد هر ستاره و فرشته 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ستایش،تو راست،به تعداد همه قطره‌هایی که از آسمان به زمین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ستایش،تو راست،به تعداد قطره‌های همه دریاها و درّه‌ها و رودها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ستایش،تو راست،به تعداد درخت و برگ و ریگ و هسته و عدد انس و جن و چرندگان و پرندگان و چارپایان و درندگان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ستایش،تو راست،آن اندازه که کتابت به شماره آورَد و علمت بدان احاطه بدارد؛ستایشی فراوان،جاویدان،پاکیزه و فرخنده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 که بی‌انباز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و ستایش،از آنِ اوست و زنده می‌کند و می‌میرانَد،و می‌میرانَد و زنده می‌کند،و اوست زنده نامیرا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به دست اوست و او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می‌خواهم از خدایی که خدایِ زنده برپا دارنده‌ای جز او نیست و به سوی او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رحمان،ای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رحیم،ای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پدیدآور آسمان‌ها و زمین،ای صاحب ارجمندی و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 بر بندگان و ای پر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زنده،ای برپا 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خداوندی که جز تو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انجام ده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را یک بار پس از صبح و یک بار دیگر،پس از عصر می‌گویی و سپس،هر دعایی خواستی،می‌کنی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23/10</w:t>
      </w:r>
    </w:p>
    <w:p>
      <w:pPr>
        <w:pStyle w:val="BookText"/>
        <w:rPr/>
      </w:pPr>
      <w:r>
        <w:rPr>
          <w:rFonts w:ascii="Amiri" w:hAnsi="Amiri" w:eastAsia="Amiri" w:cs="Amiri"/>
          <w:color w:val="111111"/>
          <w:sz w:val="28"/>
          <w:sz w:val="28"/>
          <w:szCs w:val="28"/>
          <w:rtl w:val="true"/>
          <w:lang w:bidi="ar-SA"/>
        </w:rPr>
        <w:t>دُعاءُ الرُّکوبِ</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الدعاء عن أبی 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حُسَینِ بنِ عَلِیٍّ علیه السلام أَنَّهُ رَأی رَجُلاً رَکِبَ دابَّةً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 لَنا هذا وَ ما کُنّا لَهُ مُقْرِنِینَ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امِرتَ؟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أقولُ؟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هَدانی لِلإِسلامِ،و مَنَّ عَلَیَّ بِمُحَمَّدٍ صلی الله علیه و آله،و جَعَلَنی</w:t>
      </w:r>
    </w:p>
    <w:p>
      <w:pPr>
        <w:pStyle w:val="BookText"/>
        <w:rPr/>
      </w:pPr>
      <w:r>
        <w:rPr>
          <w:rFonts w:ascii="Amiri" w:hAnsi="Amiri" w:eastAsia="Amiri" w:cs="Amiri"/>
          <w:color w:val="111111"/>
          <w:sz w:val="28"/>
          <w:sz w:val="28"/>
          <w:szCs w:val="28"/>
          <w:rtl w:val="true"/>
          <w:lang w:bidi="ar-SA"/>
        </w:rPr>
        <w:t>فی خَیرِ امَّةٍ اخرِجَت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النِّعمَةُ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بِهذا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تَذْکُرُوا نِعْمَةَ رَبِّکُمْ إِذَا اسْتَوَیْتُمْ عَلَیْهِ وَ تَقُولُوا سُبْحانَ الَّذِی سَخَّرَ لَنا هذا وَ ما کُنّا لَهُ مُقْرِنِینَ</w:t>
      </w:r>
      <w:r>
        <w:rPr>
          <w:rFonts w:eastAsia="Amiri" w:cs="Amiri" w:ascii="Amiri" w:hAnsi="Amiri"/>
          <w:color w:val="111111"/>
          <w:sz w:val="28"/>
          <w:szCs w:val="28"/>
          <w:rtl w:val="true"/>
          <w:lang w:bidi="ar-SA"/>
        </w:rPr>
        <w:t xml:space="preserve">» . </w:t>
      </w:r>
      <w:r>
        <w:rPr>
          <w:rStyle w:val="FootnoteAnchor"/>
          <w:rtl w:val="true"/>
        </w:rPr>
        <w:footnoteReference w:id="870"/>
      </w:r>
      <w:bookmarkStart w:id="739" w:name="pg14222_152136"/>
    </w:p>
    <w:p>
      <w:pPr>
        <w:pStyle w:val="Heading4"/>
        <w:numPr>
          <w:ilvl w:val="3"/>
          <w:numId w:val="1"/>
        </w:numPr>
        <w:rPr/>
      </w:pPr>
      <w:bookmarkStart w:id="740" w:name="__RefHeading___Toc1442217_1738255347"/>
      <w:bookmarkStart w:id="741" w:name="_Toc281"/>
      <w:bookmarkEnd w:id="739"/>
      <w:bookmarkEnd w:id="740"/>
      <w:r>
        <w:rPr/>
        <w:t>23/10</w:t>
      </w:r>
      <w:r>
        <w:rPr>
          <w:rtl w:val="true"/>
        </w:rPr>
        <w:t>-</w:t>
      </w:r>
      <w:r>
        <w:rPr>
          <w:rtl w:val="true"/>
        </w:rPr>
        <w:t>دعای هنگام سوار شدن</w:t>
      </w:r>
      <w:bookmarkEnd w:id="741"/>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الدعاء به نقل از ابو مجلز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دید که مردی بر چارپایی سوار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این رای برای ما رام کرد؛وگرنه،ما رای یارای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این،فرمان یافته‌ای؟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ستایش،خدایی راست که مرا به اسلام،ره نمود و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بر من،منّت نهاد و مرا در میان بهترین امّتی که برای مردم،بیرون کشیده شده است،قرار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این،نعمت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می‌گویی،چون خدای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سپس،چون بر آن قرار گرفتید،نعمتِ پروردگارتان رای یاد می‌کنید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این رای برای ما رام کرد؛وگرنه،ما رای یارایِ آن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24/10</w:t>
      </w:r>
    </w:p>
    <w:p>
      <w:pPr>
        <w:pStyle w:val="BookText"/>
        <w:rPr/>
      </w:pPr>
      <w:r>
        <w:rPr>
          <w:rFonts w:ascii="Amiri" w:hAnsi="Amiri" w:eastAsia="Amiri" w:cs="Amiri"/>
          <w:color w:val="111111"/>
          <w:sz w:val="28"/>
          <w:sz w:val="28"/>
          <w:szCs w:val="28"/>
          <w:rtl w:val="true"/>
          <w:lang w:bidi="ar-SA"/>
        </w:rPr>
        <w:t>دُعاءُ الفَرَج</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عن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رَأَیتُ جَعفَرَ بنَ مُحَمَّدٍ علیه السلام حینَ دَخَلَ عَلَی المَنصورِ یُحَرِّکُ شَفَتَیهِ،فَکُلَّما حَرَّکَهُما سَکَنَ غَضَبُ المَنصورِ،حَتّی أدناهُ مِنهُ و قَد رَضِیَ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أبو عَبدِ اللّهِ علیه السلام مِن عِندِ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کانَ مِن أشَدِّ النّاسِ غَضَبا عَلَیکَ،فَلَمّا دَخَلتَ عَلَیهِ دَخَلتَ و أنتَ تُحَرِّکُ شَفَتَیکَ،و کُلَّما حَرَّکتَهُما سَکَنَ غَضَبُهُ،فَبِأَیِّ شَیءٍ کُنتَ تُحَرِّکُهُما؟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بِدُعاءِ جَدِّی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فِداکَ،و ما هذَا الدُّعاءُ؟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عُدَّتی عِندَ شِدَّتی،و یا غَوثی عِندَ کُربَتی،اُحرُسنی بِعَینِکَ الَّتی لا تَنامُ،وَ اکنُفنی بِرُکنِکَ الَّذی لا یُرامُ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فَحَفِظتُ هذَا الدُّعاءَ،فَما نَزَلَت بی شِدَّةٌ قَطُّ إلاّ دَعَوتُ بِهِ فَفُرِّجَ عَنّی</w:t>
      </w:r>
      <w:r>
        <w:rPr>
          <w:rFonts w:eastAsia="Amiri" w:cs="Amiri" w:ascii="Amiri" w:hAnsi="Amiri"/>
          <w:color w:val="111111"/>
          <w:sz w:val="28"/>
          <w:szCs w:val="28"/>
          <w:rtl w:val="true"/>
          <w:lang w:bidi="ar-SA"/>
        </w:rPr>
        <w:t xml:space="preserve">. </w:t>
      </w:r>
      <w:r>
        <w:rPr>
          <w:rStyle w:val="FootnoteAnchor"/>
          <w:rtl w:val="true"/>
        </w:rPr>
        <w:footnoteReference w:id="871"/>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742" w:name="pg14222_152138"/>
    </w:p>
    <w:p>
      <w:pPr>
        <w:pStyle w:val="Heading4"/>
        <w:numPr>
          <w:ilvl w:val="3"/>
          <w:numId w:val="1"/>
        </w:numPr>
        <w:rPr/>
      </w:pPr>
      <w:bookmarkStart w:id="743" w:name="__RefHeading___Toc1442219_1738255347"/>
      <w:bookmarkStart w:id="744" w:name="_Toc282"/>
      <w:bookmarkEnd w:id="742"/>
      <w:bookmarkEnd w:id="743"/>
      <w:r>
        <w:rPr/>
        <w:t>24/10</w:t>
      </w:r>
      <w:r>
        <w:rPr>
          <w:rtl w:val="true"/>
        </w:rPr>
        <w:t>-</w:t>
      </w:r>
      <w:r>
        <w:rPr>
          <w:rtl w:val="true"/>
        </w:rPr>
        <w:t>دعای فَرَج</w:t>
      </w:r>
      <w:bookmarkEnd w:id="744"/>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به نقل از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را دیدم که به گاه ورود بر منصور عبّاسی،لب‌هایش را تکان می‌داد و هر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می‌جنبانْد،خشم منصور فرو 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نزدیکش که رسید،منصور از او خشنود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صادق علیه السلام از نزد منصور خارج شد،او را دنبال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خشمناک‌ترینِ مردم بر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وارد شدی،لب‌هایت را می‌جنبانْدی و هر چه بیشتر ادامه می‌دادی،خشمش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 می‌جنباندی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ذکری می‌گفتی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جدّم امام حسین علیه السلام را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ساز و برگ من،به گاه گرفتاری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فریادرس من،به هنگام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چشمت که نمی‌خوابد،حفظ کن و زیر سایه ستونت که خم نمی‌شود،بگیر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را حفظ کردم و هیچ گرفتاری‌ای به من نرسید،جز آن که با خواندن این دعا گشایش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25/10</w:t>
      </w:r>
    </w:p>
    <w:p>
      <w:pPr>
        <w:pStyle w:val="BookText"/>
        <w:rPr/>
      </w:pPr>
      <w:r>
        <w:rPr>
          <w:rFonts w:ascii="Amiri" w:hAnsi="Amiri" w:eastAsia="Amiri" w:cs="Amiri"/>
          <w:color w:val="111111"/>
          <w:sz w:val="28"/>
          <w:sz w:val="28"/>
          <w:szCs w:val="28"/>
          <w:rtl w:val="true"/>
          <w:lang w:bidi="ar-SA"/>
        </w:rPr>
        <w:t>دُعاءُ قَضاءِ الدَّینِ</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رَسولِ اللّهِ صلی الله علیه و آله دَینا کانَ عَلَیَّ،فَقالَ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أغنِنی بِحَلالِکَ عَن حَرامِکَ،و بِفَضلِکَ عَمَّن سِواکَ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کانَ عَلَیکَ مِثلُ صَبیرٍ دَینا قَضاهُ اللّهُ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بِالیَمَنِ،لَیسَ بِالیَمَنِ جَبَلٌ أجَلَّ و لا أعظَمَ مِنهُ</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جابر عن الإمام الباقر عن أبیه علیهما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26/10</w:t>
      </w:r>
    </w:p>
    <w:p>
      <w:pPr>
        <w:pStyle w:val="BookText"/>
        <w:rPr/>
      </w:pPr>
      <w:r>
        <w:rPr>
          <w:rFonts w:ascii="Amiri" w:hAnsi="Amiri" w:eastAsia="Amiri" w:cs="Amiri"/>
          <w:color w:val="111111"/>
          <w:sz w:val="28"/>
          <w:sz w:val="28"/>
          <w:szCs w:val="28"/>
          <w:rtl w:val="true"/>
          <w:lang w:bidi="ar-SA"/>
        </w:rPr>
        <w:t>دُعاءُ الأَمانِ مِنَ الغَرَقِ</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أبی یعلی عن طلحة بن عبید اللّه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امَّتی مِنَ الغَرَقِ إذا رَکِبوا أن یَقولوا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 مُرْساها إِنَّ رَبِّی لَغَفُورٌ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لاُِمَّتی مِنَ الغَرَقِ إذا رَکِبوا فِی الفُلکِ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 الْأَرْضُ جَمِیعاً قَبْضَتُهُ یَوْمَ الْقِیامَةِ وَ السَّماواتُ مَطْوِیّاتٌ بِیَمِینِهِ سُبْحانَهُ وَ تَعالی عَمّا یُشْرِکُونَ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 إِنَّ رَبِّی لَغَفُورٌ رَحِیمٌ</w:t>
      </w:r>
      <w:r>
        <w:rPr>
          <w:rFonts w:eastAsia="Amiri" w:cs="Amiri" w:ascii="Amiri" w:hAnsi="Amiri"/>
          <w:color w:val="111111"/>
          <w:sz w:val="28"/>
          <w:szCs w:val="28"/>
          <w:rtl w:val="true"/>
          <w:lang w:bidi="ar-SA"/>
        </w:rPr>
        <w:t xml:space="preserve">» . </w:t>
      </w:r>
      <w:r>
        <w:rPr>
          <w:rStyle w:val="FootnoteAnchor"/>
          <w:rtl w:val="true"/>
        </w:rPr>
        <w:footnoteReference w:id="874"/>
      </w:r>
      <w:bookmarkStart w:id="745" w:name="pg14222_152140"/>
    </w:p>
    <w:p>
      <w:pPr>
        <w:pStyle w:val="Heading4"/>
        <w:numPr>
          <w:ilvl w:val="3"/>
          <w:numId w:val="1"/>
        </w:numPr>
        <w:rPr/>
      </w:pPr>
      <w:bookmarkStart w:id="746" w:name="__RefHeading___Toc1442221_1738255347"/>
      <w:bookmarkStart w:id="747" w:name="_Toc283"/>
      <w:bookmarkEnd w:id="745"/>
      <w:bookmarkEnd w:id="746"/>
      <w:r>
        <w:rPr/>
        <w:t>25/10</w:t>
      </w:r>
      <w:r>
        <w:rPr>
          <w:rtl w:val="true"/>
        </w:rPr>
        <w:t>-</w:t>
      </w:r>
      <w:r>
        <w:rPr>
          <w:rtl w:val="true"/>
        </w:rPr>
        <w:t>دعای پرداخت بدهی</w:t>
      </w:r>
      <w:bookmarkEnd w:id="747"/>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بدهی‌ای که داشتم،به پیامبر خدا شِکوه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حلالت از حرامت و به بخشش خودت،از غیرِ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بدهی‌ات مانند صبیر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صَبیر،نام کوهی بلند در یمن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باشد،خدا برایت می‌پردازد</w:t>
      </w:r>
      <w:r>
        <w:rPr>
          <w:rFonts w:eastAsia="IRNazanin" w:cs="IRNazanin"/>
          <w:color w:val="111111"/>
          <w:sz w:val="28"/>
          <w:szCs w:val="28"/>
          <w:rtl w:val="true"/>
          <w:lang w:bidi="fa-IR"/>
        </w:rPr>
        <w:t>».</w:t>
      </w:r>
    </w:p>
    <w:p>
      <w:pPr>
        <w:pStyle w:val="Heading4"/>
        <w:numPr>
          <w:ilvl w:val="3"/>
          <w:numId w:val="1"/>
        </w:numPr>
        <w:rPr/>
      </w:pPr>
      <w:bookmarkStart w:id="748" w:name="__RefHeading___Toc1442223_1738255347"/>
      <w:bookmarkStart w:id="749" w:name="_Toc284"/>
      <w:bookmarkEnd w:id="748"/>
      <w:r>
        <w:rPr/>
        <w:t>26/10</w:t>
      </w:r>
      <w:r>
        <w:rPr>
          <w:rtl w:val="true"/>
        </w:rPr>
        <w:t>-</w:t>
      </w:r>
      <w:r>
        <w:rPr>
          <w:rtl w:val="true"/>
        </w:rPr>
        <w:t>دعای ایمنی از غرق شدن</w:t>
      </w:r>
      <w:bookmarkEnd w:id="749"/>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أبی یعلی به نقل از طلحة بن عبید اللّه،از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امّت من از غرق شدن،این است که چون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خداست رفتن و لنگر انداختنش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بی‌گمان،پروردگار من،آمرزنده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خدا را آن چنان که باید،نشناختند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پایان آیه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امّت من از غرق شدن،این است که چون سوار کشتی شدند،بگویند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خدا را آن چنان که باید،نشناختند،در حالی که روز قیامت،زمین،یکسره در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آسمان‌ها در پیچیده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و والا از آنچه با او شریک می‌گیرند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خداست رفتن و لنگر انداختنش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بی‌گمان،پروردگار من،آمرزنده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27/10</w:t>
      </w:r>
    </w:p>
    <w:p>
      <w:pPr>
        <w:pStyle w:val="BookText"/>
        <w:rPr/>
      </w:pPr>
      <w:r>
        <w:rPr>
          <w:rFonts w:ascii="Amiri" w:hAnsi="Amiri" w:eastAsia="Amiri" w:cs="Amiri"/>
          <w:color w:val="111111"/>
          <w:sz w:val="28"/>
          <w:sz w:val="28"/>
          <w:szCs w:val="28"/>
          <w:rtl w:val="true"/>
          <w:lang w:bidi="ar-SA"/>
        </w:rPr>
        <w:t>دُعاءُ الشّابِّ المَأخوذِ بِذَنبِهِ</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مَروِیٌّ عَنِ مَولانَا الحُسَینِ بنِ عَلِیٍّ علیه السلام الدُّعاءُ المَعروفُ بِدُعاءِ الشّابِّ المَأخوذِ بِذَنبِهِ،و ما رُوِیَ عَن جَماعَةٍ یُسنِدونَ الحَدیثَ إلَی الحُسَینِ بنِ عَلِیٍّ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 مَعَ عَلِیِّ بنِ أبی طالِبٍ علیه السلام فِی الطَّوافِ فی لَیلَةٍ دَیجوجِیَّةٍ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الدُّجی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قَلیلَةِ النّورِ،و قَد خَلاَ الطَّوافُ،و نامَ الزُّوّارُ،و هَدَأَتِ العُیونُ،إذ سَمِعَ مُستَغیثا مُستَجیرا مُتَرَحِّما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،بِصَوتٍ حَزینٍ مَحزونٍ مِن قَلبٍ موجَعٍ،و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یُجیبُ دُعَا المُضطَرِّ فِی الظُّلَمِ یا کاشِفَ الضُّرِّ وَ البَلوی مَعَ السَّقَمِ</w:t>
      </w:r>
    </w:p>
    <w:p>
      <w:pPr>
        <w:pStyle w:val="BookText"/>
        <w:rPr/>
      </w:pPr>
      <w:r>
        <w:rPr>
          <w:rFonts w:ascii="Amiri" w:hAnsi="Amiri" w:eastAsia="Amiri" w:cs="Amiri"/>
          <w:color w:val="111111"/>
          <w:sz w:val="28"/>
          <w:sz w:val="28"/>
          <w:szCs w:val="28"/>
          <w:rtl w:val="true"/>
          <w:lang w:bidi="ar-SA"/>
        </w:rPr>
        <w:t>قَد نامَ وَفدُکَ حَولَ البَیتِ وَ انتَبَهوا یَدعو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عَینُکَ یا قَیّومُ لَم تَنَمِ</w:t>
      </w:r>
    </w:p>
    <w:p>
      <w:pPr>
        <w:pStyle w:val="BookText"/>
        <w:rPr/>
      </w:pPr>
      <w:r>
        <w:rPr>
          <w:rFonts w:ascii="Amiri" w:hAnsi="Amiri" w:eastAsia="Amiri" w:cs="Amiri"/>
          <w:color w:val="111111"/>
          <w:sz w:val="28"/>
          <w:sz w:val="28"/>
          <w:szCs w:val="28"/>
          <w:rtl w:val="true"/>
          <w:lang w:bidi="ar-SA"/>
        </w:rPr>
        <w:t>هَب لی بِجودِکَ فَضلَ العَفوِ عَن جُرُمی یا مَن أشارَ إلَیهِ الخَلقُ فِی الحَرَمِ</w:t>
      </w:r>
    </w:p>
    <w:p>
      <w:pPr>
        <w:pStyle w:val="BookText"/>
        <w:rPr/>
      </w:pPr>
      <w:r>
        <w:rPr>
          <w:rFonts w:ascii="Amiri" w:hAnsi="Amiri" w:eastAsia="Amiri" w:cs="Amiri"/>
          <w:color w:val="111111"/>
          <w:sz w:val="28"/>
          <w:sz w:val="28"/>
          <w:szCs w:val="28"/>
          <w:rtl w:val="true"/>
          <w:lang w:bidi="ar-SA"/>
        </w:rPr>
        <w:t xml:space="preserve">إن کانَ عَفوُکَ لا یَلقاهُ ذو سَرَفٍ </w:t>
      </w:r>
      <w:r>
        <w:rPr>
          <w:rStyle w:val="FootnoteAnchor"/>
          <w:rtl w:val="true"/>
        </w:rPr>
        <w:footnoteReference w:id="877"/>
      </w:r>
      <w:r>
        <w:rPr>
          <w:rFonts w:ascii="Amiri" w:hAnsi="Amiri" w:eastAsia="Amiri" w:cs="Amiri"/>
          <w:color w:val="111111"/>
          <w:sz w:val="28"/>
          <w:sz w:val="28"/>
          <w:szCs w:val="28"/>
          <w:rtl w:val="true"/>
          <w:lang w:bidi="ar-SA"/>
        </w:rPr>
        <w:t>فَمَن یَجودُ عَلَی العاصینَ بِالنِّعَمِ</w:t>
      </w:r>
    </w:p>
    <w:p>
      <w:pPr>
        <w:pStyle w:val="BookText"/>
        <w:rPr/>
      </w:pPr>
      <w:r>
        <w:rPr>
          <w:rFonts w:ascii="Amiri" w:hAnsi="Amiri" w:eastAsia="Amiri" w:cs="Amiri"/>
          <w:color w:val="111111"/>
          <w:sz w:val="28"/>
          <w:sz w:val="28"/>
          <w:szCs w:val="28"/>
          <w:rtl w:val="true"/>
          <w:lang w:bidi="ar-SA"/>
        </w:rPr>
        <w:t>قالَ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اللّهِ،أ سَمِعتَ المُنادِیَ ذَنبَهُ،المُستَغیثَ رَبَّهُ؟فَقُلتُ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اِعتَبِرهُ </w:t>
      </w:r>
      <w:r>
        <w:rPr>
          <w:rStyle w:val="FootnoteAnchor"/>
          <w:rtl w:val="true"/>
        </w:rPr>
        <w:footnoteReference w:id="878"/>
      </w: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زِلتُ أخبِطُ فی طَخیاءِ الظَّلامِ،و أتَخَلَّلُ بَینَ النِّیامِ،فَلَمّا صِرتُ بَینَ الرُّکنِ وَ المَقامِ،بَدا لی شَخصٌ مُنتَصِبٌ،فَتَأَمَّلتُهُ فَإِذا هُوَ قائِمٌ،فَقُلتُ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العَبدُ المُقِرُّ المُستَقیلُ،المُستَغفِرُ المُستَجیرُ،أجِب بِاللّهِ ابنَ عَمِّ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 فی سُجودِهِ و قُعودِهِ و سَلَّمَ،فَلَم یَتَکَلَّم حَتّی أشارَ بِیَدِهِ بِأَن تَقَدَّمنی،فَتَقَدَّمتُهُ،فَأَتَیتُ بِهِ أمیرَ المُؤمِنینَ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دونَکَ 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إلَیهِ،فَإِذا هُوَ شابٌّ حَسَنُ الوَجهِ،نَقِیُّ الثِّیابِ،فَقالَ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حالُکَ،و مِمَّ بُکاؤُکَ وَ استِغاثَتُکَ؟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اوخِذَ بِالعُقوقِ فَهُوَ فی ضیقٍ،ارتَهَنَهُ المُصابُ،و غَمَرَهُ الاِکتِئابُ فَارتابَ </w:t>
      </w:r>
      <w:r>
        <w:rPr>
          <w:rStyle w:val="FootnoteAnchor"/>
          <w:rtl w:val="true"/>
        </w:rPr>
        <w:footnoteReference w:id="880"/>
      </w:r>
      <w:r>
        <w:rPr>
          <w:rFonts w:ascii="Amiri" w:hAnsi="Amiri" w:eastAsia="Amiri" w:cs="Amiri"/>
          <w:color w:val="111111"/>
          <w:sz w:val="28"/>
          <w:sz w:val="28"/>
          <w:szCs w:val="28"/>
          <w:rtl w:val="true"/>
          <w:lang w:bidi="ar-SA"/>
        </w:rPr>
        <w:t>،فَدُعاؤُهُ لا یُستَجابُ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لِأَنّی کُنتُ مُلتَهِیا فِی العَرَبِ بِاللَّعبِ وَ الطَّرَبِ،اُدیمُ العِصیانَ فی رَجَبٍ و شَعبانَ،و ما اراقِبُ الرَّحمنَ،و کانَ لی والِدٌ شَفیقٌ یُحَذِّرُنی مَصارِعَ الحَدَثانِ </w:t>
      </w:r>
      <w:r>
        <w:rPr>
          <w:rStyle w:val="FootnoteAnchor"/>
          <w:rtl w:val="true"/>
        </w:rPr>
        <w:footnoteReference w:id="881"/>
      </w:r>
      <w:r>
        <w:rPr>
          <w:rFonts w:ascii="Amiri" w:hAnsi="Amiri" w:eastAsia="Amiri" w:cs="Amiri"/>
          <w:color w:val="111111"/>
          <w:sz w:val="28"/>
          <w:sz w:val="28"/>
          <w:szCs w:val="28"/>
          <w:rtl w:val="true"/>
          <w:lang w:bidi="ar-SA"/>
        </w:rPr>
        <w:t>،و یُخَوِّفُنِی العِقابَ بِالنّیرانِ،و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ضَجَّ مِنکَ النَّهارُ وَ الظَّلامُ،وَ اللَّیالی وَ الأَیّامُ،وَ الشُّهورُ وَ الأَعوامُ،وَ المَلائِکَةُ الکِرامُ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إذا ألَحَّ عَلَیَّ بِالوَعظِ زَجَرتُهُ وَ انتَهَرتُهُ،و وَثَبتُ عَلَیهِ و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فَعَمَدتُ یَوما إلی شَیءٍ مِنَ الوَرِقِ </w:t>
      </w:r>
      <w:r>
        <w:rPr>
          <w:rStyle w:val="FootnoteAnchor"/>
          <w:rtl w:val="true"/>
        </w:rPr>
        <w:footnoteReference w:id="882"/>
      </w:r>
      <w:r>
        <w:rPr>
          <w:rFonts w:ascii="Amiri" w:hAnsi="Amiri" w:eastAsia="Amiri" w:cs="Amiri"/>
          <w:color w:val="111111"/>
          <w:sz w:val="28"/>
          <w:sz w:val="28"/>
          <w:szCs w:val="28"/>
          <w:rtl w:val="true"/>
          <w:lang w:bidi="ar-SA"/>
        </w:rPr>
        <w:t>و کانَت فِی الخِباءِ،فَذَهَبتُ لاِخُذَها</w:t>
      </w:r>
    </w:p>
    <w:p>
      <w:pPr>
        <w:pStyle w:val="BookText"/>
        <w:rPr/>
      </w:pPr>
      <w:r>
        <w:rPr>
          <w:rFonts w:ascii="Amiri" w:hAnsi="Amiri" w:eastAsia="Amiri" w:cs="Amiri"/>
          <w:color w:val="111111"/>
          <w:sz w:val="28"/>
          <w:sz w:val="28"/>
          <w:szCs w:val="28"/>
          <w:rtl w:val="true"/>
          <w:lang w:bidi="ar-SA"/>
        </w:rPr>
        <w:t>و أصرِفَها فیما کُنتُ عَلَیهِ،فَمانَعَنی عَن أخذِها،فَأَوجَعتُهُ ضَربا و لَوَیتُ یَدَهُ،و أخَذتُها و مَضَیتُ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بِیَدِهِ إلی رُکبَتَیهِ یَرومُ النُّهوضَ مِن مَکانِهِ ذلِکَ،فَلَم یُطِق یُحَرِّکُها مِن شِدَّةِ الوَجَعِ وَ الأَلَمِ،فَأَنشَأَ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رَحِمٌ بَینی و بَینَ مُنازِلٍ سَواءً کَما یَستَنزِلُ القَطرَ طالِبُه</w:t>
      </w:r>
    </w:p>
    <w:p>
      <w:pPr>
        <w:pStyle w:val="BookText"/>
        <w:rPr/>
      </w:pPr>
      <w:r>
        <w:rPr>
          <w:rFonts w:ascii="Amiri" w:hAnsi="Amiri" w:eastAsia="Amiri" w:cs="Amiri"/>
          <w:color w:val="111111"/>
          <w:sz w:val="28"/>
          <w:sz w:val="28"/>
          <w:szCs w:val="28"/>
          <w:rtl w:val="true"/>
          <w:lang w:bidi="ar-SA"/>
        </w:rPr>
        <w:t xml:space="preserve">و رَبَّیتُ حَتّی صارَ جَلدا شَمَردَلاً </w:t>
      </w:r>
      <w:r>
        <w:rPr>
          <w:rStyle w:val="FootnoteAnchor"/>
          <w:rtl w:val="true"/>
        </w:rPr>
        <w:footnoteReference w:id="883"/>
      </w:r>
      <w:r>
        <w:rPr>
          <w:rFonts w:ascii="Amiri" w:hAnsi="Amiri" w:eastAsia="Amiri" w:cs="Amiri"/>
          <w:color w:val="111111"/>
          <w:sz w:val="28"/>
          <w:sz w:val="28"/>
          <w:szCs w:val="28"/>
          <w:rtl w:val="true"/>
          <w:lang w:bidi="ar-SA"/>
        </w:rPr>
        <w:t xml:space="preserve">إذا قامَ ساوی غارِبَ </w:t>
      </w:r>
      <w:r>
        <w:rPr>
          <w:rStyle w:val="FootnoteAnchor"/>
          <w:rtl w:val="true"/>
        </w:rPr>
        <w:footnoteReference w:id="884"/>
      </w:r>
      <w:r>
        <w:rPr>
          <w:rFonts w:ascii="Amiri" w:hAnsi="Amiri" w:eastAsia="Amiri" w:cs="Amiri"/>
          <w:color w:val="111111"/>
          <w:sz w:val="28"/>
          <w:sz w:val="28"/>
          <w:szCs w:val="28"/>
          <w:rtl w:val="true"/>
          <w:lang w:bidi="ar-SA"/>
        </w:rPr>
        <w:t>الفَحلِ غارِبُه</w:t>
      </w:r>
    </w:p>
    <w:p>
      <w:pPr>
        <w:pStyle w:val="BookText"/>
        <w:rPr/>
      </w:pPr>
      <w:r>
        <w:rPr>
          <w:rFonts w:ascii="Amiri" w:hAnsi="Amiri" w:eastAsia="Amiri" w:cs="Amiri"/>
          <w:color w:val="111111"/>
          <w:sz w:val="28"/>
          <w:sz w:val="28"/>
          <w:szCs w:val="28"/>
          <w:rtl w:val="true"/>
          <w:lang w:bidi="ar-SA"/>
        </w:rPr>
        <w:t>و قَد کُنتُ اوتیهِ مِنَ الزّادِ فِی الصِّبا إذا جاعَ مِنهُ صَفوُهُ و أطایِبُه</w:t>
      </w:r>
    </w:p>
    <w:p>
      <w:pPr>
        <w:pStyle w:val="BookText"/>
        <w:rPr/>
      </w:pPr>
      <w:r>
        <w:rPr>
          <w:rFonts w:ascii="Amiri" w:hAnsi="Amiri" w:eastAsia="Amiri" w:cs="Amiri"/>
          <w:color w:val="111111"/>
          <w:sz w:val="28"/>
          <w:sz w:val="28"/>
          <w:szCs w:val="28"/>
          <w:rtl w:val="true"/>
          <w:lang w:bidi="ar-SA"/>
        </w:rPr>
        <w:t xml:space="preserve">فَلَمَّا استَوی فی عُنفُوانِ شَبابِهِ و أصبَحَ کَالرُّمحِ الرُّدَینِیِّ </w:t>
      </w:r>
      <w:r>
        <w:rPr>
          <w:rStyle w:val="FootnoteAnchor"/>
          <w:rtl w:val="true"/>
        </w:rPr>
        <w:footnoteReference w:id="885"/>
      </w:r>
      <w:r>
        <w:rPr>
          <w:rFonts w:ascii="Amiri" w:hAnsi="Amiri" w:eastAsia="Amiri" w:cs="Amiri"/>
          <w:color w:val="111111"/>
          <w:sz w:val="28"/>
          <w:sz w:val="28"/>
          <w:szCs w:val="28"/>
          <w:rtl w:val="true"/>
          <w:lang w:bidi="ar-SA"/>
        </w:rPr>
        <w:t>خاطِبُه</w:t>
      </w:r>
    </w:p>
    <w:p>
      <w:pPr>
        <w:pStyle w:val="BookText"/>
        <w:rPr/>
      </w:pPr>
      <w:r>
        <w:rPr>
          <w:rFonts w:ascii="Amiri" w:hAnsi="Amiri" w:eastAsia="Amiri" w:cs="Amiri"/>
          <w:color w:val="111111"/>
          <w:sz w:val="28"/>
          <w:sz w:val="28"/>
          <w:szCs w:val="28"/>
          <w:rtl w:val="true"/>
          <w:lang w:bidi="ar-SA"/>
        </w:rPr>
        <w:t>تَهَضَّمَنی مالی کَذا و لَوی یَدی لَوی یَدَهُ اللّهُ الَّذی هُوَ غالِبُه</w:t>
      </w:r>
    </w:p>
    <w:p>
      <w:pPr>
        <w:pStyle w:val="BookText"/>
        <w:rPr/>
      </w:pPr>
      <w:r>
        <w:rPr>
          <w:rFonts w:ascii="Amiri" w:hAnsi="Amiri" w:eastAsia="Amiri" w:cs="Amiri"/>
          <w:color w:val="111111"/>
          <w:sz w:val="28"/>
          <w:sz w:val="28"/>
          <w:szCs w:val="28"/>
          <w:rtl w:val="true"/>
          <w:lang w:bidi="ar-SA"/>
        </w:rPr>
        <w:t>ثُمَّ حَلَفَ بِاللّهِ لَیَقدَمَنَّ إلی بَیتِ اللّهِ الحَرامِ،فَیَستَعدِی اللّهَ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فَصامَ أسابیعَ،و صَلّی رَکَعاتٍ،و دَعا،و خَرَجَ مُتَوَجِّها عَلی عَیرانَةٍ </w:t>
      </w:r>
      <w:r>
        <w:rPr>
          <w:rStyle w:val="FootnoteAnchor"/>
          <w:rtl w:val="true"/>
        </w:rPr>
        <w:footnoteReference w:id="886"/>
      </w:r>
      <w:r>
        <w:rPr>
          <w:rFonts w:ascii="Amiri" w:hAnsi="Amiri" w:eastAsia="Amiri" w:cs="Amiri"/>
          <w:color w:val="111111"/>
          <w:sz w:val="28"/>
          <w:sz w:val="28"/>
          <w:szCs w:val="28"/>
          <w:rtl w:val="true"/>
          <w:lang w:bidi="ar-SA"/>
        </w:rPr>
        <w:t>،یَقطَعُ بِالسَّیرِ عَرضَ الفَلاةِ،و یَطوِی الأَودِیَةَ و یَعلُو الجِبالَ،حَتّی قَدِمَ مَکَّةَ یَومَ الحَجِّ الأَکبَرِ،فَنَزَلَ عَن راحِلَتِهِ،و أقبَلَ إلی بَیتِ اللّهِ الحَرامِ،فَسَعی و طافَ بِهِ،و تَعَلَّقَ بِأَستارِهِ،وَ ابتَهَلَ،و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إلَیهِ أتَی الحُجّاجُ بِالجَهَدِ فَوقَ المَهاوی </w:t>
      </w:r>
      <w:r>
        <w:rPr>
          <w:rStyle w:val="FootnoteAnchor"/>
          <w:rtl w:val="true"/>
        </w:rPr>
        <w:footnoteReference w:id="887"/>
      </w:r>
      <w:r>
        <w:rPr>
          <w:rFonts w:ascii="Amiri" w:hAnsi="Amiri" w:eastAsia="Amiri" w:cs="Amiri"/>
          <w:color w:val="111111"/>
          <w:sz w:val="28"/>
          <w:sz w:val="28"/>
          <w:szCs w:val="28"/>
          <w:rtl w:val="true"/>
          <w:lang w:bidi="ar-SA"/>
        </w:rPr>
        <w:t>مِنَ اقصی غایَةِ البُعدِ</w:t>
      </w:r>
    </w:p>
    <w:p>
      <w:pPr>
        <w:pStyle w:val="BookText"/>
        <w:rPr/>
      </w:pPr>
      <w:r>
        <w:rPr>
          <w:rFonts w:ascii="Amiri" w:hAnsi="Amiri" w:eastAsia="Amiri" w:cs="Amiri"/>
          <w:color w:val="111111"/>
          <w:sz w:val="28"/>
          <w:sz w:val="28"/>
          <w:szCs w:val="28"/>
          <w:rtl w:val="true"/>
          <w:lang w:bidi="ar-SA"/>
        </w:rPr>
        <w:t>إنّی أتَیتُکَ یا مَن لا یُخَیِّبُ مَن</w:t>
      </w:r>
    </w:p>
    <w:p>
      <w:pPr>
        <w:pStyle w:val="BookText"/>
        <w:rPr/>
      </w:pPr>
      <w:r>
        <w:rPr>
          <w:rFonts w:ascii="Amiri" w:hAnsi="Amiri" w:eastAsia="Amiri" w:cs="Amiri"/>
          <w:color w:val="111111"/>
          <w:sz w:val="28"/>
          <w:sz w:val="28"/>
          <w:szCs w:val="28"/>
          <w:rtl w:val="true"/>
          <w:lang w:bidi="ar-SA"/>
        </w:rPr>
        <w:t>یَدعوهُ مُبتَهِلاً بِالواحِدِ الصَّمَدِ</w:t>
      </w:r>
    </w:p>
    <w:p>
      <w:pPr>
        <w:pStyle w:val="BookText"/>
        <w:rPr/>
      </w:pPr>
      <w:r>
        <w:rPr>
          <w:rFonts w:ascii="Amiri" w:hAnsi="Amiri" w:eastAsia="Amiri" w:cs="Amiri"/>
          <w:color w:val="111111"/>
          <w:sz w:val="28"/>
          <w:sz w:val="28"/>
          <w:szCs w:val="28"/>
          <w:rtl w:val="true"/>
          <w:lang w:bidi="ar-SA"/>
        </w:rPr>
        <w:t>هذا مُنازِلُ لا یَرتاعُ مِن عققی</w:t>
      </w:r>
    </w:p>
    <w:p>
      <w:pPr>
        <w:pStyle w:val="BookText"/>
        <w:rPr/>
      </w:pPr>
      <w:r>
        <w:rPr>
          <w:rFonts w:ascii="Amiri" w:hAnsi="Amiri" w:eastAsia="Amiri" w:cs="Amiri"/>
          <w:color w:val="111111"/>
          <w:sz w:val="28"/>
          <w:sz w:val="28"/>
          <w:szCs w:val="28"/>
          <w:rtl w:val="true"/>
          <w:lang w:bidi="ar-SA"/>
        </w:rPr>
        <w:t>فَخُذ بِحَقّی یا جَبّارُ مِن وَلَدی</w:t>
      </w:r>
    </w:p>
    <w:p>
      <w:pPr>
        <w:pStyle w:val="BookText"/>
        <w:rPr/>
      </w:pPr>
      <w:r>
        <w:rPr>
          <w:rFonts w:ascii="Amiri" w:hAnsi="Amiri" w:eastAsia="Amiri" w:cs="Amiri"/>
          <w:color w:val="111111"/>
          <w:sz w:val="28"/>
          <w:sz w:val="28"/>
          <w:szCs w:val="28"/>
          <w:rtl w:val="true"/>
          <w:lang w:bidi="ar-SA"/>
        </w:rPr>
        <w:t>حَتّی تُشِلَّ بِعَونٍ مِنکَ جانِبَهُ</w:t>
      </w:r>
    </w:p>
    <w:p>
      <w:pPr>
        <w:pStyle w:val="BookText"/>
        <w:rPr/>
      </w:pPr>
      <w:r>
        <w:rPr>
          <w:rFonts w:ascii="Amiri" w:hAnsi="Amiri" w:eastAsia="Amiri" w:cs="Amiri"/>
          <w:color w:val="111111"/>
          <w:sz w:val="28"/>
          <w:sz w:val="28"/>
          <w:szCs w:val="28"/>
          <w:rtl w:val="true"/>
          <w:lang w:bidi="ar-SA"/>
        </w:rPr>
        <w:t>یا مَن تَقَدَّسَ لَم یولَد و لَم یَلِدِ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الَّذی سَمَکَ </w:t>
      </w:r>
      <w:r>
        <w:rPr>
          <w:rStyle w:val="FootnoteAnchor"/>
          <w:rtl w:val="true"/>
        </w:rPr>
        <w:footnoteReference w:id="888"/>
      </w:r>
      <w:r>
        <w:rPr>
          <w:rFonts w:ascii="Amiri" w:hAnsi="Amiri" w:eastAsia="Amiri" w:cs="Amiri"/>
          <w:color w:val="111111"/>
          <w:sz w:val="28"/>
          <w:sz w:val="28"/>
          <w:szCs w:val="28"/>
          <w:rtl w:val="true"/>
          <w:lang w:bidi="ar-SA"/>
        </w:rPr>
        <w:t xml:space="preserve">السَّماءَ،و أنبَعَ الماءَ،مَا استَتَمَّ دُعاءَهُ حَتّی نَزَلَ بی ما تَری ثُمَّ کَشَفَ عَن یَمینِهِ،فَإِذا بِجانِبِهِ قَد شَلَّ فَأَنَا مُنذُ ثَلاثِ سِنینَ أطلُبُ إلَیهِ أن یَدعُوَ لی </w:t>
      </w:r>
      <w:r>
        <w:rPr>
          <w:rStyle w:val="FootnoteAnchor"/>
          <w:rtl w:val="true"/>
        </w:rPr>
        <w:footnoteReference w:id="889"/>
      </w:r>
      <w:r>
        <w:rPr>
          <w:rFonts w:ascii="Amiri" w:hAnsi="Amiri" w:eastAsia="Amiri" w:cs="Amiri"/>
          <w:color w:val="111111"/>
          <w:sz w:val="28"/>
          <w:sz w:val="28"/>
          <w:szCs w:val="28"/>
          <w:rtl w:val="true"/>
          <w:lang w:bidi="ar-SA"/>
        </w:rPr>
        <w:t>فِی المَوضِعِ الَّذی دَعا بِهِ عَلَیَّ،فَلَم یُجِبنی،حَتّی إذا کانَ العامُ،أنعَمَ عَلَیَّ فَخَرَجتُ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عَلی ناقَةٍ عُشَراءَ </w:t>
      </w:r>
      <w:r>
        <w:rPr>
          <w:rStyle w:val="FootnoteAnchor"/>
          <w:rtl w:val="true"/>
        </w:rPr>
        <w:footnoteReference w:id="891"/>
      </w:r>
      <w:r>
        <w:rPr>
          <w:rFonts w:ascii="Amiri" w:hAnsi="Amiri" w:eastAsia="Amiri" w:cs="Amiri"/>
          <w:color w:val="111111"/>
          <w:sz w:val="28"/>
          <w:sz w:val="28"/>
          <w:szCs w:val="28"/>
          <w:rtl w:val="true"/>
          <w:lang w:bidi="ar-SA"/>
        </w:rPr>
        <w:t xml:space="preserve">اجِدُّ السَّیرَ حَثیثا رَجاءَ العافِیَةِ،حَتّی إذا کُنّا عَلَی الأَراکِ </w:t>
      </w:r>
      <w:r>
        <w:rPr>
          <w:rStyle w:val="FootnoteAnchor"/>
          <w:rtl w:val="true"/>
        </w:rPr>
        <w:footnoteReference w:id="892"/>
      </w:r>
      <w:r>
        <w:rPr>
          <w:rFonts w:ascii="Amiri" w:hAnsi="Amiri" w:eastAsia="Amiri" w:cs="Amiri"/>
          <w:color w:val="111111"/>
          <w:sz w:val="28"/>
          <w:sz w:val="28"/>
          <w:szCs w:val="28"/>
          <w:rtl w:val="true"/>
          <w:lang w:bidi="ar-SA"/>
        </w:rPr>
        <w:t xml:space="preserve">،و حَطمَةِ </w:t>
      </w:r>
      <w:r>
        <w:rPr>
          <w:rStyle w:val="FootnoteAnchor"/>
          <w:rtl w:val="true"/>
        </w:rPr>
        <w:footnoteReference w:id="893"/>
      </w:r>
      <w:r>
        <w:rPr>
          <w:rFonts w:ascii="Amiri" w:hAnsi="Amiri" w:eastAsia="Amiri" w:cs="Amiri"/>
          <w:color w:val="111111"/>
          <w:sz w:val="28"/>
          <w:sz w:val="28"/>
          <w:szCs w:val="28"/>
          <w:rtl w:val="true"/>
          <w:lang w:bidi="ar-SA"/>
        </w:rPr>
        <w:t xml:space="preserve">وادِی السِّیاکِ </w:t>
      </w:r>
      <w:r>
        <w:rPr>
          <w:rStyle w:val="FootnoteAnchor"/>
          <w:rtl w:val="true"/>
        </w:rPr>
        <w:footnoteReference w:id="894"/>
      </w:r>
      <w:r>
        <w:rPr>
          <w:rFonts w:ascii="Amiri" w:hAnsi="Amiri" w:eastAsia="Amiri" w:cs="Amiri"/>
          <w:color w:val="111111"/>
          <w:sz w:val="28"/>
          <w:sz w:val="28"/>
          <w:szCs w:val="28"/>
          <w:rtl w:val="true"/>
          <w:lang w:bidi="ar-SA"/>
        </w:rPr>
        <w:t>نَفَرَ طائِرٌ فِی اللَّیلِ،فَنَفَرَت مِنهُ النّاقَةُ الَّتی کانَ عَلَیها،فَأَلقَتهُ إلی قَرارِ الوادی،وَ ارفَضَّ بَینَ الحَجَرَینِ،فَقَبَرتُهُ هُناکَ،و أعظَمُ مِن ذلِکَ أنّی لا اعرَفُ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بِدَعوَةِ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أتاکَ الغَوثُ،أ لا اعَلِّمُکَ دُعاءً عَلَّمَنیهِ رَسولُ اللّهِ صلی الله علیه و آله،و فیهِ اسمُ اللّهِ الأَکبَرُ الأَعظَمُ،العَزیزُ الأَکرَمُ،الَّذی یُجیبُ بِهِ مَن دَعاهُ،و یُعطی بِهِ</w:t>
      </w:r>
    </w:p>
    <w:p>
      <w:pPr>
        <w:pStyle w:val="BookText"/>
        <w:rPr/>
      </w:pPr>
      <w:r>
        <w:rPr>
          <w:rFonts w:ascii="Amiri" w:hAnsi="Amiri" w:eastAsia="Amiri" w:cs="Amiri"/>
          <w:color w:val="111111"/>
          <w:sz w:val="28"/>
          <w:sz w:val="28"/>
          <w:szCs w:val="28"/>
          <w:rtl w:val="true"/>
          <w:lang w:bidi="ar-SA"/>
        </w:rPr>
        <w:t>مَن سَأَلَهُ،و یُفَرِّجُ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الهَمَّ،و یَکشِفُ بِهِ الکَربَ،و یُذهِبُ بِهِ الغَمَّ،و یُبرِئُ بِهِ السُّقمَ،و یَجبُرُ بِهِ الکَسیرَ،و یُغنی بِهِ الفَقیرَ،و یَقضی بِهِ الدَّینَ،و یَرُدُّ بِهِ العَینَ،و یَغفِرُ بِهِ الذُّنوبَ،و یَستُرُ بِهِ العُیوبَ،و یُؤمِنُ بِهِ کُلَّ خائِفٍ مِن شَیطانٍ مَریدٍ،و جَبّارٍ عَنیدٍ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دَعا بِهِ طائِعٌ للّهِ‌ِ عَلی جَبَلٍ لَزالَ مِن مَکانِهِ،أو عَلی مَیِّتٍ لَأَحیاهُ اللّهُ بَعدَ مَوتِهِ،و لَو دَعا بِهِ عَلَی الماءِ لَمَشی عَلَیهِ بَعدَ أن لا یَدخُلَهُ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أیُّهَا الرَّجُلُ،فَقَد أدرَکَتنِی الرَّحمَةُ لَکَ،وَ لیَعلَمِ اللّهُ مِنکَ صِدقَ النِّیَّةِ أنَّکَ لا تَدعو بِهِ فی مَعصِیَتِهِ،و لا تُفیدُهُ إلاَّ الثِّقَةَ فی دینِکَ،فَإِن أخلَصتَ النِّیَّةَ استَجابَ اللّهُ لَکَ،و رَأَیتَ نَبِیَّکَ مُحَمَّدا صلی الله علیه و آله فی مَنامِکَ،یُبَشِّرُکَ بِالجَنَّةِ وَ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سُروری بِفائِدَةِ الدُّعاءِ أشَدَّ مِن سُرورِ الرَّجُلِ بِعافِیَتِهِ و ما نَزَلَ بِهِ؛لِأَنَّنی لَم أکُن سَمِعتُهُ مِنهُ،و لا عَرَفتُ هذَا الدُّعاءَ 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اِیتِنی بِدَواةٍ و بَیاضٍ،وَ اکتُب ما املیهِ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الرَّحیمِ،اللّهُمَّ إنّی أسأَلُکَ بِاسمِکَ یا ذَا الجَلالِ وَ الإِکرامِ،یا حَیُّ یا قَیّومُ،یا حَیُّ لا إلهَ إلاّ أنتَ،یا مَن لا یَعلَمُ ما هُوَ و لا أینَ هُوَ و لا حَیثُ هُوَ و لا کَیفَ هُوَ إلاّ هُوَ،یا ذَا المُلکِ وَ المَلَکوتِ،یا ذَا العِزَّةِ وَ الجَبَروتِ،یا مَلِکُ یا قُدّوسُ،یا سَلامُ یا مُؤمِنُ یا مُهَیمِنُ،یا عَزیزُ یا جَبّارُ یا مُتَکَبِّرُ،یا خالِقُ یا بارِئُ یا مُصَوِّرُ،یا مُفیدُ،یا وَدودُ یا مَحمودُ یا مَعبودُ،یا بَعیدُ یا قَریبُ یا مُجیبُ،یا رَقیبُ یا حَسیبُ،یا بَدیعُ یا رَفیعُ،یا مَنیعُ یا سَمیعُ،یا عَلیمُ یا حَکیمُ،یا کَریمُ یا قائِمُ یا دائِمُ یا عالِمُ یا قَدیمُ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عَلِیُّ یا عَظیمُ،یا حَنّانُ یا مَنّانُ،یا دَیّانُ </w:t>
      </w:r>
      <w:r>
        <w:rPr>
          <w:rStyle w:val="FootnoteAnchor"/>
          <w:rtl w:val="true"/>
        </w:rPr>
        <w:footnoteReference w:id="897"/>
      </w:r>
      <w:r>
        <w:rPr>
          <w:rFonts w:ascii="Amiri" w:hAnsi="Amiri" w:eastAsia="Amiri" w:cs="Amiri"/>
          <w:color w:val="111111"/>
          <w:sz w:val="28"/>
          <w:sz w:val="28"/>
          <w:szCs w:val="28"/>
          <w:rtl w:val="true"/>
          <w:lang w:bidi="ar-SA"/>
        </w:rPr>
        <w:t>یا مُستَعانُ،یا جَلیلُ یا جَمیلُ،یا وَکیلُ یا کَفیلُ،یا مُقیلُ یا مُنیلُ،یا نَبیلُ یا دَلیلُ،یا هادی،یا بادی،یا أوَّلُ یا آخِرُ،یا ظاهِرُ یا باطِنُ،یا حاکِمُ یا قاضی،یا عادِلُ یا فاضِلُ،یا واصِلُ یا طاهِرُ یا مُطَهِّرُ،یا قادِرُ یا مُقتَدِرُ،یا کَبیرُ یا مُتَکَبِّرُ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واحِدُ یا أحَدُ یا صَمَدُ،یا مَن لَم یَلِد و لَم یولَد و لَم یَکُن لَهُ کُفُوا أحَدٌ،و لَم یَکُن لَهُ صاحِبَةٌ و لا کانَ مَعَهُ وَزیرٌ،و لاَ اتَّخَذَ مَعَهُ مُشیرا،و لاَ احتاجَ إلی ظَهیرٍ،و لا کانَ مَعَهُ إلهٌ،لا إلهَ إلاّ أنتَ فَتَعالَیتَ عَمّا یَقولُ الجاحِدونَ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عالِمُ یا شامِخُ </w:t>
      </w:r>
      <w:r>
        <w:rPr>
          <w:rStyle w:val="FootnoteAnchor"/>
          <w:rtl w:val="true"/>
        </w:rPr>
        <w:footnoteReference w:id="898"/>
      </w:r>
      <w:r>
        <w:rPr>
          <w:rFonts w:ascii="Amiri" w:hAnsi="Amiri" w:eastAsia="Amiri" w:cs="Amiri"/>
          <w:color w:val="111111"/>
          <w:sz w:val="28"/>
          <w:sz w:val="28"/>
          <w:szCs w:val="28"/>
          <w:rtl w:val="true"/>
          <w:lang w:bidi="ar-SA"/>
        </w:rPr>
        <w:t xml:space="preserve">یا باذِخُ </w:t>
      </w:r>
      <w:r>
        <w:rPr>
          <w:rStyle w:val="FootnoteAnchor"/>
          <w:rtl w:val="true"/>
        </w:rPr>
        <w:footnoteReference w:id="899"/>
      </w:r>
      <w:r>
        <w:rPr>
          <w:rFonts w:ascii="Amiri" w:hAnsi="Amiri" w:eastAsia="Amiri" w:cs="Amiri"/>
          <w:color w:val="111111"/>
          <w:sz w:val="28"/>
          <w:sz w:val="28"/>
          <w:szCs w:val="28"/>
          <w:rtl w:val="true"/>
          <w:lang w:bidi="ar-SA"/>
        </w:rPr>
        <w:t>،یا فَتّاحُ یا مُرتاحُ یا مُفَرِّجُ،یا ناصِرُ یا مُنتَصِرُ،یا مُهلِکُ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مُنتَقِمُ،یا باعِثُ یا وارِثُ،یا أوَّلُ یا طالِبُ یا غالِبُ،یا مَن لا یَفوتُهُ هارِبٌ،یا تَوّابُ یا أوّابُ یا وَهّابُ،یا مُسَبِّبَ الأَسبابِ،یا مُفَتِّحَ الأَبوابِ،یا مَن حَیثُ ما دُعِیَ أجابَ،یا طَهورُ یا شَکورُ،یا عَفُوُّ یا غَفورُ،یا نورَ النَّورِ،یا مُدَبِّرَ الاُمورِ،یا لَطیفُ یا خَبیرُ،یا مُتَجَبِّرُ یا مُنیرُ،یا بَصیرُ یا ظَهیرُ،یا کَبیرُ یا وَترُ،یا فَردُ یا صَمَدُ،یا سَنَدُ یا کافی،یا مُحِسنُ یا مُجمِلُ،یا شافی یا وافی یا مُعافی،یا مُنعِمُ یا مُتَفَضِّلُ یا مُتَکَرِّمُ یا مُتَفَرِّدُ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عَلا فَقَهَرَ،یا مَن مَلَکَ فَقَدَرَ،یا مَن بَطَنَ فَخَبَرَ،یا مَن عُبِدَ فَشَکَرَ،یا مَن عُصِیَ فَغَفَرَ و سَتَرَ،یا مَن لا تَحویهِ الفِکَرُ،و لا یُدرِکُهُ بَصَرٌ،و لا یَخفی عَلَیهِ أثَرٌ،یا رازِقَ البَشَرِ،و یا مُقَدِّرَ کُلِّ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عالِیَ المَکانِ،یا شَدیدَ الأَرکانِ،یا مُبَدِّلَ الزَّمانِ،یا قابِلَ القُربانِ،یا ذَا المَنِّ</w:t>
      </w:r>
    </w:p>
    <w:p>
      <w:pPr>
        <w:pStyle w:val="BookText"/>
        <w:rPr/>
      </w:pPr>
      <w:r>
        <w:rPr>
          <w:rFonts w:ascii="Amiri" w:hAnsi="Amiri" w:eastAsia="Amiri" w:cs="Amiri"/>
          <w:color w:val="111111"/>
          <w:sz w:val="28"/>
          <w:sz w:val="28"/>
          <w:szCs w:val="28"/>
          <w:rtl w:val="true"/>
          <w:lang w:bidi="ar-SA"/>
        </w:rPr>
        <w:t>وَ الإِحسانِ،یا ذَا العِزِّ وَ السُّلطانِ،یا رَحیمُ یا رَحمنُ،یا عَظیمَ الشَّأنِ،یا مَن هُوَ کُلَّ یَومٍ فی شَأنٍ،یا مَن لا یَشغَلُهُ شَأنٌ عَن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سامِعَ الأَصواتِ،یا مُجیبَ الدَّعواتِ،یا مُنجِحَ الطَّلِباتِ،یا قاضِیَ الحاجاتِ،یا مُنزِلَ البَرَکاتِ،یا راحِمَ العَبَراتِ،یا مُقیلَ العَثَراتِ،یا کاشِفَ الکُرُباتِ،یا وَلِیَّ الحَسَناتِ،یا رَفیعَ الدَّرَجاتِ،یا مُعطِیَ المَسأَلاتِ،یا مُحیِیَ الأَمواتِ،یا جامِعَ الشَّتاتِ،یا مُطَّلِعُ عَلَی النِّیّاتِ،یا رادَّ ما قَد فاتَ،یا مَن لا تَشتَبِهُ عَلَیهِ الأَصواتُ،یا مَن لا تُضجِرُهُ المَسأَلاتُ و لا تَغشاهُ الظُّلُماتُ،یا نورَ الأَرضِ وَ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سابِغَ النِّعَمِ،یا دافِعَ النِّقَمِ،یا بارِئَ النَّسَمِ،یا جامِعَ الاُمَمِ،یا شافِیَ السَّقَمِ،یا خالِقَ النّورِ وَ الظُّلَمِ،یا ذَا الجُودِ وَ الکَرَمِ،یا مَن لا یَطَأُ عَرشَهُ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أجوَدَ الأَجوَدینَ،یا أکرَمَ الأَکرَمینَ،یا أسمَعَ السّامِعینَ،یا أبصَرَ النّاظِرینَ،یا جارَ المُستَجیرینَ،یا أمانَ الخائِفینَ،یا ظَهرَ اللاّجینَ،یا وَلِیَّ المُؤمِنینَ،یا غِیاثَ المُستَغیثینَ،یا غایَةَ الطّالِبینَ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صاحِبَ کُلِّ غَریبٍ،یا مونِسَ کُلِّ وَحیدٍ،یا مَلجَأَ کُلِّ طَریدٍ،یا مَأوی کُلِّ شَریدٍ،یا حافِظَ کُلِّ ضالَّةٍ،یا راحِمَ الشَّیخِ الکَبیرِ،یا رازِقَ الطِّفلِ الصَّغیرِ،یا جابِرَ العَظمِ الکَسیرِ،یا فَکّاکَ کُلِّ أسیرٍ،یا مُغنِیَ البائِسِ الفَقیرِ،یا عِصمَةَ الخائِفِ المُستَجیرِ،یا مَن لَهُ التَّدبیرُ وَ التَّقدیرُ،یا مَنِ العَسیرُ عَلَیهِ سَهلٌ یَسیرٌ،یا مَن لا یَحتاجُ إلی تَفسیرٍ،یا مَن هُوَ عَلی کُلِّ شَیءٍ قَدیرٌ،یا مَن هُوَ بِکُلِّ شَیءٍ خَبیرٌ،یا مَن هُوَ بِکُلِّ شَیءٍ 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مُرسِلَ الرِّیاحِ،یا فالِقَ الإِصباحِ،یا باعِثَ الأَرواحِ،یا ذَا الجودِ وَ السَّماحِ،یا مَن بِیَدِهِ کُلُّ مِفتاحٍ،یا سامِعَ کُلِّ صَوتٍ،یا سابِقَ کُلِّ فَوتٍ،یا مُحیِیَ</w:t>
      </w:r>
    </w:p>
    <w:p>
      <w:pPr>
        <w:pStyle w:val="BookText"/>
        <w:rPr/>
      </w:pPr>
      <w:r>
        <w:rPr>
          <w:rFonts w:ascii="Amiri" w:hAnsi="Amiri" w:eastAsia="Amiri" w:cs="Amiri"/>
          <w:color w:val="111111"/>
          <w:sz w:val="28"/>
          <w:sz w:val="28"/>
          <w:szCs w:val="28"/>
          <w:rtl w:val="true"/>
          <w:lang w:bidi="ar-SA"/>
        </w:rPr>
        <w:t>کُلِّ نَفسٍ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عُدَّتی فی شِدَّتی،یا حافِظی فی غُربَتی،یا مونِسی فی وَحدَتی،یا وَلِیّی فی نِعمَتی،یا کَنَفی حینَ تُعیینِی المَذاهِبُ،و تُسلِمُنِی الأَقارِبُ،و یَخذُلُنی کُلُّ 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عِمادَ مَن لا عِمادَ لَهُ،یا سَنَدَ مَن لا سَنَدَ لَهُ،یا ذُخرَ مَن لا ذُخرَ لَهُ،یا کَهفَ مَن لا کَهفَ لَهُ،یا رُکنَ مَن لا رُکنَ لَهُ،یا غِیاثَ مَن لا غِیاثَ لَهُ،یا جارَ مَن لا جارَ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جارِیَ اللَّصیقَ،یا رُکنِیَ الوَثیقَ،یا إلهی بِالتَّحقیقِ،یا رَبَّ البَیتِ </w:t>
      </w:r>
      <w:r>
        <w:rPr>
          <w:rStyle w:val="FootnoteAnchor"/>
          <w:rtl w:val="true"/>
        </w:rPr>
        <w:footnoteReference w:id="900"/>
      </w:r>
      <w:r>
        <w:rPr>
          <w:rFonts w:ascii="Amiri" w:hAnsi="Amiri" w:eastAsia="Amiri" w:cs="Amiri"/>
          <w:color w:val="111111"/>
          <w:sz w:val="28"/>
          <w:sz w:val="28"/>
          <w:szCs w:val="28"/>
          <w:rtl w:val="true"/>
          <w:lang w:bidi="ar-SA"/>
        </w:rPr>
        <w:t>العَتیقِ،یا شَفیقُ یا رَفیقُ،فُکَّنی مِن حَلَقِ المَضیقِ،وَ اصرِف عَنّی کُلَّ هَمٍّ و غَمٍّ و ضیقٍ،وَ اکفِنی شَرَّ ما لا اطیقُ،و أعِنّی عَلی ما اطیقُ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رادَّ یوسُفَ عَلی یَعقوبَ،یا کاشِفَ ضُرِّ أیّوبَ،یا غافِرَ ذَنبِ داوُدَ،یا رافِعَ عیسَی بنِ مَریَمَ مِن أیدِی الیَهودِ،یا مُجیبَ نِداءِ یونُسَ فِی الظُّلُماتِ،یا مُصطَفِیَ موسی بِالکَلِماتِ،یا مَن غَفَرَ لاِدَمَ خَطیئَتَهُ،و رَفَعَ إدریسَ بِرَحمَتِهِ،یا مَن نَجّی نوحامِنَ الغَرَقِ،یا مَن أهلَکَ عاد ا الاُولی و ثَمودَ فَما أبقی،و قَومَ نوحٍ مِن قَبلُ إنَّهُم کانوا هُم أظلَمَ و أطغی،وَ المُؤتَفِکَةَ أهوی </w:t>
      </w:r>
      <w:r>
        <w:rPr>
          <w:rStyle w:val="FootnoteAnchor"/>
          <w:rtl w:val="true"/>
        </w:rPr>
        <w:footnoteReference w:id="901"/>
      </w:r>
      <w:r>
        <w:rPr>
          <w:rFonts w:ascii="Amiri" w:hAnsi="Amiri" w:eastAsia="Amiri" w:cs="Amiri"/>
          <w:color w:val="111111"/>
          <w:sz w:val="28"/>
          <w:sz w:val="28"/>
          <w:szCs w:val="28"/>
          <w:rtl w:val="true"/>
          <w:lang w:bidi="ar-SA"/>
        </w:rPr>
        <w:t xml:space="preserve">،یا مَن دَمَّرَ عَلی قَومِ لوطٍ،و دَمدَمَ </w:t>
      </w:r>
      <w:r>
        <w:rPr>
          <w:rStyle w:val="FootnoteAnchor"/>
          <w:rtl w:val="true"/>
        </w:rPr>
        <w:footnoteReference w:id="902"/>
      </w:r>
      <w:r>
        <w:rPr>
          <w:rFonts w:ascii="Amiri" w:hAnsi="Amiri" w:eastAsia="Amiri" w:cs="Amiri"/>
          <w:color w:val="111111"/>
          <w:sz w:val="28"/>
          <w:sz w:val="28"/>
          <w:szCs w:val="28"/>
          <w:rtl w:val="true"/>
          <w:lang w:bidi="ar-SA"/>
        </w:rPr>
        <w:t>عَلی قَومِ شُعَیبٍ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اتَّخَذَ إبراهیمَ خَلیلاً،یا مَنِ اتَّخَذَ موسی کَلیما،وَ اتَّخَذَ مُحَمَّدا صَلَّی اللّهُ عَلَیهِم أجمَعینَ حَبیبا،یا مُؤتِیَ لُقمانَ الحِکمَةَ،وَ الواهِبَ لِسُلیمانَ مُلکا لا یَنبَغی لِأَحَدٍ مِن بَعدِهِ،یا مَن نَصَرَ ذَا القَرنَینِ عَلَی المُلوکِ الجَبابِرَةِ،یا مَن أعطَی الخِضرَ</w:t>
      </w:r>
    </w:p>
    <w:p>
      <w:pPr>
        <w:pStyle w:val="BookText"/>
        <w:rPr/>
      </w:pPr>
      <w:r>
        <w:rPr>
          <w:rFonts w:ascii="Amiri" w:hAnsi="Amiri" w:eastAsia="Amiri" w:cs="Amiri"/>
          <w:color w:val="111111"/>
          <w:sz w:val="28"/>
          <w:sz w:val="28"/>
          <w:szCs w:val="28"/>
          <w:rtl w:val="true"/>
          <w:lang w:bidi="ar-SA"/>
        </w:rPr>
        <w:t>الحَیاةَ،و رَدَّ لِیوشَعَ بنِ نونٍ الشَّمسَ بَعدَ غُروبِها،یا مَن رَبَطَ عَلی قَلبِ امِّ موسی،و أحصَنَ فَرجَ مَریَمَ بِنتِ عِمرانَ،یا مَن حَصَّنَ یَحیَی بنَ زَکَرِیّاءَ مِنَ الذَّنبِ،و سَکَّنَ عَن موسَی الغَضَبَ،یا مَن بَشَّرَ زَکَرِیّاءَ بِیَحیی،یا مَن فَدی إسماعیلَ مِنَ الذَّبحِ،یا مَن قَبِلَ قُربانَ هابیلَ و جَعَلَ اللَّعنَةَ عَلی قابیلَ،یا هازِمَ الأَحزابِ،صَلِّ عَلی مُحَمَّدٍ و آلِ مُحَمَّدٍ و عَلی جَمیعِ المُرسَلینَ و مَلائِکَتِکَ المُقَرَّبینَ،و أهلِ طاعَتِکَ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أسأَلُکَ بِکُلِّ مَسأَلَةٍ سَأَلَکَ بِها أَحَدٌ مِمَّن رَضیتَ عَنهُ فَحَتَمتَ لَهُ عَلَی الإِجابَةِ،یا اللّهُ یا اللّهُ یا اللّهُ،یا رَحمنُ یا رَحیمُ،یا رَحمنُ یا رَحیمُ،یا رَحمنُ یا رَحیمُ،یا ذَا الجَلالِ وَ الإِکرامِ،یا ذَا الجَلالِ وَ الإِکرامِ،یا ذَا الجَلالِ وَ الإِکرامِ،بِهِ بِهِ بِهِ بِهِ بِهِ بِهِ بِهِ أسأَلُکَ بِکُلِّ اسمٍ سَمَّیتَ بِهِ نَفسَکَ،أو أنزَلتَهُ فی شَیءٍ مِن کُتُبِکَ،أوِ استَأثَرتَ بِهِ فی عِلمِ الغَیبِ عِندَکَ،و بِمَعاقِدِ العِزِّ مِن عَرشِکَ،و مُنتَهَی الرَّحمَةِ مِن کِتابِکَ،و بِما لَو أنَّ ما فِی الأَرضِ مِن شَجَرَةٍ أقلامٌ وَ البَحرُ یَمُدُّهُ مِن بَعدِهِ سَبعَةُ أبحُرٍ ما نَفِدَت کَلِماتُ اللّهِ،إنَّ 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أسأَلُکَ بِأَسمائِکَ الحُسنَی الَّتی بَیَّنتَها فی کِتابِکَ،فَقُلتَ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 أُجِیبُ دَعْوَةَ الدّاعِ إِذا دَعانِ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أَسْرَفُوا عَلی أَنْفُسِهِمْ لا تَقْنَطُوا مِنْ 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أنَا أسأَلُکَ یا إلهی،و أطمَعُ فی إجابَتی یا مَولایَ کَما وَعَدتَنی،و قَد دَعَوتُکَ کَما أمَرتَنی،فَافعَل بی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 اللّهَ تَعالی ما أحبَبتَ،و تُسَمّی حاجَتَکَ،و لا تَدعُ بِهِ إلاّ و أنتَ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لِلفَتی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اللَّیلَةُ فَادعُ بِهِ عَشرَ مَرّاتٍ،و أتِنی مِن غَدٍ بِالخَبَرِ</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قالَ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الفَتَی الکِتابَ و مَضی،فَلَمّا کانَ مِن غَدٍ ما أصبَحنا حینا حَتّی أتَی الفَتی إلَینا سَلیما مُعافیً،وَ الکِتابُ بِیَدِهِ،و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الاِسمُ الأَعظَمُ،استُجیبَ لی وَ رَبِّ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عَلِیٌّ 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هَدَأَتِ العُیونُ بِالرُّقادِ،وَ استَحلَکَ </w:t>
      </w:r>
      <w:r>
        <w:rPr>
          <w:rStyle w:val="FootnoteAnchor"/>
          <w:rtl w:val="true"/>
        </w:rPr>
        <w:footnoteReference w:id="905"/>
      </w:r>
      <w:r>
        <w:rPr>
          <w:rFonts w:ascii="Amiri" w:hAnsi="Amiri" w:eastAsia="Amiri" w:cs="Amiri"/>
          <w:color w:val="111111"/>
          <w:sz w:val="28"/>
          <w:sz w:val="28"/>
          <w:szCs w:val="28"/>
          <w:rtl w:val="true"/>
          <w:lang w:bidi="ar-SA"/>
        </w:rPr>
        <w:t xml:space="preserve">جِلبابُ </w:t>
      </w:r>
      <w:r>
        <w:rPr>
          <w:rStyle w:val="FootnoteAnchor"/>
          <w:rtl w:val="true"/>
        </w:rPr>
        <w:footnoteReference w:id="906"/>
      </w:r>
      <w:r>
        <w:rPr>
          <w:rFonts w:ascii="Amiri" w:hAnsi="Amiri" w:eastAsia="Amiri" w:cs="Amiri"/>
          <w:color w:val="111111"/>
          <w:sz w:val="28"/>
          <w:sz w:val="28"/>
          <w:szCs w:val="28"/>
          <w:rtl w:val="true"/>
          <w:lang w:bidi="ar-SA"/>
        </w:rPr>
        <w:t>اللَّیلِ،رَفَعتُ یَدی بِالکِتابِ،و دَعَوتُ اللّهَ بِحَقِّهِ مِرارا،فَاُجِبتُ 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حَسبُکَ،فَقَد دَعَوتَ اللّهَ بِاسمِهِ الأَعظَمِ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اضطَجَعتُ،فَرَأَیتُ رَسولَ اللّهِ صلی الله علیه و آله فی مَنامی،و قَد مَسَحَ یَدَهُ الشَّریفَةَ عَلَیَّ 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 بِاسمِ اللّهِ الأَعظَمِ العَظیمِ،فَإِنَّکَ عَلی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مُعافیً کَما تَری،فَجَزاکَ اللّهُ خَیرا</w:t>
      </w:r>
      <w:r>
        <w:rPr>
          <w:rFonts w:eastAsia="Amiri" w:cs="Amiri" w:ascii="Amiri" w:hAnsi="Amiri"/>
          <w:color w:val="111111"/>
          <w:sz w:val="28"/>
          <w:szCs w:val="28"/>
          <w:rtl w:val="true"/>
          <w:lang w:bidi="ar-SA"/>
        </w:rPr>
        <w:t xml:space="preserve">. </w:t>
      </w:r>
      <w:r>
        <w:rPr>
          <w:rStyle w:val="FootnoteAnchor"/>
          <w:rtl w:val="true"/>
        </w:rPr>
        <w:footnoteReference w:id="907"/>
      </w:r>
      <w:bookmarkStart w:id="750" w:name="pg14222_152142"/>
    </w:p>
    <w:p>
      <w:pPr>
        <w:pStyle w:val="Heading4"/>
        <w:numPr>
          <w:ilvl w:val="3"/>
          <w:numId w:val="1"/>
        </w:numPr>
        <w:rPr/>
      </w:pPr>
      <w:bookmarkStart w:id="751" w:name="__RefHeading___Toc1442225_1738255347"/>
      <w:bookmarkStart w:id="752" w:name="_Toc285"/>
      <w:bookmarkEnd w:id="750"/>
      <w:bookmarkEnd w:id="751"/>
      <w:r>
        <w:rPr/>
        <w:t>27/10</w:t>
      </w:r>
      <w:r>
        <w:rPr>
          <w:rtl w:val="true"/>
        </w:rPr>
        <w:t>-</w:t>
      </w:r>
      <w:r>
        <w:rPr>
          <w:rtl w:val="true"/>
        </w:rPr>
        <w:t>دعای جوان گرفتار به گناهش</w:t>
      </w:r>
      <w:bookmarkEnd w:id="752"/>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مولایمان امام حسین علیه السلام دعایی روایت شده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جوانِ گرفتار به گناهش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و از گروهی روایت شده که حدیث را به امام حسین علیه السلام می‌رسانند که ایشان،چنین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در طواف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ظلمانی و کم‌نور بود و طواف،خلوت بود و زائران در خواب و چشم‌ها فرو خفته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هنگام،صدای کمک‌خواهی پناهجو و جویای رحمت را شنید که با آوایی غمناک و اندوهگین و دلی دردمند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دعای گرفتار در تاریکی‌ها را اجابت می‌کنی</w:t>
      </w:r>
    </w:p>
    <w:p>
      <w:pPr>
        <w:pStyle w:val="BookText"/>
        <w:rPr/>
      </w:pPr>
      <w:r>
        <w:rPr>
          <w:rFonts w:ascii="IRNazanin" w:hAnsi="IRNazanin" w:eastAsia="IRNazanin"/>
          <w:color w:val="111111"/>
          <w:sz w:val="28"/>
          <w:sz w:val="28"/>
          <w:szCs w:val="28"/>
          <w:rtl w:val="true"/>
          <w:lang w:bidi="fa-IR"/>
        </w:rPr>
        <w:t>ای گشاینده گرفتاری و بلا و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میهمانان تو در گِرد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خوابیدند و بیدار شدند</w:t>
      </w:r>
    </w:p>
    <w:p>
      <w:pPr>
        <w:pStyle w:val="BookText"/>
        <w:rPr/>
      </w:pPr>
      <w:r>
        <w:rPr>
          <w:rFonts w:ascii="IRNazanin" w:hAnsi="IRNazanin" w:eastAsia="IRNazanin"/>
          <w:color w:val="111111"/>
          <w:sz w:val="28"/>
          <w:sz w:val="28"/>
          <w:szCs w:val="28"/>
          <w:rtl w:val="true"/>
          <w:lang w:bidi="fa-IR"/>
        </w:rPr>
        <w:t>دعا می‌کنند و ای برپا دارنده چشم تو نخوابید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بخششت،گناهم را به من ببخش</w:t>
      </w:r>
    </w:p>
    <w:p>
      <w:pPr>
        <w:pStyle w:val="BookText"/>
        <w:rPr/>
      </w:pPr>
      <w:r>
        <w:rPr>
          <w:rFonts w:ascii="IRNazanin" w:hAnsi="IRNazanin" w:eastAsia="IRNazanin"/>
          <w:color w:val="111111"/>
          <w:sz w:val="28"/>
          <w:sz w:val="28"/>
          <w:szCs w:val="28"/>
          <w:rtl w:val="true"/>
          <w:lang w:bidi="fa-IR"/>
        </w:rPr>
        <w:t>ای که مردم در حرم به او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عفوت خطاکار را در برنمی‌گیرد</w:t>
      </w:r>
    </w:p>
    <w:p>
      <w:pPr>
        <w:pStyle w:val="BookText"/>
        <w:rPr/>
      </w:pPr>
      <w:r>
        <w:rPr>
          <w:rFonts w:ascii="IRNazanin" w:hAnsi="IRNazanin" w:eastAsia="IRNazanin"/>
          <w:color w:val="111111"/>
          <w:sz w:val="28"/>
          <w:sz w:val="28"/>
          <w:szCs w:val="28"/>
          <w:rtl w:val="true"/>
          <w:lang w:bidi="fa-IR"/>
        </w:rPr>
        <w:t>پس چه کس بر گناهکاران،نعمت می‌بخشد؟</w:t>
      </w:r>
    </w:p>
    <w:p>
      <w:pPr>
        <w:pStyle w:val="BookText"/>
        <w:rPr/>
      </w:pP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نداگر به گناه خویش و کمک‌خواه از پروردگار خود را 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او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تار،این سو و آن سو می‌رفتم و میان خفتگان می‌گشتم تا میان 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ابراهیم علیه السلام،شخص ایستاده‌ای را دیدم که چون خوب نگریستم،دیدم همان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تو،ای بنده مُقرّ پشیمان،آمرزش‌خواهِ پناهجو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خدا،به ندای پسرعموی پیامبر خدا پاسخ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سجده و تشهّد را به سرعت تمام کرد و سلام داد و بی‌آن که سخنی بگوید،با دست به من اشاره کرد که جلو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جلوتر رفتم تا او را نزد امیرمؤمنان آوردم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خوش‌رو و خوش‌لباس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قبیله‌ای؟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قبیله‌ای از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چگونه است؟و گریه و فریاد کمک‌خواهی‌ات 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کسی که به نفرین والدین گرفتار آمده و در تنگناست،پیشامدها او را در گروِ خویش گرفته‌اند و اندوه،او را چنان در خود غرق کرده و به تردید افکنده که دعایش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عرب‌ها،سرگرمِ بازی و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 و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نافرمانی را در دو ماه رجب و شعبان نیز ادامه می‌دادم و خدا را در نظر نمی‌گرفتم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دلسوز داشتم که مرا از سوانحِ حوادث،هشدار می‌داد و از کیفر آتش می‌ترساند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آفتاب و تاریکی،و نیز شب‌ها و روزها و ماه‌ها و سال‌ها و فرشتگان بزرگوار از تو بنالند؟</w:t>
      </w:r>
    </w:p>
    <w:p>
      <w:pPr>
        <w:pStyle w:val="BookText"/>
        <w:rPr/>
      </w:pPr>
      <w:r>
        <w:rPr>
          <w:rFonts w:ascii="IRNazanin" w:hAnsi="IRNazanin" w:eastAsia="IRNazanin"/>
          <w:color w:val="111111"/>
          <w:sz w:val="28"/>
          <w:sz w:val="28"/>
          <w:szCs w:val="28"/>
          <w:rtl w:val="true"/>
          <w:lang w:bidi="fa-IR"/>
        </w:rPr>
        <w:t>و چون در اندرز من پا می‌فشرد،بر سرش فریاد می‌کشیدم و بر او می‌پریدم و کتکش می‌زدم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 قصد چند درهمی که در پنهان داشت،کردم و چون</w:t>
      </w:r>
    </w:p>
    <w:p>
      <w:pPr>
        <w:pStyle w:val="BookText"/>
        <w:rPr/>
      </w:pPr>
      <w:r>
        <w:rPr>
          <w:rFonts w:ascii="IRNazanin" w:hAnsi="IRNazanin" w:eastAsia="IRNazanin"/>
          <w:color w:val="111111"/>
          <w:sz w:val="28"/>
          <w:sz w:val="28"/>
          <w:szCs w:val="28"/>
          <w:rtl w:val="true"/>
          <w:lang w:bidi="fa-IR"/>
        </w:rPr>
        <w:t>خواستم آنها را برگیرم و در کارهایم مصرف کنم،مرا از آن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او را زدم و دستش را پیچاندم و درهم‌ها را گرفتم 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 به زانوانش نهاد و می‌خواست از جایش برخیزد که از شدّت درد و رنج،نتوانست آنها را حرکت دهد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من و مُنازل،پیوندی برقرار شد</w:t>
      </w:r>
    </w:p>
    <w:p>
      <w:pPr>
        <w:pStyle w:val="BookText"/>
        <w:rPr/>
      </w:pPr>
      <w:r>
        <w:rPr>
          <w:rFonts w:ascii="IRNazanin" w:hAnsi="IRNazanin" w:eastAsia="IRNazanin"/>
          <w:color w:val="111111"/>
          <w:sz w:val="28"/>
          <w:sz w:val="28"/>
          <w:szCs w:val="28"/>
          <w:rtl w:val="true"/>
          <w:lang w:bidi="fa-IR"/>
        </w:rPr>
        <w:t>برابر و یکسان،به‌سان باران برای خواهان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پروردم تا جوانی نیرومند و چالاک شد</w:t>
      </w:r>
    </w:p>
    <w:p>
      <w:pPr>
        <w:pStyle w:val="BookText"/>
        <w:rPr/>
      </w:pPr>
      <w:r>
        <w:rPr>
          <w:rFonts w:ascii="IRNazanin" w:hAnsi="IRNazanin" w:eastAsia="IRNazanin"/>
          <w:color w:val="111111"/>
          <w:sz w:val="28"/>
          <w:sz w:val="28"/>
          <w:szCs w:val="28"/>
          <w:rtl w:val="true"/>
          <w:lang w:bidi="fa-IR"/>
        </w:rPr>
        <w:t>و چون می‌ایستاد،تا گردن شترِ نَر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کودکی،چون گرسنه می‌شد</w:t>
      </w:r>
    </w:p>
    <w:p>
      <w:pPr>
        <w:pStyle w:val="BookText"/>
        <w:rPr/>
      </w:pPr>
      <w:r>
        <w:rPr>
          <w:rFonts w:ascii="IRNazanin" w:hAnsi="IRNazanin" w:eastAsia="IRNazanin"/>
          <w:color w:val="111111"/>
          <w:sz w:val="28"/>
          <w:sz w:val="28"/>
          <w:szCs w:val="28"/>
          <w:rtl w:val="true"/>
          <w:lang w:bidi="fa-IR"/>
        </w:rPr>
        <w:t>از بهترین و پاکیزه‌ترین توشه‌ها برایش فراهم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عنفوان جوانی و شادابی رسید</w:t>
      </w:r>
    </w:p>
    <w:p>
      <w:pPr>
        <w:pStyle w:val="BookText"/>
        <w:rPr/>
      </w:pPr>
      <w:r>
        <w:rPr>
          <w:rFonts w:ascii="IRNazanin" w:hAnsi="IRNazanin" w:eastAsia="IRNazanin"/>
          <w:color w:val="111111"/>
          <w:sz w:val="28"/>
          <w:sz w:val="28"/>
          <w:szCs w:val="28"/>
          <w:rtl w:val="true"/>
          <w:lang w:bidi="fa-IR"/>
        </w:rPr>
        <w:t xml:space="preserve">با نیزه بلند و تیز رُدَینی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نیزه‌ای مشهور که ساخت زنی به نام رُدَینه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مالم را به یغما بُرد و دستم را پیچاند</w:t>
      </w:r>
    </w:p>
    <w:p>
      <w:pPr>
        <w:pStyle w:val="BookText"/>
        <w:rPr/>
      </w:pPr>
      <w:r>
        <w:rPr>
          <w:rFonts w:ascii="IRNazanin" w:hAnsi="IRNazanin" w:eastAsia="IRNazanin"/>
          <w:color w:val="111111"/>
          <w:sz w:val="28"/>
          <w:sz w:val="28"/>
          <w:szCs w:val="28"/>
          <w:rtl w:val="true"/>
          <w:lang w:bidi="fa-IR"/>
        </w:rPr>
        <w:t>خدا دستش را بپیچانَد که او بر وی چیره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سپس،به خدا سوگند یاد کرد که به کعبه بیاید و شکایت مرا به خدا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هفته‌ها روزه گرفت و نمازها خواند و دعا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شتری سریع،به سوی خانه خدا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دشت‌ها و درّه‌ها و کوه‌ها را درنوردید تا در موسم حج به مکّه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شترش پیاده شد و به سوی بیت اللّه الحرام رفت و طواف و سعی خویش را به جای آورد و به پرده کعبه آویخت و دعا و مناجات نمود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حاجیان با کوشش به سویش آمدند</w:t>
      </w:r>
    </w:p>
    <w:p>
      <w:pPr>
        <w:pStyle w:val="BookText"/>
        <w:rPr/>
      </w:pPr>
      <w:r>
        <w:rPr>
          <w:rFonts w:ascii="IRNazanin" w:hAnsi="IRNazanin" w:eastAsia="IRNazanin"/>
          <w:color w:val="111111"/>
          <w:sz w:val="28"/>
          <w:sz w:val="28"/>
          <w:szCs w:val="28"/>
          <w:rtl w:val="true"/>
          <w:lang w:bidi="fa-IR"/>
        </w:rPr>
        <w:t>از دورترین جاها و فراز قلّه‌ها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تو آمدم،ای که ناامید نمی‌کنی</w:t>
      </w:r>
    </w:p>
    <w:p>
      <w:pPr>
        <w:pStyle w:val="BookText"/>
        <w:rPr/>
      </w:pPr>
      <w:r>
        <w:rPr>
          <w:rFonts w:ascii="IRNazanin" w:hAnsi="IRNazanin" w:eastAsia="IRNazanin"/>
          <w:color w:val="111111"/>
          <w:sz w:val="28"/>
          <w:sz w:val="28"/>
          <w:szCs w:val="28"/>
          <w:rtl w:val="true"/>
          <w:lang w:bidi="fa-IR"/>
        </w:rPr>
        <w:t>کسی که یگانه بی‌نیاز را با زاری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این،مُنازل است که حرمت مرا رعایت نمی‌کند</w:t>
      </w:r>
    </w:p>
    <w:p>
      <w:pPr>
        <w:pStyle w:val="BookText"/>
        <w:rPr/>
      </w:pPr>
      <w:r>
        <w:rPr>
          <w:rFonts w:ascii="IRNazanin" w:hAnsi="IRNazanin" w:eastAsia="IRNazanin"/>
          <w:color w:val="111111"/>
          <w:sz w:val="28"/>
          <w:sz w:val="28"/>
          <w:szCs w:val="28"/>
          <w:rtl w:val="true"/>
          <w:lang w:bidi="fa-IR"/>
        </w:rPr>
        <w:t>پس،ای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حقّم را از فرزندم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یاری‌ات یک طرفش را فلج کن</w:t>
      </w:r>
    </w:p>
    <w:p>
      <w:pPr>
        <w:pStyle w:val="BookText"/>
        <w:rPr/>
      </w:pPr>
      <w:r>
        <w:rPr>
          <w:rFonts w:ascii="IRNazanin" w:hAnsi="IRNazanin" w:eastAsia="IRNazanin"/>
          <w:color w:val="111111"/>
          <w:sz w:val="28"/>
          <w:sz w:val="28"/>
          <w:szCs w:val="28"/>
          <w:rtl w:val="true"/>
          <w:lang w:bidi="fa-IR"/>
        </w:rPr>
        <w:t>ای که پاکی از زاده شدن و زادن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برافرازنده آسمان و جاری کننده آب،دعایش را تمام نکرده بود که آنچه می‌بینی،بر سرم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جامه از سمت راستش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راست بدنش فلج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من،سه سال از او می‌خواستم تا در همان جایی که نفرینم کرده،برایم دعا کند و او نمی‌پذیرفت،تا این که امسال،بر من منّت نهاد و با او بر شتری ده‌ماهه آبستن،بیرون آمدم و به امید سالم شدن،به تندی راه پیمودم تا آن که به وادی اراک </w:t>
      </w:r>
      <w:r>
        <w:rPr>
          <w:rStyle w:val="FootnoteAnchor"/>
          <w:rtl w:val="true"/>
        </w:rPr>
        <w:footnoteReference w:id="909"/>
      </w:r>
      <w:r>
        <w:rPr>
          <w:rFonts w:ascii="IRNazanin" w:hAnsi="IRNazanin" w:eastAsia="IRNazanin"/>
          <w:color w:val="111111"/>
          <w:sz w:val="28"/>
          <w:sz w:val="28"/>
          <w:szCs w:val="28"/>
          <w:rtl w:val="true"/>
          <w:lang w:bidi="fa-IR"/>
        </w:rPr>
        <w:t>در درّه سیاک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در تاریکی پرید و شتری که پدرم بر آن بود،رَم کرد و او به پایین درّه و میان دو سنگ،پرتاب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جا دفنش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دردناک‌تر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مرا جز به این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به نفرینِ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دعایی بیاموزم که پیامبر خدا،آن را به من آموخت و اسم اعظم و سترگِ خدا در آن است؛همان نام</w:t>
      </w:r>
    </w:p>
    <w:p>
      <w:pPr>
        <w:pStyle w:val="BookText"/>
        <w:rPr/>
      </w:pPr>
      <w:r>
        <w:rPr>
          <w:rFonts w:ascii="IRNazanin" w:hAnsi="IRNazanin" w:eastAsia="IRNazanin"/>
          <w:color w:val="111111"/>
          <w:sz w:val="28"/>
          <w:sz w:val="28"/>
          <w:szCs w:val="28"/>
          <w:rtl w:val="true"/>
          <w:lang w:bidi="fa-IR"/>
        </w:rPr>
        <w:t>عزیز و کریمی که هر کس او را بدان بخواند،اجابت می‌کند و هر کس از او بخواهد،عطا می‌نماید و اندوه را می‌گشاید و سختی را می‌زداید و غم را می‌بَرَد و بیماری را بهبود می‌بخشد و شکسته را سامان می‌دهد و نادار را دارا و بدهی را ادا می‌کند و از چشم‌زخم،جلوگیری می‌کند و گناهان را می‌آمرزد و عیب‌ها را می‌پوشانَد و هر ترسان از شیطان رانده شده و گردن‌فراز لجوج را ایمنی می‌دهد و اگر مطیع خدا،آن را بر کوهی بخواند،از جایش تکان می‌خورد و اگر بر مرده‌ای بخواند،زنده‌اش می‌کند و اگر بر آب بخواند،بر آن راه می‌رود،اگر خودپسندی او را نگیرد؟</w:t>
      </w:r>
    </w:p>
    <w:p>
      <w:pPr>
        <w:pStyle w:val="BookText"/>
        <w:rPr/>
      </w:pPr>
      <w:r>
        <w:rPr>
          <w:rFonts w:ascii="IRNazanin" w:hAnsi="IRNazanin" w:eastAsia="IRNazanin"/>
          <w:color w:val="111111"/>
          <w:sz w:val="28"/>
          <w:sz w:val="28"/>
          <w:szCs w:val="28"/>
          <w:rtl w:val="true"/>
          <w:lang w:bidi="fa-IR"/>
        </w:rPr>
        <w:t>پس،ای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 که دلم بر تو رحم آورد و خداوند،باید راستی نیّتت را بداند که به اسمِ اعظم،خدا را برای معصیتی نمی‌خوانی و از آن،جز برای استواری دینت بهره نمی‌بری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خلوص نیّت داشته باشی،خدا اجابتت می‌کند و پیامبرت،محمّد صلی الله علیه و آله را در خواب می‌بینی که به بهشت و اجابت دعایت،تو را مژده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خوش‌حالی من از این دعای پُرفایده،از خوش‌حالی آن مرد از به دست آوردن سلامت و آنچه به او رسید،بیشتر بود؛زیرا من،آن را از امام علیه السلام نشنیده بودم و پیش‌تر،این دعا را نمی‌شناختم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علیه السلام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کاغذ بیاور و هر چه را بر تو می‌خوانم،بنویس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کردم و دعا،این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اسمت از تو می‌خواهم،ای بِشْکوهِ بزرگوار،ای زنده برپا دارنده،ای زنده‌ای که جز تو خدایی نیست،ای که جز او نمی‌داند او چیست و کجاست و در کدام سَمت 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مُلک و ملکوت،ای دارای عزّت و جبروت،ای فرمان‌روا،ای پاک،ای سلامت‌بخش،ای ایمنی‌ده،ای غالب،ای شکست‌ناپذیر،ای چیره،ای بزرگ‌منش،ای آفریدگار،ای سازنده،ای تصویرگر،ای سود رسان،ای تدبیرکننده،ای دوست،ای ستوده،ای معبود،ای دور،ای نزدیک،ای اجابتگر،ای مراقب،ای کافی،ای نو پدیدآورنده،ای والا،ای فرازمند،ای شنوا،ای دانا،ای فرزانه،ای کریم،ای برپا،ای جاوید،ای عالم،ای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بالا،ای سِترگ،ای مهربان،ای منّت نهنده،ای قهّار،ای که از او کمک می‌گیرند،ای باشکوه،ای زیبا،ای وکیل،ای کفیل،ای درگذرنده،ای رساننده،ای فهیم،ای راهنما،ای هدایتگر،ای آغازکننده،ای آغاز،ای پایان،ای آشکار،ای نهان،ای حاکم،ای قاضی،ای عادل،ای صاحب فضل،ای رساننده،ای پاک،ای پاکیزه،ای توانا،ای مقتدر،ای بزرگ،ای بزرگ‌منش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یکتا،ای یگانه،ای بی‌نیاز،ای که نزاد و زاده نشده و مانندی ندارد و همراهی با او نیست و دستْ‌یاری ندارد و مشاوری نگرفته و به پشتیبانی نیاز ندارد و خدایی با او نیست،خدایی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والایی،بسی والاتر از آنچه منکران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دانا،ای والا،ای صاحب افتخار،ای گشایشگر،ای جان‌فزا،ای گِره‌گشا،ای یاور،ای یاری دهنده،ای هلاک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انتقام گیرنده،ای برانگیزنده،ای میراثدار،ای اوّل،ای جوینده،ای چیره،ای که گریزنده‌ای از دستش نمی‌رود،ای بازگردنده،ای بازآینده،ای بخشنده،ای سبب‌سازِ سبب‌ها،ای گشاینده درها،ای که هرجا باشی،اجابت می‌کنی،ای پاک دارنده،ای سپاس‌گزار،ای درگذرنده،ای آمرزشگر،ای نور در نور،ای تدبیرگرِ امور،ای باریک‌بین،ای آگاه،ای جبران‌کننده،ای روشنگر،ای بینا،ای پشتیبان،ای سِترگ،ای تنها،ای فرد،ای بی‌نیاز،ای تکیه‌گاه،ای کفایت کننده،ای احسان کننده،ای زیبا ساز،ای شفا دهنده،ای وفا کننده،ای عافیت دهنده،ای نعمت دهنده،ای بخشنده،ای باکرامت،ای تنهایِ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بالا رفت و چیره گشت،ای که دارا و توانا گشت،ای که به درون رفت و خبر یافت،ای که پرستیده شد و سپاس گزارد،ای که نافرمانی شد،امّا آمرزید و پوشانْد،ای که اندیشه،او را درنمی‌یابد و دیده،او را در برنمی‌گیرد و چیزی بر او پنهان نمی‌مانَد،ای روزی‌رسانِ انسان و اندازه‌دهنده هر 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والا مکان،ای پُرتوان،ای دگرگون کننده زمان،ای پذیرنده قربانی،</w:t>
      </w:r>
    </w:p>
    <w:p>
      <w:pPr>
        <w:pStyle w:val="BookText"/>
        <w:rPr/>
      </w:pPr>
      <w:r>
        <w:rPr>
          <w:rFonts w:ascii="IRNazanin" w:hAnsi="IRNazanin" w:eastAsia="IRNazanin"/>
          <w:color w:val="111111"/>
          <w:sz w:val="28"/>
          <w:sz w:val="28"/>
          <w:szCs w:val="28"/>
          <w:rtl w:val="true"/>
          <w:lang w:bidi="fa-IR"/>
        </w:rPr>
        <w:t>ای دارای نعمت و احسان،ای دارای شوکت و سلطان،ای رحیم،ای رحمان،ای بزرگ‌مرتبه،ای که هر روز در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کاری او را از کار دیگری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شنونده آواها،ای پاسخ دهنده دعوت‌ها،ای برآورنده خواسته‌ها،ای تمام کننده نیازها،ای فرو فرستنده برکت‌ها،ای رَحم آورنده بر اشک‌ها،ای بخششگر لغزش‌ها،ای برطرف کننده سختی‌ها،ای متولّی نیکی‌ها،ای بالا برنده درجه‌ها،ای عطا کننده درخواست‌ها،ای زنده کننده مُرده‌ها،ای گرد آورنده پراکنده‌ها،ای آگاه بر نیّت‌ها،ای بازگرداننده آنچه از دست رفت،ای که آواها بر او مشتبه نمی‌شود،ای که درخواست‌ها او را ملول نمی‌کند و تاریکی‌ها او را فرا نمی‌گیرد،ای نورِ زمین و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فرو ریزنده نعمت‌ها،ای دفع کننده نکبت‌ها،ای آفریننده انسان‌ها،ای گرد آورنده امّت‌ها،ای شفابخشِ بیماری‌ها،ای آفریدگارِ نور و تاریکی‌ها،ای دارای بخشش و کَرَم،ای که پایی بر عرشش گام نمی‌تواند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بخشنده‌ترینِ بخشندگان،ای کریم‌ترینِ کریمان،ای شنواترینِ شنوندگان،ای بیناترینِ بینندگان،ای پناه پناهجویان،ای امانِ بیمناکان،ای پشتیبانِ پناه آورندگان،ای سرپرست مؤمنان،ای فریادرس یاری‌خواهان،ای مقصود جستجوگران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همره هر ناآشنا،ای مونس هر تنها،ای پناه هر رانده شده،ای آشیانه هر دور شده،ای نگهبان هر گم‌گشته،ای مهربان بر پیرِ فرتوت،ای روزی‌رسانِ کودک خُرد،ای ترمیم‌گر استخوانِ شکسته،ای آزاد کننده هر اسیر،ای بی‌نیاز کننده نادار فقیر،ای دستگیر هراسانْ پناه آورنده،ای دارای تدبیر و تقدیر،ای که سخت برای او آسان است،ای که نیاز به روشنگری ندارد،ای که بر هر کاری تواناست،ای که بر هر چیزی داناست،ای که به همه چیزی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فرستنده بادها،ای شکافنده بامداد،ای برانگیزنده جان‌ها،ای دارای بخشش و گذشت،ای که هر گشایشی به دست اوست،ای شنونده هر آوا،ای رسنده به</w:t>
      </w:r>
    </w:p>
    <w:p>
      <w:pPr>
        <w:pStyle w:val="BookText"/>
        <w:rPr/>
      </w:pPr>
      <w:r>
        <w:rPr>
          <w:rFonts w:ascii="IRNazanin" w:hAnsi="IRNazanin" w:eastAsia="IRNazanin"/>
          <w:color w:val="111111"/>
          <w:sz w:val="28"/>
          <w:sz w:val="28"/>
          <w:szCs w:val="28"/>
          <w:rtl w:val="true"/>
          <w:lang w:bidi="fa-IR"/>
        </w:rPr>
        <w:t>هر چیز رونده،ای زنده کننده هر جان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ساز و برگِ من در سختی،ای نگاهبان من در غربت،ای مونس من در تنهایی،ای ولی‌نعمت من،ای سایه حمایتم،آنگاه که در راه‌ها می‌مانم و نزدیکان،مرا تسلیم می‌کنند و هر همراهی مرا فرو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تکیه‌گاه بی‌تکیه‌گاهان،ای ستون آن که نقطه اتّکایی ندارد،ای اندوخته کسی که اندوخته‌ای ندارد،ای پناهگاه کسی که پناهگاهی ندارد،ای رُکن کسی که 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تکیه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ندارد،ای فریادرسِ یاری خواهان،ای پناه بی‌پناهان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همسایه دیوار به دیوار من،ای ستونِ اعتماد من،ای خدای حقّ من،ای پروردگار خانه کهن،ای دلسوز،ای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حلقه‌های بسته و تنگ،آزاد کن و همه همّ و غمّ و تنگناهایم را از من بگردان و مرا از آنچه تاب آن را ندارم،کفایت کن و بر آنچه طاقت دارم،یاری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بازگرداننده یوسف به یعقوب،ای برطرف کننده گرفتاریِ ایّوب،ای آمرزشگر خطای داود،ای بَرکشنده عیسی بن مریم از دستان یهود،ای پاسخ دهنده ندای یونس در تاریکی‌ها،ای برگزیننده موسی با کلمات،ای که خطای آدم را آمرزید و ادریس را با رحمتش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برکشید،ای که نوح را از غرق شدن نجات بخشید،ای که قوم نخستین عاد را هلاک کرد و ثمود را باقی ننهاد و پیش از آنان نیز،قوم نوح را که ستمکارتر و طاغی‌تر بودند و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ساقط کرد،ای که قوم لوط را تباه کرد و بر قوم شعیب،عذاب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ابراهیم را دوست خود گرفت،ای که موسی را هم‌صحبت خود کرد و محمّد که درود خدا بر او و همه پیامبران باد را حبیب خود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دهنده حکمت به لقمان و مُلک بی‌مانند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پیروز کننده ذو القرنین بر</w:t>
      </w:r>
    </w:p>
    <w:p>
      <w:pPr>
        <w:pStyle w:val="BookText"/>
        <w:rPr/>
      </w:pPr>
      <w:r>
        <w:rPr>
          <w:rFonts w:ascii="IRNazanin" w:hAnsi="IRNazanin" w:eastAsia="IRNazanin"/>
          <w:color w:val="111111"/>
          <w:sz w:val="28"/>
          <w:sz w:val="28"/>
          <w:szCs w:val="28"/>
          <w:rtl w:val="true"/>
          <w:lang w:bidi="fa-IR"/>
        </w:rPr>
        <w:t>فرمان‌روایان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به خضر،حیات دادی و خورشید را پس از غروبش برای یوشع بازگرداندی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دلِ مادر موسی را استوار داشتی و ناموس مریم دختر عمران را نگاه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یحیی پسر زکریا را از گناه،باز داشتی و خشم موسی را فرو نشاندی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زکریّا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مژده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ذبحی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جانْ‌فدای اسماعیل کردی،ای که قربانیِ هابیل را پذیرفتی و لعنت را بر قابیل،قرار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فراری‌دهنده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و همه فرستادگان و فرشتگان مقرّبت و فرمان‌بُردارانت،درود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همه چیزهایی را می‌طلبم که هر یک از کسانی که از آنان خشنود گشتی،از تو طلبیدند و تو با اجابت برایشان مقرّر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خداوند،ای خداوند،ای رحمان،ای رحیم،ای رحمان،ای رحیم،ای رحمان،ای رحیم،ای صاحب جلال و بزرگواری،ای صاحب جلال و بزرگواری،ای صاحب جلال و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او،به او،به او،به او،به او،به او،به او،از تو می‌خواهم به هر نامی که خود را بدان نامیدی یا در یکی از کتاب‌هایت نازل کرده‌ای و یا در علمِ غیب خود،نزد خود،نهان کرده‌ای،و نیز به گِره‌های عزّت عرشَت و نهایتِ رحمت کتابت و به چیزی که اگر همه درختان زمین،قلم شوند و دریا و هفت دریای دیگر،مُرکّب شوند،کلمات خدا،پایان نمی‌گیرد،که خدا شکست‌ناپذیر و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نام‌های زیبایت از تو می‌خواهم که آنها را در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کرده و فرموده‌ای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 زیبا،از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آنها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اجابت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بندگانم از من بخواهند،من نزدیکم،دعای دعاکننده را،چون مرا بخوانَد،اجابت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خود زیاده‌روی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نومید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اجابتت را طمع دارم،همان گونه که وعده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خواندم،همان سان که مرا فرمان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برایم این گونه و آن گونه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چه دوست داری،از خدای متعال می‌طلبی و نیازت را نام می‌بری و این دعا را جز با حال طهارت،مخوان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جوان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امشب،دعا را ده مرتبه بخوان و فردا خبرش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جوان،نوشته را گرفت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صبح،هنوز چیزی از صبح نگذشته بود که جوان،سالم و تن‌درست،نزد ما آمد و نوشته را به دست داشت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سوگند،این اسمِ اعظم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کعبه که دعایم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که درودهای خدا بر او باد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باز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خواب،چشم‌ها را رُبود و پرده سیاه شب آویخت،نوشته را با دستانم بالا بردم و خدا را بارها به حقّ آن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 دوم،پاسخ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اسمِ اعظمش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خوابیدم و پیامبر خدا را خواب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شریفش را بر من کشید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اسمِ اعظم و بزرگ خدا،مواظبت کن،که تو بر خیر هستی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بیدار شدم،سالم بودم،همان گونه که می‌بینی،و خدا تو را جزای خیر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28/10</w:t>
      </w:r>
    </w:p>
    <w:p>
      <w:pPr>
        <w:pStyle w:val="BookText"/>
        <w:rPr/>
      </w:pPr>
      <w:r>
        <w:rPr>
          <w:rFonts w:ascii="Amiri" w:hAnsi="Amiri" w:eastAsia="Amiri" w:cs="Amiri"/>
          <w:color w:val="111111"/>
          <w:sz w:val="28"/>
          <w:sz w:val="28"/>
          <w:szCs w:val="28"/>
          <w:rtl w:val="true"/>
          <w:lang w:bidi="ar-SA"/>
        </w:rPr>
        <w:t>أدعِیَتُهُ یَومَ عاشوراءَ</w:t>
      </w:r>
    </w:p>
    <w:p>
      <w:pPr>
        <w:pStyle w:val="BookText"/>
        <w:rPr/>
      </w:pPr>
      <w:r>
        <w:rPr>
          <w:rFonts w:ascii="Amiri" w:hAnsi="Amiri" w:eastAsia="Amiri" w:cs="Amiri"/>
          <w:color w:val="111111"/>
          <w:sz w:val="28"/>
          <w:sz w:val="28"/>
          <w:szCs w:val="28"/>
          <w:rtl w:val="true"/>
          <w:lang w:bidi="ar-SA"/>
        </w:rPr>
        <w:t>أ دُعاؤُهُ عِندَ بَدءِ القِتالِ</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عن علیّ بن الحسین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صَبَّحَتِ الخَیلُ الحُسَینَ علیه السلام،رَفَعَ یَدَیهِ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ثِقَتی فی کُلِّ کَربٍ،و رَجائی فی کُلِّ شِدَّةٍ،و أنتَ لی فی کُلِّ أمرٍ نَزَلَ بی ثِقَةٌ و عُدَّةٌ،کَم مِن هَمٍّ یَضعُفُ فیهِ الفُؤادُ،و تَقِلُّ فیهِ الحیلَةُ،و یَخذُلُ فیهِ الصَّدیقُ،و یَشمَتُ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شَمِتَ به یَشْمَتُ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فرح بمصیبة نزلت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 العَدُوُّ،أنزَلتُهُ بِکَ و شَکَوتُهُ إلَیکَ،رَغبَةً مِنّی إلَیکَ عَمَّن سِواکَ،فَفَرَّجتَهُ و کَشَفتَهُ،و أنتَ وَلِیُّ کُلِّ نِعمَةٍ،و صاحِبُ کُلِّ حَسَنَةٍ،و مُنتَهی کُلِّ رَغبَةٍ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53" w:name="pg14222_152160"/>
    </w:p>
    <w:p>
      <w:pPr>
        <w:pStyle w:val="Heading4"/>
        <w:numPr>
          <w:ilvl w:val="3"/>
          <w:numId w:val="1"/>
        </w:numPr>
        <w:rPr/>
      </w:pPr>
      <w:bookmarkStart w:id="754" w:name="__RefHeading___Toc1442227_1738255347"/>
      <w:bookmarkStart w:id="755" w:name="_Toc286"/>
      <w:bookmarkEnd w:id="753"/>
      <w:bookmarkEnd w:id="754"/>
      <w:r>
        <w:rPr/>
        <w:t>28/10</w:t>
      </w:r>
      <w:r>
        <w:rPr>
          <w:rtl w:val="true"/>
        </w:rPr>
        <w:t>-</w:t>
      </w:r>
      <w:r>
        <w:rPr>
          <w:rtl w:val="true"/>
        </w:rPr>
        <w:t>دعاهای امام در روز عاشورا</w:t>
      </w:r>
      <w:bookmarkEnd w:id="755"/>
    </w:p>
    <w:p>
      <w:pPr>
        <w:pStyle w:val="Heading5"/>
        <w:numPr>
          <w:ilvl w:val="4"/>
          <w:numId w:val="1"/>
        </w:numPr>
        <w:rPr/>
      </w:pPr>
      <w:bookmarkStart w:id="756" w:name="__RefHeading___Toc1442229_1738255347"/>
      <w:bookmarkStart w:id="757" w:name="_Toc287"/>
      <w:bookmarkEnd w:id="756"/>
      <w:r>
        <w:rPr>
          <w:rtl w:val="true"/>
        </w:rPr>
        <w:t>الف دعای امام،هنگام آغاز پیکار</w:t>
      </w:r>
      <w:bookmarkEnd w:id="757"/>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از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حسین علیه السلام چشم گشود و لشکر را دید،دستانش را بالا برد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تکیه‌گاه من در هر سختی و امید من در هر گرفتاری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امری که بر من درآمده،تو تکیه‌گاه و ساز و برگِ منی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 پریشانی که دل،در آن سست می‌شود و چاره،اندک می‌گردد و دوست،انسان را وا می‌گذارد و دشمن،شماتت می‌کند و من،از سرِ رغبت به تو،و نه دیگران،شکایتش را نزد تو آورده‌ام و تو در آن،برایم گشایش داده‌ای و آن را برطرف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ولی هر نعمت و صاحب هر نیکی و نهایت هر مقصود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یَومَهُ الَّذی قُتِلَ فیهِ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ثِقَتی فی کُلِّ کَربٍ،و رَجائی فی کُلِّ شِدَّةٍ،و أنتَ لی فی کُلِّ أمرٍ نَزَلَ بی ثِقَةٌ،و أنتَ وَلِیُّ کُلِّ نِعمَةٍ،و صاحِبُ کُلِّ حَسَنَةٍ</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دُعاءٌ عَلَّمَهُ ابنَهُ</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 عن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ضَمَّنی والِدی علیه السلام إلی صَدرِهِ یَومَ قُتِلَ وَ الدِّماءُ تَغلی،و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احفَظ عَنّی دُعاءً عَلَّمَتنیهِ فاطِمَةُ علیها السلام،و عَلَّمَها رَسولُ اللّهِ صلی الله علیه و آله،و عَلَّمَهُ جَبرَئیلُ علیه السلام فِی الحاجَةِ وَ المُهِمِّ وَ الغَمِّ وَ النّازِلَةِ إذا نَزَلَت وَ الأَمرِ العَظیمِ الفادِحِ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یس وَ القُرآنِ الحَکیمِ،و بِحَقِّ طه وَ القُرآنِ العَظیمِ،یا مَن یَقدِرُ عَلی حَوائِجِ السّائِلینَ،یا مَن یَعلَمُ ما فِی الضَّمیرِ،یا مُنَفِّسُ عَنِ المَکروبینَ،یا مُفَرِّجُ عَنِ المَغمومینَ،یا راحِمَ الشَّیخِ الکَبیرِ،یا رازِقَ الطِّفلِ الصَّغیرِ،یا مَن لا یَحتاجُ إلَی التَّفسیرِ،صَلِّ عَلی مُحَمَّدٍ و آلِ مُحَمَّدٍ،وَ افعَل بی کَذا و کَذا</w:t>
      </w:r>
      <w:r>
        <w:rPr>
          <w:rFonts w:eastAsia="Amiri" w:cs="Amiri" w:ascii="Amiri" w:hAnsi="Amiri"/>
          <w:color w:val="111111"/>
          <w:sz w:val="28"/>
          <w:szCs w:val="28"/>
          <w:rtl w:val="true"/>
          <w:lang w:bidi="ar-SA"/>
        </w:rPr>
        <w:t xml:space="preserve">. </w:t>
      </w:r>
      <w:r>
        <w:rPr>
          <w:rStyle w:val="FootnoteAnchor"/>
          <w:rtl w:val="true"/>
        </w:rPr>
        <w:footnoteReference w:id="912"/>
      </w:r>
      <w:bookmarkStart w:id="758" w:name="pg14222_152162"/>
    </w:p>
    <w:p>
      <w:pPr>
        <w:pStyle w:val="BookText"/>
        <w:rPr/>
      </w:pPr>
      <w:bookmarkEnd w:id="758"/>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شبِ روزی را که در آن شهید شد،به صبح رساند،گفت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تکیه‌گاه من در هر سختی و امید من در هر گرفتاری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مورد اعتماد منی،در هر چه بر من درآید و تویی ولی هر نعمت و صاحب هر نیکی</w:t>
      </w:r>
      <w:r>
        <w:rPr>
          <w:rFonts w:eastAsia="IRNazanin" w:cs="IRNazanin"/>
          <w:color w:val="111111"/>
          <w:sz w:val="28"/>
          <w:szCs w:val="28"/>
          <w:rtl w:val="true"/>
          <w:lang w:bidi="fa-IR"/>
        </w:rPr>
        <w:t>».</w:t>
      </w:r>
    </w:p>
    <w:p>
      <w:pPr>
        <w:pStyle w:val="Heading5"/>
        <w:numPr>
          <w:ilvl w:val="4"/>
          <w:numId w:val="1"/>
        </w:numPr>
        <w:rPr/>
      </w:pPr>
      <w:bookmarkStart w:id="759" w:name="__RefHeading___Toc1442231_1738255347"/>
      <w:bookmarkStart w:id="760" w:name="_Toc288"/>
      <w:bookmarkEnd w:id="759"/>
      <w:r>
        <w:rPr>
          <w:rtl w:val="true"/>
        </w:rPr>
        <w:t>ب دعایی که به فرزندش آموخت</w:t>
      </w:r>
      <w:bookmarkEnd w:id="760"/>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 از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کشته شد و خون‌ها به جوش آمده بود،مرا در آغوش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را که مادرم به من آموخت و او از پیامبر صلی الله علیه و آله و ایشان از جبرئیل علیه السلام فرا گرفته بود،از من به خاطر بسپار که برای نیاز و همّ و غم و پیشامد و امورِ سهمگین و سخت،به کار می‌آید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بر نیازهای خواهندگان،توانایی و آنچه را در درون‌هاست،می‌دانی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گشاینده سختی گرفتاران،ای گشایشگرِ اندوه غم‌زدگان،ای رحمتگر بر پیر سال‌خورده،ای روزی‌رسان کودکِ خُرد،ای که به پرده برگرفتن،نیاز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محمّد،درود فرست و برایم این گونه و آن گونه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دُعاؤُهُ حینَ قُتِلَ ابنُهُ عَلِیٌّ الأَکبَرُ</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الکبری عن الحسین علیه السلام حینَ قُتِلَ ابنُهُ عَلِیٌّ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دَعَونا لِیَنصُرونا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الکوفَةِ دَعَونا لِیَنصرونا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فَخَذَلونا و قَتَلونا،اللّهُمَّ فَاحبِس عَنهُم قَطرَ السَّماءِ،وَ امنَعهُم بَرَکاتِ الأَرضِ،فَإِن مَتَّعتَهُم إلی حینٍ،فَفَرِّقهُم شِیَعا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اجعَلهُم طَرائِقَ قِدَدا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تُرضِ الوُلاةَ عَنهُم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 دُعاؤُهُ حینَ استُشهِدَ وَلَدُهُ الصَّغیرُ</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الطالبیّین عن مورع بن سوید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شَهِدَ الحُسَینَ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مَعَهُ ابنُهُ الصَّغیرُ،فَجاءَ سَهمٌ فَوَقَعَ فی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الحُسَینُ علیه السلام یَأخُذُ الدَّمَ مِن نَحرِهِ و لَبَّتِهِ </w:t>
      </w:r>
      <w:r>
        <w:rPr>
          <w:rStyle w:val="FootnoteAnchor"/>
          <w:rtl w:val="true"/>
        </w:rPr>
        <w:footnoteReference w:id="914"/>
      </w:r>
      <w:r>
        <w:rPr>
          <w:rFonts w:ascii="Amiri" w:hAnsi="Amiri" w:eastAsia="Amiri" w:cs="Amiri"/>
          <w:color w:val="111111"/>
          <w:sz w:val="28"/>
          <w:sz w:val="28"/>
          <w:szCs w:val="28"/>
          <w:rtl w:val="true"/>
          <w:lang w:bidi="ar-SA"/>
        </w:rPr>
        <w:t>فَیَرمی بِهِ إلَی السَّماءِ،فَما یَرجِعُ مِنهُ شَیءٌ،و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یَکونُ أهوَنَ عَلَیکَ مِن فَصیلٍ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الحسین علیه السلام فی ذِکرِ شَهادَةِ عَلِیٍّ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فَبَینَا الصَّبِیُّ فی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رَماهُ حَرمَلَةُ بنُ الکاهِلِ الأَسَدِیُّ فَذَبَحَهُ فی حِجرِهِ،فَتَلَقَّی الحُسَینُ علیه السلام دَمَهُ حَتَّی امتَلَأَت کَفُّهُ،ثُمَّ رَمی بِهِ نَحوَ السَّماءِ و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حَبَستَ عَنَّا النَّصرَ،فَاجعَل ذلِکَ لِما هُوَ خَیرٌ لَنا</w:t>
      </w:r>
      <w:r>
        <w:rPr>
          <w:rFonts w:eastAsia="Amiri" w:cs="Amiri" w:ascii="Amiri" w:hAnsi="Amiri"/>
          <w:color w:val="111111"/>
          <w:sz w:val="28"/>
          <w:szCs w:val="28"/>
          <w:rtl w:val="true"/>
          <w:lang w:bidi="ar-SA"/>
        </w:rPr>
        <w:t xml:space="preserve">. </w:t>
      </w:r>
      <w:r>
        <w:rPr>
          <w:rStyle w:val="FootnoteAnchor"/>
          <w:rtl w:val="true"/>
        </w:rPr>
        <w:footnoteReference w:id="917"/>
      </w:r>
      <w:bookmarkStart w:id="761" w:name="pg14222_152164"/>
    </w:p>
    <w:p>
      <w:pPr>
        <w:pStyle w:val="Heading5"/>
        <w:numPr>
          <w:ilvl w:val="4"/>
          <w:numId w:val="1"/>
        </w:numPr>
        <w:rPr/>
      </w:pPr>
      <w:bookmarkStart w:id="762" w:name="__RefHeading___Toc1442233_1738255347"/>
      <w:bookmarkStart w:id="763" w:name="_Toc289"/>
      <w:bookmarkEnd w:id="761"/>
      <w:bookmarkEnd w:id="762"/>
      <w:r>
        <w:rPr>
          <w:rtl w:val="true"/>
        </w:rPr>
        <w:t>ج دعای امام،هنگام شهادت علی اکبر</w:t>
      </w:r>
      <w:bookmarkEnd w:id="763"/>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فرزندش علی اکبر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کوفیان،ما را فرا خواندند تا یاری‌مان کنند؛امّا ما را وا نهادند و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آسمان را از ایشان باز دار و برکت‌های زمین را از ایشان دریغ کن و اگر تا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برخوردارشان ساختی،آنان را پراکنده ساز و دچار اختلافشان بگردان و هیچ‌گاه زمامداران را از ایشان،خشنود مکن</w:t>
      </w:r>
      <w:r>
        <w:rPr>
          <w:rFonts w:eastAsia="IRNazanin" w:cs="IRNazanin"/>
          <w:color w:val="111111"/>
          <w:sz w:val="28"/>
          <w:szCs w:val="28"/>
          <w:rtl w:val="true"/>
          <w:lang w:bidi="fa-IR"/>
        </w:rPr>
        <w:t>.</w:t>
      </w:r>
    </w:p>
    <w:p>
      <w:pPr>
        <w:pStyle w:val="Heading5"/>
        <w:numPr>
          <w:ilvl w:val="4"/>
          <w:numId w:val="1"/>
        </w:numPr>
        <w:rPr/>
      </w:pPr>
      <w:bookmarkStart w:id="764" w:name="__RefHeading___Toc1442235_1738255347"/>
      <w:bookmarkStart w:id="765" w:name="_Toc290"/>
      <w:bookmarkEnd w:id="764"/>
      <w:r>
        <w:rPr>
          <w:rtl w:val="true"/>
        </w:rPr>
        <w:t>د دعای امام،هنگام شهادت کودک خُردسالش</w:t>
      </w:r>
      <w:bookmarkEnd w:id="765"/>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الطالبیّین،خوارزمی به نقل از مورع بن سوید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نظاره‌گر امام حسین علیه السلام بود،برایم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خردسالِ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بر اساس منابع دیگر،فرزند خُردسال،همان علی اصغر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او بود که تیری آمد و بر گلوی کودک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خون را از گلو و حنجره کودک برمی‌گرفت و به آسمان می‌پاشید و چیزی از آن باز نمی‌گشت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کمتر از بچّه ناقه صالح نیست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السلام،خوارزمی در بیان شهادت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کودک در دامن امام علیه السلام بود،ناگهان،حَرمَلة بن کاهل اسدی تیری انداخت که گلوگاه کودک را گوش تا گوش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دستش را از خون او پُر کرد و سپس،آن را به سوی آسمان پاشید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یاری را از ما باز داشتی،آن را برای چیزی بهتر به حال ما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 دُعاؤُهُ لَمّا قُتِلَ قاسِمُ بِنُ الحَسَنِ</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الحسین علیه السلام فی ذِکرِ مَصرَعِ القاسِمِ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بِالحُسَینِ علیه السلام قائِمٌ عَلی رَأسِ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بِهِ حَتّی ألقاهُ مَعَ القَتلی مِن أهلِ بَیتِهِ،ثُمَّ رَفَعَ طَرفَهُ إلَی السَّماءِ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أحصِهِم عَدَدا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فی تسلیة المجالس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أحصهم عددا،و اقتلهم بددا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تُغادِر مِنهُم أحَدا،و لا تَغفِر لَهُم أبَدا،صَبرا یا بَنی عُمومَتی،صَبرا یا أهلَ بَیتی،لا رَأَیتُم هَوانا بَعدَ هذَا الیَومِ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دُعاؤُهُ حینَ رُمِیَ فی وَجهِهِ</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دمشق عن مسلم بن رباح مولی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الحُسَینِ بنِ عَلِیٍّ علیه السلام یَومَ قُتِلَ،فَرُمِیَ فی وَجهِهِ بِنُشّابَةٍ،فَقالَ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مُسلِمُ أدنِ یَدَیکَ مِنَ الدَّمِ،فَأَدنَیتُهُما فَلَمَّا امتَلَأَتا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اُسکُبهُ فی یَدی،فَسَکَبتُهُ فی یَدِهِ،فَنَفَحَ </w:t>
      </w:r>
      <w:r>
        <w:rPr>
          <w:rStyle w:val="FootnoteAnchor"/>
          <w:rtl w:val="true"/>
        </w:rPr>
        <w:footnoteReference w:id="920"/>
      </w:r>
      <w:r>
        <w:rPr>
          <w:rFonts w:ascii="Amiri" w:hAnsi="Amiri" w:eastAsia="Amiri" w:cs="Amiri"/>
          <w:color w:val="111111"/>
          <w:sz w:val="28"/>
          <w:sz w:val="28"/>
          <w:szCs w:val="28"/>
          <w:rtl w:val="true"/>
          <w:lang w:bidi="ar-SA"/>
        </w:rPr>
        <w:t>بِهِما إلَی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اطلُب بِدَمِ ابنِ بِنتِ نَبِیِّکَ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وَقَعَ مِنهُ إلَی الأَرضِ قَطرَةٌ</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ز آخِرُ دُعاءٍ دَعا بِهِ</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دُعاءٍ دَعا بِهِ علیه السلام یَومَ کوثِرَ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مُتَعالِی المَکانِ،عَظیمُ الجَبَروتِ،شَدیدُ المِحالِ </w:t>
      </w:r>
      <w:r>
        <w:rPr>
          <w:rStyle w:val="FootnoteAnchor"/>
          <w:rtl w:val="true"/>
        </w:rPr>
        <w:footnoteReference w:id="924"/>
      </w:r>
      <w:r>
        <w:rPr>
          <w:rFonts w:ascii="Amiri" w:hAnsi="Amiri" w:eastAsia="Amiri" w:cs="Amiri"/>
          <w:color w:val="111111"/>
          <w:sz w:val="28"/>
          <w:sz w:val="28"/>
          <w:szCs w:val="28"/>
          <w:rtl w:val="true"/>
          <w:lang w:bidi="ar-SA"/>
        </w:rPr>
        <w:t xml:space="preserve">،غَنِیٌّ عَنِ الخَلائِقِ،عَریضُ الکِبرِیاءِ،قادِرٌ عَلی ما تَشاءُ،قَریبُ الرَّحمَةِ،صادِقُ الوَعدِ،سابِغُ النِّعمَةِ،حَسَنُ البَلاءِ،قَریبٌ إذا دُعیتَ،مُحیطٌ بِما خَلَقتَ،قابِلُ التَّوبَةِ لِمَن تابَ إلَیکَ،قادِرٌ عَلی ما أرَدتَ،و مُدرِکٌ ما طَلَبتَ،و شَکورٌ إذا شُکِرتَ،و ذَکورٌ إذا ذُکِرتَ،أدعوکَ مُحتاجا،و أرغَبُ إلَیکَ فَقیرا،و أفزَعُ إلَیکَ خائِفا،و أبکی إلَیکَ مَکروبا </w:t>
      </w:r>
      <w:r>
        <w:rPr>
          <w:rStyle w:val="FootnoteAnchor"/>
          <w:rtl w:val="true"/>
        </w:rPr>
        <w:footnoteReference w:id="925"/>
      </w:r>
      <w:r>
        <w:rPr>
          <w:rFonts w:ascii="Amiri" w:hAnsi="Amiri" w:eastAsia="Amiri" w:cs="Amiri"/>
          <w:color w:val="111111"/>
          <w:sz w:val="28"/>
          <w:sz w:val="28"/>
          <w:szCs w:val="28"/>
          <w:rtl w:val="true"/>
          <w:lang w:bidi="ar-SA"/>
        </w:rPr>
        <w:t>،و أستَعینُ بِکَ ضَعیفا،و أتَوَکَّلُ عَلَیکَ کافِیا،احکُم بَینَنا و بَینَ قَومِنا،فَإِنَّهُم غَرّونا و خَدَعونا و خَذَلونا و غَدَروا بِنا و قَتَلونا،و نَحنُ عِترَةُ نَبِیِّکَ و وُلدُ حَبیبِکَ مُحَمَّدِ بنِ عَبدِ اللّهِ،الَّذِی اصطَفَیتَهُ بِالرِّسالَةِ،وَ ائتَمَنتَهُ عَلی وَحیِکَ،فَاجعَل لَنا مِن أمرِنا فَرَجا و مَخرَجا،بِرَحمَتِکَ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926"/>
      </w:r>
      <w:bookmarkStart w:id="766" w:name="pg14222_152166"/>
    </w:p>
    <w:p>
      <w:pPr>
        <w:pStyle w:val="Heading5"/>
        <w:numPr>
          <w:ilvl w:val="4"/>
          <w:numId w:val="1"/>
        </w:numPr>
        <w:rPr/>
      </w:pPr>
      <w:bookmarkStart w:id="767" w:name="__RefHeading___Toc1442237_1738255347"/>
      <w:bookmarkStart w:id="768" w:name="_Toc291"/>
      <w:bookmarkEnd w:id="766"/>
      <w:bookmarkEnd w:id="767"/>
      <w:r>
        <w:rPr>
          <w:rtl w:val="true"/>
        </w:rPr>
        <w:t>ه دعای امام،هنگام شهادت قاسم بن الحسن</w:t>
      </w:r>
      <w:bookmarkEnd w:id="768"/>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السلام،خوارزمی در بیان بر خاک افتادن 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بر سرِ جوان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بر دوش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آورد تا در کنار کشتگانِ از خاندانش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نگاهش را به سوی آسمان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یک‌یک،بشمار و هیچ‌یک را وا مگذار و هیچ‌گاه،آنان را نیامرز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پسرعموهای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امروز،دیگر هیچ‌گاه خواری نخواهید دید</w:t>
      </w:r>
      <w:r>
        <w:rPr>
          <w:rFonts w:eastAsia="IRNazanin" w:cs="IRNazanin"/>
          <w:color w:val="111111"/>
          <w:sz w:val="28"/>
          <w:szCs w:val="28"/>
          <w:rtl w:val="true"/>
          <w:lang w:bidi="fa-IR"/>
        </w:rPr>
        <w:t>».</w:t>
      </w:r>
    </w:p>
    <w:p>
      <w:pPr>
        <w:pStyle w:val="Heading5"/>
        <w:numPr>
          <w:ilvl w:val="4"/>
          <w:numId w:val="1"/>
        </w:numPr>
        <w:rPr/>
      </w:pPr>
      <w:bookmarkStart w:id="769" w:name="__RefHeading___Toc1442239_1738255347"/>
      <w:bookmarkStart w:id="770" w:name="_Toc292"/>
      <w:bookmarkEnd w:id="769"/>
      <w:r>
        <w:rPr>
          <w:rtl w:val="true"/>
        </w:rPr>
        <w:t>و دعای امام،هنگام اصابت تیر به صورتش</w:t>
      </w:r>
      <w:bookmarkEnd w:id="770"/>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به نقل از مسلم بن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امام حسین علیه السلام کشته شد،با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به صورتش اصابت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دستانت را زیر خون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دستانم را زیر خون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 شدند،فرمود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دستم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خون را با دستانش به آسمان پاشید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فرزند دختر پیامبرت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قطره‌ای از آن خون به زمین نریخت</w:t>
      </w:r>
      <w:r>
        <w:rPr>
          <w:rFonts w:eastAsia="IRNazanin" w:cs="IRNazanin"/>
          <w:color w:val="111111"/>
          <w:sz w:val="28"/>
          <w:szCs w:val="28"/>
          <w:rtl w:val="true"/>
          <w:lang w:bidi="fa-IR"/>
        </w:rPr>
        <w:t>.</w:t>
      </w:r>
    </w:p>
    <w:p>
      <w:pPr>
        <w:pStyle w:val="Heading5"/>
        <w:numPr>
          <w:ilvl w:val="4"/>
          <w:numId w:val="1"/>
        </w:numPr>
        <w:rPr/>
      </w:pPr>
      <w:bookmarkStart w:id="771" w:name="__RefHeading___Toc1442241_1738255347"/>
      <w:bookmarkStart w:id="772" w:name="_Toc293"/>
      <w:bookmarkEnd w:id="771"/>
      <w:r>
        <w:rPr>
          <w:rtl w:val="true"/>
        </w:rPr>
        <w:t>ز آخرین دعای امام</w:t>
      </w:r>
      <w:bookmarkEnd w:id="772"/>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دعای امام علیه السلام هنگامی که او در میان گرفتند و مغلوب شد،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والا مکان،سِتُرگِ چیره،چاره‌ساز،بی‌نیاز از آفریده‌ها،بزرگی‌ات فراگیر،توانا بر هر چه بخواهی،رحمتت نزدیک،وعده‌ات راست،فرو ریزنده نعمت،نیکوْ آزمون،نزدیک چون خوانده شوی،محیط بر هر چه آفریدی،پذیرنده توبه آن که به سویت باز گردد،توانا بر هر چه اراده کنی،دریابنده هر چه بجویی،سپاس‌گزار،چون سپاسَت بگزارند و یاد کننده،چون یادت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نیاز،تو را می‌خوانم و از سرِ ناداری به تو رغبت می‌ورزم و از سرِ ترس،به تو پناه می‌برم و از سرِ اندوه،نزد تو می‌گِریم و از سرِ ضعف،یاری‌ات را می‌طلبم و برای کفایت کردن،بر تو توکّل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قوم ما داوری کن که آنان،ما را فریفتند و نیرنگ زدند و ما را وا نهادند و به ما خیانت کردند و ما را کُشتند،در حالی که ما خاندان پیامبرت و فرزندان حبیبت،محمّد بن عبد اللّه هستیم که به رسالتت برگزیدی و بر وحی‌ات امینش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ما فرجی و گشایشی قرار ده،به رحمتت،ای مهربان‌ترینِ مهربانان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29/10</w:t>
      </w:r>
    </w:p>
    <w:p>
      <w:pPr>
        <w:pStyle w:val="BookText"/>
        <w:rPr/>
      </w:pPr>
      <w:r>
        <w:rPr>
          <w:rFonts w:ascii="Amiri" w:hAnsi="Amiri" w:eastAsia="Amiri" w:cs="Amiri"/>
          <w:color w:val="111111"/>
          <w:sz w:val="28"/>
          <w:sz w:val="28"/>
          <w:szCs w:val="28"/>
          <w:rtl w:val="true"/>
          <w:lang w:bidi="ar-SA"/>
        </w:rPr>
        <w:t>مَن دَعا لَهُ</w:t>
      </w:r>
    </w:p>
    <w:p>
      <w:pPr>
        <w:pStyle w:val="BookText"/>
        <w:rPr/>
      </w:pPr>
      <w:r>
        <w:rPr>
          <w:rFonts w:ascii="Amiri" w:hAnsi="Amiri" w:eastAsia="Amiri" w:cs="Amiri"/>
          <w:color w:val="111111"/>
          <w:sz w:val="28"/>
          <w:sz w:val="28"/>
          <w:szCs w:val="28"/>
          <w:rtl w:val="true"/>
          <w:lang w:bidi="ar-SA"/>
        </w:rPr>
        <w:t>أ امُّ وَهبٍ</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فی ذِکرِ امِّ وَهبٍ زَوجَةِ عَبدِ اللّهِ بنِ عُمَیرٍ الکَلبِیِّ لَمّا أخَذَت عَمودا و أقبَلَت نَحوَ زَوجِها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دونَ الطَّیِّبینَ ذُرِّیَّةِ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حُسَینٌ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جُزیتُم مِن أهلِ بَیتٍ خَیرا،ارجِعی رَحِمَکِ اللّهُ إلَی النِّساءِ فَاجلِسی مَعَهُنَّ،فَإِنَّهُ</w:t>
      </w:r>
    </w:p>
    <w:p>
      <w:pPr>
        <w:pStyle w:val="BookText"/>
        <w:rPr/>
      </w:pPr>
      <w:r>
        <w:rPr>
          <w:rFonts w:ascii="Amiri" w:hAnsi="Amiri" w:eastAsia="Amiri" w:cs="Amiri"/>
          <w:color w:val="111111"/>
          <w:sz w:val="28"/>
          <w:sz w:val="28"/>
          <w:szCs w:val="28"/>
          <w:rtl w:val="true"/>
          <w:lang w:bidi="ar-SA"/>
        </w:rPr>
        <w:t>لَیسَ عَلَی النِّساءِ قِتالٌ</w:t>
      </w:r>
      <w:r>
        <w:rPr>
          <w:rFonts w:eastAsia="Amiri" w:cs="Amiri" w:ascii="Amiri" w:hAnsi="Amiri"/>
          <w:color w:val="111111"/>
          <w:sz w:val="28"/>
          <w:szCs w:val="28"/>
          <w:rtl w:val="true"/>
          <w:lang w:bidi="ar-SA"/>
        </w:rPr>
        <w:t xml:space="preserve">. </w:t>
      </w:r>
      <w:r>
        <w:rPr>
          <w:rStyle w:val="FootnoteAnchor"/>
          <w:rtl w:val="true"/>
        </w:rPr>
        <w:footnoteReference w:id="927"/>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773" w:name="pg14222_152168"/>
    </w:p>
    <w:p>
      <w:pPr>
        <w:pStyle w:val="Heading4"/>
        <w:numPr>
          <w:ilvl w:val="3"/>
          <w:numId w:val="1"/>
        </w:numPr>
        <w:rPr/>
      </w:pPr>
      <w:bookmarkStart w:id="774" w:name="__RefHeading___Toc1442243_1738255347"/>
      <w:bookmarkStart w:id="775" w:name="_Toc294"/>
      <w:bookmarkEnd w:id="773"/>
      <w:bookmarkEnd w:id="774"/>
      <w:r>
        <w:rPr/>
        <w:t>29/10</w:t>
      </w:r>
      <w:r>
        <w:rPr>
          <w:rtl w:val="true"/>
        </w:rPr>
        <w:t>-</w:t>
      </w:r>
      <w:r>
        <w:rPr>
          <w:rtl w:val="true"/>
        </w:rPr>
        <w:t>کسانی که امام برایشان دعا کرد</w:t>
      </w:r>
      <w:bookmarkEnd w:id="775"/>
    </w:p>
    <w:p>
      <w:pPr>
        <w:pStyle w:val="Heading5"/>
        <w:numPr>
          <w:ilvl w:val="4"/>
          <w:numId w:val="1"/>
        </w:numPr>
        <w:rPr/>
      </w:pPr>
      <w:bookmarkStart w:id="776" w:name="__RefHeading___Toc1442245_1738255347"/>
      <w:bookmarkStart w:id="777" w:name="_Toc295"/>
      <w:bookmarkEnd w:id="776"/>
      <w:r>
        <w:rPr>
          <w:rtl w:val="true"/>
        </w:rPr>
        <w:t>الف امّ وَهْب</w:t>
      </w:r>
      <w:bookmarkEnd w:id="777"/>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در یادکرد امّ وَهْب،همسر عبد اللّه بن عُمَیر کلبی،هنگامی که ستون خیمه‌ای را برگرفت و به سوی همسرش 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پای پاکان،نسل محمّد صلی الله علیه و آله،بجنگ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حسین علیه السلام او را ندا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بیت،جزای خیر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زنان بازگرد و با آنها بنشین،که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بر عهده زنان نیست</w:t>
      </w:r>
      <w:r>
        <w:rPr>
          <w:rFonts w:eastAsia="IRNazanin" w:cs="IRNazanin"/>
          <w:color w:val="111111"/>
          <w:sz w:val="28"/>
          <w:szCs w:val="28"/>
          <w:rtl w:val="true"/>
          <w:lang w:bidi="fa-IR"/>
        </w:rPr>
        <w:t>».</w:t>
      </w:r>
      <w:bookmarkStart w:id="778" w:name="pg14222_152169"/>
    </w:p>
    <w:p>
      <w:pPr>
        <w:pStyle w:val="Heading5"/>
        <w:numPr>
          <w:ilvl w:val="4"/>
          <w:numId w:val="1"/>
        </w:numPr>
        <w:rPr/>
      </w:pPr>
      <w:bookmarkStart w:id="779" w:name="__RefHeading___Toc1442247_1738255347"/>
      <w:bookmarkStart w:id="780" w:name="_Toc296"/>
      <w:bookmarkEnd w:id="778"/>
      <w:bookmarkEnd w:id="779"/>
      <w:r>
        <w:rPr>
          <w:rtl w:val="true"/>
        </w:rPr>
        <w:t>ب جَونٌ</w:t>
      </w:r>
      <w:bookmarkEnd w:id="780"/>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تسلیة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لِلقِتالِ و هُوَ یُنشِدُ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یَرَی الکُفّارُ ضَربَ الأَسوَدِ بِالسَّیفِ ضَربا عَن بَنی مُحَمَّدِ</w:t>
      </w:r>
    </w:p>
    <w:p>
      <w:pPr>
        <w:pStyle w:val="BookText"/>
        <w:rPr/>
      </w:pPr>
      <w:r>
        <w:rPr>
          <w:rFonts w:ascii="Amiri" w:hAnsi="Amiri" w:eastAsia="Amiri" w:cs="Amiri"/>
          <w:color w:val="111111"/>
          <w:sz w:val="28"/>
          <w:sz w:val="28"/>
          <w:szCs w:val="28"/>
          <w:rtl w:val="true"/>
          <w:lang w:bidi="ar-SA"/>
        </w:rPr>
        <w:t>أذُبُّ عَنهُم بِاللِّسانِ وَ الیَدِ أرجو بِهِ الجَنَّةَ یَومَ المَورِدِ</w:t>
      </w:r>
    </w:p>
    <w:p>
      <w:pPr>
        <w:pStyle w:val="BookText"/>
        <w:rPr/>
      </w:pPr>
      <w:r>
        <w:rPr>
          <w:rFonts w:ascii="Amiri" w:hAnsi="Amiri" w:eastAsia="Amiri" w:cs="Amiri"/>
          <w:color w:val="111111"/>
          <w:sz w:val="28"/>
          <w:sz w:val="28"/>
          <w:szCs w:val="28"/>
          <w:rtl w:val="true"/>
          <w:lang w:bidi="ar-SA"/>
        </w:rPr>
        <w:t>ثُمَّ قاتَلَ حَتّی قُتِلَ،فَوَقَفَ عَلَیهِ الحُسَینُ علیه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بَیِّض وَجهَهُ،و طَیِّب ریحَهُ،وَ احشُرهُ مَعَ الأَبرارِ،و عَرِّف بَینَهُ و بَینَ مُحَمَّدٍ و آلِ مُحَمَّدٍ</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تسلیة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سَیفُ بنُ الحارِثِ و مالِکُ بنُ عَبدِ بنِ سُرَیعٍ</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الفَتَیانِ الجابِرِیّانِ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سَیفُ بنُ الحارِثِ بنِ سُرَیعٍ،و مالِکُ بنُ عَبدِ بنِ سُرَیعٍ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فَأَتَیا حُسَینا علیه السلام فَدَنَوا مِنهُ و هُما یَبکِیانِ،فَقالَ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ابنَی أخی،ما یُبکیکُما؟فَوَ اللّهِ إنّی لَأَرجو أن تَکونا عَن ساعَةٍ قَریرَی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فِداکَ،لا وَ اللّهِ ما عَلی أنفُسِنا نَبکی،و لکِنّا نَبکی عَلَیکَ؛نَراکَ قَد احیطَ بِکَ و لا نَقدِرُ عَلی أن نَمنَعَکَ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جَزاکُمَا اللّهُ یَا ابنَی أخی بِوَجدِکُما </w:t>
      </w:r>
      <w:r>
        <w:rPr>
          <w:rStyle w:val="FootnoteAnchor"/>
          <w:rtl w:val="true"/>
        </w:rPr>
        <w:footnoteReference w:id="929"/>
      </w:r>
      <w:r>
        <w:rPr>
          <w:rFonts w:ascii="Amiri" w:hAnsi="Amiri" w:eastAsia="Amiri" w:cs="Amiri"/>
          <w:color w:val="111111"/>
          <w:sz w:val="28"/>
          <w:sz w:val="28"/>
          <w:szCs w:val="28"/>
          <w:rtl w:val="true"/>
          <w:lang w:bidi="ar-SA"/>
        </w:rPr>
        <w:t>مِن ذلِکَ،و مُواساتِکُما إیّایَ بِأَنفُسِکُما</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جَزاءِ المُتَّقینَ</w:t>
      </w:r>
      <w:r>
        <w:rPr>
          <w:rFonts w:eastAsia="Amiri" w:cs="Amiri" w:ascii="Amiri" w:hAnsi="Amiri"/>
          <w:color w:val="111111"/>
          <w:sz w:val="28"/>
          <w:szCs w:val="28"/>
          <w:rtl w:val="true"/>
          <w:lang w:bidi="ar-SA"/>
        </w:rPr>
        <w:t xml:space="preserve">. </w:t>
      </w:r>
      <w:r>
        <w:rPr>
          <w:rStyle w:val="FootnoteAnchor"/>
          <w:rtl w:val="true"/>
        </w:rPr>
        <w:footnoteReference w:id="930"/>
      </w:r>
      <w:bookmarkStart w:id="781" w:name="pg14222_152170"/>
    </w:p>
    <w:p>
      <w:pPr>
        <w:pStyle w:val="Heading5"/>
        <w:numPr>
          <w:ilvl w:val="4"/>
          <w:numId w:val="1"/>
        </w:numPr>
        <w:rPr/>
      </w:pPr>
      <w:bookmarkStart w:id="782" w:name="__RefHeading___Toc1442249_1738255347"/>
      <w:bookmarkStart w:id="783" w:name="_Toc297"/>
      <w:bookmarkEnd w:id="781"/>
      <w:bookmarkEnd w:id="782"/>
      <w:r>
        <w:rPr>
          <w:rtl w:val="true"/>
        </w:rPr>
        <w:t>ب جَون</w:t>
      </w:r>
      <w:r>
        <w:rPr>
          <w:rtl w:val="true"/>
        </w:rPr>
        <w:t>(</w:t>
      </w:r>
      <w:r>
        <w:rPr>
          <w:rtl w:val="true"/>
        </w:rPr>
        <w:t>غلام سیاه</w:t>
      </w:r>
      <w:r>
        <w:rPr>
          <w:rtl w:val="true"/>
        </w:rPr>
        <w:t>)</w:t>
      </w:r>
      <w:bookmarkEnd w:id="783"/>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سپس،جَون،پیش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تن به تن،درآمد و چنین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را چگونه می‌بینند</w:t>
      </w:r>
    </w:p>
    <w:p>
      <w:pPr>
        <w:pStyle w:val="BookText"/>
        <w:rPr/>
      </w:pPr>
      <w:r>
        <w:rPr>
          <w:rFonts w:ascii="IRNazanin" w:hAnsi="IRNazanin" w:eastAsia="IRNazanin"/>
          <w:color w:val="111111"/>
          <w:sz w:val="28"/>
          <w:sz w:val="28"/>
          <w:szCs w:val="28"/>
          <w:rtl w:val="true"/>
          <w:lang w:bidi="fa-IR"/>
        </w:rPr>
        <w:t>ضربه با شمشیر و به دفاع از فرزندان محمّد را؟</w:t>
      </w:r>
    </w:p>
    <w:p>
      <w:pPr>
        <w:pStyle w:val="BookText"/>
        <w:rPr/>
      </w:pPr>
      <w:r>
        <w:rPr>
          <w:rFonts w:ascii="IRNazanin" w:hAnsi="IRNazanin" w:eastAsia="IRNazanin"/>
          <w:color w:val="111111"/>
          <w:sz w:val="28"/>
          <w:sz w:val="28"/>
          <w:szCs w:val="28"/>
          <w:rtl w:val="true"/>
          <w:lang w:bidi="fa-IR"/>
        </w:rPr>
        <w:t>با زبان و دست،از ایشان دفاع می‌کنم</w:t>
      </w:r>
    </w:p>
    <w:p>
      <w:pPr>
        <w:pStyle w:val="BookText"/>
        <w:rPr/>
      </w:pPr>
      <w:r>
        <w:rPr>
          <w:rFonts w:ascii="IRNazanin" w:hAnsi="IRNazanin" w:eastAsia="IRNazanin"/>
          <w:color w:val="111111"/>
          <w:sz w:val="28"/>
          <w:sz w:val="28"/>
          <w:szCs w:val="28"/>
          <w:rtl w:val="true"/>
          <w:lang w:bidi="fa-IR"/>
        </w:rPr>
        <w:t>و بدان،بهشت را در روز ورود به محشر،امید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سپس،جنگید تا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بر سرش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 را سفید کن و بویش را خوش دار و با نیکان،محشورش بدار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محمّد صلی الله علیه و آله و خاندان محمّد،آشنایش کن</w:t>
      </w:r>
      <w:r>
        <w:rPr>
          <w:rFonts w:eastAsia="IRNazanin" w:cs="IRNazanin"/>
          <w:color w:val="111111"/>
          <w:sz w:val="28"/>
          <w:szCs w:val="28"/>
          <w:rtl w:val="true"/>
          <w:lang w:bidi="fa-IR"/>
        </w:rPr>
        <w:t>».</w:t>
      </w:r>
    </w:p>
    <w:p>
      <w:pPr>
        <w:pStyle w:val="Heading5"/>
        <w:numPr>
          <w:ilvl w:val="4"/>
          <w:numId w:val="1"/>
        </w:numPr>
        <w:rPr/>
      </w:pPr>
      <w:bookmarkStart w:id="784" w:name="__RefHeading___Toc1442251_1738255347"/>
      <w:bookmarkStart w:id="785" w:name="_Toc298"/>
      <w:bookmarkEnd w:id="784"/>
      <w:r>
        <w:rPr>
          <w:rtl w:val="true"/>
        </w:rPr>
        <w:t>ج سیف بن حارث و مالک بن عبد بن سُرَیع</w:t>
      </w:r>
      <w:bookmarkEnd w:id="785"/>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جابری به نام‌های سیف بن حارث بن سُرَیع و مالک بن عبد بن سُرَیع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امام حسین علیه السلام رفتند و به او نزدیک شدند،در حالی که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 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می‌گریید؟به خدا سوگند که من،امید دارم به زودی چشمتان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فدایت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سوگند،بر جانمان نمی‌گرییم؛بلکه بر تو می‌گِرییم که می‌بینیم از همه سو،گِرد تو را گرفته‌اند و ما نمی‌توانیم آنان را از تو باز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بر این اندوه و از جان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گذشتگی‌تان برای من،جزای خیر دهد،بهترین جزای پرهیزگاران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یَزیدُ بنُ زِیادٍ</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فضیل بن خدیج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یَزیدَ بنَ زِیادٍ و هُوَ أبُو الشَّعثاءِ الکِندِیُّمِن بَنی بَهدَلَةَ جَثا عَلی رُکبَتَیهِ بَینَ یَدَیِ الحُسَینِ علیه السلام فَرَمی بِمِئَةِ سَهمٍ،ما سَقَطَ مِنها خَمسَةُ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رامِیا،فَکُلَمّا رَمی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ابنُ بَهدَلَةَ،فُرسانِ العَرجَلَةِ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العَرْجَلَةُ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القطیع من الخیل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حُسَینٌ علیه السلام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سَدِّد رَمیَتَهُ،وَ اجعَل ثَوابَهُ الجَنَّةَ</w:t>
      </w:r>
      <w:r>
        <w:rPr>
          <w:rFonts w:eastAsia="Amiri" w:cs="Amiri" w:ascii="Amiri" w:hAnsi="Amiri"/>
          <w:color w:val="111111"/>
          <w:sz w:val="28"/>
          <w:szCs w:val="28"/>
          <w:rtl w:val="true"/>
          <w:lang w:bidi="ar-SA"/>
        </w:rPr>
        <w:t xml:space="preserve">. </w:t>
      </w:r>
      <w:r>
        <w:rPr>
          <w:rStyle w:val="FootnoteAnchor"/>
          <w:rtl w:val="true"/>
        </w:rPr>
        <w:footnoteReference w:id="932"/>
      </w:r>
      <w:bookmarkStart w:id="786" w:name="pg14222_152172"/>
    </w:p>
    <w:p>
      <w:pPr>
        <w:pStyle w:val="Heading5"/>
        <w:numPr>
          <w:ilvl w:val="4"/>
          <w:numId w:val="1"/>
        </w:numPr>
        <w:rPr/>
      </w:pPr>
      <w:bookmarkStart w:id="787" w:name="__RefHeading___Toc1442253_1738255347"/>
      <w:bookmarkStart w:id="788" w:name="_Toc299"/>
      <w:bookmarkEnd w:id="786"/>
      <w:bookmarkEnd w:id="787"/>
      <w:r>
        <w:rPr>
          <w:rtl w:val="true"/>
        </w:rPr>
        <w:t>د یزید بن زیاد</w:t>
      </w:r>
      <w:bookmarkEnd w:id="788"/>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فضیل بن خدیج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شعثاء یزید بن زیاد کِندی،از تیره بنی بَهدَله،در جلو امام حسین علیه السلام بر زانوانش نشست و صد تیر انداخت که پنج تیرش هم به خطا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تیرانداز بود و هر بار که تیر می‌انداخت،می‌گفت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من،پسر بَهدَله‌ام،سوارِ سواران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نیز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پرتابش را استوار بدار و پاداشش را بهشت قرار ده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عن آبائه علیهم السلام،الاحتجاج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خیثمة،بحار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عقاید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نمونه‌های والای دانش حکمت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شهید جاوید،رضا استادی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ضمیمه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،الوضع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،الموضوعات فی الآثار و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عقاید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بن الحسن عن الإمام الکاظم عن آبائه علیهم السلام،معانی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بن الحسین الکحّال عن أبیه عن الإمام الکاظم عن آبائه عنه علیهم السلام،الأمالی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حمران عن الإمام الصادق عن أبیه عن جدّه علیهم السلام،الأمالی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عمرو المجاشعی عن الإمام الصادق عن آبائه علیهم السلام عنه صلی الله علیه و آله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سلیمان الغازی عن الإمام الرضا عن آبائه علیهم السلام،صحیفة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الاُدباء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نصیر بن حمزة عن أبیه عن الإمام الصادق عن أبیه عن جدّه علیهم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انخزل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الاختزال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الاقتطاع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زیاد و علیّ بن محمّد بن سیّار عن الإمام العسکری عن آبائه علیهم السلام،التفسیر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الإمام العسکریّ عنه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عریف،و هو القیّم باُمور القبیلة أو الجماعة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2899</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نعیم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الخَوض من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فیه الکذب و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خاضَ القوم فی الحدیث و تخاوَضوا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تفاوَضوا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لینزل منزله من النار،یُقال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بوّأه اللّهُ منزلاً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أسکنه إیّاه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وهب القرشی عن الإمام الصادق عن أبیه عن جدّه علیهم السلام،مجمع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وهب عن الإمام الصادق عن أبیه عنه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زیاد و محمّد بن سیّار عن الإمام العسکری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تَبَحبَحَ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تَمکَّنَ فی الحُلولِ و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محمّد بن زیاد و محمّد بن سیّار عن الإمام العسکری عن آبائه علیهم السلام،التفسیر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این،همان ذکر حاجیان به هنگام احرام است و معنایش نوعی اعلان آمادگی برای اجرای فرمان خداست و حمد و نعمت را ویژه خدا دانستن و یکتایی او را به زبان آوردن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زیاد و محمّد بن صیّاد عن الإمام العسکری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علیّ بن الحسین بن زید بن علیّ بن الحسین عن الإمام الرضا عن آبائه علیهم السلام و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الثلاثة الأخیرة عن موسی بن إسماعیل بن موسی بن جعفر عن الإمام الکاظم عن آبائه علیهم السلام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 و جلّ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إسنادٍ إلی الراوی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9482</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فی تفسیر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 و 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تلا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نقل الحدیث من قوم إلی قوم علی جهة الإفساد و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أشدّ الیأس من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بن الفضل الهاشمی،و إسماعیل بن أبی زیاد جمیعا عن 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السرقة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الاصطناع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افتعالٌ من الصنیعة؛و هی العطیّة و الکرامة و الإحسان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الجنایة و الذنب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 و کلاهما نحوه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معرفة اللّه و الإیمان الحقیقی یلازم معرفة الرجل إمام زمانه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مسلمة بن عطا،بحار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بتمییزنا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بمعنی النعمة،و یحتمل أن یکون المراد إنزال البلاء لا نفس البلاء،بمعنی أنه تعالی و إن کان من حقّه إنزال البلاء بسبب مساوئ العباد،إلاّ أنّه لا ینزله بهم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أیّوب بن نوح بن درّاج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 من حاز علیه البصر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عن 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کلّ ما أحاط بشیء من حائط أو مضرب أو خباء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الّذین مرقوا من دین اللّه،و یمرقون من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یجوزونه و یتعدّونه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المضاهأةُ بالهمزة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المضاهاةُ و المشاکلةُ،ضاهأتُ الرَّجُلَ و ضاهیته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شابهتُه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ضهأ</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الإسراع فی الصعود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طبعة مؤسّسة البعثة و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معه من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طبعة مؤسّسة البعثة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طبعة مؤسّسة البعثة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سقط من الطبعة المعتمدة و أثبتناه من طبعة مؤسّسة البعثة و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طبعة مؤسّسة البعثة و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حُفِظنا حتّی حال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عکرمة نحوه و 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عکرمة نحوه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وهب عن الإمام الصادق عن أبیه الباقر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عبد السلام بن صالح أبی الصلت الهروی عن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الحسن بن علیّ علیهما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الصلت الهروی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الصلت الهروی عن الإمام الرضا عن آبائه علیهم السلام،الأمالی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مهدی بن صدقة عن الإمام الرضا عن آبائه عنه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وقر فی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الأنسب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دعامة عن الإمام الهادی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یقوم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 بن یزید،بحار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عریان،فلباسه الحیاء و زینته الوفاء و مروءته العمل الصالح و عماده الورع و 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8402</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الزهری؛کشف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نعیم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القربة و المنزلة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الصلت الهروی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المصدر،و فی تاریخ دمشق و روضة الواعظین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الالتباس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الأنسب للسیاق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قیاس،یعنی به دلیل مشابهت موضوعی با یک موضوع دیگر،حکم هر دو را یکی دانستن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گفتنی است قیاس منطقی،در جای خود،مقبول است و ارتباطی با قیاس در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 فقهی و تشبیهی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تلمیح إلی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جعفر الکوفی عن الإمام الهادی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وادٍ معروف بعالیة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ظَأَرَنی فُلانٌ علی أمرِ کَذا،و أظأرَنی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ردِیَ یردی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هلک و أرداهُ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ألفیت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وجدته و صادفته و لقیته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أنصح ناصح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سریرته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البعیرُ یُحملُ علیه،و قد یُستَعمَلُ فی الفَرَسِ و البَغلِ و الحمار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و بیاض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سقط من المصدر،و أثبتناه من المصادر الاُخری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یُسحتکم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یُهلِککم و یَستأصِلکم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بَرِم؛إذا سَئِمَهُ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أمَلَّهُ و أضجَرَهُ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أبی العیزار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 المُطّلَع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به الموقف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الحسن بن علیّ بن فضّال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للحسین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النائبة العظیمة النازلة،و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الدواهی،و هی عظائم نُوَبِهِ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الواعظین لأبی الفرج 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موسی بن جعفر عن أبیه الإمام الکاظم عن آبائه علیهم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قِوام الشیء و نظامه،و ما یُعتمد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الحسین بن زید عن الإمام الرضا عن آبائه علیهم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الرازی عن الإمام الرضا عن آبائه علیهم السلام،عیون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التمیمی عن الإمام الرضا عن آبائه عنه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لقینی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 کما فی المصادر الاُخری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6772</w:t>
      </w:r>
      <w:r>
        <w:rPr>
          <w:rFonts w:ascii="IRNazanin" w:hAnsi="IRNazanin" w:eastAsia="IRNazanin"/>
          <w:b w:val="false"/>
          <w:b w:val="false"/>
          <w:bCs w:val="false"/>
          <w:i w:val="false"/>
          <w:i w:val="false"/>
          <w:iCs w:val="false"/>
          <w:color w:val="333333"/>
          <w:sz w:val="20"/>
          <w:sz w:val="20"/>
          <w:szCs w:val="20"/>
          <w:rtl w:val="true"/>
        </w:rPr>
        <w:t>،المطالب العالیة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4025</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سعد الإسکاف عن أبی جعفر محمّد بن علیّ عن أبیه علیهما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و من أجابه إلی الهدی فی الجنّة و هذا و من أجابه إلی الضلالة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فهدی من أجابه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بناها أنوشروان من ملوک فارس و أقام بها هو و من کان بعده من ملوک بنی ساسان،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وقتنا هذا بلیدة شبیهة بالقریة بینها و بین بغداد ستّة فراسخ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کان بظهر الحیرة،و قد أمر ببنائه النعمان بن امرئ القیس،و بناه رجل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 من جنس الزواحف،غلیظ الجسم خشنه،و له ذنب عریض حرش أعقد،یکثر فی صحاری الأقطار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کاخی در پشت حیره بوده است که نعمان بن امرئ القیس به سنمّار،معمار مشهور،فرمانِ ساخت آن را داد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قریتُ الضیف 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أحسنت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أخذَتهم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أجدبوا و اقحِطوا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صدقة عن الإمام الکاظم عن آبائه علیهم السلام،عیون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 بن عامر الطائی عن الإمام الرضا عن آبائه عنه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هو خرقة الحیض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بغیة الطلب فی تاریخ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تکرّرت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حذفناها تبعا لنسخة بحار الأنوار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عدیّ بن حرملة و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مهران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سلمة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بن علیّ التمیمی عن الإمام الرضا عن آبائه علیهم السلام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 فی الکتاب و السنّة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حول حدیث الثقلین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منازل طریق مکّة من الکوفة و هی ثلثا 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الحکم بن عیینة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إسماعیل عن أبیه عن الإمام الکاظم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عتبة بن أبی سفیان،عامل یزید علی مدینة رسول اللّه صلی الله علیه و آله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یزید بن معاویة لعنه اللّه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 نحوه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المُسِنّة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قَینُقَاع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بطون یهود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قینقاع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معروف عریض الأوراق طیّب الرائحة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یحرقه الحدّاد بدل الحطب و الفحم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التصویب من بحار الأنوار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الاُخری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الریّان بن الصلت عن الإمام الرضا 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تودّوا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المراد منه أنّ محبّة أهل البیت لها منافع حتی و إن کانت المحبّة للدنیا فضلاً عن کونها للّه و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أحد فوائد محبّتهم للدنیا،هو التمتّع فی ظلّ عدالتهم و حکومتهم العادلة،فإنّ العدالة بإعطاء کلّ ذی حقّ حقّه،فلا یبخس نصیبه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بالقضیب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یؤثّر فیها بطرفه،فِعل المُفَکِّر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التمرة،و الطویلة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یُضرب لاختصار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موجودا 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علیّ بن جعفر عن الإمام الکاظم عن آبائه علیهم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34161</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جعفر عن الإمام الکاظم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زید و عبد اللّه بن إبراهیم الجعفری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الإمام الصادق عن آبائه عن الإمام علیّ علیهم السلام نحوه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لتساقط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أسقطه و تابع إسقاطه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دینار؛شرح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حمزة نحوه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أرنی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سلیمان الغازی عن الإمام الرضا عن آبائه علیهم السلام،کشف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عن آبائه علیهم السلام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علیّ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فیها الآیة،بحار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مئة منقبة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صالح عن الإمام الصادق عن أبیه عن جدّه علیهم السلام،الفضائل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أبیه عن جدّه عنه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حمید بن صالح عن الإمام الصادق عن آبائه عنه علیهم السلام 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علیّ عن الإمام الصادق عن أبیه عن جدّه علیهم السلام،المعجم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علیّ بن عمر بن علیّ عن الإمام الصادق عن أبیه عن جدّه عنه علیهم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34237</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علیّ بن عمر بن علیّ عن الإمام الصادق عن أبیه عن جدّه عنه علیهم السلام،دلائل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ابنة الإمام الحسین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السلسلة العلویّة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الریحُ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درسته و محته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الخضراء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السماء؛للونهما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الدائم الذی لا ینقطع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الکَمْد بالفتح و 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تغیّر اللون و ذهاب صفائه،و الحزن الشدید،و مرض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الکمدة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اعتلجَ المَوجُ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التطمَ،و اعتلج الهمّ فی صدر،کذلک علی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قلاهُ یقلیه قِلیً و 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أبغضه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الهرمزدانی عن الإمام زین العابدین عنه علیهما السلام،بشارة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الهرمزداری عن الإمام زین العابدین عنه علیهما السلام،الکافی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الهرمزانی عن الإمام الحسین علیه السلام،دلائل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عن الإمام الصادق عن آبائه علیهم السلام و لیس فیها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سابغ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کاملٌ 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مصباح الأنوار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أحمد بن سلیمان الطائی عن الإمام الرضا عن آبائه علیهم السلام،صحیفة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عامر الطائی عن الإمام الرضا عن آبائه عنه علیهم السلام،کشف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عن آبائه عنه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دارُ الحیاة الدائمة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سلیمان الفرّاء عن الإمام الرضا عن آبائه علیهم السلام،صحیفة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 بن عامر عن الإمام الرضا عن آبائه عنه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سلیمان القاری عن الإمام الرضا عن آبائه عنه علیهم السلام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کُلِّ شیء و ما یقوم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جعفر بن محمّد عن أخیه الإمام الکاظم عن آبائه علیهم السلام،عیون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 بن عامر الطائی عن الإمام الرضا عن آبائه عنه علیهم السلام و فیهما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البابُ إلی الطریق شروعا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الکَوَّة و یُضمّ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 فی الحائط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کوو</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فیها و غابت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سقیفة فی مسجد رسول اللّه صلی الله علیه و آله،کانت مسکن الغرباء و الفقراء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الأکل بأطراف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ذُقتُ قضاما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قُفّة کبیرة 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المسیح علیه السلام،أی خلصانه و أنصاره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ابنیّ،أنعم بکما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بأبی أنتما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حمزة الثمالی عن الإمام الباقر عن أبیه علیهما السلام،الصراط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القمّی بإسناده إلی الإمام زین العابدین علیه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 کما 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محلّة بالکوفة،عندها واقع یوسف بن عمر الثقفی زید بن علیّ بن الحسین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أحمد بن عیسی بن المنصور عن الإمام الهادی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الذِّمَّةُ و الذِّمام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بمعنی العهد و الأمان و الضمان و الحُرمة و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طیب معروف مرکّب یتّخذ من الزعفران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خرجنا نرتع و نلعب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ننعم و نلهو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ظبیان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الرحمن بن الحجّاج عن الإمام الصادق عن آبائه علیهم السلام،الصراط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ذِروةُ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الجبل،أو عظیمُهُ،المتطاول فی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المغیض،الموضع الذی یدخل فیه الماء فیغیب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خَفَرت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أجرته و حفظته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خفرته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کنت له خفیرا؛أی حامیا و کفیلاً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هَکَعَ الرجلُ بالقوم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نَکَلَ عن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الفوز،و قد ظفر بعدوّه فهو 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الکامل،و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الجموع للخیر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قثم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اشتداد الشیء و غلظه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الطَّبعُ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الفساد و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سابط،بحار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الحسین بن خالد عن الإمام الرضا عن آبائه علیهم السلام،کشف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عن آبائه عنه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الاُسوة و المؤاساة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التعازی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عیینة نحوه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زَرُقَت 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تقلّبت فبان بیاضها،و الزرقة أبغض شیء من ألوان العیون عند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استعملت الزرقاء فی الروایات فی مقام الذمّ لا فی مقام بیان صفة ظاهریة فی العین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الترجمة المطبوعة بتحقیق الشیخ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الجلدُ علی السیر من الخیل غیر العرابیة،و أکثر ما یُجلب من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الصمرة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 من موضع إلی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المعصوم،بحار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قری المدینة علی ثلاثة أیّام،و بهذا الموضع قبر أبی ذرّ الغفاری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قبّحه و لعنه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الخثعمی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أحْلاسَ بُیوتِکم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الزموها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البدایة و النهایة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القوم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هلک،و یقال أشاط بدمه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عرّضه للقتل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،بغیة الطلب فی تاریخ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یبایع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الشِّقْشِقَة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 کالرئة یخرجها البعیر من فیه إذا 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تردید صوت البعیر فی حنجرته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مدینة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وعری منجی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سریع یعجّل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قتل الرجال و الفرسان من جیوش الأعداء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صحت به و زجرته لیکفّ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هجج</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سکّنه و منعه من انتهاک ما لا یحلّ و لا یجمل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وقذ</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 و الإسراع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هبذ</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رَقَأَ الدَّمعُ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سکَنَ و انقطع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رقأ</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یَداک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علی الدعاء،أی لا أصَبتَ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فَنِیَ،و أنفَد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ذهبت أموالهم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 ذلک الحسن بن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أوترتُ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شدَدتُ وَتَرها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الهدف الذی یُرمی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کیسان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المُهارَشَةُ بالکِلاب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تحریش بعضها علی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هرش</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 الحدیثَ تنمیةً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بلّغتَهُ علی وجه النمیمة و الإفساد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 علیه کلاما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تُعطی باللسان ما لیس فی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نقل الحدیث من قوم إلی قوم علی جهة الإفساد و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المصدر،و فی الإمامة و السیاسة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سَمَلْتُ 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فقأتُها بحدیدة مُحْماة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هَلَکَ،و یتعدّی بالهمزة،فیقال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أخزیت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أخربت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 و لکن مضمون الکتاب بعید عن زمانه علیه السلام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الذین خلّی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فتح مکّة،و أطلقهم و لم یسترقّهم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فافقروا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فی المتن أثبتناه من المصادر الاُخری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فی المتن أثبتناه من المصادر الاُخری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 علی مروان و ذریّته بنو الزرقاء و الزرقاء اسم یطلق للمذمّة فی الأدب العربی و هی اسم جدّة مروان،و کانت بغیة من ذوات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 هنا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نَنظُرُ و تَنظُرونَ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مروان و فرزندانش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الزرقاء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زرقاء که در ادبیات عرب،نامی برای نکوهش است،نام دختر موهب،مادر بزرگ مروان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وی،از زنان بدکار و صاحب پرچم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و 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البَطَرُ،و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البطر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الطغیان عند النعمة و طول الغنی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ماء بین واقصة و عذیب و یتّصل ببئر بنی یربوع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أحقّ من غیری بهذا الأمر؛لقرابتی من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أحقّ من غَیَّر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من النقض،و استعیر لنقض العهد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نکث</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من الحاجز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ذَهَلتُ عن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نسیتُه و غفلت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المَلجأ و الغیاث،و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المطعم فی الشدّة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مثل،و المراد منه هنا أنّهم لا یَدعونی فی راحة و یلحقونی أینما کنت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کعب و أبی الضحاک،الکامل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علیّ بن الحسین علیه السلام؛الإرشاد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الشاکّین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علیّ بن الحسین علیه السلام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وجلت قلوبهم و وجبت جنوبهم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وجبت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الفرح،یقال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ترّحَهُ تَتریحا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حَزَنَهُ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الإیجافُ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سرعة السیر،و قد أوجف دابّته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حَشَشْتُ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شِمْتُ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أغمدته و شمته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سَلَلْتُه و هو من الأضداد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الجأش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رواع القلب عند الفزع،و قد لا یُهمَز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جاشَ البحرُ و القِدرُ 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جاش</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إحصافُ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إحکامه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استَحصَفَ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استحکم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الجراد قبل أن یطیر،و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نوع یشبه الجراد،واحدته دَبَاة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 و تطایَرَ،و تهافَتَ الفَراشُ فی النار من ذلک؛إذا تطایَرَ إلیها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عَضَدتُه اعضُدُهُ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بعض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وَشجت العروقُ و الأغصان،إذا اشتبکت،و وشجَ بینها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 و 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الاُکلةُ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فی المتن أثبتناه من المصادر الاُخری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الوردیّة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تکرّرت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حذفناها تبعا لنسخة بحار الأنوار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حَثَّهُ علی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یتحاثّون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یتحاضّون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حثث</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من دون إسنادٍ إلی المعصوم،بحار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حسن هیئته و منظره فی الدّین،و لیس من الحسن و الجمال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ضحاک بن عبد اللّه من دون إسنادٍ إلی المعصوم،بحار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أهجَرَ فی منطقه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أکثر الکلام فیما لا ینبغی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علیه السلام و 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القصد فی الأمر و العدل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مردویه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نقلاً عن العدنی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کَبْکَبَة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المتضامّة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کبکب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 سمّ یقتل کالحیّة،و قد تطلق الهوامّ علی ما لا یقتل کالحشرات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ضمّ الساقین إلی البطن بالثوب أو الیدین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المصادر الاُخری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 بِرَأسِهِ خَفقَةً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أخذَته سِنَةٌ من النّعاس فمالَ رأسُهُ دونَ سائرِ جَسَدِه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 فی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وقع فیما لا مخلص له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مقتل الحسین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الصّفیحُ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أسماء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خالط بیاضه لون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بیتی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السبب فی عدم موافقة الإمام علیه السلام علی عقوبة الرجل،هو أنّه اخزی أمام الآخرین،و هذه عقوبة إلهیّة له،و هی کافیة لعقوبته الدنیویة أیضا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الحسن بن علیّ علیه السلام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غُطّی،و المُتَسجِّی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المتغطّی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ماهَتِ الرَّکِیَّةُ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 ماؤها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أماهَها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ماءَها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بغیة الطلب فی تاریخ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عون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الحسن بن علیّ علیه السلام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الخَضخَضَة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الاستِمناء،و هو استنزال المَنیِّ فی غیر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 الخضخضة 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خضخض</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صلوات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من سهو النسّاخ و الصواب ما أثبتناه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کامل از این موضوع،ر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 بن عامر الطائی عن الإمام الرضا عن آبائه عنه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نَکَّلَ به تنکیلاً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 به صنیعا یُحذِّر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نکَّلْتَ به غیرک کائنا 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ترک الراوی لهذا الحدیث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یزید بن الحسن عن الإمام الکاظم عن آبائه علیهم السلام،فلاح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الحسن عن الإمام الکاظم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أنطاکیة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فی غربیّ ترکیا هی من الثغور الشامیّة الرومیّة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الملفت للنظر،هو اهتمام الإمام علیه السلام بالمسائل الإجتماعیة و السیاسیة للبلاد الإسلامیة،حتّی البعید منها مثل أنطاکیة التی کانت بعیدة عن بلاد المسلمین،و مع ذلک فإنّ الإمام یسأل عن وضعها و امرائها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ما أبداه الإمام من حلّه لما شکوه من البرد فیمکن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ظاهر الروایة،هو البرد الشدید المضرّ و مقتضی الکتاب و السنّة،هو أنّ طاعة اللّه،کما تجلب النعمة و الرحمة الإلهیة،کذلک تدفع النقم و العذاب الإلهی و یمکن أن یکون الأذان من هذه 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أَنَّ أَهْلَ الْقُری آمَنُوا وَ اتَّقَوْا لَفَتَحْنا عَلَیْهِمْ بَرَکاتٍ مِنَ السَّماءِ وَ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توجّه است که امام علیه السلام این گونه به مسائل اجتماعی و سیاسی جهان اسلام توجّه داشته و حتّی از نقاطی مانند انطاکیه که با مراکز مهم جهان اسلام فاصله داشته،پرس و جو کرده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صدقة عن الإمام الکاظم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للحدیث تتمّة یبیّن فیها الإمام علیه السلام فضیلة الصلوات الیومیّة فراجع</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جعفر عن أخیه الإمام الکاظم عن آبائه علیهم السلام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مُنیف،از بردگان آزاد شده امام صادق علیه السلام بوده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حسین بن زید عن الإمام الصادق عن آبائه علیهم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صحیح البخاری و مسلم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یوضع فیه النار للبخور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الزبیر و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أصحابه فی جماعة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 بن عامر الطائی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شَوکَةٌ شدیدة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 شدید،و شوکة 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شدّته و حدّته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التَّروِیَةِ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الیوم الثامن من ذی الحِجّة،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 به لأنّهم کانوا یرتوون فیه من الماء لما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المسیّب بن نجبة،مجمع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علیه،و التبریح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المشقّة و الشِدَّة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سَئِمَهُ و 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لبکر بن وائل قریب من الکوفة بینها و بین 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کلاهما عن جابر بن یزید الجعفی عن الإمام الباقر عن أبیه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المُسِنَّة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12956</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المقیم فی المُدن و القُری،و البادی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المقیم بالبادیة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حُسُم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بالبادیة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فی الطریق إلی الکوفة نزله الحسین علیه السلام و لقیه فیه الحرّ بن یزید علی عسکر ابن زیاد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البَقِیَّةُ الیَسیرة من الشراب فی أسفل الإناء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خسس</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الوَبِیلُ من المرعی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الوَخِیمُ،و أرض وَبِیلةٌ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وَخِیمَةُ المَرتَع وَ بِیئَةٌ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سائر المصادر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بَرِمَ به إذا سَئِمَهُ و 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،الأمالی للشجری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حسن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 و الحَبر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العالِم،ذمّیّا کانَ أو مسلما،بعد أن یکون من أهل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واحِد أحبارِ الیهود،و بالکسر أفصح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زَمِنٌ،و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استسلمتم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المِصقَعُ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البلیغ الماهر فی خطبته الداعی إلی الفتن الذی یحرّض الناس علیها،و الصّقع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الصوت و متابعته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صقع</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واسعة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الخَدَم و الحَشَم وزنا و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 إلی اللّه بالتوبة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این حدیث از ترجمه استاد پرویز اتابکی در 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 بمعانی متعدّدة،کالطاعة و الخشوع و الصلاة،و الدعاء و العبادة،فیُصرف فی کلّ واحد من هذه المعانی إلی ما یحتمله لفظ الحدیث الوارد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منقادا لأمرهم،مؤمنا بظاهرها و باطنها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أخبار الرضا 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له بقدر ما للقارئ</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زیاد و محمّد بن سیّار عن الإمام العسکری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أحمد بن عامر الطائی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الزیادة فی التودّد و الدعاء و التضرّع فوق ما ینبغی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سلیمان الغازی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عَبَدَ عِبادَةً،و الإلهُ المعبودُ و هو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وهب القرشی عن الإمام الصادق عن آبائه علیهم السلام،عدّة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علیّ بن رزین عن الإمام الرضا عن آبائه علیهم السلام،کشف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 الغلیظ الموتّرُ فوق عقب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الدعاء و الذکر الصادر من النبی صلی الله علیه و آله أو أهل البیت علیهم السلام لدفع البلاء و شفاء الأوجاع</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لابنی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لابنی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اعتقَدت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عقدتُ علیه القلبَ و 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نَدَبَهُ إلی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دعاهُ و حثَّهُ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تحرجنی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 قلیلاً فی أوّل ما یمشی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جادّة 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آویتنی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إبراهیم علیه السلام هو الحَجَر الذی أثّر فیه قدمه،و موضعه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الرکن و المقام مشحون من قبور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أبنیة المبالغة،و هی من صفات اللّه تعالی،و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باُمور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الذی لیس فیه رعدٌ و لا برق،و أقلّه ثلث النهار أو ثلث اللیل،و أکثره ما بلغ من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قَطَرَ،و ناقة وکوف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وکف</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الکبار القطر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غدق</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الکثیر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عبب</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السحاب الذی فیه صوت 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 یسحّ سحّا،و المؤنّثة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سحّاء؛أی دائمة الصبّ و الهطل بالعطاء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سحح</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السَّوْق اللّیَّن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بسس</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 الاستسقاء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اسقِنا غَیثا سابلاً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هاطلاً غزیرا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الخُلَّب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لا غَیث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وهب عن الإمام الصادق عن أبیه عن جدّه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کلّ ما أحاط بشیء من حائط أو مضرب أو خباء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راشَهُ یَریشُه؛إذا أحسن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من أولیته خیرا فقد رِشتَه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السائل،من القنوع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بالیسیر من العطاء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النحیف الضاوی الجسم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تشهّرنی بخلقی؛أی لم تجعل تلک الحالات الخسیسة ظاهرة للخلق فی ابتداء خلقی لأصیر محقّرا مهینا عندهم،بل سترت تلک الأحوال عنهم،و أخرجتنی بعد اعتدال صورتی و خروجی عن تلک الاُصول الدّنیة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فی البلد الأمین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تُشهِدنی خلقی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کلأ</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من الطین و الرَّمل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 کلّ 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وسطها و أطیبها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عُوَید،أو قصَبَة مشقوقة،یفرضُ فی وسطه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استعاره علیه السلام لمجاری الأنف هنا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لان من الأنفِ و فَضَل عن القصَبَة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قناة الاُذن التی تُفضی إلی طبلته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صمخ</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مَحامِلُ الشیء و حَمائِله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العروق التی فی أصله و جلده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فی القلب إذا انقطع مات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علقة القلب و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نیاط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العرق الذی القلب معلّق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نیط</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أطراف الأضلاع المشرفة علی 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شرسف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للأمعاء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المستحدث،خلاف التالد و التلید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 و الصلة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 الدَّمعُ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تَقَاطَر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أغْناهُ اللّهُ و أقْناهُ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أعطاه اللّه ما یسکن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أسلَمَهُ للهَلَکَة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أبسَلَهُ لِعَمَلِهِ و بِعَمَلِهِ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البلد الأمین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تَبتَلِنی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الرّجلَ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ساقه و طرده 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 الفحلُ آتُنَهُ أی طَرَدَها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البلد الأمین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یَتَجهَّمُنی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الأثیر فی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یلقانی بالغلظة و الوجه الکریه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 الفدّان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الخشبة المعترضة فی عنق الثورین،و قد یستعار للإذلال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قَیَّضَ اللّهُ فلانا لفلانٍ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جاء به و أتاحهُ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قیض</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المعاداة و المخالفة و المنازعة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وَصَبَ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و 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أبوءُ بذنبی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ألتَزِمُ و اقِرُّ و أرجِعُ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بوء</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أستقبلک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و اجتَرَحَ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أسبغ علیه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أتمّها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رَفَدتُه؛إذا أعَنتَه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المستقبلین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کما فی بحار الأنوار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انتفی من ذنبه و اعتذر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ما بین المعقوفین من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هذه الکلمات تمّ دعاؤه علیه السلام فی البلد الأمین،و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یذکر قوله بعد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 أنا الفقیر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یکن له علیه السلام جهد إلاّ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ربّ،یا ربّ،بعد هذا الدعاء،و شغل من حضر ممّن کان حوله و شهد ذلک المحضر عن الدعاء لأنفسهم،و أقبلوا علی الاستماع له علیه السلام،و التأمین علی دعائه،قد اقتصروا علی ذلک لأنفسهم،ثمّ علت أصواتهم بالبکاء معه،و غربت الشمس،و أفاض علیه السلام و أفاض الناس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بالغ فی برّه و السؤال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الدَّفن،و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السرادقات التی تمدّ فوق صحن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إلهی،أنا الفقیر فی غنای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ترجمه دعای عرفه در اینجا،برگرفته از ترجمه منتشر شده توسّط مرکز تحقیقات حج است؛امّا اصلاحات دامنه‌داری نیز بر روی آن به انجام 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در البلد الأمین،نوشته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اصیل و پاک‌نژاد،رضی الدین علی بن طاووس که خداوند،روحش را پاک گردانَد در کتاب مصباح الزائر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و بشیر اسدی روایت کرده‌اند که امام حسین علیه السلام شب عرفه از خیمه‌اش بیرون آمد،در حالی که آرام و افتاده‌حال بود و به آرامی گام بر می‌داشت،تا این که خود و تعدادی از خاندان و فرزندان و دوستانش،در سمت چپ کوه،رو به قبله ایستادند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 دستانش را تا مقابل صورتش بالا آورد،همانند سائلی که غذا درخواست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ستایش،خداوندی را سِزَد که نه از قضای او می‌توان جلوگیری کرد و</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تشهدنی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عربی دعاست که بر اساس نسخه البلد الأمین ترجمه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در شرح نسخه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تشهّرنی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آن حالت‌های بدنما در آغاز آفرینش جنینیِ مرا آشکار نساختی تا نزد مردم،پَست و خُرد نشوم؛بلکه آنها را پوشاندی و پس از اعتدال و اتمامِ هیئتم،مرا بیرون آوردی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دعای نقل شده در کتاب البلد الأمین،به پایان می‌رسد و به جای ادامه دعا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را پس از این دعا،سخنی جز تکرار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رب،یا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پروردگار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 و اطرافیان و حاضران،از دعای خود به استماع و آمین‌گویی دعای ایشان،مشغول شدند و برای خود به همین دعا بسنده نمودند و سپس،صدای گریه آنان نیز همراه با امام علیه السلام بلند شد و خورشید،غروب کرد و امام حسین علیه السلام از عرفات به سوی مِنا کوچ کرد و مردم هم با ایشان حرکت کردند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آوردن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بخش‌هایی از این دعا که در ابواب مختلف این حکمت‌نامه آورده‌ایم،اشاره به همین نکته است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میچّاد،ساخت عامیانه از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می‌چایَد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چاییدن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 خوردن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اینجا،منظور،این است که ما،با صرف عمری در فلسفه و عرفان،قادر به ساختن و پرداختن این‌گونه عبارات با این محتوای بلند و عمیق نیستیم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این،چگونه می‌توان آنها را به مشایخ صوفیّه نسبت داد؟</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تصحیف 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تدلّ علیه الروایات الکثیرة،و إمّا یُقصَدُ به الإمام الحسن العسکری علیه السلام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لک الحمد حمدا یصعد أوّله و لا ینفد آخره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الدائم الذی لا ینقطع،فارسیة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الرحیم بعباده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أسماء اللّه تعالی،و المُنّة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معاویة بن وهب عن الإمام الصادق عن آبائه علیهم السلام و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عطاء عن الإمام الباقر عن آبائه علیهم السلام و 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هاشم و 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6748</w:t>
      </w:r>
      <w:r>
        <w:rPr>
          <w:rFonts w:ascii="IRNazanin" w:hAnsi="IRNazanin" w:eastAsia="IRNazanin"/>
          <w:b w:val="false"/>
          <w:b w:val="false"/>
          <w:bCs w:val="false"/>
          <w:i w:val="false"/>
          <w:i w:val="false"/>
          <w:iCs w:val="false"/>
          <w:color w:val="333333"/>
          <w:sz w:val="20"/>
          <w:sz w:val="20"/>
          <w:szCs w:val="20"/>
          <w:rtl w:val="true"/>
        </w:rPr>
        <w:t>،عمل الیوم و 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السفینة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عبید اللّه بن کریز</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الإغفال و الخطأ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و 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فارتاب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حَدَثانُ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نُوَبُهُ،و ما یحدث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الدراهم المضروبة،و فی الوَرْق ثلاث 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وَرِق،و وِرْق،وَ 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السریع من الإبل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العُنق و السَّنام،و هو الذی یُلقی علیه خِطام البعیر إذا ارسِل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الرُّدینی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زعموا أنّه منسوب إلی امرأة السمهریّ،تسمّی ردینة،و کانا یقوّمان القَنا بِخِطِّ 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العَیرانَة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تشبّه بالعَیْر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الحمار الوحشی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سرعتها و نشاطها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فی الهواء مشرف ما دونه من جبلٍ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سمک الشیء یسمکه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العُشَراء من النُّوق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مضی لحملها عشرة أشهر بعد طُروق الفَحل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أحسن ما تکون الإبل و أنفَسُها عند أهلها إذا کانت عِشارا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وادی الأراک قرب 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 الّذی حُطِمَ منهُ،أی ثُلِمَ فبقی منقطعا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حطته وادی السجال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علیم یا حکیم یا کریم یا حلیم یا قدیم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و التطاول،و الباذخُ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الکعبة المشرّفة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المؤتفکة قری قوم لوط ائتَفکَتْ بأهلِها،أی انقَلبَت،و الائتِفاک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الانقلاب،و الإهواء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الإسقاط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أن یکون المراد بالمؤتفِکة ما هو أعمّ من قری قوم لوط؛و هی کلّ قریة نزل علیها العذاب فبادَ أهلُها فبقت خربة داثرة معالمها خاویة عروشها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دَمْدَمَ علیهم ربُّهم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أهلکهم و أزعجهم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دمدم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الشدید السَّواد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الإزار و الرداء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اراک،وادی‌ای است در نزدیکی مکّه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المَنْحَرُ؛کاللَّبّة،و موضعُ القلادة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النّاقة إذا فُصِلَ عن 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فصیل ناقة صالح علیه السلام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الترجمة المطبوعة بتحقیق الشیخ محمّد باقر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رمیته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المغلوب،و هو الذی تکاثر علیه الناس فقهروه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الإقبال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الکید،و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المکر،و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 و الشِدَّة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 الذی یأخذ بالنفس،و کذلک الکرب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بوحدکما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مقتل الحسین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 الرجلُ فی الحزن وَجدا و 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 هذا الدعاء فی حقّ الغفاریَیْن،بحار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أبی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بثمانیة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کلاهما نحوه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525</Pages>
  <Words>84949</Words>
  <Characters>370491</Characters>
  <CharactersWithSpaces>452016</CharactersWithSpaces>
  <Paragraphs>3425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2026-08-24T12:29:22Z</dcterms:created>
  <dc:creator>ghaemiyeh.com</dc:creator>
  <dc:description/>
  <dc:language>en-US</dc:language>
  <cp:lastModifiedBy/>
  <dcterms:modified xsi:type="dcterms:W3CDTF">2026-08-24T16:00:40Z</dcterms:modified>
  <cp:revision>1</cp:revision>
  <dc:subject/>
  <dc:title>حکمت نامه امام حسین علیه السلام جلد 1</dc:title>
</cp:coreProperties>
</file>

<file path=docProps/custom.xml><?xml version="1.0" encoding="utf-8"?>
<Properties xmlns="http://schemas.openxmlformats.org/officeDocument/2006/custom-properties" xmlns:vt="http://schemas.openxmlformats.org/officeDocument/2006/docPropsVTypes"/>
</file>