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العقائد الاسلامیة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360_193424180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23362_193424180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23364_1934241801">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623366_1934241801">
            <w:r>
              <w:rPr>
                <w:webHidden/>
                <w:rStyle w:val="IndexLink"/>
                <w:rtl w:val="true"/>
              </w:rPr>
              <w:t>الفصل الأول</w:t>
            </w:r>
            <w:r>
              <w:rPr>
                <w:rStyle w:val="IndexLink"/>
                <w:rtl w:val="true"/>
              </w:rPr>
              <w:t xml:space="preserve">: </w:t>
            </w:r>
            <w:r>
              <w:rPr>
                <w:rStyle w:val="IndexLink"/>
                <w:rtl w:val="true"/>
              </w:rPr>
              <w:t>جذور مسألة الرؤیة والتشبیه والتجسیم</w:t>
            </w:r>
            <w:r>
              <w:rPr>
                <w:rStyle w:val="IndexLink"/>
                <w:rtl w:val="true"/>
              </w:rPr>
              <w:tab/>
            </w:r>
            <w:r>
              <w:rPr>
                <w:rStyle w:val="IndexLink"/>
              </w:rPr>
              <w:t>13</w:t>
            </w:r>
          </w:hyperlink>
        </w:p>
        <w:p>
          <w:pPr>
            <w:pStyle w:val="Contents3"/>
            <w:tabs>
              <w:tab w:val="clear" w:pos="8459"/>
              <w:tab w:val="right" w:pos="9026" w:leader="dot"/>
            </w:tabs>
            <w:rPr/>
          </w:pPr>
          <w:hyperlink w:anchor="__RefHeading___Toc1623368_193424180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623370_1934241801">
            <w:r>
              <w:rPr>
                <w:webHidden/>
                <w:rStyle w:val="IndexLink"/>
                <w:rtl w:val="true"/>
              </w:rPr>
              <w:t>اعتقاد السنیین أن الله تعالی یری بالعین</w:t>
            </w:r>
            <w:r>
              <w:rPr>
                <w:rStyle w:val="IndexLink"/>
                <w:rtl w:val="true"/>
              </w:rPr>
              <w:tab/>
            </w:r>
            <w:r>
              <w:rPr>
                <w:rStyle w:val="IndexLink"/>
              </w:rPr>
              <w:t>15</w:t>
            </w:r>
          </w:hyperlink>
        </w:p>
        <w:p>
          <w:pPr>
            <w:pStyle w:val="Contents3"/>
            <w:tabs>
              <w:tab w:val="clear" w:pos="8459"/>
              <w:tab w:val="right" w:pos="9026" w:leader="dot"/>
            </w:tabs>
            <w:rPr/>
          </w:pPr>
          <w:hyperlink w:anchor="__RefHeading___Toc1623372_1934241801">
            <w:r>
              <w:rPr>
                <w:webHidden/>
                <w:rStyle w:val="IndexLink"/>
                <w:rtl w:val="true"/>
              </w:rPr>
              <w:t>متی ظهرت أحادیث الرؤیة والتشبیه</w:t>
            </w:r>
            <w:r>
              <w:rPr>
                <w:rStyle w:val="IndexLink"/>
                <w:rtl w:val="true"/>
              </w:rPr>
              <w:tab/>
            </w:r>
            <w:r>
              <w:rPr>
                <w:rStyle w:val="IndexLink"/>
              </w:rPr>
              <w:t>16</w:t>
            </w:r>
          </w:hyperlink>
        </w:p>
        <w:p>
          <w:pPr>
            <w:pStyle w:val="Contents3"/>
            <w:tabs>
              <w:tab w:val="clear" w:pos="8459"/>
              <w:tab w:val="right" w:pos="9026" w:leader="dot"/>
            </w:tabs>
            <w:rPr/>
          </w:pPr>
          <w:hyperlink w:anchor="__RefHeading___Toc1623374_1934241801">
            <w:r>
              <w:rPr>
                <w:webHidden/>
                <w:rStyle w:val="IndexLink"/>
                <w:rtl w:val="true"/>
              </w:rPr>
              <w:t>عائشة تکذب أحادیث الرؤیة والتشبیه</w:t>
            </w:r>
            <w:r>
              <w:rPr>
                <w:rStyle w:val="IndexLink"/>
                <w:rtl w:val="true"/>
              </w:rPr>
              <w:tab/>
            </w:r>
            <w:r>
              <w:rPr>
                <w:rStyle w:val="IndexLink"/>
              </w:rPr>
              <w:t>16</w:t>
            </w:r>
          </w:hyperlink>
        </w:p>
        <w:p>
          <w:pPr>
            <w:pStyle w:val="Contents3"/>
            <w:tabs>
              <w:tab w:val="clear" w:pos="8459"/>
              <w:tab w:val="right" w:pos="9026" w:leader="dot"/>
            </w:tabs>
            <w:rPr/>
          </w:pPr>
          <w:hyperlink w:anchor="__RefHeading___Toc1623376_1934241801">
            <w:r>
              <w:rPr>
                <w:webHidden/>
                <w:rStyle w:val="IndexLink"/>
                <w:rtl w:val="true"/>
              </w:rPr>
              <w:t>موج الفریة جاء من الشام</w:t>
            </w:r>
            <w:r>
              <w:rPr>
                <w:rStyle w:val="IndexLink"/>
                <w:rtl w:val="true"/>
              </w:rPr>
              <w:tab/>
            </w:r>
            <w:r>
              <w:rPr>
                <w:rStyle w:val="IndexLink"/>
              </w:rPr>
              <w:t>17</w:t>
            </w:r>
          </w:hyperlink>
        </w:p>
        <w:p>
          <w:pPr>
            <w:pStyle w:val="Contents3"/>
            <w:tabs>
              <w:tab w:val="clear" w:pos="8459"/>
              <w:tab w:val="right" w:pos="9026" w:leader="dot"/>
            </w:tabs>
            <w:rPr/>
          </w:pPr>
          <w:hyperlink w:anchor="__RefHeading___Toc1623378_1934241801">
            <w:r>
              <w:rPr>
                <w:webHidden/>
                <w:rStyle w:val="IndexLink"/>
                <w:rtl w:val="true"/>
              </w:rPr>
              <w:t>وابن عباس یحکم بشرک من یشبه الله تعالی بغیره</w:t>
            </w:r>
            <w:r>
              <w:rPr>
                <w:rStyle w:val="IndexLink"/>
                <w:rtl w:val="true"/>
              </w:rPr>
              <w:tab/>
            </w:r>
            <w:r>
              <w:rPr>
                <w:rStyle w:val="IndexLink"/>
              </w:rPr>
              <w:t>22</w:t>
            </w:r>
          </w:hyperlink>
        </w:p>
        <w:p>
          <w:pPr>
            <w:pStyle w:val="Contents3"/>
            <w:tabs>
              <w:tab w:val="clear" w:pos="8459"/>
              <w:tab w:val="right" w:pos="9026" w:leader="dot"/>
            </w:tabs>
            <w:rPr/>
          </w:pPr>
          <w:hyperlink w:anchor="__RefHeading___Toc1623380_1934241801">
            <w:r>
              <w:rPr>
                <w:webHidden/>
                <w:rStyle w:val="IndexLink"/>
                <w:rtl w:val="true"/>
              </w:rPr>
              <w:t>وأبو هریرة یوافق عائشة وابن عباس وابن مسعود</w:t>
            </w:r>
            <w:r>
              <w:rPr>
                <w:rStyle w:val="IndexLink"/>
                <w:rtl w:val="true"/>
              </w:rPr>
              <w:tab/>
            </w:r>
            <w:r>
              <w:rPr>
                <w:rStyle w:val="IndexLink"/>
              </w:rPr>
              <w:t>25</w:t>
            </w:r>
          </w:hyperlink>
        </w:p>
        <w:p>
          <w:pPr>
            <w:pStyle w:val="Contents3"/>
            <w:tabs>
              <w:tab w:val="clear" w:pos="8459"/>
              <w:tab w:val="right" w:pos="9026" w:leader="dot"/>
            </w:tabs>
            <w:rPr/>
          </w:pPr>
          <w:hyperlink w:anchor="__RefHeading___Toc1623382_1934241801">
            <w:r>
              <w:rPr>
                <w:webHidden/>
                <w:rStyle w:val="IndexLink"/>
                <w:rtl w:val="true"/>
              </w:rPr>
              <w:t>وکان الجمهور یرون رأی عائشة ویکذبون أحادیث الرؤیة بالعین</w:t>
            </w:r>
            <w:r>
              <w:rPr>
                <w:rStyle w:val="IndexLink"/>
                <w:rtl w:val="true"/>
              </w:rPr>
              <w:tab/>
            </w:r>
            <w:r>
              <w:rPr>
                <w:rStyle w:val="IndexLink"/>
              </w:rPr>
              <w:t>26</w:t>
            </w:r>
          </w:hyperlink>
        </w:p>
        <w:p>
          <w:pPr>
            <w:pStyle w:val="Contents3"/>
            <w:tabs>
              <w:tab w:val="clear" w:pos="8459"/>
              <w:tab w:val="right" w:pos="9026" w:leader="dot"/>
            </w:tabs>
            <w:rPr/>
          </w:pPr>
          <w:hyperlink w:anchor="__RefHeading___Toc1623384_1934241801">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یوضح ما لم توضحه عائشة</w:t>
            </w:r>
            <w:r>
              <w:rPr>
                <w:rStyle w:val="IndexLink"/>
                <w:rtl w:val="true"/>
              </w:rPr>
              <w:tab/>
            </w:r>
            <w:r>
              <w:rPr>
                <w:rStyle w:val="IndexLink"/>
              </w:rPr>
              <w:t>27</w:t>
            </w:r>
          </w:hyperlink>
        </w:p>
        <w:p>
          <w:pPr>
            <w:pStyle w:val="Contents3"/>
            <w:tabs>
              <w:tab w:val="clear" w:pos="8459"/>
              <w:tab w:val="right" w:pos="9026" w:leader="dot"/>
            </w:tabs>
            <w:rPr/>
          </w:pPr>
          <w:hyperlink w:anchor="__RefHeading___Toc1623386_1934241801">
            <w:r>
              <w:rPr>
                <w:webHidden/>
                <w:rStyle w:val="IndexLink"/>
                <w:rtl w:val="true"/>
              </w:rPr>
              <w:t>وأصل روایات الرؤیة بالعین لا تتجاوز العشرة</w:t>
            </w:r>
            <w:r>
              <w:rPr>
                <w:rStyle w:val="IndexLink"/>
                <w:rtl w:val="true"/>
              </w:rPr>
              <w:tab/>
            </w:r>
            <w:r>
              <w:rPr>
                <w:rStyle w:val="IndexLink"/>
              </w:rPr>
              <w:t>28</w:t>
            </w:r>
          </w:hyperlink>
        </w:p>
        <w:p>
          <w:pPr>
            <w:pStyle w:val="Contents3"/>
            <w:tabs>
              <w:tab w:val="clear" w:pos="8459"/>
              <w:tab w:val="right" w:pos="9026" w:leader="dot"/>
            </w:tabs>
            <w:rPr/>
          </w:pPr>
          <w:hyperlink w:anchor="__RefHeading___Toc1623388_1934241801">
            <w:r>
              <w:rPr>
                <w:webHidden/>
                <w:rStyle w:val="IndexLink"/>
                <w:rtl w:val="true"/>
              </w:rPr>
              <w:t>وغلبت موجة کعب ودخلت الرؤیة والتشبیه فی عقائد المسلمین</w:t>
            </w:r>
            <w:r>
              <w:rPr>
                <w:rStyle w:val="IndexLink"/>
                <w:rtl w:val="true"/>
              </w:rPr>
              <w:tab/>
            </w:r>
            <w:r>
              <w:rPr>
                <w:rStyle w:val="IndexLink"/>
              </w:rPr>
              <w:t>30</w:t>
            </w:r>
          </w:hyperlink>
        </w:p>
        <w:p>
          <w:pPr>
            <w:pStyle w:val="Contents3"/>
            <w:tabs>
              <w:tab w:val="clear" w:pos="8459"/>
              <w:tab w:val="right" w:pos="9026" w:leader="dot"/>
            </w:tabs>
            <w:rPr/>
          </w:pPr>
          <w:hyperlink w:anchor="__RefHeading___Toc1623390_1934241801">
            <w:r>
              <w:rPr>
                <w:webHidden/>
                <w:rStyle w:val="IndexLink"/>
                <w:rtl w:val="true"/>
              </w:rPr>
              <w:t>وأیدوا قول کعب بحدیث العماء وادعوا قدم الفضاء مع الله تعالی</w:t>
            </w:r>
            <w:r>
              <w:rPr>
                <w:rStyle w:val="IndexLink"/>
                <w:rtl w:val="true"/>
              </w:rPr>
              <w:tab/>
            </w:r>
            <w:r>
              <w:rPr>
                <w:rStyle w:val="IndexLink"/>
              </w:rPr>
              <w:t>33</w:t>
            </w:r>
          </w:hyperlink>
        </w:p>
        <w:p>
          <w:pPr>
            <w:pStyle w:val="Contents3"/>
            <w:tabs>
              <w:tab w:val="clear" w:pos="8459"/>
              <w:tab w:val="right" w:pos="9026" w:leader="dot"/>
            </w:tabs>
            <w:rPr/>
          </w:pPr>
          <w:hyperlink w:anchor="__RefHeading___Toc1623392_1934241801">
            <w:r>
              <w:rPr>
                <w:webHidden/>
                <w:rStyle w:val="IndexLink"/>
                <w:rtl w:val="true"/>
              </w:rPr>
              <w:t>وهاجموا أمهم عائشة وأساؤوا معها الأدب</w:t>
            </w:r>
            <w:r>
              <w:rPr>
                <w:rStyle w:val="IndexLink"/>
                <w:rtl w:val="true"/>
              </w:rPr>
              <w:tab/>
            </w:r>
            <w:r>
              <w:rPr>
                <w:rStyle w:val="IndexLink"/>
              </w:rPr>
              <w:t>34</w:t>
            </w:r>
          </w:hyperlink>
        </w:p>
        <w:p>
          <w:pPr>
            <w:pStyle w:val="Contents3"/>
            <w:tabs>
              <w:tab w:val="clear" w:pos="8459"/>
              <w:tab w:val="right" w:pos="9026" w:leader="dot"/>
            </w:tabs>
            <w:rPr/>
          </w:pPr>
          <w:hyperlink w:anchor="__RefHeading___Toc1623394_1934241801">
            <w:r>
              <w:rPr>
                <w:webHidden/>
                <w:rStyle w:val="IndexLink"/>
                <w:rtl w:val="true"/>
              </w:rPr>
              <w:t>ثم رووا الرؤیة بالعین حتی عن ابن عباس وعائشة</w:t>
            </w:r>
            <w:r>
              <w:rPr>
                <w:rStyle w:val="IndexLink"/>
                <w:rtl w:val="true"/>
              </w:rPr>
              <w:tab/>
            </w:r>
            <w:r>
              <w:rPr>
                <w:rStyle w:val="IndexLink"/>
              </w:rPr>
              <w:t>35</w:t>
            </w:r>
          </w:hyperlink>
        </w:p>
        <w:p>
          <w:pPr>
            <w:pStyle w:val="Contents3"/>
            <w:tabs>
              <w:tab w:val="clear" w:pos="8459"/>
              <w:tab w:val="right" w:pos="9026" w:leader="dot"/>
            </w:tabs>
            <w:rPr/>
          </w:pPr>
          <w:hyperlink w:anchor="__RefHeading___Toc1623396_1934241801">
            <w:r>
              <w:rPr>
                <w:webHidden/>
                <w:rStyle w:val="IndexLink"/>
                <w:rtl w:val="true"/>
              </w:rPr>
              <w:t xml:space="preserve">ثم أفتوا بکفر وضلال من خالفهم وشملت فتواهم أمهم عائشة </w:t>
            </w:r>
            <w:r>
              <w:rPr>
                <w:rStyle w:val="IndexLink"/>
                <w:rtl w:val="true"/>
              </w:rPr>
              <w:t>!</w:t>
              <w:tab/>
            </w:r>
            <w:r>
              <w:rPr>
                <w:rStyle w:val="IndexLink"/>
              </w:rPr>
              <w:t>38</w:t>
            </w:r>
          </w:hyperlink>
        </w:p>
        <w:p>
          <w:pPr>
            <w:pStyle w:val="Contents3"/>
            <w:tabs>
              <w:tab w:val="clear" w:pos="8459"/>
              <w:tab w:val="right" w:pos="9026" w:leader="dot"/>
            </w:tabs>
            <w:rPr/>
          </w:pPr>
          <w:hyperlink w:anchor="__RefHeading___Toc1623398_1934241801">
            <w:r>
              <w:rPr>
                <w:webHidden/>
                <w:rStyle w:val="IndexLink"/>
                <w:rtl w:val="true"/>
              </w:rPr>
              <w:t xml:space="preserve">وکبَّر کعب الأحبار لأنه انتصرعلی المسلمین </w:t>
            </w:r>
            <w:r>
              <w:rPr>
                <w:rStyle w:val="IndexLink"/>
                <w:rtl w:val="true"/>
              </w:rPr>
              <w:t>!!</w:t>
              <w:tab/>
            </w:r>
            <w:r>
              <w:rPr>
                <w:rStyle w:val="IndexLink"/>
              </w:rPr>
              <w:t>42</w:t>
            </w:r>
          </w:hyperlink>
        </w:p>
        <w:p>
          <w:pPr>
            <w:pStyle w:val="Contents3"/>
            <w:tabs>
              <w:tab w:val="clear" w:pos="8459"/>
              <w:tab w:val="right" w:pos="9026" w:leader="dot"/>
            </w:tabs>
            <w:rPr/>
          </w:pPr>
          <w:hyperlink w:anchor="__RefHeading___Toc1623400_1934241801">
            <w:r>
              <w:rPr>
                <w:webHidden/>
                <w:rStyle w:val="IndexLink"/>
                <w:rtl w:val="true"/>
              </w:rPr>
              <w:t>واشتغل الوضاعون وکثرت أحادیث الرؤیة والتشبیه والتجسیم</w:t>
            </w:r>
            <w:r>
              <w:rPr>
                <w:rStyle w:val="IndexLink"/>
                <w:rtl w:val="true"/>
              </w:rPr>
              <w:tab/>
            </w:r>
            <w:r>
              <w:rPr>
                <w:rStyle w:val="IndexLink"/>
              </w:rPr>
              <w:t>43</w:t>
            </w:r>
          </w:hyperlink>
        </w:p>
        <w:p>
          <w:pPr>
            <w:pStyle w:val="Contents3"/>
            <w:tabs>
              <w:tab w:val="clear" w:pos="8459"/>
              <w:tab w:val="right" w:pos="9026" w:leader="dot"/>
            </w:tabs>
            <w:rPr/>
          </w:pPr>
          <w:hyperlink w:anchor="__RefHeading___Toc1623402_1934241801">
            <w:r>
              <w:rPr>
                <w:webHidden/>
                <w:rStyle w:val="IndexLink"/>
                <w:rtl w:val="true"/>
              </w:rPr>
              <w:t>هل روی حماد أحادیث الرؤیة والتشبیه أم دسوها فی لحیته ؟</w:t>
            </w:r>
            <w:r>
              <w:rPr>
                <w:rStyle w:val="IndexLink"/>
                <w:rtl w:val="true"/>
              </w:rPr>
              <w:tab/>
            </w:r>
            <w:r>
              <w:rPr>
                <w:rStyle w:val="IndexLink"/>
              </w:rPr>
              <w:t>43</w:t>
            </w:r>
          </w:hyperlink>
        </w:p>
        <w:p>
          <w:pPr>
            <w:pStyle w:val="Contents3"/>
            <w:tabs>
              <w:tab w:val="clear" w:pos="8459"/>
              <w:tab w:val="right" w:pos="9026" w:leader="dot"/>
            </w:tabs>
            <w:rPr/>
          </w:pPr>
          <w:hyperlink w:anchor="__RefHeading___Toc1623404_1934241801">
            <w:r>
              <w:rPr>
                <w:webHidden/>
                <w:rStyle w:val="IndexLink"/>
                <w:rtl w:val="true"/>
              </w:rPr>
              <w:t>وأنکر مالک أحادیث التشبیه واعتذر عنه الذهبی بأنه جاهل</w:t>
            </w:r>
            <w:r>
              <w:rPr>
                <w:rStyle w:val="IndexLink"/>
                <w:rtl w:val="true"/>
              </w:rPr>
              <w:tab/>
            </w:r>
            <w:r>
              <w:rPr>
                <w:rStyle w:val="IndexLink"/>
              </w:rPr>
              <w:t>44</w:t>
            </w:r>
          </w:hyperlink>
        </w:p>
        <w:p>
          <w:pPr>
            <w:pStyle w:val="Contents3"/>
            <w:tabs>
              <w:tab w:val="clear" w:pos="8459"/>
              <w:tab w:val="right" w:pos="9026" w:leader="dot"/>
            </w:tabs>
            <w:rPr/>
          </w:pPr>
          <w:hyperlink w:anchor="__RefHeading___Toc1623406_1934241801">
            <w:r>
              <w:rPr>
                <w:webHidden/>
                <w:rStyle w:val="IndexLink"/>
                <w:rtl w:val="true"/>
              </w:rPr>
              <w:t xml:space="preserve">نماذج من الأحادیث الموضوعة لتأیید مذهب کعب </w:t>
            </w:r>
            <w:r>
              <w:rPr>
                <w:rStyle w:val="IndexLink"/>
                <w:rtl w:val="true"/>
              </w:rPr>
              <w:t>!</w:t>
              <w:tab/>
            </w:r>
            <w:r>
              <w:rPr>
                <w:rStyle w:val="IndexLink"/>
              </w:rPr>
              <w:t>45</w:t>
            </w:r>
          </w:hyperlink>
        </w:p>
        <w:p>
          <w:pPr>
            <w:pStyle w:val="Contents3"/>
            <w:tabs>
              <w:tab w:val="clear" w:pos="8459"/>
              <w:tab w:val="right" w:pos="9026" w:leader="dot"/>
            </w:tabs>
            <w:rPr/>
          </w:pPr>
          <w:hyperlink w:anchor="__RefHeading___Toc1623408_1934241801">
            <w:r>
              <w:rPr>
                <w:webHidden/>
                <w:rStyle w:val="IndexLink"/>
                <w:rtl w:val="true"/>
              </w:rPr>
              <w:t>وفتحوا الطریق لنقد أحادیث الرؤیة بتنازلهم عن عصمة البخاری</w:t>
            </w:r>
            <w:r>
              <w:rPr>
                <w:rStyle w:val="IndexLink"/>
                <w:rtl w:val="true"/>
              </w:rPr>
              <w:tab/>
            </w:r>
            <w:r>
              <w:rPr>
                <w:rStyle w:val="IndexLink"/>
              </w:rPr>
              <w:t>54</w:t>
            </w:r>
          </w:hyperlink>
        </w:p>
        <w:p>
          <w:pPr>
            <w:pStyle w:val="Contents3"/>
            <w:tabs>
              <w:tab w:val="clear" w:pos="8459"/>
              <w:tab w:val="right" w:pos="9026" w:leader="dot"/>
            </w:tabs>
            <w:rPr/>
          </w:pPr>
          <w:hyperlink w:anchor="__RefHeading___Toc1623410_1934241801">
            <w:r>
              <w:rPr>
                <w:webHidden/>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ینفون أحادیث الرؤیة والتشبیه</w:t>
            </w:r>
            <w:r>
              <w:rPr>
                <w:rStyle w:val="IndexLink"/>
                <w:rtl w:val="true"/>
              </w:rPr>
              <w:tab/>
            </w:r>
            <w:r>
              <w:rPr>
                <w:rStyle w:val="IndexLink"/>
              </w:rPr>
              <w:t>60</w:t>
            </w:r>
          </w:hyperlink>
        </w:p>
        <w:p>
          <w:pPr>
            <w:pStyle w:val="Contents3"/>
            <w:tabs>
              <w:tab w:val="clear" w:pos="8459"/>
              <w:tab w:val="right" w:pos="9026" w:leader="dot"/>
            </w:tabs>
            <w:rPr/>
          </w:pPr>
          <w:hyperlink w:anchor="__RefHeading___Toc1623412_1934241801">
            <w:r>
              <w:rPr>
                <w:webHidden/>
                <w:rStyle w:val="IndexLink"/>
                <w:rtl w:val="true"/>
              </w:rPr>
              <w:t>الإمام الکاظم والإمام الرضا یکشفان تحریف حدیث النزول</w:t>
            </w:r>
            <w:r>
              <w:rPr>
                <w:rStyle w:val="IndexLink"/>
                <w:rtl w:val="true"/>
              </w:rPr>
              <w:tab/>
            </w:r>
            <w:r>
              <w:rPr>
                <w:rStyle w:val="IndexLink"/>
              </w:rPr>
              <w:t>66</w:t>
            </w:r>
          </w:hyperlink>
        </w:p>
        <w:p>
          <w:pPr>
            <w:pStyle w:val="Contents2"/>
            <w:tabs>
              <w:tab w:val="clear" w:pos="8743"/>
              <w:tab w:val="right" w:pos="9026" w:leader="dot"/>
            </w:tabs>
            <w:rPr/>
          </w:pPr>
          <w:hyperlink w:anchor="__RefHeading___Toc1623414_1934241801">
            <w:r>
              <w:rPr>
                <w:webHidden/>
                <w:rStyle w:val="IndexLink"/>
                <w:rtl w:val="true"/>
              </w:rPr>
              <w:t xml:space="preserve">الفصل الثانی </w:t>
            </w:r>
            <w:r>
              <w:rPr>
                <w:rStyle w:val="IndexLink"/>
                <w:rtl w:val="true"/>
              </w:rPr>
              <w:t>:</w:t>
            </w:r>
            <w:r>
              <w:rPr>
                <w:rStyle w:val="IndexLink"/>
                <w:rtl w:val="true"/>
              </w:rPr>
              <w:t>مذاهب السنیین فی الألوهیة والتوحید</w:t>
            </w:r>
            <w:r>
              <w:rPr>
                <w:rStyle w:val="IndexLink"/>
                <w:rtl w:val="true"/>
              </w:rPr>
              <w:tab/>
            </w:r>
            <w:r>
              <w:rPr>
                <w:rStyle w:val="IndexLink"/>
              </w:rPr>
              <w:t>69</w:t>
            </w:r>
          </w:hyperlink>
        </w:p>
        <w:p>
          <w:pPr>
            <w:pStyle w:val="Contents3"/>
            <w:tabs>
              <w:tab w:val="clear" w:pos="8459"/>
              <w:tab w:val="right" w:pos="9026" w:leader="dot"/>
            </w:tabs>
            <w:rPr/>
          </w:pPr>
          <w:hyperlink w:anchor="__RefHeading___Toc1623416_1934241801">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623418_1934241801">
            <w:r>
              <w:rPr>
                <w:webHidden/>
                <w:rStyle w:val="IndexLink"/>
                <w:rtl w:val="true"/>
              </w:rPr>
              <w:t>کیف نشأت هذه المذاهب ؟</w:t>
            </w:r>
            <w:r>
              <w:rPr>
                <w:rStyle w:val="IndexLink"/>
                <w:rtl w:val="true"/>
              </w:rPr>
              <w:tab/>
            </w:r>
            <w:r>
              <w:rPr>
                <w:rStyle w:val="IndexLink"/>
              </w:rPr>
              <w:t>71</w:t>
            </w:r>
          </w:hyperlink>
        </w:p>
        <w:p>
          <w:pPr>
            <w:pStyle w:val="Contents3"/>
            <w:tabs>
              <w:tab w:val="clear" w:pos="8459"/>
              <w:tab w:val="right" w:pos="9026" w:leader="dot"/>
            </w:tabs>
            <w:rPr/>
          </w:pPr>
          <w:hyperlink w:anchor="__RefHeading___Toc1623420_1934241801">
            <w:r>
              <w:rPr>
                <w:webHidden/>
                <w:rStyle w:val="IndexLink"/>
                <w:rtl w:val="true"/>
              </w:rPr>
              <w:t>وصار الترمذی متأولاً ذات یوم فکفره المجسمة</w:t>
            </w:r>
            <w:r>
              <w:rPr>
                <w:rStyle w:val="IndexLink"/>
                <w:rtl w:val="true"/>
              </w:rPr>
              <w:tab/>
            </w:r>
            <w:r>
              <w:rPr>
                <w:rStyle w:val="IndexLink"/>
              </w:rPr>
              <w:t>77</w:t>
            </w:r>
          </w:hyperlink>
        </w:p>
        <w:p>
          <w:pPr>
            <w:pStyle w:val="Contents3"/>
            <w:tabs>
              <w:tab w:val="clear" w:pos="8459"/>
              <w:tab w:val="right" w:pos="9026" w:leader="dot"/>
            </w:tabs>
            <w:rPr/>
          </w:pPr>
          <w:hyperlink w:anchor="__RefHeading___Toc1623422_1934241801">
            <w:r>
              <w:rPr>
                <w:webHidden/>
                <w:rStyle w:val="IndexLink"/>
                <w:rtl w:val="true"/>
              </w:rPr>
              <w:t>ودافع رشید رضا عن أکثر الحنابلة وجعلهم متأولة</w:t>
            </w:r>
            <w:r>
              <w:rPr>
                <w:rStyle w:val="IndexLink"/>
                <w:rtl w:val="true"/>
              </w:rPr>
              <w:tab/>
            </w:r>
            <w:r>
              <w:rPr>
                <w:rStyle w:val="IndexLink"/>
              </w:rPr>
              <w:t>79</w:t>
            </w:r>
          </w:hyperlink>
        </w:p>
        <w:p>
          <w:pPr>
            <w:pStyle w:val="Contents3"/>
            <w:tabs>
              <w:tab w:val="clear" w:pos="8459"/>
              <w:tab w:val="right" w:pos="9026" w:leader="dot"/>
            </w:tabs>
            <w:rPr/>
          </w:pPr>
          <w:hyperlink w:anchor="__RefHeading___Toc1623424_1934241801">
            <w:r>
              <w:rPr>
                <w:webHidden/>
                <w:rStyle w:val="IndexLink"/>
                <w:rtl w:val="true"/>
              </w:rPr>
              <w:t>ثم تبنی رشید رضا رأی الغزالی مع أنه کاد أن یکفر الحنابلة</w:t>
            </w:r>
            <w:r>
              <w:rPr>
                <w:rStyle w:val="IndexLink"/>
                <w:rtl w:val="true"/>
              </w:rPr>
              <w:tab/>
            </w:r>
            <w:r>
              <w:rPr>
                <w:rStyle w:val="IndexLink"/>
              </w:rPr>
              <w:t>81</w:t>
            </w:r>
          </w:hyperlink>
        </w:p>
        <w:p>
          <w:pPr>
            <w:pStyle w:val="Contents3"/>
            <w:tabs>
              <w:tab w:val="clear" w:pos="8459"/>
              <w:tab w:val="right" w:pos="9026" w:leader="dot"/>
            </w:tabs>
            <w:rPr/>
          </w:pPr>
          <w:hyperlink w:anchor="__RefHeading___Toc1623426_1934241801">
            <w:r>
              <w:rPr>
                <w:webHidden/>
                <w:rStyle w:val="IndexLink"/>
                <w:rtl w:val="true"/>
              </w:rPr>
              <w:t>وکل علماء السنة حتی المجسمة یصیرون متأولة عند الحاجة</w:t>
            </w:r>
            <w:r>
              <w:rPr>
                <w:rStyle w:val="IndexLink"/>
                <w:rtl w:val="true"/>
              </w:rPr>
              <w:tab/>
            </w:r>
            <w:r>
              <w:rPr>
                <w:rStyle w:val="IndexLink"/>
              </w:rPr>
              <w:t>84</w:t>
            </w:r>
          </w:hyperlink>
        </w:p>
        <w:p>
          <w:pPr>
            <w:pStyle w:val="Contents2"/>
            <w:tabs>
              <w:tab w:val="clear" w:pos="8743"/>
              <w:tab w:val="right" w:pos="9026" w:leader="dot"/>
            </w:tabs>
            <w:rPr/>
          </w:pPr>
          <w:hyperlink w:anchor="__RefHeading___Toc1623428_1934241801">
            <w:r>
              <w:rPr>
                <w:webHidden/>
                <w:rStyle w:val="IndexLink"/>
                <w:rtl w:val="true"/>
              </w:rPr>
              <w:t xml:space="preserve">الفصل الثالث </w:t>
            </w:r>
            <w:r>
              <w:rPr>
                <w:rStyle w:val="IndexLink"/>
                <w:rtl w:val="true"/>
              </w:rPr>
              <w:t xml:space="preserve">: </w:t>
            </w:r>
            <w:r>
              <w:rPr>
                <w:rStyle w:val="IndexLink"/>
                <w:rtl w:val="true"/>
              </w:rPr>
              <w:t>بازار الأحادیث فی الرؤیة والتشبیه والتجسیم</w:t>
            </w:r>
            <w:r>
              <w:rPr>
                <w:rStyle w:val="IndexLink"/>
                <w:rtl w:val="true"/>
              </w:rPr>
              <w:tab/>
            </w:r>
            <w:r>
              <w:rPr>
                <w:rStyle w:val="IndexLink"/>
              </w:rPr>
              <w:t>95</w:t>
            </w:r>
          </w:hyperlink>
        </w:p>
        <w:p>
          <w:pPr>
            <w:pStyle w:val="Contents3"/>
            <w:tabs>
              <w:tab w:val="clear" w:pos="8459"/>
              <w:tab w:val="right" w:pos="9026" w:leader="dot"/>
            </w:tabs>
            <w:rPr/>
          </w:pPr>
          <w:hyperlink w:anchor="__RefHeading___Toc1623430_1934241801">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623432_1934241801">
            <w:r>
              <w:rPr>
                <w:webHidden/>
                <w:rStyle w:val="IndexLink"/>
                <w:rtl w:val="true"/>
              </w:rPr>
              <w:t xml:space="preserve">قالوا إن الله تعالی علی صورة بشر </w:t>
            </w:r>
            <w:r>
              <w:rPr>
                <w:rStyle w:val="IndexLink"/>
                <w:rtl w:val="true"/>
              </w:rPr>
              <w:t>!</w:t>
              <w:tab/>
            </w:r>
            <w:r>
              <w:rPr>
                <w:rStyle w:val="IndexLink"/>
              </w:rPr>
              <w:t>97</w:t>
            </w:r>
          </w:hyperlink>
        </w:p>
        <w:p>
          <w:pPr>
            <w:pStyle w:val="Contents3"/>
            <w:tabs>
              <w:tab w:val="clear" w:pos="8459"/>
              <w:tab w:val="right" w:pos="9026" w:leader="dot"/>
            </w:tabs>
            <w:rPr/>
          </w:pPr>
          <w:hyperlink w:anchor="__RefHeading___Toc1623434_1934241801">
            <w:r>
              <w:rPr>
                <w:webHidden/>
                <w:rStyle w:val="IndexLink"/>
                <w:rtl w:val="true"/>
              </w:rPr>
              <w:t xml:space="preserve">وقالوا له سمع وبصر کسمع الإنسان وبصره </w:t>
            </w:r>
            <w:r>
              <w:rPr>
                <w:rStyle w:val="IndexLink"/>
                <w:rtl w:val="true"/>
              </w:rPr>
              <w:t>!</w:t>
              <w:tab/>
            </w:r>
            <w:r>
              <w:rPr>
                <w:rStyle w:val="IndexLink"/>
              </w:rPr>
              <w:t>99</w:t>
            </w:r>
          </w:hyperlink>
        </w:p>
        <w:p>
          <w:pPr>
            <w:pStyle w:val="Contents3"/>
            <w:tabs>
              <w:tab w:val="clear" w:pos="8459"/>
              <w:tab w:val="right" w:pos="9026" w:leader="dot"/>
            </w:tabs>
            <w:rPr/>
          </w:pPr>
          <w:hyperlink w:anchor="__RefHeading___Toc1623436_1934241801">
            <w:r>
              <w:rPr>
                <w:webHidden/>
                <w:rStyle w:val="IndexLink"/>
                <w:rtl w:val="true"/>
              </w:rPr>
              <w:t xml:space="preserve">وقالوا له عینان مثل الإنسان وهما سالمتان </w:t>
            </w:r>
            <w:r>
              <w:rPr>
                <w:rStyle w:val="IndexLink"/>
                <w:rtl w:val="true"/>
              </w:rPr>
              <w:t>!</w:t>
              <w:tab/>
            </w:r>
            <w:r>
              <w:rPr>
                <w:rStyle w:val="IndexLink"/>
              </w:rPr>
              <w:t>99</w:t>
            </w:r>
          </w:hyperlink>
        </w:p>
        <w:p>
          <w:pPr>
            <w:pStyle w:val="Contents3"/>
            <w:tabs>
              <w:tab w:val="clear" w:pos="8459"/>
              <w:tab w:val="right" w:pos="9026" w:leader="dot"/>
            </w:tabs>
            <w:rPr/>
          </w:pPr>
          <w:hyperlink w:anchor="__RefHeading___Toc1623438_1934241801">
            <w:r>
              <w:rPr>
                <w:webHidden/>
                <w:rStyle w:val="IndexLink"/>
                <w:rtl w:val="true"/>
              </w:rPr>
              <w:t>وقالوا له أیدی وأعین ورجلان</w:t>
            </w:r>
            <w:r>
              <w:rPr>
                <w:rStyle w:val="IndexLink"/>
                <w:rtl w:val="true"/>
              </w:rPr>
              <w:tab/>
            </w:r>
            <w:r>
              <w:rPr>
                <w:rStyle w:val="IndexLink"/>
              </w:rPr>
              <w:t>100</w:t>
            </w:r>
          </w:hyperlink>
        </w:p>
        <w:p>
          <w:pPr>
            <w:pStyle w:val="Contents3"/>
            <w:tabs>
              <w:tab w:val="clear" w:pos="8459"/>
              <w:tab w:val="right" w:pos="9026" w:leader="dot"/>
            </w:tabs>
            <w:rPr/>
          </w:pPr>
          <w:hyperlink w:anchor="__RefHeading___Toc1623440_1934241801">
            <w:r>
              <w:rPr>
                <w:webHidden/>
                <w:rStyle w:val="IndexLink"/>
                <w:rtl w:val="true"/>
              </w:rPr>
              <w:t>وقالوا قد یکون له أذن وقد یکون بلا أذن</w:t>
            </w:r>
            <w:r>
              <w:rPr>
                <w:rStyle w:val="IndexLink"/>
                <w:rtl w:val="true"/>
              </w:rPr>
              <w:tab/>
            </w:r>
            <w:r>
              <w:rPr>
                <w:rStyle w:val="IndexLink"/>
              </w:rPr>
              <w:t>100</w:t>
            </w:r>
          </w:hyperlink>
        </w:p>
        <w:p>
          <w:pPr>
            <w:pStyle w:val="Contents3"/>
            <w:tabs>
              <w:tab w:val="clear" w:pos="8459"/>
              <w:tab w:val="right" w:pos="9026" w:leader="dot"/>
            </w:tabs>
            <w:rPr/>
          </w:pPr>
          <w:hyperlink w:anchor="__RefHeading___Toc1623442_1934241801">
            <w:r>
              <w:rPr>
                <w:webHidden/>
                <w:rStyle w:val="IndexLink"/>
                <w:rtl w:val="true"/>
              </w:rPr>
              <w:t>وقالوا له جنب وحقو</w:t>
            </w:r>
            <w:r>
              <w:rPr>
                <w:rStyle w:val="IndexLink"/>
                <w:rtl w:val="true"/>
              </w:rPr>
              <w:tab/>
            </w:r>
            <w:r>
              <w:rPr>
                <w:rStyle w:val="IndexLink"/>
              </w:rPr>
              <w:t>101</w:t>
            </w:r>
          </w:hyperlink>
        </w:p>
        <w:p>
          <w:pPr>
            <w:pStyle w:val="Contents3"/>
            <w:tabs>
              <w:tab w:val="clear" w:pos="8459"/>
              <w:tab w:val="right" w:pos="9026" w:leader="dot"/>
            </w:tabs>
            <w:rPr/>
          </w:pPr>
          <w:hyperlink w:anchor="__RefHeading___Toc1623444_1934241801">
            <w:r>
              <w:rPr>
                <w:webHidden/>
                <w:rStyle w:val="IndexLink"/>
                <w:rtl w:val="true"/>
              </w:rPr>
              <w:t>وقالوا إنه یمشئ وقد یرکض ویهرول</w:t>
            </w:r>
            <w:r>
              <w:rPr>
                <w:rStyle w:val="IndexLink"/>
                <w:rtl w:val="true"/>
              </w:rPr>
              <w:tab/>
            </w:r>
            <w:r>
              <w:rPr>
                <w:rStyle w:val="IndexLink"/>
              </w:rPr>
              <w:t>101</w:t>
            </w:r>
          </w:hyperlink>
        </w:p>
        <w:p>
          <w:pPr>
            <w:pStyle w:val="Contents3"/>
            <w:tabs>
              <w:tab w:val="clear" w:pos="8459"/>
              <w:tab w:val="right" w:pos="9026" w:leader="dot"/>
            </w:tabs>
            <w:rPr/>
          </w:pPr>
          <w:hyperlink w:anchor="__RefHeading___Toc1623446_1934241801">
            <w:r>
              <w:rPr>
                <w:webHidden/>
                <w:rStyle w:val="IndexLink"/>
                <w:rtl w:val="true"/>
              </w:rPr>
              <w:t>وقالوا إنه تعالی یری بالعین فی الدنیا</w:t>
            </w:r>
            <w:r>
              <w:rPr>
                <w:rStyle w:val="IndexLink"/>
                <w:rtl w:val="true"/>
              </w:rPr>
              <w:tab/>
            </w:r>
            <w:r>
              <w:rPr>
                <w:rStyle w:val="IndexLink"/>
              </w:rPr>
              <w:t>102</w:t>
            </w:r>
          </w:hyperlink>
        </w:p>
        <w:p>
          <w:pPr>
            <w:pStyle w:val="Contents3"/>
            <w:tabs>
              <w:tab w:val="clear" w:pos="8459"/>
              <w:tab w:val="right" w:pos="9026" w:leader="dot"/>
            </w:tabs>
            <w:rPr/>
          </w:pPr>
          <w:hyperlink w:anchor="__RefHeading___Toc1623448_1934241801">
            <w:r>
              <w:rPr>
                <w:webHidden/>
                <w:rStyle w:val="IndexLink"/>
                <w:rtl w:val="true"/>
              </w:rPr>
              <w:t>وقالوا إنه یلبس قباء وجبة ویرکب علی جمل</w:t>
            </w:r>
            <w:r>
              <w:rPr>
                <w:rStyle w:val="IndexLink"/>
                <w:rtl w:val="true"/>
              </w:rPr>
              <w:tab/>
            </w:r>
            <w:r>
              <w:rPr>
                <w:rStyle w:val="IndexLink"/>
              </w:rPr>
              <w:t>103</w:t>
            </w:r>
          </w:hyperlink>
        </w:p>
        <w:p>
          <w:pPr>
            <w:pStyle w:val="Contents3"/>
            <w:tabs>
              <w:tab w:val="clear" w:pos="8459"/>
              <w:tab w:val="right" w:pos="9026" w:leader="dot"/>
            </w:tabs>
            <w:rPr/>
          </w:pPr>
          <w:hyperlink w:anchor="__RefHeading___Toc1623450_1934241801">
            <w:r>
              <w:rPr>
                <w:webHidden/>
                <w:rStyle w:val="IndexLink"/>
                <w:rtl w:val="true"/>
              </w:rPr>
              <w:t>وقالوا إنه فتی أمرد جعد الشعر</w:t>
            </w:r>
            <w:r>
              <w:rPr>
                <w:rStyle w:val="IndexLink"/>
                <w:rtl w:val="true"/>
              </w:rPr>
              <w:tab/>
            </w:r>
            <w:r>
              <w:rPr>
                <w:rStyle w:val="IndexLink"/>
              </w:rPr>
              <w:t>103</w:t>
            </w:r>
          </w:hyperlink>
        </w:p>
        <w:p>
          <w:pPr>
            <w:pStyle w:val="Contents3"/>
            <w:tabs>
              <w:tab w:val="clear" w:pos="8459"/>
              <w:tab w:val="right" w:pos="9026" w:leader="dot"/>
            </w:tabs>
            <w:rPr/>
          </w:pPr>
          <w:hyperlink w:anchor="__RefHeading___Toc1623452_1934241801">
            <w:r>
              <w:rPr>
                <w:webHidden/>
                <w:rStyle w:val="IndexLink"/>
                <w:rtl w:val="true"/>
              </w:rPr>
              <w:t>وقالوا إنه یضحک فی الدنیا والآخرة</w:t>
            </w:r>
            <w:r>
              <w:rPr>
                <w:rStyle w:val="IndexLink"/>
                <w:rtl w:val="true"/>
              </w:rPr>
              <w:tab/>
            </w:r>
            <w:r>
              <w:rPr>
                <w:rStyle w:val="IndexLink"/>
              </w:rPr>
              <w:t>104</w:t>
            </w:r>
          </w:hyperlink>
        </w:p>
        <w:p>
          <w:pPr>
            <w:pStyle w:val="Contents3"/>
            <w:tabs>
              <w:tab w:val="clear" w:pos="8459"/>
              <w:tab w:val="right" w:pos="9026" w:leader="dot"/>
            </w:tabs>
            <w:rPr/>
          </w:pPr>
          <w:hyperlink w:anchor="__RefHeading___Toc1623454_1934241801">
            <w:r>
              <w:rPr>
                <w:webHidden/>
                <w:rStyle w:val="IndexLink"/>
                <w:rtl w:val="true"/>
              </w:rPr>
              <w:t>وقالوا إنه یضحک لمن یستلقی علی دابته</w:t>
            </w:r>
            <w:r>
              <w:rPr>
                <w:rStyle w:val="IndexLink"/>
                <w:rtl w:val="true"/>
              </w:rPr>
              <w:tab/>
            </w:r>
            <w:r>
              <w:rPr>
                <w:rStyle w:val="IndexLink"/>
              </w:rPr>
              <w:t>107</w:t>
            </w:r>
          </w:hyperlink>
        </w:p>
        <w:p>
          <w:pPr>
            <w:pStyle w:val="Contents3"/>
            <w:tabs>
              <w:tab w:val="clear" w:pos="8459"/>
              <w:tab w:val="right" w:pos="9026" w:leader="dot"/>
            </w:tabs>
            <w:rPr/>
          </w:pPr>
          <w:hyperlink w:anchor="__RefHeading___Toc1623456_1934241801">
            <w:r>
              <w:rPr>
                <w:webHidden/>
                <w:rStyle w:val="IndexLink"/>
                <w:rtl w:val="true"/>
              </w:rPr>
              <w:t>وقالوا مادام الله یضحک فأملنا فیه کبیر</w:t>
            </w:r>
            <w:r>
              <w:rPr>
                <w:rStyle w:val="IndexLink"/>
                <w:rtl w:val="true"/>
              </w:rPr>
              <w:tab/>
            </w:r>
            <w:r>
              <w:rPr>
                <w:rStyle w:val="IndexLink"/>
              </w:rPr>
              <w:t>107</w:t>
            </w:r>
          </w:hyperlink>
        </w:p>
        <w:p>
          <w:pPr>
            <w:pStyle w:val="Contents3"/>
            <w:tabs>
              <w:tab w:val="clear" w:pos="8459"/>
              <w:tab w:val="right" w:pos="9026" w:leader="dot"/>
            </w:tabs>
            <w:rPr/>
          </w:pPr>
          <w:hyperlink w:anchor="__RefHeading___Toc1623458_1934241801">
            <w:r>
              <w:rPr>
                <w:webHidden/>
                <w:rStyle w:val="IndexLink"/>
                <w:rtl w:val="true"/>
              </w:rPr>
              <w:t>وقالوا إنه یضحک</w:t>
            </w:r>
            <w:r>
              <w:rPr>
                <w:rStyle w:val="IndexLink"/>
                <w:rtl w:val="true"/>
              </w:rPr>
              <w:t>..</w:t>
            </w:r>
            <w:r>
              <w:rPr>
                <w:rStyle w:val="IndexLink"/>
                <w:rtl w:val="true"/>
              </w:rPr>
              <w:t>ویظل یضحک</w:t>
            </w:r>
            <w:r>
              <w:rPr>
                <w:rStyle w:val="IndexLink"/>
                <w:rtl w:val="true"/>
              </w:rPr>
              <w:tab/>
            </w:r>
            <w:r>
              <w:rPr>
                <w:rStyle w:val="IndexLink"/>
              </w:rPr>
              <w:t>108</w:t>
            </w:r>
          </w:hyperlink>
        </w:p>
        <w:p>
          <w:pPr>
            <w:pStyle w:val="Contents3"/>
            <w:tabs>
              <w:tab w:val="clear" w:pos="8459"/>
              <w:tab w:val="right" w:pos="9026" w:leader="dot"/>
            </w:tabs>
            <w:rPr/>
          </w:pPr>
          <w:hyperlink w:anchor="__RefHeading___Toc1623460_1934241801">
            <w:r>
              <w:rPr>
                <w:webHidden/>
                <w:rStyle w:val="IndexLink"/>
                <w:rtl w:val="true"/>
              </w:rPr>
              <w:t>وقالوا إنه ضحک لطلحة وسعد</w:t>
            </w:r>
            <w:r>
              <w:rPr>
                <w:rStyle w:val="IndexLink"/>
                <w:rtl w:val="true"/>
              </w:rPr>
              <w:tab/>
            </w:r>
            <w:r>
              <w:rPr>
                <w:rStyle w:val="IndexLink"/>
              </w:rPr>
              <w:t>108</w:t>
            </w:r>
          </w:hyperlink>
        </w:p>
        <w:p>
          <w:pPr>
            <w:pStyle w:val="Contents3"/>
            <w:tabs>
              <w:tab w:val="clear" w:pos="8459"/>
              <w:tab w:val="right" w:pos="9026" w:leader="dot"/>
            </w:tabs>
            <w:rPr/>
          </w:pPr>
          <w:hyperlink w:anchor="__RefHeading___Toc1623462_1934241801">
            <w:r>
              <w:rPr>
                <w:webHidden/>
                <w:rStyle w:val="IndexLink"/>
                <w:rtl w:val="true"/>
              </w:rPr>
              <w:t>وقالوا إنه یظهر لعباده ضاحکاً</w:t>
            </w:r>
            <w:r>
              <w:rPr>
                <w:rStyle w:val="IndexLink"/>
                <w:rtl w:val="true"/>
              </w:rPr>
              <w:tab/>
            </w:r>
            <w:r>
              <w:rPr>
                <w:rStyle w:val="IndexLink"/>
              </w:rPr>
              <w:t>109</w:t>
            </w:r>
          </w:hyperlink>
        </w:p>
        <w:p>
          <w:pPr>
            <w:pStyle w:val="Contents3"/>
            <w:tabs>
              <w:tab w:val="clear" w:pos="8459"/>
              <w:tab w:val="right" w:pos="9026" w:leader="dot"/>
            </w:tabs>
            <w:rPr/>
          </w:pPr>
          <w:hyperlink w:anchor="__RefHeading___Toc1623464_1934241801">
            <w:r>
              <w:rPr>
                <w:webHidden/>
                <w:rStyle w:val="IndexLink"/>
                <w:rtl w:val="true"/>
              </w:rPr>
              <w:t>وقالوا منطقه کالرعد ، وضحکه کالبرق</w:t>
            </w:r>
            <w:r>
              <w:rPr>
                <w:rStyle w:val="IndexLink"/>
                <w:rtl w:val="true"/>
              </w:rPr>
              <w:tab/>
            </w:r>
            <w:r>
              <w:rPr>
                <w:rStyle w:val="IndexLink"/>
              </w:rPr>
              <w:t>109</w:t>
            </w:r>
          </w:hyperlink>
        </w:p>
        <w:p>
          <w:pPr>
            <w:pStyle w:val="Contents3"/>
            <w:tabs>
              <w:tab w:val="clear" w:pos="8459"/>
              <w:tab w:val="right" w:pos="9026" w:leader="dot"/>
            </w:tabs>
            <w:rPr/>
          </w:pPr>
          <w:hyperlink w:anchor="__RefHeading___Toc1623466_1934241801">
            <w:r>
              <w:rPr>
                <w:webHidden/>
                <w:rStyle w:val="IndexLink"/>
                <w:rtl w:val="true"/>
              </w:rPr>
              <w:t>وقالوا یظهر متجسداً لابی بکر وحده بدون ضحک</w:t>
            </w:r>
            <w:r>
              <w:rPr>
                <w:rStyle w:val="IndexLink"/>
                <w:rtl w:val="true"/>
              </w:rPr>
              <w:tab/>
            </w:r>
            <w:r>
              <w:rPr>
                <w:rStyle w:val="IndexLink"/>
              </w:rPr>
              <w:t>109</w:t>
            </w:r>
          </w:hyperlink>
        </w:p>
        <w:p>
          <w:pPr>
            <w:pStyle w:val="Contents3"/>
            <w:tabs>
              <w:tab w:val="clear" w:pos="8459"/>
              <w:tab w:val="right" w:pos="9026" w:leader="dot"/>
            </w:tabs>
            <w:rPr/>
          </w:pPr>
          <w:hyperlink w:anchor="__RefHeading___Toc1623468_1934241801">
            <w:r>
              <w:rPr>
                <w:webHidden/>
                <w:rStyle w:val="IndexLink"/>
                <w:rtl w:val="true"/>
              </w:rPr>
              <w:t>وقال عمر یجلس علی العرش ولعرشه أطیط وصریر من ثقله</w:t>
            </w:r>
            <w:r>
              <w:rPr>
                <w:rStyle w:val="IndexLink"/>
                <w:rtl w:val="true"/>
              </w:rPr>
              <w:tab/>
            </w:r>
            <w:r>
              <w:rPr>
                <w:rStyle w:val="IndexLink"/>
              </w:rPr>
              <w:t>110</w:t>
            </w:r>
          </w:hyperlink>
        </w:p>
        <w:p>
          <w:pPr>
            <w:pStyle w:val="Contents3"/>
            <w:tabs>
              <w:tab w:val="clear" w:pos="8459"/>
              <w:tab w:val="right" w:pos="9026" w:leader="dot"/>
            </w:tabs>
            <w:rPr/>
          </w:pPr>
          <w:hyperlink w:anchor="__RefHeading___Toc1623470_1934241801">
            <w:r>
              <w:rPr>
                <w:webHidden/>
                <w:rStyle w:val="IndexLink"/>
                <w:rtl w:val="true"/>
              </w:rPr>
              <w:t>معنی الاطیط</w:t>
            </w:r>
            <w:r>
              <w:rPr>
                <w:rStyle w:val="IndexLink"/>
                <w:rtl w:val="true"/>
              </w:rPr>
              <w:t>:</w:t>
              <w:tab/>
            </w:r>
            <w:r>
              <w:rPr>
                <w:rStyle w:val="IndexLink"/>
              </w:rPr>
              <w:t>112</w:t>
            </w:r>
          </w:hyperlink>
        </w:p>
        <w:p>
          <w:pPr>
            <w:pStyle w:val="Contents3"/>
            <w:tabs>
              <w:tab w:val="clear" w:pos="8459"/>
              <w:tab w:val="right" w:pos="9026" w:leader="dot"/>
            </w:tabs>
            <w:rPr/>
          </w:pPr>
          <w:hyperlink w:anchor="__RefHeading___Toc1623472_1934241801">
            <w:r>
              <w:rPr>
                <w:webHidden/>
                <w:rStyle w:val="IndexLink"/>
                <w:rtl w:val="true"/>
              </w:rPr>
              <w:t>وقالوا العرش مطوق بحیة تحمیه</w:t>
            </w:r>
            <w:r>
              <w:rPr>
                <w:rStyle w:val="IndexLink"/>
                <w:rtl w:val="true"/>
              </w:rPr>
              <w:tab/>
            </w:r>
            <w:r>
              <w:rPr>
                <w:rStyle w:val="IndexLink"/>
              </w:rPr>
              <w:t>113</w:t>
            </w:r>
          </w:hyperlink>
        </w:p>
        <w:p>
          <w:pPr>
            <w:pStyle w:val="Contents3"/>
            <w:tabs>
              <w:tab w:val="clear" w:pos="8459"/>
              <w:tab w:val="right" w:pos="9026" w:leader="dot"/>
            </w:tabs>
            <w:rPr/>
          </w:pPr>
          <w:hyperlink w:anchor="__RefHeading___Toc1623474_1934241801">
            <w:r>
              <w:rPr>
                <w:webHidden/>
                <w:rStyle w:val="IndexLink"/>
                <w:rtl w:val="true"/>
              </w:rPr>
              <w:t>وقالوا الشمس تذهب کل یوم إلی تحت العرش</w:t>
            </w:r>
            <w:r>
              <w:rPr>
                <w:rStyle w:val="IndexLink"/>
                <w:rtl w:val="true"/>
              </w:rPr>
              <w:tab/>
            </w:r>
            <w:r>
              <w:rPr>
                <w:rStyle w:val="IndexLink"/>
              </w:rPr>
              <w:t>113</w:t>
            </w:r>
          </w:hyperlink>
        </w:p>
        <w:p>
          <w:pPr>
            <w:pStyle w:val="Contents3"/>
            <w:tabs>
              <w:tab w:val="clear" w:pos="8459"/>
              <w:tab w:val="right" w:pos="9026" w:leader="dot"/>
            </w:tabs>
            <w:rPr/>
          </w:pPr>
          <w:hyperlink w:anchor="__RefHeading___Toc1623476_1934241801">
            <w:r>
              <w:rPr>
                <w:webHidden/>
                <w:rStyle w:val="IndexLink"/>
                <w:rtl w:val="true"/>
              </w:rPr>
              <w:t>وقالوا حملة العرش ملائکة صوفیة</w:t>
            </w:r>
            <w:r>
              <w:rPr>
                <w:rStyle w:val="IndexLink"/>
                <w:rtl w:val="true"/>
              </w:rPr>
              <w:tab/>
            </w:r>
            <w:r>
              <w:rPr>
                <w:rStyle w:val="IndexLink"/>
              </w:rPr>
              <w:t>114</w:t>
            </w:r>
          </w:hyperlink>
        </w:p>
        <w:p>
          <w:pPr>
            <w:pStyle w:val="Contents3"/>
            <w:tabs>
              <w:tab w:val="clear" w:pos="8459"/>
              <w:tab w:val="right" w:pos="9026" w:leader="dot"/>
            </w:tabs>
            <w:rPr/>
          </w:pPr>
          <w:hyperlink w:anchor="__RefHeading___Toc1623478_1934241801">
            <w:r>
              <w:rPr>
                <w:webHidden/>
                <w:rStyle w:val="IndexLink"/>
                <w:rtl w:val="true"/>
              </w:rPr>
              <w:t>وقالوا حملة العرش یتکلمون بالفارسیة</w:t>
            </w:r>
            <w:r>
              <w:rPr>
                <w:rStyle w:val="IndexLink"/>
                <w:rtl w:val="true"/>
              </w:rPr>
              <w:tab/>
            </w:r>
            <w:r>
              <w:rPr>
                <w:rStyle w:val="IndexLink"/>
              </w:rPr>
              <w:t>114</w:t>
            </w:r>
          </w:hyperlink>
        </w:p>
        <w:p>
          <w:pPr>
            <w:pStyle w:val="Contents3"/>
            <w:tabs>
              <w:tab w:val="clear" w:pos="8459"/>
              <w:tab w:val="right" w:pos="9026" w:leader="dot"/>
            </w:tabs>
            <w:rPr/>
          </w:pPr>
          <w:hyperlink w:anchor="__RefHeading___Toc1623480_1934241801">
            <w:r>
              <w:rPr>
                <w:webHidden/>
                <w:rStyle w:val="IndexLink"/>
                <w:rtl w:val="true"/>
              </w:rPr>
              <w:t>وقالوا جبل لبنان من حملة العرش</w:t>
            </w:r>
            <w:r>
              <w:rPr>
                <w:rStyle w:val="IndexLink"/>
                <w:rtl w:val="true"/>
              </w:rPr>
              <w:tab/>
            </w:r>
            <w:r>
              <w:rPr>
                <w:rStyle w:val="IndexLink"/>
              </w:rPr>
              <w:t>114</w:t>
            </w:r>
          </w:hyperlink>
        </w:p>
        <w:p>
          <w:pPr>
            <w:pStyle w:val="Contents3"/>
            <w:tabs>
              <w:tab w:val="clear" w:pos="8459"/>
              <w:tab w:val="right" w:pos="9026" w:leader="dot"/>
            </w:tabs>
            <w:rPr/>
          </w:pPr>
          <w:hyperlink w:anchor="__RefHeading___Toc1623482_1934241801">
            <w:r>
              <w:rPr>
                <w:webHidden/>
                <w:rStyle w:val="IndexLink"/>
                <w:rtl w:val="true"/>
              </w:rPr>
              <w:t>وقالوا حملة العرش حیوانات کما فی التوراة</w:t>
            </w:r>
            <w:r>
              <w:rPr>
                <w:rStyle w:val="IndexLink"/>
                <w:rtl w:val="true"/>
              </w:rPr>
              <w:tab/>
            </w:r>
            <w:r>
              <w:rPr>
                <w:rStyle w:val="IndexLink"/>
              </w:rPr>
              <w:t>114</w:t>
            </w:r>
          </w:hyperlink>
        </w:p>
        <w:p>
          <w:pPr>
            <w:pStyle w:val="Contents3"/>
            <w:tabs>
              <w:tab w:val="clear" w:pos="8459"/>
              <w:tab w:val="right" w:pos="9026" w:leader="dot"/>
            </w:tabs>
            <w:rPr/>
          </w:pPr>
          <w:hyperlink w:anchor="__RefHeading___Toc1623484_1934241801">
            <w:r>
              <w:rPr>
                <w:webHidden/>
                <w:rStyle w:val="IndexLink"/>
                <w:rtl w:val="true"/>
              </w:rPr>
              <w:t>وقالوا جالس علی کرسیه وغائب عن العالم</w:t>
            </w:r>
            <w:r>
              <w:rPr>
                <w:rStyle w:val="IndexLink"/>
                <w:rtl w:val="true"/>
              </w:rPr>
              <w:tab/>
            </w:r>
            <w:r>
              <w:rPr>
                <w:rStyle w:val="IndexLink"/>
              </w:rPr>
              <w:t>116</w:t>
            </w:r>
          </w:hyperlink>
        </w:p>
        <w:p>
          <w:pPr>
            <w:pStyle w:val="Contents3"/>
            <w:tabs>
              <w:tab w:val="clear" w:pos="8459"/>
              <w:tab w:val="right" w:pos="9026" w:leader="dot"/>
            </w:tabs>
            <w:rPr/>
          </w:pPr>
          <w:hyperlink w:anchor="__RefHeading___Toc1623486_1934241801">
            <w:r>
              <w:rPr>
                <w:webHidden/>
                <w:rStyle w:val="IndexLink"/>
                <w:rtl w:val="true"/>
              </w:rPr>
              <w:t>وقالوا جالس علی العرش وحوله الأنبیاء علی کراسی</w:t>
            </w:r>
            <w:r>
              <w:rPr>
                <w:rStyle w:val="IndexLink"/>
                <w:rtl w:val="true"/>
              </w:rPr>
              <w:tab/>
            </w:r>
            <w:r>
              <w:rPr>
                <w:rStyle w:val="IndexLink"/>
              </w:rPr>
              <w:t>116</w:t>
            </w:r>
          </w:hyperlink>
        </w:p>
        <w:p>
          <w:pPr>
            <w:pStyle w:val="Contents3"/>
            <w:tabs>
              <w:tab w:val="clear" w:pos="8459"/>
              <w:tab w:val="right" w:pos="9026" w:leader="dot"/>
            </w:tabs>
            <w:rPr/>
          </w:pPr>
          <w:hyperlink w:anchor="__RefHeading___Toc1623488_1934241801">
            <w:r>
              <w:rPr>
                <w:webHidden/>
                <w:rStyle w:val="IndexLink"/>
                <w:rtl w:val="true"/>
              </w:rPr>
              <w:t>هشام بن عمار صاحب حدیث الکراسی حول العرش</w:t>
            </w:r>
            <w:r>
              <w:rPr>
                <w:rStyle w:val="IndexLink"/>
                <w:rtl w:val="true"/>
              </w:rPr>
              <w:tab/>
            </w:r>
            <w:r>
              <w:rPr>
                <w:rStyle w:val="IndexLink"/>
              </w:rPr>
              <w:t>118</w:t>
            </w:r>
          </w:hyperlink>
        </w:p>
        <w:p>
          <w:pPr>
            <w:pStyle w:val="Contents3"/>
            <w:tabs>
              <w:tab w:val="clear" w:pos="8459"/>
              <w:tab w:val="right" w:pos="9026" w:leader="dot"/>
            </w:tabs>
            <w:rPr/>
          </w:pPr>
          <w:hyperlink w:anchor="__RefHeading___Toc1623490_1934241801">
            <w:r>
              <w:rPr>
                <w:webHidden/>
                <w:rStyle w:val="IndexLink"/>
                <w:rtl w:val="true"/>
              </w:rPr>
              <w:t>وقالوا جنة عدن مسکن الله تعالی وعرشه فیها</w:t>
            </w:r>
            <w:r>
              <w:rPr>
                <w:rStyle w:val="IndexLink"/>
                <w:rtl w:val="true"/>
              </w:rPr>
              <w:tab/>
            </w:r>
            <w:r>
              <w:rPr>
                <w:rStyle w:val="IndexLink"/>
              </w:rPr>
              <w:t>123</w:t>
            </w:r>
          </w:hyperlink>
        </w:p>
        <w:p>
          <w:pPr>
            <w:pStyle w:val="Contents3"/>
            <w:tabs>
              <w:tab w:val="clear" w:pos="8459"/>
              <w:tab w:val="right" w:pos="9026" w:leader="dot"/>
            </w:tabs>
            <w:rPr/>
          </w:pPr>
          <w:hyperlink w:anchor="__RefHeading___Toc1623492_1934241801">
            <w:r>
              <w:rPr>
                <w:webHidden/>
                <w:rStyle w:val="IndexLink"/>
                <w:rtl w:val="true"/>
              </w:rPr>
              <w:t>وروینا ورووا أن الفردوس مسکن إبراهیم وآله ومحمد وآله</w:t>
            </w:r>
            <w:r>
              <w:rPr>
                <w:rStyle w:val="IndexLink"/>
                <w:rtl w:val="true"/>
              </w:rPr>
              <w:tab/>
            </w:r>
            <w:r>
              <w:rPr>
                <w:rStyle w:val="IndexLink"/>
              </w:rPr>
              <w:t>124</w:t>
            </w:r>
          </w:hyperlink>
        </w:p>
        <w:p>
          <w:pPr>
            <w:pStyle w:val="Contents3"/>
            <w:tabs>
              <w:tab w:val="clear" w:pos="8459"/>
              <w:tab w:val="right" w:pos="9026" w:leader="dot"/>
            </w:tabs>
            <w:rPr/>
          </w:pPr>
          <w:hyperlink w:anchor="__RefHeading___Toc1623494_1934241801">
            <w:r>
              <w:rPr>
                <w:webHidden/>
                <w:rStyle w:val="IndexLink"/>
                <w:rtl w:val="true"/>
              </w:rPr>
              <w:t>وقالوا أرواح الشهداء فی حواصل طیور فی قنادیل معلقة بالعرش</w:t>
            </w:r>
            <w:r>
              <w:rPr>
                <w:rStyle w:val="IndexLink"/>
                <w:rtl w:val="true"/>
              </w:rPr>
              <w:tab/>
            </w:r>
            <w:r>
              <w:rPr>
                <w:rStyle w:val="IndexLink"/>
              </w:rPr>
              <w:t>125</w:t>
            </w:r>
          </w:hyperlink>
        </w:p>
        <w:p>
          <w:pPr>
            <w:pStyle w:val="Contents3"/>
            <w:tabs>
              <w:tab w:val="clear" w:pos="8459"/>
              <w:tab w:val="right" w:pos="9026" w:leader="dot"/>
            </w:tabs>
            <w:rPr/>
          </w:pPr>
          <w:hyperlink w:anchor="__RefHeading___Toc1623496_1934241801">
            <w:r>
              <w:rPr>
                <w:webHidden/>
                <w:rStyle w:val="IndexLink"/>
                <w:rtl w:val="true"/>
              </w:rPr>
              <w:t>ورد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حدیث القنادیل وحواصل الطیور</w:t>
            </w:r>
            <w:r>
              <w:rPr>
                <w:rStyle w:val="IndexLink"/>
                <w:rtl w:val="true"/>
              </w:rPr>
              <w:tab/>
            </w:r>
            <w:r>
              <w:rPr>
                <w:rStyle w:val="IndexLink"/>
              </w:rPr>
              <w:t>127</w:t>
            </w:r>
          </w:hyperlink>
        </w:p>
        <w:p>
          <w:pPr>
            <w:pStyle w:val="Contents3"/>
            <w:tabs>
              <w:tab w:val="clear" w:pos="8459"/>
              <w:tab w:val="right" w:pos="9026" w:leader="dot"/>
            </w:tabs>
            <w:rPr/>
          </w:pPr>
          <w:hyperlink w:anchor="__RefHeading___Toc1623498_1934241801">
            <w:r>
              <w:rPr>
                <w:webHidden/>
                <w:rStyle w:val="IndexLink"/>
                <w:rtl w:val="true"/>
              </w:rPr>
              <w:t>واختلفت روایاتهم فیما هو مکتوب علی العرش</w:t>
            </w:r>
            <w:r>
              <w:rPr>
                <w:rStyle w:val="IndexLink"/>
                <w:rtl w:val="true"/>
              </w:rPr>
              <w:tab/>
            </w:r>
            <w:r>
              <w:rPr>
                <w:rStyle w:val="IndexLink"/>
              </w:rPr>
              <w:t>127</w:t>
            </w:r>
          </w:hyperlink>
        </w:p>
        <w:p>
          <w:pPr>
            <w:pStyle w:val="Contents3"/>
            <w:tabs>
              <w:tab w:val="clear" w:pos="8459"/>
              <w:tab w:val="right" w:pos="9026" w:leader="dot"/>
            </w:tabs>
            <w:rPr/>
          </w:pPr>
          <w:hyperlink w:anchor="__RefHeading___Toc1623500_1934241801">
            <w:r>
              <w:rPr>
                <w:webHidden/>
                <w:rStyle w:val="IndexLink"/>
                <w:rtl w:val="true"/>
              </w:rPr>
              <w:t>وقالوا إنه تعالی أثقل من الحدید</w:t>
            </w:r>
            <w:r>
              <w:rPr>
                <w:rStyle w:val="IndexLink"/>
                <w:rtl w:val="true"/>
              </w:rPr>
              <w:tab/>
            </w:r>
            <w:r>
              <w:rPr>
                <w:rStyle w:val="IndexLink"/>
              </w:rPr>
              <w:t>132</w:t>
            </w:r>
          </w:hyperlink>
        </w:p>
        <w:p>
          <w:pPr>
            <w:pStyle w:val="Contents3"/>
            <w:tabs>
              <w:tab w:val="clear" w:pos="8459"/>
              <w:tab w:val="right" w:pos="9026" w:leader="dot"/>
            </w:tabs>
            <w:rPr/>
          </w:pPr>
          <w:hyperlink w:anchor="__RefHeading___Toc1623502_1934241801">
            <w:r>
              <w:rPr>
                <w:webHidden/>
                <w:rStyle w:val="IndexLink"/>
                <w:rtl w:val="true"/>
              </w:rPr>
              <w:t>وقالوا یری بالعین فی الآخرة ویناقش رجلاً ویضحک علیه</w:t>
            </w:r>
            <w:r>
              <w:rPr>
                <w:rStyle w:val="IndexLink"/>
                <w:rtl w:val="true"/>
              </w:rPr>
              <w:tab/>
            </w:r>
            <w:r>
              <w:rPr>
                <w:rStyle w:val="IndexLink"/>
              </w:rPr>
              <w:t>133</w:t>
            </w:r>
          </w:hyperlink>
        </w:p>
        <w:p>
          <w:pPr>
            <w:pStyle w:val="Contents3"/>
            <w:tabs>
              <w:tab w:val="clear" w:pos="8459"/>
              <w:tab w:val="right" w:pos="9026" w:leader="dot"/>
            </w:tabs>
            <w:rPr/>
          </w:pPr>
          <w:hyperlink w:anchor="__RefHeading___Toc1623504_1934241801">
            <w:r>
              <w:rPr>
                <w:webHidden/>
                <w:rStyle w:val="IndexLink"/>
                <w:rtl w:val="true"/>
              </w:rPr>
              <w:t>وقالوا یکشف عن ساقه بل عن ساقیه ویعفو عن المنافقین</w:t>
            </w:r>
            <w:r>
              <w:rPr>
                <w:rStyle w:val="IndexLink"/>
                <w:rtl w:val="true"/>
              </w:rPr>
              <w:tab/>
            </w:r>
            <w:r>
              <w:rPr>
                <w:rStyle w:val="IndexLink"/>
              </w:rPr>
              <w:t>135</w:t>
            </w:r>
          </w:hyperlink>
        </w:p>
        <w:p>
          <w:pPr>
            <w:pStyle w:val="Contents3"/>
            <w:tabs>
              <w:tab w:val="clear" w:pos="8459"/>
              <w:tab w:val="right" w:pos="9026" w:leader="dot"/>
            </w:tabs>
            <w:rPr/>
          </w:pPr>
          <w:hyperlink w:anchor="__RefHeading___Toc1623506_1934241801">
            <w:r>
              <w:rPr>
                <w:webHidden/>
                <w:rStyle w:val="IndexLink"/>
                <w:rtl w:val="true"/>
              </w:rPr>
              <w:t>وحاول الصنعانی والنووی تخلیص الله تعالی من کشف ساقه</w:t>
            </w:r>
            <w:r>
              <w:rPr>
                <w:rStyle w:val="IndexLink"/>
                <w:rtl w:val="true"/>
              </w:rPr>
              <w:tab/>
            </w:r>
            <w:r>
              <w:rPr>
                <w:rStyle w:val="IndexLink"/>
              </w:rPr>
              <w:t>147</w:t>
            </w:r>
          </w:hyperlink>
        </w:p>
        <w:p>
          <w:pPr>
            <w:pStyle w:val="Contents3"/>
            <w:tabs>
              <w:tab w:val="clear" w:pos="8459"/>
              <w:tab w:val="right" w:pos="9026" w:leader="dot"/>
            </w:tabs>
            <w:rPr/>
          </w:pPr>
          <w:hyperlink w:anchor="__RefHeading___Toc1623508_1934241801">
            <w:r>
              <w:rPr>
                <w:webHidden/>
                <w:rStyle w:val="IndexLink"/>
                <w:rtl w:val="true"/>
              </w:rPr>
              <w:t>وقالوا إنه یجلس علی الجسر ویضع رجله علی الاخری</w:t>
            </w:r>
            <w:r>
              <w:rPr>
                <w:rStyle w:val="IndexLink"/>
                <w:rtl w:val="true"/>
              </w:rPr>
              <w:tab/>
            </w:r>
            <w:r>
              <w:rPr>
                <w:rStyle w:val="IndexLink"/>
              </w:rPr>
              <w:t>148</w:t>
            </w:r>
          </w:hyperlink>
        </w:p>
        <w:p>
          <w:pPr>
            <w:pStyle w:val="Contents3"/>
            <w:tabs>
              <w:tab w:val="clear" w:pos="8459"/>
              <w:tab w:val="right" w:pos="9026" w:leader="dot"/>
            </w:tabs>
            <w:rPr/>
          </w:pPr>
          <w:hyperlink w:anchor="__RefHeading___Toc1623510_1934241801">
            <w:r>
              <w:rPr>
                <w:webHidden/>
                <w:rStyle w:val="IndexLink"/>
                <w:rtl w:val="true"/>
              </w:rPr>
              <w:t>الإمام الصادق یقول إنها روایة یهودیة</w:t>
            </w:r>
            <w:r>
              <w:rPr>
                <w:rStyle w:val="IndexLink"/>
                <w:rtl w:val="true"/>
              </w:rPr>
              <w:tab/>
            </w:r>
            <w:r>
              <w:rPr>
                <w:rStyle w:val="IndexLink"/>
              </w:rPr>
              <w:t>148</w:t>
            </w:r>
          </w:hyperlink>
        </w:p>
        <w:p>
          <w:pPr>
            <w:pStyle w:val="Contents3"/>
            <w:tabs>
              <w:tab w:val="clear" w:pos="8459"/>
              <w:tab w:val="right" w:pos="9026" w:leader="dot"/>
            </w:tabs>
            <w:rPr/>
          </w:pPr>
          <w:hyperlink w:anchor="__RefHeading___Toc1623512_1934241801">
            <w:r>
              <w:rPr>
                <w:webHidden/>
                <w:rStyle w:val="IndexLink"/>
                <w:rtl w:val="true"/>
              </w:rPr>
              <w:t>وقالوا لا تمتلی النار حتی یضع رجله فیها</w:t>
            </w:r>
            <w:r>
              <w:rPr>
                <w:rStyle w:val="IndexLink"/>
                <w:rtl w:val="true"/>
              </w:rPr>
              <w:tab/>
            </w:r>
            <w:r>
              <w:rPr>
                <w:rStyle w:val="IndexLink"/>
              </w:rPr>
              <w:t>149</w:t>
            </w:r>
          </w:hyperlink>
        </w:p>
        <w:p>
          <w:pPr>
            <w:pStyle w:val="Contents3"/>
            <w:tabs>
              <w:tab w:val="clear" w:pos="8459"/>
              <w:tab w:val="right" w:pos="9026" w:leader="dot"/>
            </w:tabs>
            <w:rPr/>
          </w:pPr>
          <w:hyperlink w:anchor="__RefHeading___Toc1623514_1934241801">
            <w:r>
              <w:rPr>
                <w:webHidden/>
                <w:rStyle w:val="IndexLink"/>
                <w:rtl w:val="true"/>
              </w:rPr>
              <w:t>وادعوا أن رؤیته بالعین من أکبر اللذات</w:t>
            </w:r>
            <w:r>
              <w:rPr>
                <w:rStyle w:val="IndexLink"/>
                <w:rtl w:val="true"/>
              </w:rPr>
              <w:tab/>
            </w:r>
            <w:r>
              <w:rPr>
                <w:rStyle w:val="IndexLink"/>
              </w:rPr>
              <w:t>152</w:t>
            </w:r>
          </w:hyperlink>
        </w:p>
        <w:p>
          <w:pPr>
            <w:pStyle w:val="Contents3"/>
            <w:tabs>
              <w:tab w:val="clear" w:pos="8459"/>
              <w:tab w:val="right" w:pos="9026" w:leader="dot"/>
            </w:tabs>
            <w:rPr/>
          </w:pPr>
          <w:hyperlink w:anchor="__RefHeading___Toc1623516_1934241801">
            <w:r>
              <w:rPr>
                <w:webHidden/>
                <w:rStyle w:val="IndexLink"/>
                <w:rtl w:val="true"/>
              </w:rPr>
              <w:t xml:space="preserve">لکن اختلفوا هل تراه النساء فی الجنة </w:t>
            </w:r>
            <w:r>
              <w:rPr>
                <w:rStyle w:val="IndexLink"/>
                <w:rtl w:val="true"/>
              </w:rPr>
              <w:t>!</w:t>
              <w:tab/>
            </w:r>
            <w:r>
              <w:rPr>
                <w:rStyle w:val="IndexLink"/>
              </w:rPr>
              <w:t>153</w:t>
            </w:r>
          </w:hyperlink>
        </w:p>
        <w:p>
          <w:pPr>
            <w:pStyle w:val="Contents3"/>
            <w:tabs>
              <w:tab w:val="clear" w:pos="8459"/>
              <w:tab w:val="right" w:pos="9026" w:leader="dot"/>
            </w:tabs>
            <w:rPr/>
          </w:pPr>
          <w:hyperlink w:anchor="__RefHeading___Toc1623518_1934241801">
            <w:r>
              <w:rPr>
                <w:webHidden/>
                <w:rStyle w:val="IndexLink"/>
                <w:rtl w:val="true"/>
              </w:rPr>
              <w:t>بازار أحادیث النزولات</w:t>
            </w:r>
            <w:r>
              <w:rPr>
                <w:rStyle w:val="IndexLink"/>
                <w:rtl w:val="true"/>
              </w:rPr>
              <w:tab/>
            </w:r>
            <w:r>
              <w:rPr>
                <w:rStyle w:val="IndexLink"/>
              </w:rPr>
              <w:t>154</w:t>
            </w:r>
          </w:hyperlink>
        </w:p>
        <w:p>
          <w:pPr>
            <w:pStyle w:val="Contents4"/>
            <w:tabs>
              <w:tab w:val="clear" w:pos="8176"/>
              <w:tab w:val="right" w:pos="9026" w:leader="dot"/>
            </w:tabs>
            <w:rPr/>
          </w:pPr>
          <w:hyperlink w:anchor="__RefHeading___Toc1623520_1934241801">
            <w:r>
              <w:rPr>
                <w:webHidden/>
                <w:rStyle w:val="IndexLink"/>
                <w:rtl w:val="true"/>
              </w:rPr>
              <w:t>قالوا</w:t>
            </w:r>
            <w:r>
              <w:rPr>
                <w:rStyle w:val="IndexLink"/>
                <w:rtl w:val="true"/>
              </w:rPr>
              <w:t xml:space="preserve">: </w:t>
            </w:r>
            <w:r>
              <w:rPr>
                <w:rStyle w:val="IndexLink"/>
                <w:rtl w:val="true"/>
              </w:rPr>
              <w:t>إن الله تعالی جسم ینزل إلی الأرض کل لیلة</w:t>
            </w:r>
            <w:r>
              <w:rPr>
                <w:rStyle w:val="IndexLink"/>
                <w:rtl w:val="true"/>
              </w:rPr>
              <w:tab/>
            </w:r>
            <w:r>
              <w:rPr>
                <w:rStyle w:val="IndexLink"/>
              </w:rPr>
              <w:t>154</w:t>
            </w:r>
          </w:hyperlink>
        </w:p>
        <w:p>
          <w:pPr>
            <w:pStyle w:val="Contents4"/>
            <w:tabs>
              <w:tab w:val="clear" w:pos="8176"/>
              <w:tab w:val="right" w:pos="9026" w:leader="dot"/>
            </w:tabs>
            <w:rPr/>
          </w:pPr>
          <w:hyperlink w:anchor="__RefHeading___Toc1623522_1934241801">
            <w:r>
              <w:rPr>
                <w:webHidden/>
                <w:rStyle w:val="IndexLink"/>
                <w:rtl w:val="true"/>
              </w:rPr>
              <w:t>وقالوا لو دلی رجل حبلاً لهبط علی الله</w:t>
            </w:r>
            <w:r>
              <w:rPr>
                <w:rStyle w:val="IndexLink"/>
                <w:rtl w:val="true"/>
              </w:rPr>
              <w:tab/>
            </w:r>
            <w:r>
              <w:rPr>
                <w:rStyle w:val="IndexLink"/>
              </w:rPr>
              <w:t>156</w:t>
            </w:r>
          </w:hyperlink>
        </w:p>
        <w:p>
          <w:pPr>
            <w:pStyle w:val="Contents4"/>
            <w:tabs>
              <w:tab w:val="clear" w:pos="8176"/>
              <w:tab w:val="right" w:pos="9026" w:leader="dot"/>
            </w:tabs>
            <w:rPr/>
          </w:pPr>
          <w:hyperlink w:anchor="__RefHeading___Toc1623524_1934241801">
            <w:r>
              <w:rPr>
                <w:webHidden/>
                <w:rStyle w:val="IndexLink"/>
                <w:rtl w:val="true"/>
              </w:rPr>
              <w:t>وقالوا إنه تعالی ینزل لیلة النصف من شعبان</w:t>
            </w:r>
            <w:r>
              <w:rPr>
                <w:rStyle w:val="IndexLink"/>
                <w:rtl w:val="true"/>
              </w:rPr>
              <w:tab/>
            </w:r>
            <w:r>
              <w:rPr>
                <w:rStyle w:val="IndexLink"/>
              </w:rPr>
              <w:t>157</w:t>
            </w:r>
          </w:hyperlink>
        </w:p>
        <w:p>
          <w:pPr>
            <w:pStyle w:val="Contents4"/>
            <w:tabs>
              <w:tab w:val="clear" w:pos="8176"/>
              <w:tab w:val="right" w:pos="9026" w:leader="dot"/>
            </w:tabs>
            <w:rPr/>
          </w:pPr>
          <w:hyperlink w:anchor="__RefHeading___Toc1623526_1934241801">
            <w:r>
              <w:rPr>
                <w:webHidden/>
                <w:rStyle w:val="IndexLink"/>
                <w:rtl w:val="true"/>
              </w:rPr>
              <w:t>وقالوا إنه تعالی ینزل یوم عرفة</w:t>
            </w:r>
            <w:r>
              <w:rPr>
                <w:rStyle w:val="IndexLink"/>
                <w:rtl w:val="true"/>
              </w:rPr>
              <w:tab/>
            </w:r>
            <w:r>
              <w:rPr>
                <w:rStyle w:val="IndexLink"/>
              </w:rPr>
              <w:t>158</w:t>
            </w:r>
          </w:hyperlink>
        </w:p>
        <w:p>
          <w:pPr>
            <w:pStyle w:val="Contents4"/>
            <w:tabs>
              <w:tab w:val="clear" w:pos="8176"/>
              <w:tab w:val="right" w:pos="9026" w:leader="dot"/>
            </w:tabs>
            <w:rPr/>
          </w:pPr>
          <w:hyperlink w:anchor="__RefHeading___Toc1623528_1934241801">
            <w:r>
              <w:rPr>
                <w:webHidden/>
                <w:rStyle w:val="IndexLink"/>
                <w:rtl w:val="true"/>
              </w:rPr>
              <w:t>الإمام الرضا</w:t>
            </w:r>
            <w:r>
              <w:rPr>
                <w:rStyle w:val="IndexLink"/>
                <w:rtl w:val="true"/>
              </w:rPr>
              <w:t>(</w:t>
            </w:r>
            <w:r>
              <w:rPr>
                <w:rStyle w:val="IndexLink"/>
                <w:rtl w:val="true"/>
              </w:rPr>
              <w:t>علیه السّلام</w:t>
            </w:r>
            <w:r>
              <w:rPr>
                <w:rStyle w:val="IndexLink"/>
                <w:rtl w:val="true"/>
              </w:rPr>
              <w:t>)</w:t>
            </w:r>
            <w:r>
              <w:rPr>
                <w:rStyle w:val="IndexLink"/>
                <w:rtl w:val="true"/>
              </w:rPr>
              <w:t>یلعن الذین حرفوا حدیث النزول</w:t>
            </w:r>
            <w:r>
              <w:rPr>
                <w:rStyle w:val="IndexLink"/>
                <w:rtl w:val="true"/>
              </w:rPr>
              <w:tab/>
            </w:r>
            <w:r>
              <w:rPr>
                <w:rStyle w:val="IndexLink"/>
              </w:rPr>
              <w:t>158</w:t>
            </w:r>
          </w:hyperlink>
        </w:p>
        <w:p>
          <w:pPr>
            <w:pStyle w:val="Contents4"/>
            <w:tabs>
              <w:tab w:val="clear" w:pos="8176"/>
              <w:tab w:val="right" w:pos="9026" w:leader="dot"/>
            </w:tabs>
            <w:rPr/>
          </w:pPr>
          <w:hyperlink w:anchor="__RefHeading___Toc1623530_1934241801">
            <w:r>
              <w:rPr>
                <w:webHidden/>
                <w:rStyle w:val="IndexLink"/>
                <w:rtl w:val="true"/>
              </w:rPr>
              <w:t>وأحادیث إخواننا تؤید ما قاله الإمام الرضا</w:t>
            </w:r>
            <w:r>
              <w:rPr>
                <w:rStyle w:val="IndexLink"/>
                <w:rtl w:val="true"/>
              </w:rPr>
              <w:tab/>
            </w:r>
            <w:r>
              <w:rPr>
                <w:rStyle w:val="IndexLink"/>
              </w:rPr>
              <w:t>159</w:t>
            </w:r>
          </w:hyperlink>
        </w:p>
        <w:p>
          <w:pPr>
            <w:pStyle w:val="Contents4"/>
            <w:tabs>
              <w:tab w:val="clear" w:pos="8176"/>
              <w:tab w:val="right" w:pos="9026" w:leader="dot"/>
            </w:tabs>
            <w:rPr/>
          </w:pPr>
          <w:hyperlink w:anchor="__RefHeading___Toc1623532_1934241801">
            <w:r>
              <w:rPr>
                <w:webHidden/>
                <w:rStyle w:val="IndexLink"/>
                <w:rtl w:val="true"/>
              </w:rPr>
              <w:t>وتؤیده أحادیث فیها اطلع الله بدل ینزل</w:t>
            </w:r>
            <w:r>
              <w:rPr>
                <w:rStyle w:val="IndexLink"/>
                <w:rtl w:val="true"/>
              </w:rPr>
              <w:tab/>
            </w:r>
            <w:r>
              <w:rPr>
                <w:rStyle w:val="IndexLink"/>
              </w:rPr>
              <w:t>161</w:t>
            </w:r>
          </w:hyperlink>
        </w:p>
        <w:p>
          <w:pPr>
            <w:pStyle w:val="Contents4"/>
            <w:tabs>
              <w:tab w:val="clear" w:pos="8176"/>
              <w:tab w:val="right" w:pos="9026" w:leader="dot"/>
            </w:tabs>
            <w:rPr/>
          </w:pPr>
          <w:hyperlink w:anchor="__RefHeading___Toc1623534_1934241801">
            <w:r>
              <w:rPr>
                <w:webHidden/>
                <w:rStyle w:val="IndexLink"/>
                <w:rtl w:val="true"/>
              </w:rPr>
              <w:t>وأحادیث خالیة من ینزل ویصعد</w:t>
            </w:r>
            <w:r>
              <w:rPr>
                <w:rStyle w:val="IndexLink"/>
                <w:rtl w:val="true"/>
              </w:rPr>
              <w:tab/>
            </w:r>
            <w:r>
              <w:rPr>
                <w:rStyle w:val="IndexLink"/>
              </w:rPr>
              <w:t>162</w:t>
            </w:r>
          </w:hyperlink>
        </w:p>
        <w:p>
          <w:pPr>
            <w:pStyle w:val="Contents4"/>
            <w:tabs>
              <w:tab w:val="clear" w:pos="8176"/>
              <w:tab w:val="right" w:pos="9026" w:leader="dot"/>
            </w:tabs>
            <w:rPr/>
          </w:pPr>
          <w:hyperlink w:anchor="__RefHeading___Toc1623536_1934241801">
            <w:r>
              <w:rPr>
                <w:webHidden/>
                <w:rStyle w:val="IndexLink"/>
                <w:rtl w:val="true"/>
              </w:rPr>
              <w:t>وادعوا أن رؤیة الله تعالی فی المنام تدل علی الإیمان</w:t>
            </w:r>
            <w:r>
              <w:rPr>
                <w:rStyle w:val="IndexLink"/>
                <w:rtl w:val="true"/>
              </w:rPr>
              <w:tab/>
            </w:r>
            <w:r>
              <w:rPr>
                <w:rStyle w:val="IndexLink"/>
              </w:rPr>
              <w:t>162</w:t>
            </w:r>
          </w:hyperlink>
        </w:p>
        <w:p>
          <w:pPr>
            <w:pStyle w:val="Contents4"/>
            <w:tabs>
              <w:tab w:val="clear" w:pos="8176"/>
              <w:tab w:val="right" w:pos="9026" w:leader="dot"/>
            </w:tabs>
            <w:rPr/>
          </w:pPr>
          <w:hyperlink w:anchor="__RefHeading___Toc1623538_1934241801">
            <w:r>
              <w:rPr>
                <w:webHidden/>
                <w:rStyle w:val="IndexLink"/>
                <w:rtl w:val="true"/>
              </w:rPr>
              <w:t>أما درجة ابن عربی وأمثاله فهی أکبر من الرؤیة فی المنام</w:t>
            </w:r>
            <w:r>
              <w:rPr>
                <w:rStyle w:val="IndexLink"/>
                <w:rtl w:val="true"/>
              </w:rPr>
              <w:tab/>
            </w:r>
            <w:r>
              <w:rPr>
                <w:rStyle w:val="IndexLink"/>
              </w:rPr>
              <w:t>168</w:t>
            </w:r>
          </w:hyperlink>
        </w:p>
        <w:p>
          <w:pPr>
            <w:pStyle w:val="Contents4"/>
            <w:tabs>
              <w:tab w:val="clear" w:pos="8176"/>
              <w:tab w:val="right" w:pos="9026" w:leader="dot"/>
            </w:tabs>
            <w:rPr/>
          </w:pPr>
          <w:hyperlink w:anchor="__RefHeading___Toc1623540_1934241801">
            <w:r>
              <w:rPr>
                <w:webHidden/>
                <w:rStyle w:val="IndexLink"/>
                <w:rtl w:val="true"/>
              </w:rPr>
              <w:t>لکن الإمام الصادق تشاءم من صاحب هذه الرؤیة</w:t>
            </w:r>
            <w:r>
              <w:rPr>
                <w:rStyle w:val="IndexLink"/>
                <w:rtl w:val="true"/>
              </w:rPr>
              <w:tab/>
            </w:r>
            <w:r>
              <w:rPr>
                <w:rStyle w:val="IndexLink"/>
              </w:rPr>
              <w:t>169</w:t>
            </w:r>
          </w:hyperlink>
        </w:p>
        <w:p>
          <w:pPr>
            <w:pStyle w:val="Contents2"/>
            <w:tabs>
              <w:tab w:val="clear" w:pos="8743"/>
              <w:tab w:val="right" w:pos="9026" w:leader="dot"/>
            </w:tabs>
            <w:rPr/>
          </w:pPr>
          <w:hyperlink w:anchor="__RefHeading___Toc1623542_1934241801">
            <w:r>
              <w:rPr>
                <w:webHidden/>
                <w:rStyle w:val="IndexLink"/>
                <w:rtl w:val="true"/>
              </w:rPr>
              <w:t xml:space="preserve">الفصل الرابع </w:t>
            </w:r>
            <w:r>
              <w:rPr>
                <w:rStyle w:val="IndexLink"/>
                <w:rtl w:val="true"/>
              </w:rPr>
              <w:t>:</w:t>
            </w:r>
            <w:r>
              <w:rPr>
                <w:rStyle w:val="IndexLink"/>
                <w:rtl w:val="true"/>
              </w:rPr>
              <w:t>خلاصة اعتقادنا فی التنزیه ونفی التشبیه</w:t>
            </w:r>
            <w:r>
              <w:rPr>
                <w:rStyle w:val="IndexLink"/>
                <w:rtl w:val="true"/>
              </w:rPr>
              <w:tab/>
            </w:r>
            <w:r>
              <w:rPr>
                <w:rStyle w:val="IndexLink"/>
              </w:rPr>
              <w:t>171</w:t>
            </w:r>
          </w:hyperlink>
        </w:p>
        <w:p>
          <w:pPr>
            <w:pStyle w:val="Contents3"/>
            <w:tabs>
              <w:tab w:val="clear" w:pos="8459"/>
              <w:tab w:val="right" w:pos="9026" w:leader="dot"/>
            </w:tabs>
            <w:rPr/>
          </w:pPr>
          <w:hyperlink w:anchor="__RefHeading___Toc1623544_1934241801">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623546_1934241801">
            <w:r>
              <w:rPr>
                <w:webHidden/>
                <w:rStyle w:val="IndexLink"/>
                <w:rtl w:val="true"/>
              </w:rPr>
              <w:t>العقل والآیات والأحادیث تنفی إمکان رؤیة الله تعالی بالعین</w:t>
            </w:r>
            <w:r>
              <w:rPr>
                <w:rStyle w:val="IndexLink"/>
                <w:rtl w:val="true"/>
              </w:rPr>
              <w:tab/>
            </w:r>
            <w:r>
              <w:rPr>
                <w:rStyle w:val="IndexLink"/>
              </w:rPr>
              <w:t>173</w:t>
            </w:r>
          </w:hyperlink>
        </w:p>
        <w:p>
          <w:pPr>
            <w:pStyle w:val="Contents3"/>
            <w:tabs>
              <w:tab w:val="clear" w:pos="8459"/>
              <w:tab w:val="right" w:pos="9026" w:leader="dot"/>
            </w:tabs>
            <w:rPr/>
          </w:pPr>
          <w:hyperlink w:anchor="__RefHeading___Toc1623548_1934241801">
            <w:r>
              <w:rPr>
                <w:webHidden/>
                <w:rStyle w:val="IndexLink"/>
                <w:rtl w:val="true"/>
              </w:rPr>
              <w:t>الرسول</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یعلم الأمة التوحید</w:t>
            </w:r>
            <w:r>
              <w:rPr>
                <w:rStyle w:val="IndexLink"/>
                <w:rtl w:val="true"/>
              </w:rPr>
              <w:tab/>
            </w:r>
            <w:r>
              <w:rPr>
                <w:rStyle w:val="IndexLink"/>
              </w:rPr>
              <w:t>174</w:t>
            </w:r>
          </w:hyperlink>
        </w:p>
        <w:p>
          <w:pPr>
            <w:pStyle w:val="Contents3"/>
            <w:tabs>
              <w:tab w:val="clear" w:pos="8459"/>
              <w:tab w:val="right" w:pos="9026" w:leader="dot"/>
            </w:tabs>
            <w:rPr/>
          </w:pPr>
          <w:hyperlink w:anchor="__RefHeading___Toc1623550_1934241801">
            <w:r>
              <w:rPr>
                <w:webHidden/>
                <w:rStyle w:val="IndexLink"/>
                <w:rtl w:val="true"/>
              </w:rPr>
              <w:t>ویعلمنا أن أقصی ما یمکن أن یراه الإنسان نور عظمة الله</w:t>
            </w:r>
            <w:r>
              <w:rPr>
                <w:rStyle w:val="IndexLink"/>
                <w:rtl w:val="true"/>
              </w:rPr>
              <w:tab/>
            </w:r>
            <w:r>
              <w:rPr>
                <w:rStyle w:val="IndexLink"/>
              </w:rPr>
              <w:t>176</w:t>
            </w:r>
          </w:hyperlink>
        </w:p>
        <w:p>
          <w:pPr>
            <w:pStyle w:val="Contents3"/>
            <w:tabs>
              <w:tab w:val="clear" w:pos="8459"/>
              <w:tab w:val="right" w:pos="9026" w:leader="dot"/>
            </w:tabs>
            <w:rPr/>
          </w:pPr>
          <w:hyperlink w:anchor="__RefHeading___Toc1623552_1934241801">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یثبت مشاهدة القلوب وینفی مشاهدة العیان</w:t>
            </w:r>
            <w:r>
              <w:rPr>
                <w:rStyle w:val="IndexLink"/>
                <w:rtl w:val="true"/>
              </w:rPr>
              <w:tab/>
            </w:r>
            <w:r>
              <w:rPr>
                <w:rStyle w:val="IndexLink"/>
              </w:rPr>
              <w:t>176</w:t>
            </w:r>
          </w:hyperlink>
        </w:p>
        <w:p>
          <w:pPr>
            <w:pStyle w:val="Contents3"/>
            <w:tabs>
              <w:tab w:val="clear" w:pos="8459"/>
              <w:tab w:val="right" w:pos="9026" w:leader="dot"/>
            </w:tabs>
            <w:rPr/>
          </w:pPr>
          <w:hyperlink w:anchor="__RefHeading___Toc1623554_1934241801">
            <w:r>
              <w:rPr>
                <w:webHidden/>
                <w:rStyle w:val="IndexLink"/>
                <w:rtl w:val="true"/>
              </w:rPr>
              <w:t xml:space="preserve">لم یحلل فی الأشیاء </w:t>
            </w:r>
            <w:r>
              <w:rPr>
                <w:rStyle w:val="IndexLink"/>
                <w:rtl w:val="true"/>
              </w:rPr>
              <w:t xml:space="preserve">. . . </w:t>
            </w:r>
            <w:r>
              <w:rPr>
                <w:rStyle w:val="IndexLink"/>
                <w:rtl w:val="true"/>
              </w:rPr>
              <w:t>ولم ینأ عنها</w:t>
            </w:r>
            <w:r>
              <w:rPr>
                <w:rStyle w:val="IndexLink"/>
                <w:rtl w:val="true"/>
              </w:rPr>
              <w:tab/>
            </w:r>
            <w:r>
              <w:rPr>
                <w:rStyle w:val="IndexLink"/>
              </w:rPr>
              <w:t>177</w:t>
            </w:r>
          </w:hyperlink>
        </w:p>
        <w:p>
          <w:pPr>
            <w:pStyle w:val="Contents3"/>
            <w:tabs>
              <w:tab w:val="clear" w:pos="8459"/>
              <w:tab w:val="right" w:pos="9026" w:leader="dot"/>
            </w:tabs>
            <w:rPr/>
          </w:pPr>
          <w:hyperlink w:anchor="__RefHeading___Toc1623556_1934241801">
            <w:r>
              <w:rPr>
                <w:webHidden/>
                <w:rStyle w:val="IndexLink"/>
                <w:rtl w:val="true"/>
              </w:rPr>
              <w:t>لا تقدر عظمة الله سبحانه علی قدر عقلک</w:t>
            </w:r>
            <w:r>
              <w:rPr>
                <w:rStyle w:val="IndexLink"/>
                <w:rtl w:val="true"/>
              </w:rPr>
              <w:tab/>
            </w:r>
            <w:r>
              <w:rPr>
                <w:rStyle w:val="IndexLink"/>
              </w:rPr>
              <w:t>178</w:t>
            </w:r>
          </w:hyperlink>
        </w:p>
        <w:p>
          <w:pPr>
            <w:pStyle w:val="Contents3"/>
            <w:tabs>
              <w:tab w:val="clear" w:pos="8459"/>
              <w:tab w:val="right" w:pos="9026" w:leader="dot"/>
            </w:tabs>
            <w:rPr/>
          </w:pPr>
          <w:hyperlink w:anchor="__RefHeading___Toc1623558_1934241801">
            <w:r>
              <w:rPr>
                <w:webHidden/>
                <w:rStyle w:val="IndexLink"/>
                <w:rtl w:val="true"/>
              </w:rPr>
              <w:t>لا تدرکه الشواهد ولا تحویه المشاهد</w:t>
            </w:r>
            <w:r>
              <w:rPr>
                <w:rStyle w:val="IndexLink"/>
                <w:rtl w:val="true"/>
              </w:rPr>
              <w:tab/>
            </w:r>
            <w:r>
              <w:rPr>
                <w:rStyle w:val="IndexLink"/>
              </w:rPr>
              <w:t>181</w:t>
            </w:r>
          </w:hyperlink>
        </w:p>
        <w:p>
          <w:pPr>
            <w:pStyle w:val="Contents3"/>
            <w:tabs>
              <w:tab w:val="clear" w:pos="8459"/>
              <w:tab w:val="right" w:pos="9026" w:leader="dot"/>
            </w:tabs>
            <w:rPr/>
          </w:pPr>
          <w:hyperlink w:anchor="__RefHeading___Toc1623560_1934241801">
            <w:r>
              <w:rPr>
                <w:webHidden/>
                <w:rStyle w:val="IndexLink"/>
                <w:rtl w:val="true"/>
              </w:rPr>
              <w:t xml:space="preserve">أول الدین معرفته </w:t>
            </w:r>
            <w:r>
              <w:rPr>
                <w:rStyle w:val="IndexLink"/>
                <w:rtl w:val="true"/>
              </w:rPr>
              <w:t xml:space="preserve">. . . </w:t>
            </w:r>
            <w:r>
              <w:rPr>
                <w:rStyle w:val="IndexLink"/>
                <w:rtl w:val="true"/>
              </w:rPr>
              <w:t>وکمال الاخلاص له نفی الصفات عنه</w:t>
            </w:r>
            <w:r>
              <w:rPr>
                <w:rStyle w:val="IndexLink"/>
                <w:rtl w:val="true"/>
              </w:rPr>
              <w:tab/>
            </w:r>
            <w:r>
              <w:rPr>
                <w:rStyle w:val="IndexLink"/>
              </w:rPr>
              <w:t>184</w:t>
            </w:r>
          </w:hyperlink>
        </w:p>
        <w:p>
          <w:pPr>
            <w:pStyle w:val="Contents3"/>
            <w:tabs>
              <w:tab w:val="clear" w:pos="8459"/>
              <w:tab w:val="right" w:pos="9026" w:leader="dot"/>
            </w:tabs>
            <w:rPr/>
          </w:pPr>
          <w:hyperlink w:anchor="__RefHeading___Toc1623562_1934241801">
            <w:r>
              <w:rPr>
                <w:webHidden/>
                <w:rStyle w:val="IndexLink"/>
                <w:rtl w:val="true"/>
              </w:rPr>
              <w:t>کان المسلمون یعرفون قیمة الجواهر فیکتبونها</w:t>
            </w:r>
            <w:r>
              <w:rPr>
                <w:rStyle w:val="IndexLink"/>
                <w:rtl w:val="true"/>
              </w:rPr>
              <w:tab/>
            </w:r>
            <w:r>
              <w:rPr>
                <w:rStyle w:val="IndexLink"/>
              </w:rPr>
              <w:t>187</w:t>
            </w:r>
          </w:hyperlink>
        </w:p>
        <w:p>
          <w:pPr>
            <w:pStyle w:val="Contents3"/>
            <w:tabs>
              <w:tab w:val="clear" w:pos="8459"/>
              <w:tab w:val="right" w:pos="9026" w:leader="dot"/>
            </w:tabs>
            <w:rPr/>
          </w:pPr>
          <w:hyperlink w:anchor="__RefHeading___Toc1623564_1934241801">
            <w:r>
              <w:rPr>
                <w:webHidden/>
                <w:rStyle w:val="IndexLink"/>
                <w:rtl w:val="true"/>
              </w:rPr>
              <w:t>أمیر المؤمنین یرد علی تجسیم الیهود</w:t>
            </w:r>
            <w:r>
              <w:rPr>
                <w:rStyle w:val="IndexLink"/>
                <w:rtl w:val="true"/>
              </w:rPr>
              <w:tab/>
            </w:r>
            <w:r>
              <w:rPr>
                <w:rStyle w:val="IndexLink"/>
              </w:rPr>
              <w:t>189</w:t>
            </w:r>
          </w:hyperlink>
        </w:p>
        <w:p>
          <w:pPr>
            <w:pStyle w:val="Contents3"/>
            <w:tabs>
              <w:tab w:val="clear" w:pos="8459"/>
              <w:tab w:val="right" w:pos="9026" w:leader="dot"/>
            </w:tabs>
            <w:rPr/>
          </w:pPr>
          <w:hyperlink w:anchor="__RefHeading___Toc1623566_1934241801">
            <w:r>
              <w:rPr>
                <w:webHidden/>
                <w:rStyle w:val="IndexLink"/>
                <w:rtl w:val="true"/>
              </w:rPr>
              <w:t>ویوجه المسلمین إلی التفکر فی عظمة المخلوقات فیصف الطاووس</w:t>
            </w:r>
            <w:r>
              <w:rPr>
                <w:rStyle w:val="IndexLink"/>
                <w:rtl w:val="true"/>
              </w:rPr>
              <w:tab/>
            </w:r>
            <w:r>
              <w:rPr>
                <w:rStyle w:val="IndexLink"/>
              </w:rPr>
              <w:t>191</w:t>
            </w:r>
          </w:hyperlink>
        </w:p>
        <w:p>
          <w:pPr>
            <w:pStyle w:val="Contents3"/>
            <w:tabs>
              <w:tab w:val="clear" w:pos="8459"/>
              <w:tab w:val="right" w:pos="9026" w:leader="dot"/>
            </w:tabs>
            <w:rPr/>
          </w:pPr>
          <w:hyperlink w:anchor="__RefHeading___Toc1623568_1934241801">
            <w:r>
              <w:rPr>
                <w:webHidden/>
                <w:rStyle w:val="IndexLink"/>
                <w:rtl w:val="true"/>
              </w:rPr>
              <w:t>ویصف النملة والجرادة</w:t>
            </w:r>
            <w:r>
              <w:rPr>
                <w:rStyle w:val="IndexLink"/>
                <w:rtl w:val="true"/>
              </w:rPr>
              <w:tab/>
            </w:r>
            <w:r>
              <w:rPr>
                <w:rStyle w:val="IndexLink"/>
              </w:rPr>
              <w:t>194</w:t>
            </w:r>
          </w:hyperlink>
        </w:p>
        <w:p>
          <w:pPr>
            <w:pStyle w:val="Contents3"/>
            <w:tabs>
              <w:tab w:val="clear" w:pos="8459"/>
              <w:tab w:val="right" w:pos="9026" w:leader="dot"/>
            </w:tabs>
            <w:rPr/>
          </w:pPr>
          <w:hyperlink w:anchor="__RefHeading___Toc1623570_1934241801">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مؤسس علم التوحید</w:t>
            </w:r>
            <w:r>
              <w:rPr>
                <w:rStyle w:val="IndexLink"/>
                <w:rtl w:val="true"/>
              </w:rPr>
              <w:tab/>
            </w:r>
            <w:r>
              <w:rPr>
                <w:rStyle w:val="IndexLink"/>
              </w:rPr>
              <w:t>196</w:t>
            </w:r>
          </w:hyperlink>
        </w:p>
        <w:p>
          <w:pPr>
            <w:pStyle w:val="Contents3"/>
            <w:tabs>
              <w:tab w:val="clear" w:pos="8459"/>
              <w:tab w:val="right" w:pos="9026" w:leader="dot"/>
            </w:tabs>
            <w:rPr/>
          </w:pPr>
          <w:hyperlink w:anchor="__RefHeading___Toc1623572_1934241801">
            <w:r>
              <w:rPr>
                <w:webHidden/>
                <w:rStyle w:val="IndexLink"/>
                <w:rtl w:val="true"/>
              </w:rPr>
              <w:t>الإمام زین العابدین</w:t>
            </w:r>
            <w:r>
              <w:rPr>
                <w:rStyle w:val="IndexLink"/>
                <w:rtl w:val="true"/>
              </w:rPr>
              <w:t>(</w:t>
            </w:r>
            <w:r>
              <w:rPr>
                <w:rStyle w:val="IndexLink"/>
                <w:rtl w:val="true"/>
              </w:rPr>
              <w:t>علیه السّلام</w:t>
            </w:r>
            <w:r>
              <w:rPr>
                <w:rStyle w:val="IndexLink"/>
                <w:rtl w:val="true"/>
              </w:rPr>
              <w:t>)</w:t>
            </w:r>
            <w:r>
              <w:rPr>
                <w:rStyle w:val="IndexLink"/>
                <w:rtl w:val="true"/>
              </w:rPr>
              <w:t>ینظم زبور آل محمد</w:t>
            </w:r>
            <w:r>
              <w:rPr>
                <w:rStyle w:val="IndexLink"/>
                <w:rtl w:val="true"/>
              </w:rPr>
              <w:tab/>
            </w:r>
            <w:r>
              <w:rPr>
                <w:rStyle w:val="IndexLink"/>
              </w:rPr>
              <w:t>197</w:t>
            </w:r>
          </w:hyperlink>
        </w:p>
        <w:p>
          <w:pPr>
            <w:pStyle w:val="Contents3"/>
            <w:tabs>
              <w:tab w:val="clear" w:pos="8459"/>
              <w:tab w:val="right" w:pos="9026" w:leader="dot"/>
            </w:tabs>
            <w:rPr/>
          </w:pPr>
          <w:hyperlink w:anchor="__RefHeading___Toc1623574_1934241801">
            <w:r>
              <w:rPr>
                <w:webHidden/>
                <w:rStyle w:val="IndexLink"/>
                <w:rtl w:val="true"/>
              </w:rPr>
              <w:t>الصحیفة السجادیة الدعاء الثانی والثلاثون</w:t>
            </w:r>
            <w:r>
              <w:rPr>
                <w:rStyle w:val="IndexLink"/>
                <w:rtl w:val="true"/>
              </w:rPr>
              <w:t>:</w:t>
              <w:tab/>
            </w:r>
            <w:r>
              <w:rPr>
                <w:rStyle w:val="IndexLink"/>
              </w:rPr>
              <w:t>197</w:t>
            </w:r>
          </w:hyperlink>
        </w:p>
        <w:p>
          <w:pPr>
            <w:pStyle w:val="Contents3"/>
            <w:tabs>
              <w:tab w:val="clear" w:pos="8459"/>
              <w:tab w:val="right" w:pos="9026" w:leader="dot"/>
            </w:tabs>
            <w:rPr/>
          </w:pPr>
          <w:hyperlink w:anchor="__RefHeading___Toc1623576_1934241801">
            <w:r>
              <w:rPr>
                <w:webHidden/>
                <w:rStyle w:val="IndexLink"/>
                <w:rtl w:val="true"/>
              </w:rPr>
              <w:t xml:space="preserve">الإمام محمد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یجیب علی سؤال متی وجد الله</w:t>
            </w:r>
            <w:r>
              <w:rPr>
                <w:rStyle w:val="IndexLink"/>
                <w:rtl w:val="true"/>
              </w:rPr>
              <w:tab/>
            </w:r>
            <w:r>
              <w:rPr>
                <w:rStyle w:val="IndexLink"/>
              </w:rPr>
              <w:t>199</w:t>
            </w:r>
          </w:hyperlink>
        </w:p>
        <w:p>
          <w:pPr>
            <w:pStyle w:val="Contents3"/>
            <w:tabs>
              <w:tab w:val="clear" w:pos="8459"/>
              <w:tab w:val="right" w:pos="9026" w:leader="dot"/>
            </w:tabs>
            <w:rPr/>
          </w:pPr>
          <w:hyperlink w:anchor="__RefHeading___Toc1623578_1934241801">
            <w:r>
              <w:rPr>
                <w:webHidden/>
                <w:rStyle w:val="IndexLink"/>
                <w:rtl w:val="true"/>
              </w:rPr>
              <w:t>ویرکز فی المسلمین قاعدة</w:t>
            </w:r>
            <w:r>
              <w:rPr>
                <w:rStyle w:val="IndexLink"/>
                <w:rtl w:val="true"/>
              </w:rPr>
              <w:t xml:space="preserve">: </w:t>
            </w:r>
            <w:r>
              <w:rPr>
                <w:rStyle w:val="IndexLink"/>
                <w:rtl w:val="true"/>
              </w:rPr>
              <w:t>لا تشبیه ولا تعطیل</w:t>
            </w:r>
            <w:r>
              <w:rPr>
                <w:rStyle w:val="IndexLink"/>
                <w:rtl w:val="true"/>
              </w:rPr>
              <w:tab/>
            </w:r>
            <w:r>
              <w:rPr>
                <w:rStyle w:val="IndexLink"/>
              </w:rPr>
              <w:t>202</w:t>
            </w:r>
          </w:hyperlink>
        </w:p>
        <w:p>
          <w:pPr>
            <w:pStyle w:val="Contents3"/>
            <w:tabs>
              <w:tab w:val="clear" w:pos="8459"/>
              <w:tab w:val="right" w:pos="9026" w:leader="dot"/>
            </w:tabs>
            <w:rPr/>
          </w:pPr>
          <w:hyperlink w:anchor="__RefHeading___Toc1623580_1934241801">
            <w:r>
              <w:rPr>
                <w:webHidden/>
                <w:rStyle w:val="IndexLink"/>
                <w:rtl w:val="true"/>
              </w:rPr>
              <w:t>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لا نفی ولا تشبیه ولا جبر ولا تفویض</w:t>
            </w:r>
            <w:r>
              <w:rPr>
                <w:rStyle w:val="IndexLink"/>
                <w:rtl w:val="true"/>
              </w:rPr>
              <w:tab/>
            </w:r>
            <w:r>
              <w:rPr>
                <w:rStyle w:val="IndexLink"/>
              </w:rPr>
              <w:t>202</w:t>
            </w:r>
          </w:hyperlink>
        </w:p>
        <w:p>
          <w:pPr>
            <w:pStyle w:val="Contents3"/>
            <w:tabs>
              <w:tab w:val="clear" w:pos="8459"/>
              <w:tab w:val="right" w:pos="9026" w:leader="dot"/>
            </w:tabs>
            <w:rPr/>
          </w:pPr>
          <w:hyperlink w:anchor="__RefHeading___Toc1623582_1934241801">
            <w:r>
              <w:rPr>
                <w:webHidden/>
                <w:rStyle w:val="IndexLink"/>
                <w:rtl w:val="true"/>
              </w:rPr>
              <w:t>المؤمنون یرون الله بعقولهم وقلوبهم فی الدنیا والآخرة</w:t>
            </w:r>
            <w:r>
              <w:rPr>
                <w:rStyle w:val="IndexLink"/>
                <w:rtl w:val="true"/>
              </w:rPr>
              <w:tab/>
            </w:r>
            <w:r>
              <w:rPr>
                <w:rStyle w:val="IndexLink"/>
              </w:rPr>
              <w:t>203</w:t>
            </w:r>
          </w:hyperlink>
        </w:p>
        <w:p>
          <w:pPr>
            <w:pStyle w:val="Contents3"/>
            <w:tabs>
              <w:tab w:val="clear" w:pos="8459"/>
              <w:tab w:val="right" w:pos="9026" w:leader="dot"/>
            </w:tabs>
            <w:rPr/>
          </w:pPr>
          <w:hyperlink w:anchor="__RefHeading___Toc1623584_1934241801">
            <w:r>
              <w:rPr>
                <w:webHidden/>
                <w:rStyle w:val="IndexLink"/>
                <w:rtl w:val="true"/>
              </w:rPr>
              <w:t>الإمام الصادق</w:t>
            </w:r>
            <w:r>
              <w:rPr>
                <w:rStyle w:val="IndexLink"/>
                <w:rtl w:val="true"/>
              </w:rPr>
              <w:t>(</w:t>
            </w:r>
            <w:r>
              <w:rPr>
                <w:rStyle w:val="IndexLink"/>
                <w:rtl w:val="true"/>
              </w:rPr>
              <w:t>علیه السّلام</w:t>
            </w:r>
            <w:r>
              <w:rPr>
                <w:rStyle w:val="IndexLink"/>
                <w:rtl w:val="true"/>
              </w:rPr>
              <w:t>)</w:t>
            </w:r>
            <w:r>
              <w:rPr>
                <w:rStyle w:val="IndexLink"/>
                <w:rtl w:val="true"/>
              </w:rPr>
              <w:t>یرد علی الحلول والثنائیة بین الذات والصفات</w:t>
            </w:r>
            <w:r>
              <w:rPr>
                <w:rStyle w:val="IndexLink"/>
                <w:rtl w:val="true"/>
              </w:rPr>
              <w:tab/>
            </w:r>
            <w:r>
              <w:rPr>
                <w:rStyle w:val="IndexLink"/>
              </w:rPr>
              <w:t>205</w:t>
            </w:r>
          </w:hyperlink>
        </w:p>
        <w:p>
          <w:pPr>
            <w:pStyle w:val="Contents3"/>
            <w:tabs>
              <w:tab w:val="clear" w:pos="8459"/>
              <w:tab w:val="right" w:pos="9026" w:leader="dot"/>
            </w:tabs>
            <w:rPr/>
          </w:pPr>
          <w:hyperlink w:anchor="__RefHeading___Toc1623586_1934241801">
            <w:r>
              <w:rPr>
                <w:webHidden/>
                <w:rStyle w:val="IndexLink"/>
                <w:rtl w:val="true"/>
              </w:rPr>
              <w:t>الإمام الکاظم</w:t>
            </w:r>
            <w:r>
              <w:rPr>
                <w:rStyle w:val="IndexLink"/>
                <w:rtl w:val="true"/>
              </w:rPr>
              <w:t>(</w:t>
            </w:r>
            <w:r>
              <w:rPr>
                <w:rStyle w:val="IndexLink"/>
                <w:rtl w:val="true"/>
              </w:rPr>
              <w:t>علیه السّلام</w:t>
            </w:r>
            <w:r>
              <w:rPr>
                <w:rStyle w:val="IndexLink"/>
                <w:rtl w:val="true"/>
              </w:rPr>
              <w:t>)</w:t>
            </w:r>
            <w:r>
              <w:rPr>
                <w:rStyle w:val="IndexLink"/>
                <w:rtl w:val="true"/>
              </w:rPr>
              <w:t>یرد علی تجسید النصاری</w:t>
            </w:r>
            <w:r>
              <w:rPr>
                <w:rStyle w:val="IndexLink"/>
                <w:rtl w:val="true"/>
              </w:rPr>
              <w:tab/>
            </w:r>
            <w:r>
              <w:rPr>
                <w:rStyle w:val="IndexLink"/>
              </w:rPr>
              <w:t>207</w:t>
            </w:r>
          </w:hyperlink>
        </w:p>
        <w:p>
          <w:pPr>
            <w:pStyle w:val="Contents3"/>
            <w:tabs>
              <w:tab w:val="clear" w:pos="8459"/>
              <w:tab w:val="right" w:pos="9026" w:leader="dot"/>
            </w:tabs>
            <w:rPr/>
          </w:pPr>
          <w:hyperlink w:anchor="__RefHeading___Toc1623588_1934241801">
            <w:r>
              <w:rPr>
                <w:webHidden/>
                <w:rStyle w:val="IndexLink"/>
                <w:rtl w:val="true"/>
              </w:rPr>
              <w:t>ویبین أن الله تعالی غنی عن النزول والحرکة</w:t>
            </w:r>
            <w:r>
              <w:rPr>
                <w:rStyle w:val="IndexLink"/>
                <w:rtl w:val="true"/>
              </w:rPr>
              <w:tab/>
            </w:r>
            <w:r>
              <w:rPr>
                <w:rStyle w:val="IndexLink"/>
              </w:rPr>
              <w:t>208</w:t>
            </w:r>
          </w:hyperlink>
        </w:p>
        <w:p>
          <w:pPr>
            <w:pStyle w:val="Contents3"/>
            <w:tabs>
              <w:tab w:val="clear" w:pos="8459"/>
              <w:tab w:val="right" w:pos="9026" w:leader="dot"/>
            </w:tabs>
            <w:rPr/>
          </w:pPr>
          <w:hyperlink w:anchor="__RefHeading___Toc1623590_1934241801">
            <w:r>
              <w:rPr>
                <w:webHidden/>
                <w:rStyle w:val="IndexLink"/>
                <w:rtl w:val="true"/>
              </w:rPr>
              <w:t>الإمام الرضا</w:t>
            </w:r>
            <w:r>
              <w:rPr>
                <w:rStyle w:val="IndexLink"/>
                <w:rtl w:val="true"/>
              </w:rPr>
              <w:t>(</w:t>
            </w:r>
            <w:r>
              <w:rPr>
                <w:rStyle w:val="IndexLink"/>
                <w:rtl w:val="true"/>
              </w:rPr>
              <w:t>علیه السّلام</w:t>
            </w:r>
            <w:r>
              <w:rPr>
                <w:rStyle w:val="IndexLink"/>
                <w:rtl w:val="true"/>
              </w:rPr>
              <w:t>)</w:t>
            </w:r>
            <w:r>
              <w:rPr>
                <w:rStyle w:val="IndexLink"/>
                <w:rtl w:val="true"/>
              </w:rPr>
              <w:t>یعلم تلامیذه الدفاع عن التوحید</w:t>
            </w:r>
            <w:r>
              <w:rPr>
                <w:rStyle w:val="IndexLink"/>
                <w:rtl w:val="true"/>
              </w:rPr>
              <w:tab/>
            </w:r>
            <w:r>
              <w:rPr>
                <w:rStyle w:val="IndexLink"/>
              </w:rPr>
              <w:t>208</w:t>
            </w:r>
          </w:hyperlink>
        </w:p>
        <w:p>
          <w:pPr>
            <w:pStyle w:val="Contents3"/>
            <w:tabs>
              <w:tab w:val="clear" w:pos="8459"/>
              <w:tab w:val="right" w:pos="9026" w:leader="dot"/>
            </w:tabs>
            <w:rPr/>
          </w:pPr>
          <w:hyperlink w:anchor="__RefHeading___Toc1623592_1934241801">
            <w:r>
              <w:rPr>
                <w:webHidden/>
                <w:rStyle w:val="IndexLink"/>
                <w:rtl w:val="true"/>
              </w:rPr>
              <w:t>ویکشف حقیقة جدیدة فی الإسراء والمعراج</w:t>
            </w:r>
            <w:r>
              <w:rPr>
                <w:rStyle w:val="IndexLink"/>
                <w:rtl w:val="true"/>
              </w:rPr>
              <w:tab/>
            </w:r>
            <w:r>
              <w:rPr>
                <w:rStyle w:val="IndexLink"/>
              </w:rPr>
              <w:t>209</w:t>
            </w:r>
          </w:hyperlink>
        </w:p>
        <w:p>
          <w:pPr>
            <w:pStyle w:val="Contents3"/>
            <w:tabs>
              <w:tab w:val="clear" w:pos="8459"/>
              <w:tab w:val="right" w:pos="9026" w:leader="dot"/>
            </w:tabs>
            <w:rPr/>
          </w:pPr>
          <w:hyperlink w:anchor="__RefHeading___Toc1623594_1934241801">
            <w:r>
              <w:rPr>
                <w:webHidden/>
                <w:rStyle w:val="IndexLink"/>
                <w:rtl w:val="true"/>
              </w:rPr>
              <w:t>الإمام الرضا</w:t>
            </w:r>
            <w:r>
              <w:rPr>
                <w:rStyle w:val="IndexLink"/>
                <w:rtl w:val="true"/>
              </w:rPr>
              <w:t>(</w:t>
            </w:r>
            <w:r>
              <w:rPr>
                <w:rStyle w:val="IndexLink"/>
                <w:rtl w:val="true"/>
              </w:rPr>
              <w:t>علیه السّلام</w:t>
            </w:r>
            <w:r>
              <w:rPr>
                <w:rStyle w:val="IndexLink"/>
                <w:rtl w:val="true"/>
              </w:rPr>
              <w:t>)</w:t>
            </w:r>
            <w:r>
              <w:rPr>
                <w:rStyle w:val="IndexLink"/>
                <w:rtl w:val="true"/>
              </w:rPr>
              <w:t>یعلم بنی العباس التوحید</w:t>
            </w:r>
            <w:r>
              <w:rPr>
                <w:rStyle w:val="IndexLink"/>
                <w:rtl w:val="true"/>
              </w:rPr>
              <w:tab/>
            </w:r>
            <w:r>
              <w:rPr>
                <w:rStyle w:val="IndexLink"/>
              </w:rPr>
              <w:t>215</w:t>
            </w:r>
          </w:hyperlink>
        </w:p>
        <w:p>
          <w:pPr>
            <w:pStyle w:val="Contents3"/>
            <w:tabs>
              <w:tab w:val="clear" w:pos="8459"/>
              <w:tab w:val="right" w:pos="9026" w:leader="dot"/>
            </w:tabs>
            <w:rPr/>
          </w:pPr>
          <w:hyperlink w:anchor="__RefHeading___Toc1623596_1934241801">
            <w:r>
              <w:rPr>
                <w:webHidden/>
                <w:rStyle w:val="IndexLink"/>
                <w:rtl w:val="true"/>
              </w:rPr>
              <w:t>نماذج من کلمات علماء مذهب أهل البیت</w:t>
            </w:r>
            <w:r>
              <w:rPr>
                <w:rStyle w:val="IndexLink"/>
                <w:rtl w:val="true"/>
              </w:rPr>
              <w:t>(</w:t>
            </w:r>
            <w:r>
              <w:rPr>
                <w:rStyle w:val="IndexLink"/>
                <w:rtl w:val="true"/>
              </w:rPr>
              <w:t>علیهم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1623598_1934241801">
            <w:r>
              <w:rPr>
                <w:webHidden/>
                <w:rStyle w:val="IndexLink"/>
                <w:rtl w:val="true"/>
              </w:rPr>
              <w:t xml:space="preserve">الفصل الخامس </w:t>
            </w:r>
            <w:r>
              <w:rPr>
                <w:rStyle w:val="IndexLink"/>
                <w:rtl w:val="true"/>
              </w:rPr>
              <w:t xml:space="preserve">: </w:t>
            </w:r>
            <w:r>
              <w:rPr>
                <w:rStyle w:val="IndexLink"/>
                <w:rtl w:val="true"/>
              </w:rPr>
              <w:t>من أین نشأت المشکلة عند إخواننا السنة</w:t>
            </w:r>
            <w:r>
              <w:rPr>
                <w:rStyle w:val="IndexLink"/>
                <w:rtl w:val="true"/>
              </w:rPr>
              <w:tab/>
            </w:r>
            <w:r>
              <w:rPr>
                <w:rStyle w:val="IndexLink"/>
              </w:rPr>
              <w:t>229</w:t>
            </w:r>
          </w:hyperlink>
        </w:p>
        <w:p>
          <w:pPr>
            <w:pStyle w:val="Contents3"/>
            <w:tabs>
              <w:tab w:val="clear" w:pos="8459"/>
              <w:tab w:val="right" w:pos="9026" w:leader="dot"/>
            </w:tabs>
            <w:rPr/>
          </w:pPr>
          <w:hyperlink w:anchor="__RefHeading___Toc1623600_1934241801">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623602_1934241801">
            <w:r>
              <w:rPr>
                <w:webHidden/>
                <w:rStyle w:val="IndexLink"/>
                <w:rtl w:val="true"/>
              </w:rPr>
              <w:t>العامل الأول</w:t>
            </w:r>
            <w:r>
              <w:rPr>
                <w:rStyle w:val="IndexLink"/>
                <w:rtl w:val="true"/>
              </w:rPr>
              <w:t xml:space="preserve">: </w:t>
            </w:r>
            <w:r>
              <w:rPr>
                <w:rStyle w:val="IndexLink"/>
                <w:rtl w:val="true"/>
              </w:rPr>
              <w:t>میل العوام إلی التشبیه والتجسیم</w:t>
            </w:r>
            <w:r>
              <w:rPr>
                <w:rStyle w:val="IndexLink"/>
                <w:rtl w:val="true"/>
              </w:rPr>
              <w:tab/>
            </w:r>
            <w:r>
              <w:rPr>
                <w:rStyle w:val="IndexLink"/>
              </w:rPr>
              <w:t>231</w:t>
            </w:r>
          </w:hyperlink>
        </w:p>
        <w:p>
          <w:pPr>
            <w:pStyle w:val="Contents3"/>
            <w:tabs>
              <w:tab w:val="clear" w:pos="8459"/>
              <w:tab w:val="right" w:pos="9026" w:leader="dot"/>
            </w:tabs>
            <w:rPr/>
          </w:pPr>
          <w:hyperlink w:anchor="__RefHeading___Toc1623604_1934241801">
            <w:r>
              <w:rPr>
                <w:webHidden/>
                <w:rStyle w:val="IndexLink"/>
                <w:rtl w:val="true"/>
              </w:rPr>
              <w:t>العامل الثانی</w:t>
            </w:r>
            <w:r>
              <w:rPr>
                <w:rStyle w:val="IndexLink"/>
                <w:rtl w:val="true"/>
              </w:rPr>
              <w:t xml:space="preserve">: </w:t>
            </w:r>
            <w:r>
              <w:rPr>
                <w:rStyle w:val="IndexLink"/>
                <w:rtl w:val="true"/>
              </w:rPr>
              <w:t>الخوف من أن یؤدی التنزیه إلی التعطیل</w:t>
            </w:r>
            <w:r>
              <w:rPr>
                <w:rStyle w:val="IndexLink"/>
                <w:rtl w:val="true"/>
              </w:rPr>
              <w:tab/>
            </w:r>
            <w:r>
              <w:rPr>
                <w:rStyle w:val="IndexLink"/>
              </w:rPr>
              <w:t>237</w:t>
            </w:r>
          </w:hyperlink>
        </w:p>
        <w:p>
          <w:pPr>
            <w:pStyle w:val="Contents3"/>
            <w:tabs>
              <w:tab w:val="clear" w:pos="8459"/>
              <w:tab w:val="right" w:pos="9026" w:leader="dot"/>
            </w:tabs>
            <w:rPr/>
          </w:pPr>
          <w:hyperlink w:anchor="__RefHeading___Toc1623606_1934241801">
            <w:r>
              <w:rPr>
                <w:webHidden/>
                <w:rStyle w:val="IndexLink"/>
                <w:rtl w:val="true"/>
              </w:rPr>
              <w:t>العامل الثالث</w:t>
            </w:r>
            <w:r>
              <w:rPr>
                <w:rStyle w:val="IndexLink"/>
                <w:rtl w:val="true"/>
              </w:rPr>
              <w:t xml:space="preserve">: </w:t>
            </w:r>
            <w:r>
              <w:rPr>
                <w:rStyle w:val="IndexLink"/>
                <w:rtl w:val="true"/>
              </w:rPr>
              <w:t>مضاهاة بعض المسلمین للیهود</w:t>
            </w:r>
            <w:r>
              <w:rPr>
                <w:rStyle w:val="IndexLink"/>
                <w:rtl w:val="true"/>
              </w:rPr>
              <w:tab/>
            </w:r>
            <w:r>
              <w:rPr>
                <w:rStyle w:val="IndexLink"/>
              </w:rPr>
              <w:t>238</w:t>
            </w:r>
          </w:hyperlink>
        </w:p>
        <w:p>
          <w:pPr>
            <w:pStyle w:val="Contents3"/>
            <w:tabs>
              <w:tab w:val="clear" w:pos="8459"/>
              <w:tab w:val="right" w:pos="9026" w:leader="dot"/>
            </w:tabs>
            <w:rPr/>
          </w:pPr>
          <w:hyperlink w:anchor="__RefHeading___Toc1623608_1934241801">
            <w:r>
              <w:rPr>
                <w:webHidden/>
                <w:rStyle w:val="IndexLink"/>
                <w:rtl w:val="true"/>
              </w:rPr>
              <w:t>العامل الرابع</w:t>
            </w:r>
            <w:r>
              <w:rPr>
                <w:rStyle w:val="IndexLink"/>
                <w:rtl w:val="true"/>
              </w:rPr>
              <w:t xml:space="preserve">: </w:t>
            </w:r>
            <w:r>
              <w:rPr>
                <w:rStyle w:val="IndexLink"/>
                <w:rtl w:val="true"/>
              </w:rPr>
              <w:t>تأثیر ثقافة الیهود</w:t>
            </w:r>
            <w:r>
              <w:rPr>
                <w:rStyle w:val="IndexLink"/>
                <w:rtl w:val="true"/>
              </w:rPr>
              <w:tab/>
            </w:r>
            <w:r>
              <w:rPr>
                <w:rStyle w:val="IndexLink"/>
              </w:rPr>
              <w:t>241</w:t>
            </w:r>
          </w:hyperlink>
        </w:p>
        <w:p>
          <w:pPr>
            <w:pStyle w:val="Contents4"/>
            <w:tabs>
              <w:tab w:val="clear" w:pos="8176"/>
              <w:tab w:val="right" w:pos="9026" w:leader="dot"/>
            </w:tabs>
            <w:rPr/>
          </w:pPr>
          <w:hyperlink w:anchor="__RefHeading___Toc1623610_1934241801">
            <w:r>
              <w:rPr>
                <w:webHidden/>
                <w:rStyle w:val="IndexLink"/>
                <w:rtl w:val="true"/>
              </w:rPr>
              <w:t>اعتقاد الیهود والنصاری بتشبیه الله تعالی ورؤیته بالعین</w:t>
            </w:r>
            <w:r>
              <w:rPr>
                <w:rStyle w:val="IndexLink"/>
                <w:rtl w:val="true"/>
              </w:rPr>
              <w:tab/>
            </w:r>
            <w:r>
              <w:rPr>
                <w:rStyle w:val="IndexLink"/>
              </w:rPr>
              <w:t>241</w:t>
            </w:r>
          </w:hyperlink>
        </w:p>
        <w:p>
          <w:pPr>
            <w:pStyle w:val="Contents4"/>
            <w:tabs>
              <w:tab w:val="clear" w:pos="8176"/>
              <w:tab w:val="right" w:pos="9026" w:leader="dot"/>
            </w:tabs>
            <w:rPr/>
          </w:pPr>
          <w:hyperlink w:anchor="__RefHeading___Toc1623612_1934241801">
            <w:r>
              <w:rPr>
                <w:webHidden/>
                <w:rStyle w:val="IndexLink"/>
                <w:rtl w:val="true"/>
              </w:rPr>
              <w:t>محاولة بعض الیهود أن یتبرؤوا من التشبیه والتجسیم</w:t>
            </w:r>
            <w:r>
              <w:rPr>
                <w:rStyle w:val="IndexLink"/>
                <w:rtl w:val="true"/>
              </w:rPr>
              <w:tab/>
            </w:r>
            <w:r>
              <w:rPr>
                <w:rStyle w:val="IndexLink"/>
              </w:rPr>
              <w:t>254</w:t>
            </w:r>
          </w:hyperlink>
        </w:p>
        <w:p>
          <w:pPr>
            <w:pStyle w:val="Contents4"/>
            <w:tabs>
              <w:tab w:val="clear" w:pos="8176"/>
              <w:tab w:val="right" w:pos="9026" w:leader="dot"/>
            </w:tabs>
            <w:rPr/>
          </w:pPr>
          <w:hyperlink w:anchor="__RefHeading___Toc1623614_1934241801">
            <w:r>
              <w:rPr>
                <w:webHidden/>
                <w:rStyle w:val="IndexLink"/>
                <w:rtl w:val="true"/>
              </w:rPr>
              <w:t>لکن البابا فی عصرنا یصر علی التجسیم</w:t>
            </w:r>
            <w:r>
              <w:rPr>
                <w:rStyle w:val="IndexLink"/>
                <w:rtl w:val="true"/>
              </w:rPr>
              <w:tab/>
            </w:r>
            <w:r>
              <w:rPr>
                <w:rStyle w:val="IndexLink"/>
              </w:rPr>
              <w:t>257</w:t>
            </w:r>
          </w:hyperlink>
        </w:p>
        <w:p>
          <w:pPr>
            <w:pStyle w:val="Contents5"/>
            <w:tabs>
              <w:tab w:val="clear" w:pos="7892"/>
              <w:tab w:val="right" w:pos="9026" w:leader="dot"/>
            </w:tabs>
            <w:rPr/>
          </w:pPr>
          <w:hyperlink w:anchor="__RefHeading___Toc1623616_1934241801">
            <w:r>
              <w:rPr>
                <w:webHidden/>
                <w:rStyle w:val="IndexLink"/>
                <w:rtl w:val="true"/>
              </w:rPr>
              <w:t>وینتقد التوحید عند المسلمین</w:t>
            </w:r>
            <w:r>
              <w:rPr>
                <w:rStyle w:val="IndexLink"/>
                <w:rtl w:val="true"/>
              </w:rPr>
              <w:tab/>
            </w:r>
            <w:r>
              <w:rPr>
                <w:rStyle w:val="IndexLink"/>
              </w:rPr>
              <w:t>257</w:t>
            </w:r>
          </w:hyperlink>
        </w:p>
        <w:p>
          <w:pPr>
            <w:pStyle w:val="Contents5"/>
            <w:tabs>
              <w:tab w:val="clear" w:pos="7892"/>
              <w:tab w:val="right" w:pos="9026" w:leader="dot"/>
            </w:tabs>
            <w:rPr/>
          </w:pPr>
          <w:hyperlink w:anchor="__RefHeading___Toc1623618_1934241801">
            <w:r>
              <w:rPr>
                <w:webHidden/>
                <w:rStyle w:val="IndexLink"/>
                <w:rtl w:val="true"/>
              </w:rPr>
              <w:t>وعن القضیة الأولی نورد النصوص التالیة من هذه الأناجیل</w:t>
            </w:r>
            <w:r>
              <w:rPr>
                <w:rStyle w:val="IndexLink"/>
                <w:rtl w:val="true"/>
              </w:rPr>
              <w:t>:</w:t>
              <w:tab/>
            </w:r>
            <w:r>
              <w:rPr>
                <w:rStyle w:val="IndexLink"/>
              </w:rPr>
              <w:t>260</w:t>
            </w:r>
          </w:hyperlink>
        </w:p>
        <w:p>
          <w:pPr>
            <w:pStyle w:val="Contents5"/>
            <w:tabs>
              <w:tab w:val="clear" w:pos="7892"/>
              <w:tab w:val="right" w:pos="9026" w:leader="dot"/>
            </w:tabs>
            <w:rPr/>
          </w:pPr>
          <w:hyperlink w:anchor="__RefHeading___Toc1623620_1934241801">
            <w:r>
              <w:rPr>
                <w:webHidden/>
                <w:rStyle w:val="IndexLink"/>
                <w:rtl w:val="true"/>
              </w:rPr>
              <w:t>وعن القضیة الثانیة من الاناجیل النصوص التالیة</w:t>
            </w:r>
            <w:r>
              <w:rPr>
                <w:rStyle w:val="IndexLink"/>
                <w:rtl w:val="true"/>
              </w:rPr>
              <w:t>:</w:t>
              <w:tab/>
            </w:r>
            <w:r>
              <w:rPr>
                <w:rStyle w:val="IndexLink"/>
              </w:rPr>
              <w:t>260</w:t>
            </w:r>
          </w:hyperlink>
        </w:p>
        <w:p>
          <w:pPr>
            <w:pStyle w:val="Contents5"/>
            <w:tabs>
              <w:tab w:val="clear" w:pos="7892"/>
              <w:tab w:val="right" w:pos="9026" w:leader="dot"/>
            </w:tabs>
            <w:rPr/>
          </w:pPr>
          <w:hyperlink w:anchor="__RefHeading___Toc1623622_1934241801">
            <w:r>
              <w:rPr>
                <w:webHidden/>
                <w:rStyle w:val="IndexLink"/>
                <w:rtl w:val="true"/>
              </w:rPr>
              <w:t>أول قنوات التشبیه والتجسیم والرؤیة من الیهودیة إلی الإسلام</w:t>
            </w:r>
            <w:r>
              <w:rPr>
                <w:rStyle w:val="IndexLink"/>
                <w:rtl w:val="true"/>
              </w:rPr>
              <w:tab/>
            </w:r>
            <w:r>
              <w:rPr>
                <w:rStyle w:val="IndexLink"/>
              </w:rPr>
              <w:t>265</w:t>
            </w:r>
          </w:hyperlink>
        </w:p>
        <w:p>
          <w:pPr>
            <w:pStyle w:val="Contents4"/>
            <w:tabs>
              <w:tab w:val="clear" w:pos="8176"/>
              <w:tab w:val="right" w:pos="9026" w:leader="dot"/>
            </w:tabs>
            <w:rPr/>
          </w:pPr>
          <w:hyperlink w:anchor="__RefHeading___Toc1623624_1934241801">
            <w:r>
              <w:rPr>
                <w:webHidden/>
                <w:rStyle w:val="IndexLink"/>
                <w:rtl w:val="true"/>
              </w:rPr>
              <w:t>من أفکار کعب الأحبار فی الرؤیة والتشبیه والتجسیم</w:t>
            </w:r>
            <w:r>
              <w:rPr>
                <w:rStyle w:val="IndexLink"/>
                <w:rtl w:val="true"/>
              </w:rPr>
              <w:tab/>
            </w:r>
            <w:r>
              <w:rPr>
                <w:rStyle w:val="IndexLink"/>
              </w:rPr>
              <w:t>270</w:t>
            </w:r>
          </w:hyperlink>
        </w:p>
        <w:p>
          <w:pPr>
            <w:pStyle w:val="Contents4"/>
            <w:tabs>
              <w:tab w:val="clear" w:pos="8176"/>
              <w:tab w:val="right" w:pos="9026" w:leader="dot"/>
            </w:tabs>
            <w:rPr/>
          </w:pPr>
          <w:hyperlink w:anchor="__RefHeading___Toc1623626_1934241801">
            <w:r>
              <w:rPr>
                <w:webHidden/>
                <w:rStyle w:val="IndexLink"/>
                <w:rtl w:val="true"/>
              </w:rPr>
              <w:t xml:space="preserve">کعب یدعی أن جنة عدن مسکن الله والأنبیاء والخلفاء </w:t>
            </w:r>
            <w:r>
              <w:rPr>
                <w:rStyle w:val="IndexLink"/>
                <w:rtl w:val="true"/>
              </w:rPr>
              <w:t>!</w:t>
              <w:tab/>
            </w:r>
            <w:r>
              <w:rPr>
                <w:rStyle w:val="IndexLink"/>
              </w:rPr>
              <w:t>273</w:t>
            </w:r>
          </w:hyperlink>
        </w:p>
        <w:p>
          <w:pPr>
            <w:pStyle w:val="Contents4"/>
            <w:tabs>
              <w:tab w:val="clear" w:pos="8176"/>
              <w:tab w:val="right" w:pos="9026" w:leader="dot"/>
            </w:tabs>
            <w:rPr/>
          </w:pPr>
          <w:hyperlink w:anchor="__RefHeading___Toc1623628_1934241801">
            <w:r>
              <w:rPr>
                <w:webHidden/>
                <w:rStyle w:val="IndexLink"/>
                <w:rtl w:val="true"/>
              </w:rPr>
              <w:t>نموذج من علم کعب بالله تعالی</w:t>
            </w:r>
            <w:r>
              <w:rPr>
                <w:rStyle w:val="IndexLink"/>
                <w:rtl w:val="true"/>
              </w:rPr>
              <w:tab/>
            </w:r>
            <w:r>
              <w:rPr>
                <w:rStyle w:val="IndexLink"/>
              </w:rPr>
              <w:t>276</w:t>
            </w:r>
          </w:hyperlink>
        </w:p>
        <w:p>
          <w:pPr>
            <w:pStyle w:val="Contents4"/>
            <w:tabs>
              <w:tab w:val="clear" w:pos="8176"/>
              <w:tab w:val="right" w:pos="9026" w:leader="dot"/>
            </w:tabs>
            <w:rPr/>
          </w:pPr>
          <w:hyperlink w:anchor="__RefHeading___Toc1623630_1934241801">
            <w:r>
              <w:rPr>
                <w:webHidden/>
                <w:rStyle w:val="IndexLink"/>
                <w:rtl w:val="true"/>
              </w:rPr>
              <w:t>وقال کعب وعمر</w:t>
            </w:r>
            <w:r>
              <w:rPr>
                <w:rStyle w:val="IndexLink"/>
                <w:rtl w:val="true"/>
              </w:rPr>
              <w:t xml:space="preserve">: </w:t>
            </w:r>
            <w:r>
              <w:rPr>
                <w:rStyle w:val="IndexLink"/>
                <w:rtl w:val="true"/>
              </w:rPr>
              <w:t>یفضل من ربه أو من عرشه أربع أصابع</w:t>
            </w:r>
            <w:r>
              <w:rPr>
                <w:rStyle w:val="IndexLink"/>
                <w:rtl w:val="true"/>
              </w:rPr>
              <w:tab/>
            </w:r>
            <w:r>
              <w:rPr>
                <w:rStyle w:val="IndexLink"/>
              </w:rPr>
              <w:t>277</w:t>
            </w:r>
          </w:hyperlink>
        </w:p>
        <w:p>
          <w:pPr>
            <w:pStyle w:val="Contents4"/>
            <w:tabs>
              <w:tab w:val="clear" w:pos="8176"/>
              <w:tab w:val="right" w:pos="9026" w:leader="dot"/>
            </w:tabs>
            <w:rPr/>
          </w:pPr>
          <w:hyperlink w:anchor="__RefHeading___Toc1623632_1934241801">
            <w:r>
              <w:rPr>
                <w:webHidden/>
                <w:rStyle w:val="IndexLink"/>
                <w:rtl w:val="true"/>
              </w:rPr>
              <w:t>وقالوا</w:t>
            </w:r>
            <w:r>
              <w:rPr>
                <w:rStyle w:val="IndexLink"/>
                <w:rtl w:val="true"/>
              </w:rPr>
              <w:t xml:space="preserve">: </w:t>
            </w:r>
            <w:r>
              <w:rPr>
                <w:rStyle w:val="IndexLink"/>
                <w:rtl w:val="true"/>
              </w:rPr>
              <w:t>نبی الله داود یمسک بقدم الله تعالی وهو أعبد من جمیع الأنبیاء</w:t>
            </w:r>
            <w:r>
              <w:rPr>
                <w:rStyle w:val="IndexLink"/>
                <w:rtl w:val="true"/>
              </w:rPr>
              <w:tab/>
            </w:r>
            <w:r>
              <w:rPr>
                <w:rStyle w:val="IndexLink"/>
              </w:rPr>
              <w:t>279</w:t>
            </w:r>
          </w:hyperlink>
        </w:p>
        <w:p>
          <w:pPr>
            <w:pStyle w:val="Contents4"/>
            <w:tabs>
              <w:tab w:val="clear" w:pos="8176"/>
              <w:tab w:val="right" w:pos="9026" w:leader="dot"/>
            </w:tabs>
            <w:rPr/>
          </w:pPr>
          <w:hyperlink w:anchor="__RefHeading___Toc1623634_1934241801">
            <w:r>
              <w:rPr>
                <w:webHidden/>
                <w:rStyle w:val="IndexLink"/>
                <w:rtl w:val="true"/>
              </w:rPr>
              <w:t>وقالوا</w:t>
            </w:r>
            <w:r>
              <w:rPr>
                <w:rStyle w:val="IndexLink"/>
                <w:rtl w:val="true"/>
              </w:rPr>
              <w:t xml:space="preserve">: </w:t>
            </w:r>
            <w:r>
              <w:rPr>
                <w:rStyle w:val="IndexLink"/>
                <w:rtl w:val="true"/>
              </w:rPr>
              <w:t>عمر أفضل من داود لأنه یصافح الله ویعانقه</w:t>
            </w:r>
            <w:r>
              <w:rPr>
                <w:rStyle w:val="IndexLink"/>
                <w:rtl w:val="true"/>
              </w:rPr>
              <w:tab/>
            </w:r>
            <w:r>
              <w:rPr>
                <w:rStyle w:val="IndexLink"/>
              </w:rPr>
              <w:t>280</w:t>
            </w:r>
          </w:hyperlink>
        </w:p>
        <w:p>
          <w:pPr>
            <w:pStyle w:val="Contents4"/>
            <w:tabs>
              <w:tab w:val="clear" w:pos="8176"/>
              <w:tab w:val="right" w:pos="9026" w:leader="dot"/>
            </w:tabs>
            <w:rPr/>
          </w:pPr>
          <w:hyperlink w:anchor="__RefHeading___Toc1623636_1934241801">
            <w:r>
              <w:rPr>
                <w:webHidden/>
                <w:rStyle w:val="IndexLink"/>
                <w:rtl w:val="true"/>
              </w:rPr>
              <w:t>عبدالله بن عمر یؤکد أحادیث أبیه</w:t>
            </w:r>
            <w:r>
              <w:rPr>
                <w:rStyle w:val="IndexLink"/>
                <w:rtl w:val="true"/>
              </w:rPr>
              <w:tab/>
            </w:r>
            <w:r>
              <w:rPr>
                <w:rStyle w:val="IndexLink"/>
              </w:rPr>
              <w:t>280</w:t>
            </w:r>
          </w:hyperlink>
        </w:p>
        <w:p>
          <w:pPr>
            <w:pStyle w:val="Contents4"/>
            <w:tabs>
              <w:tab w:val="clear" w:pos="8176"/>
              <w:tab w:val="right" w:pos="9026" w:leader="dot"/>
            </w:tabs>
            <w:rPr/>
          </w:pPr>
          <w:hyperlink w:anchor="__RefHeading___Toc1623638_1934241801">
            <w:r>
              <w:rPr>
                <w:webHidden/>
                <w:rStyle w:val="IndexLink"/>
                <w:rtl w:val="true"/>
              </w:rPr>
              <w:t>من روایات أبی موسی الأشعری وابنه</w:t>
            </w:r>
            <w:r>
              <w:rPr>
                <w:rStyle w:val="IndexLink"/>
                <w:rtl w:val="true"/>
              </w:rPr>
              <w:tab/>
            </w:r>
            <w:r>
              <w:rPr>
                <w:rStyle w:val="IndexLink"/>
              </w:rPr>
              <w:t>282</w:t>
            </w:r>
          </w:hyperlink>
        </w:p>
        <w:p>
          <w:pPr>
            <w:pStyle w:val="Contents4"/>
            <w:tabs>
              <w:tab w:val="clear" w:pos="8176"/>
              <w:tab w:val="right" w:pos="9026" w:leader="dot"/>
            </w:tabs>
            <w:rPr/>
          </w:pPr>
          <w:hyperlink w:anchor="__RefHeading___Toc1623640_1934241801">
            <w:r>
              <w:rPr>
                <w:webHidden/>
                <w:rStyle w:val="IndexLink"/>
                <w:rtl w:val="true"/>
              </w:rPr>
              <w:t>وقال الجرجانی وغیره</w:t>
            </w:r>
            <w:r>
              <w:rPr>
                <w:rStyle w:val="IndexLink"/>
                <w:rtl w:val="true"/>
              </w:rPr>
              <w:t xml:space="preserve">: </w:t>
            </w:r>
            <w:r>
              <w:rPr>
                <w:rStyle w:val="IndexLink"/>
                <w:rtl w:val="true"/>
              </w:rPr>
              <w:t>أطیط العرش فکرة یهودیة</w:t>
            </w:r>
            <w:r>
              <w:rPr>
                <w:rStyle w:val="IndexLink"/>
                <w:rtl w:val="true"/>
              </w:rPr>
              <w:tab/>
            </w:r>
            <w:r>
              <w:rPr>
                <w:rStyle w:val="IndexLink"/>
              </w:rPr>
              <w:t>286</w:t>
            </w:r>
          </w:hyperlink>
        </w:p>
        <w:p>
          <w:pPr>
            <w:pStyle w:val="Contents4"/>
            <w:tabs>
              <w:tab w:val="clear" w:pos="8176"/>
              <w:tab w:val="right" w:pos="9026" w:leader="dot"/>
            </w:tabs>
            <w:rPr/>
          </w:pPr>
          <w:hyperlink w:anchor="__RefHeading___Toc1623642_1934241801">
            <w:r>
              <w:rPr>
                <w:webHidden/>
                <w:rStyle w:val="IndexLink"/>
                <w:rtl w:val="true"/>
              </w:rPr>
              <w:t>التجسیم فی مصادر إخواننا من روایات الحاخامات</w:t>
            </w:r>
            <w:r>
              <w:rPr>
                <w:rStyle w:val="IndexLink"/>
                <w:rtl w:val="true"/>
              </w:rPr>
              <w:tab/>
            </w:r>
            <w:r>
              <w:rPr>
                <w:rStyle w:val="IndexLink"/>
              </w:rPr>
              <w:t>286</w:t>
            </w:r>
          </w:hyperlink>
        </w:p>
        <w:p>
          <w:pPr>
            <w:pStyle w:val="Contents4"/>
            <w:tabs>
              <w:tab w:val="clear" w:pos="8176"/>
              <w:tab w:val="right" w:pos="9026" w:leader="dot"/>
            </w:tabs>
            <w:rPr/>
          </w:pPr>
          <w:hyperlink w:anchor="__RefHeading___Toc1623644_1934241801">
            <w:r>
              <w:rPr>
                <w:webHidden/>
                <w:rStyle w:val="IndexLink"/>
                <w:rtl w:val="true"/>
              </w:rPr>
              <w:t>الکوثری یصعد درجات ولایصل إلی لب الحقیقة</w:t>
            </w:r>
            <w:r>
              <w:rPr>
                <w:rStyle w:val="IndexLink"/>
                <w:rtl w:val="true"/>
              </w:rPr>
              <w:tab/>
            </w:r>
            <w:r>
              <w:rPr>
                <w:rStyle w:val="IndexLink"/>
              </w:rPr>
              <w:t>293</w:t>
            </w:r>
          </w:hyperlink>
        </w:p>
        <w:p>
          <w:pPr>
            <w:pStyle w:val="Contents4"/>
            <w:tabs>
              <w:tab w:val="clear" w:pos="8176"/>
              <w:tab w:val="right" w:pos="9026" w:leader="dot"/>
            </w:tabs>
            <w:rPr/>
          </w:pPr>
          <w:hyperlink w:anchor="__RefHeading___Toc1623646_1934241801">
            <w:r>
              <w:rPr>
                <w:webHidden/>
                <w:rStyle w:val="IndexLink"/>
                <w:rtl w:val="true"/>
              </w:rPr>
              <w:t>قال فی مقدمته لکتاب الأسماء والصفات للبیهقی</w:t>
            </w:r>
            <w:r>
              <w:rPr>
                <w:rStyle w:val="IndexLink"/>
                <w:rtl w:val="true"/>
              </w:rPr>
              <w:t>:</w:t>
              <w:tab/>
            </w:r>
            <w:r>
              <w:rPr>
                <w:rStyle w:val="IndexLink"/>
              </w:rPr>
              <w:t>293</w:t>
            </w:r>
          </w:hyperlink>
        </w:p>
        <w:p>
          <w:pPr>
            <w:pStyle w:val="Contents4"/>
            <w:tabs>
              <w:tab w:val="clear" w:pos="8176"/>
              <w:tab w:val="right" w:pos="9026" w:leader="dot"/>
            </w:tabs>
            <w:rPr/>
          </w:pPr>
          <w:hyperlink w:anchor="__RefHeading___Toc1623648_1934241801">
            <w:r>
              <w:rPr>
                <w:webHidden/>
                <w:rStyle w:val="IndexLink"/>
                <w:rtl w:val="true"/>
              </w:rPr>
              <w:t>السفیانان والحمادان</w:t>
            </w:r>
            <w:r>
              <w:rPr>
                <w:rStyle w:val="IndexLink"/>
                <w:rtl w:val="true"/>
              </w:rPr>
              <w:tab/>
            </w:r>
            <w:r>
              <w:rPr>
                <w:rStyle w:val="IndexLink"/>
              </w:rPr>
              <w:t>295</w:t>
            </w:r>
          </w:hyperlink>
        </w:p>
        <w:p>
          <w:pPr>
            <w:pStyle w:val="Contents4"/>
            <w:tabs>
              <w:tab w:val="clear" w:pos="8176"/>
              <w:tab w:val="right" w:pos="9026" w:leader="dot"/>
            </w:tabs>
            <w:rPr/>
          </w:pPr>
          <w:hyperlink w:anchor="__RefHeading___Toc1623650_1934241801">
            <w:r>
              <w:rPr>
                <w:webHidden/>
                <w:rStyle w:val="IndexLink"/>
                <w:rtl w:val="true"/>
              </w:rPr>
              <w:t>حماد بن سلمة</w:t>
            </w:r>
            <w:r>
              <w:rPr>
                <w:rStyle w:val="IndexLink"/>
                <w:rtl w:val="true"/>
              </w:rPr>
              <w:tab/>
            </w:r>
            <w:r>
              <w:rPr>
                <w:rStyle w:val="IndexLink"/>
              </w:rPr>
              <w:t>296</w:t>
            </w:r>
          </w:hyperlink>
        </w:p>
        <w:p>
          <w:pPr>
            <w:pStyle w:val="Contents4"/>
            <w:tabs>
              <w:tab w:val="clear" w:pos="8176"/>
              <w:tab w:val="right" w:pos="9026" w:leader="dot"/>
            </w:tabs>
            <w:rPr/>
          </w:pPr>
          <w:hyperlink w:anchor="__RefHeading___Toc1623652_1934241801">
            <w:r>
              <w:rPr>
                <w:webHidden/>
                <w:rStyle w:val="IndexLink"/>
                <w:rtl w:val="true"/>
              </w:rPr>
              <w:t>بعض روایات ابن سلمة فی التشبیه والتجسیم</w:t>
            </w:r>
            <w:r>
              <w:rPr>
                <w:rStyle w:val="IndexLink"/>
                <w:rtl w:val="true"/>
              </w:rPr>
              <w:tab/>
            </w:r>
            <w:r>
              <w:rPr>
                <w:rStyle w:val="IndexLink"/>
              </w:rPr>
              <w:t>298</w:t>
            </w:r>
          </w:hyperlink>
        </w:p>
        <w:p>
          <w:pPr>
            <w:pStyle w:val="Contents4"/>
            <w:tabs>
              <w:tab w:val="clear" w:pos="8176"/>
              <w:tab w:val="right" w:pos="9026" w:leader="dot"/>
            </w:tabs>
            <w:rPr/>
          </w:pPr>
          <w:hyperlink w:anchor="__RefHeading___Toc1623654_1934241801">
            <w:r>
              <w:rPr>
                <w:webHidden/>
                <w:rStyle w:val="IndexLink"/>
                <w:rtl w:val="true"/>
              </w:rPr>
              <w:t xml:space="preserve">حماد یروی أن النبی لایحفظ القرآن </w:t>
            </w:r>
            <w:r>
              <w:rPr>
                <w:rStyle w:val="IndexLink"/>
                <w:rtl w:val="true"/>
              </w:rPr>
              <w:t>!</w:t>
              <w:tab/>
            </w:r>
            <w:r>
              <w:rPr>
                <w:rStyle w:val="IndexLink"/>
              </w:rPr>
              <w:t>302</w:t>
            </w:r>
          </w:hyperlink>
        </w:p>
        <w:p>
          <w:pPr>
            <w:pStyle w:val="Contents4"/>
            <w:tabs>
              <w:tab w:val="clear" w:pos="8176"/>
              <w:tab w:val="right" w:pos="9026" w:leader="dot"/>
            </w:tabs>
            <w:rPr/>
          </w:pPr>
          <w:hyperlink w:anchor="__RefHeading___Toc1623656_1934241801">
            <w:r>
              <w:rPr>
                <w:webHidden/>
                <w:rStyle w:val="IndexLink"/>
                <w:rtl w:val="true"/>
              </w:rPr>
              <w:t>أخذ حماد القول بالجبر من شیخ شیخه وهب</w:t>
            </w:r>
            <w:r>
              <w:rPr>
                <w:rStyle w:val="IndexLink"/>
                <w:rtl w:val="true"/>
              </w:rPr>
              <w:tab/>
            </w:r>
            <w:r>
              <w:rPr>
                <w:rStyle w:val="IndexLink"/>
              </w:rPr>
              <w:t>302</w:t>
            </w:r>
          </w:hyperlink>
        </w:p>
        <w:p>
          <w:pPr>
            <w:pStyle w:val="Contents4"/>
            <w:tabs>
              <w:tab w:val="clear" w:pos="8176"/>
              <w:tab w:val="right" w:pos="9026" w:leader="dot"/>
            </w:tabs>
            <w:rPr/>
          </w:pPr>
          <w:hyperlink w:anchor="__RefHeading___Toc1623658_1934241801">
            <w:r>
              <w:rPr>
                <w:webHidden/>
                <w:rStyle w:val="IndexLink"/>
                <w:rtl w:val="true"/>
              </w:rPr>
              <w:t>ربیبه عبد الکریم بن أبی العوجاء</w:t>
            </w:r>
            <w:r>
              <w:rPr>
                <w:rStyle w:val="IndexLink"/>
                <w:rtl w:val="true"/>
              </w:rPr>
              <w:tab/>
            </w:r>
            <w:r>
              <w:rPr>
                <w:rStyle w:val="IndexLink"/>
              </w:rPr>
              <w:t>303</w:t>
            </w:r>
          </w:hyperlink>
        </w:p>
        <w:p>
          <w:pPr>
            <w:pStyle w:val="Contents4"/>
            <w:tabs>
              <w:tab w:val="clear" w:pos="8176"/>
              <w:tab w:val="right" w:pos="9026" w:leader="dot"/>
            </w:tabs>
            <w:rPr/>
          </w:pPr>
          <w:hyperlink w:anchor="__RefHeading___Toc1623660_1934241801">
            <w:r>
              <w:rPr>
                <w:webHidden/>
                <w:rStyle w:val="IndexLink"/>
                <w:rtl w:val="true"/>
              </w:rPr>
              <w:t>عشرات الألوف من الأحادیث ومئات التلامیذ</w:t>
            </w:r>
            <w:r>
              <w:rPr>
                <w:rStyle w:val="IndexLink"/>
                <w:rtl w:val="true"/>
              </w:rPr>
              <w:tab/>
            </w:r>
            <w:r>
              <w:rPr>
                <w:rStyle w:val="IndexLink"/>
              </w:rPr>
              <w:t>304</w:t>
            </w:r>
          </w:hyperlink>
        </w:p>
        <w:p>
          <w:pPr>
            <w:pStyle w:val="Contents4"/>
            <w:tabs>
              <w:tab w:val="clear" w:pos="8176"/>
              <w:tab w:val="right" w:pos="9026" w:leader="dot"/>
            </w:tabs>
            <w:rPr/>
          </w:pPr>
          <w:hyperlink w:anchor="__RefHeading___Toc1623662_1934241801">
            <w:r>
              <w:rPr>
                <w:webHidden/>
                <w:rStyle w:val="IndexLink"/>
                <w:rtl w:val="true"/>
              </w:rPr>
              <w:t>کان مفتی البصرة وله مسجد ویلزم تلامیذه بالکتابة عنه</w:t>
            </w:r>
            <w:r>
              <w:rPr>
                <w:rStyle w:val="IndexLink"/>
                <w:rtl w:val="true"/>
              </w:rPr>
              <w:tab/>
            </w:r>
            <w:r>
              <w:rPr>
                <w:rStyle w:val="IndexLink"/>
              </w:rPr>
              <w:t>307</w:t>
            </w:r>
          </w:hyperlink>
        </w:p>
        <w:p>
          <w:pPr>
            <w:pStyle w:val="Contents4"/>
            <w:tabs>
              <w:tab w:val="clear" w:pos="8176"/>
              <w:tab w:val="right" w:pos="9026" w:leader="dot"/>
            </w:tabs>
            <w:rPr/>
          </w:pPr>
          <w:hyperlink w:anchor="__RefHeading___Toc1623664_1934241801">
            <w:r>
              <w:rPr>
                <w:webHidden/>
                <w:rStyle w:val="IndexLink"/>
                <w:rtl w:val="true"/>
              </w:rPr>
              <w:t>ومع هذا وثقه إخواننا وغالوا فیه</w:t>
            </w:r>
            <w:r>
              <w:rPr>
                <w:rStyle w:val="IndexLink"/>
                <w:rtl w:val="true"/>
              </w:rPr>
              <w:tab/>
            </w:r>
            <w:r>
              <w:rPr>
                <w:rStyle w:val="IndexLink"/>
              </w:rPr>
              <w:t>308</w:t>
            </w:r>
          </w:hyperlink>
        </w:p>
        <w:p>
          <w:pPr>
            <w:pStyle w:val="Contents4"/>
            <w:tabs>
              <w:tab w:val="clear" w:pos="8176"/>
              <w:tab w:val="right" w:pos="9026" w:leader="dot"/>
            </w:tabs>
            <w:rPr/>
          </w:pPr>
          <w:hyperlink w:anchor="__RefHeading___Toc1623666_1934241801">
            <w:r>
              <w:rPr>
                <w:webHidden/>
                <w:rStyle w:val="IndexLink"/>
                <w:rtl w:val="true"/>
              </w:rPr>
              <w:t>واحترمه البخاری وروی عنه ولم یکتفوا بذلک</w:t>
            </w:r>
            <w:r>
              <w:rPr>
                <w:rStyle w:val="IndexLink"/>
                <w:rtl w:val="true"/>
              </w:rPr>
              <w:tab/>
            </w:r>
            <w:r>
              <w:rPr>
                <w:rStyle w:val="IndexLink"/>
              </w:rPr>
              <w:t>312</w:t>
            </w:r>
          </w:hyperlink>
        </w:p>
        <w:p>
          <w:pPr>
            <w:pStyle w:val="Contents4"/>
            <w:tabs>
              <w:tab w:val="clear" w:pos="8176"/>
              <w:tab w:val="right" w:pos="9026" w:leader="dot"/>
            </w:tabs>
            <w:rPr/>
          </w:pPr>
          <w:hyperlink w:anchor="__RefHeading___Toc1623668_1934241801">
            <w:r>
              <w:rPr>
                <w:webHidden/>
                <w:rStyle w:val="IndexLink"/>
                <w:rtl w:val="true"/>
              </w:rPr>
              <w:t>نعیم بن حماد</w:t>
            </w:r>
            <w:r>
              <w:rPr>
                <w:rStyle w:val="IndexLink"/>
                <w:rtl w:val="true"/>
              </w:rPr>
              <w:tab/>
            </w:r>
            <w:r>
              <w:rPr>
                <w:rStyle w:val="IndexLink"/>
              </w:rPr>
              <w:t>313</w:t>
            </w:r>
          </w:hyperlink>
        </w:p>
        <w:p>
          <w:pPr>
            <w:pStyle w:val="Contents4"/>
            <w:tabs>
              <w:tab w:val="clear" w:pos="8176"/>
              <w:tab w:val="right" w:pos="9026" w:leader="dot"/>
            </w:tabs>
            <w:rPr/>
          </w:pPr>
          <w:hyperlink w:anchor="__RefHeading___Toc1623670_1934241801">
            <w:r>
              <w:rPr>
                <w:webHidden/>
                <w:rStyle w:val="IndexLink"/>
                <w:rtl w:val="true"/>
              </w:rPr>
              <w:t>بعض مناکیره وروایاته فی التجسیم</w:t>
            </w:r>
            <w:r>
              <w:rPr>
                <w:rStyle w:val="IndexLink"/>
                <w:rtl w:val="true"/>
              </w:rPr>
              <w:tab/>
            </w:r>
            <w:r>
              <w:rPr>
                <w:rStyle w:val="IndexLink"/>
              </w:rPr>
              <w:t>314</w:t>
            </w:r>
          </w:hyperlink>
        </w:p>
        <w:p>
          <w:pPr>
            <w:pStyle w:val="Contents4"/>
            <w:tabs>
              <w:tab w:val="clear" w:pos="8176"/>
              <w:tab w:val="right" w:pos="9026" w:leader="dot"/>
            </w:tabs>
            <w:rPr/>
          </w:pPr>
          <w:hyperlink w:anchor="__RefHeading___Toc1623672_1934241801">
            <w:r>
              <w:rPr>
                <w:webHidden/>
                <w:rStyle w:val="IndexLink"/>
                <w:rtl w:val="true"/>
              </w:rPr>
              <w:t xml:space="preserve">ومع ذلک وثقوا نعیماً لأنه صلب فی السنة </w:t>
            </w:r>
            <w:r>
              <w:rPr>
                <w:rStyle w:val="IndexLink"/>
                <w:rtl w:val="true"/>
              </w:rPr>
              <w:t>!!</w:t>
              <w:tab/>
            </w:r>
            <w:r>
              <w:rPr>
                <w:rStyle w:val="IndexLink"/>
              </w:rPr>
              <w:t>318</w:t>
            </w:r>
          </w:hyperlink>
        </w:p>
        <w:p>
          <w:pPr>
            <w:pStyle w:val="Contents2"/>
            <w:tabs>
              <w:tab w:val="clear" w:pos="8743"/>
              <w:tab w:val="right" w:pos="9026" w:leader="dot"/>
            </w:tabs>
            <w:rPr/>
          </w:pPr>
          <w:hyperlink w:anchor="__RefHeading___Toc1623674_1934241801">
            <w:r>
              <w:rPr>
                <w:webHidden/>
                <w:rStyle w:val="IndexLink"/>
                <w:rtl w:val="true"/>
              </w:rPr>
              <w:t xml:space="preserve">الفصل السادس </w:t>
            </w:r>
            <w:r>
              <w:rPr>
                <w:rStyle w:val="IndexLink"/>
                <w:rtl w:val="true"/>
              </w:rPr>
              <w:t>:</w:t>
            </w:r>
            <w:r>
              <w:rPr>
                <w:rStyle w:val="IndexLink"/>
                <w:rtl w:val="true"/>
              </w:rPr>
              <w:t>مکانة المشبهین والمجسمین فی مصادر السنیین</w:t>
            </w:r>
            <w:r>
              <w:rPr>
                <w:rStyle w:val="IndexLink"/>
                <w:rtl w:val="true"/>
              </w:rPr>
              <w:tab/>
            </w:r>
            <w:r>
              <w:rPr>
                <w:rStyle w:val="IndexLink"/>
              </w:rPr>
              <w:t>323</w:t>
            </w:r>
          </w:hyperlink>
        </w:p>
        <w:p>
          <w:pPr>
            <w:pStyle w:val="Contents3"/>
            <w:tabs>
              <w:tab w:val="clear" w:pos="8459"/>
              <w:tab w:val="right" w:pos="9026" w:leader="dot"/>
            </w:tabs>
            <w:rPr/>
          </w:pPr>
          <w:hyperlink w:anchor="__RefHeading___Toc1623676_1934241801">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623678_1934241801">
            <w:r>
              <w:rPr>
                <w:webHidden/>
                <w:rStyle w:val="IndexLink"/>
                <w:rtl w:val="true"/>
              </w:rPr>
              <w:t>المشبهون سادة فی التاریخ ومصادر السنة</w:t>
            </w:r>
            <w:r>
              <w:rPr>
                <w:rStyle w:val="IndexLink"/>
                <w:rtl w:val="true"/>
              </w:rPr>
              <w:tab/>
            </w:r>
            <w:r>
              <w:rPr>
                <w:rStyle w:val="IndexLink"/>
              </w:rPr>
              <w:t>325</w:t>
            </w:r>
          </w:hyperlink>
        </w:p>
        <w:p>
          <w:pPr>
            <w:pStyle w:val="Contents3"/>
            <w:tabs>
              <w:tab w:val="clear" w:pos="8459"/>
              <w:tab w:val="right" w:pos="9026" w:leader="dot"/>
            </w:tabs>
            <w:rPr/>
          </w:pPr>
          <w:hyperlink w:anchor="__RefHeading___Toc1623680_1934241801">
            <w:r>
              <w:rPr>
                <w:webHidden/>
                <w:rStyle w:val="IndexLink"/>
                <w:rtl w:val="true"/>
              </w:rPr>
              <w:t>وهب بن منبه</w:t>
            </w:r>
            <w:r>
              <w:rPr>
                <w:rStyle w:val="IndexLink"/>
                <w:rtl w:val="true"/>
              </w:rPr>
              <w:t xml:space="preserve">: </w:t>
            </w:r>
            <w:r>
              <w:rPr>
                <w:rStyle w:val="IndexLink"/>
                <w:rtl w:val="true"/>
              </w:rPr>
              <w:t>فارسی ، یهودی ، مجسم محترم وشیخ للمحدثین</w:t>
            </w:r>
            <w:r>
              <w:rPr>
                <w:rStyle w:val="IndexLink"/>
                <w:rtl w:val="true"/>
              </w:rPr>
              <w:tab/>
            </w:r>
            <w:r>
              <w:rPr>
                <w:rStyle w:val="IndexLink"/>
              </w:rPr>
              <w:t>326</w:t>
            </w:r>
          </w:hyperlink>
        </w:p>
        <w:p>
          <w:pPr>
            <w:pStyle w:val="Contents3"/>
            <w:tabs>
              <w:tab w:val="clear" w:pos="8459"/>
              <w:tab w:val="right" w:pos="9026" w:leader="dot"/>
            </w:tabs>
            <w:rPr/>
          </w:pPr>
          <w:hyperlink w:anchor="__RefHeading___Toc1623682_1934241801">
            <w:r>
              <w:rPr>
                <w:webHidden/>
                <w:rStyle w:val="IndexLink"/>
                <w:rtl w:val="true"/>
              </w:rPr>
              <w:t>مقاتل بن سلیمان البلخی ، مجسم وشیخ ابن حماد وأستاذ للمفسرین</w:t>
            </w:r>
            <w:r>
              <w:rPr>
                <w:rStyle w:val="IndexLink"/>
                <w:rtl w:val="true"/>
              </w:rPr>
              <w:tab/>
            </w:r>
            <w:r>
              <w:rPr>
                <w:rStyle w:val="IndexLink"/>
              </w:rPr>
              <w:t>333</w:t>
            </w:r>
          </w:hyperlink>
        </w:p>
        <w:p>
          <w:pPr>
            <w:pStyle w:val="Contents3"/>
            <w:tabs>
              <w:tab w:val="clear" w:pos="8459"/>
              <w:tab w:val="right" w:pos="9026" w:leader="dot"/>
            </w:tabs>
            <w:rPr/>
          </w:pPr>
          <w:hyperlink w:anchor="__RefHeading___Toc1623684_1934241801">
            <w:r>
              <w:rPr>
                <w:webHidden/>
                <w:rStyle w:val="IndexLink"/>
                <w:rtl w:val="true"/>
              </w:rPr>
              <w:t>یزید بن هارون من شیوخ الإمام أحمد</w:t>
            </w:r>
            <w:r>
              <w:rPr>
                <w:rStyle w:val="IndexLink"/>
                <w:rtl w:val="true"/>
              </w:rPr>
              <w:tab/>
            </w:r>
            <w:r>
              <w:rPr>
                <w:rStyle w:val="IndexLink"/>
              </w:rPr>
              <w:t>337</w:t>
            </w:r>
          </w:hyperlink>
        </w:p>
        <w:p>
          <w:pPr>
            <w:pStyle w:val="Contents3"/>
            <w:tabs>
              <w:tab w:val="clear" w:pos="8459"/>
              <w:tab w:val="right" w:pos="9026" w:leader="dot"/>
            </w:tabs>
            <w:rPr/>
          </w:pPr>
          <w:hyperlink w:anchor="__RefHeading___Toc1623686_1934241801">
            <w:r>
              <w:rPr>
                <w:webHidden/>
                <w:rStyle w:val="IndexLink"/>
                <w:rtl w:val="true"/>
              </w:rPr>
              <w:t>السمنانی المجسم رئیس الأشعریة</w:t>
            </w:r>
            <w:r>
              <w:rPr>
                <w:rStyle w:val="IndexLink"/>
                <w:rtl w:val="true"/>
              </w:rPr>
              <w:tab/>
            </w:r>
            <w:r>
              <w:rPr>
                <w:rStyle w:val="IndexLink"/>
              </w:rPr>
              <w:t>339</w:t>
            </w:r>
          </w:hyperlink>
        </w:p>
        <w:p>
          <w:pPr>
            <w:pStyle w:val="Contents3"/>
            <w:tabs>
              <w:tab w:val="clear" w:pos="8459"/>
              <w:tab w:val="right" w:pos="9026" w:leader="dot"/>
            </w:tabs>
            <w:rPr/>
          </w:pPr>
          <w:hyperlink w:anchor="__RefHeading___Toc1623688_1934241801">
            <w:r>
              <w:rPr>
                <w:webHidden/>
                <w:rStyle w:val="IndexLink"/>
                <w:rtl w:val="true"/>
              </w:rPr>
              <w:t>الإمام الدارمی المجسم</w:t>
            </w:r>
            <w:r>
              <w:rPr>
                <w:rStyle w:val="IndexLink"/>
                <w:rtl w:val="true"/>
              </w:rPr>
              <w:tab/>
            </w:r>
            <w:r>
              <w:rPr>
                <w:rStyle w:val="IndexLink"/>
              </w:rPr>
              <w:t>340</w:t>
            </w:r>
          </w:hyperlink>
        </w:p>
        <w:p>
          <w:pPr>
            <w:pStyle w:val="Contents3"/>
            <w:tabs>
              <w:tab w:val="clear" w:pos="8459"/>
              <w:tab w:val="right" w:pos="9026" w:leader="dot"/>
            </w:tabs>
            <w:rPr/>
          </w:pPr>
          <w:hyperlink w:anchor="__RefHeading___Toc1623690_1934241801">
            <w:r>
              <w:rPr>
                <w:webHidden/>
                <w:rStyle w:val="IndexLink"/>
                <w:rtl w:val="true"/>
              </w:rPr>
              <w:t>أبو العباس السراج وإسحاق الحنظلی إمامان مجسمان</w:t>
            </w:r>
            <w:r>
              <w:rPr>
                <w:rStyle w:val="IndexLink"/>
                <w:rtl w:val="true"/>
              </w:rPr>
              <w:tab/>
            </w:r>
            <w:r>
              <w:rPr>
                <w:rStyle w:val="IndexLink"/>
              </w:rPr>
              <w:t>341</w:t>
            </w:r>
          </w:hyperlink>
        </w:p>
        <w:p>
          <w:pPr>
            <w:pStyle w:val="Contents3"/>
            <w:tabs>
              <w:tab w:val="clear" w:pos="8459"/>
              <w:tab w:val="right" w:pos="9026" w:leader="dot"/>
            </w:tabs>
            <w:rPr/>
          </w:pPr>
          <w:hyperlink w:anchor="__RefHeading___Toc1623692_1934241801">
            <w:r>
              <w:rPr>
                <w:webHidden/>
                <w:rStyle w:val="IndexLink"/>
                <w:rtl w:val="true"/>
              </w:rPr>
              <w:t>وصار ابن عقیل شیخ الحنابلة</w:t>
            </w:r>
            <w:r>
              <w:rPr>
                <w:rStyle w:val="IndexLink"/>
                <w:rtl w:val="true"/>
              </w:rPr>
              <w:tab/>
            </w:r>
            <w:r>
              <w:rPr>
                <w:rStyle w:val="IndexLink"/>
              </w:rPr>
              <w:t>342</w:t>
            </w:r>
          </w:hyperlink>
        </w:p>
        <w:p>
          <w:pPr>
            <w:pStyle w:val="Contents3"/>
            <w:tabs>
              <w:tab w:val="clear" w:pos="8459"/>
              <w:tab w:val="right" w:pos="9026" w:leader="dot"/>
            </w:tabs>
            <w:rPr/>
          </w:pPr>
          <w:hyperlink w:anchor="__RefHeading___Toc1623694_1934241801">
            <w:r>
              <w:rPr>
                <w:webHidden/>
                <w:rStyle w:val="IndexLink"/>
                <w:rtl w:val="true"/>
              </w:rPr>
              <w:t>من عقائد الدولة</w:t>
            </w:r>
            <w:r>
              <w:rPr>
                <w:rStyle w:val="IndexLink"/>
                <w:rtl w:val="true"/>
              </w:rPr>
              <w:t xml:space="preserve">: </w:t>
            </w:r>
            <w:r>
              <w:rPr>
                <w:rStyle w:val="IndexLink"/>
                <w:rtl w:val="true"/>
              </w:rPr>
              <w:t>إطاعة الحاکم الجائر والتجسیم والرؤیة</w:t>
            </w:r>
            <w:r>
              <w:rPr>
                <w:rStyle w:val="IndexLink"/>
                <w:rtl w:val="true"/>
              </w:rPr>
              <w:tab/>
            </w:r>
            <w:r>
              <w:rPr>
                <w:rStyle w:val="IndexLink"/>
              </w:rPr>
              <w:t>343</w:t>
            </w:r>
          </w:hyperlink>
        </w:p>
        <w:p>
          <w:pPr>
            <w:pStyle w:val="Contents3"/>
            <w:tabs>
              <w:tab w:val="clear" w:pos="8459"/>
              <w:tab w:val="right" w:pos="9026" w:leader="dot"/>
            </w:tabs>
            <w:rPr/>
          </w:pPr>
          <w:hyperlink w:anchor="__RefHeading___Toc1623696_1934241801">
            <w:r>
              <w:rPr>
                <w:webHidden/>
                <w:rStyle w:val="IndexLink"/>
                <w:rtl w:val="true"/>
              </w:rPr>
              <w:t>هجمة الحنابلة علی الطبری</w:t>
            </w:r>
            <w:r>
              <w:rPr>
                <w:rStyle w:val="IndexLink"/>
                <w:rtl w:val="true"/>
              </w:rPr>
              <w:tab/>
            </w:r>
            <w:r>
              <w:rPr>
                <w:rStyle w:val="IndexLink"/>
              </w:rPr>
              <w:t>344</w:t>
            </w:r>
          </w:hyperlink>
        </w:p>
        <w:p>
          <w:pPr>
            <w:pStyle w:val="Contents3"/>
            <w:tabs>
              <w:tab w:val="clear" w:pos="8459"/>
              <w:tab w:val="right" w:pos="9026" w:leader="dot"/>
            </w:tabs>
            <w:rPr/>
          </w:pPr>
          <w:hyperlink w:anchor="__RefHeading___Toc1623698_1934241801">
            <w:r>
              <w:rPr>
                <w:webHidden/>
                <w:rStyle w:val="IndexLink"/>
                <w:rtl w:val="true"/>
              </w:rPr>
              <w:t>هجمة الحنابلة علی ابن حبان</w:t>
            </w:r>
            <w:r>
              <w:rPr>
                <w:rStyle w:val="IndexLink"/>
                <w:rtl w:val="true"/>
              </w:rPr>
              <w:tab/>
            </w:r>
            <w:r>
              <w:rPr>
                <w:rStyle w:val="IndexLink"/>
              </w:rPr>
              <w:t>346</w:t>
            </w:r>
          </w:hyperlink>
        </w:p>
        <w:p>
          <w:pPr>
            <w:pStyle w:val="Contents3"/>
            <w:tabs>
              <w:tab w:val="clear" w:pos="8459"/>
              <w:tab w:val="right" w:pos="9026" w:leader="dot"/>
            </w:tabs>
            <w:rPr/>
          </w:pPr>
          <w:hyperlink w:anchor="__RefHeading___Toc1623700_1934241801">
            <w:r>
              <w:rPr>
                <w:webHidden/>
                <w:rStyle w:val="IndexLink"/>
                <w:rtl w:val="true"/>
              </w:rPr>
              <w:t>من تکفیرات المجسمین لمن خالفهم</w:t>
            </w:r>
            <w:r>
              <w:rPr>
                <w:rStyle w:val="IndexLink"/>
                <w:rtl w:val="true"/>
              </w:rPr>
              <w:tab/>
            </w:r>
            <w:r>
              <w:rPr>
                <w:rStyle w:val="IndexLink"/>
              </w:rPr>
              <w:t>348</w:t>
            </w:r>
          </w:hyperlink>
        </w:p>
        <w:p>
          <w:pPr>
            <w:pStyle w:val="Contents3"/>
            <w:tabs>
              <w:tab w:val="clear" w:pos="8459"/>
              <w:tab w:val="right" w:pos="9026" w:leader="dot"/>
            </w:tabs>
            <w:rPr/>
          </w:pPr>
          <w:hyperlink w:anchor="__RefHeading___Toc1623702_1934241801">
            <w:r>
              <w:rPr>
                <w:webHidden/>
                <w:rStyle w:val="IndexLink"/>
                <w:rtl w:val="true"/>
              </w:rPr>
              <w:t xml:space="preserve">ملحد </w:t>
            </w:r>
            <w:r>
              <w:rPr>
                <w:rStyle w:val="IndexLink"/>
                <w:rtl w:val="true"/>
              </w:rPr>
              <w:t xml:space="preserve">( </w:t>
            </w:r>
            <w:r>
              <w:rPr>
                <w:rStyle w:val="IndexLink"/>
                <w:rtl w:val="true"/>
              </w:rPr>
              <w:t xml:space="preserve">سنی </w:t>
            </w:r>
            <w:r>
              <w:rPr>
                <w:rStyle w:val="IndexLink"/>
                <w:rtl w:val="true"/>
              </w:rPr>
              <w:t xml:space="preserve">) </w:t>
            </w:r>
            <w:r>
              <w:rPr>
                <w:rStyle w:val="IndexLink"/>
                <w:rtl w:val="true"/>
              </w:rPr>
              <w:t>یحبه المجسمة لأنه یلعن من خالفهم</w:t>
            </w:r>
            <w:r>
              <w:rPr>
                <w:rStyle w:val="IndexLink"/>
                <w:rtl w:val="true"/>
              </w:rPr>
              <w:tab/>
            </w:r>
            <w:r>
              <w:rPr>
                <w:rStyle w:val="IndexLink"/>
              </w:rPr>
              <w:t>351</w:t>
            </w:r>
          </w:hyperlink>
        </w:p>
        <w:p>
          <w:pPr>
            <w:pStyle w:val="Contents3"/>
            <w:tabs>
              <w:tab w:val="clear" w:pos="8459"/>
              <w:tab w:val="right" w:pos="9026" w:leader="dot"/>
            </w:tabs>
            <w:rPr/>
          </w:pPr>
          <w:hyperlink w:anchor="__RefHeading___Toc1623704_1934241801">
            <w:r>
              <w:rPr>
                <w:webHidden/>
                <w:rStyle w:val="IndexLink"/>
                <w:rtl w:val="true"/>
              </w:rPr>
              <w:t>من الفتن التی حدثت بسبب التجسیم</w:t>
            </w:r>
            <w:r>
              <w:rPr>
                <w:rStyle w:val="IndexLink"/>
                <w:rtl w:val="true"/>
              </w:rPr>
              <w:tab/>
            </w:r>
            <w:r>
              <w:rPr>
                <w:rStyle w:val="IndexLink"/>
              </w:rPr>
              <w:t>351</w:t>
            </w:r>
          </w:hyperlink>
        </w:p>
        <w:p>
          <w:pPr>
            <w:pStyle w:val="Contents3"/>
            <w:tabs>
              <w:tab w:val="clear" w:pos="8459"/>
              <w:tab w:val="right" w:pos="9026" w:leader="dot"/>
            </w:tabs>
            <w:rPr/>
          </w:pPr>
          <w:hyperlink w:anchor="__RefHeading___Toc1623706_1934241801">
            <w:r>
              <w:rPr>
                <w:webHidden/>
                <w:rStyle w:val="IndexLink"/>
                <w:rtl w:val="true"/>
              </w:rPr>
              <w:t>وواجه بعض الخلفاء تطرف المجسمین</w:t>
            </w:r>
            <w:r>
              <w:rPr>
                <w:rStyle w:val="IndexLink"/>
                <w:rtl w:val="true"/>
              </w:rPr>
              <w:tab/>
            </w:r>
            <w:r>
              <w:rPr>
                <w:rStyle w:val="IndexLink"/>
              </w:rPr>
              <w:t>353</w:t>
            </w:r>
          </w:hyperlink>
        </w:p>
        <w:p>
          <w:pPr>
            <w:pStyle w:val="Contents3"/>
            <w:tabs>
              <w:tab w:val="clear" w:pos="8459"/>
              <w:tab w:val="right" w:pos="9026" w:leader="dot"/>
            </w:tabs>
            <w:rPr/>
          </w:pPr>
          <w:hyperlink w:anchor="__RefHeading___Toc1623708_1934241801">
            <w:r>
              <w:rPr>
                <w:webHidden/>
                <w:rStyle w:val="IndexLink"/>
                <w:rtl w:val="true"/>
              </w:rPr>
              <w:t>وقتل خلفاء شرعیون إماماً مجسماً طمع بالحکم</w:t>
            </w:r>
            <w:r>
              <w:rPr>
                <w:rStyle w:val="IndexLink"/>
                <w:rtl w:val="true"/>
              </w:rPr>
              <w:tab/>
            </w:r>
            <w:r>
              <w:rPr>
                <w:rStyle w:val="IndexLink"/>
              </w:rPr>
              <w:t>353</w:t>
            </w:r>
          </w:hyperlink>
        </w:p>
        <w:p>
          <w:pPr>
            <w:pStyle w:val="Contents3"/>
            <w:tabs>
              <w:tab w:val="clear" w:pos="8459"/>
              <w:tab w:val="right" w:pos="9026" w:leader="dot"/>
            </w:tabs>
            <w:rPr/>
          </w:pPr>
          <w:hyperlink w:anchor="__RefHeading___Toc1623710_1934241801">
            <w:r>
              <w:rPr>
                <w:webHidden/>
                <w:rStyle w:val="IndexLink"/>
                <w:rtl w:val="true"/>
              </w:rPr>
              <w:t>وکان التجسیم منتشراً فی عصر ابن الجوزی والسبکی</w:t>
            </w:r>
            <w:r>
              <w:rPr>
                <w:rStyle w:val="IndexLink"/>
                <w:rtl w:val="true"/>
              </w:rPr>
              <w:tab/>
            </w:r>
            <w:r>
              <w:rPr>
                <w:rStyle w:val="IndexLink"/>
              </w:rPr>
              <w:t>356</w:t>
            </w:r>
          </w:hyperlink>
        </w:p>
        <w:p>
          <w:pPr>
            <w:pStyle w:val="Contents3"/>
            <w:tabs>
              <w:tab w:val="clear" w:pos="8459"/>
              <w:tab w:val="right" w:pos="9026" w:leader="dot"/>
            </w:tabs>
            <w:rPr/>
          </w:pPr>
          <w:hyperlink w:anchor="__RefHeading___Toc1623712_1934241801">
            <w:r>
              <w:rPr>
                <w:webHidden/>
                <w:rStyle w:val="IndexLink"/>
                <w:rtl w:val="true"/>
              </w:rPr>
              <w:t>وانتقل التجسیم من بغداد إلی مصر</w:t>
            </w:r>
            <w:r>
              <w:rPr>
                <w:rStyle w:val="IndexLink"/>
                <w:rtl w:val="true"/>
              </w:rPr>
              <w:tab/>
            </w:r>
            <w:r>
              <w:rPr>
                <w:rStyle w:val="IndexLink"/>
              </w:rPr>
              <w:t>357</w:t>
            </w:r>
          </w:hyperlink>
        </w:p>
        <w:p>
          <w:pPr>
            <w:pStyle w:val="Contents3"/>
            <w:tabs>
              <w:tab w:val="clear" w:pos="8459"/>
              <w:tab w:val="right" w:pos="9026" w:leader="dot"/>
            </w:tabs>
            <w:rPr/>
          </w:pPr>
          <w:hyperlink w:anchor="__RefHeading___Toc1623714_1934241801">
            <w:r>
              <w:rPr>
                <w:webHidden/>
                <w:rStyle w:val="IndexLink"/>
                <w:rtl w:val="true"/>
              </w:rPr>
              <w:t>الإمام العبدری المغربی المجسم</w:t>
            </w:r>
            <w:r>
              <w:rPr>
                <w:rStyle w:val="IndexLink"/>
                <w:rtl w:val="true"/>
              </w:rPr>
              <w:tab/>
            </w:r>
            <w:r>
              <w:rPr>
                <w:rStyle w:val="IndexLink"/>
              </w:rPr>
              <w:t>358</w:t>
            </w:r>
          </w:hyperlink>
        </w:p>
        <w:p>
          <w:pPr>
            <w:pStyle w:val="Contents3"/>
            <w:tabs>
              <w:tab w:val="clear" w:pos="8459"/>
              <w:tab w:val="right" w:pos="9026" w:leader="dot"/>
            </w:tabs>
            <w:rPr/>
          </w:pPr>
          <w:hyperlink w:anchor="__RefHeading___Toc1623716_1934241801">
            <w:r>
              <w:rPr>
                <w:webHidden/>
                <w:rStyle w:val="IndexLink"/>
                <w:rtl w:val="true"/>
              </w:rPr>
              <w:t>التجسیم ینتشر فی المغرب فیقاومه المهدی بن تومرت</w:t>
            </w:r>
            <w:r>
              <w:rPr>
                <w:rStyle w:val="IndexLink"/>
                <w:rtl w:val="true"/>
              </w:rPr>
              <w:tab/>
            </w:r>
            <w:r>
              <w:rPr>
                <w:rStyle w:val="IndexLink"/>
              </w:rPr>
              <w:t>359</w:t>
            </w:r>
          </w:hyperlink>
        </w:p>
        <w:p>
          <w:pPr>
            <w:pStyle w:val="Contents3"/>
            <w:tabs>
              <w:tab w:val="clear" w:pos="8459"/>
              <w:tab w:val="right" w:pos="9026" w:leader="dot"/>
            </w:tabs>
            <w:rPr/>
          </w:pPr>
          <w:hyperlink w:anchor="__RefHeading___Toc1623718_1934241801">
            <w:r>
              <w:rPr>
                <w:webHidden/>
                <w:rStyle w:val="IndexLink"/>
                <w:rtl w:val="true"/>
              </w:rPr>
              <w:t>وکثر الحشویة والمخلطون فی العالم الإسلامی</w:t>
            </w:r>
            <w:r>
              <w:rPr>
                <w:rStyle w:val="IndexLink"/>
                <w:rtl w:val="true"/>
              </w:rPr>
              <w:tab/>
            </w:r>
            <w:r>
              <w:rPr>
                <w:rStyle w:val="IndexLink"/>
              </w:rPr>
              <w:t>361</w:t>
            </w:r>
          </w:hyperlink>
        </w:p>
        <w:p>
          <w:pPr>
            <w:pStyle w:val="Contents2"/>
            <w:tabs>
              <w:tab w:val="clear" w:pos="8743"/>
              <w:tab w:val="right" w:pos="9026" w:leader="dot"/>
            </w:tabs>
            <w:rPr/>
          </w:pPr>
          <w:hyperlink w:anchor="__RefHeading___Toc1623720_1934241801">
            <w:r>
              <w:rPr>
                <w:webHidden/>
                <w:rStyle w:val="IndexLink"/>
                <w:rtl w:val="true"/>
              </w:rPr>
              <w:t xml:space="preserve">الفصل السابع </w:t>
            </w:r>
            <w:r>
              <w:rPr>
                <w:rStyle w:val="IndexLink"/>
                <w:rtl w:val="true"/>
              </w:rPr>
              <w:t xml:space="preserve">: </w:t>
            </w:r>
            <w:r>
              <w:rPr>
                <w:rStyle w:val="IndexLink"/>
                <w:rtl w:val="true"/>
              </w:rPr>
              <w:t>کل الناس مبرؤون</w:t>
            </w:r>
            <w:r>
              <w:rPr>
                <w:rStyle w:val="IndexLink"/>
                <w:rtl w:val="true"/>
              </w:rPr>
              <w:t xml:space="preserve">.... </w:t>
            </w:r>
            <w:r>
              <w:rPr>
                <w:rStyle w:val="IndexLink"/>
                <w:rtl w:val="true"/>
              </w:rPr>
              <w:t>والشیعة متهمون</w:t>
            </w:r>
            <w:r>
              <w:rPr>
                <w:rStyle w:val="IndexLink"/>
                <w:rtl w:val="true"/>
              </w:rPr>
              <w:tab/>
            </w:r>
            <w:r>
              <w:rPr>
                <w:rStyle w:val="IndexLink"/>
              </w:rPr>
              <w:t>363</w:t>
            </w:r>
          </w:hyperlink>
        </w:p>
        <w:p>
          <w:pPr>
            <w:pStyle w:val="Contents3"/>
            <w:tabs>
              <w:tab w:val="clear" w:pos="8459"/>
              <w:tab w:val="right" w:pos="9026" w:leader="dot"/>
            </w:tabs>
            <w:rPr/>
          </w:pPr>
          <w:hyperlink w:anchor="__RefHeading___Toc1623722_1934241801">
            <w:r>
              <w:rPr>
                <w:webHidden/>
                <w:rStyle w:val="IndexLink"/>
                <w:rtl w:val="true"/>
              </w:rPr>
              <w:t>اشارة</w:t>
            </w:r>
            <w:r>
              <w:rPr>
                <w:rStyle w:val="IndexLink"/>
                <w:rtl w:val="true"/>
              </w:rPr>
              <w:tab/>
            </w:r>
            <w:r>
              <w:rPr>
                <w:rStyle w:val="IndexLink"/>
              </w:rPr>
              <w:t>363</w:t>
            </w:r>
          </w:hyperlink>
        </w:p>
        <w:p>
          <w:pPr>
            <w:pStyle w:val="Contents3"/>
            <w:tabs>
              <w:tab w:val="clear" w:pos="8459"/>
              <w:tab w:val="right" w:pos="9026" w:leader="dot"/>
            </w:tabs>
            <w:rPr/>
          </w:pPr>
          <w:hyperlink w:anchor="__RefHeading___Toc1623724_1934241801">
            <w:r>
              <w:rPr>
                <w:webHidden/>
                <w:rStyle w:val="IndexLink"/>
                <w:rtl w:val="true"/>
              </w:rPr>
              <w:t>منطق السلطة وأتباعها</w:t>
            </w:r>
            <w:r>
              <w:rPr>
                <w:rStyle w:val="IndexLink"/>
                <w:rtl w:val="true"/>
              </w:rPr>
              <w:tab/>
            </w:r>
            <w:r>
              <w:rPr>
                <w:rStyle w:val="IndexLink"/>
              </w:rPr>
              <w:t>365</w:t>
            </w:r>
          </w:hyperlink>
        </w:p>
        <w:p>
          <w:pPr>
            <w:pStyle w:val="Contents3"/>
            <w:tabs>
              <w:tab w:val="clear" w:pos="8459"/>
              <w:tab w:val="right" w:pos="9026" w:leader="dot"/>
            </w:tabs>
            <w:rPr/>
          </w:pPr>
          <w:hyperlink w:anchor="__RefHeading___Toc1623726_1934241801">
            <w:r>
              <w:rPr>
                <w:webHidden/>
                <w:rStyle w:val="IndexLink"/>
                <w:rtl w:val="true"/>
              </w:rPr>
              <w:t>محاولات الدولة والمشبهین إلصاق التشبیه بالنبی وآله</w:t>
            </w:r>
            <w:r>
              <w:rPr>
                <w:rStyle w:val="IndexLink"/>
                <w:rtl w:val="true"/>
              </w:rPr>
              <w:tab/>
            </w:r>
            <w:r>
              <w:rPr>
                <w:rStyle w:val="IndexLink"/>
              </w:rPr>
              <w:t>366</w:t>
            </w:r>
          </w:hyperlink>
        </w:p>
        <w:p>
          <w:pPr>
            <w:pStyle w:val="Contents3"/>
            <w:tabs>
              <w:tab w:val="clear" w:pos="8459"/>
              <w:tab w:val="right" w:pos="9026" w:leader="dot"/>
            </w:tabs>
            <w:rPr/>
          </w:pPr>
          <w:hyperlink w:anchor="__RefHeading___Toc1623728_1934241801">
            <w:r>
              <w:rPr>
                <w:webHidden/>
                <w:rStyle w:val="IndexLink"/>
                <w:rtl w:val="true"/>
              </w:rPr>
              <w:t>بغض أهل البیت وشیعتهم إرث غیر شرعی</w:t>
            </w:r>
            <w:r>
              <w:rPr>
                <w:rStyle w:val="IndexLink"/>
                <w:rtl w:val="true"/>
              </w:rPr>
              <w:tab/>
            </w:r>
            <w:r>
              <w:rPr>
                <w:rStyle w:val="IndexLink"/>
              </w:rPr>
              <w:t>368</w:t>
            </w:r>
          </w:hyperlink>
        </w:p>
        <w:p>
          <w:pPr>
            <w:pStyle w:val="Contents3"/>
            <w:tabs>
              <w:tab w:val="clear" w:pos="8459"/>
              <w:tab w:val="right" w:pos="9026" w:leader="dot"/>
            </w:tabs>
            <w:rPr/>
          </w:pPr>
          <w:hyperlink w:anchor="__RefHeading___Toc1623730_1934241801">
            <w:r>
              <w:rPr>
                <w:webHidden/>
                <w:rStyle w:val="IndexLink"/>
                <w:rtl w:val="true"/>
              </w:rPr>
              <w:t>وتواصلت علینا الإفتراءات عبر العصور</w:t>
            </w:r>
            <w:r>
              <w:rPr>
                <w:rStyle w:val="IndexLink"/>
                <w:rtl w:val="true"/>
              </w:rPr>
              <w:tab/>
            </w:r>
            <w:r>
              <w:rPr>
                <w:rStyle w:val="IndexLink"/>
              </w:rPr>
              <w:t>370</w:t>
            </w:r>
          </w:hyperlink>
        </w:p>
        <w:p>
          <w:pPr>
            <w:pStyle w:val="Contents3"/>
            <w:tabs>
              <w:tab w:val="clear" w:pos="8459"/>
              <w:tab w:val="right" w:pos="9026" w:leader="dot"/>
            </w:tabs>
            <w:rPr/>
          </w:pPr>
          <w:hyperlink w:anchor="__RefHeading___Toc1623732_1934241801">
            <w:r>
              <w:rPr>
                <w:webHidden/>
                <w:rStyle w:val="IndexLink"/>
                <w:rtl w:val="true"/>
              </w:rPr>
              <w:t>وتضاعفت التهم فی عصرنا عصر العلم وحریة الفکر</w:t>
            </w:r>
            <w:r>
              <w:rPr>
                <w:rStyle w:val="IndexLink"/>
                <w:rtl w:val="true"/>
              </w:rPr>
              <w:tab/>
            </w:r>
            <w:r>
              <w:rPr>
                <w:rStyle w:val="IndexLink"/>
              </w:rPr>
              <w:t>374</w:t>
            </w:r>
          </w:hyperlink>
        </w:p>
        <w:p>
          <w:pPr>
            <w:pStyle w:val="Contents2"/>
            <w:tabs>
              <w:tab w:val="clear" w:pos="8743"/>
              <w:tab w:val="right" w:pos="9026" w:leader="dot"/>
            </w:tabs>
            <w:rPr/>
          </w:pPr>
          <w:hyperlink w:anchor="__RefHeading___Toc1623734_1934241801">
            <w:r>
              <w:rPr>
                <w:webHidden/>
                <w:rStyle w:val="IndexLink"/>
                <w:rtl w:val="true"/>
              </w:rPr>
              <w:t xml:space="preserve">الفصل الثامن </w:t>
            </w:r>
            <w:r>
              <w:rPr>
                <w:rStyle w:val="IndexLink"/>
                <w:rtl w:val="true"/>
              </w:rPr>
              <w:t xml:space="preserve">: </w:t>
            </w:r>
            <w:r>
              <w:rPr>
                <w:rStyle w:val="IndexLink"/>
                <w:rtl w:val="true"/>
              </w:rPr>
              <w:t>تفسیر مقارن للآیات المتعلقة بالموضوع</w:t>
            </w:r>
            <w:r>
              <w:rPr>
                <w:rStyle w:val="IndexLink"/>
                <w:rtl w:val="true"/>
              </w:rPr>
              <w:tab/>
            </w:r>
            <w:r>
              <w:rPr>
                <w:rStyle w:val="IndexLink"/>
              </w:rPr>
              <w:t>377</w:t>
            </w:r>
          </w:hyperlink>
        </w:p>
        <w:p>
          <w:pPr>
            <w:pStyle w:val="Contents3"/>
            <w:tabs>
              <w:tab w:val="clear" w:pos="8459"/>
              <w:tab w:val="right" w:pos="9026" w:leader="dot"/>
            </w:tabs>
            <w:rPr/>
          </w:pPr>
          <w:hyperlink w:anchor="__RefHeading___Toc1623736_1934241801">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1623738_1934241801">
            <w:r>
              <w:rPr>
                <w:webHidden/>
                <w:rStyle w:val="IndexLink"/>
                <w:rtl w:val="true"/>
              </w:rPr>
              <w:t>الآیات المحکمة النافیة لإمکان الرؤیة</w:t>
            </w:r>
            <w:r>
              <w:rPr>
                <w:rStyle w:val="IndexLink"/>
                <w:rtl w:val="true"/>
              </w:rPr>
              <w:tab/>
            </w:r>
            <w:r>
              <w:rPr>
                <w:rStyle w:val="IndexLink"/>
              </w:rPr>
              <w:t>379</w:t>
            </w:r>
          </w:hyperlink>
        </w:p>
        <w:p>
          <w:pPr>
            <w:pStyle w:val="Contents3"/>
            <w:tabs>
              <w:tab w:val="clear" w:pos="8459"/>
              <w:tab w:val="right" w:pos="9026" w:leader="dot"/>
            </w:tabs>
            <w:rPr/>
          </w:pPr>
          <w:hyperlink w:anchor="__RefHeading___Toc1623740_1934241801">
            <w:r>
              <w:rPr>
                <w:webHidden/>
                <w:rStyle w:val="IndexLink"/>
                <w:rtl w:val="true"/>
              </w:rPr>
              <w:t>الآیات المتشابهة التی استدلوا بها علی الرؤیة</w:t>
            </w:r>
            <w:r>
              <w:rPr>
                <w:rStyle w:val="IndexLink"/>
                <w:rtl w:val="true"/>
              </w:rPr>
              <w:tab/>
            </w:r>
            <w:r>
              <w:rPr>
                <w:rStyle w:val="IndexLink"/>
              </w:rPr>
              <w:t>380</w:t>
            </w:r>
          </w:hyperlink>
        </w:p>
        <w:p>
          <w:pPr>
            <w:pStyle w:val="Contents3"/>
            <w:tabs>
              <w:tab w:val="clear" w:pos="8459"/>
              <w:tab w:val="right" w:pos="9026" w:leader="dot"/>
            </w:tabs>
            <w:rPr/>
          </w:pPr>
          <w:hyperlink w:anchor="__RefHeading___Toc1623742_1934241801">
            <w:r>
              <w:rPr>
                <w:webHidden/>
                <w:rStyle w:val="IndexLink"/>
                <w:rtl w:val="true"/>
              </w:rPr>
              <w:t>آیات</w:t>
            </w:r>
            <w:r>
              <w:rPr>
                <w:rStyle w:val="IndexLink"/>
                <w:rtl w:val="true"/>
              </w:rPr>
              <w:t xml:space="preserve">: </w:t>
            </w:r>
            <w:r>
              <w:rPr>
                <w:rStyle w:val="IndexLink"/>
                <w:rtl w:val="true"/>
              </w:rPr>
              <w:t>استوی علی العرش</w:t>
            </w:r>
            <w:r>
              <w:rPr>
                <w:rStyle w:val="IndexLink"/>
                <w:rtl w:val="true"/>
              </w:rPr>
              <w:tab/>
            </w:r>
            <w:r>
              <w:rPr>
                <w:rStyle w:val="IndexLink"/>
              </w:rPr>
              <w:t>381</w:t>
            </w:r>
          </w:hyperlink>
        </w:p>
        <w:p>
          <w:pPr>
            <w:pStyle w:val="Contents3"/>
            <w:tabs>
              <w:tab w:val="clear" w:pos="8459"/>
              <w:tab w:val="right" w:pos="9026" w:leader="dot"/>
            </w:tabs>
            <w:rPr/>
          </w:pPr>
          <w:hyperlink w:anchor="__RefHeading___Toc1623744_1934241801">
            <w:r>
              <w:rPr>
                <w:webHidden/>
                <w:rStyle w:val="IndexLink"/>
                <w:rtl w:val="true"/>
              </w:rPr>
              <w:t>تفسیر آیة</w:t>
            </w:r>
            <w:r>
              <w:rPr>
                <w:rStyle w:val="IndexLink"/>
                <w:rtl w:val="true"/>
              </w:rPr>
              <w:t xml:space="preserve">: </w:t>
            </w:r>
            <w:r>
              <w:rPr>
                <w:rStyle w:val="IndexLink"/>
                <w:rtl w:val="true"/>
              </w:rPr>
              <w:t>لا تدرکه الابصار</w:t>
            </w:r>
            <w:r>
              <w:rPr>
                <w:rStyle w:val="IndexLink"/>
                <w:rtl w:val="true"/>
              </w:rPr>
              <w:tab/>
            </w:r>
            <w:r>
              <w:rPr>
                <w:rStyle w:val="IndexLink"/>
              </w:rPr>
              <w:t>383</w:t>
            </w:r>
          </w:hyperlink>
        </w:p>
        <w:p>
          <w:pPr>
            <w:pStyle w:val="Contents3"/>
            <w:tabs>
              <w:tab w:val="clear" w:pos="8459"/>
              <w:tab w:val="right" w:pos="9026" w:leader="dot"/>
            </w:tabs>
            <w:rPr/>
          </w:pPr>
          <w:hyperlink w:anchor="__RefHeading___Toc1623746_1934241801">
            <w:r>
              <w:rPr>
                <w:webHidden/>
                <w:rStyle w:val="IndexLink"/>
                <w:rtl w:val="true"/>
              </w:rPr>
              <w:t>النبی وآله یقولون</w:t>
            </w:r>
            <w:r>
              <w:rPr>
                <w:rStyle w:val="IndexLink"/>
                <w:rtl w:val="true"/>
              </w:rPr>
              <w:t xml:space="preserve">: </w:t>
            </w:r>
            <w:r>
              <w:rPr>
                <w:rStyle w:val="IndexLink"/>
                <w:rtl w:val="true"/>
              </w:rPr>
              <w:t>لا تدرکه الابصار ولا</w:t>
            </w:r>
            <w:r>
              <w:rPr>
                <w:rStyle w:val="IndexLink"/>
                <w:rtl w:val="true"/>
              </w:rPr>
              <w:t xml:space="preserve">.. </w:t>
            </w:r>
            <w:r>
              <w:rPr>
                <w:rStyle w:val="IndexLink"/>
                <w:rtl w:val="true"/>
              </w:rPr>
              <w:t>الاوهام</w:t>
            </w:r>
            <w:r>
              <w:rPr>
                <w:rStyle w:val="IndexLink"/>
                <w:rtl w:val="true"/>
              </w:rPr>
              <w:tab/>
            </w:r>
            <w:r>
              <w:rPr>
                <w:rStyle w:val="IndexLink"/>
              </w:rPr>
              <w:t>383</w:t>
            </w:r>
          </w:hyperlink>
        </w:p>
        <w:p>
          <w:pPr>
            <w:pStyle w:val="Contents3"/>
            <w:tabs>
              <w:tab w:val="clear" w:pos="8459"/>
              <w:tab w:val="right" w:pos="9026" w:leader="dot"/>
            </w:tabs>
            <w:rPr/>
          </w:pPr>
          <w:hyperlink w:anchor="__RefHeading___Toc1623748_1934241801">
            <w:r>
              <w:rPr>
                <w:webHidden/>
                <w:rStyle w:val="IndexLink"/>
                <w:rtl w:val="true"/>
              </w:rPr>
              <w:t>أمیر المؤمنین</w:t>
            </w:r>
            <w:r>
              <w:rPr>
                <w:rStyle w:val="IndexLink"/>
                <w:rtl w:val="true"/>
              </w:rPr>
              <w:t>(</w:t>
            </w:r>
            <w:r>
              <w:rPr>
                <w:rStyle w:val="IndexLink"/>
                <w:rtl w:val="true"/>
              </w:rPr>
              <w:t>علیه السّلام</w:t>
            </w:r>
            <w:r>
              <w:rPr>
                <w:rStyle w:val="IndexLink"/>
                <w:rtl w:val="true"/>
              </w:rPr>
              <w:t>)</w:t>
            </w:r>
            <w:r>
              <w:rPr>
                <w:rStyle w:val="IndexLink"/>
                <w:rtl w:val="true"/>
              </w:rPr>
              <w:t>یدفع الشبهات</w:t>
            </w:r>
            <w:r>
              <w:rPr>
                <w:rStyle w:val="IndexLink"/>
                <w:rtl w:val="true"/>
              </w:rPr>
              <w:tab/>
            </w:r>
            <w:r>
              <w:rPr>
                <w:rStyle w:val="IndexLink"/>
              </w:rPr>
              <w:t>402</w:t>
            </w:r>
          </w:hyperlink>
        </w:p>
        <w:p>
          <w:pPr>
            <w:pStyle w:val="Contents3"/>
            <w:tabs>
              <w:tab w:val="clear" w:pos="8459"/>
              <w:tab w:val="right" w:pos="9026" w:leader="dot"/>
            </w:tabs>
            <w:rPr/>
          </w:pPr>
          <w:hyperlink w:anchor="__RefHeading___Toc1623750_1934241801">
            <w:r>
              <w:rPr>
                <w:webHidden/>
                <w:rStyle w:val="IndexLink"/>
                <w:rtl w:val="true"/>
              </w:rPr>
              <w:t>تفسیرهم الموافق لمذهبنا</w:t>
            </w:r>
            <w:r>
              <w:rPr>
                <w:rStyle w:val="IndexLink"/>
                <w:rtl w:val="true"/>
              </w:rPr>
              <w:tab/>
            </w:r>
            <w:r>
              <w:rPr>
                <w:rStyle w:val="IndexLink"/>
              </w:rPr>
              <w:t>411</w:t>
            </w:r>
          </w:hyperlink>
        </w:p>
        <w:p>
          <w:pPr>
            <w:pStyle w:val="Contents3"/>
            <w:tabs>
              <w:tab w:val="clear" w:pos="8459"/>
              <w:tab w:val="right" w:pos="9026" w:leader="dot"/>
            </w:tabs>
            <w:rPr/>
          </w:pPr>
          <w:hyperlink w:anchor="__RefHeading___Toc1623752_1934241801">
            <w:r>
              <w:rPr>
                <w:webHidden/>
                <w:rStyle w:val="IndexLink"/>
                <w:rtl w:val="true"/>
              </w:rPr>
              <w:t>محاولاتهم تأویل الآیة وإبطال معناها</w:t>
            </w:r>
            <w:r>
              <w:rPr>
                <w:rStyle w:val="IndexLink"/>
                <w:rtl w:val="true"/>
              </w:rPr>
              <w:tab/>
            </w:r>
            <w:r>
              <w:rPr>
                <w:rStyle w:val="IndexLink"/>
              </w:rPr>
              <w:t>411</w:t>
            </w:r>
          </w:hyperlink>
        </w:p>
        <w:p>
          <w:pPr>
            <w:pStyle w:val="Contents3"/>
            <w:tabs>
              <w:tab w:val="clear" w:pos="8459"/>
              <w:tab w:val="right" w:pos="9026" w:leader="dot"/>
            </w:tabs>
            <w:rPr/>
          </w:pPr>
          <w:hyperlink w:anchor="__RefHeading___Toc1623754_1934241801">
            <w:r>
              <w:rPr>
                <w:webHidden/>
                <w:rStyle w:val="IndexLink"/>
                <w:rtl w:val="true"/>
              </w:rPr>
              <w:t>تفسیر آیة</w:t>
            </w:r>
            <w:r>
              <w:rPr>
                <w:rStyle w:val="IndexLink"/>
                <w:rtl w:val="true"/>
              </w:rPr>
              <w:t xml:space="preserve">: </w:t>
            </w:r>
            <w:r>
              <w:rPr>
                <w:rStyle w:val="IndexLink"/>
                <w:rtl w:val="true"/>
              </w:rPr>
              <w:t>ما کذب الفؤاد ما رأی</w:t>
            </w:r>
            <w:r>
              <w:rPr>
                <w:rStyle w:val="IndexLink"/>
                <w:rtl w:val="true"/>
              </w:rPr>
              <w:tab/>
            </w:r>
            <w:r>
              <w:rPr>
                <w:rStyle w:val="IndexLink"/>
              </w:rPr>
              <w:t>419</w:t>
            </w:r>
          </w:hyperlink>
        </w:p>
        <w:p>
          <w:pPr>
            <w:pStyle w:val="Contents3"/>
            <w:tabs>
              <w:tab w:val="clear" w:pos="8459"/>
              <w:tab w:val="right" w:pos="9026" w:leader="dot"/>
            </w:tabs>
            <w:rPr/>
          </w:pPr>
          <w:hyperlink w:anchor="__RefHeading___Toc1623756_1934241801">
            <w:r>
              <w:rPr>
                <w:webHidden/>
                <w:rStyle w:val="IndexLink"/>
                <w:rtl w:val="true"/>
              </w:rPr>
              <w:t>قال أهل البیت</w:t>
            </w:r>
            <w:r>
              <w:rPr>
                <w:rStyle w:val="IndexLink"/>
                <w:rtl w:val="true"/>
              </w:rPr>
              <w:t xml:space="preserve">: </w:t>
            </w:r>
            <w:r>
              <w:rPr>
                <w:rStyle w:val="IndexLink"/>
                <w:rtl w:val="true"/>
              </w:rPr>
              <w:t>رأی ربه بفؤاده ورأی آیاته بعینیه</w:t>
            </w:r>
            <w:r>
              <w:rPr>
                <w:rStyle w:val="IndexLink"/>
                <w:rtl w:val="true"/>
              </w:rPr>
              <w:tab/>
            </w:r>
            <w:r>
              <w:rPr>
                <w:rStyle w:val="IndexLink"/>
              </w:rPr>
              <w:t>419</w:t>
            </w:r>
          </w:hyperlink>
        </w:p>
        <w:p>
          <w:pPr>
            <w:pStyle w:val="Contents3"/>
            <w:tabs>
              <w:tab w:val="clear" w:pos="8459"/>
              <w:tab w:val="right" w:pos="9026" w:leader="dot"/>
            </w:tabs>
            <w:rPr/>
          </w:pPr>
          <w:hyperlink w:anchor="__RefHeading___Toc1623758_1934241801">
            <w:r>
              <w:rPr>
                <w:webHidden/>
                <w:rStyle w:val="IndexLink"/>
                <w:rtl w:val="true"/>
              </w:rPr>
              <w:t>رأی الشیعة الزیدیة فی نفی الرؤیة</w:t>
            </w:r>
            <w:r>
              <w:rPr>
                <w:rStyle w:val="IndexLink"/>
                <w:rtl w:val="true"/>
              </w:rPr>
              <w:tab/>
            </w:r>
            <w:r>
              <w:rPr>
                <w:rStyle w:val="IndexLink"/>
              </w:rPr>
              <w:t>425</w:t>
            </w:r>
          </w:hyperlink>
        </w:p>
        <w:p>
          <w:pPr>
            <w:pStyle w:val="Contents3"/>
            <w:tabs>
              <w:tab w:val="clear" w:pos="8459"/>
              <w:tab w:val="right" w:pos="9026" w:leader="dot"/>
            </w:tabs>
            <w:rPr/>
          </w:pPr>
          <w:hyperlink w:anchor="__RefHeading___Toc1623760_1934241801">
            <w:r>
              <w:rPr>
                <w:webHidden/>
                <w:rStyle w:val="IndexLink"/>
                <w:rtl w:val="true"/>
              </w:rPr>
              <w:t>تفسیرهم الموافق لمذهبنا</w:t>
            </w:r>
            <w:r>
              <w:rPr>
                <w:rStyle w:val="IndexLink"/>
                <w:rtl w:val="true"/>
              </w:rPr>
              <w:tab/>
            </w:r>
            <w:r>
              <w:rPr>
                <w:rStyle w:val="IndexLink"/>
              </w:rPr>
              <w:t>427</w:t>
            </w:r>
          </w:hyperlink>
        </w:p>
        <w:p>
          <w:pPr>
            <w:pStyle w:val="Contents3"/>
            <w:tabs>
              <w:tab w:val="clear" w:pos="8459"/>
              <w:tab w:val="right" w:pos="9026" w:leader="dot"/>
            </w:tabs>
            <w:rPr/>
          </w:pPr>
          <w:hyperlink w:anchor="__RefHeading___Toc1623762_1934241801">
            <w:r>
              <w:rPr>
                <w:webHidden/>
                <w:rStyle w:val="IndexLink"/>
                <w:rtl w:val="true"/>
              </w:rPr>
              <w:t>ونفی قدماء المتصوفة الرؤیة بالعین فی الدنیا</w:t>
            </w:r>
            <w:r>
              <w:rPr>
                <w:rStyle w:val="IndexLink"/>
                <w:rtl w:val="true"/>
              </w:rPr>
              <w:tab/>
            </w:r>
            <w:r>
              <w:rPr>
                <w:rStyle w:val="IndexLink"/>
              </w:rPr>
              <w:t>432</w:t>
            </w:r>
          </w:hyperlink>
        </w:p>
        <w:p>
          <w:pPr>
            <w:pStyle w:val="Contents3"/>
            <w:tabs>
              <w:tab w:val="clear" w:pos="8459"/>
              <w:tab w:val="right" w:pos="9026" w:leader="dot"/>
            </w:tabs>
            <w:rPr/>
          </w:pPr>
          <w:hyperlink w:anchor="__RefHeading___Toc1623764_1934241801">
            <w:r>
              <w:rPr>
                <w:webHidden/>
                <w:rStyle w:val="IndexLink"/>
                <w:rtl w:val="true"/>
              </w:rPr>
              <w:t>تفسیرهم الذی فیه تجسیم</w:t>
            </w:r>
            <w:r>
              <w:rPr>
                <w:rStyle w:val="IndexLink"/>
                <w:rtl w:val="true"/>
              </w:rPr>
              <w:tab/>
            </w:r>
            <w:r>
              <w:rPr>
                <w:rStyle w:val="IndexLink"/>
              </w:rPr>
              <w:t>434</w:t>
            </w:r>
          </w:hyperlink>
        </w:p>
        <w:p>
          <w:pPr>
            <w:pStyle w:val="Contents3"/>
            <w:tabs>
              <w:tab w:val="clear" w:pos="8459"/>
              <w:tab w:val="right" w:pos="9026" w:leader="dot"/>
            </w:tabs>
            <w:rPr/>
          </w:pPr>
          <w:hyperlink w:anchor="__RefHeading___Toc1623766_1934241801">
            <w:r>
              <w:rPr>
                <w:webHidden/>
                <w:rStyle w:val="IndexLink"/>
                <w:rtl w:val="true"/>
              </w:rPr>
              <w:t xml:space="preserve">وجهل بعضهم فنسب الدنو والتدلی إلی الله تعالی </w:t>
            </w:r>
            <w:r>
              <w:rPr>
                <w:rStyle w:val="IndexLink"/>
                <w:rtl w:val="true"/>
              </w:rPr>
              <w:t>!</w:t>
              <w:tab/>
            </w:r>
            <w:r>
              <w:rPr>
                <w:rStyle w:val="IndexLink"/>
              </w:rPr>
              <w:t>444</w:t>
            </w:r>
          </w:hyperlink>
        </w:p>
        <w:p>
          <w:pPr>
            <w:pStyle w:val="Contents3"/>
            <w:tabs>
              <w:tab w:val="clear" w:pos="8459"/>
              <w:tab w:val="right" w:pos="9026" w:leader="dot"/>
            </w:tabs>
            <w:rPr/>
          </w:pPr>
          <w:hyperlink w:anchor="__RefHeading___Toc1623768_1934241801">
            <w:r>
              <w:rPr>
                <w:webHidden/>
                <w:rStyle w:val="IndexLink"/>
                <w:rtl w:val="true"/>
              </w:rPr>
              <w:t>ووصفوا عرشه بأنه تحمله حیوانات کما وصفه الیهود</w:t>
            </w:r>
            <w:r>
              <w:rPr>
                <w:rStyle w:val="IndexLink"/>
                <w:rtl w:val="true"/>
              </w:rPr>
              <w:tab/>
            </w:r>
            <w:r>
              <w:rPr>
                <w:rStyle w:val="IndexLink"/>
              </w:rPr>
              <w:t>445</w:t>
            </w:r>
          </w:hyperlink>
        </w:p>
        <w:p>
          <w:pPr>
            <w:pStyle w:val="Contents3"/>
            <w:tabs>
              <w:tab w:val="clear" w:pos="8459"/>
              <w:tab w:val="right" w:pos="9026" w:leader="dot"/>
            </w:tabs>
            <w:rPr/>
          </w:pPr>
          <w:hyperlink w:anchor="__RefHeading___Toc1623770_1934241801">
            <w:r>
              <w:rPr>
                <w:webHidden/>
                <w:rStyle w:val="IndexLink"/>
                <w:rtl w:val="true"/>
              </w:rPr>
              <w:t>وقالوا رأی ربه واقفاً علی أرض خضرة خلف ستر شفاف</w:t>
            </w:r>
            <w:r>
              <w:rPr>
                <w:rStyle w:val="IndexLink"/>
                <w:rtl w:val="true"/>
              </w:rPr>
              <w:tab/>
            </w:r>
            <w:r>
              <w:rPr>
                <w:rStyle w:val="IndexLink"/>
              </w:rPr>
              <w:t>446</w:t>
            </w:r>
          </w:hyperlink>
        </w:p>
        <w:p>
          <w:pPr>
            <w:pStyle w:val="Contents3"/>
            <w:tabs>
              <w:tab w:val="clear" w:pos="8459"/>
              <w:tab w:val="right" w:pos="9026" w:leader="dot"/>
            </w:tabs>
            <w:rPr/>
          </w:pPr>
          <w:hyperlink w:anchor="__RefHeading___Toc1623772_1934241801">
            <w:r>
              <w:rPr>
                <w:webHidden/>
                <w:rStyle w:val="IndexLink"/>
                <w:rtl w:val="true"/>
              </w:rPr>
              <w:t>وحاول بعضهم أن یخفف القصة ویجعلها رؤیا فی المنام</w:t>
            </w:r>
            <w:r>
              <w:rPr>
                <w:rStyle w:val="IndexLink"/>
                <w:rtl w:val="true"/>
              </w:rPr>
              <w:tab/>
            </w:r>
            <w:r>
              <w:rPr>
                <w:rStyle w:val="IndexLink"/>
              </w:rPr>
              <w:t>446</w:t>
            </w:r>
          </w:hyperlink>
        </w:p>
        <w:p>
          <w:pPr>
            <w:pStyle w:val="Contents3"/>
            <w:tabs>
              <w:tab w:val="clear" w:pos="8459"/>
              <w:tab w:val="right" w:pos="9026" w:leader="dot"/>
            </w:tabs>
            <w:rPr/>
          </w:pPr>
          <w:hyperlink w:anchor="__RefHeading___Toc1623774_1934241801">
            <w:r>
              <w:rPr>
                <w:webHidden/>
                <w:rStyle w:val="IndexLink"/>
                <w:rtl w:val="true"/>
              </w:rPr>
              <w:t>تفسیر آیة</w:t>
            </w:r>
            <w:r>
              <w:rPr>
                <w:rStyle w:val="IndexLink"/>
                <w:rtl w:val="true"/>
              </w:rPr>
              <w:t xml:space="preserve">: </w:t>
            </w:r>
            <w:r>
              <w:rPr>
                <w:rStyle w:val="IndexLink"/>
                <w:rtl w:val="true"/>
              </w:rPr>
              <w:t>وجوه یومئذ ناضرة ، إلی ربها ناظرة</w:t>
            </w:r>
            <w:r>
              <w:rPr>
                <w:rStyle w:val="IndexLink"/>
                <w:rtl w:val="true"/>
              </w:rPr>
              <w:tab/>
            </w:r>
            <w:r>
              <w:rPr>
                <w:rStyle w:val="IndexLink"/>
              </w:rPr>
              <w:t>447</w:t>
            </w:r>
          </w:hyperlink>
        </w:p>
        <w:p>
          <w:pPr>
            <w:pStyle w:val="Contents3"/>
            <w:tabs>
              <w:tab w:val="clear" w:pos="8459"/>
              <w:tab w:val="right" w:pos="9026" w:leader="dot"/>
            </w:tabs>
            <w:rPr/>
          </w:pPr>
          <w:hyperlink w:anchor="__RefHeading___Toc1623776_1934241801">
            <w:r>
              <w:rPr>
                <w:webHidden/>
                <w:rStyle w:val="IndexLink"/>
                <w:rtl w:val="true"/>
              </w:rPr>
              <w:t>تفسیر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وفقهاء مذهبهم</w:t>
            </w:r>
            <w:r>
              <w:rPr>
                <w:rStyle w:val="IndexLink"/>
                <w:rtl w:val="true"/>
              </w:rPr>
              <w:tab/>
            </w:r>
            <w:r>
              <w:rPr>
                <w:rStyle w:val="IndexLink"/>
              </w:rPr>
              <w:t>448</w:t>
            </w:r>
          </w:hyperlink>
        </w:p>
        <w:p>
          <w:pPr>
            <w:pStyle w:val="Contents3"/>
            <w:tabs>
              <w:tab w:val="clear" w:pos="8459"/>
              <w:tab w:val="right" w:pos="9026" w:leader="dot"/>
            </w:tabs>
            <w:rPr/>
          </w:pPr>
          <w:hyperlink w:anchor="__RefHeading___Toc1623778_1934241801">
            <w:r>
              <w:rPr>
                <w:webHidden/>
                <w:rStyle w:val="IndexLink"/>
                <w:rtl w:val="true"/>
              </w:rPr>
              <w:t>رؤیة العارفین بقلوبهم أرقی من الرؤیة البصریة</w:t>
            </w:r>
            <w:r>
              <w:rPr>
                <w:rStyle w:val="IndexLink"/>
                <w:rtl w:val="true"/>
              </w:rPr>
              <w:tab/>
            </w:r>
            <w:r>
              <w:rPr>
                <w:rStyle w:val="IndexLink"/>
              </w:rPr>
              <w:t>452</w:t>
            </w:r>
          </w:hyperlink>
        </w:p>
        <w:p>
          <w:pPr>
            <w:pStyle w:val="Contents3"/>
            <w:tabs>
              <w:tab w:val="clear" w:pos="8459"/>
              <w:tab w:val="right" w:pos="9026" w:leader="dot"/>
            </w:tabs>
            <w:rPr/>
          </w:pPr>
          <w:hyperlink w:anchor="__RefHeading___Toc1623780_1934241801">
            <w:r>
              <w:rPr>
                <w:webHidden/>
                <w:rStyle w:val="IndexLink"/>
                <w:rtl w:val="true"/>
              </w:rPr>
              <w:t>تفسیرهم الموافق لمذهبنا</w:t>
            </w:r>
            <w:r>
              <w:rPr>
                <w:rStyle w:val="IndexLink"/>
                <w:rtl w:val="true"/>
              </w:rPr>
              <w:tab/>
            </w:r>
            <w:r>
              <w:rPr>
                <w:rStyle w:val="IndexLink"/>
              </w:rPr>
              <w:t>456</w:t>
            </w:r>
          </w:hyperlink>
        </w:p>
        <w:p>
          <w:pPr>
            <w:pStyle w:val="Contents3"/>
            <w:tabs>
              <w:tab w:val="clear" w:pos="8459"/>
              <w:tab w:val="right" w:pos="9026" w:leader="dot"/>
            </w:tabs>
            <w:rPr/>
          </w:pPr>
          <w:hyperlink w:anchor="__RefHeading___Toc1623782_1934241801">
            <w:r>
              <w:rPr>
                <w:webHidden/>
                <w:rStyle w:val="IndexLink"/>
                <w:rtl w:val="true"/>
              </w:rPr>
              <w:t>تفسیرهم الذی فیه تجسیم</w:t>
            </w:r>
            <w:r>
              <w:rPr>
                <w:rStyle w:val="IndexLink"/>
                <w:rtl w:val="true"/>
              </w:rPr>
              <w:tab/>
            </w:r>
            <w:r>
              <w:rPr>
                <w:rStyle w:val="IndexLink"/>
              </w:rPr>
              <w:t>458</w:t>
            </w:r>
          </w:hyperlink>
        </w:p>
        <w:p>
          <w:pPr>
            <w:pStyle w:val="Contents3"/>
            <w:tabs>
              <w:tab w:val="clear" w:pos="8459"/>
              <w:tab w:val="right" w:pos="9026" w:leader="dot"/>
            </w:tabs>
            <w:rPr/>
          </w:pPr>
          <w:hyperlink w:anchor="__RefHeading___Toc1623784_1934241801">
            <w:r>
              <w:rPr>
                <w:webHidden/>
                <w:rStyle w:val="IndexLink"/>
                <w:rtl w:val="true"/>
              </w:rPr>
              <w:t xml:space="preserve">تفسیر آیات التجلی لموسی </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1623786_1934241801">
            <w:r>
              <w:rPr>
                <w:webHidden/>
                <w:rStyle w:val="IndexLink"/>
                <w:rtl w:val="true"/>
              </w:rPr>
              <w:t xml:space="preserve">قال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تجلی بنوره الذی خلقه ، لا بذاته</w:t>
            </w:r>
            <w:r>
              <w:rPr>
                <w:rStyle w:val="IndexLink"/>
                <w:rtl w:val="true"/>
              </w:rPr>
              <w:tab/>
            </w:r>
            <w:r>
              <w:rPr>
                <w:rStyle w:val="IndexLink"/>
              </w:rPr>
              <w:t>465</w:t>
            </w:r>
          </w:hyperlink>
        </w:p>
        <w:p>
          <w:pPr>
            <w:pStyle w:val="Contents4"/>
            <w:tabs>
              <w:tab w:val="clear" w:pos="8176"/>
              <w:tab w:val="right" w:pos="9026" w:leader="dot"/>
            </w:tabs>
            <w:rPr/>
          </w:pPr>
          <w:hyperlink w:anchor="__RefHeading___Toc1623788_1934241801">
            <w:r>
              <w:rPr>
                <w:webHidden/>
                <w:rStyle w:val="IndexLink"/>
                <w:rtl w:val="true"/>
              </w:rPr>
              <w:t xml:space="preserve">الإمام الرضا یدفع التهم عن الأنبیاء </w:t>
            </w:r>
            <w:r>
              <w:rPr>
                <w:rStyle w:val="IndexLink"/>
                <w:rtl w:val="true"/>
              </w:rPr>
              <w:t>(</w:t>
            </w:r>
            <w:r>
              <w:rPr>
                <w:rStyle w:val="IndexLink"/>
                <w:rtl w:val="true"/>
              </w:rPr>
              <w:t>علیهم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1623790_1934241801">
            <w:r>
              <w:rPr>
                <w:webHidden/>
                <w:rStyle w:val="IndexLink"/>
                <w:rtl w:val="true"/>
              </w:rPr>
              <w:t>أنواع التجلی الإلهی</w:t>
            </w:r>
            <w:r>
              <w:rPr>
                <w:rStyle w:val="IndexLink"/>
                <w:rtl w:val="true"/>
              </w:rPr>
              <w:tab/>
            </w:r>
            <w:r>
              <w:rPr>
                <w:rStyle w:val="IndexLink"/>
              </w:rPr>
              <w:t>482</w:t>
            </w:r>
          </w:hyperlink>
        </w:p>
        <w:p>
          <w:pPr>
            <w:pStyle w:val="Contents3"/>
            <w:tabs>
              <w:tab w:val="clear" w:pos="8459"/>
              <w:tab w:val="right" w:pos="9026" w:leader="dot"/>
            </w:tabs>
            <w:rPr/>
          </w:pPr>
          <w:hyperlink w:anchor="__RefHeading___Toc1623792_1934241801">
            <w:r>
              <w:rPr>
                <w:webHidden/>
                <w:rStyle w:val="IndexLink"/>
                <w:rtl w:val="true"/>
              </w:rPr>
              <w:t>تفسیر عرفانی لعدم إمکان رؤیة الله تعالی</w:t>
            </w:r>
            <w:r>
              <w:rPr>
                <w:rStyle w:val="IndexLink"/>
                <w:rtl w:val="true"/>
              </w:rPr>
              <w:tab/>
            </w:r>
            <w:r>
              <w:rPr>
                <w:rStyle w:val="IndexLink"/>
              </w:rPr>
              <w:t>483</w:t>
            </w:r>
          </w:hyperlink>
        </w:p>
        <w:p>
          <w:pPr>
            <w:pStyle w:val="Contents3"/>
            <w:tabs>
              <w:tab w:val="clear" w:pos="8459"/>
              <w:tab w:val="right" w:pos="9026" w:leader="dot"/>
            </w:tabs>
            <w:rPr/>
          </w:pPr>
          <w:hyperlink w:anchor="__RefHeading___Toc1623794_1934241801">
            <w:r>
              <w:rPr>
                <w:webHidden/>
                <w:rStyle w:val="IndexLink"/>
                <w:rtl w:val="true"/>
              </w:rPr>
              <w:t>الله تعالی یتجلی بخلقه</w:t>
            </w:r>
            <w:r>
              <w:rPr>
                <w:rStyle w:val="IndexLink"/>
                <w:rtl w:val="true"/>
              </w:rPr>
              <w:tab/>
            </w:r>
            <w:r>
              <w:rPr>
                <w:rStyle w:val="IndexLink"/>
              </w:rPr>
              <w:t>484</w:t>
            </w:r>
          </w:hyperlink>
        </w:p>
        <w:p>
          <w:pPr>
            <w:pStyle w:val="Contents3"/>
            <w:tabs>
              <w:tab w:val="clear" w:pos="8459"/>
              <w:tab w:val="right" w:pos="9026" w:leader="dot"/>
            </w:tabs>
            <w:rPr/>
          </w:pPr>
          <w:hyperlink w:anchor="__RefHeading___Toc1623796_1934241801">
            <w:r>
              <w:rPr>
                <w:webHidden/>
                <w:rStyle w:val="IndexLink"/>
                <w:rtl w:val="true"/>
              </w:rPr>
              <w:t>تفسیرهم الموافق لمذهبنا</w:t>
            </w:r>
            <w:r>
              <w:rPr>
                <w:rStyle w:val="IndexLink"/>
                <w:rtl w:val="true"/>
              </w:rPr>
              <w:tab/>
            </w:r>
            <w:r>
              <w:rPr>
                <w:rStyle w:val="IndexLink"/>
              </w:rPr>
              <w:t>487</w:t>
            </w:r>
          </w:hyperlink>
        </w:p>
        <w:p>
          <w:pPr>
            <w:pStyle w:val="Contents3"/>
            <w:tabs>
              <w:tab w:val="clear" w:pos="8459"/>
              <w:tab w:val="right" w:pos="9026" w:leader="dot"/>
            </w:tabs>
            <w:rPr/>
          </w:pPr>
          <w:hyperlink w:anchor="__RefHeading___Toc1623798_1934241801">
            <w:r>
              <w:rPr>
                <w:webHidden/>
                <w:rStyle w:val="IndexLink"/>
                <w:rtl w:val="true"/>
              </w:rPr>
              <w:t>تفسیرهم الذی فیه تجسیم</w:t>
            </w:r>
            <w:r>
              <w:rPr>
                <w:rStyle w:val="IndexLink"/>
                <w:rtl w:val="true"/>
              </w:rPr>
              <w:tab/>
            </w:r>
            <w:r>
              <w:rPr>
                <w:rStyle w:val="IndexLink"/>
              </w:rPr>
              <w:t>490</w:t>
            </w:r>
          </w:hyperlink>
        </w:p>
        <w:p>
          <w:pPr>
            <w:pStyle w:val="Contents3"/>
            <w:tabs>
              <w:tab w:val="clear" w:pos="8459"/>
              <w:tab w:val="right" w:pos="9026" w:leader="dot"/>
            </w:tabs>
            <w:rPr/>
          </w:pPr>
          <w:hyperlink w:anchor="__RefHeading___Toc1623800_1934241801">
            <w:r>
              <w:rPr>
                <w:webHidden/>
                <w:rStyle w:val="IndexLink"/>
                <w:rtl w:val="true"/>
              </w:rPr>
              <w:t>من هو قیس بن ثابت راوی حدیث خنصر الله تعالی</w:t>
            </w:r>
            <w:r>
              <w:rPr>
                <w:rStyle w:val="IndexLink"/>
                <w:rtl w:val="true"/>
              </w:rPr>
              <w:tab/>
            </w:r>
            <w:r>
              <w:rPr>
                <w:rStyle w:val="IndexLink"/>
              </w:rPr>
              <w:t>493</w:t>
            </w:r>
          </w:hyperlink>
        </w:p>
        <w:p>
          <w:pPr>
            <w:pStyle w:val="Contents3"/>
            <w:tabs>
              <w:tab w:val="clear" w:pos="8459"/>
              <w:tab w:val="right" w:pos="9026" w:leader="dot"/>
            </w:tabs>
            <w:rPr/>
          </w:pPr>
          <w:hyperlink w:anchor="__RefHeading___Toc1623802_1934241801">
            <w:r>
              <w:rPr>
                <w:webHidden/>
                <w:rStyle w:val="IndexLink"/>
                <w:rtl w:val="true"/>
              </w:rPr>
              <w:t>تفسیر قوله تعالی</w:t>
            </w:r>
            <w:r>
              <w:rPr>
                <w:rStyle w:val="IndexLink"/>
                <w:rtl w:val="true"/>
              </w:rPr>
              <w:t xml:space="preserve">: </w:t>
            </w:r>
            <w:r>
              <w:rPr>
                <w:rStyle w:val="IndexLink"/>
                <w:rtl w:val="true"/>
              </w:rPr>
              <w:t>یوم یکشف عن ساق</w:t>
            </w:r>
            <w:r>
              <w:rPr>
                <w:rStyle w:val="IndexLink"/>
                <w:rtl w:val="true"/>
              </w:rPr>
              <w:tab/>
            </w:r>
            <w:r>
              <w:rPr>
                <w:rStyle w:val="IndexLink"/>
              </w:rPr>
              <w:t>495</w:t>
            </w:r>
          </w:hyperlink>
        </w:p>
        <w:p>
          <w:pPr>
            <w:pStyle w:val="Contents3"/>
            <w:tabs>
              <w:tab w:val="clear" w:pos="8459"/>
              <w:tab w:val="right" w:pos="9026" w:leader="dot"/>
            </w:tabs>
            <w:rPr/>
          </w:pPr>
          <w:hyperlink w:anchor="__RefHeading___Toc1623804_1934241801">
            <w:r>
              <w:rPr>
                <w:webHidden/>
                <w:rStyle w:val="IndexLink"/>
                <w:rtl w:val="true"/>
              </w:rPr>
              <w:t xml:space="preserve">فسرها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بکشف حجاب الآخرة وأهوالها</w:t>
            </w:r>
            <w:r>
              <w:rPr>
                <w:rStyle w:val="IndexLink"/>
                <w:rtl w:val="true"/>
              </w:rPr>
              <w:tab/>
            </w:r>
            <w:r>
              <w:rPr>
                <w:rStyle w:val="IndexLink"/>
              </w:rPr>
              <w:t>496</w:t>
            </w:r>
          </w:hyperlink>
        </w:p>
        <w:p>
          <w:pPr>
            <w:pStyle w:val="Contents3"/>
            <w:tabs>
              <w:tab w:val="clear" w:pos="8459"/>
              <w:tab w:val="right" w:pos="9026" w:leader="dot"/>
            </w:tabs>
            <w:rPr/>
          </w:pPr>
          <w:hyperlink w:anchor="__RefHeading___Toc1623806_1934241801">
            <w:r>
              <w:rPr>
                <w:webHidden/>
                <w:rStyle w:val="IndexLink"/>
                <w:rtl w:val="true"/>
              </w:rPr>
              <w:t>تفسیر إخواننا الموافق لمذهبنا</w:t>
            </w:r>
            <w:r>
              <w:rPr>
                <w:rStyle w:val="IndexLink"/>
                <w:rtl w:val="true"/>
              </w:rPr>
              <w:tab/>
            </w:r>
            <w:r>
              <w:rPr>
                <w:rStyle w:val="IndexLink"/>
              </w:rPr>
              <w:t>498</w:t>
            </w:r>
          </w:hyperlink>
        </w:p>
        <w:p>
          <w:pPr>
            <w:pStyle w:val="Contents3"/>
            <w:tabs>
              <w:tab w:val="clear" w:pos="8459"/>
              <w:tab w:val="right" w:pos="9026" w:leader="dot"/>
            </w:tabs>
            <w:rPr/>
          </w:pPr>
          <w:hyperlink w:anchor="__RefHeading___Toc1623808_1934241801">
            <w:r>
              <w:rPr>
                <w:webHidden/>
                <w:rStyle w:val="IndexLink"/>
                <w:rtl w:val="true"/>
              </w:rPr>
              <w:t>تفسیر آیات الإستواء علی العرش</w:t>
            </w:r>
            <w:r>
              <w:rPr>
                <w:rStyle w:val="IndexLink"/>
                <w:rtl w:val="true"/>
              </w:rPr>
              <w:tab/>
            </w:r>
            <w:r>
              <w:rPr>
                <w:rStyle w:val="IndexLink"/>
              </w:rPr>
              <w:t>502</w:t>
            </w:r>
          </w:hyperlink>
        </w:p>
        <w:p>
          <w:pPr>
            <w:pStyle w:val="Contents3"/>
            <w:tabs>
              <w:tab w:val="clear" w:pos="8459"/>
              <w:tab w:val="right" w:pos="9026" w:leader="dot"/>
            </w:tabs>
            <w:rPr/>
          </w:pPr>
          <w:hyperlink w:anchor="__RefHeading___Toc1623810_1934241801">
            <w:r>
              <w:rPr>
                <w:webHidden/>
                <w:rStyle w:val="IndexLink"/>
                <w:rtl w:val="true"/>
              </w:rPr>
              <w:t xml:space="preserve">تفسیر أهل البیت </w:t>
            </w:r>
            <w:r>
              <w:rPr>
                <w:rStyle w:val="IndexLink"/>
                <w:rtl w:val="true"/>
              </w:rPr>
              <w:t>(</w:t>
            </w:r>
            <w:r>
              <w:rPr>
                <w:rStyle w:val="IndexLink"/>
                <w:rtl w:val="true"/>
              </w:rPr>
              <w:t>علیهم السّلام</w:t>
            </w:r>
            <w:r>
              <w:rPr>
                <w:rStyle w:val="IndexLink"/>
                <w:rtl w:val="true"/>
              </w:rPr>
              <w:t>)</w:t>
              <w:tab/>
            </w:r>
            <w:r>
              <w:rPr>
                <w:rStyle w:val="IndexLink"/>
              </w:rPr>
              <w:t>504</w:t>
            </w:r>
          </w:hyperlink>
        </w:p>
        <w:p>
          <w:pPr>
            <w:pStyle w:val="Contents4"/>
            <w:tabs>
              <w:tab w:val="clear" w:pos="8176"/>
              <w:tab w:val="right" w:pos="9026" w:leader="dot"/>
            </w:tabs>
            <w:rPr/>
          </w:pPr>
          <w:hyperlink w:anchor="__RefHeading___Toc1623812_1934241801">
            <w:r>
              <w:rPr>
                <w:webHidden/>
                <w:rStyle w:val="IndexLink"/>
                <w:rtl w:val="true"/>
              </w:rPr>
              <w:t>الإستواء علی العرش</w:t>
            </w:r>
            <w:r>
              <w:rPr>
                <w:rStyle w:val="IndexLink"/>
                <w:rtl w:val="true"/>
              </w:rPr>
              <w:t xml:space="preserve">: </w:t>
            </w:r>
            <w:r>
              <w:rPr>
                <w:rStyle w:val="IndexLink"/>
                <w:rtl w:val="true"/>
              </w:rPr>
              <w:t>استواء نسبة الله إلی العالم</w:t>
            </w:r>
            <w:r>
              <w:rPr>
                <w:rStyle w:val="IndexLink"/>
                <w:rtl w:val="true"/>
              </w:rPr>
              <w:tab/>
            </w:r>
            <w:r>
              <w:rPr>
                <w:rStyle w:val="IndexLink"/>
              </w:rPr>
              <w:t>504</w:t>
            </w:r>
          </w:hyperlink>
        </w:p>
        <w:p>
          <w:pPr>
            <w:pStyle w:val="Contents4"/>
            <w:tabs>
              <w:tab w:val="clear" w:pos="8176"/>
              <w:tab w:val="right" w:pos="9026" w:leader="dot"/>
            </w:tabs>
            <w:rPr/>
          </w:pPr>
          <w:hyperlink w:anchor="__RefHeading___Toc1623814_1934241801">
            <w:r>
              <w:rPr>
                <w:webHidden/>
                <w:rStyle w:val="IndexLink"/>
                <w:rtl w:val="true"/>
              </w:rPr>
              <w:t xml:space="preserve">معنی العرش والکرسی عند أهل البیت </w:t>
            </w:r>
            <w:r>
              <w:rPr>
                <w:rStyle w:val="IndexLink"/>
                <w:rtl w:val="true"/>
              </w:rPr>
              <w:t>(</w:t>
            </w:r>
            <w:r>
              <w:rPr>
                <w:rStyle w:val="IndexLink"/>
                <w:rtl w:val="true"/>
              </w:rPr>
              <w:t>علیهم السّلام</w:t>
            </w:r>
            <w:r>
              <w:rPr>
                <w:rStyle w:val="IndexLink"/>
                <w:rtl w:val="true"/>
              </w:rPr>
              <w:t>)</w:t>
              <w:tab/>
            </w:r>
            <w:r>
              <w:rPr>
                <w:rStyle w:val="IndexLink"/>
              </w:rPr>
              <w:t>514</w:t>
            </w:r>
          </w:hyperlink>
        </w:p>
        <w:p>
          <w:pPr>
            <w:pStyle w:val="Contents3"/>
            <w:tabs>
              <w:tab w:val="clear" w:pos="8459"/>
              <w:tab w:val="right" w:pos="9026" w:leader="dot"/>
            </w:tabs>
            <w:rPr/>
          </w:pPr>
          <w:hyperlink w:anchor="__RefHeading___Toc1623816_1934241801">
            <w:r>
              <w:rPr>
                <w:webHidden/>
                <w:rStyle w:val="IndexLink"/>
                <w:rtl w:val="true"/>
              </w:rPr>
              <w:t>تفسیر إخواننا الموافق لمذهبنا</w:t>
            </w:r>
            <w:r>
              <w:rPr>
                <w:rStyle w:val="IndexLink"/>
                <w:rtl w:val="true"/>
              </w:rPr>
              <w:tab/>
            </w:r>
            <w:r>
              <w:rPr>
                <w:rStyle w:val="IndexLink"/>
              </w:rPr>
              <w:t>522</w:t>
            </w:r>
          </w:hyperlink>
        </w:p>
        <w:p>
          <w:pPr>
            <w:pStyle w:val="Contents3"/>
            <w:tabs>
              <w:tab w:val="clear" w:pos="8459"/>
              <w:tab w:val="right" w:pos="9026" w:leader="dot"/>
            </w:tabs>
            <w:rPr/>
          </w:pPr>
          <w:hyperlink w:anchor="__RefHeading___Toc1623818_1934241801">
            <w:r>
              <w:rPr>
                <w:webHidden/>
                <w:rStyle w:val="IndexLink"/>
                <w:rtl w:val="true"/>
              </w:rPr>
              <w:t>تفسیرهم الذی فیه تجسیم</w:t>
            </w:r>
            <w:r>
              <w:rPr>
                <w:rStyle w:val="IndexLink"/>
                <w:rtl w:val="true"/>
              </w:rPr>
              <w:tab/>
            </w:r>
            <w:r>
              <w:rPr>
                <w:rStyle w:val="IndexLink"/>
              </w:rPr>
              <w:t>526</w:t>
            </w:r>
          </w:hyperlink>
        </w:p>
        <w:p>
          <w:pPr>
            <w:pStyle w:val="Contents4"/>
            <w:tabs>
              <w:tab w:val="clear" w:pos="8176"/>
              <w:tab w:val="right" w:pos="9026" w:leader="dot"/>
            </w:tabs>
            <w:rPr/>
          </w:pPr>
          <w:hyperlink w:anchor="__RefHeading___Toc1623820_1934241801">
            <w:r>
              <w:rPr>
                <w:webHidden/>
                <w:rStyle w:val="IndexLink"/>
                <w:rtl w:val="true"/>
              </w:rPr>
              <w:t>قالوا إن الله جالس علی کرسیه کما قال الیهود</w:t>
            </w:r>
            <w:r>
              <w:rPr>
                <w:rStyle w:val="IndexLink"/>
                <w:rtl w:val="true"/>
              </w:rPr>
              <w:tab/>
            </w:r>
            <w:r>
              <w:rPr>
                <w:rStyle w:val="IndexLink"/>
              </w:rPr>
              <w:t>526</w:t>
            </w:r>
          </w:hyperlink>
        </w:p>
        <w:p>
          <w:pPr>
            <w:pStyle w:val="Contents4"/>
            <w:tabs>
              <w:tab w:val="clear" w:pos="8176"/>
              <w:tab w:val="right" w:pos="9026" w:leader="dot"/>
            </w:tabs>
            <w:rPr/>
          </w:pPr>
          <w:hyperlink w:anchor="__RefHeading___Toc1623822_1934241801">
            <w:r>
              <w:rPr>
                <w:webHidden/>
                <w:rStyle w:val="IndexLink"/>
                <w:rtl w:val="true"/>
              </w:rPr>
              <w:t>وتناقضت روایاتهم فی العرش والکرسی</w:t>
            </w:r>
            <w:r>
              <w:rPr>
                <w:rStyle w:val="IndexLink"/>
                <w:rtl w:val="true"/>
              </w:rPr>
              <w:tab/>
            </w:r>
            <w:r>
              <w:rPr>
                <w:rStyle w:val="IndexLink"/>
              </w:rPr>
              <w:t>528</w:t>
            </w:r>
          </w:hyperlink>
        </w:p>
        <w:p>
          <w:pPr>
            <w:pStyle w:val="Contents4"/>
            <w:tabs>
              <w:tab w:val="clear" w:pos="8176"/>
              <w:tab w:val="right" w:pos="9026" w:leader="dot"/>
            </w:tabs>
            <w:rPr/>
          </w:pPr>
          <w:hyperlink w:anchor="__RefHeading___Toc1623824_1934241801">
            <w:r>
              <w:rPr>
                <w:webHidden/>
                <w:rStyle w:val="IndexLink"/>
                <w:rtl w:val="true"/>
              </w:rPr>
              <w:t>وقالوا عرش الله کرسی متحرک</w:t>
            </w:r>
            <w:r>
              <w:rPr>
                <w:rStyle w:val="IndexLink"/>
                <w:rtl w:val="true"/>
              </w:rPr>
              <w:tab/>
            </w:r>
            <w:r>
              <w:rPr>
                <w:rStyle w:val="IndexLink"/>
              </w:rPr>
              <w:t>530</w:t>
            </w:r>
          </w:hyperlink>
        </w:p>
        <w:p>
          <w:pPr>
            <w:pStyle w:val="Contents4"/>
            <w:tabs>
              <w:tab w:val="clear" w:pos="8176"/>
              <w:tab w:val="right" w:pos="9026" w:leader="dot"/>
            </w:tabs>
            <w:rPr/>
          </w:pPr>
          <w:hyperlink w:anchor="__RefHeading___Toc1623826_1934241801">
            <w:r>
              <w:rPr>
                <w:webHidden/>
                <w:rStyle w:val="IndexLink"/>
                <w:rtl w:val="true"/>
              </w:rPr>
              <w:t>وقالوا العرش غیر الکرسی ، وقالوا العرش هو الکرسی</w:t>
            </w:r>
            <w:r>
              <w:rPr>
                <w:rStyle w:val="IndexLink"/>
                <w:rtl w:val="true"/>
              </w:rPr>
              <w:t>!</w:t>
              <w:tab/>
            </w:r>
            <w:r>
              <w:rPr>
                <w:rStyle w:val="IndexLink"/>
              </w:rPr>
              <w:t>531</w:t>
            </w:r>
          </w:hyperlink>
        </w:p>
        <w:p>
          <w:pPr>
            <w:pStyle w:val="Contents3"/>
            <w:tabs>
              <w:tab w:val="clear" w:pos="8459"/>
              <w:tab w:val="right" w:pos="9026" w:leader="dot"/>
            </w:tabs>
            <w:rPr/>
          </w:pPr>
          <w:hyperlink w:anchor="__RefHeading___Toc1623828_1934241801">
            <w:r>
              <w:rPr>
                <w:webHidden/>
                <w:rStyle w:val="IndexLink"/>
                <w:rtl w:val="true"/>
              </w:rPr>
              <w:t>تفسیر قوله تعالی</w:t>
            </w:r>
            <w:r>
              <w:rPr>
                <w:rStyle w:val="IndexLink"/>
                <w:rtl w:val="true"/>
              </w:rPr>
              <w:t xml:space="preserve">: </w:t>
            </w:r>
            <w:r>
              <w:rPr>
                <w:rStyle w:val="IndexLink"/>
                <w:rtl w:val="true"/>
              </w:rPr>
              <w:t>عسی أن یبعثک ربک مقاماً محموداً</w:t>
            </w:r>
            <w:r>
              <w:rPr>
                <w:rStyle w:val="IndexLink"/>
                <w:rtl w:val="true"/>
              </w:rPr>
              <w:tab/>
            </w:r>
            <w:r>
              <w:rPr>
                <w:rStyle w:val="IndexLink"/>
              </w:rPr>
              <w:t>532</w:t>
            </w:r>
          </w:hyperlink>
        </w:p>
        <w:p>
          <w:pPr>
            <w:pStyle w:val="Contents3"/>
            <w:tabs>
              <w:tab w:val="clear" w:pos="8459"/>
              <w:tab w:val="right" w:pos="9026" w:leader="dot"/>
            </w:tabs>
            <w:rPr/>
          </w:pPr>
          <w:hyperlink w:anchor="__RefHeading___Toc1623830_1934241801">
            <w:r>
              <w:rPr>
                <w:webHidden/>
                <w:rStyle w:val="IndexLink"/>
                <w:rtl w:val="true"/>
              </w:rPr>
              <w:t>وقالوا یجلس الله علی عرشه ویُجْلس النبی إلی جانبه</w:t>
            </w:r>
            <w:r>
              <w:rPr>
                <w:rStyle w:val="IndexLink"/>
                <w:rtl w:val="true"/>
              </w:rPr>
              <w:tab/>
            </w:r>
            <w:r>
              <w:rPr>
                <w:rStyle w:val="IndexLink"/>
              </w:rPr>
              <w:t>532</w:t>
            </w:r>
          </w:hyperlink>
        </w:p>
        <w:p>
          <w:pPr>
            <w:pStyle w:val="Contents3"/>
            <w:tabs>
              <w:tab w:val="clear" w:pos="8459"/>
              <w:tab w:val="right" w:pos="9026" w:leader="dot"/>
            </w:tabs>
            <w:rPr/>
          </w:pPr>
          <w:hyperlink w:anchor="__RefHeading___Toc1623832_1934241801">
            <w:r>
              <w:rPr>
                <w:webHidden/>
                <w:rStyle w:val="IndexLink"/>
                <w:rtl w:val="true"/>
              </w:rPr>
              <w:t>ونفی الفکرة بعض علماء السنة</w:t>
            </w:r>
            <w:r>
              <w:rPr>
                <w:rStyle w:val="IndexLink"/>
                <w:rtl w:val="true"/>
              </w:rPr>
              <w:tab/>
            </w:r>
            <w:r>
              <w:rPr>
                <w:rStyle w:val="IndexLink"/>
              </w:rPr>
              <w:t>535</w:t>
            </w:r>
          </w:hyperlink>
        </w:p>
        <w:p>
          <w:pPr>
            <w:pStyle w:val="Contents3"/>
            <w:tabs>
              <w:tab w:val="clear" w:pos="8459"/>
              <w:tab w:val="right" w:pos="9026" w:leader="dot"/>
            </w:tabs>
            <w:rPr/>
          </w:pPr>
          <w:hyperlink w:anchor="__RefHeading___Toc1623834_1934241801">
            <w:r>
              <w:rPr>
                <w:webHidden/>
                <w:rStyle w:val="IndexLink"/>
                <w:rtl w:val="true"/>
              </w:rPr>
              <w:t>وقال المستشرقون إنها فکرة مسیحیة</w:t>
            </w:r>
            <w:r>
              <w:rPr>
                <w:rStyle w:val="IndexLink"/>
                <w:rtl w:val="true"/>
              </w:rPr>
              <w:tab/>
            </w:r>
            <w:r>
              <w:rPr>
                <w:rStyle w:val="IndexLink"/>
              </w:rPr>
              <w:t>536</w:t>
            </w:r>
          </w:hyperlink>
        </w:p>
        <w:p>
          <w:pPr>
            <w:pStyle w:val="Contents3"/>
            <w:tabs>
              <w:tab w:val="clear" w:pos="8459"/>
              <w:tab w:val="right" w:pos="9026" w:leader="dot"/>
            </w:tabs>
            <w:rPr/>
          </w:pPr>
          <w:hyperlink w:anchor="__RefHeading___Toc1623836_1934241801">
            <w:r>
              <w:rPr>
                <w:webHidden/>
                <w:rStyle w:val="IndexLink"/>
                <w:rtl w:val="true"/>
              </w:rPr>
              <w:t>واعترفوا بأن بعض هذه الأحادیث موضوع</w:t>
            </w:r>
            <w:r>
              <w:rPr>
                <w:rStyle w:val="IndexLink"/>
                <w:rtl w:val="true"/>
              </w:rPr>
              <w:tab/>
            </w:r>
            <w:r>
              <w:rPr>
                <w:rStyle w:val="IndexLink"/>
              </w:rPr>
              <w:t>536</w:t>
            </w:r>
          </w:hyperlink>
        </w:p>
        <w:p>
          <w:pPr>
            <w:pStyle w:val="Contents3"/>
            <w:tabs>
              <w:tab w:val="clear" w:pos="8459"/>
              <w:tab w:val="right" w:pos="9026" w:leader="dot"/>
            </w:tabs>
            <w:rPr/>
          </w:pPr>
          <w:hyperlink w:anchor="__RefHeading___Toc1623838_1934241801">
            <w:r>
              <w:rPr>
                <w:webHidden/>
                <w:rStyle w:val="IndexLink"/>
                <w:rtl w:val="true"/>
              </w:rPr>
              <w:t>وقالوا یجلس صاحب أحمد بن حنبل علی سجاد العرش</w:t>
            </w:r>
            <w:r>
              <w:rPr>
                <w:rStyle w:val="IndexLink"/>
                <w:rtl w:val="true"/>
              </w:rPr>
              <w:tab/>
            </w:r>
            <w:r>
              <w:rPr>
                <w:rStyle w:val="IndexLink"/>
              </w:rPr>
              <w:t>537</w:t>
            </w:r>
          </w:hyperlink>
        </w:p>
        <w:p>
          <w:pPr>
            <w:pStyle w:val="Contents3"/>
            <w:tabs>
              <w:tab w:val="clear" w:pos="8459"/>
              <w:tab w:val="right" w:pos="9026" w:leader="dot"/>
            </w:tabs>
            <w:rPr/>
          </w:pPr>
          <w:hyperlink w:anchor="__RefHeading___Toc1623840_1934241801">
            <w:r>
              <w:rPr>
                <w:webHidden/>
                <w:rStyle w:val="IndexLink"/>
                <w:rtl w:val="true"/>
              </w:rPr>
              <w:t>وقالوا یُجْلس أبا بکر علی کرسی عند العرش</w:t>
            </w:r>
            <w:r>
              <w:rPr>
                <w:rStyle w:val="IndexLink"/>
                <w:rtl w:val="true"/>
              </w:rPr>
              <w:tab/>
            </w:r>
            <w:r>
              <w:rPr>
                <w:rStyle w:val="IndexLink"/>
              </w:rPr>
              <w:t>537</w:t>
            </w:r>
          </w:hyperlink>
        </w:p>
        <w:p>
          <w:pPr>
            <w:pStyle w:val="Contents3"/>
            <w:tabs>
              <w:tab w:val="clear" w:pos="8459"/>
              <w:tab w:val="right" w:pos="9026" w:leader="dot"/>
            </w:tabs>
            <w:rPr/>
          </w:pPr>
          <w:hyperlink w:anchor="__RefHeading___Toc1623842_1934241801">
            <w:r>
              <w:rPr>
                <w:webHidden/>
                <w:rStyle w:val="IndexLink"/>
                <w:rtl w:val="true"/>
              </w:rPr>
              <w:t>تفسیر قوله تعالی</w:t>
            </w:r>
            <w:r>
              <w:rPr>
                <w:rStyle w:val="IndexLink"/>
                <w:rtl w:val="true"/>
              </w:rPr>
              <w:t xml:space="preserve">: </w:t>
            </w:r>
            <w:r>
              <w:rPr>
                <w:rStyle w:val="IndexLink"/>
                <w:rtl w:val="true"/>
              </w:rPr>
              <w:t>فلما آسفونا انتقمنا منهم</w:t>
            </w:r>
            <w:r>
              <w:rPr>
                <w:rStyle w:val="IndexLink"/>
                <w:rtl w:val="true"/>
              </w:rPr>
              <w:tab/>
            </w:r>
            <w:r>
              <w:rPr>
                <w:rStyle w:val="IndexLink"/>
              </w:rPr>
              <w:t>538</w:t>
            </w:r>
          </w:hyperlink>
        </w:p>
        <w:p>
          <w:pPr>
            <w:pStyle w:val="Contents3"/>
            <w:tabs>
              <w:tab w:val="clear" w:pos="8459"/>
              <w:tab w:val="right" w:pos="9026" w:leader="dot"/>
            </w:tabs>
            <w:rPr/>
          </w:pPr>
          <w:hyperlink w:anchor="__RefHeading___Toc1623844_1934241801">
            <w:r>
              <w:rPr>
                <w:webHidden/>
                <w:rStyle w:val="IndexLink"/>
                <w:rtl w:val="true"/>
              </w:rPr>
              <w:t xml:space="preserve">قال أهل البیت </w:t>
            </w:r>
            <w:r>
              <w:rPr>
                <w:rStyle w:val="IndexLink"/>
                <w:rtl w:val="true"/>
              </w:rPr>
              <w:t>(</w:t>
            </w:r>
            <w:r>
              <w:rPr>
                <w:rStyle w:val="IndexLink"/>
                <w:rtl w:val="true"/>
              </w:rPr>
              <w:t>علیهم السّلام</w:t>
            </w:r>
            <w:r>
              <w:rPr>
                <w:rStyle w:val="IndexLink"/>
                <w:rtl w:val="true"/>
              </w:rPr>
              <w:t xml:space="preserve">) : </w:t>
            </w:r>
            <w:r>
              <w:rPr>
                <w:rStyle w:val="IndexLink"/>
                <w:rtl w:val="true"/>
              </w:rPr>
              <w:t>إن الله لا یأسف کأسفنا</w:t>
            </w:r>
            <w:r>
              <w:rPr>
                <w:rStyle w:val="IndexLink"/>
                <w:rtl w:val="true"/>
              </w:rPr>
              <w:tab/>
            </w:r>
            <w:r>
              <w:rPr>
                <w:rStyle w:val="IndexLink"/>
              </w:rPr>
              <w:t>538</w:t>
            </w:r>
          </w:hyperlink>
        </w:p>
        <w:p>
          <w:pPr>
            <w:pStyle w:val="Contents3"/>
            <w:tabs>
              <w:tab w:val="clear" w:pos="8459"/>
              <w:tab w:val="right" w:pos="9026" w:leader="dot"/>
            </w:tabs>
            <w:rPr/>
          </w:pPr>
          <w:hyperlink w:anchor="__RefHeading___Toc1623846_1934241801">
            <w:r>
              <w:rPr>
                <w:webHidden/>
                <w:rStyle w:val="IndexLink"/>
                <w:rtl w:val="true"/>
              </w:rPr>
              <w:t>تفسیر إخواننا الموافق لمذهبنا</w:t>
            </w:r>
            <w:r>
              <w:rPr>
                <w:rStyle w:val="IndexLink"/>
                <w:rtl w:val="true"/>
              </w:rPr>
              <w:tab/>
            </w:r>
            <w:r>
              <w:rPr>
                <w:rStyle w:val="IndexLink"/>
              </w:rPr>
              <w:t>543</w:t>
            </w:r>
          </w:hyperlink>
        </w:p>
        <w:p>
          <w:pPr>
            <w:pStyle w:val="Contents3"/>
            <w:tabs>
              <w:tab w:val="clear" w:pos="8459"/>
              <w:tab w:val="right" w:pos="9026" w:leader="dot"/>
            </w:tabs>
            <w:rPr/>
          </w:pPr>
          <w:hyperlink w:anchor="__RefHeading___Toc1623848_1934241801">
            <w:r>
              <w:rPr>
                <w:webHidden/>
                <w:rStyle w:val="IndexLink"/>
                <w:rtl w:val="true"/>
              </w:rPr>
              <w:t>تفسیرهم الذی فیه تجسیم</w:t>
            </w:r>
            <w:r>
              <w:rPr>
                <w:rStyle w:val="IndexLink"/>
                <w:rtl w:val="true"/>
              </w:rPr>
              <w:tab/>
            </w:r>
            <w:r>
              <w:rPr>
                <w:rStyle w:val="IndexLink"/>
              </w:rPr>
              <w:t>544</w:t>
            </w:r>
          </w:hyperlink>
        </w:p>
        <w:p>
          <w:pPr>
            <w:pStyle w:val="Contents3"/>
            <w:tabs>
              <w:tab w:val="clear" w:pos="8459"/>
              <w:tab w:val="right" w:pos="9026" w:leader="dot"/>
            </w:tabs>
            <w:rPr/>
          </w:pPr>
          <w:hyperlink w:anchor="__RefHeading___Toc1623850_1934241801">
            <w:r>
              <w:rPr>
                <w:webHidden/>
                <w:rStyle w:val="IndexLink"/>
                <w:rtl w:val="true"/>
              </w:rPr>
              <w:t>تفسیر آیات أخری تتعلق بالموضوع</w:t>
            </w:r>
            <w:r>
              <w:rPr>
                <w:rStyle w:val="IndexLink"/>
                <w:rtl w:val="true"/>
              </w:rPr>
              <w:tab/>
            </w:r>
            <w:r>
              <w:rPr>
                <w:rStyle w:val="IndexLink"/>
              </w:rPr>
              <w:t>547</w:t>
            </w:r>
          </w:hyperlink>
        </w:p>
        <w:p>
          <w:pPr>
            <w:pStyle w:val="Contents4"/>
            <w:tabs>
              <w:tab w:val="clear" w:pos="8176"/>
              <w:tab w:val="right" w:pos="9026" w:leader="dot"/>
            </w:tabs>
            <w:rPr/>
          </w:pPr>
          <w:hyperlink w:anchor="__RefHeading___Toc1623852_1934241801">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623854_1934241801">
            <w:r>
              <w:rPr>
                <w:webHidden/>
                <w:rStyle w:val="IndexLink"/>
                <w:rtl w:val="true"/>
              </w:rPr>
              <w:t>باب تفسیر قول الله عز وجل</w:t>
            </w:r>
            <w:r>
              <w:rPr>
                <w:rStyle w:val="IndexLink"/>
                <w:rtl w:val="true"/>
              </w:rPr>
              <w:t xml:space="preserve">: </w:t>
            </w:r>
            <w:r>
              <w:rPr>
                <w:rStyle w:val="IndexLink"/>
                <w:rtl w:val="true"/>
              </w:rPr>
              <w:t>نسوا الله فنسیهم</w:t>
            </w:r>
            <w:r>
              <w:rPr>
                <w:rStyle w:val="IndexLink"/>
                <w:rtl w:val="true"/>
              </w:rPr>
              <w:tab/>
            </w:r>
            <w:r>
              <w:rPr>
                <w:rStyle w:val="IndexLink"/>
              </w:rPr>
              <w:t>547</w:t>
            </w:r>
          </w:hyperlink>
        </w:p>
        <w:p>
          <w:pPr>
            <w:pStyle w:val="Contents4"/>
            <w:tabs>
              <w:tab w:val="clear" w:pos="8176"/>
              <w:tab w:val="right" w:pos="9026" w:leader="dot"/>
            </w:tabs>
            <w:rPr/>
          </w:pPr>
          <w:hyperlink w:anchor="__RefHeading___Toc1623856_1934241801">
            <w:r>
              <w:rPr>
                <w:webHidden/>
                <w:rStyle w:val="IndexLink"/>
                <w:rtl w:val="true"/>
              </w:rPr>
              <w:t>باب تفسیر قوله عز وجل</w:t>
            </w:r>
            <w:r>
              <w:rPr>
                <w:rStyle w:val="IndexLink"/>
                <w:rtl w:val="true"/>
              </w:rPr>
              <w:t>:</w:t>
              <w:tab/>
            </w:r>
            <w:r>
              <w:rPr>
                <w:rStyle w:val="IndexLink"/>
              </w:rPr>
              <w:t>548</w:t>
            </w:r>
          </w:hyperlink>
        </w:p>
        <w:p>
          <w:pPr>
            <w:pStyle w:val="Contents4"/>
            <w:tabs>
              <w:tab w:val="clear" w:pos="8176"/>
              <w:tab w:val="right" w:pos="9026" w:leader="dot"/>
            </w:tabs>
            <w:rPr/>
          </w:pPr>
          <w:hyperlink w:anchor="__RefHeading___Toc1623858_1934241801">
            <w:r>
              <w:rPr>
                <w:webHidden/>
                <w:rStyle w:val="IndexLink"/>
                <w:rtl w:val="true"/>
              </w:rPr>
              <w:t>باب تفسیر قول الله عز وجل</w:t>
            </w:r>
            <w:r>
              <w:rPr>
                <w:rStyle w:val="IndexLink"/>
                <w:rtl w:val="true"/>
              </w:rPr>
              <w:t xml:space="preserve">: </w:t>
            </w:r>
            <w:r>
              <w:rPr>
                <w:rStyle w:val="IndexLink"/>
                <w:rtl w:val="true"/>
              </w:rPr>
              <w:t>کلا إنهم عن ربهم یومئذ لمحجوبون</w:t>
            </w:r>
            <w:r>
              <w:rPr>
                <w:rStyle w:val="IndexLink"/>
                <w:rtl w:val="true"/>
              </w:rPr>
              <w:tab/>
            </w:r>
            <w:r>
              <w:rPr>
                <w:rStyle w:val="IndexLink"/>
              </w:rPr>
              <w:t>549</w:t>
            </w:r>
          </w:hyperlink>
        </w:p>
        <w:p>
          <w:pPr>
            <w:pStyle w:val="Contents4"/>
            <w:tabs>
              <w:tab w:val="clear" w:pos="8176"/>
              <w:tab w:val="right" w:pos="9026" w:leader="dot"/>
            </w:tabs>
            <w:rPr/>
          </w:pPr>
          <w:hyperlink w:anchor="__RefHeading___Toc1623860_1934241801">
            <w:r>
              <w:rPr>
                <w:webHidden/>
                <w:rStyle w:val="IndexLink"/>
                <w:rtl w:val="true"/>
              </w:rPr>
              <w:t>باب تفسیر قوله عز وجل</w:t>
            </w:r>
            <w:r>
              <w:rPr>
                <w:rStyle w:val="IndexLink"/>
                <w:rtl w:val="true"/>
              </w:rPr>
              <w:t xml:space="preserve">: </w:t>
            </w:r>
            <w:r>
              <w:rPr>
                <w:rStyle w:val="IndexLink"/>
                <w:rtl w:val="true"/>
              </w:rPr>
              <w:t>وجاء ربک والملک صفاً صفاً</w:t>
            </w:r>
            <w:r>
              <w:rPr>
                <w:rStyle w:val="IndexLink"/>
                <w:rtl w:val="true"/>
              </w:rPr>
              <w:tab/>
            </w:r>
            <w:r>
              <w:rPr>
                <w:rStyle w:val="IndexLink"/>
              </w:rPr>
              <w:t>550</w:t>
            </w:r>
          </w:hyperlink>
        </w:p>
        <w:p>
          <w:pPr>
            <w:pStyle w:val="Contents4"/>
            <w:tabs>
              <w:tab w:val="clear" w:pos="8176"/>
              <w:tab w:val="right" w:pos="9026" w:leader="dot"/>
            </w:tabs>
            <w:rPr/>
          </w:pPr>
          <w:hyperlink w:anchor="__RefHeading___Toc1623862_1934241801">
            <w:r>
              <w:rPr>
                <w:webHidden/>
                <w:rStyle w:val="IndexLink"/>
                <w:rtl w:val="true"/>
              </w:rPr>
              <w:t>باب تفسیر قوله عزوجل</w:t>
            </w:r>
            <w:r>
              <w:rPr>
                <w:rStyle w:val="IndexLink"/>
                <w:rtl w:val="true"/>
              </w:rPr>
              <w:t xml:space="preserve">: </w:t>
            </w:r>
            <w:r>
              <w:rPr>
                <w:rStyle w:val="IndexLink"/>
                <w:rtl w:val="true"/>
              </w:rPr>
              <w:t>هل ینظرون إلا أن یأتیهم الله فی ظلل من الغمام والملائکة</w:t>
            </w:r>
            <w:r>
              <w:rPr>
                <w:rStyle w:val="IndexLink"/>
                <w:rtl w:val="true"/>
              </w:rPr>
              <w:tab/>
            </w:r>
            <w:r>
              <w:rPr>
                <w:rStyle w:val="IndexLink"/>
              </w:rPr>
              <w:t>550</w:t>
            </w:r>
          </w:hyperlink>
        </w:p>
        <w:p>
          <w:pPr>
            <w:pStyle w:val="Contents4"/>
            <w:tabs>
              <w:tab w:val="clear" w:pos="8176"/>
              <w:tab w:val="right" w:pos="9026" w:leader="dot"/>
            </w:tabs>
            <w:rPr/>
          </w:pPr>
          <w:hyperlink w:anchor="__RefHeading___Toc1623864_1934241801">
            <w:r>
              <w:rPr>
                <w:webHidden/>
                <w:rStyle w:val="IndexLink"/>
                <w:rtl w:val="true"/>
              </w:rPr>
              <w:t>باب معنی الحجزة</w:t>
            </w:r>
            <w:r>
              <w:rPr>
                <w:rStyle w:val="IndexLink"/>
                <w:rtl w:val="true"/>
              </w:rPr>
              <w:tab/>
            </w:r>
            <w:r>
              <w:rPr>
                <w:rStyle w:val="IndexLink"/>
              </w:rPr>
              <w:t>551</w:t>
            </w:r>
          </w:hyperlink>
        </w:p>
        <w:p>
          <w:pPr>
            <w:pStyle w:val="Contents4"/>
            <w:tabs>
              <w:tab w:val="clear" w:pos="8176"/>
              <w:tab w:val="right" w:pos="9026" w:leader="dot"/>
            </w:tabs>
            <w:rPr/>
          </w:pPr>
          <w:hyperlink w:anchor="__RefHeading___Toc1623866_1934241801">
            <w:r>
              <w:rPr>
                <w:webHidden/>
                <w:rStyle w:val="IndexLink"/>
                <w:rtl w:val="true"/>
              </w:rPr>
              <w:t>باب معنی العین والاذن واللسان</w:t>
            </w:r>
            <w:r>
              <w:rPr>
                <w:rStyle w:val="IndexLink"/>
                <w:rtl w:val="true"/>
              </w:rPr>
              <w:tab/>
            </w:r>
            <w:r>
              <w:rPr>
                <w:rStyle w:val="IndexLink"/>
              </w:rPr>
              <w:t>552</w:t>
            </w:r>
          </w:hyperlink>
        </w:p>
        <w:p>
          <w:pPr>
            <w:pStyle w:val="Contents4"/>
            <w:tabs>
              <w:tab w:val="clear" w:pos="8176"/>
              <w:tab w:val="right" w:pos="9026" w:leader="dot"/>
            </w:tabs>
            <w:rPr/>
          </w:pPr>
          <w:hyperlink w:anchor="__RefHeading___Toc1623868_1934241801">
            <w:r>
              <w:rPr>
                <w:webHidden/>
                <w:rStyle w:val="IndexLink"/>
                <w:rtl w:val="true"/>
              </w:rPr>
              <w:t>باب معنی قوله عز وجل</w:t>
            </w:r>
            <w:r>
              <w:rPr>
                <w:rStyle w:val="IndexLink"/>
                <w:rtl w:val="true"/>
              </w:rPr>
              <w:t xml:space="preserve">: </w:t>
            </w:r>
            <w:r>
              <w:rPr>
                <w:rStyle w:val="IndexLink"/>
                <w:rtl w:val="true"/>
              </w:rPr>
              <w:t xml:space="preserve">وقالت الیهود ید الله مغلولة غلت أیدیهم ولعنوا بما قالوا بل یداه مبسوطتان </w:t>
            </w:r>
            <w:r>
              <w:rPr>
                <w:rStyle w:val="IndexLink"/>
                <w:rtl w:val="true"/>
              </w:rPr>
              <w:t>.</w:t>
              <w:tab/>
            </w:r>
            <w:r>
              <w:rPr>
                <w:rStyle w:val="IndexLink"/>
              </w:rPr>
              <w:t>553</w:t>
            </w:r>
          </w:hyperlink>
        </w:p>
        <w:p>
          <w:pPr>
            <w:pStyle w:val="Contents4"/>
            <w:tabs>
              <w:tab w:val="clear" w:pos="8176"/>
              <w:tab w:val="right" w:pos="9026" w:leader="dot"/>
            </w:tabs>
            <w:rPr/>
          </w:pPr>
          <w:hyperlink w:anchor="__RefHeading___Toc1623870_1934241801">
            <w:r>
              <w:rPr>
                <w:webHidden/>
                <w:rStyle w:val="IndexLink"/>
                <w:rtl w:val="true"/>
              </w:rPr>
              <w:t>باب معنی قوله عز وجل</w:t>
            </w:r>
            <w:r>
              <w:rPr>
                <w:rStyle w:val="IndexLink"/>
                <w:rtl w:val="true"/>
              </w:rPr>
              <w:t xml:space="preserve">: </w:t>
            </w:r>
            <w:r>
              <w:rPr>
                <w:rStyle w:val="IndexLink"/>
                <w:rtl w:val="true"/>
              </w:rPr>
              <w:t>ونفخت فیه من روحی</w:t>
            </w:r>
            <w:r>
              <w:rPr>
                <w:rStyle w:val="IndexLink"/>
                <w:rtl w:val="true"/>
              </w:rPr>
              <w:tab/>
            </w:r>
            <w:r>
              <w:rPr>
                <w:rStyle w:val="IndexLink"/>
              </w:rPr>
              <w:t>553</w:t>
            </w:r>
          </w:hyperlink>
        </w:p>
        <w:p>
          <w:pPr>
            <w:pStyle w:val="Contents2"/>
            <w:tabs>
              <w:tab w:val="clear" w:pos="8743"/>
              <w:tab w:val="right" w:pos="9026" w:leader="dot"/>
            </w:tabs>
            <w:rPr/>
          </w:pPr>
          <w:hyperlink w:anchor="__RefHeading___Toc1623872_1934241801">
            <w:r>
              <w:rPr>
                <w:webHidden/>
                <w:rStyle w:val="IndexLink"/>
                <w:rtl w:val="true"/>
              </w:rPr>
              <w:t>فهرس المجلد الثانی من کتاب العقائد الإسلامیة</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9_123493"/>
      <w:bookmarkStart w:id="1" w:name="pg13549_123493"/>
      <w:bookmarkEnd w:id="1"/>
    </w:p>
    <w:p>
      <w:pPr>
        <w:pStyle w:val="Heading2"/>
        <w:numPr>
          <w:ilvl w:val="1"/>
          <w:numId w:val="1"/>
        </w:numPr>
        <w:rPr/>
      </w:pPr>
      <w:bookmarkStart w:id="2" w:name="pg13549_123493"/>
      <w:bookmarkStart w:id="3" w:name="__RefHeading___Toc1623360_193424180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الکورانی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للدراسات الاسلامیه،</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۰۱۶</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362_193424180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49_123495"/>
      <w:bookmarkStart w:id="8" w:name="pg13549_123495"/>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3549_123495"/>
      <w:bookmarkStart w:id="10" w:name="__RefHeading___Toc1623364_1934241801"/>
      <w:bookmarkStart w:id="11" w:name="_Toc3"/>
      <w:bookmarkEnd w:id="9"/>
      <w:bookmarkEnd w:id="10"/>
      <w:r>
        <w:rPr>
          <w:rtl w:val="true"/>
        </w:rPr>
        <w:t>مقدمة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549_123497"/>
      <w:bookmarkStart w:id="13" w:name="pg13549_123497"/>
      <w:bookmarkEnd w:id="13"/>
    </w:p>
    <w:p>
      <w:pPr>
        <w:pStyle w:val="Heading2"/>
        <w:numPr>
          <w:ilvl w:val="1"/>
          <w:numId w:val="1"/>
        </w:numPr>
        <w:rPr/>
      </w:pPr>
      <w:bookmarkStart w:id="14" w:name="pg13549_123497"/>
      <w:bookmarkStart w:id="15" w:name="__RefHeading___Toc1623366_1934241801"/>
      <w:bookmarkStart w:id="16" w:name="_Toc4"/>
      <w:bookmarkEnd w:id="14"/>
      <w:bookmarkEnd w:id="15"/>
      <w:r>
        <w:rPr>
          <w:rtl w:val="true"/>
        </w:rPr>
        <w:t>الفصل الأول</w:t>
      </w:r>
      <w:r>
        <w:rPr>
          <w:rtl w:val="true"/>
        </w:rPr>
        <w:t xml:space="preserve">: </w:t>
      </w:r>
      <w:r>
        <w:rPr>
          <w:rtl w:val="true"/>
        </w:rPr>
        <w:t>جذور مسألة الرؤیة والتشبیه والتجسیم</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623368_1934241801"/>
      <w:bookmarkStart w:id="18" w:name="_Toc5"/>
      <w:bookmarkEnd w:id="17"/>
      <w:r>
        <w:rPr>
          <w:rtl w:val="true"/>
        </w:rPr>
        <w:t>اشارة</w:t>
      </w:r>
      <w:bookmarkEnd w:id="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3549_123499"/>
      <w:bookmarkStart w:id="20" w:name="pg13549_123499"/>
      <w:bookmarkEnd w:id="20"/>
    </w:p>
    <w:p>
      <w:pPr>
        <w:pStyle w:val="Heading3"/>
        <w:numPr>
          <w:ilvl w:val="2"/>
          <w:numId w:val="1"/>
        </w:numPr>
        <w:rPr/>
      </w:pPr>
      <w:bookmarkStart w:id="21" w:name="pg13549_123499"/>
      <w:bookmarkStart w:id="22" w:name="__RefHeading___Toc1623370_1934241801"/>
      <w:bookmarkStart w:id="23" w:name="_Toc6"/>
      <w:bookmarkEnd w:id="21"/>
      <w:bookmarkEnd w:id="22"/>
      <w:r>
        <w:rPr>
          <w:rtl w:val="true"/>
        </w:rPr>
        <w:t>اعتقاد السنیین أن الله تعالی یری بالعین</w:t>
      </w:r>
      <w:bookmarkEnd w:id="23"/>
    </w:p>
    <w:p>
      <w:pPr>
        <w:pStyle w:val="BookText"/>
        <w:rPr/>
      </w:pPr>
      <w:r>
        <w:rPr>
          <w:rFonts w:ascii="IRNazanin" w:hAnsi="IRNazanin" w:eastAsia="IRNazanin"/>
          <w:color w:val="111111"/>
          <w:sz w:val="28"/>
          <w:sz w:val="28"/>
          <w:szCs w:val="28"/>
          <w:rtl w:val="true"/>
          <w:lang w:bidi="fa-IR"/>
        </w:rPr>
        <w:t>المقصود بمسألة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یری الإنسان الله تعالی بحاسة العین فی الدنیا أو فی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والمقصود بالتشبیه والتجسیم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ذات الله تعالی بشئ من مخلوقاته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نفی کل ذلک نفیاً مطلقاً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المؤمنین عائشة وجمهور الصحابة ، وبه قال الفلاسفة والمعتزلة وغیرهم ، واستدلوا علی ذلک بالقرآن بمثل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أیضاً بالعقل فقالوا إن القول بإمکان رؤیته سبحانه بالعین یستلزم تشبیهه وتجسیمه لا محالة ، لأن ما یری بالعین لا یکون إلا وجوداً مادیاً یشبه غیره بأنه محدود بالمکان والزمان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تبنی الحنابلة وأتباع المذاهب الأشعریة وهم أکثر الحنفیة والمالکیة والشافعیة ، القول برؤیة الله تعالی بالعین فی الدنیا أو فی الآخرة بسبب روایات رووها ، وبعض الآیات المتشابهة التی یبدو منها ذلک ، وحاولوا أن یؤولوا الآیات المحکمة والأحادیث الصحیحة النافیة لإمکان الرؤیة بالعین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الإرتباط بین مسائل الرؤیة والتشبیه والتجسیم والإشتراک فی بحوثها </w:t>
      </w:r>
      <w:bookmarkStart w:id="24" w:name="pg13549_123500"/>
    </w:p>
    <w:p>
      <w:pPr>
        <w:pStyle w:val="BookText"/>
        <w:rPr/>
      </w:pPr>
      <w:bookmarkEnd w:id="24"/>
      <w:r>
        <w:rPr>
          <w:rFonts w:ascii="IRNazanin" w:hAnsi="IRNazanin" w:eastAsia="IRNazanin"/>
          <w:color w:val="111111"/>
          <w:sz w:val="28"/>
          <w:sz w:val="28"/>
          <w:szCs w:val="28"/>
          <w:rtl w:val="true"/>
          <w:lang w:bidi="fa-IR"/>
        </w:rPr>
        <w:t xml:space="preserve">ونصوصها جعلناها تحت عنوان واحد </w:t>
      </w:r>
      <w:r>
        <w:rPr>
          <w:rFonts w:eastAsia="IRNazanin" w:cs="IRNazanin"/>
          <w:color w:val="111111"/>
          <w:sz w:val="28"/>
          <w:szCs w:val="28"/>
          <w:rtl w:val="true"/>
          <w:lang w:bidi="fa-IR"/>
        </w:rPr>
        <w:t>.</w:t>
      </w:r>
    </w:p>
    <w:p>
      <w:pPr>
        <w:pStyle w:val="Heading3"/>
        <w:numPr>
          <w:ilvl w:val="2"/>
          <w:numId w:val="1"/>
        </w:numPr>
        <w:rPr/>
      </w:pPr>
      <w:bookmarkStart w:id="25" w:name="__RefHeading___Toc1623372_1934241801"/>
      <w:bookmarkStart w:id="26" w:name="_Toc7"/>
      <w:bookmarkEnd w:id="25"/>
      <w:r>
        <w:rPr>
          <w:rtl w:val="true"/>
        </w:rPr>
        <w:t>متی ظهرت أحادیث الرؤیة والتشبیه</w:t>
      </w:r>
      <w:bookmarkEnd w:id="26"/>
    </w:p>
    <w:p>
      <w:pPr>
        <w:pStyle w:val="BookText"/>
        <w:rPr/>
      </w:pPr>
      <w:r>
        <w:rPr>
          <w:rFonts w:ascii="IRNazanin" w:hAnsi="IRNazanin" w:eastAsia="IRNazanin"/>
          <w:color w:val="111111"/>
          <w:sz w:val="28"/>
          <w:sz w:val="28"/>
          <w:szCs w:val="28"/>
          <w:rtl w:val="true"/>
          <w:lang w:bidi="fa-IR"/>
        </w:rPr>
        <w:t>تدل نصوص الحدیث والتاریخ علی أن الجو الذی کان سائداً فی صحابة النبی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وعهد الخلیفة أبی بکر هو الإنسجام مع آیات القرآن النافیة لإمکان الرؤیة ، وأن الله تعالی لیس من نوع الأشیاء التی تری بالعین أو تحس بالحواس الخمس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وجود أعلی من الأشیاء المادیة ، فهو یدرک بالعقل ویحس بالقلب والبصیرة لا بالبصر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أفکار التشبیه والرؤیة ظهرت بین المسلمین فی عهد الخلیفة عمر وما بعده ، فنهض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الصحابة لردها وتکذیبها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أحادیث التکذیب التی رویت عن أم المؤمنین عائشة أنها کغیرها فوجئت وصدمت بهذه المقولات الغریبة عن عقائد الإسلام ، المناقضة لما بَلَّغه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ربه تعالی، سواء فی آیات القرآن أو فی أحادیثه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أعلنت أم المؤمنین أن هذه الأحادیث مکذوبة ، بل هی فریة عظیمة علی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واجب المسلمین ردها وتکذیبها </w:t>
      </w:r>
      <w:r>
        <w:rPr>
          <w:rFonts w:eastAsia="IRNazanin" w:cs="IRNazanin"/>
          <w:color w:val="111111"/>
          <w:sz w:val="28"/>
          <w:szCs w:val="28"/>
          <w:rtl w:val="true"/>
          <w:lang w:bidi="fa-IR"/>
        </w:rPr>
        <w:t>!!</w:t>
      </w:r>
    </w:p>
    <w:p>
      <w:pPr>
        <w:pStyle w:val="Heading3"/>
        <w:numPr>
          <w:ilvl w:val="2"/>
          <w:numId w:val="1"/>
        </w:numPr>
        <w:rPr/>
      </w:pPr>
      <w:bookmarkStart w:id="27" w:name="__RefHeading___Toc1623374_1934241801"/>
      <w:bookmarkStart w:id="28" w:name="_Toc8"/>
      <w:bookmarkEnd w:id="27"/>
      <w:r>
        <w:rPr>
          <w:rtl w:val="true"/>
        </w:rPr>
        <w:t>عائشة تکذب أحادیث الرؤیة والتشبیه</w:t>
      </w:r>
      <w:bookmarkEnd w:id="28"/>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عامر عن مسروق قال قلت لعائشة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أمتاه هل رأی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 فقالت لقد قَفَّ شعری مما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من ثلاث من حدثکهن 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فقد کذب ثم </w:t>
      </w:r>
      <w:bookmarkStart w:id="29" w:name="pg13549_123501"/>
    </w:p>
    <w:p>
      <w:pPr>
        <w:pStyle w:val="BookText"/>
        <w:rPr/>
      </w:pPr>
      <w:bookmarkEnd w:id="29"/>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وَهُوَ اللَّطِیفُ الْخَبِیرُ ، وَمَا کَانَ لِبَشَرٍ أَنْ یُکَلِّمَهُ اللهُ إِلا وَحْیًا أَوْ مِنْ وَرَاءِ حِجَابٍ ، ومن حدثک أنه یعلم ما فی غد فقد کذب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تدری نفس ماذا تکسب غداً ، ومن حدثک أنه کتم فقد کذب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الآیة ، ولکنه رأی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صورته مرتین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الشعبی عن مسروق 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فقد کذب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ومن حدثک أنه یعلم الغیب فقد کذب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وقداستوفینا بقیة مصادره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والتوحید </w:t>
      </w:r>
      <w:r>
        <w:rPr>
          <w:rFonts w:eastAsia="IRNazanin" w:cs="IRNazanin"/>
          <w:color w:val="111111"/>
          <w:sz w:val="28"/>
          <w:szCs w:val="28"/>
          <w:rtl w:val="true"/>
          <w:lang w:bidi="fa-IR"/>
        </w:rPr>
        <w:t>) .</w:t>
      </w:r>
    </w:p>
    <w:p>
      <w:pPr>
        <w:pStyle w:val="Heading3"/>
        <w:numPr>
          <w:ilvl w:val="2"/>
          <w:numId w:val="1"/>
        </w:numPr>
        <w:rPr/>
      </w:pPr>
      <w:bookmarkStart w:id="30" w:name="__RefHeading___Toc1623376_1934241801"/>
      <w:bookmarkStart w:id="31" w:name="_Toc9"/>
      <w:bookmarkEnd w:id="30"/>
      <w:r>
        <w:rPr>
          <w:rtl w:val="true"/>
        </w:rPr>
        <w:t>موج الفریة جاء من الشام</w:t>
      </w:r>
      <w:bookmarkEnd w:id="31"/>
    </w:p>
    <w:p>
      <w:pPr>
        <w:pStyle w:val="BookText"/>
        <w:rPr/>
      </w:pPr>
      <w:r>
        <w:rPr>
          <w:rFonts w:ascii="IRNazanin" w:hAnsi="IRNazanin" w:eastAsia="IRNazanin"/>
          <w:color w:val="111111"/>
          <w:sz w:val="28"/>
          <w:sz w:val="28"/>
          <w:szCs w:val="28"/>
          <w:rtl w:val="true"/>
          <w:lang w:bidi="fa-IR"/>
        </w:rPr>
        <w:t xml:space="preserve">مع أن الخلیفة عمر أخذ من ثقافة کعب الأحبار وجماعته وأجاز لهم رسمیاً أن یحدثوا المسلمین فی مساجدهم ، وأن یکتب المسلمون عنهم ، ولکن روایات الرؤیة واجهت سداً من الصحابة فبقی انتشارها محدوداً فی زمن الخلیفة عمر ، ولکن الدولة الأمویة تبنت نشرها بقوة فارتفعت موجتها من الشام ، ووصلت إلی المدینة فاستنکرها أهل البیت وعائشة والصحابة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تدل الروایة التالیة علی أن الشام کانت مرکز القول بالتشبیه والتجسیم ، وسبب ذلک أن کعب الأحبار وجماعته اتخذوا الشام قاعدة لهم وکانوا </w:t>
      </w:r>
    </w:p>
    <w:p>
      <w:pPr>
        <w:pStyle w:val="BookText"/>
        <w:rPr/>
      </w:pPr>
      <w:r>
        <w:rPr>
          <w:rFonts w:ascii="IRNazanin" w:hAnsi="IRNazanin" w:eastAsia="IRNazanin"/>
          <w:color w:val="111111"/>
          <w:sz w:val="28"/>
          <w:sz w:val="28"/>
          <w:szCs w:val="28"/>
          <w:rtl w:val="true"/>
          <w:lang w:bidi="fa-IR"/>
        </w:rPr>
        <w:t xml:space="preserve">مقربین من معاویة ، وقد أطلق یدهم لیملوا أفکارهم وثقافتهم علی المسلمین ، ویظهر أن أول من تأثر بهم وتبعهم أهل الشام حتی تأصلت أفکارهم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الظواهر الملفتة أن الشام فی تاریخنا الإسلامی کانت موطناً للتشبیه والتجسیم أکثر من أی قطر إسلامی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توجد فی العالم الإسلامی منطقة یعتبر فیها تأویل صفات الله تعالی التی یتوهم منها التشبیه والتجسیم جریمةً وخروجاً عن الدین إلا الشام ، فقد صارت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کلمة کفار أو أسوأ منها ، وکم من مسلم قتل فی بلاد الشام بجرم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هذه الکلمة إرثاً عند العوام ینبزون بها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فهم عوامهم أسوأ من الکفر أو مساوقة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طالب المظفر بن جعفر بن 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 عن أبیه محمد بن مسعود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هارون بن عقبة الخزاعی ، عن أسد بن سعید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شمر ،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ما أعظم فریة أهل الشام علی الله عز وجل ، یزعمون أن الله تبارک وتعالی حیث صعد إلی السماء وضع قدمه علی صخرة بیت المقدس ، ولقد وضع عبد من عباد الله قدمه علی حجر فأمرنا الله تبارک وتعالی أن نتخذه مصلی ، یا جابر إن الله تبارک وتعالی لا نظیر له ولا شبیه ، تعالی عن صفة الواصفین ، وجلَّ عن أوهام </w:t>
      </w:r>
    </w:p>
    <w:p>
      <w:pPr>
        <w:pStyle w:val="BookText"/>
        <w:rPr/>
      </w:pPr>
      <w:r>
        <w:rPr>
          <w:rFonts w:ascii="IRNazanin" w:hAnsi="IRNazanin" w:eastAsia="IRNazanin"/>
          <w:color w:val="111111"/>
          <w:sz w:val="28"/>
          <w:sz w:val="28"/>
          <w:szCs w:val="28"/>
          <w:rtl w:val="true"/>
          <w:lang w:bidi="fa-IR"/>
        </w:rPr>
        <w:t xml:space="preserve">المتوهمین ، واحتجب عن أعین الناظرین ، لا یزول مع الزائلین ، ولا یأفل مع الأفلین ، لیس کمثله شئ وهو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العیاشئ فی تفسیره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المجلسی 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بالعبد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وضع قدمه الشریف علیه لیلة المعراج وعرج منه کما هو المشهور ویحتمل غیره من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یدل علی استحباب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الصحیح ما قاله الربانی فی هامش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من الحجر أن المراد به مقام إبراهیم وبه أثر قدمه الشریف ، وقد أمرنا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إِبْرَاهِیمَ مُصَلًّی، أن نتخذه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أن یکون مقصود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 وهو تعبیر یستعمله عنهم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یدعونا إلی القول بأن سبب عدم نجاح أفکار کعب فی المدینة المنورة أو فی الکوفة أو محدودیة نجاحها فی القرن الأول ، الخلیفة عمر رغم أنه أعطی کعباً مکانة عظیمة فی دولة الخلافة وکان یقبل أفکاره ، ولکن کان یوجد فی عهده صحابة کثیرون یجابهون کعباً ویردون إسرائیلیاته کما شاهدنا فی موقف عائشة ، وکما نری فی الموقف التالی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غضب من کلام کعب ونهض لیخرج من مجلس الخلیفة عمر محتجاً علی أفکاره التجسیمیة الیهودیة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44/194</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أنه حضر مجلس عمر بن الخطاب یوماً وعنده کعب الحبر إذ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أحافظ أنت للتوراة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لاحفظ منها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جنبة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سله أین کان الله جل ثناؤه قبل أن یخلق عرشه ، ومم خلق الماء الذی جعل علیه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هل عندک من هذا علم ؟</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نجد فی الأصل الحکیم أن الله تبارک وتعالی کان قدیماً قبل خلق العرش وکان علی صخرة بیت المقدس فی الهواء ، فلما أراد أن یخلق عرشه تفل تفلة کانت منها البحار الغامرة واللجج الدائرة ، فهناک خلق عرشه من بعض الصخرة التی کانت تحته ، وآخر ما بقی منها لمسجد قدسه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فعظم علی ربه وقام علی قدمیه ونفض ثیابه فأقسم علیه عمر لما عاد إلی مجلسه ففعله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علیها یا غواص ، ما تقول یا أبا الحسن فما علمتک إلا مفرجاً للغم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أصحابک وحرفوا کتب الله وفتحوا الفریة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ویحک إن الصخرة التی زعمت لا تحوی جلاله ولا تسع عظمته ،والهواء الذی ذکرت لا یحوز أقطاره ، ولو کانت الصخرة والهواء قدیمین معه لکان لهما قدمته ، وعز الله وجل أن یقال له مکان یومی إلیه ، والله لیس کما یقول الملحدون ولا کما یظن الجاهلون ، ولکن کان ولا مکان بحیث لا تبلغه الأذهان، 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عن کونه وهو مما علم من البیان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عَلَّمَهُ الْبَیَانَ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فقولی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علمنی من البیان لأنطق بحججه وعظمته ، وکان ولم یزل ربنا مقتدراً علی ما یشاء محیطاً بکل الأشیاء ، ثم کوَّن ما أراد بلا فکرة حادثة له أصاب ، ولا شبهة دخلت علیه فیما أراد ، وإنه عز وجل خلق نوراً ابتدعه من غیر شئ ، ثم خلق منه ظلمة ، وکان قدیراً أن یخلق الظلمة لا من شئ کما خلق النور من غیر شئ ، ثم خلق من الظلمة نوراً وخلق من النور یاقوتة غلظها کغلظ سبع سماوات وسبع أرضین ، ثم زجر الیاقوتة فماعت لهیبته فصارت ماء مرتعداً ولا یزال مرتعداً إلی یوم القیامة ، ثم خلق عرشه من نوره وجعله علی الماء ، وللعرش عشرة آلاف لسان یسبح الله کل لسان منها بعشرة آلاف لغة لیس فیها لغة تشبه الأخری ، وکان العرش علی الماء من دونه حجب الضباب ، وذلک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عرشه علی الماء لیبلوکم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کعب ویحک ، إن من کانت البحار تفلته علی قولک ، کان أعظم من أن تحویه صخرة بیت المقدس أو یحویه الهواء الذی أشرت إلیه أنه حل فیه ، 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وهکذا یکون العلم لا کعلمک یا کعب ، لأعشت إلی زمان لا أری فیه أبا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الروایة مادة غنیة للبحث نکتفی منها بأن کعب الأحبار طرح التجسیم رسمیاً فی دار الخلافة ومجلس الخلیفة ولم یرده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قبل الخلیفة تنزیه علیّ لله تعالی ووبخ کعب الأحبار فی ذلک المجلس ، ولکن یظهر أنه قبل منه التجسیم بعد ذلک کما سیأتی فی أحادیث الخلیفة عن تجسیم الله تعالی، وأنه یجلس علی عرشه ویطقطق العرش من ثقله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bookmarkStart w:id="32" w:name="pg13549_123506"/>
    </w:p>
    <w:p>
      <w:pPr>
        <w:pStyle w:val="Heading3"/>
        <w:numPr>
          <w:ilvl w:val="2"/>
          <w:numId w:val="1"/>
        </w:numPr>
        <w:rPr/>
      </w:pPr>
      <w:bookmarkStart w:id="33" w:name="__RefHeading___Toc1623378_1934241801"/>
      <w:bookmarkStart w:id="34" w:name="_Toc10"/>
      <w:bookmarkEnd w:id="32"/>
      <w:bookmarkEnd w:id="33"/>
      <w:r>
        <w:rPr>
          <w:rtl w:val="true"/>
        </w:rPr>
        <w:t>وابن عباس یحکم بشرک من یشبه الله تعالی بغیره</w:t>
      </w:r>
      <w:bookmarkEnd w:id="34"/>
    </w:p>
    <w:p>
      <w:pPr>
        <w:pStyle w:val="BookText"/>
        <w:rPr/>
      </w:pPr>
      <w:r>
        <w:rPr>
          <w:rFonts w:ascii="IRNazanin" w:hAnsi="IRNazanin" w:eastAsia="IRNazanin"/>
          <w:color w:val="111111"/>
          <w:sz w:val="28"/>
          <w:sz w:val="28"/>
          <w:szCs w:val="28"/>
          <w:rtl w:val="true"/>
          <w:lang w:bidi="fa-IR"/>
        </w:rPr>
        <w:t>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عز وجل بشئ أو ظن أن الله عز وجل یشبهه شئ ، فهو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 وَ أَنَا أَوَّلُ 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یؤمن أنه لا یراک شئ من خلقک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النویری فی نهایة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العلماء فی معنی التجلی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نوره للجبل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قیم الجوزیة فی زاد المعاد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الصحابة رضی الله عنهم هل رأی ربه تلک اللیلة أم لا ؟ فصح عن ابن عباس أنه رأی ربه ، وصح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بفؤاده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ناشر الکتاب الشیخ عبد القادر عرفان فی هامشه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أقف علی هذه الروایة فی الصحیح بل الذی صح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عند مسلم فی الإیمان </w:t>
      </w:r>
      <w:r>
        <w:rPr>
          <w:rFonts w:eastAsia="Amiri" w:cs="Amiri" w:ascii="Amiri" w:hAnsi="Amiri"/>
          <w:color w:val="111111"/>
          <w:sz w:val="28"/>
          <w:szCs w:val="28"/>
          <w:lang w:bidi="ar-SA"/>
        </w:rPr>
        <w:t>176/285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بفؤاده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الترمذی فی التفسیر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عائشة وابن مسعود إنکار ذلک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قوله ولقد رآه نزلة أخری عند سدرة المنتهی إنما هو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أبی ذر أنه سأله هل رأیت ربک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أنی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بینی وبین رؤیته النور ، کما قال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عثمان بن سعید الدارمی اتفاق الصحابة علی أنه لم 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الإسلام ابن تیمیة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مناقضاً لهذا ولا قوله رآه بفؤاده وقد صح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تبارک وتعالی ولکن لم یکن هذا فی الإسراء ولکن کان فی المدینة لما احتبس عنهم فی صلاة الصبح ثم أخبرهم عن رؤیة ربه تبارک وتعالی تلک اللیلة فی منامه ، وعلی هذا بنی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رآه حقاً فإن رؤیا الأنبیاء حق ولا بد ، ولکن لم یقل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بعینی رأسه یقظة ، ومن حکی عنه ذلک فقد وهم علیه ، ولکن قال مرة رآه ، ومرة قال رآه بفؤاده ، فحکیت عنه روایتان ، وحکیت عنه الثالثة من تصرف بعض أصحابه أنه رآه بعینی رأسه ، وهذه نصوص أحمد موجودة لیس فیها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کفانا ناشر الکتاب الجواب علی کلام ابن تیمیة أیضاً حیث قال فی هامشه</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من حدیث ضعیف أخرجه أحمد فی مسنده </w:t>
      </w:r>
      <w:r>
        <w:rPr>
          <w:rFonts w:eastAsia="IRNazanin" w:cs="IRNazanin"/>
          <w:color w:val="111111"/>
          <w:sz w:val="28"/>
          <w:szCs w:val="28"/>
          <w:lang w:bidi="fa-IR"/>
        </w:rPr>
        <w:t>3484/1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قلابة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قلابة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عبدالله بن زید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من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أخرجه الترمذی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بین أبی قلابة وبین ابن عباس فی هذا الحدیث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قتادة عن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قلابة عن خالد بن اللجلاج عن ابن </w:t>
      </w:r>
    </w:p>
    <w:p>
      <w:pPr>
        <w:pStyle w:val="BookText"/>
        <w:rPr/>
      </w:pPr>
      <w:r>
        <w:rPr>
          <w:rFonts w:ascii="IRNazanin" w:hAnsi="IRNazanin" w:eastAsia="IRNazanin"/>
          <w:color w:val="111111"/>
          <w:sz w:val="28"/>
          <w:sz w:val="28"/>
          <w:szCs w:val="28"/>
          <w:rtl w:val="true"/>
          <w:lang w:bidi="fa-IR"/>
        </w:rPr>
        <w:t>عباس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قتادة من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3266/10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وأخرجه ابن الجوزی فی العلل المتناهیة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الحدیث وطرقه مضطربة ،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أسانیده مضطربة لیس فیها صحیح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أبوبکر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من أوجه کلها ضعاف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أبو زرعة فیما نقله عنه المزی فی تحفة الأشراف </w:t>
      </w:r>
      <w:r>
        <w:rPr>
          <w:rFonts w:eastAsia="IRNazanin" w:cs="IRNazanin"/>
          <w:color w:val="111111"/>
          <w:sz w:val="28"/>
          <w:szCs w:val="28"/>
          <w:lang w:bidi="fa-IR"/>
        </w:rPr>
        <w:t>4/383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قتادة هنا لیس بشی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وأخرجه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والاجری فی الشریعة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والترمذی بنحوه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عاصم فی السنة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یعلی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وتعقبه الحافظ ابن حجر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الظراف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محمد بن نصر فی تعظیم قدر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اضطرب الرواة فی إسناده ولیس یثبت عند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الباب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ابن أبی عاصم فی السنة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المذکور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برقم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البزار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 الطفیل عن ابن أبی عاصم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رافع عند الطبرانی فی الکبیر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 عند البزار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ضعیفة أو واهیة لا یعتدبها ولا تصح للإحتجاج بها ، 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القول فی هذا الحدیث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الفهرس أخی الکریم رحمک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عن السعد آبادی ، عن البرقی ، عن أبیه ، عن </w:t>
      </w:r>
      <w:bookmarkStart w:id="35" w:name="pg13549_123509"/>
    </w:p>
    <w:p>
      <w:pPr>
        <w:pStyle w:val="BookText"/>
        <w:rPr/>
      </w:pPr>
      <w:bookmarkEnd w:id="35"/>
      <w:r>
        <w:rPr>
          <w:rFonts w:ascii="Amiri" w:hAnsi="Amiri" w:eastAsia="Amiri" w:cs="Amiri"/>
          <w:color w:val="111111"/>
          <w:sz w:val="28"/>
          <w:sz w:val="28"/>
          <w:szCs w:val="28"/>
          <w:rtl w:val="true"/>
          <w:lang w:bidi="ar-SA"/>
        </w:rPr>
        <w:t>أحمد بن النضر ، عن محمد بن مروان ، عن محمد بن السائب ، عن أبی صالح ، عن عبدالله بن عباس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 سُبْحَانَکَ تُبْتُ إِلَیْکَ وَ أَنَا أَوَّلُ الْمُؤْمِنِینَ ،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 من أن أسألک رؤیة ، وأنا أول المؤمنین بأنک 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قصد ابن عباس من إنکار التشبیه والرؤیة هو ما ادعوه فی زمانه وردت علیه عائشة وأکدت أنه إفتراء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وغیرها تعارض ما رووه عن ابن عباس من القول بأن الله تعالی یری بالعین أو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بعینه </w:t>
      </w:r>
      <w:r>
        <w:rPr>
          <w:rFonts w:eastAsia="IRNazanin" w:cs="IRNazanin"/>
          <w:color w:val="111111"/>
          <w:sz w:val="28"/>
          <w:szCs w:val="28"/>
          <w:rtl w:val="true"/>
          <w:lang w:bidi="fa-IR"/>
        </w:rPr>
        <w:t>.</w:t>
      </w:r>
    </w:p>
    <w:p>
      <w:pPr>
        <w:pStyle w:val="Heading3"/>
        <w:numPr>
          <w:ilvl w:val="2"/>
          <w:numId w:val="1"/>
        </w:numPr>
        <w:rPr/>
      </w:pPr>
      <w:bookmarkStart w:id="36" w:name="__RefHeading___Toc1623380_1934241801"/>
      <w:bookmarkStart w:id="37" w:name="_Toc11"/>
      <w:bookmarkEnd w:id="36"/>
      <w:r>
        <w:rPr>
          <w:rtl w:val="true"/>
        </w:rPr>
        <w:t>وأبو هریرة یوافق عائشة وابن عباس وابن مسعود</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أن أبا هریرة کان یوافق عائشة وابن عباس ویروی أحادیث نفی التشبیه والرؤیة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غلب الجو القائل بالرؤیة فرویت عنه أحادیثها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2/1426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سعید بن یسار 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یصیر إلی القبر فیجلس الرجل الصالح فی قبره غیر فزع ولا مشعوف ، ثم یقال له فیم کنت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الإسلام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 بالبینات من عند الله فصدقناه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لأحد أن یری الله ، فیفرج له فرجة قبل النار فینظر إلیها یحطم بعضها بعضاً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ما وقاک الله ، ثم یفرج له قبل الجنة فینظر إلی زهرتها وما فیها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مقعدک ،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الیقین کنت وعلیه مت وعلیه تبعث إن شاء الله </w:t>
      </w:r>
      <w:r>
        <w:rPr>
          <w:rFonts w:eastAsia="IRNazanin" w:cs="IRNazanin"/>
          <w:color w:val="111111"/>
          <w:sz w:val="28"/>
          <w:szCs w:val="28"/>
          <w:rtl w:val="true"/>
          <w:lang w:bidi="fa-IR"/>
        </w:rPr>
        <w:t xml:space="preserve">. </w:t>
      </w:r>
      <w:bookmarkStart w:id="38" w:name="pg13549_123510"/>
    </w:p>
    <w:p>
      <w:pPr>
        <w:pStyle w:val="Heading3"/>
        <w:numPr>
          <w:ilvl w:val="2"/>
          <w:numId w:val="1"/>
        </w:numPr>
        <w:rPr/>
      </w:pPr>
      <w:bookmarkStart w:id="39" w:name="__RefHeading___Toc1623382_1934241801"/>
      <w:bookmarkStart w:id="40" w:name="_Toc12"/>
      <w:bookmarkEnd w:id="38"/>
      <w:bookmarkEnd w:id="39"/>
      <w:r>
        <w:rPr>
          <w:rtl w:val="true"/>
        </w:rPr>
        <w:t>وکان الجمهور یرون رأی عائشة ویکذبون أحادیث الرؤیة بالعین</w:t>
      </w:r>
      <w:bookmarkEnd w:id="40"/>
    </w:p>
    <w:p>
      <w:pPr>
        <w:pStyle w:val="BookText"/>
        <w:rPr/>
      </w:pPr>
      <w:r>
        <w:rPr>
          <w:rFonts w:ascii="IRNazanin" w:hAnsi="IRNazanin" w:eastAsia="IRNazanin"/>
          <w:color w:val="111111"/>
          <w:sz w:val="28"/>
          <w:sz w:val="28"/>
          <w:szCs w:val="28"/>
          <w:rtl w:val="true"/>
          <w:lang w:bidi="fa-IR"/>
        </w:rPr>
        <w:t>قال الثعالبی فی الجواهر الحسان</w:t>
      </w:r>
      <w:r>
        <w:rPr>
          <w:rFonts w:eastAsia="IRNazanin" w:cs="IRNazanin"/>
          <w:color w:val="111111"/>
          <w:sz w:val="28"/>
          <w:szCs w:val="28"/>
          <w:rtl w:val="true"/>
          <w:lang w:bidi="fa-IR"/>
        </w:rPr>
        <w:t>:</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رآه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فقالت عائشة والجمهور هو عائد علی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الأولون ردوا کثیراً من الأحادیث الصحیحه بعقولهم وأساؤوا الظن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بما صح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ردوا کثیراً من الأمور الاخری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وأنکروا رؤیة الباری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الاعتصام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علماء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عدوا من البدعة قول من یصف الباری تعالی بالعلو وبأنه علی عرشه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هو عین السنة المأثوره عن الصحابه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الإعتصام</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من العلماء إلی أن المراد بالرأی المذموم فی هذه الأخبار البدع المحدثة کرأی أبی جهم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لایجوز أن یری الله فی الآخرة لأنه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20/153</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حفص بن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البخاری عالم أهل بخاری وشیخهم وکان فقیها ورعاً زاهداً ، ویکفر من قال بخلق القرآن ویثبت أحادیث الرؤیة والنزول ، ویحرم المسکر توفی سنة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w:t>
      </w:r>
      <w:bookmarkStart w:id="41" w:name="pg13549_123511"/>
    </w:p>
    <w:p>
      <w:pPr>
        <w:pStyle w:val="BookText"/>
        <w:rPr/>
      </w:pPr>
      <w:bookmarkEnd w:id="41"/>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للبخاری بأنه یثبت أحادیث الرؤیة والنزول یدل علی أنه یوجد کثیرون ینفونها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تفسیر 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مسروق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أن رسول الله رأی ربه فقد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وَهُوَ اللَّطِیفُ الْخَبِیرُ وَمَا کَانَ لِبَشَرٍ أَنْ یُکَلِّمَهُ اللهُ إِلا وَحْیًا أَوْ مِنْ وَرَاءِ حِجَابٍ ولکن رأی جبرئیل فی صورته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أخری أن مسروقاً لما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 محمد 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لقد قف شعری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 أحداً رأی ربه فقد أعظم الفریة علی الله ، وقرأت الآیة ، وهو قول السدی وجماعة أهل العدل من المفسرین کالحسن والبلخی والجبائی والرمانی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الحشو والمجبرة بجواز الرؤیة علی الله تعالی فی الآخرة ، وتأولوا الآیة علی الإحاطة ، وقد بینا فساد ذلک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623384_1934241801"/>
      <w:bookmarkStart w:id="43" w:name="_Toc13"/>
      <w:bookmarkEnd w:id="42"/>
      <w:r>
        <w:rPr>
          <w:rtl w:val="true"/>
        </w:rPr>
        <w:t xml:space="preserve">علی </w:t>
      </w:r>
      <w:r>
        <w:rPr>
          <w:rtl w:val="true"/>
        </w:rPr>
        <w:t>(</w:t>
      </w:r>
      <w:r>
        <w:rPr>
          <w:rtl w:val="true"/>
        </w:rPr>
        <w:t>علیه السّلام</w:t>
      </w:r>
      <w:r>
        <w:rPr>
          <w:rtl w:val="true"/>
        </w:rPr>
        <w:t xml:space="preserve">) </w:t>
      </w:r>
      <w:r>
        <w:rPr>
          <w:rtl w:val="true"/>
        </w:rPr>
        <w:t>یوضح ما لم توضحه عائشة</w:t>
      </w:r>
      <w:bookmarkEnd w:id="4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الذی لا یبلغ مدحته القائلون ، ولا یحصی نعمه العادون ، ولا یؤدی حقه المجتهدون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لا یدرکه بعد الهمم ، ولا یناله غوص الفطن ، الذی لیس لصفته حد محدود ، ولا نعت موجود ، ولا وقت معدود ، ولا أجل ممدود </w:t>
      </w:r>
      <w:r>
        <w:rPr>
          <w:rFonts w:eastAsia="IRNazanin" w:cs="IRNazanin"/>
          <w:color w:val="111111"/>
          <w:sz w:val="28"/>
          <w:szCs w:val="28"/>
          <w:rtl w:val="true"/>
          <w:lang w:bidi="fa-IR"/>
        </w:rPr>
        <w:t xml:space="preserve">. </w:t>
      </w:r>
      <w:bookmarkStart w:id="44" w:name="pg13549_123512"/>
    </w:p>
    <w:p>
      <w:pPr>
        <w:pStyle w:val="BookText"/>
        <w:rPr/>
      </w:pPr>
      <w:bookmarkEnd w:id="44"/>
      <w:r>
        <w:rPr>
          <w:rFonts w:ascii="IRNazanin" w:hAnsi="IRNazanin" w:eastAsia="IRNazanin"/>
          <w:color w:val="111111"/>
          <w:sz w:val="28"/>
          <w:sz w:val="28"/>
          <w:szCs w:val="28"/>
          <w:rtl w:val="true"/>
          <w:lang w:bidi="fa-IR"/>
        </w:rPr>
        <w:t xml:space="preserve">فطر الخلائق بقدرته ، ونشر الریاح برحمته ، ووتد بالصخور میدان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الدین معرفته ، وکمال معرفته التصدیق به، وکمال التصدیق به توحیده، وکمال توحیده الإخلاص له ، وکمال الإخلاص له نفی الصفات عنه ، لشهادة کل صفة أنها غیر الموصوف، وشهادة کل موصوف أنه غیر الصفة، فمن وصف الله سبحانه فقد قرنه ، ومن قرنه فقد ثناه ، ومن ثناه فقد جزأه ، ومن جزأه فقد جهله ، ومن جهله فقد أشار إلیه ، ومن أشار إلیه فقد حده ، ومن حده فقد عده ، ومن قال فیم فقد ضمنه ، ومن قال علام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لا عن حدث ، موجود لا عن عدم ، مع کل شئ لا بمقارنة ، وغیر کل شئ لا بمزایلة ، فاعل لا بمعنی الحرکات والالة ، بصیر إذ لا منظور إلیه من خلقه ، متوحد إذ لا سکن یستأنس به ولا یستوحش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الفصل الرابع المزید من جواهر النبی وآله فی التوحید ونفیهم المطلق للرؤیة والتشبیه والتجسیم عن الله تبارک وتعالی </w:t>
      </w:r>
      <w:r>
        <w:rPr>
          <w:rFonts w:eastAsia="IRNazanin" w:cs="IRNazanin"/>
          <w:color w:val="111111"/>
          <w:sz w:val="28"/>
          <w:szCs w:val="28"/>
          <w:rtl w:val="true"/>
          <w:lang w:bidi="fa-IR"/>
        </w:rPr>
        <w:t>.</w:t>
      </w:r>
    </w:p>
    <w:p>
      <w:pPr>
        <w:pStyle w:val="Heading3"/>
        <w:numPr>
          <w:ilvl w:val="2"/>
          <w:numId w:val="1"/>
        </w:numPr>
        <w:rPr/>
      </w:pPr>
      <w:bookmarkStart w:id="45" w:name="__RefHeading___Toc1623386_1934241801"/>
      <w:bookmarkStart w:id="46" w:name="_Toc14"/>
      <w:bookmarkEnd w:id="45"/>
      <w:r>
        <w:rPr>
          <w:rtl w:val="true"/>
        </w:rPr>
        <w:t>وأصل روایات الرؤیة بالعین لا تتجاوز العشرة</w:t>
      </w:r>
      <w:bookmarkEnd w:id="46"/>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10/455</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 الحدیث أن یحیی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أصحاب الحدیث عشرة أحادیث یعنی هذه التی فی الرؤیة ، ثم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نزع إلی رأی جهم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والمعتزلة تقول لو أن المحدثین ترکوا ألف حدیث فی الصفات والأسماء والرؤیة والنزول </w:t>
      </w:r>
    </w:p>
    <w:p>
      <w:pPr>
        <w:pStyle w:val="BookText"/>
        <w:rPr/>
      </w:pPr>
      <w:r>
        <w:rPr>
          <w:rFonts w:ascii="IRNazanin" w:hAnsi="IRNazanin" w:eastAsia="IRNazanin"/>
          <w:color w:val="111111"/>
          <w:sz w:val="28"/>
          <w:sz w:val="28"/>
          <w:szCs w:val="28"/>
          <w:rtl w:val="true"/>
          <w:lang w:bidi="fa-IR"/>
        </w:rPr>
        <w:t>لاصابوا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والقدریة تقول أنهم ترکوا سبعین حدیثاً فی إثبات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والرافضة تقول لو أن الجمهور ترکوا من الأحادیث التی یدعون صحتها ألف حدیث لأصابوا ، وکثیر من ذوی الرأی یردون أحادیث شافه بها الحافظ المفتی المجتهد أبو هریرة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ویزعمون أنه ما کان فقیهاً ویأتوننا بأحادیث ساقطة أو لا یعرف لها إسناد أصلاً محتجین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وللکل موقف بین یدی الله تعالی ، یا سبحان الله أحادیث رؤیة الله فی الآخرة متواترة والقرآن مصدق لها ، فأین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 فی القرآن آیات تنفی الرؤیة بالعین بشکل قاطع فهی محکمة، وفیه آیات یفهم من ظاهرها الرؤیة بالعین فیجب تأویلها لأنها متشابه یحمل علی المحکم ، أما أحادیث الرؤیة بالعین فهی مهما کثرت مخالفة للقرآن ، مضافاً إلی أن بعضها کذبه الصحابة ، وجمیعها کذبها أهل بیت النبی الذین أمر النبی أمته أن تأخذ معالم دینها منهم صلوات الله علیه وعلیهم ، وکذبتها عائشة وغیرها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جمیعاً من المنصفین فی الأمور العلمیة والعملیة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الحدیث أعلاه لأنه حدیث من أحادیث الصفات ، قال الإمام أبو بکر بن فورک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ثابته عند أهل النقل ولکن قد رواها مسلم وغیره فهی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أهل السلف إنه حق ولایتکلم فی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أن المقصود بقوله أهل النقل الذین لم تثبت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الجرح والتعدیل وأئمة الحدیث النقاد ، بینما هی ثابتة عند المتساهلین، وعند الذین </w:t>
      </w:r>
      <w:bookmarkStart w:id="47" w:name="pg13549_123514"/>
    </w:p>
    <w:p>
      <w:pPr>
        <w:pStyle w:val="BookText"/>
        <w:rPr/>
      </w:pPr>
      <w:bookmarkEnd w:id="47"/>
      <w:r>
        <w:rPr>
          <w:rFonts w:ascii="IRNazanin" w:hAnsi="IRNazanin" w:eastAsia="IRNazanin"/>
          <w:color w:val="111111"/>
          <w:sz w:val="28"/>
          <w:sz w:val="28"/>
          <w:szCs w:val="28"/>
          <w:rtl w:val="true"/>
          <w:lang w:bidi="fa-IR"/>
        </w:rPr>
        <w:t>یمیلون إلی ما تریده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شهادة ابن فورک بأن مسلماً روی فی صحیحه ما لم یثبت عند أهل النقل یجب أن تفتح الباب لإعادة تقییم روایات مسلم </w:t>
      </w:r>
      <w:r>
        <w:rPr>
          <w:rFonts w:eastAsia="IRNazanin" w:cs="IRNazanin"/>
          <w:color w:val="111111"/>
          <w:sz w:val="28"/>
          <w:szCs w:val="28"/>
          <w:rtl w:val="true"/>
          <w:lang w:bidi="fa-IR"/>
        </w:rPr>
        <w:t>.</w:t>
      </w:r>
    </w:p>
    <w:p>
      <w:pPr>
        <w:pStyle w:val="Heading3"/>
        <w:numPr>
          <w:ilvl w:val="2"/>
          <w:numId w:val="1"/>
        </w:numPr>
        <w:rPr/>
      </w:pPr>
      <w:bookmarkStart w:id="48" w:name="__RefHeading___Toc1623388_1934241801"/>
      <w:bookmarkStart w:id="49" w:name="_Toc15"/>
      <w:bookmarkEnd w:id="48"/>
      <w:r>
        <w:rPr>
          <w:rtl w:val="true"/>
        </w:rPr>
        <w:t>وغلبت موجة کعب ودخلت الرؤیة والتشبیه فی عقائد المسلمین</w:t>
      </w:r>
      <w:bookmarkEnd w:id="49"/>
    </w:p>
    <w:p>
      <w:pPr>
        <w:pStyle w:val="BookText"/>
        <w:rPr/>
      </w:pPr>
      <w:r>
        <w:rPr>
          <w:rFonts w:ascii="IRNazanin" w:hAnsi="IRNazanin" w:eastAsia="IRNazanin"/>
          <w:color w:val="111111"/>
          <w:sz w:val="28"/>
          <w:sz w:val="28"/>
          <w:szCs w:val="28"/>
          <w:rtl w:val="true"/>
          <w:lang w:bidi="fa-IR"/>
        </w:rPr>
        <w:t xml:space="preserve">کانت موجة التشبیه التی ساندتها الدولة أقوی من مواجهة الراوین فقد استطاع الخلیفة عمر ومن سار علی خطه أن یحدثوا موجة من القول بالرؤیة کما ستعرف ، وقد غلبت هذه الموجة رأی عائشة وکل الصحابة ورجحت علیهم ، وصارت الرؤیة بالعین جزءً من عقیدة جمهور المسلمین إلی یومنا هذا ، وتبرع علماء إخواننا السنة بتأویل کلام عائشة رغم صراحته ، بل تجرؤوا علی رد کلامها رغم ثقتهم بها ومکانتها فی عقائدهم ، وقالوا إنها قالت ذلک باجتهادها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الطبری وغیره رووا أنها لم تنف الرؤیة من اجتهادها بل روت ذلک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العلماء من السلف والخلف فی أنه هل رأی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تعالی أم لا ، فأنکرته عائشة وأبو هریرة وابن مسعود وجماعة من السلف ، وبه قال جماعة من المتکلمین والمحدثین ، وأجازه جماعة من السلف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ربه لیلة الاسراء بعینی رأسه ، وهو قول ابن عباس وأبی ذر وکعب الأحبار والحسن البصری والشافعی وأحمد بن حنبل ، وحکی أیضاً عن ابن مسعود وأبی هریرة ، والمشهور عنهما الأول ، وبهذا القول الثانی </w:t>
      </w:r>
    </w:p>
    <w:p>
      <w:pPr>
        <w:pStyle w:val="BookText"/>
        <w:rPr/>
      </w:pPr>
      <w:r>
        <w:rPr>
          <w:rFonts w:ascii="Amiri" w:hAnsi="Amiri" w:eastAsia="Amiri" w:cs="Amiri"/>
          <w:color w:val="111111"/>
          <w:sz w:val="28"/>
          <w:sz w:val="28"/>
          <w:szCs w:val="28"/>
          <w:rtl w:val="true"/>
          <w:lang w:bidi="ar-SA"/>
        </w:rPr>
        <w:t xml:space="preserve">قال أبو الحسن وجماعة من أصحابه ، وهو الاصح ، وهو مذهب المحققین من السادة الصوفیة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رؤیة الله تعالی فی الدنیا والآخرة جائزة بالأدلة العقلیة والنقلیة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استدلال عائشة رضی الله عنها علی عدم الرؤیة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 ففیه بُعْدٌ ، إذ یقال بین الادراک والأبصار فرق ، فیکون معنی لا تدرکه الأبصار أی لا تحیط به مع أنها تبصره ، قاله سعید بن المسیب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نفی الإدراک مع وجود الرؤیة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تَرَاءَی أَلْجَمْعَانِ قال أصحاب موسی إنا لمدرکون قال کلا ، أی لا یدرکونکم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فإن الأبصار عموم وهو قابل للتخصیص فیختص المنع بالکافرین کما قال تعالی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 ویکرم المؤمنین أو</w:t>
      </w:r>
    </w:p>
    <w:p>
      <w:pPr>
        <w:pStyle w:val="BookText"/>
        <w:rPr/>
      </w:pPr>
      <w:r>
        <w:rPr>
          <w:rFonts w:ascii="Amiri" w:hAnsi="Amiri" w:eastAsia="Amiri" w:cs="Amiri"/>
          <w:color w:val="111111"/>
          <w:sz w:val="28"/>
          <w:sz w:val="28"/>
          <w:szCs w:val="28"/>
          <w:rtl w:val="true"/>
          <w:lang w:bidi="ar-SA"/>
        </w:rPr>
        <w:t>من شاء الله منهم بالرؤیة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فالآیة لیست نصاً ولا من الظواهر الجلیة فی عدم جواز الرؤیة ، فلا حجة فیها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لاحظت کیف صاغ صاحب حیاة الحیوان الموضوع ، وجعله مسألة ذات وجهین وکثَّر القائلین بالرؤیة من السلف والخلف ، ثم خلط الإدراک بمعنی اللحوق بالإدراک بمعنی الرؤیة ، وجعل إمکان تخصیص الله تعالی لعموم آیة تخصیصاً بالفعل ، ثم کابر فی إنکار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روایة عائشة استدلالاً من زمیلة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ذلک لأنه یرید مذهب کعب الأحبار فی الرؤیة بالعین بأی ثمن </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عارضة الأحوذی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عربی إن الله لم ینزل هذه الآیة لنفی الرؤیة لله ولا جاءت بها عائشة، فإنه سبحانه وتعالی یری فی الدنیا والآخرة جوازاً ووقوعاً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السلف والخلف هل رأی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لیلة الإسراء فأنکرته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مثله عن أبی هریرة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الراجح عند أکثر العلماء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بعینی رأسه لیلة الإسراء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عائشة لم تنف الرؤیة وإنما اعتمدت الإستنباط من الآیات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احتجاج عائشة 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الابصار فإن الإدراک هو الإحاطة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هامش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مَا کَذَبَ الْفُؤَادُ مَا 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جبریل له ستمائة جناح وهو مذهبه فی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الجمهور من المفسرین إلی أن المراد أنه رأی ربه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7/201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جائز أن 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أبصار الظالمین فی الدنیا والآخرة وتدرکه أبصار المؤمنین وأولیاء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وجائز أن یکون معناها لا تدرکه الأبصار بالنهایة والإحاطة وأما الرؤیة فبلی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الآیة علی العموم ولن یدرک الله بصر أحد فی الدنیا والآخرة ، ولکن الله یحدث لأولیائه یوم القیامه حاسة سادسة سوی حواسهم الخمس فیرونه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دعوی الحاسة السادسة تعنی التنازل عن أحادیث الرؤیة التی تصرح بالرؤیة بالعین البشریة المعهودة ، کما سیأتی </w:t>
      </w:r>
      <w:r>
        <w:rPr>
          <w:rFonts w:eastAsia="IRNazanin" w:cs="IRNazanin"/>
          <w:color w:val="111111"/>
          <w:sz w:val="28"/>
          <w:szCs w:val="28"/>
          <w:rtl w:val="true"/>
          <w:lang w:bidi="fa-IR"/>
        </w:rPr>
        <w:t xml:space="preserve">. </w:t>
      </w:r>
      <w:bookmarkStart w:id="50" w:name="pg13549_123517"/>
    </w:p>
    <w:p>
      <w:pPr>
        <w:pStyle w:val="Heading3"/>
        <w:numPr>
          <w:ilvl w:val="2"/>
          <w:numId w:val="1"/>
        </w:numPr>
        <w:rPr/>
      </w:pPr>
      <w:bookmarkStart w:id="51" w:name="__RefHeading___Toc1623390_1934241801"/>
      <w:bookmarkStart w:id="52" w:name="_Toc16"/>
      <w:bookmarkEnd w:id="50"/>
      <w:bookmarkEnd w:id="51"/>
      <w:r>
        <w:rPr>
          <w:rtl w:val="true"/>
        </w:rPr>
        <w:t>وأیدوا قول کعب بحدیث العماء وادعوا قدم الفضاء مع الله تعالی</w:t>
      </w:r>
      <w:bookmarkEnd w:id="52"/>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سلمة عن یعلی بن عطاء عن وکیع بن حدس عن عمه أبی رزین قال قلت یا رسول الله أین کان ربنا عز وجل قبل أن یخلق خلقه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تحته هواء وما فوقه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عرشه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4/351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تحته هواء وما فوقه هواء وخلق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العماء أی لیس معه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یقول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ورواه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البیهقی فی المحاسن والمساوئ</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الطیالسی وأحمد والترمذی وحسنه وابن ماجه وابن جریر وابن المنذر وأبوالشیخ فی العظمة وابن مردویه والبیهقی فی الأسماء والصفات عن أبی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عماء ما تحته هواء وما فوقه هواء وخلق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العماء أی لیس معه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10/370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وابن جریر ، طب وأبوالشیخ فی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العماء بالفتح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لایدری کیف کان ذلک 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کان فی عما بالقصر ، ومعناه لیس معه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الراوی بالعماء الفضاء الخالی ، وبعض روایات الحدیث </w:t>
      </w:r>
      <w:bookmarkStart w:id="53" w:name="pg13549_123518"/>
    </w:p>
    <w:p>
      <w:pPr>
        <w:pStyle w:val="BookText"/>
        <w:rPr/>
      </w:pPr>
      <w:bookmarkEnd w:id="53"/>
      <w:r>
        <w:rPr>
          <w:rFonts w:ascii="IRNazanin" w:hAnsi="IRNazanin" w:eastAsia="IRNazanin"/>
          <w:color w:val="111111"/>
          <w:sz w:val="28"/>
          <w:sz w:val="28"/>
          <w:szCs w:val="28"/>
          <w:rtl w:val="true"/>
          <w:lang w:bidi="fa-IR"/>
        </w:rPr>
        <w:t xml:space="preserve">نصت علی ذلک ، فیکون الفضاء حسب تصوره إلهاً مع الله تعالی ، أو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وجوده تعالی مادیاً محتاجاً لأن یکون فی 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الترمذی محتاطاً فابتعد عن مسؤولیة تفسیره بأنه لیس معه أحد ، وجعل ذلک علی عهدة یزید وحماد بن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 ، أن کلمة العماء تستعمل عند عوام العرب لمکان الخراب فی مقابل العمران ، شبیهاً بالأرض البائرة والمزروعة ، فیقولون کانت هذه المنطقة عماء لا عمران فیها أو لا إنسان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معنی أن الله تعالی کان فی عماء أن الراوی تصور أن الکون کان فضاء وهواء وکان الله تعالی فی ذلک الفضاء العماء ، ثم أعمره بالخلق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توجیه الحدیث إنه تفسیر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فیه عما قبل العرش وقبل کل الخلق ، أی عما هو قبل القبل ، فکیف یصح جعل العماء والهواء قدیماً أو واجب الوجود قبل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المقصود بالخلق فی السؤال الملائکة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إطلاق السؤال عما قبل الخلق یأبی تخصیصه بذوی الأرواح أو ببعض المخلوقات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یصح تفسیر العماء بالعدم المطلق ، لأن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تحته هواء وما فوقه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تفسیره بالعدم المطلق تعامیاً </w:t>
      </w:r>
      <w:r>
        <w:rPr>
          <w:rFonts w:eastAsia="IRNazanin" w:cs="IRNazanin"/>
          <w:color w:val="111111"/>
          <w:sz w:val="28"/>
          <w:szCs w:val="28"/>
          <w:rtl w:val="true"/>
          <w:lang w:bidi="fa-IR"/>
        </w:rPr>
        <w:t>!</w:t>
      </w:r>
    </w:p>
    <w:p>
      <w:pPr>
        <w:pStyle w:val="Heading3"/>
        <w:numPr>
          <w:ilvl w:val="2"/>
          <w:numId w:val="1"/>
        </w:numPr>
        <w:rPr/>
      </w:pPr>
      <w:bookmarkStart w:id="54" w:name="__RefHeading___Toc1623392_1934241801"/>
      <w:bookmarkStart w:id="55" w:name="_Toc17"/>
      <w:bookmarkEnd w:id="54"/>
      <w:r>
        <w:rPr>
          <w:rtl w:val="true"/>
        </w:rPr>
        <w:t>وهاجموا أمهم عائشة وأساؤوا معها الأدب</w:t>
      </w:r>
      <w:bookmarkEnd w:id="55"/>
    </w:p>
    <w:p>
      <w:pPr>
        <w:pStyle w:val="BookText"/>
        <w:rPr/>
      </w:pPr>
      <w:r>
        <w:rPr>
          <w:rFonts w:ascii="IRNazanin" w:hAnsi="IRNazanin" w:eastAsia="IRNazanin"/>
          <w:color w:val="111111"/>
          <w:sz w:val="28"/>
          <w:sz w:val="28"/>
          <w:szCs w:val="28"/>
          <w:rtl w:val="true"/>
          <w:lang w:bidi="fa-IR"/>
        </w:rPr>
        <w:t>کتاب التوحید لابن خزیمة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لفظة أحسب عائشة تکلمت بها فی وقت غضب ، ولو </w:t>
      </w:r>
      <w:bookmarkStart w:id="56" w:name="pg13549_123519"/>
    </w:p>
    <w:p>
      <w:pPr>
        <w:pStyle w:val="BookText"/>
        <w:rPr/>
      </w:pPr>
      <w:bookmarkEnd w:id="56"/>
      <w:r>
        <w:rPr>
          <w:rFonts w:ascii="IRNazanin" w:hAnsi="IRNazanin" w:eastAsia="IRNazanin"/>
          <w:color w:val="111111"/>
          <w:sz w:val="28"/>
          <w:sz w:val="28"/>
          <w:szCs w:val="28"/>
          <w:rtl w:val="true"/>
          <w:lang w:bidi="fa-IR"/>
        </w:rPr>
        <w:t>کانت لفظة أحسن منها یکون فیها درک لبغیتها کان أجمل بها ، لیس یحسن فی اللفظ أن یقول قائل أو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أعظم ابن عباس الفریة وأبوذر وأنس بن مالک وجماعات من الناس الفریة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یتکلم المرء عند الغضب باللفظة التی یکون غیرها أحسن وأجمل 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هجوم ابن خزیمة المجسم وغیره علی أمهم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الفصل الأول من کتاب الوهابیة والتوحید </w:t>
      </w:r>
      <w:r>
        <w:rPr>
          <w:rFonts w:eastAsia="IRNazanin" w:cs="IRNazanin"/>
          <w:color w:val="111111"/>
          <w:sz w:val="28"/>
          <w:szCs w:val="28"/>
          <w:rtl w:val="true"/>
          <w:lang w:bidi="fa-IR"/>
        </w:rPr>
        <w:t>.</w:t>
      </w:r>
    </w:p>
    <w:p>
      <w:pPr>
        <w:pStyle w:val="Heading3"/>
        <w:numPr>
          <w:ilvl w:val="2"/>
          <w:numId w:val="1"/>
        </w:numPr>
        <w:rPr/>
      </w:pPr>
      <w:bookmarkStart w:id="57" w:name="__RefHeading___Toc1623394_1934241801"/>
      <w:bookmarkStart w:id="58" w:name="_Toc18"/>
      <w:bookmarkEnd w:id="57"/>
      <w:r>
        <w:rPr>
          <w:rtl w:val="true"/>
        </w:rPr>
        <w:t>ثم رووا الرؤیة بالعین حتی عن ابن عباس وعائشة</w:t>
      </w:r>
      <w:bookmarkEnd w:id="58"/>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زکریا یحیی بن محمد العنبری ، ثنا محمد بن عبدالسلام ،ثنا إسحاق بن إبراهیم ، أنبأ إبراهیم بن الحکم بن أبان ، حدثنی أبی ، عن عکرمة ، عن ابن عباس رضی الله عنهما أنه سئل هل رأی محمد ربه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رأی کأن قدمیه علی خضرة دونه ستر من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ابن عباس ألیس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وَهُوَ یُدْرِکُ الأَبْصَارَ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 أم لک ، ذلک نوره وهو نوره ، إذا تجلی بنوره لا یدرکه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 تهذیب التهذیب</w:t>
      </w:r>
      <w:r>
        <w:rPr>
          <w:rFonts w:eastAsia="IRNazanin" w:cs="IRNazanin"/>
          <w:color w:val="111111"/>
          <w:sz w:val="28"/>
          <w:szCs w:val="28"/>
          <w:rtl w:val="true"/>
          <w:lang w:bidi="fa-IR"/>
        </w:rPr>
        <w:t>:</w:t>
      </w:r>
      <w:r>
        <w:rPr>
          <w:rFonts w:eastAsia="IRNazanin" w:cs="IRNazanin"/>
          <w:color w:val="111111"/>
          <w:sz w:val="28"/>
          <w:szCs w:val="28"/>
          <w:lang w:bidi="fa-IR"/>
        </w:rPr>
        <w:t>4/113</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تهذیب الکمال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تعالی ، 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أسکت لا أم لک ، إنما ذلک إذا تجلی بنوره لم یقم لنوره </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ربه ، قال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عباس ألیس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 فقال ابن عباس لا أم لک ، إنما ذلک إذا تجلی بکیفیة لم یقم له 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حدیث رواه الترمذی غیر هذا رواه الطبرانی وفیه إبراهیم بن الحکم بن أبان وهو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مرتین مرة ببصره ومرة بفؤاده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ورجاله رجال الصحیح ، خلا جهور بن منصور الکوفی ، وجهور بن منصور ذکره ابن حبان فی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التوحید لابن خزیمة</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عبدالله بن أبی سلمة أن عبدالله بن عمر بن الخطاب بعث إلی عبدالله بن العباس یسأله هل رأی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 فأرسل إلیه عبد الله بن العباس أن نعم ، فرد علیه عبدالله بن عمر رسوله أن کیف رآه ؟ قال فأرسل أنه رآه فی روضة خضراء دونه فراش من ذهب علی کرسی من ذهب یحمله أربعة من الملائکة، ملک فی صورة رجل ، وملک فی صورة ثور ، وملک فی صورة نسر ، وملک فی صورة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الروایة التی شهرها ابن خزیمة سیفاً علی مذهب أمه عائشة ، لأنها خالفت فیه مذهب الخلیفة عمر ، وهی روایة إسرائیلیة 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علق علیها الشیخ محمد الهراس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ابن عباس أخذ رأیه هذا من کعب الأحبار فقد کان کعب یقول إن الله قسم کلامه ورؤیته بین موسی ومحمد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ابن خزیمة فی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إبراهیم بالخلة ، واصطفی موسی بالکلام ، واصطفی محمداً بالرؤیة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عکرمة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 قتادة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وعلق علیه الهراس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لا دلیل علیه ، وهذا مخالف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أراه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روی ابن خزیمة نفسه حدیث أبی ذر فی نفی النبی رؤیة ربه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محمد بن بشار بندار حدثنا بهذا الخبر ، قال ثنا معاذ بن هشام، قال حدثنی أبی ، عن قتادة ، عن عبدالله بن شقیق ، قال قلت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لسألته ، فقال عن أی شئ کنت تسأله ؟ فقال کنت أسأله هل رأیت ربک ؟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فقال رأیت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أن ابن خزیمة لم یرو تعجب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سؤال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أراه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علق علیه الهراس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رأیت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أنه لم یرد بذلک النور نور ذاته عز وجل ، وإلا لقال للسائل نعم رأیته ، فهو أراد أن یفهم السائل أن الذی رآه هو النور ، ولعله نور الحجاب کما ورد فی حدیث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حال دون رؤیته 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bookmarkStart w:id="59" w:name="pg13549_123522"/>
    </w:p>
    <w:p>
      <w:pPr>
        <w:pStyle w:val="BookText"/>
        <w:rPr/>
      </w:pPr>
      <w:bookmarkEnd w:id="59"/>
      <w:r>
        <w:rPr>
          <w:rFonts w:ascii="IRNazanin" w:hAnsi="IRNazanin" w:eastAsia="IRNazanin"/>
          <w:color w:val="111111"/>
          <w:sz w:val="28"/>
          <w:sz w:val="28"/>
          <w:szCs w:val="28"/>
          <w:rtl w:val="true"/>
          <w:lang w:bidi="fa-IR"/>
        </w:rPr>
        <w:t xml:space="preserve">یترک ابن خزیمة شیئاً إلا وتشبث به لاثبات الرؤیة بالعین فقد روی أن الحسن البصری کان یحلف الإیمان علی الرؤیة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سلیمان عن المبارک بن فضالة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یحلف بالله لقد رأی محمد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الهراس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یحلف الحسن سامحه الله علی أمر لم یتبین صدقه ، وهو محل خلاف بین الصحابة وجمهورهم علی 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60" w:name="__RefHeading___Toc1623396_1934241801"/>
      <w:bookmarkStart w:id="61" w:name="_Toc19"/>
      <w:bookmarkEnd w:id="60"/>
      <w:r>
        <w:rPr>
          <w:rtl w:val="true"/>
        </w:rPr>
        <w:t xml:space="preserve">ثم أفتوا بکفر وضلال من خالفهم وشملت فتواهم أمهم عائشة </w:t>
      </w:r>
      <w:r>
        <w:rPr>
          <w:rtl w:val="true"/>
        </w:rPr>
        <w:t>!</w:t>
      </w:r>
      <w:bookmarkEnd w:id="61"/>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إثبات رؤیة المؤمنین فی الآخرة لربهم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مذهب أهل السنة أن رؤیة الله ممکنة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وزعمت طائفة من أهل البدع المعتزلة والخوارج وبعض المرجئة أن الله تعالی لا یراه أحد من خلقه ، وأن رؤیته مستحیلة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ردهم أهل البدع للاحادیث التی غیر موافقه لاغراضهم ومذاهبهم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کالمنکر لعذاب القبر والصراط المستقیم والمیزان ، ورؤیة الله فی الآخرة ، وکذلک حدیث الذباب وقتله ، وأن فی أحد جناحیه داء والآخر دواء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14/396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إسماعیل بن إسماعیل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تمیم اللبلی ببعلبک، أخبرنا أبو روح بهراة ، أخبرنا محمد بن إسماعیل ، أخبرنا عبدالواحد بن أحمد الملیجی، أخبرنا أحمد بن محمد الخفاف ، حدثنا أبو العباس السراج</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یقر بأن الله تعالی یعجب ویضحک وینزل کل لیلة إلی </w:t>
      </w:r>
    </w:p>
    <w:p>
      <w:pPr>
        <w:pStyle w:val="BookText"/>
        <w:rPr/>
      </w:pPr>
      <w:r>
        <w:rPr>
          <w:rFonts w:ascii="IRNazanin" w:hAnsi="IRNazanin" w:eastAsia="IRNazanin"/>
          <w:color w:val="111111"/>
          <w:sz w:val="28"/>
          <w:sz w:val="28"/>
          <w:szCs w:val="28"/>
          <w:rtl w:val="true"/>
          <w:lang w:bidi="fa-IR"/>
        </w:rPr>
        <w:t xml:space="preserve">السماء الدنیا فیقول من یسألنی فأعطیه ، فهو زندیق کافر ، یستتاب فإن تاب وإلا ضربت عنقه ، ولا یصلی علیه ولا یدفن فی مقابر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یکفر إلا إن علم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 فإن جحد بعد ذلک فهذا معاند ، نسأل الله الهدی ، وإن اعترف أن هذا حق ولکن قال أخوض فی معانیه فقد أحسن ، وإن آمن وأول ذلک کله أو تأول بعضه ، فهو طریقة 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7/381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حفص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طهمان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لقد رأی محمد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بخراسان مرجئان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أبوحمزة السکری وإبراهیم بن طهمان وهما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أحمد بن حنبل فذکر إبراهیم بن طهمان وکان متکئاً من علة فجلس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یذکر الصالحون فیتکأ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مرجئاً شدیداً علی الجهمیة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جواز الرؤیة فأکثر المبتدعة علی إنکار جوازها فی الدنیا والآخرة وأکثر أهل السنة والسلف علی جوازها فیهما ووقوعها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جمعنی وهذا المبتدع ابن أبی صالح مجلس الأمیر عبدالله بن طاهر فسألنی الأمیر عن أخبار النزول فسردتها ، فقال ابن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برب ینزل من سماء </w:t>
      </w:r>
    </w:p>
    <w:p>
      <w:pPr>
        <w:pStyle w:val="BookText"/>
        <w:rPr/>
      </w:pPr>
      <w:r>
        <w:rPr>
          <w:rFonts w:ascii="IRNazanin" w:hAnsi="IRNazanin" w:eastAsia="IRNazanin"/>
          <w:color w:val="111111"/>
          <w:sz w:val="28"/>
          <w:sz w:val="28"/>
          <w:szCs w:val="28"/>
          <w:rtl w:val="true"/>
          <w:lang w:bidi="fa-IR"/>
        </w:rPr>
        <w:t xml:space="preserve">إلی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برب یفعل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حکایة صحیحة رواها البیهقی فی الأسماء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لیلة نصف شعبان سنة ثمان وثلاثین ومائتین وله سبع وسبعون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السبحانی فی بحوث فی الملل والنحل</w:t>
      </w:r>
      <w:r>
        <w:rPr>
          <w:rFonts w:eastAsia="IRNazanin" w:cs="IRNazanin"/>
          <w:color w:val="111111"/>
          <w:sz w:val="28"/>
          <w:szCs w:val="28"/>
          <w:rtl w:val="true"/>
          <w:lang w:bidi="fa-IR"/>
        </w:rPr>
        <w:t>:</w:t>
      </w:r>
      <w:r>
        <w:rPr>
          <w:rFonts w:eastAsia="IRNazanin" w:cs="IRNazanin"/>
          <w:color w:val="111111"/>
          <w:sz w:val="28"/>
          <w:szCs w:val="28"/>
          <w:lang w:bidi="fa-IR"/>
        </w:rPr>
        <w:t>2/373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وقفنا علی فتوی لعبد العزیز بن عبد الله بن باز مؤرخة </w:t>
      </w:r>
      <w:r>
        <w:rPr>
          <w:rFonts w:eastAsia="IRNazanin" w:cs="IRNazanin"/>
          <w:color w:val="111111"/>
          <w:sz w:val="28"/>
          <w:szCs w:val="28"/>
          <w:lang w:bidi="fa-IR"/>
        </w:rPr>
        <w:t>8/3/1407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مرقمة </w:t>
      </w:r>
      <w:r>
        <w:rPr>
          <w:rFonts w:eastAsia="IRNazanin" w:cs="IRNazanin"/>
          <w:color w:val="111111"/>
          <w:sz w:val="28"/>
          <w:szCs w:val="28"/>
          <w:lang w:bidi="fa-IR"/>
        </w:rPr>
        <w:t>1717/2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علی سؤال عبدالله عبدالرحمن فی جواز الإقتداء والإئتمام بمن لا یعتقد بمسألة الرؤیة یوم القیامة فأفتی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رؤیة الله سبحانه وتعالی فی الآخرة لا یصلی خلفه وهو کافر عند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لذلک بما ذکره ابن القیم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حادی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الطبری وغیره أنه قیل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یزعمون أن الله لا یری یوم القیامة فقال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السیف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حاتم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کاتب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 عبدالعزیز بن سلمة الماجشون رسالة عما جحدت الجهمیة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یملی لهم الشیطان حتی جحدوا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أحمد بن حنبل وقیل له فی رجل یحدث بحدیث عن رجل عن أبی العواطف إن الله لا یری فی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یحدث بهذا الحدیث الیوم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أخزی الله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لا یری فی الآخرة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یؤمن بالرؤیة فهو جهمی والجهمی کافر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إبراهیم بن زیاد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الرؤیة من </w:t>
      </w:r>
    </w:p>
    <w:p>
      <w:pPr>
        <w:pStyle w:val="BookText"/>
        <w:rPr/>
      </w:pPr>
      <w:r>
        <w:rPr>
          <w:rFonts w:ascii="IRNazanin" w:hAnsi="IRNazanin" w:eastAsia="IRNazanin"/>
          <w:color w:val="111111"/>
          <w:sz w:val="28"/>
          <w:sz w:val="28"/>
          <w:szCs w:val="28"/>
          <w:rtl w:val="true"/>
          <w:lang w:bidi="fa-IR"/>
        </w:rPr>
        <w:t>کذب بها فهو زندیق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لا یری فقد کفر بالله وکذب بالقرآن ورد علی الله أمره ، یستتاب فإن تاب وإلا قتل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ویشمل حکم الشیخ ابن باز هذا أم المؤمنین عائشة لأنها کذبت من 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الله تعالی واستدلت علی نفی إمکانیة رؤیة الله تعالی مطلقاً فی الدنیا والآخرة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طریق أمام ابن باز إلا أّن یقول بکفر عائشة ، أو یکذب روایات البخاری ومسلم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الألبانی أرحم من أستاذه ابن باز فقد رفع حکم التکفیر عن أمه عائشة وعن عدة فئات من المسلمین فقال فی فتاویه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السلف کفروا الجهمیة وأعلنواکفرهم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وأفتوا بقتل رأسهم لکنهم لا یکفرون الأباضیة الذین ینکرون رؤیة الله فی الآخرة کذلک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لکنهم یکتفون بتضلیلهم دون کفرهم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کان أبو حنیفة والشافعی وغیرهما یقبلون شهادة أهل الأهواء إلا الخطابیة ویصححون الصلاة خلفهم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أئمة الدین لا یکفرون ولا یفسقون ولا یؤثمون أحداً من المجتهدین المخطئین لا فی مسائل علمیة ولا عملیة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کتنازع الصحابة هل رأی محمد ربه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السنة لا یبتدعون قولاً ولا یکفرون من اجتهد فأخطأ ، کما لم تکفر الصحابة الخوارج مع تکفیرهم لعثمان وعلی ومن والاهما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حملة التکفیر هذه ، فإن الذین نفوا رؤیة الله تعالی بالعین لم یکفروا أصحاب الرؤیة بل أفتوا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یفهمون ما یقولون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أبو بکر بن العربی عن بعض من </w:t>
      </w:r>
      <w:bookmarkStart w:id="62" w:name="pg13549_123526"/>
    </w:p>
    <w:p>
      <w:pPr>
        <w:pStyle w:val="BookText"/>
        <w:rPr/>
      </w:pPr>
      <w:bookmarkEnd w:id="62"/>
      <w:r>
        <w:rPr>
          <w:rFonts w:ascii="IRNazanin" w:hAnsi="IRNazanin" w:eastAsia="IRNazanin"/>
          <w:color w:val="111111"/>
          <w:sz w:val="28"/>
          <w:sz w:val="28"/>
          <w:szCs w:val="28"/>
          <w:rtl w:val="true"/>
          <w:lang w:bidi="fa-IR"/>
        </w:rPr>
        <w:t>لقی بالمشرق من المنکرین للرؤیة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یکفر من یقول بإثبات الرؤیة ؟ فقال لا ، لأنه قال بما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منزلتنا عندهم </w:t>
      </w:r>
      <w:r>
        <w:rPr>
          <w:rFonts w:eastAsia="IRNazanin" w:cs="IRNazanin"/>
          <w:color w:val="111111"/>
          <w:sz w:val="28"/>
          <w:szCs w:val="28"/>
          <w:rtl w:val="true"/>
          <w:lang w:bidi="fa-IR"/>
        </w:rPr>
        <w:t>!</w:t>
      </w:r>
    </w:p>
    <w:p>
      <w:pPr>
        <w:pStyle w:val="Heading3"/>
        <w:numPr>
          <w:ilvl w:val="2"/>
          <w:numId w:val="1"/>
        </w:numPr>
        <w:rPr/>
      </w:pPr>
      <w:bookmarkStart w:id="63" w:name="__RefHeading___Toc1623398_1934241801"/>
      <w:bookmarkStart w:id="64" w:name="_Toc20"/>
      <w:bookmarkEnd w:id="63"/>
      <w:r>
        <w:rPr>
          <w:rtl w:val="true"/>
        </w:rPr>
        <w:t xml:space="preserve">وکبَّر کعب الأحبار لأنه انتصرعلی المسلمین </w:t>
      </w:r>
      <w:r>
        <w:rPr>
          <w:rtl w:val="true"/>
        </w:rPr>
        <w:t>!!</w:t>
      </w:r>
      <w:bookmarkEnd w:id="64"/>
    </w:p>
    <w:p>
      <w:pPr>
        <w:pStyle w:val="BookText"/>
        <w:rPr/>
      </w:pPr>
      <w:r>
        <w:rPr>
          <w:rFonts w:ascii="IRNazanin" w:hAnsi="IRNazanin" w:eastAsia="IRNazanin"/>
          <w:color w:val="111111"/>
          <w:sz w:val="28"/>
          <w:sz w:val="28"/>
          <w:szCs w:val="28"/>
          <w:rtl w:val="true"/>
          <w:lang w:bidi="fa-IR"/>
        </w:rPr>
        <w:t>روی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حدیث ابن عباس ، وقال الناشر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خزیمة فی التوحید</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الوهاب بن الحکم الوراق ، حدثنا هاشم بن القاسم ، عن قیس بن الربیع ، عن عاصم الاحول ، عن عکرمة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أیضاً</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محمد بن بشار ، ومحمد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هشام ، حدثنی أبی ، عن قتادة ، عن عکرمة ، عن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رأی لا دلیل علیه ، وهو مخالف للأدلة الکثیرة الوفیرة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ربه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عثمان بن سعید الدارمی اتفاق الصحابة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التفصیل فی زاد المعاد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ولکن المعروف عن ابن عباس أنه کان ینفی التشبیه والرؤیة کما تقدم ، فلا یبعد أن یکون الحدیث مکذوباً علیه من عکرمة غلامه ، فقد کان عکرمة معروفاً بالکذب علی ابن عباس فی حیاته وبعد وفاته ، حتی ضربه ابن عباس وولده وحبسوه لهذا السبب فی المرحاض ، کما هو معروف فی کتب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عکرمة یروی الاسرائیلیات عن وهب وکعب وغیرهما من الیهود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ذلک أن السهیلی روی هذا الحدیث فی الروض الأنف</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65" w:name="pg13549_123527"/>
    </w:p>
    <w:p>
      <w:pPr>
        <w:pStyle w:val="BookText"/>
        <w:rPr/>
      </w:pPr>
      <w:bookmarkEnd w:id="65"/>
      <w:r>
        <w:rPr>
          <w:rFonts w:ascii="IRNazanin" w:hAnsi="IRNazanin" w:eastAsia="IRNazanin"/>
          <w:color w:val="111111"/>
          <w:sz w:val="28"/>
          <w:sz w:val="28"/>
          <w:szCs w:val="28"/>
          <w:rtl w:val="true"/>
          <w:lang w:bidi="fa-IR"/>
        </w:rPr>
        <w:t>کعب ولیس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کعب من هذه الروایة أن یثبت تجسم الله تعالی ورؤیته بالعین ، فقد کان ذلک مطلباً مهماً یسعی إلیه ، فقد روی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الشعبی عن عبدالله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ابن عباس وکعب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هاشم نزعم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رأی ربه مرتین ، قال فکبر کعب حتی جاوبته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رؤیته وکلامه بین محمد وموسی صلی الله علیهما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تکبیر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جاوبته الجبال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یدل علی أن إثبات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مطلباً مهماً عند کعب وأنه کان یبحث عمن یوافقه علیه ولا یجد ، فلما وافقه ابن عباس کما تدعی الروایة صرخ بصوت عال من فرحه ، لأن ذلک یوافق مصادره الیهودیة فی تجسید الله تعالی وجلوسه علی عرشه ونزوله إلی الأرض ومصارعته لیعقوب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افتراءات الیهود علی الله تعالی </w:t>
      </w:r>
      <w:r>
        <w:rPr>
          <w:rFonts w:eastAsia="IRNazanin" w:cs="IRNazanin"/>
          <w:color w:val="111111"/>
          <w:sz w:val="28"/>
          <w:szCs w:val="28"/>
          <w:rtl w:val="true"/>
          <w:lang w:bidi="fa-IR"/>
        </w:rPr>
        <w:t>!</w:t>
      </w:r>
    </w:p>
    <w:p>
      <w:pPr>
        <w:pStyle w:val="Heading3"/>
        <w:numPr>
          <w:ilvl w:val="2"/>
          <w:numId w:val="1"/>
        </w:numPr>
        <w:rPr/>
      </w:pPr>
      <w:bookmarkStart w:id="66" w:name="__RefHeading___Toc1623400_1934241801"/>
      <w:bookmarkStart w:id="67" w:name="_Toc21"/>
      <w:bookmarkEnd w:id="66"/>
      <w:r>
        <w:rPr>
          <w:rtl w:val="true"/>
        </w:rPr>
        <w:t>واشتغل الوضاعون وکثرت أحادیث الرؤیة والتشبیه والتجسیم</w:t>
      </w:r>
      <w:bookmarkEnd w:id="67"/>
    </w:p>
    <w:p>
      <w:pPr>
        <w:pStyle w:val="BookText"/>
        <w:rPr/>
      </w:pPr>
      <w:r>
        <w:rPr>
          <w:rFonts w:ascii="IRNazanin" w:hAnsi="IRNazanin" w:eastAsia="IRNazanin"/>
          <w:color w:val="111111"/>
          <w:sz w:val="28"/>
          <w:sz w:val="28"/>
          <w:szCs w:val="28"/>
          <w:rtl w:val="true"/>
          <w:lang w:bidi="fa-IR"/>
        </w:rPr>
        <w:t>تقدم عن عائشة وغیرها تکذیب أحادیث الرؤیة عموماً ، وقد طفح کیل هذه الأحادیث من کل لون ، لأن الدول کانت</w:t>
      </w:r>
    </w:p>
    <w:p>
      <w:pPr>
        <w:pStyle w:val="BookText"/>
        <w:rPr/>
      </w:pPr>
      <w:r>
        <w:rPr>
          <w:rFonts w:ascii="IRNazanin" w:hAnsi="IRNazanin" w:eastAsia="IRNazanin"/>
          <w:color w:val="111111"/>
          <w:sz w:val="28"/>
          <w:sz w:val="28"/>
          <w:szCs w:val="28"/>
          <w:rtl w:val="true"/>
          <w:lang w:bidi="fa-IR"/>
        </w:rPr>
        <w:t xml:space="preserve">تشجعه ، ولأن الموضوع قابل للأسطورة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اعترفت مصادر الجرح والتعدیل عند إخواننا بوضع عدد کبیر منها </w:t>
      </w:r>
      <w:r>
        <w:rPr>
          <w:rFonts w:eastAsia="IRNazanin" w:cs="IRNazanin"/>
          <w:color w:val="111111"/>
          <w:sz w:val="28"/>
          <w:szCs w:val="28"/>
          <w:rtl w:val="true"/>
          <w:lang w:bidi="fa-IR"/>
        </w:rPr>
        <w:t>!</w:t>
      </w:r>
    </w:p>
    <w:p>
      <w:pPr>
        <w:pStyle w:val="Heading3"/>
        <w:numPr>
          <w:ilvl w:val="2"/>
          <w:numId w:val="1"/>
        </w:numPr>
        <w:rPr/>
      </w:pPr>
      <w:bookmarkStart w:id="68" w:name="__RefHeading___Toc1623402_1934241801"/>
      <w:bookmarkStart w:id="69" w:name="_Toc22"/>
      <w:bookmarkEnd w:id="68"/>
      <w:r>
        <w:rPr>
          <w:rtl w:val="true"/>
        </w:rPr>
        <w:t>هل روی حماد أحادیث الرؤیة والتشبیه أم دسوها فی لحیته ؟</w:t>
      </w:r>
      <w:bookmarkEnd w:id="6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70" w:name="pg13549_123528"/>
    </w:p>
    <w:p>
      <w:pPr>
        <w:pStyle w:val="BookText"/>
        <w:rPr/>
      </w:pPr>
      <w:bookmarkEnd w:id="70"/>
      <w:r>
        <w:rPr>
          <w:rFonts w:ascii="IRNazanin" w:hAnsi="IRNazanin" w:eastAsia="IRNazanin"/>
          <w:color w:val="111111"/>
          <w:sz w:val="28"/>
          <w:sz w:val="28"/>
          <w:szCs w:val="28"/>
          <w:rtl w:val="true"/>
          <w:lang w:bidi="fa-IR"/>
        </w:rPr>
        <w:t>حدثنی إبراهیم بن عبدالرحمن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سلمة لا یعترف بهذه الأحادیث أی فی الصفات ، حتی أخرج مرة إلی عبادان فجاء وهو یرویها ، فسمعت عباد بن صهیب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حماداً کان لا یحفظ ، وکانوا یقولون إنها دست فی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إن ابن أبی العوجاء کان ربیبه فکان یدس فی کتبه</w:t>
      </w:r>
      <w:r>
        <w:rPr>
          <w:rFonts w:eastAsia="IRNazanin" w:cs="IRNazanin"/>
          <w:color w:val="111111"/>
          <w:sz w:val="28"/>
          <w:szCs w:val="28"/>
          <w:rtl w:val="true"/>
          <w:lang w:bidi="fa-IR"/>
        </w:rPr>
        <w:t>. .</w:t>
      </w:r>
    </w:p>
    <w:p>
      <w:pPr>
        <w:pStyle w:val="Heading3"/>
        <w:numPr>
          <w:ilvl w:val="2"/>
          <w:numId w:val="1"/>
        </w:numPr>
        <w:rPr/>
      </w:pPr>
      <w:bookmarkStart w:id="71" w:name="__RefHeading___Toc1623404_1934241801"/>
      <w:bookmarkStart w:id="72" w:name="_Toc23"/>
      <w:bookmarkEnd w:id="71"/>
      <w:r>
        <w:rPr>
          <w:rtl w:val="true"/>
        </w:rPr>
        <w:t>وأنکر مالک أحادیث التشبیه واعتذر عنه الذهبی بأنه جاهل</w:t>
      </w:r>
      <w:bookmarkEnd w:id="72"/>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8/103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المدائنی ، حدثنا إسحاق ابن إبراهیم بن جابر ، حدثنا أبوزید بن أبی الغمر ، قال 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مالکاً عمن حدث بالحدیث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الذی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یکشف عن ساقه ، وأنه یدخل یده فی جهنم حتی یخرج من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ناساً من أهل العلم یتحدثون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قیل ابن عجلان عن أبی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عجلان یعرف هذه الأشیاء ، ولم یکن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أبا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عاملاً لهؤلاء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مقدام الرعینی عن ابن أبی الغمر والحارث بن مسکین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القاسم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الإمام ذلک لأنه لم یثبت عنده ولا اتصل به فهو معذور ، کما أن صاحبی الصحیحین معذوران فی إخراج ذلک أعنی الحدیث الأول والثانی لثبوت سندهما ، وأما الحدیث الثالث فلا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73" w:name="pg13549_123529"/>
    </w:p>
    <w:p>
      <w:pPr>
        <w:pStyle w:val="BookText"/>
        <w:rPr/>
      </w:pPr>
      <w:bookmarkEnd w:id="73"/>
      <w:r>
        <w:rPr>
          <w:rFonts w:ascii="IRNazanin" w:hAnsi="IRNazanin" w:eastAsia="IRNazanin"/>
          <w:color w:val="111111"/>
          <w:sz w:val="28"/>
          <w:sz w:val="28"/>
          <w:szCs w:val="28"/>
          <w:rtl w:val="true"/>
          <w:lang w:bidi="fa-IR"/>
        </w:rPr>
        <w:t>وهذا النص یدل بوضوح علی أن الأمویین کانوا یتبنون أحادیث الرؤیة والتجسیم ، وأن الإمام مالک ذم الراوی بأنه کان عاملاً مطیعاً لهم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أجواء هذه الإعتقادات کانت محدودة بالدولة بخلاف الجو العام للمسلمین الذی یعیش فیه الإمام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 کتاب الوهابیة والتوحید عدم صحة ما نسبه الوهابیون إلی الإمام مالک من تفسیر الصفات بالظاهر </w:t>
      </w:r>
      <w:r>
        <w:rPr>
          <w:rFonts w:eastAsia="IRNazanin" w:cs="IRNazanin"/>
          <w:color w:val="111111"/>
          <w:sz w:val="28"/>
          <w:szCs w:val="28"/>
          <w:rtl w:val="true"/>
          <w:lang w:bidi="fa-IR"/>
        </w:rPr>
        <w:t>.</w:t>
      </w:r>
    </w:p>
    <w:p>
      <w:pPr>
        <w:pStyle w:val="Heading3"/>
        <w:numPr>
          <w:ilvl w:val="2"/>
          <w:numId w:val="1"/>
        </w:numPr>
        <w:rPr/>
      </w:pPr>
      <w:bookmarkStart w:id="74" w:name="__RefHeading___Toc1623406_1934241801"/>
      <w:bookmarkStart w:id="75" w:name="_Toc24"/>
      <w:bookmarkEnd w:id="74"/>
      <w:r>
        <w:rPr>
          <w:rtl w:val="true"/>
        </w:rPr>
        <w:t xml:space="preserve">نماذج من الأحادیث الموضوعة لتأیید مذهب کعب </w:t>
      </w:r>
      <w:r>
        <w:rPr>
          <w:rtl w:val="true"/>
        </w:rPr>
        <w:t>!</w:t>
      </w:r>
      <w:bookmarkEnd w:id="75"/>
    </w:p>
    <w:p>
      <w:pPr>
        <w:pStyle w:val="BookText"/>
        <w:rPr/>
      </w:pPr>
      <w:r>
        <w:rPr>
          <w:rFonts w:ascii="IRNazanin" w:hAnsi="IRNazanin" w:eastAsia="IRNazanin"/>
          <w:color w:val="111111"/>
          <w:sz w:val="28"/>
          <w:sz w:val="28"/>
          <w:szCs w:val="28"/>
          <w:rtl w:val="true"/>
          <w:lang w:bidi="fa-IR"/>
        </w:rPr>
        <w:t>قال فی کتابه الموضوعات</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آخر فی ذکر النزول یوم عرفة ، إذ لو رواه الثقات کان مردوداً والرسول منزه أن یحکی عن الله عز وجل ما یستحیل علیه ، وأکثر رجاله مجاهیل وفیهم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منصور عبدالرحمن بن محمد العرار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أنبأنا أبو بکر أحمد بن علی بن ثابت ، قال أنبأنا الحسن بن أبی بکر ، قال أنبأنا محمد بن عبد الله الشافعی ، قال حدثنا محمد بن إسماعیل الترمذی ، قال حدثنا نعیم بن حماد ، قال حدثنا ابن وهب ، قال حدثنا عمرو بن الحرث ، عن سعید بن أبی هلال ، عن مروان بن عثمان ، عن عمارة بن عامر ، عن أم الطفیل امرأة أبی أنها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یذکر أنه رأی ربه تعالی فی المنام فی أحسن صورة شاباً موفوراً رجلاه فی مخصر علیه نعلان من ذهب فی وجهه مراس من ذهب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نعیم فقد وثقه قوم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 وکان یحیی بن معین یهجنه فی روایته حدیث أم الطفیل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له أن یحدث بمثل هذا ولیس نعیم بشئ فی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مروان فقال أبو عبد الرحمن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مروان حتی یصدق علی الله عز وجل ، قال مهنی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عن هذا الحدیث فحول وجهه عنی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هذا رجل مجهول عنی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یعرف أیضاً عمارة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 حدثنا ابن وهب ، حدثنا عمرو بن الحارث ، عن سعید بن أبی هلال ، عن مروان بن عثمان عن عمارة بن عامر ، عن أم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 شاباً موقراً رجلاه فی خصر علیه نعلان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عبدالرحمن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حتی یصدق 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سیره</w:t>
      </w:r>
      <w:r>
        <w:rPr>
          <w:rFonts w:eastAsia="IRNazanin" w:cs="IRNazanin"/>
          <w:color w:val="111111"/>
          <w:sz w:val="28"/>
          <w:szCs w:val="28"/>
          <w:rtl w:val="true"/>
          <w:lang w:bidi="fa-IR"/>
        </w:rPr>
        <w:t>:</w:t>
      </w:r>
      <w:r>
        <w:rPr>
          <w:rFonts w:eastAsia="IRNazanin" w:cs="IRNazanin"/>
          <w:color w:val="111111"/>
          <w:sz w:val="28"/>
          <w:szCs w:val="28"/>
          <w:lang w:bidi="fa-IR"/>
        </w:rPr>
        <w:t>10/602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الخالق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کأنه یهجن نعیم بن حماد فی خبر أم الطفیل فی الرؤیة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له أن یحدث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دحیم ما حدثناه نعیم بن حماد ، عن الولید بن مسلم ، عن ابن جابر ، عن ابن أبی زکریا ، عن رجاء بن حیوة ، عن النواس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الله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فقال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خبر أم الطفیل فرواه محمد بن إسماعیل الترمذی وغیره حدثنا نعیم ، حدثنا ابن وهب ، أخبرنا عمرو بن الحارث ، عن سعید بن أبی هلال أن مروان بن عثمان حدثه عن عمارة بن عامر، عن أم الطفیل امرأة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أنه رأی ربه فی صورة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خبر منکر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هامش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الخطیب فی تاریخه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نعیم بن حماد ، حدثنا ابن وهب ، حدثنا عمرو بن الحارث ، عن سعید بن أبی هلال ، عن مروان بن عثمان ، عن عمارة بن عامر ، عن أم الطفیل إمرأة أبی أنها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p>
    <w:p>
      <w:pPr>
        <w:pStyle w:val="BookText"/>
        <w:rPr/>
      </w:pPr>
      <w:r>
        <w:rPr>
          <w:rFonts w:ascii="IRNazanin" w:hAnsi="IRNazanin" w:eastAsia="IRNazanin"/>
          <w:color w:val="111111"/>
          <w:sz w:val="28"/>
          <w:sz w:val="28"/>
          <w:szCs w:val="28"/>
          <w:rtl w:val="true"/>
          <w:lang w:bidi="fa-IR"/>
        </w:rPr>
        <w:t>أنه رأی ربه تعالی فی المنام فی أحسن صورة شاباً موقراً رجلاه فی خضرة له نعلان من ذهب علی وجهه مراس من ذهب ، وأورده ابن الجوزی فی الموضوعات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 نعیم وثقه قوم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 وصفه ابن عدی بسبب هذا الحدیث ، ومروان کذاب ، وعمارة مجهول ، وسئل أحمد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عثمان بن أبی سعید بن المعلی الزرقی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أبوحاتم ، وقال أبوبکر محمد بن أحمد الحداد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النسائی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بن عثمان حتی یصدق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حدیث أم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فیالمیزان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نعیم بن حماد فی جملة الأحادیث التی أنکرت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الحافظ فی 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أم الطفیل بعد أن أورده عن الدار قطنی من طریق مروان بن عثمان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ومروان متروک ،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حتی یصدق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الجوزی فی الموضوعات</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أعطی موسی الکلام وأعطانی الرؤیة وفضلنی بالمقام المحمود والحوض المورود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موضوع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والمتهم به محمد بن یونس وهو </w:t>
      </w:r>
    </w:p>
    <w:p>
      <w:pPr>
        <w:pStyle w:val="BookText"/>
        <w:rPr/>
      </w:pPr>
      <w:r>
        <w:rPr>
          <w:rFonts w:ascii="IRNazanin" w:hAnsi="IRNazanin" w:eastAsia="IRNazanin"/>
          <w:color w:val="111111"/>
          <w:sz w:val="28"/>
          <w:sz w:val="28"/>
          <w:szCs w:val="28"/>
          <w:rtl w:val="true"/>
          <w:lang w:bidi="fa-IR"/>
        </w:rPr>
        <w:t>الکدیمی ، وکان وضاعاً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لعله قد وضع أکثر من ألف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الموضوعات</w:t>
      </w:r>
      <w:r>
        <w:rPr>
          <w:rFonts w:eastAsia="IRNazanin" w:cs="IRNazanin"/>
          <w:color w:val="111111"/>
          <w:sz w:val="28"/>
          <w:szCs w:val="28"/>
          <w:rtl w:val="true"/>
          <w:lang w:bidi="fa-IR"/>
        </w:rPr>
        <w:t>:</w:t>
      </w:r>
      <w:r>
        <w:rPr>
          <w:rFonts w:eastAsia="IRNazanin" w:cs="IRNazanin"/>
          <w:color w:val="111111"/>
          <w:sz w:val="28"/>
          <w:szCs w:val="28"/>
          <w:lang w:bidi="fa-IR"/>
        </w:rPr>
        <w:t>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أسکن الله عز وجل أهل الجنة الجنة وأهل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تبارک وتعالی إلی الجنة فی کل جمعة فی کل سبعة آلاف یعنی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یوماً عند ربک کألف سنة مما تعدون فیهبط عز وجل إلی مرج الجنة فیمد بینه وبین الجنة حجاباً من نور فیبعث جبریل إلی أهل الجنة فیأمر فلیزوروه ، فیخرج رجل من موکب عظیم حوله صفق أجنحة الملائکة ودوی تسبیحهم والنور بین أیدیهم أمثال الجبال فیمد أهل الجنة أعناقهم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قد أذن له علی الله عز وجل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المجبول بیده والمنفوخ فیه من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روحه والمعلم الأسماء والمسجود له من الملائکة الذی أبیح له الجنة ، هذا آدم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نحو هذا فی إبراهیم ومحمد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کل نبی وأمته فیخرج الصدیقون والشهداء علی قدر منازلهم حتی یحفوا حول العرش فیقول لهم عز وجل بلذاذة صوته وحلاوة نغمته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طویلاً لا فائدة فی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موضوع لا نشک فیه والله عز وجل متنزه عن أن یوصف بلذة الصوت وحلاوة النغمة فکافأ الله من وضع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إسناده یزید الرقاشی وهو متروک الحدیث وضرار بن عمرو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 ولا یکتب حدیثه ، 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عبد الله قال </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عن الثقاة بأشیاء معضلات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الموضوعات</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نسخها منذ أنزلها یزورون ربهم فیطعمون ویسقون ویطیبون ویحلون وترفع الحجب بینه وبینهم وینظرون إلیه وینظر إلیهم ،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رِزْقُهُمْ فِیهَا بُکْرَةً وَعَشِیًّا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لا یصح وفیه میمون بن شیاه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یتفرد بالمناکیر عن المشاهیر ، لا یحتج به إذا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صالح المری ، قال النسائی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متروک الحدیث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یتجلی لأهل الجنة فی مقدار کل یوم علی کثیب کافور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لا أصل له وجعفر وجدّه وعاصم مجهولون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أهل الجنة فی نعیمهم إذ سطع لهم نور فنظروا فإذا الرب قد أشرف علیهم من فوقهم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الجنة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 قال فینظر إلیهم وینظرون إلیه فلا یزالون کذلک حتی یحتجب فیبقی نوره وبرکته علیهم وفی دارهم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ثان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طریق ثالث </w:t>
      </w:r>
      <w:r>
        <w:rPr>
          <w:rFonts w:eastAsia="IRNazanin" w:cs="IRNazanin"/>
          <w:color w:val="111111"/>
          <w:sz w:val="28"/>
          <w:szCs w:val="28"/>
          <w:rtl w:val="true"/>
          <w:lang w:bidi="fa-IR"/>
        </w:rPr>
        <w:t>. .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حدیث موضوع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ومدار طرقه کلها علی الفضل بن عیسی الرقاشی ،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طریقه الأول والثانی عبدالله بن عبید ،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إلا به ولا یتابع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طریقة </w:t>
      </w:r>
    </w:p>
    <w:p>
      <w:pPr>
        <w:pStyle w:val="BookText"/>
        <w:rPr/>
      </w:pPr>
      <w:r>
        <w:rPr>
          <w:rFonts w:ascii="IRNazanin" w:hAnsi="IRNazanin" w:eastAsia="IRNazanin"/>
          <w:color w:val="111111"/>
          <w:sz w:val="28"/>
          <w:sz w:val="28"/>
          <w:szCs w:val="28"/>
          <w:rtl w:val="true"/>
          <w:lang w:bidi="fa-IR"/>
        </w:rPr>
        <w:t>الثالث محمد بن یونس الکدیمی وقد ذکرنا أنه کذاب ، 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یغترن أحد بترغیب الخطباء الجاهلین ولا بالحدیث الذی یذکرونه علی منابرهم وهو إذا کانت لیلة النصف من شعبان فقوموا لیلها وصوموا نهارها فإن الله ینزل فیها لغروب الشمس إلی سماء الدنیا فیقول ألا من مستغفر فأغفر له ألا مسترزق فأرزقه ألا مبتلی فأعافیه ألا کذا إلا کذا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حدیث واه أو موضوع رواه ابن ماجة وعبدالرزاق عن أبی بکر بن عبدالله بن أبی سبرة ، وقد قال فیه ابن معین والإمام أحمد أنه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ذلک محشئ سنن ابن ماجة عن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 فی المیزان فی الإمام أحمد ، وذکر عن ابن معین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بشئ،وقال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الولید بن مسلم خبراً یتوهم کثیر من طلاب العلم ممن لا یفهم علم الأخبار أنه خبر صحیح من وجه النقل ولیس کذلک هو عند علماء أهل الحدیث ، وأنا مبین علله إن وفق الله لذلک حتی لا یغتر بعض طلاب الحدیث به فیلتبس الصحیح بغیر الثابت من الأخبار ، وقد أعلمت ما لا أحصی من مرة أنی لا أستحل أن أموه علی طلاب العلم بالاحتجاج بالخبر الواهی وإنی خائف من خالقی جل وعلا إذا موهت علی طلاب العلم بالاحتجاج بالأخبار الواهیة وإن کانت الأخبار حجة لمذهبی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الولید </w:t>
      </w:r>
    </w:p>
    <w:p>
      <w:pPr>
        <w:pStyle w:val="BookText"/>
        <w:rPr/>
      </w:pPr>
      <w:r>
        <w:rPr>
          <w:rFonts w:ascii="IRNazanin" w:hAnsi="IRNazanin" w:eastAsia="IRNazanin"/>
          <w:color w:val="111111"/>
          <w:sz w:val="28"/>
          <w:sz w:val="28"/>
          <w:szCs w:val="28"/>
          <w:rtl w:val="true"/>
          <w:lang w:bidi="fa-IR"/>
        </w:rPr>
        <w:t xml:space="preserve">قال حدثنی عبدالرحمن بن یزید بن جابر ، قال ثنا خالد ابن اللجلاج ، قال حدثنی عبدالرحمن بن عائش الحضرمی ،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فی أحسن صورة فقال فیم یختصم الملأ 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 فی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اللجلاج وأبو سلام الحبشی لا تصح صحبته لأن حدیثه مضطرب ، أخبرنا أبومنصور ابن مکارم بن أحمد بن سعد المؤدب بإسناده عن المعافی بن عمران ، عن الأوزاعی ، عن عبدالرحمن بن زید أنه سمع خالد بن اللجلاج یحدث مکحولاً ، عن عبدالرحمن بن عائش الحضرمی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فی أحسن صورة فذکر أشیاء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17/202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عائش الحضرمی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السکسکی الشامی مختلف فی صحبته وفی إسناد حدیثه ، روی عنه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رجل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مالک بن یخامر ، عن معاذ بن جبل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عبدالرحمن بن إبراهیم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الرحمان بن عائش حدیث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 ؟ فقال لی عبدالرحمن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 عن الولید بن سلیمان بن أبی السائب ، عن ربیعة بن یزید ، عن عبدالرحمان بن عائش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فجران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 الدمشقی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بن حنبل إن ابن جابر یحدث عن خالد بن اللجلاج عن عبدالرحمان بن عائش </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 ، ویحدث به قتادة عن أبی قلابة عن خالد بن اللجلاج عن عبدالله بن عباس فأیهما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قتادة هذا لیس بشئ والقول ما قال ابن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تابعی وأخطأ من قال له صحبة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لیس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له الترمذی وقد وقع لنا حدیثه بعلو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ناصر فی توضیح المشتبه</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شجاع الثلجی الفقیه صاحب التصانیف مشهور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وبدعته کونه من أصحاب بشر المریسی یقول بقوله فی القرآن ، ومع ذلک رمی بالوضع والکذب ، ومن افترائه أنه تکلم فی الشافعی وأحمد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یضع أحادیث التشبیه وینسبها إلی أصحاب الحدیث لیثلبهم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أربعة أحادیث باطلة تتعلق بالکرسی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سیدنا ابن عباس رضی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کرسیه موضع قدمیه والعرش لا یقدر قدره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باطل مرفوعاً وموقوفاً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إلا هراء یجل مقام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عباس رضی الله عنهما أن یفوها به ، إلا إن حکیاه عن الیهود فی مقام ذم عقائدهم الباطلة وذکر فساد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مرفوعاً الخطیب البغدادی فی تاریخه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الجوزی فی العلل المتناهیة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موقوفاً الطبرانی فی الکبیر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والمجسم الکذاب محمد بن عثمان بن أبی شیبة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کثیر فی تفسیره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أورد هذا الحدیث الحافظ أبو بکر بن مردویه من طریق شجاع بن مخلد الفلاس فذکره وهو غلط ، ثم قال بعد ذلک بقلیل وقد رواه ابن مردویه من طریق الحاکم بن ظهیر الفزاری الکوفی وهو متروک ، عن السدی عن أبیه عن أبی هریرة مرفوعاً ولا یصح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عندنا فی هذا الحدیث أنه إسرائیلی مأخوذ من کعب الأحبار لأن أبا هریرة وابن عباس رضوان الله علیهما رویا عن کعب الأحبار کما فی تهذیب الکمال للحافظ المزی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علمت ذلک فستعرف خطأ الحافظ الهیثمی فی 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اکتفی بالتصریح بأن رجاله رجال الصحیح ، وکذا الإمام الحاکم فی المستدرک صحح الموقوف أیضاً علی شرط الشیخین ، وأقره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تغفل عن هذا ، لأن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یصححون فیرد تصحیحهم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نحو هذا الحدیث عن أبی موسی الأشعری موقوفاً کما فی الأسماء والصفات</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تأول هذا النص البیهقی هناک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أن معناه فیما نری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 العرش موضع القدمین من السریر ، ولیس فیه إثبات المکان لله</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أثر أبی موسی هذا ذکر للاطیط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صرح الحفاظ بأنه لایصح حدیث فی الاطیط وقد اعترف الشیخ المتناقض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فی </w:t>
      </w:r>
      <w:bookmarkStart w:id="76" w:name="pg13549_123538"/>
    </w:p>
    <w:p>
      <w:pPr>
        <w:pStyle w:val="BookText"/>
        <w:rPr/>
      </w:pPr>
      <w:bookmarkEnd w:id="76"/>
      <w:r>
        <w:rPr>
          <w:rFonts w:ascii="IRNazanin" w:hAnsi="IRNazanin" w:eastAsia="IRNazanin"/>
          <w:color w:val="111111"/>
          <w:sz w:val="28"/>
          <w:sz w:val="28"/>
          <w:szCs w:val="28"/>
          <w:rtl w:val="true"/>
          <w:lang w:bidi="fa-IR"/>
        </w:rPr>
        <w:t xml:space="preserve">ضعیفته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Heading3"/>
        <w:numPr>
          <w:ilvl w:val="2"/>
          <w:numId w:val="1"/>
        </w:numPr>
        <w:rPr/>
      </w:pPr>
      <w:bookmarkStart w:id="77" w:name="__RefHeading___Toc1623408_1934241801"/>
      <w:bookmarkStart w:id="78" w:name="_Toc25"/>
      <w:bookmarkEnd w:id="77"/>
      <w:r>
        <w:rPr>
          <w:rtl w:val="true"/>
        </w:rPr>
        <w:t>وفتحوا الطریق لنقد أحادیث الرؤیة بتنازلهم عن عصمة البخاری</w:t>
      </w:r>
      <w:bookmarkEnd w:id="78"/>
    </w:p>
    <w:p>
      <w:pPr>
        <w:pStyle w:val="BookText"/>
        <w:rPr/>
      </w:pPr>
      <w:r>
        <w:rPr>
          <w:rFonts w:ascii="IRNazanin" w:hAnsi="IRNazanin" w:eastAsia="IRNazanin"/>
          <w:color w:val="111111"/>
          <w:sz w:val="28"/>
          <w:sz w:val="28"/>
          <w:szCs w:val="28"/>
          <w:rtl w:val="true"/>
          <w:lang w:bidi="fa-IR"/>
        </w:rPr>
        <w:t>فتاوی الألبانی</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سبق للشیخ أن ضعف أحادیث فی البخاری وضعفها فی کتاب ما ؟ وإن حصل ذلک فهل سبقک إلی ذلک العلماء ؟ نرجو الجواب مع الإشارة جزاک الله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ماذا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سؤالک یتضمن شیئین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سبق لک أن ضعفت شیئاً من أحادیث البخاری وهل جمعت ذلک فی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ذکرت هل سبقک إلی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تضعیف أو إلی 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الاثنین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سبق لی أن ضعفت أحادیث البخاری فهذه الحقیقة یجب الإعتراف بها ولا یجوز 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لأسباب کثیرة جداً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کافة لا فرق بین عالم أو متعلم أو جاهل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یجمعون علی أنه لا عصمة لاحد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 من النتائج البدیهیة أیضاً أن أی کتاب یخطر فی بال المسلم أو یسمع باسمه قبل أن یقف علی رسمه ، لابد أن یرسخ فی ذهنه أنه لا بد أن یکون فیه شئ من الخطأ ، لأن العقیدة السابقة أن العصمة من البشر لم یحظ بها أحد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یروی عن 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یتم إلا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حقیقة لا تقبل المناقشة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کتفریع، فنحن من فضل الله علینا وعلی الناس </w:t>
      </w:r>
    </w:p>
    <w:p>
      <w:pPr>
        <w:pStyle w:val="BookText"/>
        <w:rPr/>
      </w:pPr>
      <w:r>
        <w:rPr>
          <w:rFonts w:ascii="IRNazanin" w:hAnsi="IRNazanin" w:eastAsia="IRNazanin"/>
          <w:color w:val="111111"/>
          <w:sz w:val="28"/>
          <w:sz w:val="28"/>
          <w:szCs w:val="28"/>
          <w:rtl w:val="true"/>
          <w:lang w:bidi="fa-IR"/>
        </w:rPr>
        <w:t>لکن أکثر الناس لا یعلمون ولکن أکثر الناس 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مکننی الله عز وجل من دراسة علم الحدیث أصولاً وفروعاً وتعلیلاً وتجریحاً ، حتی تمکنت إلی حد کبیر بفضل الله ورحمته أیضاً أن أعرف الحدیث الصحیح من الضعیف من الموضوع ، من دراستی لهذا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ذلک طبقت هذه الدراسة علی بعض الأحادیث التی جاءت فی صحیح البخاری فوجدت نتیجة هذه الدراسة أن هناک بعض الأحادیث التی تعتبر بمرتبة الحسن فضلاً عن مرتبة الصحة فی صحیح البخاری ، فضلاً عن صحیح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جوأبی عما یتعلق بی 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عما یتعلق بغیری مما جاء فی سؤالک وهو هل سبقک أحد ، فأقول والحمد لله سبقت من ناس کثیرین هم أقعد منی وأعرف منی بهذا العلم الشریف وقدامی جداً بنحو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الدارقطنی وغیره قد انتقدوا الصحیحین فی عشرات الأحادیث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أنا فلم یبلغ بی الأمر أن أنتقد عشرة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لأننی وجدت فی عصر لا یمکننی من أن أتفرغ لنقد أحادیث البخاری ثم أحادیث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لاننا نحن بحاجة أکبر إلی تتبع الأحادیث التی وجدت فی السنن الأربعة فضلاً عن المسانید والمعاجم ونحو ذلک لنبین صحتها من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الإمام البخاری والإمام مسلم قد قاما بواجب تنقیة هذه الأحادیث التی أو دعوها فی الصحیحین من مئات الالوف من الأحادیث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جهد عظیم جداً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فلیس من العلم ولیس من الحکمة فی شئ أن أتوجه أنا إلی نقد الصحیحین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وأدع الأحادیث الموجودة فی </w:t>
      </w:r>
    </w:p>
    <w:p>
      <w:pPr>
        <w:pStyle w:val="BookText"/>
        <w:rPr/>
      </w:pPr>
      <w:r>
        <w:rPr>
          <w:rFonts w:ascii="IRNazanin" w:hAnsi="IRNazanin" w:eastAsia="IRNazanin"/>
          <w:color w:val="111111"/>
          <w:sz w:val="28"/>
          <w:sz w:val="28"/>
          <w:szCs w:val="28"/>
          <w:rtl w:val="true"/>
          <w:lang w:bidi="fa-IR"/>
        </w:rPr>
        <w:t xml:space="preserve">السنن الأربعة وغیرها ، غیر معروف صحیحها من ضعیفها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أثناء البحث العلمی تمر معی بعض الأحادیث فی الصحیحین أو فی أحدهما ، فینکشف لی أن هناک بعض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کان فی ریب من ما أحکم أنا علی بعض الأحادیث فلیعد إلی فتح الباری فسیجد هناک أشیاء کثیرة وکثیرة جداً ینتقدها الحافظ أحمد ابن حجر العسقلانی الذی یسمی بحق أمیر المؤمنین فی الحدیث ، والذی أعتقد أنا وأظن أن کل من کان مشارکاً فی هذا العلم یوافقنی علی أنه لم تلد النساء بعده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الإمام أحمد ابن حجر العسقلانی یبین فی أثناء شرحه أخطاء کثیرة فی أحادیث البخاری ، بوجه ما کان لیس فی أحادیث مسلم فقط بل وما جاء فی بعض السنن وفی بعض المسانید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نقدی الموجود فی أحادیث صحیح البخاری تارة یکون للحدیث 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یقال هذا حدیث ضعیف وتارة یکون نقداً لجزء من حدیث ، أصل الحدیث صحیح ، لکن یکون جزء منه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النوع الأول مثلاً حدیث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أو نکح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میمونة وهو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لیس من الأحادیث التی تفرد بها البخاری دون صاحبه مسلم ، بل اشترکا واتفقا علی روایة الحدیث فی صحیحیهما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فی ذلک أن السند إلی راوی هذا الحدیث وهو عبدالله بن عباس لاغبار علیه فهو إسناد صحیح لا مجال لنقد أحد رواته ، بینما هناک أحادیث </w:t>
      </w:r>
    </w:p>
    <w:p>
      <w:pPr>
        <w:pStyle w:val="BookText"/>
        <w:rPr/>
      </w:pPr>
      <w:r>
        <w:rPr>
          <w:rFonts w:ascii="IRNazanin" w:hAnsi="IRNazanin" w:eastAsia="IRNazanin"/>
          <w:color w:val="111111"/>
          <w:sz w:val="28"/>
          <w:sz w:val="28"/>
          <w:szCs w:val="28"/>
          <w:rtl w:val="true"/>
          <w:lang w:bidi="fa-IR"/>
        </w:rPr>
        <w:t xml:space="preserve">أخری هناک مجال لنقدها من فرد من أفراد رواته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رجال البخاری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بن سلیمان ، هذا یصفه ابن حجر فی کتابه التقریب أنه صدوق سی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إذا روی حدیثاً فی صحیح البخاری وتفرد به ولم یکن له متابع أو لم یکن لحدیثه شاهد ، یبقی حدیثه فی مرتبة الضعیف الذی یقبل التقویة بمتابع أو 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فحدیث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وهو محرم لا مجال لنقد إسناده من حیث فرد من رواته کفلیح بن سلیمان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لم یجد الناقدون لهذا الحدیث من العلماء الذین سبقونا بقرون لم یجدوا مجالاً لنقد هذا الحدیث إلا فی روایة الأول وهو صحابی جلیل فقالوا إن الوهم جاء من ابن عباس ، ذلک لأنه کان صغیر السن من جهة ، ومن جهة أخری أنه خالف فی روایته لصاحبة القصة أی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میمونة ، فقد صح عنها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تزوجها وهما محلان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هذا حدیث وهم فیه راویه الأول وهو ابن عباس فکان الحدیث ضعیفاً ، وهو کما ترون کلمات محدودات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میمونة وهو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کلمات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هذا الحدیث وقد یکون أطول منه له أمثلة أخری فی صحیح البخاری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 ، یکون الحدیث أصله صحیحاً لکن أحد رواته أخطأ من حیث أنه أدرج فی متنه جملة لیست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الحدیث المعروف فی صحیح البخاری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یأتون یوم القیامة غراً محجلین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الحدیث صحیح وله شواهد کثیرة </w:t>
      </w:r>
    </w:p>
    <w:p>
      <w:pPr>
        <w:pStyle w:val="BookText"/>
        <w:rPr/>
      </w:pPr>
      <w:r>
        <w:rPr>
          <w:rFonts w:ascii="IRNazanin" w:hAnsi="IRNazanin" w:eastAsia="IRNazanin"/>
          <w:color w:val="111111"/>
          <w:sz w:val="28"/>
          <w:sz w:val="28"/>
          <w:szCs w:val="28"/>
          <w:rtl w:val="true"/>
          <w:lang w:bidi="fa-IR"/>
        </w:rPr>
        <w:t>زاد أحد الرواة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استطاع منکم أن یطیل غرته 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 العسقلانی ، وقال ابن قیم الجوزیة ، وقال شیخه ابن تیمیة ، وقال الحافظ المنذری وعلماء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الزیادة مدرجة لیست من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هو من کلام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الجواب تم حتی الان عن الشطر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انتقدت بعض الأحادیث وسبقت من أئمة کثیرین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أننی ألفت أو ألف غیری فأنا ما ألفت ، أما غیری فقد ألفوا لکن لا نعرف الیوم کتاباً بهذا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ما سألت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الآن ندخل بتصحیح البخاری وندع تضعیف مسلم ، وقد تکون المسألة بالعکس حدیث ضعفه البخاری وصححه مسلم وهذا یقع کثیراً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لیس عنده مرجح آخر لا شک أنه یطمئن لقول البخاری ، سواء کان تصحیحاً أو تضعیفاً أو کان توثیقاً أو کان تجریحاً فیقدم قوله علی قول من دونه کمسلم مثلاً علی شهرته بعلمه ، فضلاً عما إذا خالف البخاری بعض المتأخرین کالدارقطنی أو ابن حبان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المرجحات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نأتی إلی مثال عرف فی العصر الحاضر قیمته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التخصص فی العلم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تعرفون الیوم مثلاً العلم علم الطب وأنواعه وأقسامه ، هناک مثلاً طب عام وهناک طب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یشکو من ألم فی فمه أو فی عینه أو فی أذنه لا یذهب إلی الطبیب العام بل إلی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مثال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یرید أن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الحکم هل هو حلال أو حرام ما یسأل اللغوی ولا یسأل </w:t>
      </w:r>
    </w:p>
    <w:p>
      <w:pPr>
        <w:pStyle w:val="BookText"/>
        <w:rPr/>
      </w:pPr>
      <w:r>
        <w:rPr>
          <w:rFonts w:ascii="IRNazanin" w:hAnsi="IRNazanin" w:eastAsia="IRNazanin"/>
          <w:color w:val="111111"/>
          <w:sz w:val="28"/>
          <w:sz w:val="28"/>
          <w:szCs w:val="28"/>
          <w:rtl w:val="true"/>
          <w:lang w:bidi="fa-IR"/>
        </w:rPr>
        <w:t>الطبیب ولا عدداً الامثلة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یسأل عالماً بالشرع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أعنی التعمیم الآن یسأل عالماً بالشرع ، لکن العلماء بالشرع ینقسمون إلی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بما یسمی الیوم بالفقه المقارن فیقول لک قال فلان کذا وقال فلان کذا وقال فلان کذا فیجعلک فی حیرة ، علی کل حال سؤالک إیاه أقرب من المنطق بنسبة لا حدود لها من أن تسأل من کان عالماً أو متخصصاً باللغة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کنت تعلم أن هناک رجلاً آخر عالماً بالشرع لکنه یفتی علی الراجح من أقوال العلماء بناء علی الدلیل من الکتاب والسنة وأقوال الأئمة السلف ، لا شک أنک تطمئن لهذا أکثر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ندخل فی 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کما قلت اختلف الأقوال وبعضهم یرد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الذی ینبغی أن یلاحظه طالب العلم هو هذا التسلسل المنطقی ، وأنا لا أرید لنفسی وإن کان هذا یتعلق بی تماماً ، لکن هذا مثل للقاعدة العلمیة التی ینبغی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لطالب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ینطلق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مثلاً الآن مشکلة تتعلق بالعقیدة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عندنا الشیخ عبدالعزیز بن باز حفظه الله ، وعندنا هذا الرجل الذی ابتلی الشعب الأردنی بجهله وبقلة أدبه مع علماء السلف فضلاً عن الخلف ، یقول مثلاً عن الشیخ ابن باز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عنده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أتعجب من هؤلاء الشباب الذین التفوا حوله متی عرف هذا الرجل بالعلم حتی یعتمد علیه والشیخ ابن باز یملا علمه العالم الإسلامی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هنا أحد شیئین إما الجهل أو اتباع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یلتفون حول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ابن الیوم فی العلم ، ما أحد عرفه ولا أحد شهد له لا </w:t>
      </w:r>
      <w:bookmarkStart w:id="79" w:name="pg13549_123544"/>
    </w:p>
    <w:p>
      <w:pPr>
        <w:pStyle w:val="BookText"/>
        <w:rPr/>
      </w:pPr>
      <w:bookmarkEnd w:id="79"/>
      <w:r>
        <w:rPr>
          <w:rFonts w:ascii="IRNazanin" w:hAnsi="IRNazanin" w:eastAsia="IRNazanin"/>
          <w:color w:val="111111"/>
          <w:sz w:val="28"/>
          <w:sz w:val="28"/>
          <w:szCs w:val="28"/>
          <w:rtl w:val="true"/>
          <w:lang w:bidi="fa-IR"/>
        </w:rPr>
        <w:t>من العلماء المهتدین ، ولا من العلماء الضالین ، ما أحد شهد له بأنه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یلتف حوله هؤلاء الشباب 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أنهم لا یعلمون هذا التدقیق الذی نحن نتسلسل فیه من الصحابة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صحابیان اختلفا ، رجل من الأولین السابقین وآخرون اتبعهم بإحسان بالفتح وغیره ممن تأخروا بالإسلام ، هؤلاء أهل علم وهؤلاء أهل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هؤلاء من السابقین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نفس القضیة تمشئ تماماً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رجلان أحدهما بلغ من السن ما شاء الله وهو عالم وینشر العلم ویعترف بعلمه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لا قیمة له ولا یعترف بعلمه ولیس له منزلة علمیة إطلاقاً فی بلده فضلاً عن بلاد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من هنا یأخذ الإنسان منهج ممن یتلقی العلم ، أمن هذا الحدث أو من ذاک الرجل الفاضل الذی ملا بعلمه</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نأتی الان إلی صلب سؤالک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اختلفت الأقوال الآن بعضهم یرد علی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أقول إخواننا طلبة العلم مع الأسف الشدید ینطبق علیهم ما ینطبق علی هؤلاء المغشوشین مثل السقاف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ترکوا العلماء قدیماً وحدیثاً والتفوا حوله وهو ابن الیوم لا أقول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طلب العلم ، وربما لا یصدق علیه ذلک </w:t>
      </w:r>
      <w:r>
        <w:rPr>
          <w:rFonts w:eastAsia="IRNazanin" w:cs="IRNazanin"/>
          <w:color w:val="111111"/>
          <w:sz w:val="28"/>
          <w:szCs w:val="28"/>
          <w:rtl w:val="true"/>
          <w:lang w:bidi="fa-IR"/>
        </w:rPr>
        <w:t>! !</w:t>
      </w:r>
    </w:p>
    <w:p>
      <w:pPr>
        <w:pStyle w:val="Heading3"/>
        <w:numPr>
          <w:ilvl w:val="2"/>
          <w:numId w:val="1"/>
        </w:numPr>
        <w:rPr/>
      </w:pPr>
      <w:bookmarkStart w:id="80" w:name="__RefHeading___Toc1623410_1934241801"/>
      <w:bookmarkStart w:id="81" w:name="_Toc26"/>
      <w:bookmarkEnd w:id="80"/>
      <w:r>
        <w:rPr>
          <w:rtl w:val="true"/>
        </w:rPr>
        <w:t>أهل البیت</w:t>
      </w:r>
      <w:r>
        <w:rPr>
          <w:rtl w:val="true"/>
        </w:rPr>
        <w:t>(</w:t>
      </w:r>
      <w:r>
        <w:rPr>
          <w:rtl w:val="true"/>
        </w:rPr>
        <w:t>علیهم السّلام</w:t>
      </w:r>
      <w:r>
        <w:rPr>
          <w:rtl w:val="true"/>
        </w:rPr>
        <w:t xml:space="preserve">) </w:t>
      </w:r>
      <w:r>
        <w:rPr>
          <w:rtl w:val="true"/>
        </w:rPr>
        <w:t>ینفون أحادیث الرؤیة والتشبیه</w:t>
      </w:r>
      <w:bookmarkEnd w:id="81"/>
    </w:p>
    <w:p>
      <w:pPr>
        <w:pStyle w:val="BookText"/>
        <w:rPr/>
      </w:pPr>
      <w:r>
        <w:rPr>
          <w:rFonts w:ascii="IRNazanin" w:hAnsi="IRNazanin" w:eastAsia="IRNazanin"/>
          <w:color w:val="111111"/>
          <w:sz w:val="28"/>
          <w:sz w:val="28"/>
          <w:szCs w:val="28"/>
          <w:rtl w:val="true"/>
          <w:lang w:bidi="fa-IR"/>
        </w:rPr>
        <w:t>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ابن عیسی عن البزنطی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بلغ 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مکاناً لم یطأه جبرئیل قط ، فکشف لی فأرانی الله عز وجل من نور عظمته ما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إبطال الرؤیة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عن علی بن أبی القاسم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یعبد العبد ربه وهو لا یراه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یوسف جل سیدی ومولای والمنعم علی وعلی آبائی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فی ذلک فأذن لی ، فدخل علیه فسأله عن الحلال والحرام والأحکام حتی بلغ سؤاله إلی التوحید ،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روینا أن الله قسم الرؤیة والکلام بین نبیین فقسم الکلام لموسی ولمحمد الرؤیة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المبلغ عن الله إلی الثقلین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ولا یحیطون به علماً ولیس کمثله شئ ألیس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یجی رجل إلی الخلق جمیعاً فیخبرهم أنه جاء من عند الله وأنه یدعوهم إلی الله بأمر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ولا یحیطون به </w:t>
      </w:r>
    </w:p>
    <w:p>
      <w:pPr>
        <w:pStyle w:val="BookText"/>
        <w:rPr/>
      </w:pPr>
      <w:r>
        <w:rPr>
          <w:rFonts w:ascii="IRNazanin" w:hAnsi="IRNazanin" w:eastAsia="IRNazanin"/>
          <w:color w:val="111111"/>
          <w:sz w:val="28"/>
          <w:sz w:val="28"/>
          <w:szCs w:val="28"/>
          <w:rtl w:val="true"/>
          <w:lang w:bidi="fa-IR"/>
        </w:rPr>
        <w:t xml:space="preserve">علماً ، ولیس کمثله شئ ، ثم یقول أنا رأیته بعینی وأحطت به علماً وهو علی صورة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قدرت الزنادقة أن ترمیه بهذا أن یکون یأتی من عند الله بشئ ثم یأتی بخلافه من وجه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هذه الآیة ما</w:t>
      </w:r>
    </w:p>
    <w:p>
      <w:pPr>
        <w:pStyle w:val="BookText"/>
        <w:rPr/>
      </w:pPr>
      <w:r>
        <w:rPr>
          <w:rFonts w:ascii="IRNazanin" w:hAnsi="IRNazanin" w:eastAsia="IRNazanin"/>
          <w:color w:val="111111"/>
          <w:sz w:val="28"/>
          <w:sz w:val="28"/>
          <w:szCs w:val="28"/>
          <w:rtl w:val="true"/>
          <w:lang w:bidi="fa-IR"/>
        </w:rPr>
        <w:t>یدل علی ما رأی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فؤاد محمد ما رأت عیناه ، ثم أخبر بما 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 ، فآیات الله غیر الله ،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یحیطون به علماً، فإذا رأته الابصار فقدأحاطت به العلم ووقعت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فتکذِّب بالروایات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الروایات مخالفة للقرآن کذبتها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أجمع المسلمون علیه أنه لا یحاط به علماً ، ولا تدرکه الأبصار ، ولیس کمثله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الأمة اختلفوا فی رؤیة الله سبحانه وتعالی عن ذلک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المشبهة والکرامیة إلی جواز رؤیته تعالی فی الدارین فی الجهة والمکان لکونه تعالی عندهم 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الأشاعرة إلی جواز رؤیته تعالی فی الآخرة منزهاً عن المقابلة والجهة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المعتزلة والإمامیة إلی امتناعها فی الدنیا والآخرة، وقد دلت الآیات الکریمة والبراهین العقلیة والأخبار المتواترة عن أهل بیت الرسول صلوات الله علیهم علی امتناعها مطلقاً کما ستعرف ، وقد أفرد العلامة المجاهد السید </w:t>
      </w:r>
    </w:p>
    <w:p>
      <w:pPr>
        <w:pStyle w:val="BookText"/>
        <w:rPr/>
      </w:pPr>
      <w:r>
        <w:rPr>
          <w:rFonts w:ascii="IRNazanin" w:hAnsi="IRNazanin" w:eastAsia="IRNazanin"/>
          <w:color w:val="111111"/>
          <w:sz w:val="28"/>
          <w:sz w:val="28"/>
          <w:szCs w:val="28"/>
          <w:rtl w:val="true"/>
          <w:lang w:bidi="fa-IR"/>
        </w:rPr>
        <w:t>عبدالحسین شرف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حول الرؤیة 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 کما یهواه الحق ویرتضیه الإنصاف ونحن نذکر منه بعض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استضاء بنور العقل یعلم أن الرؤیة البصریة لا یمکن وقوعها ولا تصورها إلا أن یکون المرئی فی جهة ومکان ومسافة خاصة بینه وبین رائیه ، ولابد أن یکون مقابلاً لعین الرائی ، وکل ذلک ممتنع علی الله تعالی مستحیل بإجماع أهل التنزیه من الأشاعرة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الرؤیة التی یقول الأشاعرة بإمکانها ووقوعها ، إما أن تقع علی الله کله فیکون مرکباً محدوداً متناهیاً محصوراً یشغل فراغ الناحیة المرئی فیها فتخلو منه بقیة النواحی، وإما أن تقع علی بعضه فیکون مبعضاً مرکباً متحیزاً، وکل ذلک مما یمنعه ویبرأ منه أهل التنزیه من الأشاعرة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مرئی بجارحة العین مشار إلیه بحدقتها ، وأهل التنزیه من الأشاعرة وغیرهم ینزهون الله تعالی عن أن یشار إلیه بحدقة ، کما ینزهونه عن الإشارة إلیه بإصبع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الرؤیة بالعین الباصرة لا تکون فی حیز الممکنات ما لم تتصل أشعة البصر بالمرئی ، ومنزهوا الله تعالی من الأشاعرة وغیرهم مجمعون علی امتناع اتصال شئ ما بذاته جل وعلا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الإستقراء یشهد أن کل متصور لابد أن یکون إما محسوساً أو متخیلاً ، من أشیاء محسوسة أو قائماً فی نفس المتصور بفطرته التی فطر علیها ، فالأول کالأجرام وألوانها المحسوسة بالبصر وکالحلاوة والمرارة </w:t>
      </w:r>
    </w:p>
    <w:p>
      <w:pPr>
        <w:pStyle w:val="BookText"/>
        <w:rPr/>
      </w:pPr>
      <w:r>
        <w:rPr>
          <w:rFonts w:ascii="IRNazanin" w:hAnsi="IRNazanin" w:eastAsia="IRNazanin"/>
          <w:color w:val="111111"/>
          <w:sz w:val="28"/>
          <w:sz w:val="28"/>
          <w:szCs w:val="28"/>
          <w:rtl w:val="true"/>
          <w:lang w:bidi="fa-IR"/>
        </w:rPr>
        <w:t>ونحوهما من المحسوسة بالذائقة ، والثانی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یاقوت نشرن علی رماح من زبرجد ، ونحوه مما تدرکه المخیلة مرکباً من عدة أشیاء أدرکه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کالالم واللذة والراحة والعناء والسرور والحزن ونحوها مما یدرکه الإنسان من نفسه بفطرته ، وحیث أن الله سبحانه متعال عن هذا کله لم یکن تصوره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النیسابوری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قرة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یحتمل کون ضمیر الفاعل فی رأی راجعاً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وإلی الفؤاد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ببصره من صورة جبرئیل ، أو ما کذب الفؤاد بصره بما حکاه له ، فإن الأمور القدسیة تدرک أولاً بالقلب ثم تنتقل منه إلی البصر ، أو ما قال فؤاده لما رآه لم أعرفک ، ولو قال ذلک کان کاذباً لأنه عرفه بقلبه کما رآه بصره ، أو ما رآه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لم یکن تخیلاً کاذباً ، ویدل علیه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بفؤادی ،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أی صدقه ولم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أفتمارونه علی ما یری أفتجادلونه علیه ، من المراء وهو المجادلة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الکلام وجوهاً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الرب تعالی والثانی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 الآیات العجیبة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ولقد رآه نازلاً نزلة أخری فیحتمل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ونزول 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محتملات تلک الآیات عرفت سخافة استدلالهم بها علی جواز الرؤیة ووقوعها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 یکون المرئی جبرئیل ، إذ المرئی غیر مذکور فی اللفظ ، وقد أشار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الوجه فی الخبر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مسلم فی صحیحه بإسناده عن زرعة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ستمائة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بإسناده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بصورته التی له فی الخلقة الأصلیة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الخبر ، وهو قریب من الأول لکنه أعم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ضمیر الرؤیة راجعاً إلی الفؤاد ، فعلی تقدیر إرجاع الضمیر إلی الله تعالی أیضاً لافساد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تقدیر ارجاع الضمیر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 المرئی هو الله تعالی والمراد بالرؤیة غایة مرتبة المعرفة ونهایة الانکشاف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 فهو إما لأن الرؤیة تستلزم الجهة والمکان وکونه جسماً أو جسمانیاً ، أو لأن الصورة التی تحصل منه فی المدرکة تشبهه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 أی أولاً قبل هذه الآیة ، وإنما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لبیان أن المرئی قبل هذه الآیة غیر مفسر أیضاً ، بل إنما یفسره ما سیأتی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أجمع المسلمون علیه ، أی اتفق المسلمون علی حقیة مدلول ما فی الکتاب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الکتاب قطعی السند متفق علیه بین جمیع الفرق فلا تعارضه الأخبار المختلفة المتخالفة التی تفردتم بروایتها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فی هذا الخبر إلی دقیقة غفل عنها الأکثر وهی أن </w:t>
      </w:r>
      <w:bookmarkStart w:id="82" w:name="pg13549_123550"/>
    </w:p>
    <w:p>
      <w:pPr>
        <w:pStyle w:val="BookText"/>
        <w:rPr/>
      </w:pPr>
      <w:bookmarkEnd w:id="82"/>
      <w:r>
        <w:rPr>
          <w:rFonts w:ascii="IRNazanin" w:hAnsi="IRNazanin" w:eastAsia="IRNazanin"/>
          <w:color w:val="111111"/>
          <w:sz w:val="28"/>
          <w:sz w:val="28"/>
          <w:szCs w:val="28"/>
          <w:rtl w:val="true"/>
          <w:lang w:bidi="fa-IR"/>
        </w:rPr>
        <w:t>الأشاعرة وافقونا فی أن کنهه تعالی یستحیل أن یتمثل فی قوة عقلیة ، حتی أن المحقق الدوانی نسبه إلی الأشاعرة موهماً اتفاقهم علیه وجوزوا ارتسامه وتمثله فی قوة جسمانیة ، وتجویز إدراک القوة الجسمانیة لها دون العقلیة بعید عن العقل مستغرب ، 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کل ما ینفی العلم بکنهه تعالی من السمع ینفی الرؤیة أیضاً ، فإن الکلام لیس فی رؤیة عرض من أعراضه تعالی ، بل فی رؤیة ذاته وهو نوع من العلم بکنهه تعالی </w:t>
      </w:r>
      <w:r>
        <w:rPr>
          <w:rFonts w:eastAsia="IRNazanin" w:cs="IRNazanin"/>
          <w:color w:val="111111"/>
          <w:sz w:val="28"/>
          <w:szCs w:val="28"/>
          <w:rtl w:val="true"/>
          <w:lang w:bidi="fa-IR"/>
        </w:rPr>
        <w:t>.</w:t>
      </w:r>
    </w:p>
    <w:p>
      <w:pPr>
        <w:pStyle w:val="Heading3"/>
        <w:numPr>
          <w:ilvl w:val="2"/>
          <w:numId w:val="1"/>
        </w:numPr>
        <w:rPr/>
      </w:pPr>
      <w:bookmarkStart w:id="83" w:name="__RefHeading___Toc1623412_1934241801"/>
      <w:bookmarkStart w:id="84" w:name="_Toc27"/>
      <w:bookmarkEnd w:id="83"/>
      <w:r>
        <w:rPr>
          <w:rtl w:val="true"/>
        </w:rPr>
        <w:t>الإمام الکاظم والإمام الرضا یکشفان تحریف حدیث النزول</w:t>
      </w:r>
      <w:bookmarkEnd w:id="84"/>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 عن علی بن العباس عن الحسن بن راشد ، عن یعقوب بن جعفر الجعفری ، عن أبی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قوم یزعمون أن الله تبارک وتعالی ینزل إلی السماء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ینزل ولا یحتاج إلی أن ینزل ، إنما منظره فی القرب والبعد سواء ، لم یبعد منه قریب ولم یقرب منه بعید ، ولم یحتج بل یحتاج إلیه ، وهو ذو الطول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تبارک وتعالی ینزل فإنما یقول ذلک من ینسبه إلی نقص أو زیادة ، وکل متحرک محتاج إلی من یحرکه أو یتحرک به ، فظن بالله الظنون فهلک ، فاحذروا فی صفاته من أن تقفوا له علی حد فتحدوه بنقص أو زیادة أو تحرک أو زوال أو نهوض أو قعود ، </w:t>
      </w:r>
    </w:p>
    <w:p>
      <w:pPr>
        <w:pStyle w:val="BookText"/>
        <w:rPr/>
      </w:pPr>
      <w:r>
        <w:rPr>
          <w:rFonts w:ascii="IRNazanin" w:hAnsi="IRNazanin" w:eastAsia="IRNazanin"/>
          <w:color w:val="111111"/>
          <w:sz w:val="28"/>
          <w:sz w:val="28"/>
          <w:szCs w:val="28"/>
          <w:rtl w:val="true"/>
          <w:lang w:bidi="fa-IR"/>
        </w:rPr>
        <w:t xml:space="preserve">فإن الله جل عن صفة الواصفین ونعت الناعتین وتوهم المتوهمین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أبو تراب الرویانی، عن عبدالعظیم بن عبد الله الحسنی ، عن إبراهیم بن أبی محمود قال 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تقول فی الحدیث الذی یرویه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کل لیلة إلی السماء الدنیا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المحرفین الکلم عن مواضعه ، والله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ملکاً إلی السماء الدنیا کل لیلة فی الثلث الاخیر ولیلة الجمعة فی أول اللیل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فأعطیه ، هل من تائب فأتوب علیه ، هل من مستغفر فأغفر له ، یا طالب الخیر أقبل ، یا طالب الشر أقصر ، فلا یزال ینادی بهذا حتی یطلع الفجر ، فإذا طلع الفجر عاد إلی محله من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أبی عن جدی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3549_123553"/>
      <w:bookmarkStart w:id="86" w:name="pg13549_123553"/>
      <w:bookmarkEnd w:id="86"/>
    </w:p>
    <w:p>
      <w:pPr>
        <w:pStyle w:val="Heading2"/>
        <w:numPr>
          <w:ilvl w:val="1"/>
          <w:numId w:val="1"/>
        </w:numPr>
        <w:rPr/>
      </w:pPr>
      <w:bookmarkStart w:id="87" w:name="pg13549_123553"/>
      <w:bookmarkStart w:id="88" w:name="__RefHeading___Toc1623414_1934241801"/>
      <w:bookmarkStart w:id="89" w:name="_Toc28"/>
      <w:bookmarkEnd w:id="87"/>
      <w:bookmarkEnd w:id="88"/>
      <w:r>
        <w:rPr>
          <w:rtl w:val="true"/>
        </w:rPr>
        <w:t xml:space="preserve">الفصل الثانی </w:t>
      </w:r>
      <w:r>
        <w:rPr>
          <w:rtl w:val="true"/>
        </w:rPr>
        <w:t>:</w:t>
      </w:r>
      <w:r>
        <w:rPr>
          <w:rtl w:val="true"/>
        </w:rPr>
        <w:t>مذاهب السنیین فی الألوهیة والتوحید</w:t>
      </w:r>
      <w:bookmarkEnd w:id="8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623416_1934241801"/>
      <w:bookmarkStart w:id="91" w:name="_Toc29"/>
      <w:bookmarkEnd w:id="90"/>
      <w:r>
        <w:rPr>
          <w:rtl w:val="true"/>
        </w:rPr>
        <w:t>اشارة</w:t>
      </w:r>
      <w:bookmarkEnd w:id="9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3549_123555"/>
      <w:bookmarkStart w:id="93" w:name="pg13549_123555"/>
      <w:bookmarkEnd w:id="93"/>
    </w:p>
    <w:p>
      <w:pPr>
        <w:pStyle w:val="Heading3"/>
        <w:numPr>
          <w:ilvl w:val="2"/>
          <w:numId w:val="1"/>
        </w:numPr>
        <w:rPr/>
      </w:pPr>
      <w:bookmarkStart w:id="94" w:name="pg13549_123555"/>
      <w:bookmarkStart w:id="95" w:name="__RefHeading___Toc1623418_1934241801"/>
      <w:bookmarkStart w:id="96" w:name="_Toc30"/>
      <w:bookmarkEnd w:id="94"/>
      <w:bookmarkEnd w:id="95"/>
      <w:r>
        <w:rPr>
          <w:rtl w:val="true"/>
        </w:rPr>
        <w:t>کیف نشأت هذه المذاهب ؟</w:t>
      </w:r>
      <w:bookmarkEnd w:id="96"/>
    </w:p>
    <w:p>
      <w:pPr>
        <w:pStyle w:val="BookText"/>
        <w:rPr/>
      </w:pPr>
      <w:r>
        <w:rPr>
          <w:rFonts w:ascii="IRNazanin" w:hAnsi="IRNazanin" w:eastAsia="IRNazanin"/>
          <w:color w:val="111111"/>
          <w:sz w:val="28"/>
          <w:sz w:val="28"/>
          <w:szCs w:val="28"/>
          <w:rtl w:val="true"/>
          <w:lang w:bidi="fa-IR"/>
        </w:rPr>
        <w:t xml:space="preserve">عندما قبل إخواننا السنة أحادیث الرؤیة والتشبیه ، تورطوا فیها ، وانقسموا فی تفسیرها منذ القرن الأول إلی أربعة مذاهب وأکثر ، وقد ولدت هذه المذاهب العقائدیة قبل أن تتکون مذاهبهم الفقهیة بمدة طویلة ، بقیت حاکمة علی أئمة المذاهب الأربعة وأتباعهم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المتأولین الذین یوافقون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 ویدافعون عن تنزیه الله تعالی ویجعلون الاساس الآیات المحکمة فی التوحید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بتأویل کل نص یظهر منه التشبیه أو الرؤیة بالعین ، لینسجم مع حکم العقل وبقیة الآیات والأحادیث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التفویض وتحریم التأویل ، ومعناه تجمید تفسیر آیات الصفات وأحادیثها ، وتفویضها إلی الله تعالی ، وتحریم الکلام فی معانیها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عدد من قدامی رواة الأحادیث ، وقلیل من المتأخرین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تحریم التأویل ووجوب تفسیر آیات الصفات </w:t>
      </w:r>
    </w:p>
    <w:p>
      <w:pPr>
        <w:pStyle w:val="BookText"/>
        <w:rPr/>
      </w:pPr>
      <w:r>
        <w:rPr>
          <w:rFonts w:ascii="IRNazanin" w:hAnsi="IRNazanin" w:eastAsia="IRNazanin"/>
          <w:color w:val="111111"/>
          <w:sz w:val="28"/>
          <w:sz w:val="28"/>
          <w:szCs w:val="28"/>
          <w:rtl w:val="true"/>
          <w:lang w:bidi="fa-IR"/>
        </w:rPr>
        <w:t xml:space="preserve">وأحادیثها بمعناها الظاهری الحسی ، والقول بأن لله تعالی یداً ووجهاً ورجلاً وجنباً بالمعنی اللغوی المعروف ، غایة الأمر أنهم لایقولون إن شکل ذلک مثل جوارح الإنسان ، وهو مذهب الیهود وکعب الأحبار ومن وافقهم من الصحابة ، وهو المجسمة من الحنابلة ، الذی تعصب له ابن تیمیة والذهبی والوهابیون ، وادعوا أنه مذهب السلف وأهل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المتنقلین بین المذاهب ، والمذبذبین ، والمتحیرین ، وهم أنواع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یطلقه السنة علی الشیعة فی بلاد الشام وفلسطین ومصر ، جاء من هؤلاء المجسمة الذین کانوا یکفرون الشیعة وغیرهم ، لانهم یقولون بتأویل أحادیث الصفات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أن التأویل موجود عند إخواننا السنة بل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نبز هذا اللقب وَسُبَّتَهُ بقیت من نصیب شیعة أهل البیت المظلومین ، وبقیت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فی ذهن کثیر من عوام السنة أسوأ من کلمة 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ونکتفی هنا بالاشارة إلی هذه المذاهب، وبما کتبناه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 والتوحید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من ذکر شیء عن أصحاب المذهب الرابع</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المتنقلین بین المذاهب والمذبذبین والمتحیرین الإنتقال من مذهب فقهی إلی مذهب آخر أمر طبیعی یکثر حدوثه فی المسلمین، وکذا الإنتقال من مذهب عقائدی إلی مذهب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فی مسألتنا أن المنتقلین من مذهب عقائدی إلی مذهب آخر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نلاحظ ظاهرةً ثانیة عند بعضهم هی الجمع بین التأویل والتفویض فتری </w:t>
      </w:r>
    </w:p>
    <w:p>
      <w:pPr>
        <w:pStyle w:val="BookText"/>
        <w:rPr/>
      </w:pPr>
      <w:r>
        <w:rPr>
          <w:rFonts w:ascii="IRNazanin" w:hAnsi="IRNazanin" w:eastAsia="IRNazanin"/>
          <w:color w:val="111111"/>
          <w:sz w:val="28"/>
          <w:sz w:val="28"/>
          <w:szCs w:val="28"/>
          <w:rtl w:val="true"/>
          <w:lang w:bidi="fa-IR"/>
        </w:rPr>
        <w:t>أحدهم متأولاً تارة مفوضاً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ذلک کان أمراً شائعاً ومقبولاً عند القدماء ، لأنهم یجوزون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تبقی ظاهرة التناقض بین التأویل والتفویض والحمل علی الظاهر عند أصحاب الظاهر ، أمراً لا یقبل الحل ، لأنهم حرموا التأویل والتفویض وهاجموا الآخرین بسببه بل کفروهم ، ثم ارتکبوا ما 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نماذج من التهافت عند أهل هذه المذاهب ، فبدؤها بما ذکره ابن تیمیة عن تهافت آراء ابن فورک ، فی حین نسی هو تهافت آرائه ، قال ابن تیمیة فی تفسیره</w:t>
      </w:r>
      <w:r>
        <w:rPr>
          <w:rFonts w:eastAsia="IRNazanin" w:cs="IRNazanin"/>
          <w:color w:val="111111"/>
          <w:sz w:val="28"/>
          <w:szCs w:val="28"/>
          <w:rtl w:val="true"/>
          <w:lang w:bidi="fa-IR"/>
        </w:rPr>
        <w:t>:</w:t>
      </w:r>
      <w:r>
        <w:rPr>
          <w:rFonts w:eastAsia="IRNazanin" w:cs="IRNazanin"/>
          <w:color w:val="111111"/>
          <w:sz w:val="28"/>
          <w:szCs w:val="28"/>
          <w:lang w:bidi="fa-IR"/>
        </w:rPr>
        <w:t>6/108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الفرق فی صفات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مع أن ابن فورک هو ممن یثبت الصفات الخبریة کالوجه والیدین وکذلک المجی والإتیان موافقة لأبی الحسن فإن هذا قوله وقول متقدمی أصحابه ، فقال ابن فورک فیما صنف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سألت الجهمیة عن الدلالة علی أن القدیم سمیع بصیر ؟ 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اتفقنا علی أنه من تستحیل علیه الآفات والحی إذا لم یکن مأووفاً بآفات تمنعه من إدراک المسموعات والمبصرات کان سمیعاً بصیراً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سألت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 فجوابنا إنه فی السماء کما أخبر فی التنزیل عن نفسه بذلک ، فقال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أأمنتم من فی السماء ، وإشارة المسلمین بأیدیهم عند الدعاء فی رفعها إلیه ، وإنک لو سألت صغیرهم وکبیرهم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الله ؟ لقالوا إنه فی السماء ، ولم ینکروا بلفظ السؤال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الجاریة التی عرضت للعتق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الله ؟ فقالت فی </w:t>
      </w:r>
    </w:p>
    <w:p>
      <w:pPr>
        <w:pStyle w:val="BookText"/>
        <w:rPr/>
      </w:pPr>
      <w:r>
        <w:rPr>
          <w:rFonts w:ascii="IRNazanin" w:hAnsi="IRNazanin" w:eastAsia="IRNazanin"/>
          <w:color w:val="111111"/>
          <w:sz w:val="28"/>
          <w:sz w:val="28"/>
          <w:szCs w:val="28"/>
          <w:rtl w:val="true"/>
          <w:lang w:bidi="fa-IR"/>
        </w:rPr>
        <w:t>السماء مشیرة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إعتقها فإنها مؤمنة ، ولو کان ذلک قولاً منکراً لم یحکم بإیمانها ولانکره علیها ، ومعنی ذلک أنه فوق السماء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فَسِیحُوا فِی الأَرْضِ أی 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سألت کیف هو ؟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سؤال عن صفته وهو ذو الصفات العلی ، هو العالم الذی له العلم ، والقادر الذی له القدرة ، والحی الذی له الحیاة ، الذی لم یزل منفرداً بهذه الصفات ، لا یشبه شیئاً ولا یشبهه شئ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هو موافق لما ذکره الأشعری فی کتاب الإبانة ولما ذکره ابن کلاب لما حکاه عنه ابن فورک ، لکن ابن کلاب یقول إن العلو والمباینة من الصفات العقلیة ، وأما هؤلاء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السماء صفة خبریة کالمجی والإتیان ، ویطلقون القول بأنه بذاته فوق العرش وذلک صفة ذاتیة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والأشعری یبطل تأویل من تأول الإستواء بمعنی الإستیلاء والقهر بأنه لم یزل مستولیاً علی العرش وعلی کل شئ ، والاستواء مختص بالعرش ، فلو کان بمعنی الاستیلاء لجاز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مستولیاً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شئ وعلی الأرض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إنه مستول علیها ، ولما اتفق المسلمون علی أن الإستواء مختص بالعرش ، فهذا الإستواء الخاص لیس بمعنی الإستیلاء العام، وأین للسلطان جعل الاستواء بمعنی الغلبة والقهر وهو الإستیلاء فیشبه والله أعلم أن یکون اجتهاده مختلفاً فی هذه المسائل کما اختلف اجتهاد غیره ، فأبو المعالی کان یقول بالتأویل ثم حرمه ، وحکی إجماع السلف علی تحریمه ، وابن عقیل له أقوال مختلفة ، وکذلک لأبی </w:t>
      </w:r>
    </w:p>
    <w:p>
      <w:pPr>
        <w:pStyle w:val="BookText"/>
        <w:rPr/>
      </w:pPr>
      <w:r>
        <w:rPr>
          <w:rFonts w:ascii="IRNazanin" w:hAnsi="IRNazanin" w:eastAsia="IRNazanin"/>
          <w:color w:val="111111"/>
          <w:sz w:val="28"/>
          <w:sz w:val="28"/>
          <w:szCs w:val="28"/>
          <w:rtl w:val="true"/>
          <w:lang w:bidi="fa-IR"/>
        </w:rPr>
        <w:t xml:space="preserve">حامد والرازی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بین اختلاف کلام ابن فورک أنه فی مصنف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بذی کیفیة فنخبر عنها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صنعه ؟ فمن صنعه أنه یعز من یشاء ویذل من یشاء وهو الصانع للاشیاء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أبطل السؤال عن الکیفیة ، وهناک جوزه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 هی الصفة وهو ذو الصفات ، وکذلک السؤال عن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ذلک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سألت الجهمیة فقلت ما هو 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استفهاماً عن جنس أو صفة فی ذات المستفهم ، فإن أردت بذلک سؤالاً عن صفته فهو العلم والقدرة والکلام والعزة والعظمة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إسماعیل الترمذی ، سمعت نعیم بن حماد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 فقد کفر ، ومن أنکر ما وصف به نفسه ، فقد کفر ، ولیس ما وصف الله به نفسه ولا رسوله 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حق ، نعوذ بالله من التشبیه ومن إنکار أحادیث الصفات ، فما ینکر الثابت منها من فقه ، وإنما بعد الإیمان بها هنا مقامان مذمومان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وصرفها عن موضوع الخطاب ، فما أولها السلف ولا حرفوا ألفاظها عن مواضعها ، بل آمنوا بها ، وأمروها کما جاءت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إثباتها ، وتصورها من جنس صفات البشر ، وتشکلها فی الذهن ، فهذا جهل وضلال ، وإنما الصفة تابعة للموصوف ، فإذا کان الموصوف عز وجل لم نره ، ولا أخبرنا أحد أنه عاینه مع قوله لنا </w:t>
      </w:r>
    </w:p>
    <w:p>
      <w:pPr>
        <w:pStyle w:val="BookText"/>
        <w:rPr/>
      </w:pPr>
      <w:r>
        <w:rPr>
          <w:rFonts w:ascii="IRNazanin" w:hAnsi="IRNazanin" w:eastAsia="IRNazanin"/>
          <w:color w:val="111111"/>
          <w:sz w:val="28"/>
          <w:sz w:val="28"/>
          <w:szCs w:val="28"/>
          <w:rtl w:val="true"/>
          <w:lang w:bidi="fa-IR"/>
        </w:rPr>
        <w:t>فی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 فکیف بقی لأذهاننا مجال فی إثبات کیفیة الباری تعالی الله عن ذلک ، فکذلک صفاته المقدسة ، نقر بها ونعتقد أنها حق ، ولا نمثلها أصلاً ولا نتشکلها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التیمی الإمام العلامة الحافظ شیخ الإسلام أبوالقاسم إسماعیل بن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أبوسعد السمعانی وأبو العلاء الهمذانی وأبوطاهر السلفی وأبو القاسم بن عساکر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موسی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إسماعیل الحافظ إمام أئمة وقته وأستاذ علماء عصره وقدوة أهل السنة فی زمانه ، حدثنا عنه جماعة فی حال حیاته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أحداً عاب علیه قولاً ولا فعلاً ولا عانده أحد إلا ونصره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الحسین بن الطیوری غیر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 علینا من خراسان مثل إسماعیل بن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سئل أبو القاسم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یقال لله حد أو لا ، وهل جری هذا الخلاف فی السلف ؟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مسألة أستعفی من الجواب عنها لغموضها وقلة وقوفی علی غرض السائل منها ، لکنی أشیر إلی بعض 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أهل الحقائق فی تفسیر الحد بعبارات مختلفة محصولها أن حد کل شئ موضع بینونته عن غیره ، فإن کان غرض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لله حد لا یحیط علم الحقائق به فهو مصیب ، وإن کان غرضه بذلک لا یحیط علمه تعالی بنفسه فهو ضال ، أو کان غرضه أن الله بذاته فی کل مکان فهو أیضاً ضال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الکف عن إطلاق ذلک إذ لم یأت فیه نص ، ولو فرضنا أن </w:t>
      </w:r>
      <w:bookmarkStart w:id="97" w:name="pg13549_123561"/>
    </w:p>
    <w:p>
      <w:pPr>
        <w:pStyle w:val="BookText"/>
        <w:rPr/>
      </w:pPr>
      <w:bookmarkEnd w:id="97"/>
      <w:r>
        <w:rPr>
          <w:rFonts w:ascii="IRNazanin" w:hAnsi="IRNazanin" w:eastAsia="IRNazanin"/>
          <w:color w:val="111111"/>
          <w:sz w:val="28"/>
          <w:sz w:val="28"/>
          <w:szCs w:val="28"/>
          <w:rtl w:val="true"/>
          <w:lang w:bidi="fa-IR"/>
        </w:rPr>
        <w:t xml:space="preserve">المعنی صحیح فلیس لنا أن نتفوه بشئ لم یأذن به الله خوفاً من أن یدخل القلب شئ من البدعة اللهم إحفظ علینا إیماننا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شیخ الإسلام فی درء تعارض العقل والنقل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الخطأ الذی وقع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عقیل أنواع من الکلام ، فإنه کان من أذکیاء العالم کثیر الفکر والنظر فی کلام الناس ، فتارة یسلک مسلک نفاة الصفات الخبریة وینکر علی من یسمیها صفات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إضافات موافقة للمعتزلة کما فعله فی کتابه ذم التشبیه وإثبات التنزیه ، وغیره من کتبه ، واتبعه علی ذلک أبوالفرج ابن الجوزی فی کف التشبیه بکف التنزیه ، وفی کتابه منهاج الوصول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یثبت الصفات الخبریة ویرد علی النفاة والمعتزلة بأنواع من الأدلة الواضحات ، وتارة یوجب التأویل کما فعله فی کتابه الواضح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یحرم التأویل ویذمه وینهی عنه کما فعله فی کتابه الإنتصار لأصحاب الحدیث ، فیوجد فی کلامه من الکلام الحسن البلیغ ما هو معظم مشکور ، ومن الکلام المخالف للسنة والحق ما هو مذموم ومدحور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ولابن عقیل من الکلام فی ذم من خرج عن الشریعة من أهل الکلام والتصوف ما هو معروف کما قال فی الفنون، ومن خطه نقلت ثم ذکر فصلاً مطولاً استوعب سبع صفحات من الکتاب فراجعه </w:t>
      </w:r>
      <w:r>
        <w:rPr>
          <w:rFonts w:eastAsia="IRNazanin" w:cs="IRNazanin"/>
          <w:color w:val="111111"/>
          <w:sz w:val="28"/>
          <w:szCs w:val="28"/>
          <w:rtl w:val="true"/>
          <w:lang w:bidi="fa-IR"/>
        </w:rPr>
        <w:t>.</w:t>
      </w:r>
    </w:p>
    <w:p>
      <w:pPr>
        <w:pStyle w:val="Heading3"/>
        <w:numPr>
          <w:ilvl w:val="2"/>
          <w:numId w:val="1"/>
        </w:numPr>
        <w:rPr/>
      </w:pPr>
      <w:bookmarkStart w:id="98" w:name="__RefHeading___Toc1623420_1934241801"/>
      <w:bookmarkStart w:id="99" w:name="_Toc31"/>
      <w:bookmarkEnd w:id="98"/>
      <w:r>
        <w:rPr>
          <w:rtl w:val="true"/>
        </w:rPr>
        <w:t>وصار الترمذی متأولاً ذات یوم فکفره المجسمة</w:t>
      </w:r>
      <w:bookmarkEnd w:id="9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فهذا ابن القیم یقول فی کتابه الصواعق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مختصر الصواعق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تأویل الترمذی وغیره له بالعلم فقال شیخنا</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ظاهر الفساد من جنس تأویلات الجهمیة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الخلال یقول فی سنته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أحداً من أهل العلم ممن تقدم ولا فی عصرنا هذا إلا وهو منکر لما أحدث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حدیث محمد بن فضیل عن لیث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قال یقعده علی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عندنا جهمی یهجر ونحذر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السقاف فی هامش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کما لا ینتطح فی ذلک کبشان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التأویل والتفویض لم یحدثه ولم یخترعه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الغریب العجیب أیضاً أن محقق سنة الخلال عطیة الزهرانی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ینفی أن کون الترمذی المراد هنا هو الإمام المعروف صاحب السنن فقال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تعلیق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جهم بن صفوان ثم تراجع عن ذلک</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الهامش التعلیق رقم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أظنه جهم ولکن اتضح من الروایات أن یقصد رجلاً آخر لم أتوصل إلی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للعجب </w:t>
      </w:r>
      <w:r>
        <w:rPr>
          <w:rFonts w:eastAsia="IRNazanin" w:cs="IRNazanin"/>
          <w:color w:val="111111"/>
          <w:sz w:val="28"/>
          <w:szCs w:val="28"/>
          <w:rtl w:val="true"/>
          <w:lang w:bidi="fa-IR"/>
        </w:rPr>
        <w:t>!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القعود الذی یتحدثون عنه هو قعود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بجنب الله تعالی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قول الخلال هناک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معمر ثنا أبو الهذیل عن محمد بن فضیل عن لیث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یجلسه معه علی العرش ،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هذا الحدیث من جماعة وما رأیت أحداً </w:t>
      </w:r>
      <w:bookmarkStart w:id="100" w:name="pg13549_123563"/>
    </w:p>
    <w:p>
      <w:pPr>
        <w:pStyle w:val="BookText"/>
        <w:rPr/>
      </w:pPr>
      <w:bookmarkEnd w:id="100"/>
      <w:r>
        <w:rPr>
          <w:rFonts w:ascii="IRNazanin" w:hAnsi="IRNazanin" w:eastAsia="IRNazanin"/>
          <w:color w:val="111111"/>
          <w:sz w:val="28"/>
          <w:sz w:val="28"/>
          <w:szCs w:val="28"/>
          <w:rtl w:val="true"/>
          <w:lang w:bidi="fa-IR"/>
        </w:rPr>
        <w:t xml:space="preserve">من المحدثین ینکره ، وکان عندنا فی وقت ما سمعناه من المشائخ أن هذا الحدیث إنما تنکره الجهمیة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العجیب الغریب أن الالبانی ینکر هذا ویقول بعدم صحته وأنه لم یثبت کما سیأتی ، وکذلک محقق الکتاب وهو متمسلف معاصر ینکر ذلک أیضاً ،ویحکم علی هذا الاثر بالضعف حیث یقول فی هامش تلک الصحیفة تعلیق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هؤلاء جهمیة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الخلاف الواقع بین هؤلاء فی أصول 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العجیب أیضاً أنهم اعتبروا أن نفی قعود سیدنا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الله نافیاً ودافعاً لفضیلة من فضائل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والدلیل علی ما قلناه قول الخلال هناک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علی إسماعیل بن إبراهیم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مجهول بنظر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المعروف بالترمذی عندنا مبتدع جهمی ، ومن رد حدیث مجاهد فقد دفع فضل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رد فضیلة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عندنا کافر مرتد عن الإسلام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علی هذا الترمذی أنه جهمی خبیث </w:t>
      </w:r>
      <w:r>
        <w:rPr>
          <w:rFonts w:eastAsia="IRNazanin" w:cs="IRNazanin"/>
          <w:color w:val="111111"/>
          <w:sz w:val="28"/>
          <w:szCs w:val="28"/>
          <w:rtl w:val="true"/>
          <w:lang w:bidi="fa-IR"/>
        </w:rPr>
        <w:t>) ! !</w:t>
      </w:r>
    </w:p>
    <w:p>
      <w:pPr>
        <w:pStyle w:val="Heading3"/>
        <w:numPr>
          <w:ilvl w:val="2"/>
          <w:numId w:val="1"/>
        </w:numPr>
        <w:rPr/>
      </w:pPr>
      <w:bookmarkStart w:id="101" w:name="__RefHeading___Toc1623422_1934241801"/>
      <w:bookmarkStart w:id="102" w:name="_Toc32"/>
      <w:bookmarkEnd w:id="101"/>
      <w:r>
        <w:rPr>
          <w:rtl w:val="true"/>
        </w:rPr>
        <w:t>ودافع رشید رضا عن أکثر الحنابلة وجعلهم متأولة</w:t>
      </w:r>
      <w:bookmarkEnd w:id="102"/>
    </w:p>
    <w:p>
      <w:pPr>
        <w:pStyle w:val="BookText"/>
        <w:rPr/>
      </w:pPr>
      <w:r>
        <w:rPr>
          <w:rFonts w:ascii="IRNazanin" w:hAnsi="IRNazanin" w:eastAsia="IRNazanin"/>
          <w:color w:val="111111"/>
          <w:sz w:val="28"/>
          <w:sz w:val="28"/>
          <w:szCs w:val="28"/>
          <w:rtl w:val="true"/>
          <w:lang w:bidi="fa-IR"/>
        </w:rPr>
        <w:t>قال فی تفسیر المنار</w:t>
      </w:r>
      <w:r>
        <w:rPr>
          <w:rFonts w:eastAsia="IRNazanin" w:cs="IRNazanin"/>
          <w:color w:val="111111"/>
          <w:sz w:val="28"/>
          <w:szCs w:val="28"/>
          <w:rtl w:val="true"/>
          <w:lang w:bidi="fa-IR"/>
        </w:rPr>
        <w:t>:</w:t>
      </w:r>
      <w:r>
        <w:rPr>
          <w:rFonts w:eastAsia="IRNazanin" w:cs="IRNazanin"/>
          <w:color w:val="111111"/>
          <w:sz w:val="28"/>
          <w:szCs w:val="28"/>
          <w:lang w:bidi="fa-IR"/>
        </w:rPr>
        <w:t>3/198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الصفات التی هی فی الحادث انفعالات نفسیة کالمحبة والرحمة والرضا والغضب والکراهة ، فالسلف یقرونها علی ظاهرها مع تنزیه الله تعالی عن انفعالات المخلوقین ، فیقولون إن لله تعالی محبة تلیق بشأنه </w:t>
      </w:r>
    </w:p>
    <w:p>
      <w:pPr>
        <w:pStyle w:val="BookText"/>
        <w:rPr/>
      </w:pPr>
      <w:r>
        <w:rPr>
          <w:rFonts w:ascii="IRNazanin" w:hAnsi="IRNazanin" w:eastAsia="IRNazanin"/>
          <w:color w:val="111111"/>
          <w:sz w:val="28"/>
          <w:sz w:val="28"/>
          <w:szCs w:val="28"/>
          <w:rtl w:val="true"/>
          <w:lang w:bidi="fa-IR"/>
        </w:rPr>
        <w:t>لیست انفعالاً نفسیاً کمحبة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 یؤولون ما</w:t>
      </w:r>
    </w:p>
    <w:p>
      <w:pPr>
        <w:pStyle w:val="BookText"/>
        <w:rPr/>
      </w:pPr>
      <w:r>
        <w:rPr>
          <w:rFonts w:ascii="IRNazanin" w:hAnsi="IRNazanin" w:eastAsia="IRNazanin"/>
          <w:color w:val="111111"/>
          <w:sz w:val="28"/>
          <w:sz w:val="28"/>
          <w:szCs w:val="28"/>
          <w:rtl w:val="true"/>
          <w:lang w:bidi="fa-IR"/>
        </w:rPr>
        <w:t xml:space="preserve">ورد من النصوص فی ذلک فیرجعونه إلی القدرة أو إلی الإرادة فیقولون الرحمة هی الإحسان بالفعل أو إرادة الإحسان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لا یسمی هذا تأویلاً بل یقولون إن الرحمة تدل علی الإنفعال الذی هو رقة القلب المخصوصة علی الفعل الذی یترتب علی ذلک الإنفعال، وقالوا إن هذه الألفاظ إذا أطلقت علی الباری تعالی یراد بها غایتها التی هی أفعال دون مبادیها التی هی انفعالات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یردون هذه الصفات إلی القدرة والإرادة بناء علی أن إطلاق لفظ القدرة والإرادة وکذا العلم علی صفات الله إطلاق حقیقی لا مجازی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جمیع ما أطلق علی الله تعالی فهو منقول مما أطلق علی البشر ، ولما کان العقل والنقل متفقین علی تنزیه الله تعالی عن مشابهة البشر ، تعین أن نجمع بین النصوص فنقول إن لله تعالی قدرة حقیقیة ولکنها لیست کقدرة البشر ، وإن له رحمة لیست کرحمة البشر ، وهکذا نقول فی جمیع ما أطلق علیه تعالی جمعاً بین النصوص ، ولا ندعی أن إطلاق بعضها حقیقی وإطلاق البعض الآخر مجازی ، فکما أن القدرة شأن من شؤونه لا یعرف کنهه ولا یجهل أثره کذلک الرحمة شأن من شؤونه لا یعرف کنهه ولا یخفی أثره ، وهذا هو مذهب السلف فهم لا یقولون إن هذه الالفاظ لا یفهم لها معنی بالمرة ، ولا یقولون إنها علی</w:t>
      </w:r>
    </w:p>
    <w:p>
      <w:pPr>
        <w:pStyle w:val="BookText"/>
        <w:rPr/>
      </w:pPr>
      <w:r>
        <w:rPr>
          <w:rFonts w:ascii="IRNazanin" w:hAnsi="IRNazanin" w:eastAsia="IRNazanin"/>
          <w:color w:val="111111"/>
          <w:sz w:val="28"/>
          <w:sz w:val="28"/>
          <w:szCs w:val="28"/>
          <w:rtl w:val="true"/>
          <w:lang w:bidi="fa-IR"/>
        </w:rPr>
        <w:t xml:space="preserve">ظاهرها بمعنی أن رحمة الله کرحمة الإنسان ویده کیده وإن ظن ذلک فی الحنابلة بعض الجاهلین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ومحققوا الصوفیة لا یفرقون بین صفات الله تعالی ولا یجعلون بعضها </w:t>
      </w:r>
      <w:bookmarkStart w:id="103" w:name="pg13549_123565"/>
    </w:p>
    <w:p>
      <w:pPr>
        <w:pStyle w:val="BookText"/>
        <w:rPr/>
      </w:pPr>
      <w:bookmarkEnd w:id="103"/>
      <w:r>
        <w:rPr>
          <w:rFonts w:ascii="IRNazanin" w:hAnsi="IRNazanin" w:eastAsia="IRNazanin"/>
          <w:color w:val="111111"/>
          <w:sz w:val="28"/>
          <w:sz w:val="28"/>
          <w:szCs w:val="28"/>
          <w:rtl w:val="true"/>
          <w:lang w:bidi="fa-IR"/>
        </w:rPr>
        <w:t xml:space="preserve">محکماً إطلاق اللفظ علیه حقیقی ، وبعضها متشابهاً إطلاقه علیه مجازی ، بل کل ما أطلق علیه تعالی فهو مجاز </w:t>
      </w:r>
      <w:r>
        <w:rPr>
          <w:rFonts w:eastAsia="IRNazanin" w:cs="IRNazanin"/>
          <w:color w:val="111111"/>
          <w:sz w:val="28"/>
          <w:szCs w:val="28"/>
          <w:rtl w:val="true"/>
          <w:lang w:bidi="fa-IR"/>
        </w:rPr>
        <w:t>.</w:t>
      </w:r>
    </w:p>
    <w:p>
      <w:pPr>
        <w:pStyle w:val="Heading3"/>
        <w:numPr>
          <w:ilvl w:val="2"/>
          <w:numId w:val="1"/>
        </w:numPr>
        <w:rPr/>
      </w:pPr>
      <w:bookmarkStart w:id="104" w:name="__RefHeading___Toc1623424_1934241801"/>
      <w:bookmarkStart w:id="105" w:name="_Toc33"/>
      <w:bookmarkEnd w:id="104"/>
      <w:r>
        <w:rPr>
          <w:rtl w:val="true"/>
        </w:rPr>
        <w:t>ثم تبنی رشید رضا رأی الغزالی مع أنه کاد أن یکفر الحنابلة</w:t>
      </w:r>
      <w:bookmarkEnd w:id="105"/>
    </w:p>
    <w:p>
      <w:pPr>
        <w:pStyle w:val="BookText"/>
        <w:rPr/>
      </w:pPr>
      <w:r>
        <w:rPr>
          <w:rFonts w:ascii="IRNazanin" w:hAnsi="IRNazanin" w:eastAsia="IRNazanin"/>
          <w:color w:val="111111"/>
          <w:sz w:val="28"/>
          <w:sz w:val="28"/>
          <w:szCs w:val="28"/>
          <w:rtl w:val="true"/>
          <w:lang w:bidi="fa-IR"/>
        </w:rPr>
        <w:t xml:space="preserve">للغزالی رسالة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إلجام العوام عن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فیها علی العوام حتی السؤال عن معنی أحادیث الرؤیة والتجسیم ، وقد تبناها الشیخ رشید رضا ونقلها کلها فی تفسیره قال فی</w:t>
      </w:r>
      <w:r>
        <w:rPr>
          <w:rFonts w:eastAsia="IRNazanin" w:cs="IRNazanin"/>
          <w:color w:val="111111"/>
          <w:sz w:val="28"/>
          <w:szCs w:val="28"/>
          <w:rtl w:val="true"/>
          <w:lang w:bidi="fa-IR"/>
        </w:rPr>
        <w:t>:</w:t>
      </w:r>
      <w:r>
        <w:rPr>
          <w:rFonts w:eastAsia="IRNazanin" w:cs="IRNazanin"/>
          <w:color w:val="111111"/>
          <w:sz w:val="28"/>
          <w:szCs w:val="28"/>
          <w:lang w:bidi="fa-IR"/>
        </w:rPr>
        <w:t>3/207</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وللإمام الغزالی تفصیل فی کیفیة الإستعمال وتحقیق فی هذا البحث قاله بعد الرجوع إلی مذهب السلف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فننقله هنا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إلجام العوام عن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شرح اعتقاد السلف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الحق الصریح الذی لأمراء فیه عند أهل البصائر هو مذهب السلف أعنی مذهب الصحابة والتابعین ، وها أنا أورد بیانه وبیان برهانه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مذهب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بلغه حدیث من هذه الأحادیث من عوام الخلق یجب علیه فیه سبعة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التقدیس ، ثم التصدیق ، ثم الإعتراف بالعجز ، ثم السکوت ، ثم الامساک ، ثم الکف ، ثم التسلیم لأهل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التقدیس فأعنی به تنزیه الرب تعالی عن الجسمیة وتوابعها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التصدیق فهو الإیمان بما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ما ذکره حق وهو فیما قاله صادق ، وأنه حق علی الوجه الذی قاله وأراده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الإعتراف بالعجز ، فهو أن یقر بأن معرفة مراده لیست علی قدر طاقته ، </w:t>
      </w:r>
    </w:p>
    <w:p>
      <w:pPr>
        <w:pStyle w:val="BookText"/>
        <w:rPr/>
      </w:pPr>
      <w:r>
        <w:rPr>
          <w:rFonts w:ascii="IRNazanin" w:hAnsi="IRNazanin" w:eastAsia="IRNazanin"/>
          <w:color w:val="111111"/>
          <w:sz w:val="28"/>
          <w:sz w:val="28"/>
          <w:szCs w:val="28"/>
          <w:rtl w:val="true"/>
          <w:lang w:bidi="fa-IR"/>
        </w:rPr>
        <w:t xml:space="preserve">وأن ذلک لیس من شأنه وحرفته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السکوت فأن لا یسأل عن معناه ولا یخوض فیه ویعلم أن سؤاله عنه بدعة ، وأنه فی خوضه فیه مخاطر بدینه ، وأنه یوشک أن یکفر لو خاض فیه من حیث لا یشعر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الإمساک فأن لا نتصرف فی تلک الالفاظ بالتصریف والتبدیل بلغة أخری والزیادة فیه والنقصان منها والجمع والتفریق ، بل لا ینطق إلا بذلک اللفظ وعلی ذلک الوجه من الإیراد والإعراب والتصریف والصیغة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الکف فأن یکف باطنه عن البحث عنه والتفکر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التسلیم لأهله فأن لا یعتقد أن ذلک إن خفی علیه لعجزه فقد خفی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الأنبیاء أو علی الصدیقین والأولیاء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سبع وظائف اعتقد کافة السلف وجوبها علی کل العوام ، لا ینبغی أن یظن بالسلف الخلاف فی شئ منها ، فلنشرحها وظیفة وظیفة إن شاء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الغزالی أنزل بالعوام هذه الفتاوی الشدیدة منعاً لهم من تکذیب روایات السلف وأشاد بالسلف مدعیاً أن ما یقوله هو مذهبهم ، لکنه قدم تأویلاً لها مخالفاً للحنابلة والسلف وهاجم اتجاههم فی تحریم التأویل والمیل إلی التشبیه حتی جعل منهم عبدة 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الأولی التقدیس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سمع الید والأصبع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خمر طینة آدم بیده وإن قلب المؤمن بین أصبعین من أصابع الرحمن </w:t>
      </w:r>
    </w:p>
    <w:p>
      <w:pPr>
        <w:pStyle w:val="BookText"/>
        <w:rPr/>
      </w:pPr>
      <w:r>
        <w:rPr>
          <w:rFonts w:ascii="IRNazanin" w:hAnsi="IRNazanin" w:eastAsia="IRNazanin"/>
          <w:color w:val="111111"/>
          <w:sz w:val="28"/>
          <w:sz w:val="28"/>
          <w:szCs w:val="28"/>
          <w:rtl w:val="true"/>
          <w:lang w:bidi="fa-IR"/>
        </w:rPr>
        <w:t>فینبغی أن یعلم أن الید تطلق 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هو الوضع الأصلی وهو عضو مرکب من لحم وعظم وعصب ، واللحم والعظم والعصب جسم مخصوص وصفات مخصوصة ، أعنی بالجسم عبارة عن مقدار له طول وعرض وعمق یمنع غیره من أن یوجد بحیث هو إلا بأن یتنحی عن ذلک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یستعار هذا اللفظ أعنی الید لمعنی آخر لیس ذلک المعنی بجسم أصلاً کما یقال البلدة فی ید الأمیر فإن ذلک مفهوم وإن کان الأمیر مقطوع الید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العامی وغیر العامی أن یتحقق قطعاً ویقیناً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یرد بذلک جسماً هو عضو مرکب من لحم ودم وعظم وأن ذلک فی حق الله تعالی محال وهو عنه مقدس ، فإن خطر بباله أن الله جسم مرکب من أعضاء فهو عابد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جسم فهو مخلوق وعبادة المخلوق کفر وعبادة الصنم کان کفراً لأنه مخلوق وکان مخلوقاً لأنه جسم ، فمن عبد جسماً فهو کافر بإجماع الأئمة ، السلف منهم والخلف ، سواء کان ذلک الجسم کثیفاً کالجبال الصم الصلاب أو لطیفاً کالهواء والماء ، وسواء کان مظلماً کالأرض أو مشرقاً کالشمس والقمر والکواکب، أو مشفاً لالون له کالهواء، أو عظیماً کالعرش والکرسی والسماء ، أو صغیراً کالذرة والهباء ، أو جماداً کالحجارة ، أو حیواناً 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فالجسم صنم ، فبأن یقدر حسنه وجماله أو عظمه أو صغره أو صلابته وبقاؤه لا یخرج عن کونه صنماً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نفی الجسمیة عنه وعن یده وإصبعه ، فقد نفی العضویة واللحم والعصب وقدس الرب جل جلاله عما یوجب الحدوث لیعتقد بعده أنه عبارة عن معنی من المعانی لیس بجسم ولا عرض فی جسم یلیق ذلک </w:t>
      </w:r>
      <w:bookmarkStart w:id="106" w:name="pg13549_123568"/>
    </w:p>
    <w:p>
      <w:pPr>
        <w:pStyle w:val="BookText"/>
        <w:rPr/>
      </w:pPr>
      <w:bookmarkEnd w:id="106"/>
      <w:r>
        <w:rPr>
          <w:rFonts w:ascii="IRNazanin" w:hAnsi="IRNazanin" w:eastAsia="IRNazanin"/>
          <w:color w:val="111111"/>
          <w:sz w:val="28"/>
          <w:sz w:val="28"/>
          <w:szCs w:val="28"/>
          <w:rtl w:val="true"/>
          <w:lang w:bidi="fa-IR"/>
        </w:rPr>
        <w:t xml:space="preserve">المعنی بالله تعالی ، فإن کان لا یدری ذلک المعنی ولا یفهم کنه حقیقته فلیس علیه فی ذلک تکلیف أصلاً ، فمعرفة تأویله ومعناه لیس بواجب علیه، بل واجب علیه أن لا یخوض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وافق الغزالی ورشید رضا مذهبنا ومذهب المتأولین ، وخالف المفوضة وأهل الظاهر </w:t>
      </w:r>
      <w:r>
        <w:rPr>
          <w:rFonts w:eastAsia="IRNazanin" w:cs="IRNazanin"/>
          <w:color w:val="111111"/>
          <w:sz w:val="28"/>
          <w:szCs w:val="28"/>
          <w:rtl w:val="true"/>
          <w:lang w:bidi="fa-IR"/>
        </w:rPr>
        <w:t>!</w:t>
      </w:r>
    </w:p>
    <w:p>
      <w:pPr>
        <w:pStyle w:val="Heading3"/>
        <w:numPr>
          <w:ilvl w:val="2"/>
          <w:numId w:val="1"/>
        </w:numPr>
        <w:rPr/>
      </w:pPr>
      <w:bookmarkStart w:id="107" w:name="__RefHeading___Toc1623426_1934241801"/>
      <w:bookmarkStart w:id="108" w:name="_Toc34"/>
      <w:bookmarkEnd w:id="107"/>
      <w:r>
        <w:rPr>
          <w:rtl w:val="true"/>
        </w:rPr>
        <w:t>وکل علماء السنة حتی المجسمة یصیرون متأولة عند الحاجة</w:t>
      </w:r>
      <w:bookmarkEnd w:id="108"/>
    </w:p>
    <w:p>
      <w:pPr>
        <w:pStyle w:val="BookText"/>
        <w:rPr/>
      </w:pPr>
      <w:r>
        <w:rPr>
          <w:rFonts w:ascii="IRNazanin" w:hAnsi="IRNazanin" w:eastAsia="IRNazanin"/>
          <w:color w:val="111111"/>
          <w:sz w:val="28"/>
          <w:sz w:val="28"/>
          <w:szCs w:val="28"/>
          <w:rtl w:val="true"/>
          <w:lang w:bidi="fa-IR"/>
        </w:rPr>
        <w:t>کل المجسمة من الأشاعرة والحنابلة والوهابیین الذین حرموا التأویل ، وأنکروا وجود المجاز فی القرآن ، وأوجبوا حمل ألفاظه وألفاظ أحادیث الصفات علی معانیها الظاهرة الحقیقیة ، بل حتی أولئک الذین حکموا بأن المتاولة أهل ضلالة وبدعة وکفر وحذروا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یصیرون متأولة من الدرجة الأولی عندما یقعون فی مأزق الآیات والأحادیث التی تخالف مذهبهم وتنفی إمکان الرؤیة بالعین والتشبیه والتجسیم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یُحِیطُونَ بِهِ عِلْمًا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نجد أن إخواننا الذین نبزونا بألفاظ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متاولة ، متوالی ، بنی متوال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یقومون هم بتأویل جمیع الآیات والأحادیث المخالفة لمذهبهم جهاراً نهاراً وجوباً قربة إلی الله تعالی ، من أجل الدفاع عن أحادیث الرؤیة بالعین وظاهر الآیات المتشابهة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یسقط منهجهم العلمی بتحریمهم التأویل فی بعض الآیات والأحادیث وتحلیله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الأولی بهم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یلقوا أنفسهم فی هذا المأزق ویتأولوا الآیات التی یوهم ظاهرها الرؤیة من أول الأمر من </w:t>
      </w:r>
    </w:p>
    <w:p>
      <w:pPr>
        <w:pStyle w:val="BookText"/>
        <w:rPr/>
      </w:pPr>
      <w:r>
        <w:rPr>
          <w:rFonts w:ascii="IRNazanin" w:hAnsi="IRNazanin" w:eastAsia="IRNazanin"/>
          <w:color w:val="111111"/>
          <w:sz w:val="28"/>
          <w:sz w:val="28"/>
          <w:szCs w:val="28"/>
          <w:rtl w:val="true"/>
          <w:lang w:bidi="fa-IR"/>
        </w:rPr>
        <w:t xml:space="preserve">أجل الجمع المنطقی بینها وبین الآیات النافیة للرؤیة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أوجبتم الأخذ بظاهر هذه المجموعة من الآیات والأحادیث وحرمتم تأویلها ، وأوجبتم تأویل تلک المجموعة وحرمتم الأخذ 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عندهم جواب ، إلا أنهم أرادوا المحافظة علی ظواهر آیات الرؤیة بالعین وأحادیث الاحاد ، مهما کلفهم ذلک من تناقض فی المنهج العلمی ، فالمهم عندهم أن لا تنخدش روایات الرؤیة بالعین عن کعب الأحبار ومن قلده من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 الحافظ ابن حجر فی الفتح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أجری الکلام علی ظاهره أفضی به الأمر إلی التجسیم ، ومن لم یتضح له وعلم أن الله منزه عن الذی یقتضیه ظاهرها إما أن یکذب نقلتها وإما أن یؤولها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تبنی ابن تیمیة والوهابیون هذا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فحکموا بوجوب تصدیق هذه الروایات وتحریم تأویلها حتی لو أدت إلی التجسیم ، ثم هجموا علی روایات التنزیه ونفی التجسیم بمعول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الحافظ ابن جریر فی تفسیره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بَنَیْنَاهَا بِأَیْدٍ وَإِنَّا لَمُوسِعُونَ ، بالقوة أیضاً عن جماعة من أئمة السلف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وقتادة ومنصور وابن زید وسفیان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ومما یجدر التنبیه علیه هنا ولا یجوز إغفاله أن هؤلاء القوم الذین یحاربون التأویل ویزعمون أنه ضلال وبدعة وتحریف للقرآن والسنة هم أنفسهم </w:t>
      </w:r>
    </w:p>
    <w:p>
      <w:pPr>
        <w:pStyle w:val="BookText"/>
        <w:rPr/>
      </w:pPr>
      <w:r>
        <w:rPr>
          <w:rFonts w:ascii="Amiri" w:hAnsi="Amiri" w:eastAsia="Amiri" w:cs="Amiri"/>
          <w:color w:val="111111"/>
          <w:sz w:val="28"/>
          <w:sz w:val="28"/>
          <w:szCs w:val="28"/>
          <w:rtl w:val="true"/>
          <w:lang w:bidi="ar-SA"/>
        </w:rPr>
        <w:t xml:space="preserve">یؤولون ما لا یوافق آراءهم من نصوص الکتاب والسنة فی مسائل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فنراهم یؤولون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معکم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مِنْکُمْ وَ لَکِنْ لا تُبْصِرُونَ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مَعَکُمَا أَسْمَعُ وَ أَرَی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مَعَکُمْ ، إلی غیر ذلک من نصوص واضحة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هذا قرآن وذاک قرآن فما الذی أوجب اعتقاد ظاهر هذا دون ظاهر ذاک وکله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جوزوا تأویل ظاهر هذا دون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الخلال بسنده عن حنبل عن عمه الإمام أحمد بن حنبل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علی یوم المناظرة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تجئ یوم القیامة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قال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هذا التأویل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الحافظ البیهقی فی الأسماء والصفات</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البیهقی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الفربری عن محمد بن إسماعیل البخاری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الضحک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اهفتأمل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هذا التأویل أیضاً الحافظ ابن حجر فی فتح الباری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التلمسانی فی نفح الطیب</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حکایة أبی بکر بن الطیب مع رؤساء 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اجتمع معه فی مجلس الخلیفه فناظره فی مسألة رؤیة الباری فقال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أیها القاضی علی جواز رؤیة الله تعالی قال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فنظر بعض المعتزلة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هذه الآیة هی </w:t>
      </w:r>
    </w:p>
    <w:p>
      <w:pPr>
        <w:pStyle w:val="BookText"/>
        <w:rPr/>
      </w:pPr>
      <w:r>
        <w:rPr>
          <w:rFonts w:ascii="IRNazanin" w:hAnsi="IRNazanin" w:eastAsia="IRNazanin"/>
          <w:color w:val="111111"/>
          <w:sz w:val="28"/>
          <w:sz w:val="28"/>
          <w:szCs w:val="28"/>
          <w:rtl w:val="true"/>
          <w:lang w:bidi="fa-IR"/>
        </w:rPr>
        <w:t>معظم ما احتجوا علی مذهبهم وهو ساکت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إن من لسان العرب قولک الحائط لا یبصر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فلا یصح إذا نفی الصفة عما من شأنه صحة إثباتها 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فکذلک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لو لا جواز إدراک الابصار له لم یصح نفیه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نری أن الذین حرموا التأویل وکفروا المسلمین بسببه ، أفرطوا فی ارتکابه ووصلوا به إلی حد السفسطة ، فأولوا النفی الصریح بالاثبات ، ولم یبق علیهم إلا أن یؤلوا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عدة آلهة مع الله سبحانه وتعالی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تری مزیداً من فنونهم فی تأویل آیات نفی الرؤیة والتنزیه ، عند استعراض تفسیرها ،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بما قاله الشیخ محمد رضا جعفری فی بحث الکلام عند الإمامیة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مجلة تراثنا عدد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ابن الجوزی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عموم المحدثین حملوا ظاهر ما تعلق من صفات الباری سبحانه علی مقتضی الحس فشبهوا ، لانهم لم یخالطوا الفقهاء فیعرفوا حمل المتشابه علی مقتضی الحکم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الناس فی أخبار الصفات علی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إمرارها علی ما جاءت من غیر تفسیر ولا تأویل ، إلا أن تقع ضرورة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أمره ، وهذا مذهب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والمرتبة الثانیة ، التأویل ، وهو مقام خطر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والمرتبة الثالثة ، القول فیها بمقتضی الحس ، وقد عمَّ جهلة الناقلین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w:t>
      </w:r>
    </w:p>
    <w:p>
      <w:pPr>
        <w:pStyle w:val="BookText"/>
        <w:rPr/>
      </w:pPr>
      <w:r>
        <w:rPr>
          <w:rFonts w:ascii="IRNazanin" w:hAnsi="IRNazanin" w:eastAsia="IRNazanin"/>
          <w:color w:val="111111"/>
          <w:sz w:val="28"/>
          <w:sz w:val="28"/>
          <w:szCs w:val="28"/>
          <w:rtl w:val="true"/>
          <w:lang w:bidi="fa-IR"/>
        </w:rPr>
        <w:t>لیس لهم حظ من علوم المعقولات</w:t>
      </w:r>
    </w:p>
    <w:p>
      <w:pPr>
        <w:pStyle w:val="BookText"/>
        <w:rPr/>
      </w:pPr>
      <w:r>
        <w:rPr>
          <w:rFonts w:ascii="IRNazanin" w:hAnsi="IRNazanin" w:eastAsia="IRNazanin"/>
          <w:color w:val="111111"/>
          <w:sz w:val="28"/>
          <w:sz w:val="28"/>
          <w:szCs w:val="28"/>
          <w:rtl w:val="true"/>
          <w:lang w:bidi="fa-IR"/>
        </w:rPr>
        <w:t xml:space="preserve">التی یعرف بها ما یجوز علی الله تعالی وما یستحیل ، فإن علم المعقولات یصرف ظواهر المنقولات عن التشبیه ، فإذا عدموا تصرفوا فی النقل بمقتضی الحس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تقی الدین ابن تیمیة ، راداً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الحنابلة مجسمة ومشبهة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المشبهة والمجسمة فی غیر أصحاب الإمام أحمد أکثر منهم فیهم ، فهؤلاء أصناف الأکراد ، کلهم شافعیة ، وفیهم من التشبیه والتجسیم ما لا یوجد فی صنف آخر ، وأهل جیلان فیهم شافعیة وحنبلیة ، وأما الحنبلیة المحضة فلیس فیهم من ذلک ما فی غیرهم ، والکرامیة کلهم حنفیة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أقر ابن تیمیة علی دفاعه عن أهل مذهبه ولکنی أسکت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نماذج 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وکنموذج لما أشار إلیه ابن الجوزی فی کلامه عن المحدثین أختار ثلاثة لم یکونوا من الحنابلة الصرحاء ، وأقدم لکل منهم بعض الترجمة کی لا یتهمنی متهم بأنی عثرت علی مغمورین خاملین لم یکونوا ذوی شأن عند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إبراهیم بن مخلد بن إبراهیم ، أبو یعقوب الحنظلی المروزی، ابن راهویه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161/778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238/853</w:t>
      </w:r>
      <w:r>
        <w:rPr>
          <w:rFonts w:eastAsia="IRNazanin" w:cs="IRNazanin"/>
          <w:color w:val="111111"/>
          <w:sz w:val="28"/>
          <w:szCs w:val="28"/>
          <w:rtl w:val="true"/>
          <w:lang w:bidi="fa-IR"/>
        </w:rPr>
        <w:t xml:space="preserve"> )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أئمة المسلمین ، وعلماً من أعلام الدین ، اجتمع له الحدیث والفقه ، والحفظ والصدق ، والورع والزهد ، ورحل إلی العراق ، والحجاز ، والیمن، والشام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وورد بغداد وجالس حفاظ أهلها، وذاکرهم، وعاد إلی خراسان فاستوطن نیسابور إلی أن توفی بها ، وانتشر علمه عند </w:t>
      </w:r>
    </w:p>
    <w:p>
      <w:pPr>
        <w:pStyle w:val="BookText"/>
        <w:rPr/>
      </w:pPr>
      <w:r>
        <w:rPr>
          <w:rFonts w:ascii="IRNazanin" w:hAnsi="IRNazanin" w:eastAsia="IRNazanin"/>
          <w:color w:val="111111"/>
          <w:sz w:val="28"/>
          <w:sz w:val="28"/>
          <w:szCs w:val="28"/>
          <w:rtl w:val="true"/>
          <w:lang w:bidi="fa-IR"/>
        </w:rPr>
        <w:t>الخراسانیین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 المزی والسبکی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شیخ البخاری ، ومسلم ، والترمذی ، وأبوداود ، والنسائی ، وبقیة بن الولید ، ویحیی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من شیوخه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حنبل ، وإسحاق الکوسج ، ومحمد بن رافع ، ویحیی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من 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العراقی یتکلم فی أحمد بن حنبل فاتهمه فی دینه ، وإذا رأیت الخراسانی یتکلم فی إسحاق بن راهویه فاتهمه فی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 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حدثک أبو یعقوب أمیر المؤمنین فتمسک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من سادات زمانه فقهاً ، وعلماً ، وحفظاً ، ونظراً ، ممن صنف الکتب ، وفرع السنن ، وذب عنها ، وقمع من خالفها ، وقبره مشهور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عصره فی الحفظ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إسحاق قرین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للآثار مثیراً ، ولأهل الزیغ مبیراً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الکبیر، شیخ المشرق ، سید الحفاظ ، قد کان مع حفظه إماماً فی التفسیر ، رأساً فی الفقه ، من أئمة الإجتهاد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أخرج 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یقبل الصدقة ویأخذها بیمینه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غیر واحد من أهل العلم فی هذا الحدیث وما یشبه هذا من الروایات من الصفات ، ونزول الرب تبارک وتعالی کل لیلة إلی السماء الدنیا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تثبت الروایات فی هذا ویؤمن بها ولا یتوهم ،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 </w:t>
      </w:r>
    </w:p>
    <w:p>
      <w:pPr>
        <w:pStyle w:val="BookText"/>
        <w:rPr/>
      </w:pPr>
      <w:r>
        <w:rPr>
          <w:rFonts w:ascii="IRNazanin" w:hAnsi="IRNazanin" w:eastAsia="IRNazanin"/>
          <w:color w:val="111111"/>
          <w:sz w:val="28"/>
          <w:sz w:val="28"/>
          <w:szCs w:val="28"/>
          <w:rtl w:val="true"/>
          <w:lang w:bidi="fa-IR"/>
        </w:rPr>
        <w:t>هکذا روی عن مالک ، وسفیان بن عیینة ، وعبدالله بن المبارک أنهم قالوا فی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أمروها 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قول أهل العلم من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الجهمیة فأنکرت هذه الروایات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الله عزوجل فی غیر موضع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 والسمع ، والبصر ، فتأولت الجهمیة هذه الآیات ففسروها علی غیر ما فسر أهل العلم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یخلق آدم بیده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الید ها هنا 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إسحاق بن إبراهیم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التشبیه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کید ، أو مثل ید، أو سمع کسمع ، أو مثل سمع ،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کسمع أو مثل سمع ، فهذا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 وسمع ، وبصر ،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ولا یقول مثل سمع ، ولا کسمع ، فهذا لا یکون تشبیهاً ، وهو کما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کَمِثْلِهِ شَیْءٌ وَ هُوَ السَّمِیعُ الْبَصِیرُ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محمد بن إسحاق بن خزیمة السلمی النیسابوری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223/838</w:t>
      </w:r>
      <w:r>
        <w:rPr>
          <w:rFonts w:eastAsia="IRNazanin" w:cs="IRNazanin"/>
          <w:color w:val="111111"/>
          <w:sz w:val="28"/>
          <w:szCs w:val="28"/>
          <w:rtl w:val="true"/>
          <w:lang w:bidi="fa-IR"/>
        </w:rPr>
        <w:t xml:space="preserve"> - </w:t>
      </w:r>
      <w:r>
        <w:rPr>
          <w:rFonts w:eastAsia="IRNazanin" w:cs="IRNazanin"/>
          <w:color w:val="111111"/>
          <w:sz w:val="28"/>
          <w:szCs w:val="28"/>
          <w:lang w:bidi="fa-IR"/>
        </w:rPr>
        <w:t>311/924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إمام نیسابور فی عصره ، فقیهاً ، مجتهداً ، بحراً من بحور العلم ، اتفق أهل عصره علی تقدمه فی العلم ، ولقبه الصفدی ، والیافعی ، والذهبی ، والسبکی ، وابن الجزری ، والسیوطی ، وابن عبدالحی بإمام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معدوم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المجتهدین فی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له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ینسبون إلیه ، یقال لکل واحد منهم خزیمی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إمام مدرسة حدثیة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بعض ما قیل فیه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أثبت ابن خزیمة الوجه لله سبحانه ،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معناه أن یشبه وجهه وجه </w:t>
      </w:r>
    </w:p>
    <w:p>
      <w:pPr>
        <w:pStyle w:val="BookText"/>
        <w:rPr/>
      </w:pPr>
      <w:r>
        <w:rPr>
          <w:rFonts w:ascii="IRNazanin" w:hAnsi="IRNazanin" w:eastAsia="IRNazanin"/>
          <w:color w:val="111111"/>
          <w:sz w:val="28"/>
          <w:sz w:val="28"/>
          <w:szCs w:val="28"/>
          <w:rtl w:val="true"/>
          <w:lang w:bidi="fa-IR"/>
        </w:rPr>
        <w:t xml:space="preserve">الآدمیین ، وإلا لکان کل قائل إن لبنی آدم وجهاً ، وللخنازیر ، والقردة ، والکلاب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 ما عدد من 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وجوهاً ، قد شبه وجوه بنی آدم بوجوه الخنازیر والقردة والکلاب </w:t>
      </w:r>
      <w:r>
        <w:rPr>
          <w:rFonts w:eastAsia="IRNazanin" w:cs="IRNazanin"/>
          <w:color w:val="111111"/>
          <w:sz w:val="28"/>
          <w:szCs w:val="28"/>
          <w:rtl w:val="true"/>
          <w:lang w:bidi="fa-IR"/>
        </w:rPr>
        <w:t>.. .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 هذا فی العین ، والید ، والکف ، والیمین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عینی الله لا تشبهان أی عین لغیره ،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لربنا الخالق عینان یبصر بهما ما تحت الثری وتحت الأرض السابعة السفلی وما فی السماوات العلی وما بینهما ونزید شرحاً وبیاناً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عزوجل قدیمة لم تزل باقیة ، ولا یزال محکوم لها بالبقاء منفی عنها الهلاک والفناء ، وعیون بنی آدم محدثة ، کانت عدماً غیر مکونة فکونها الله وخلقها بکلامه الذی هو صفة من صفات ذاته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یدین ویداه قدیمتان لم تزالا باقیتین ، وأیدی المخلوقین محدثة فأی تشبیه </w:t>
      </w:r>
      <w:r>
        <w:rPr>
          <w:rFonts w:eastAsia="IRNazanin" w:cs="IRNazanin"/>
          <w:color w:val="111111"/>
          <w:sz w:val="28"/>
          <w:szCs w:val="28"/>
          <w:rtl w:val="true"/>
          <w:lang w:bidi="fa-IR"/>
        </w:rPr>
        <w:t>! . .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التأویل عن کل هذا ، خاصة تأویل الید بالنعمة أو القوة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 ربنا عزوجل لا یشبه کلام المخلوقین ، لأن کلام الله کلام متواصل لا سکت بینه ولا سمت ، لا ککلام الآدمیین الذی یکون بین کلامه سکت وسمت لانقطاع النفس ، أو التذاکر ، أو العی </w:t>
      </w:r>
      <w:r>
        <w:rPr>
          <w:rFonts w:eastAsia="IRNazanin" w:cs="IRNazanin"/>
          <w:color w:val="111111"/>
          <w:sz w:val="28"/>
          <w:szCs w:val="28"/>
          <w:rtl w:val="true"/>
          <w:lang w:bidi="fa-IR"/>
        </w:rPr>
        <w:t>. .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 أبو سعید الدارمی ، التمیمی ،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280/894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العلامة الحافظ ، الناقد الحجة ، وکان جذعاً وقذئ فی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أعین المبتدعة ، قائماً بالسنة ، ثقة ، حجة ، 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یقتدی به فی حیاته وبعد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الشافعیة فی طبقاتهم ، وعده الحنابلة </w:t>
      </w:r>
    </w:p>
    <w:p>
      <w:pPr>
        <w:pStyle w:val="BookText"/>
        <w:rPr/>
      </w:pPr>
      <w:r>
        <w:rPr>
          <w:rFonts w:ascii="IRNazanin" w:hAnsi="IRNazanin" w:eastAsia="IRNazanin"/>
          <w:color w:val="111111"/>
          <w:sz w:val="28"/>
          <w:sz w:val="28"/>
          <w:szCs w:val="28"/>
          <w:rtl w:val="true"/>
          <w:lang w:bidi="fa-IR"/>
        </w:rPr>
        <w:t xml:space="preserve">من أصحاب ابن حنبل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الدارمی بأن لله مکاناً حده ، وهو العرش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بائن من خلقه فوق عرشه بفرجة بینه فی هواء الآخرة ، حیث لا خلق معه هناک غیره ، ولا فوقه سماء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عینا له مکاناً واحداً ، أعلی مکان ، وأطهر مکان ، وأشرف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عرشه العظیم فوق السماء السابعة العلیا ، حیث لیس معه هناک إنس ولا جان ، ولا بجنبه حش ، ولا مرحاض ، ولا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والمضلون من زعمائک أنه فی کل مکان ، وکل حش ومرحاض ، وبجنب کل إنسان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أفأنتم تشبهونه إذ قلتم بالحلول فی الأماکن أم نحن ؟ </w:t>
      </w:r>
      <w:r>
        <w:rPr>
          <w:rFonts w:eastAsia="IRNazanin" w:cs="IRNazanin"/>
          <w:color w:val="111111"/>
          <w:sz w:val="28"/>
          <w:szCs w:val="28"/>
          <w:rtl w:val="true"/>
          <w:lang w:bidi="fa-IR"/>
        </w:rPr>
        <w:t>!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لله یدان بهما خلق آدم ومسه مسیساً کما ادعیت ، لم یجز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w:t>
      </w:r>
      <w:r>
        <w:rPr>
          <w:rFonts w:eastAsia="IRNazanin" w:cs="IRNazanin"/>
          <w:color w:val="111111"/>
          <w:sz w:val="28"/>
          <w:szCs w:val="28"/>
          <w:rtl w:val="true"/>
          <w:lang w:bidi="fa-IR"/>
        </w:rPr>
        <w:t>. . .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 فی ذلک کل معنی أو تأویل من نعمة أو قوة إلا الیدین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لهما من المعنی ، وهو العضو الخاص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لله إصبعین ، من غیر تأویل بمعنی آخر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والقدمان قدمان من غیر تأویل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أنا نقول ، کما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عنی به الوجه الذی هو الوجه عند المؤمنین ، لا الأعمال الصالحة ، ولا القبلة </w:t>
      </w:r>
      <w:r>
        <w:rPr>
          <w:rFonts w:eastAsia="IRNazanin" w:cs="IRNazanin"/>
          <w:color w:val="111111"/>
          <w:sz w:val="28"/>
          <w:szCs w:val="28"/>
          <w:rtl w:val="true"/>
          <w:lang w:bidi="fa-IR"/>
        </w:rPr>
        <w:t>. . .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نفی التشبیه إنما هو بأن یکون لله کل هذا ، ولکن لا یشبه شئ منه شیئاً مما فی المخلوقین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الجعفری فی هوامشه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ادارة الطباعة المنیریة ،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1368/116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ویقصد بهم المحدثین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 التشبیه بأکف التنزیه ، المکتبة التوفیقیة ،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1976/73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المناظرة فی العقیدة الواسطیة ، مجموعة الرسائل الکبری ، دار إحیاء التراث العربی ، بیروت ، لبنان ، ط </w:t>
      </w:r>
      <w:r>
        <w:rPr>
          <w:rFonts w:eastAsia="IRNazanin" w:cs="IRNazanin"/>
          <w:color w:val="111111"/>
          <w:sz w:val="28"/>
          <w:szCs w:val="28"/>
          <w:lang w:bidi="fa-IR"/>
        </w:rPr>
        <w:t>2:1392/1972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التاریخ الصغیر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الجرح والتعدیل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حبان ، الثقات </w:t>
      </w:r>
      <w:r>
        <w:rPr>
          <w:rFonts w:eastAsia="IRNazanin" w:cs="IRNazanin"/>
          <w:color w:val="111111"/>
          <w:sz w:val="28"/>
          <w:szCs w:val="28"/>
          <w:lang w:bidi="fa-IR"/>
        </w:rPr>
        <w:t>8/115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الحنابلة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المنهج الاحمد </w:t>
      </w:r>
      <w:r>
        <w:rPr>
          <w:rFonts w:eastAsia="IRNazanin" w:cs="IRNazanin"/>
          <w:color w:val="111111"/>
          <w:sz w:val="28"/>
          <w:szCs w:val="28"/>
          <w:lang w:bidi="fa-IR"/>
        </w:rPr>
        <w:t>1/108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6/345</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9/234</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الانساب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السبکی ، طبقات الشافعیة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11/358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2/433</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8/386</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الحفاظ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10/317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lang w:bidi="fa-IR"/>
        </w:rPr>
        <w:t>2/373</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المفسرین </w:t>
      </w:r>
      <w:r>
        <w:rPr>
          <w:rFonts w:eastAsia="IRNazanin" w:cs="IRNazanin"/>
          <w:color w:val="111111"/>
          <w:sz w:val="28"/>
          <w:szCs w:val="28"/>
          <w:lang w:bidi="fa-IR"/>
        </w:rPr>
        <w:t>1/102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الأحوذی</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فضل الصدقة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الذهبی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14/365</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2/720</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السمعانی ،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الاثیر ، اللباب</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الجوزی ، 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6/184</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کثیر ، البدایة والنهایة ،</w:t>
      </w:r>
      <w:r>
        <w:rPr>
          <w:rFonts w:eastAsia="IRNazanin" w:cs="IRNazanin"/>
          <w:color w:val="111111"/>
          <w:sz w:val="28"/>
          <w:szCs w:val="28"/>
          <w:lang w:bidi="fa-IR"/>
        </w:rPr>
        <w:t>11/149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السبکی ، طبقات 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3/109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الصفدی ، 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الیافعی ، مرآة الجنان</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عبد الحی ،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السیوطی ،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الجزری ،طبقات القراء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واثبات صفات الرب ، راجعه وعلق علیه محمد خلیل هراس ، المدرس بکلیة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الکلیات الأزهریة،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1387/1968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13/319</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العبر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مرآة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طبقات الشافعیة</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طبقات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بشر المریسی ، عقائد السلف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علی سامی النشار ،عمار جمعی الطالبی ، منشأة المعارف الاسکندریة ، مصر</w:t>
      </w:r>
      <w:r>
        <w:rPr>
          <w:rFonts w:eastAsia="IRNazanin" w:cs="IRNazanin"/>
          <w:color w:val="111111"/>
          <w:sz w:val="28"/>
          <w:szCs w:val="28"/>
          <w:rtl w:val="true"/>
          <w:lang w:bidi="fa-IR"/>
        </w:rPr>
        <w:t xml:space="preserve">: </w:t>
      </w:r>
      <w:r>
        <w:rPr>
          <w:rFonts w:eastAsia="IRNazanin" w:cs="IRNazanin"/>
          <w:color w:val="111111"/>
          <w:sz w:val="28"/>
          <w:szCs w:val="28"/>
          <w:lang w:bidi="fa-IR"/>
        </w:rPr>
        <w:t>1971/382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یخاطب به بشر المریسی ، الذی یرد علیه الدارمی ، وهو بشر بن غیاب المریسی ، البغدادی ،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138/755</w:t>
      </w:r>
      <w:r>
        <w:rPr>
          <w:rFonts w:eastAsia="IRNazanin" w:cs="IRNazanin"/>
          <w:color w:val="111111"/>
          <w:sz w:val="28"/>
          <w:szCs w:val="28"/>
          <w:rtl w:val="true"/>
          <w:lang w:bidi="fa-IR"/>
        </w:rPr>
        <w:t>-</w:t>
      </w:r>
      <w:r>
        <w:rPr>
          <w:rFonts w:eastAsia="IRNazanin" w:cs="IRNazanin"/>
          <w:color w:val="111111"/>
          <w:sz w:val="28"/>
          <w:szCs w:val="28"/>
          <w:lang w:bidi="fa-IR"/>
        </w:rPr>
        <w:t>218/833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أعلام الحنفیة، وممن نادی بخلق القرآن ودافع عنه ، وعن کثیر من آراءالمعتزلة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بما لهما من المعنی ، وهو العضو الخاص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109" w:name="pg13549_123579"/>
    </w:p>
    <w:p>
      <w:pPr>
        <w:pStyle w:val="Heading2"/>
        <w:numPr>
          <w:ilvl w:val="1"/>
          <w:numId w:val="1"/>
        </w:numPr>
        <w:rPr/>
      </w:pPr>
      <w:bookmarkStart w:id="110" w:name="__RefHeading___Toc1623428_1934241801"/>
      <w:bookmarkStart w:id="111" w:name="_Toc35"/>
      <w:bookmarkEnd w:id="109"/>
      <w:bookmarkEnd w:id="110"/>
      <w:r>
        <w:rPr>
          <w:rtl w:val="true"/>
        </w:rPr>
        <w:t xml:space="preserve">الفصل الثالث </w:t>
      </w:r>
      <w:r>
        <w:rPr>
          <w:rtl w:val="true"/>
        </w:rPr>
        <w:t xml:space="preserve">: </w:t>
      </w:r>
      <w:r>
        <w:rPr>
          <w:rtl w:val="true"/>
        </w:rPr>
        <w:t>بازار الأحادیث فی الرؤیة والتشبیه والتجسیم</w:t>
      </w:r>
      <w:bookmarkEnd w:id="11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1623430_1934241801"/>
      <w:bookmarkStart w:id="113" w:name="_Toc36"/>
      <w:bookmarkEnd w:id="112"/>
      <w:r>
        <w:rPr>
          <w:rtl w:val="true"/>
        </w:rPr>
        <w:t>اشارة</w:t>
      </w:r>
      <w:bookmarkEnd w:id="11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3549_123581"/>
      <w:bookmarkStart w:id="115" w:name="pg13549_123581"/>
      <w:bookmarkEnd w:id="115"/>
    </w:p>
    <w:p>
      <w:pPr>
        <w:pStyle w:val="Heading3"/>
        <w:numPr>
          <w:ilvl w:val="2"/>
          <w:numId w:val="1"/>
        </w:numPr>
        <w:rPr/>
      </w:pPr>
      <w:bookmarkStart w:id="116" w:name="pg13549_123581"/>
      <w:bookmarkStart w:id="117" w:name="__RefHeading___Toc1623432_1934241801"/>
      <w:bookmarkStart w:id="118" w:name="_Toc37"/>
      <w:bookmarkEnd w:id="116"/>
      <w:bookmarkEnd w:id="117"/>
      <w:r>
        <w:rPr>
          <w:rtl w:val="true"/>
        </w:rPr>
        <w:t xml:space="preserve">قالوا إن الله تعالی علی صورة بشر </w:t>
      </w:r>
      <w:r>
        <w:rPr>
          <w:rtl w:val="true"/>
        </w:rPr>
        <w:t>!</w:t>
      </w:r>
      <w:bookmarkEnd w:id="118"/>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 أحدکم أخاه فلیجتنب الوجه فإن الله خلق آدم علی صورته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2/299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آدم علی صورته وطوله ستون ذراعاً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فکل من یدخل الجنة علی صورة آدم ستون ذراعاً فلم تزل تنقص بعده حتی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مصابیحه</w:t>
      </w:r>
      <w:r>
        <w:rPr>
          <w:rFonts w:eastAsia="IRNazanin" w:cs="IRNazanin"/>
          <w:color w:val="111111"/>
          <w:sz w:val="28"/>
          <w:szCs w:val="28"/>
          <w:rtl w:val="true"/>
          <w:lang w:bidi="fa-IR"/>
        </w:rPr>
        <w:t>:</w:t>
      </w:r>
      <w:r>
        <w:rPr>
          <w:rFonts w:eastAsia="IRNazanin" w:cs="IRNazanin"/>
          <w:color w:val="111111"/>
          <w:sz w:val="28"/>
          <w:szCs w:val="28"/>
          <w:lang w:bidi="fa-IR"/>
        </w:rPr>
        <w:t>3/266</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طوله سبعون ذراعاً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تکذیب الإمام مالک لهذا الحدیث وغیره من أحادیث رؤیة الله تعالی بالعین ، من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8/103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معقولة لهذا الحدیث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العلاء بن مسلمة ، حدثنا عبدالله بن سیف ، ثنا إسماعیل بن رافع ، عن المقبری ،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یضربن أحدکم وجه خادمه ولا یقول لعن الله من أشبه وجهک ، فإن الله خلق آدم علی صورة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یقبلها اخوانناویخلصون أنفسهم من ورطة التجسیم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لجنة الافتاء الوهابیة</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رقم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 صورته ستون ذراعاً ، فهل هذا الحدیث صحیح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 صورته طوله ستون ذراعاً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فسلم علی أولئک النفر ، وهم نفر من الملائکة جلوس ، فاستمع فما یحیونک فإنها تحیتک وتحیة ذریتک ، فذهب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فزادوه ورحمة الله ، فکل من یدخل الجنة علی صورة آدم طوله ستون ذراعاً ، فلم یزل الخلق تنقص بعده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أحمد والبخاری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صحیح ولا غرابة فی متنه فإن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یخلف آدم صغیراً قصیراً کالأطفال من ذریته ثم نما وطال حتی بلغ ستین ذراعاً ، بل جعله یوم خلقه طویلاً علی صورة نفسه النهائیة طوله ستون ذراعاً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علی الله بدلیل ما جاء فی روایة أخری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الرحمن وهو ظاهر السیاق ولا یلزم علی ذلک التشبیه ، فإن الله سمی نفسه بأسماء سمی بها خلقه ، ووصف نفسه بصفات وصف بها خلقه ، ولم یلزم من ذلک التشبیه وکذا الصورة ، ولا یلزم من إتیانها لله تشبیهه بخلقه لأن الاشتراک فی الاسم وفی المعنی الکلی لا یلزم منه التشبیه فیما یخص کلا منهما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وَ هُوَ السَّمِیعُ الْبَصِیرُ </w:t>
      </w:r>
      <w:r>
        <w:rPr>
          <w:rFonts w:eastAsia="IRNazanin" w:cs="IRNazanin"/>
          <w:color w:val="111111"/>
          <w:sz w:val="28"/>
          <w:szCs w:val="28"/>
          <w:rtl w:val="true"/>
          <w:lang w:bidi="fa-IR"/>
        </w:rPr>
        <w:t xml:space="preserve">. </w:t>
      </w:r>
      <w:bookmarkStart w:id="119" w:name="pg13549_123583"/>
    </w:p>
    <w:p>
      <w:pPr>
        <w:pStyle w:val="Heading3"/>
        <w:numPr>
          <w:ilvl w:val="2"/>
          <w:numId w:val="1"/>
        </w:numPr>
        <w:rPr/>
      </w:pPr>
      <w:bookmarkStart w:id="120" w:name="__RefHeading___Toc1623434_1934241801"/>
      <w:bookmarkStart w:id="121" w:name="_Toc38"/>
      <w:bookmarkEnd w:id="119"/>
      <w:bookmarkEnd w:id="120"/>
      <w:r>
        <w:rPr>
          <w:rtl w:val="true"/>
        </w:rPr>
        <w:t xml:space="preserve">وقالوا له سمع وبصر کسمع الإنسان وبصره </w:t>
      </w:r>
      <w:r>
        <w:rPr>
          <w:rtl w:val="true"/>
        </w:rPr>
        <w:t>!</w:t>
      </w:r>
      <w:bookmarkEnd w:id="121"/>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مولی أبی هریرة قال سمعت أبا هریرة یقرأ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 تعالی سمیعاً بصیراً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إبهامه علی أذنه والتی تلیها علی عینه ،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 ویضع إصبعیه ، قال ابن یونس قال المقریء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سمیع بصیر ، یعنی أن لله سمعاً وبصراً ،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وکأن قصد أبی داود أن الجهمیة أفرطوا فی التنزیه ، فیجب أن نرد علیهم بالتجسیم </w:t>
      </w:r>
      <w:r>
        <w:rPr>
          <w:rFonts w:eastAsia="IRNazanin" w:cs="IRNazanin"/>
          <w:color w:val="111111"/>
          <w:sz w:val="28"/>
          <w:szCs w:val="28"/>
          <w:rtl w:val="true"/>
          <w:lang w:bidi="fa-IR"/>
        </w:rPr>
        <w:t>!</w:t>
      </w:r>
    </w:p>
    <w:p>
      <w:pPr>
        <w:pStyle w:val="Heading3"/>
        <w:numPr>
          <w:ilvl w:val="2"/>
          <w:numId w:val="1"/>
        </w:numPr>
        <w:rPr/>
      </w:pPr>
      <w:bookmarkStart w:id="122" w:name="__RefHeading___Toc1623436_1934241801"/>
      <w:bookmarkStart w:id="123" w:name="_Toc39"/>
      <w:bookmarkEnd w:id="122"/>
      <w:r>
        <w:rPr>
          <w:rtl w:val="true"/>
        </w:rPr>
        <w:t xml:space="preserve">وقالوا له عینان مثل الإنسان وهما سالمتان </w:t>
      </w:r>
      <w:r>
        <w:rPr>
          <w:rtl w:val="true"/>
        </w:rPr>
        <w:t>!</w:t>
      </w:r>
      <w:bookmarkEnd w:id="123"/>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4/141</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بین ظهری الناس المسیح الدجال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لیس بأعور ، إلا أن المسیح الدجال أعور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فسرها الوهابیون وأسلافهم ، بأن الله تعالی له عینان سالمتان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أنه أعور ، وأن الله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عباده ابن الصامت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المسیح الدجال رجلٌ قصیر أفجح جعد أعور ، وإن ربکم لیس بأعور </w:t>
      </w:r>
      <w:r>
        <w:rPr>
          <w:rFonts w:eastAsia="IRNazanin" w:cs="IRNazanin"/>
          <w:color w:val="111111"/>
          <w:sz w:val="28"/>
          <w:szCs w:val="28"/>
          <w:rtl w:val="true"/>
          <w:lang w:bidi="fa-IR"/>
        </w:rPr>
        <w:t xml:space="preserve">. </w:t>
      </w:r>
      <w:bookmarkStart w:id="124" w:name="pg13549_123584"/>
    </w:p>
    <w:p>
      <w:pPr>
        <w:pStyle w:val="Heading3"/>
        <w:numPr>
          <w:ilvl w:val="2"/>
          <w:numId w:val="1"/>
        </w:numPr>
        <w:rPr/>
      </w:pPr>
      <w:bookmarkStart w:id="125" w:name="__RefHeading___Toc1623438_1934241801"/>
      <w:bookmarkStart w:id="126" w:name="_Toc40"/>
      <w:bookmarkEnd w:id="124"/>
      <w:bookmarkEnd w:id="125"/>
      <w:r>
        <w:rPr>
          <w:rtl w:val="true"/>
        </w:rPr>
        <w:t>وقالوا له أیدی وأعین ورجلان</w:t>
      </w:r>
      <w:bookmarkEnd w:id="126"/>
    </w:p>
    <w:p>
      <w:pPr>
        <w:pStyle w:val="BookText"/>
        <w:rPr/>
      </w:pPr>
      <w:r>
        <w:rPr>
          <w:rFonts w:ascii="IRNazanin" w:hAnsi="IRNazanin" w:eastAsia="IRNazanin"/>
          <w:color w:val="111111"/>
          <w:sz w:val="28"/>
          <w:sz w:val="28"/>
          <w:szCs w:val="28"/>
          <w:rtl w:val="true"/>
          <w:lang w:bidi="fa-IR"/>
        </w:rPr>
        <w:t>قال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لله عز وجل عزاً وعزة وجلالاً وإکراماً ، ویداً ویدین وأیدیاً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ووجهاً وعیناً وأعیناً ، وکبریاء ، وکل ذلک حق لا یرجع منه ولا من علمه تعالی وقدره وقوته إلا إلی الله تعالی لا إلی شئ غیر الله عز وجل أصلاً ، نقر من ذلک مما فی القرآن وما صح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یحل أن یزاد فی ذلک ما لم یأت به نص من قرآن أو سنة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وَ الإکْرَامِ 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 ، لما خلقت بیدی ، ومما عملت أیدینا أنعاماً ، إنما نطعمکم لوجه الله ، ولتصنع علی عینی ، إنک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أن یقال عینین لأنه لم یأت بذلک نص ، ولا أن یقال سمع وبصر ولا حیاة ، لأنه لم یأت بذلک نص لکنه تعالی سمیع بصیر 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ابن حزم لم یطلع علی نص العینین وحدیث السمع والبصر وغیرها ، وإلا لقال بها </w:t>
      </w:r>
      <w:r>
        <w:rPr>
          <w:rFonts w:eastAsia="IRNazanin" w:cs="IRNazanin"/>
          <w:color w:val="111111"/>
          <w:sz w:val="28"/>
          <w:szCs w:val="28"/>
          <w:rtl w:val="true"/>
          <w:lang w:bidi="fa-IR"/>
        </w:rPr>
        <w:t>!</w:t>
      </w:r>
    </w:p>
    <w:p>
      <w:pPr>
        <w:pStyle w:val="Heading3"/>
        <w:numPr>
          <w:ilvl w:val="2"/>
          <w:numId w:val="1"/>
        </w:numPr>
        <w:rPr/>
      </w:pPr>
      <w:bookmarkStart w:id="127" w:name="__RefHeading___Toc1623440_1934241801"/>
      <w:bookmarkStart w:id="128" w:name="_Toc41"/>
      <w:bookmarkEnd w:id="127"/>
      <w:r>
        <w:rPr>
          <w:rtl w:val="true"/>
        </w:rPr>
        <w:t>وقالوا قد یکون له أذن وقد یکون بلا أذن</w:t>
      </w:r>
      <w:bookmarkEnd w:id="128"/>
    </w:p>
    <w:p>
      <w:pPr>
        <w:pStyle w:val="BookText"/>
        <w:rPr/>
      </w:pPr>
      <w:r>
        <w:rPr>
          <w:rFonts w:ascii="IRNazanin" w:hAnsi="IRNazanin" w:eastAsia="IRNazanin"/>
          <w:color w:val="111111"/>
          <w:sz w:val="28"/>
          <w:sz w:val="28"/>
          <w:szCs w:val="28"/>
          <w:rtl w:val="true"/>
          <w:lang w:bidi="fa-IR"/>
        </w:rPr>
        <w:t>فتاوی الالبانی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الاذن لله ، موقف أهل السنة والجماعة منها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یثبتون ولا ینفون بالرأی ، أما ما أثبته النص فهم یثبتونه بدون تکییف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السلفیون مستریحون من هذه الکیفیة یعنی استراحوا من التشبیه </w:t>
      </w:r>
      <w:bookmarkStart w:id="129" w:name="pg13549_123585"/>
    </w:p>
    <w:p>
      <w:pPr>
        <w:pStyle w:val="BookText"/>
        <w:rPr/>
      </w:pPr>
      <w:bookmarkEnd w:id="129"/>
      <w:r>
        <w:rPr>
          <w:rFonts w:ascii="IRNazanin" w:hAnsi="IRNazanin" w:eastAsia="IRNazanin"/>
          <w:color w:val="111111"/>
          <w:sz w:val="28"/>
          <w:sz w:val="28"/>
          <w:szCs w:val="28"/>
          <w:rtl w:val="true"/>
          <w:lang w:bidi="fa-IR"/>
        </w:rPr>
        <w:t xml:space="preserve">عملاً بالتنزیه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من صفاته تلیق بعظمته وجلاله </w:t>
      </w:r>
      <w:r>
        <w:rPr>
          <w:rFonts w:eastAsia="IRNazanin" w:cs="IRNazanin"/>
          <w:color w:val="111111"/>
          <w:sz w:val="28"/>
          <w:szCs w:val="28"/>
          <w:rtl w:val="true"/>
          <w:lang w:bidi="fa-IR"/>
        </w:rPr>
        <w:t>.</w:t>
      </w:r>
    </w:p>
    <w:p>
      <w:pPr>
        <w:pStyle w:val="Heading3"/>
        <w:numPr>
          <w:ilvl w:val="2"/>
          <w:numId w:val="1"/>
        </w:numPr>
        <w:rPr/>
      </w:pPr>
      <w:bookmarkStart w:id="130" w:name="__RefHeading___Toc1623442_1934241801"/>
      <w:bookmarkStart w:id="131" w:name="_Toc42"/>
      <w:bookmarkEnd w:id="130"/>
      <w:r>
        <w:rPr>
          <w:rtl w:val="true"/>
        </w:rPr>
        <w:t>وقالوا له جنب وحقو</w:t>
      </w:r>
      <w:bookmarkEnd w:id="131"/>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خلق الله الخلق فلما فرغ منهم تعلقت الرحم بحقو الرحمن فقال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العائذ بک من القطیعة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 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الشاطبی فی الاعتصام</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سبحانه وتعالی جنباً مستدلاً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یا حسرتا علی ما فرطت من جنب الله </w:t>
      </w:r>
      <w:r>
        <w:rPr>
          <w:rFonts w:eastAsia="IRNazanin" w:cs="IRNazanin"/>
          <w:color w:val="111111"/>
          <w:sz w:val="28"/>
          <w:szCs w:val="28"/>
          <w:rtl w:val="true"/>
          <w:lang w:bidi="fa-IR"/>
        </w:rPr>
        <w:t>.</w:t>
      </w:r>
    </w:p>
    <w:p>
      <w:pPr>
        <w:pStyle w:val="Heading3"/>
        <w:numPr>
          <w:ilvl w:val="2"/>
          <w:numId w:val="1"/>
        </w:numPr>
        <w:rPr/>
      </w:pPr>
      <w:bookmarkStart w:id="132" w:name="__RefHeading___Toc1623444_1934241801"/>
      <w:bookmarkStart w:id="133" w:name="_Toc43"/>
      <w:bookmarkEnd w:id="132"/>
      <w:r>
        <w:rPr>
          <w:rtl w:val="true"/>
        </w:rPr>
        <w:t>وقالوا إنه یمشئ وقد یرکض ویهرول</w:t>
      </w:r>
      <w:bookmarkEnd w:id="133"/>
    </w:p>
    <w:p>
      <w:pPr>
        <w:pStyle w:val="BookText"/>
        <w:rPr/>
      </w:pPr>
      <w:r>
        <w:rPr>
          <w:rFonts w:ascii="IRNazanin" w:hAnsi="IRNazanin" w:eastAsia="IRNazanin"/>
          <w:color w:val="111111"/>
          <w:sz w:val="28"/>
          <w:sz w:val="28"/>
          <w:szCs w:val="28"/>
          <w:rtl w:val="true"/>
          <w:lang w:bidi="fa-IR"/>
        </w:rPr>
        <w:t>فتاوی الألبانی</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الهرولة ، وهل أنکم تثبتون صفة الهرولة لله تعالی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الهرولة کالمجئ والنزول صفات لیس یوجد عندنا ما ینفیها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ابن باز</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ذلک الحدیث القدسی وهو 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تقرب إلی شبراً تقربت إلیه ذراعاً ، ومن تقرب إلی ذراعاً تقربت إلیه باعاً ، ومن أتانی یمشئ أتیته هرولة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التأویل للصفات وصرفها عن ظاهرها فهو مذهب </w:t>
      </w:r>
      <w:bookmarkStart w:id="134" w:name="pg13549_123586"/>
    </w:p>
    <w:p>
      <w:pPr>
        <w:pStyle w:val="BookText"/>
        <w:rPr/>
      </w:pPr>
      <w:bookmarkEnd w:id="134"/>
      <w:r>
        <w:rPr>
          <w:rFonts w:ascii="IRNazanin" w:hAnsi="IRNazanin" w:eastAsia="IRNazanin"/>
          <w:color w:val="111111"/>
          <w:sz w:val="28"/>
          <w:sz w:val="28"/>
          <w:szCs w:val="28"/>
          <w:rtl w:val="true"/>
          <w:lang w:bidi="fa-IR"/>
        </w:rPr>
        <w:t xml:space="preserve">أهل البدع من الجهمیة والمعتزلة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3"/>
        <w:numPr>
          <w:ilvl w:val="2"/>
          <w:numId w:val="1"/>
        </w:numPr>
        <w:rPr/>
      </w:pPr>
      <w:bookmarkStart w:id="135" w:name="__RefHeading___Toc1623446_1934241801"/>
      <w:bookmarkStart w:id="136" w:name="_Toc44"/>
      <w:bookmarkEnd w:id="135"/>
      <w:r>
        <w:rPr>
          <w:rtl w:val="true"/>
        </w:rPr>
        <w:t>وقالوا إنه تعالی یری بالعین فی الدنیا</w:t>
      </w:r>
      <w:bookmarkEnd w:id="136"/>
    </w:p>
    <w:p>
      <w:pPr>
        <w:pStyle w:val="BookText"/>
        <w:rPr/>
      </w:pPr>
      <w:r>
        <w:rPr>
          <w:rFonts w:ascii="IRNazanin" w:hAnsi="IRNazanin" w:eastAsia="IRNazanin"/>
          <w:color w:val="111111"/>
          <w:sz w:val="28"/>
          <w:sz w:val="28"/>
          <w:szCs w:val="28"/>
          <w:rtl w:val="true"/>
          <w:lang w:bidi="fa-IR"/>
        </w:rPr>
        <w:t>الفرق بین الفرق للبغدادی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 أهل السنة علی أن الله تعالی یکون مرئیاً للمؤمنین فی الآخرة ، وقالوا بجواز رؤیته فی کل حال ولکل حی من طریق العقل ووجوب رؤیته للمؤمنین خاصة فی الآخرة ، من طریق الخبر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خالد بن اللجلاج عن عبدالرحمن بن عائش عن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علیهم ذات غداة وهو طیب النفس مسفر الوجه أو مشرق الوجه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نراک طیب النفس مسفر الوجه أو مشرق الوجه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یمنعی وأتانی ربی عز وجل اللیلة فی أحسن صورة ، قال یا محمد ، قلت لبیک ربی وسعدیک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 قلت لا أدری أی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مرتین أو ثلاثاً ، قال فوضع کفیه بین کتفی فوجدت بردها بین ثدیی حتی تجلی لی ما فی السموات وما فی الأرض،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نُرِی إِبْرَاهِیمَ مَلَکُوتَ السَّمَوَاتِ وَالأَرْضِ وَلِیَکُونَ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وستأتی بقیة روایاته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 xml:space="preserve">) . </w:t>
      </w:r>
      <w:bookmarkStart w:id="137" w:name="pg13549_123587"/>
    </w:p>
    <w:p>
      <w:pPr>
        <w:pStyle w:val="Heading3"/>
        <w:numPr>
          <w:ilvl w:val="2"/>
          <w:numId w:val="1"/>
        </w:numPr>
        <w:rPr/>
      </w:pPr>
      <w:bookmarkStart w:id="138" w:name="__RefHeading___Toc1623448_1934241801"/>
      <w:bookmarkStart w:id="139" w:name="_Toc45"/>
      <w:bookmarkEnd w:id="137"/>
      <w:bookmarkEnd w:id="138"/>
      <w:r>
        <w:rPr>
          <w:rtl w:val="true"/>
        </w:rPr>
        <w:t>وقالوا إنه یلبس قباء وجبة ویرکب علی جمل</w:t>
      </w:r>
      <w:bookmarkEnd w:id="139"/>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فی الصفات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بن سلمون ثنا عمرو بن عثمان ثنا أحمد بن محمد بن یوسف الأصبهانی ثنا شعیب بن بیان الصفار ثنا عمران القطان عن قتادة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الجمعة ینزل الله بین الأذان والإقامة علیه رداء مکتوب علیه إننی أنا الله لا إله إلا أنا ، یقف فی قبلة کل مؤمن مقبلاً علیه ، فإذا سلم الإمام صعد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ابن سلمون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بعرفات علی جمل أحمر علیه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1/512</w:t>
      </w:r>
    </w:p>
    <w:p>
      <w:pPr>
        <w:pStyle w:val="Heading3"/>
        <w:numPr>
          <w:ilvl w:val="2"/>
          <w:numId w:val="1"/>
        </w:numPr>
        <w:rPr/>
      </w:pPr>
      <w:bookmarkStart w:id="140" w:name="__RefHeading___Toc1623450_1934241801"/>
      <w:bookmarkStart w:id="141" w:name="_Toc46"/>
      <w:bookmarkEnd w:id="140"/>
      <w:r>
        <w:rPr>
          <w:rtl w:val="true"/>
        </w:rPr>
        <w:t>وقالوا إنه فتی أمرد جعد الشعر</w:t>
      </w:r>
      <w:bookmarkEnd w:id="141"/>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ثابت 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طرف خنصره وضرب علی إبهامه فساخ الجبل ، فقال حمید الطویل 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فی صدر حمید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أنس ویقوله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وأکتمه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حماد وصححه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سوید وأسود بن عامر ، حدثنا حماد ، عن قتادة ، عن عکرمة ، </w:t>
      </w:r>
      <w:bookmarkStart w:id="142" w:name="pg13549_123588"/>
    </w:p>
    <w:p>
      <w:pPr>
        <w:pStyle w:val="BookText"/>
        <w:rPr/>
      </w:pPr>
      <w:bookmarkEnd w:id="142"/>
      <w:r>
        <w:rPr>
          <w:rFonts w:ascii="IRNazanin" w:hAnsi="IRNazanin" w:eastAsia="IRNazanin"/>
          <w:color w:val="111111"/>
          <w:sz w:val="28"/>
          <w:sz w:val="28"/>
          <w:szCs w:val="28"/>
          <w:rtl w:val="true"/>
          <w:lang w:bidi="fa-IR"/>
        </w:rPr>
        <w:t>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جعداً أمرد ، علیه حلة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عبدالحمید الواسطی ، حدثنا النضر بن سلمة شاذان ، حدثنا الأسود بن عامر ، عن حماد ، عن قتادة ، عن عکرمة ، عن ابن عباس أن محمداً رأی ربه فی صورة شاب أمرد دونه ستر من لؤلؤ قدمیه أو رجلیه فی خضرة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لم یسمع قتادة عن عکرمة فغضب وأخرج کتابه بسماع قتادة عن عکرمة فی ستة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الحکم بن أبان عن زیرک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جداً </w:t>
      </w:r>
      <w:r>
        <w:rPr>
          <w:rFonts w:eastAsia="IRNazanin" w:cs="IRNazanin"/>
          <w:color w:val="111111"/>
          <w:sz w:val="28"/>
          <w:szCs w:val="28"/>
          <w:rtl w:val="true"/>
          <w:lang w:bidi="fa-IR"/>
        </w:rPr>
        <w:t>.</w:t>
      </w:r>
    </w:p>
    <w:p>
      <w:pPr>
        <w:pStyle w:val="Heading3"/>
        <w:numPr>
          <w:ilvl w:val="2"/>
          <w:numId w:val="1"/>
        </w:numPr>
        <w:rPr/>
      </w:pPr>
      <w:bookmarkStart w:id="143" w:name="__RefHeading___Toc1623452_1934241801"/>
      <w:bookmarkStart w:id="144" w:name="_Toc47"/>
      <w:bookmarkEnd w:id="143"/>
      <w:r>
        <w:rPr>
          <w:rtl w:val="true"/>
        </w:rPr>
        <w:t>وقالوا إنه یضحک فی الدنیا والآخرة</w:t>
      </w:r>
      <w:bookmarkEnd w:id="144"/>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 الله إلی رجلین یقتل أحدهما الآخر یدخلان الجنة ، یقاتل هذا فی سبیل الله فیقتل ثم یتوب الله علی القاتل فیستشهد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فباتا طاویین ، فلما أصبح غد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الله اللیلة أو عجب من فعالکما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ویؤثرون علی أنفسهم ولو کان بهم خصاصة ومن یوق شح نفسه فأولئک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یعجب من رجلین یقتل أحدهما صاحبه ، وقال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لیضحک من رجلین یقتل أحدهما صاحبه ثم یدخلان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ذلک أخبرنا محمد بن سلمة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یضحک الله إلی رجلین یقتل أحدهما الآخر </w:t>
      </w:r>
    </w:p>
    <w:p>
      <w:pPr>
        <w:pStyle w:val="BookText"/>
        <w:rPr/>
      </w:pPr>
      <w:r>
        <w:rPr>
          <w:rFonts w:ascii="IRNazanin" w:hAnsi="IRNazanin" w:eastAsia="IRNazanin"/>
          <w:color w:val="111111"/>
          <w:sz w:val="28"/>
          <w:sz w:val="28"/>
          <w:szCs w:val="28"/>
          <w:rtl w:val="true"/>
          <w:lang w:bidi="fa-IR"/>
        </w:rPr>
        <w:t>کلاهما یدخل الجنة ، یقاتل هذا فی سبیل الله فیقتل ثم یتوب الله علی القاتل فیقاتل فیستشهد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 فی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یدخل الجنة رجل یمشئ علی الصراط فینکب مرة ویمشئ مرة وتسفعه النار مرة ، فإذا جاوز الصراط التفت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نجانی منک لقد أعطانی الله ما لم یعط أحداً من الأولین والآخرین ، قال فترفع له شجرة فینظر إلیها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أدننی من هذه الشجرة فأستظل بظلها وأشرب من مائها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عبدی فلعلی إن أدنیتک منها سألتنی غیرها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 ویعاهد الله أن لا یسأله غیرها والرب عز وجل یعلم أنه سیسأله لأنه یری ما لا صبر له یعنی علیه ، فیدنیه منها ثم ترفع له شجرة وهی أحسن منها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أدننی من هذه الشجرة فأستظل بظلها وأشرب من مائها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عبدی ألم تعاهدنی أنک لا تسألنی غیرها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هذه لا أسألک غیرها ویعاهده والرب یعلم أنه سیسأله غیرها فیدنیه منها ، فترفع له شجرة عند باب الجنة هی أحسن منها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أدننی من هذه الشجرة أستظل بظلها وأشرب من مائها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عبدی ألم تعاهدنی أن لا تسألنی غیرها ، فیقول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هذه الشجرة لا أسألک غیرها ویعاهده والرب یعلم أنه سیسأله غیرها لأنه یری ما لا صبر له علیها فیدنیه منها فیسمع أصوات أهل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الجنة الجنة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ألم تعاهدنی أنک لا تسألنی غیرها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أدخلنی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یصرینی منک أی عبدی أیرضیک أن </w:t>
      </w:r>
    </w:p>
    <w:p>
      <w:pPr>
        <w:pStyle w:val="BookText"/>
        <w:rPr/>
      </w:pPr>
      <w:r>
        <w:rPr>
          <w:rFonts w:ascii="IRNazanin" w:hAnsi="IRNazanin" w:eastAsia="IRNazanin"/>
          <w:color w:val="111111"/>
          <w:sz w:val="28"/>
          <w:sz w:val="28"/>
          <w:szCs w:val="28"/>
          <w:rtl w:val="true"/>
          <w:lang w:bidi="fa-IR"/>
        </w:rPr>
        <w:t>أعطیک من الجنة الدنیا ومثلها معها ؟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أتهزؤ بی وأنت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فضحک عبدالله 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لم ضحکت ؟ قالوا له لم ضحکت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لم ضحکت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ضحکت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لضحک الرب حین قال أتهزأ بی وأنت رب العزة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شعب الإیمان</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وسیأتی عدد آخر من روایات ضحک الله المزعوم علی هذا الرجل فی روایات رؤیته بالعین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تیمیة فی الإیمان</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الصحیحین فی حدیث الشفاعة یقول کل من الرسل إن ربی قد غضب الیوم غضباً لم یغضب قبله مثله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وکذلک ضحکه إلی رجلین یقتل أحدهما الآخر کلاهما یدخل الجنة وضحکه إلی الذی یدخل الجنة آخر الناس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أتسخر بی وأنت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فی الصحیح </w:t>
      </w:r>
      <w:r>
        <w:rPr>
          <w:rFonts w:eastAsia="IRNazanin" w:cs="IRNazanin"/>
          <w:color w:val="111111"/>
          <w:sz w:val="28"/>
          <w:szCs w:val="28"/>
          <w:rtl w:val="true"/>
          <w:lang w:bidi="fa-IR"/>
        </w:rPr>
        <w:t xml:space="preserve">. </w:t>
      </w:r>
      <w:bookmarkStart w:id="145" w:name="pg13549_123591"/>
    </w:p>
    <w:p>
      <w:pPr>
        <w:pStyle w:val="Heading3"/>
        <w:numPr>
          <w:ilvl w:val="2"/>
          <w:numId w:val="1"/>
        </w:numPr>
        <w:rPr/>
      </w:pPr>
      <w:bookmarkStart w:id="146" w:name="__RefHeading___Toc1623454_1934241801"/>
      <w:bookmarkStart w:id="147" w:name="_Toc48"/>
      <w:bookmarkEnd w:id="145"/>
      <w:bookmarkEnd w:id="146"/>
      <w:r>
        <w:rPr>
          <w:rtl w:val="true"/>
        </w:rPr>
        <w:t>وقالوا إنه یضحک لمن یستلقی علی دابته</w:t>
      </w:r>
      <w:bookmarkEnd w:id="147"/>
    </w:p>
    <w:p>
      <w:pPr>
        <w:pStyle w:val="BookText"/>
        <w:rPr/>
      </w:pPr>
      <w:r>
        <w:rPr>
          <w:rFonts w:ascii="IRNazanin" w:hAnsi="IRNazanin" w:eastAsia="IRNazanin"/>
          <w:color w:val="111111"/>
          <w:sz w:val="28"/>
          <w:sz w:val="28"/>
          <w:szCs w:val="28"/>
          <w:rtl w:val="true"/>
          <w:lang w:bidi="fa-IR"/>
        </w:rPr>
        <w:t>وروی أحمد فی</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غریبة نسب فیها تصرفاً غیر معقول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 فیها إلی الله تعالی أنه یضحک لمن یذکره علی دابته ثم یستلقی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أردفه علی دابته فلما استوی علیها کبر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 وحمد الله ثلاثاً ، وسبح الله ثلاثاً ، وهلل الله واحدة ثم استلقی علیه فضحک ،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إمرئ یرکب دابته فیصنع کما صنعت إلا أقبل الله تبارک وتعالی فضحک إلیه کما ضحکت إلیک </w:t>
      </w:r>
      <w:r>
        <w:rPr>
          <w:rFonts w:eastAsia="IRNazanin" w:cs="IRNazanin"/>
          <w:color w:val="111111"/>
          <w:sz w:val="28"/>
          <w:szCs w:val="28"/>
          <w:rtl w:val="true"/>
          <w:lang w:bidi="fa-IR"/>
        </w:rPr>
        <w:t>!</w:t>
      </w:r>
    </w:p>
    <w:p>
      <w:pPr>
        <w:pStyle w:val="Heading3"/>
        <w:numPr>
          <w:ilvl w:val="2"/>
          <w:numId w:val="1"/>
        </w:numPr>
        <w:rPr/>
      </w:pPr>
      <w:bookmarkStart w:id="148" w:name="__RefHeading___Toc1623456_1934241801"/>
      <w:bookmarkStart w:id="149" w:name="_Toc49"/>
      <w:bookmarkEnd w:id="148"/>
      <w:r>
        <w:rPr>
          <w:rtl w:val="true"/>
        </w:rPr>
        <w:t>وقالوا مادام الله یضحک فأملنا فیه کبیر</w:t>
      </w:r>
      <w:bookmarkEnd w:id="149"/>
    </w:p>
    <w:p>
      <w:pPr>
        <w:pStyle w:val="BookText"/>
        <w:rPr/>
      </w:pPr>
      <w:r>
        <w:rPr>
          <w:rFonts w:ascii="IRNazanin" w:hAnsi="IRNazanin" w:eastAsia="IRNazanin"/>
          <w:color w:val="111111"/>
          <w:sz w:val="28"/>
          <w:sz w:val="28"/>
          <w:szCs w:val="28"/>
          <w:rtl w:val="true"/>
          <w:lang w:bidi="fa-IR"/>
        </w:rPr>
        <w:t>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تعطی الناس الامل بالله تعالی لأنه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وکیع بن حدس عن عمه أبی رزین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ربنا من قنوط عباده وقرب غیره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 یضحک الرب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نعدم من رب یضحک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الله ربنا عز وجل من قنوط عباده وقرب غیره ولن نعدم من رب یضحک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روایته عن النویری وغیره </w:t>
      </w:r>
      <w:r>
        <w:rPr>
          <w:rFonts w:eastAsia="IRNazanin" w:cs="IRNazanin"/>
          <w:color w:val="111111"/>
          <w:sz w:val="28"/>
          <w:szCs w:val="28"/>
          <w:rtl w:val="true"/>
          <w:lang w:bidi="fa-IR"/>
        </w:rPr>
        <w:t xml:space="preserve">. </w:t>
      </w:r>
      <w:bookmarkStart w:id="150" w:name="pg13549_123592"/>
    </w:p>
    <w:p>
      <w:pPr>
        <w:pStyle w:val="Heading3"/>
        <w:numPr>
          <w:ilvl w:val="2"/>
          <w:numId w:val="1"/>
        </w:numPr>
        <w:rPr/>
      </w:pPr>
      <w:bookmarkStart w:id="151" w:name="__RefHeading___Toc1623458_1934241801"/>
      <w:bookmarkStart w:id="152" w:name="_Toc50"/>
      <w:bookmarkEnd w:id="150"/>
      <w:bookmarkEnd w:id="151"/>
      <w:r>
        <w:rPr>
          <w:rtl w:val="true"/>
        </w:rPr>
        <w:t>وقالوا إنه یضحک</w:t>
      </w:r>
      <w:r>
        <w:rPr>
          <w:rtl w:val="true"/>
        </w:rPr>
        <w:t>..</w:t>
      </w:r>
      <w:r>
        <w:rPr>
          <w:rtl w:val="true"/>
        </w:rPr>
        <w:t>ویظل یضحک</w:t>
      </w:r>
      <w:bookmarkEnd w:id="152"/>
    </w:p>
    <w:p>
      <w:pPr>
        <w:pStyle w:val="BookText"/>
        <w:rPr/>
      </w:pPr>
      <w:r>
        <w:rPr>
          <w:rFonts w:ascii="IRNazanin" w:hAnsi="IRNazanin" w:eastAsia="IRNazanin"/>
          <w:color w:val="111111"/>
          <w:sz w:val="28"/>
          <w:sz w:val="28"/>
          <w:szCs w:val="28"/>
          <w:rtl w:val="true"/>
          <w:lang w:bidi="fa-IR"/>
        </w:rPr>
        <w:t>قال ابن قیم الجوزیة فی زاد المعاد</w:t>
      </w:r>
      <w:r>
        <w:rPr>
          <w:rFonts w:eastAsia="IRNazanin" w:cs="IRNazanin"/>
          <w:color w:val="111111"/>
          <w:sz w:val="28"/>
          <w:szCs w:val="28"/>
          <w:rtl w:val="true"/>
          <w:lang w:bidi="fa-IR"/>
        </w:rPr>
        <w:t>:</w:t>
      </w:r>
      <w:r>
        <w:rPr>
          <w:rFonts w:eastAsia="IRNazanin" w:cs="IRNazanin"/>
          <w:color w:val="111111"/>
          <w:sz w:val="28"/>
          <w:szCs w:val="28"/>
          <w:lang w:bidi="fa-IR"/>
        </w:rPr>
        <w:t>3/566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فیضل یضحک ، هو من صفات أفعاله سبحانه وتعالی التی لا یشبهه فیها شئ من مخلوقاته کصفات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ربک یطوف فی الأرض ، هو من صفات فعله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رَبُّکَ وَ الْمَلَکُ، وینزل ربنا کل لیلة إلی السماء الدنیا ، ویدنو عشیة عرفة فیباهی بأهل الموقف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الجمیع صراط واحد مستقیم إثبات بلا تمثیل وتنزیه بلا تحریف ولا 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14/292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لقیط بن عامر العقیلی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انصرف من صلاة الغداة فقام خطیباً فقال أیها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یشرف علیکم أزلین فیظل یضحک ، قد علم أن غوثکم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لقیط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نعدم من رب یضحک خیراً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4/503</w:t>
      </w:r>
      <w:r>
        <w:rPr>
          <w:rFonts w:eastAsia="IRNazanin" w:cs="IRNazanin"/>
          <w:color w:val="111111"/>
          <w:sz w:val="28"/>
          <w:szCs w:val="28"/>
          <w:rtl w:val="true"/>
          <w:lang w:bidi="fa-IR"/>
        </w:rPr>
        <w:t xml:space="preserve"> .</w:t>
      </w:r>
    </w:p>
    <w:p>
      <w:pPr>
        <w:pStyle w:val="Heading3"/>
        <w:numPr>
          <w:ilvl w:val="2"/>
          <w:numId w:val="1"/>
        </w:numPr>
        <w:rPr/>
      </w:pPr>
      <w:bookmarkStart w:id="153" w:name="__RefHeading___Toc1623460_1934241801"/>
      <w:bookmarkStart w:id="154" w:name="_Toc51"/>
      <w:bookmarkEnd w:id="153"/>
      <w:r>
        <w:rPr>
          <w:rtl w:val="true"/>
        </w:rPr>
        <w:t>وقالوا إنه ضحک لطلحة وسعد</w:t>
      </w:r>
      <w:bookmarkEnd w:id="15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لیلاً فقال أدفنونی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تدعوا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أخاف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یصاب فی سببی ، فأخبر رسول الله حین أصبح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علی قبره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إلقَ طلحة وأنت تضحک إلیه وهو یضحک إلیک</w:t>
      </w:r>
      <w:r>
        <w:rPr>
          <w:rFonts w:eastAsia="IRNazanin" w:cs="IRNazanin"/>
          <w:color w:val="111111"/>
          <w:sz w:val="28"/>
          <w:szCs w:val="28"/>
          <w:rtl w:val="true"/>
          <w:lang w:bidi="fa-IR"/>
        </w:rPr>
        <w:t xml:space="preserve">. . </w:t>
      </w:r>
      <w:bookmarkStart w:id="155" w:name="pg13549_123593"/>
    </w:p>
    <w:p>
      <w:pPr>
        <w:pStyle w:val="BookText"/>
        <w:rPr/>
      </w:pPr>
      <w:bookmarkEnd w:id="155"/>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6/456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أسماء بنت یزید بن سکن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سعد بن معاذ صاحت أمه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یرفأ دمعک ویذهب حزنک فإن ابنک أول من ضحک الله له واهتز له العرش </w:t>
      </w:r>
      <w:r>
        <w:rPr>
          <w:rFonts w:eastAsia="IRNazanin" w:cs="IRNazanin"/>
          <w:color w:val="111111"/>
          <w:sz w:val="28"/>
          <w:szCs w:val="28"/>
          <w:rtl w:val="true"/>
          <w:lang w:bidi="fa-IR"/>
        </w:rPr>
        <w:t>.</w:t>
      </w:r>
    </w:p>
    <w:p>
      <w:pPr>
        <w:pStyle w:val="Heading3"/>
        <w:numPr>
          <w:ilvl w:val="2"/>
          <w:numId w:val="1"/>
        </w:numPr>
        <w:rPr/>
      </w:pPr>
      <w:bookmarkStart w:id="156" w:name="__RefHeading___Toc1623462_1934241801"/>
      <w:bookmarkStart w:id="157" w:name="_Toc52"/>
      <w:bookmarkEnd w:id="156"/>
      <w:r>
        <w:rPr>
          <w:rtl w:val="true"/>
        </w:rPr>
        <w:t>وقالوا إنه یظهر لعباده ضاحکاً</w:t>
      </w:r>
      <w:bookmarkEnd w:id="157"/>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Fonts w:eastAsia="IRNazanin" w:cs="IRNazanin"/>
          <w:color w:val="111111"/>
          <w:sz w:val="28"/>
          <w:szCs w:val="28"/>
          <w:lang w:bidi="fa-IR"/>
        </w:rPr>
        <w:t>5/368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ربنا ضاحکاً یوم القیامة ، حتی ینظروا إلی وجهه فیخرون له سجداً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رؤوسکم فلیس هذا یوم عبادة </w:t>
      </w:r>
      <w:r>
        <w:rPr>
          <w:rFonts w:eastAsia="IRNazanin" w:cs="IRNazanin"/>
          <w:color w:val="111111"/>
          <w:sz w:val="28"/>
          <w:szCs w:val="28"/>
          <w:rtl w:val="true"/>
          <w:lang w:bidi="fa-IR"/>
        </w:rPr>
        <w:t>.</w:t>
      </w:r>
    </w:p>
    <w:p>
      <w:pPr>
        <w:pStyle w:val="Heading3"/>
        <w:numPr>
          <w:ilvl w:val="2"/>
          <w:numId w:val="1"/>
        </w:numPr>
        <w:rPr/>
      </w:pPr>
      <w:bookmarkStart w:id="158" w:name="__RefHeading___Toc1623464_1934241801"/>
      <w:bookmarkStart w:id="159" w:name="_Toc53"/>
      <w:bookmarkEnd w:id="158"/>
      <w:r>
        <w:rPr>
          <w:rtl w:val="true"/>
        </w:rPr>
        <w:t>وقالوا منطقه کالرعد ، وضحکه کالبرق</w:t>
      </w:r>
      <w:bookmarkEnd w:id="159"/>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ینشیء الله عز وجل السحاب ثم ینزل فیه ، لا شئ أحسن من ضحکه ولا شئ أحسن من منطقه ، منطقه الرعد ومضحکه البرق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من 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ینشیء السحاب فیضحک أحسن الضحک وینطق أحسن النطق </w:t>
      </w:r>
      <w:r>
        <w:rPr>
          <w:rFonts w:eastAsia="IRNazanin" w:cs="IRNazanin"/>
          <w:color w:val="111111"/>
          <w:sz w:val="28"/>
          <w:szCs w:val="28"/>
          <w:rtl w:val="true"/>
          <w:lang w:bidi="fa-IR"/>
        </w:rPr>
        <w:t>!</w:t>
      </w:r>
    </w:p>
    <w:p>
      <w:pPr>
        <w:pStyle w:val="Heading3"/>
        <w:numPr>
          <w:ilvl w:val="2"/>
          <w:numId w:val="1"/>
        </w:numPr>
        <w:rPr/>
      </w:pPr>
      <w:bookmarkStart w:id="160" w:name="__RefHeading___Toc1623466_1934241801"/>
      <w:bookmarkStart w:id="161" w:name="_Toc54"/>
      <w:bookmarkEnd w:id="160"/>
      <w:r>
        <w:rPr>
          <w:rtl w:val="true"/>
        </w:rPr>
        <w:t>وقالوا یظهر متجسداً لابی بکر وحده بدون ضحک</w:t>
      </w:r>
      <w:bookmarkEnd w:id="161"/>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وعبد بن حمید والدار قطنی عن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لیتجلی للناس عامة ویتجلی لأبی بکر خاصة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 قطنی عن جابر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bookmarkStart w:id="162" w:name="pg13549_123594"/>
    </w:p>
    <w:p>
      <w:pPr>
        <w:pStyle w:val="BookText"/>
        <w:rPr/>
      </w:pPr>
      <w:bookmarkEnd w:id="162"/>
      <w:r>
        <w:rPr>
          <w:rFonts w:ascii="IRNazanin" w:hAnsi="IRNazanin" w:eastAsia="IRNazanin"/>
          <w:color w:val="111111"/>
          <w:sz w:val="28"/>
          <w:sz w:val="28"/>
          <w:szCs w:val="28"/>
          <w:rtl w:val="true"/>
          <w:lang w:bidi="fa-IR"/>
        </w:rPr>
        <w:t xml:space="preserve">لیتجلی للناس عامة ویتجلی لأبی بکر الصدیق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لأبشرک أن الله عز وجل یتجلی لک یوم القیامة خاصة وللناس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 فی المجروحین</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عمر بن یونس الیمامی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والصحیح من حدیثه موقوف علی أبی هریرة وروی عن أبیه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قال 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الغار یرید المدینة أخذ أبو بکر بغرزه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أبشرک یا أبا بکر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وأمی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یتجلی للخلائق یوم القیامة عامة ، ویتجلی لک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المجروحین</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عبدة بن قتیبة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یسرق الحدیث ولا یحل الاحتجاج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یتجلی للمؤمنین عامة ولأبی بکر خاصة </w:t>
      </w:r>
      <w:r>
        <w:rPr>
          <w:rFonts w:eastAsia="IRNazanin" w:cs="IRNazanin"/>
          <w:color w:val="111111"/>
          <w:sz w:val="28"/>
          <w:szCs w:val="28"/>
          <w:rtl w:val="true"/>
          <w:lang w:bidi="fa-IR"/>
        </w:rPr>
        <w:t>.</w:t>
      </w:r>
    </w:p>
    <w:p>
      <w:pPr>
        <w:pStyle w:val="Heading3"/>
        <w:numPr>
          <w:ilvl w:val="2"/>
          <w:numId w:val="1"/>
        </w:numPr>
        <w:rPr/>
      </w:pPr>
      <w:bookmarkStart w:id="163" w:name="__RefHeading___Toc1623468_1934241801"/>
      <w:bookmarkStart w:id="164" w:name="_Toc55"/>
      <w:bookmarkEnd w:id="163"/>
      <w:r>
        <w:rPr>
          <w:rtl w:val="true"/>
        </w:rPr>
        <w:t>وقال عمر یجلس علی العرش ولعرشه أطیط وصریر من ثقله</w:t>
      </w:r>
      <w:bookmarkEnd w:id="16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عدداً من روایات أطیط العرش عن الخلیفة عمر من فردوس الأخبار وکنزالعمال ومجمع الزوائد وقد وثقها الهیثمی ، ونضیف إلیها هنا من سنن أبی داود</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عرشه علی سمواته لهکذا وقال بأصابعه مثل القبة علیه ، وإنه لیئط به أطیط الرحل بالراکب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بشار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فوق عرشه وعرشه فوق سمواته وساق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عبد الأعلی وابن المثنی وابن بشار عن یعقوب بن عتبة وجبیر بن محمد بن جبیر عن أبیه عن جده والحدیث بإسناد أحمد بن سعید هو الصحیح وافقه علیه جماعة منهم یحیی بن معین وعلی بن المدینی ورواه جماعة عن ابن إسحاق کما قال أحمد أیضاً وکان سماع عبد الأعلی وابن المثنی وابن بشار من نسخة واحدة فیما بلغنی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معطم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فوق عرشه وعرشه فوق سمائه وإنه لیئط به أطیط الرحل بالراکب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أمامة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الفردوس فإنها سرة الجنة وإن أهل الفردوس لیسمعون أطیط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جعفر بن الزبیر وهو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إنه لا یستشفع بالله علی أحد إن شاء والله أعظم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أتدری ما الله؟ إن الله فوق عرشه وعرشه علی سمواته، وأرضه مثل القبة ، وإنه لیئط به أطیط الرحل بالراکب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 xml:space="preserve">: </w:t>
      </w:r>
      <w:r>
        <w:rPr>
          <w:rFonts w:eastAsia="IRNazanin" w:cs="IRNazanin"/>
          <w:color w:val="111111"/>
          <w:sz w:val="28"/>
          <w:szCs w:val="28"/>
          <w:lang w:bidi="fa-IR"/>
        </w:rPr>
        <w:t>10/363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367</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کرسیه وسع السماوات والأرض ، وإن له أطیطاً کأطیط الرحل الجدید </w:t>
      </w:r>
      <w:bookmarkStart w:id="165" w:name="pg13549_123596"/>
    </w:p>
    <w:p>
      <w:pPr>
        <w:pStyle w:val="BookText"/>
        <w:rPr/>
      </w:pPr>
      <w:bookmarkEnd w:id="165"/>
      <w:r>
        <w:rPr>
          <w:rFonts w:ascii="IRNazanin" w:hAnsi="IRNazanin" w:eastAsia="IRNazanin"/>
          <w:color w:val="111111"/>
          <w:sz w:val="28"/>
          <w:sz w:val="28"/>
          <w:szCs w:val="28"/>
          <w:rtl w:val="true"/>
          <w:lang w:bidi="fa-IR"/>
        </w:rPr>
        <w:t>إذا رکب من شقه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مسافة 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14/469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الفردوس یسمعون أطیط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عن أبی أمامة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جبیر بن محمد بن جبیر بن مطعم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جهدت الأنفس وجاع العیال وهلکت الأموال فاستسق لنا ربک فإنا نستشفع بالله علیک وبک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فما زال یسبح حتی عرف ذلک فی وجوه أصحابه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تدری ما الله ، إن شأنه أعظم من ذلک ، إنه لا یستشفع به علی أحد ، إنه لفوق سماواته علی عرشه ، وإنه علیه هکذا وأشار بیده مثل القبة ، وإنه لیئط به أطیط الرحل بالراکب </w:t>
      </w:r>
      <w:r>
        <w:rPr>
          <w:rFonts w:eastAsia="IRNazanin" w:cs="IRNazanin"/>
          <w:color w:val="111111"/>
          <w:sz w:val="28"/>
          <w:szCs w:val="28"/>
          <w:rtl w:val="true"/>
          <w:lang w:bidi="fa-IR"/>
        </w:rPr>
        <w:t>.</w:t>
      </w:r>
    </w:p>
    <w:p>
      <w:pPr>
        <w:pStyle w:val="Heading3"/>
        <w:numPr>
          <w:ilvl w:val="2"/>
          <w:numId w:val="1"/>
        </w:numPr>
        <w:rPr/>
      </w:pPr>
      <w:bookmarkStart w:id="166" w:name="__RefHeading___Toc1623470_1934241801"/>
      <w:bookmarkStart w:id="167" w:name="_Toc56"/>
      <w:bookmarkEnd w:id="166"/>
      <w:r>
        <w:rPr>
          <w:rtl w:val="true"/>
        </w:rPr>
        <w:t>معنی الاطیط</w:t>
      </w:r>
      <w:r>
        <w:rPr>
          <w:rtl w:val="true"/>
        </w:rPr>
        <w:t>:</w:t>
      </w:r>
      <w:bookmarkEnd w:id="167"/>
    </w:p>
    <w:p>
      <w:pPr>
        <w:pStyle w:val="BookText"/>
        <w:rPr/>
      </w:pPr>
      <w:r>
        <w:rPr>
          <w:rFonts w:ascii="IRNazanin" w:hAnsi="IRNazanin" w:eastAsia="IRNazanin"/>
          <w:color w:val="111111"/>
          <w:sz w:val="28"/>
          <w:sz w:val="28"/>
          <w:szCs w:val="28"/>
          <w:rtl w:val="true"/>
          <w:lang w:bidi="fa-IR"/>
        </w:rPr>
        <w:t>هامش سنن أبی داود</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أی أصدر صوتاً هو کصوت الطقطقة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الاثیر فی النهایة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أطت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الأقتاب ، وأطیط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أصواتها وحنینها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هو کلام تقریب أرید به تقریر عظمة الله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 کان معلوماً أن أطیط الرحل بالراکب إنما یکون لقوة ما فوقه وعجزه عن احتماله </w:t>
      </w:r>
      <w:r>
        <w:rPr>
          <w:rFonts w:eastAsia="IRNazanin" w:cs="IRNazanin"/>
          <w:color w:val="111111"/>
          <w:sz w:val="28"/>
          <w:szCs w:val="28"/>
          <w:rtl w:val="true"/>
          <w:lang w:bidi="fa-IR"/>
        </w:rPr>
        <w:t xml:space="preserve">. </w:t>
      </w:r>
      <w:bookmarkStart w:id="168" w:name="pg13549_123597"/>
    </w:p>
    <w:p>
      <w:pPr>
        <w:pStyle w:val="Heading3"/>
        <w:numPr>
          <w:ilvl w:val="2"/>
          <w:numId w:val="1"/>
        </w:numPr>
        <w:rPr/>
      </w:pPr>
      <w:bookmarkStart w:id="169" w:name="__RefHeading___Toc1623472_1934241801"/>
      <w:bookmarkStart w:id="170" w:name="_Toc57"/>
      <w:bookmarkEnd w:id="168"/>
      <w:bookmarkEnd w:id="169"/>
      <w:r>
        <w:rPr>
          <w:rtl w:val="true"/>
        </w:rPr>
        <w:t>وقالوا العرش مطوق بحیة تحمیه</w:t>
      </w:r>
      <w:bookmarkEnd w:id="170"/>
    </w:p>
    <w:p>
      <w:pPr>
        <w:pStyle w:val="BookText"/>
        <w:rPr/>
      </w:pPr>
      <w:r>
        <w:rPr>
          <w:rFonts w:ascii="IRNazanin" w:hAnsi="IRNazanin" w:eastAsia="IRNazanin"/>
          <w:color w:val="111111"/>
          <w:sz w:val="28"/>
          <w:sz w:val="28"/>
          <w:szCs w:val="28"/>
          <w:rtl w:val="true"/>
          <w:lang w:bidi="fa-IR"/>
        </w:rPr>
        <w:t>العقد الفرید لابن عبد ربه</w:t>
      </w:r>
      <w:r>
        <w:rPr>
          <w:rFonts w:eastAsia="IRNazanin" w:cs="IRNazanin"/>
          <w:color w:val="111111"/>
          <w:sz w:val="28"/>
          <w:szCs w:val="28"/>
          <w:rtl w:val="true"/>
          <w:lang w:bidi="fa-IR"/>
        </w:rPr>
        <w:t>:</w:t>
      </w:r>
      <w:r>
        <w:rPr>
          <w:rFonts w:eastAsia="IRNazanin" w:cs="IRNazanin"/>
          <w:color w:val="111111"/>
          <w:sz w:val="28"/>
          <w:szCs w:val="28"/>
          <w:lang w:bidi="fa-IR"/>
        </w:rPr>
        <w:t>6/208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حدیث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مطوق بحیة ، والوحی ینزل فی السلاسل </w:t>
      </w:r>
      <w:r>
        <w:rPr>
          <w:rFonts w:eastAsia="IRNazanin" w:cs="IRNazanin"/>
          <w:color w:val="111111"/>
          <w:sz w:val="28"/>
          <w:szCs w:val="28"/>
          <w:rtl w:val="true"/>
          <w:lang w:bidi="fa-IR"/>
        </w:rPr>
        <w:t>.</w:t>
      </w:r>
    </w:p>
    <w:p>
      <w:pPr>
        <w:pStyle w:val="Heading3"/>
        <w:numPr>
          <w:ilvl w:val="2"/>
          <w:numId w:val="1"/>
        </w:numPr>
        <w:rPr/>
      </w:pPr>
      <w:bookmarkStart w:id="171" w:name="__RefHeading___Toc1623474_1934241801"/>
      <w:bookmarkStart w:id="172" w:name="_Toc58"/>
      <w:bookmarkEnd w:id="171"/>
      <w:r>
        <w:rPr>
          <w:rtl w:val="true"/>
        </w:rPr>
        <w:t>وقالوا الشمس تذهب کل یوم إلی تحت العرش</w:t>
      </w:r>
      <w:bookmarkEnd w:id="172"/>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کنت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عند غروب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أتدری أین تغرب الشمس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فإنها تذهب حتی تسجد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4/494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التیمی عن أبیه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والشمس تجری لمستقر 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مستقرها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فردوس الأخبار 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5/133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ذر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 أتدرون أین تذهب هذه الشمس ؟ قالوا 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تجری حتی تنتهی إلی مستقرها تحت العرش فتخر ساجدة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لها ارتفعی أصحبی طالعة من مغربک</w:t>
      </w:r>
      <w:r>
        <w:rPr>
          <w:rFonts w:eastAsia="IRNazanin" w:cs="IRNazanin"/>
          <w:color w:val="111111"/>
          <w:sz w:val="28"/>
          <w:szCs w:val="28"/>
          <w:rtl w:val="true"/>
          <w:lang w:bidi="fa-IR"/>
        </w:rPr>
        <w:t xml:space="preserve">. . </w:t>
      </w:r>
      <w:bookmarkStart w:id="173" w:name="pg13549_123598"/>
    </w:p>
    <w:p>
      <w:pPr>
        <w:pStyle w:val="Heading3"/>
        <w:numPr>
          <w:ilvl w:val="2"/>
          <w:numId w:val="1"/>
        </w:numPr>
        <w:rPr/>
      </w:pPr>
      <w:bookmarkStart w:id="174" w:name="__RefHeading___Toc1623476_1934241801"/>
      <w:bookmarkStart w:id="175" w:name="_Toc59"/>
      <w:bookmarkEnd w:id="173"/>
      <w:bookmarkEnd w:id="174"/>
      <w:r>
        <w:rPr>
          <w:rtl w:val="true"/>
        </w:rPr>
        <w:t>وقالوا حملة العرش ملائکة صوفیة</w:t>
      </w:r>
      <w:bookmarkEnd w:id="175"/>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جبریل فی بعض اللیل فقعد فمسحت یدی علی ظهره فأصبت الشعر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ما هذا الشعر ؟ قال الصوف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الملائکة یلبسون الصوف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محمد ، والله للباس حملة العرش الصوف </w:t>
      </w:r>
      <w:r>
        <w:rPr>
          <w:rFonts w:eastAsia="IRNazanin" w:cs="IRNazanin"/>
          <w:color w:val="111111"/>
          <w:sz w:val="28"/>
          <w:szCs w:val="28"/>
          <w:rtl w:val="true"/>
          <w:lang w:bidi="fa-IR"/>
        </w:rPr>
        <w:t>.</w:t>
      </w:r>
    </w:p>
    <w:p>
      <w:pPr>
        <w:pStyle w:val="Heading3"/>
        <w:numPr>
          <w:ilvl w:val="2"/>
          <w:numId w:val="1"/>
        </w:numPr>
        <w:rPr/>
      </w:pPr>
      <w:bookmarkStart w:id="176" w:name="__RefHeading___Toc1623478_1934241801"/>
      <w:bookmarkStart w:id="177" w:name="_Toc60"/>
      <w:bookmarkEnd w:id="176"/>
      <w:r>
        <w:rPr>
          <w:rtl w:val="true"/>
        </w:rPr>
        <w:t>وقالوا حملة العرش یتکلمون بالفارسیة</w:t>
      </w:r>
      <w:bookmarkEnd w:id="177"/>
    </w:p>
    <w:p>
      <w:pPr>
        <w:pStyle w:val="BookText"/>
        <w:rPr/>
      </w:pP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eastAsia="IRNazanin" w:cs="IRNazanin"/>
          <w:color w:val="111111"/>
          <w:sz w:val="28"/>
          <w:szCs w:val="28"/>
          <w:lang w:bidi="fa-IR"/>
        </w:rPr>
        <w:t>7/160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الذین یحملون العرش یتکلمون بالفارسیة </w:t>
      </w:r>
      <w:r>
        <w:rPr>
          <w:rFonts w:eastAsia="IRNazanin" w:cs="IRNazanin"/>
          <w:color w:val="111111"/>
          <w:sz w:val="28"/>
          <w:szCs w:val="28"/>
          <w:rtl w:val="true"/>
          <w:lang w:bidi="fa-IR"/>
        </w:rPr>
        <w:t>.</w:t>
      </w:r>
    </w:p>
    <w:p>
      <w:pPr>
        <w:pStyle w:val="Heading3"/>
        <w:numPr>
          <w:ilvl w:val="2"/>
          <w:numId w:val="1"/>
        </w:numPr>
        <w:rPr/>
      </w:pPr>
      <w:bookmarkStart w:id="178" w:name="__RefHeading___Toc1623480_1934241801"/>
      <w:bookmarkStart w:id="179" w:name="_Toc61"/>
      <w:bookmarkEnd w:id="178"/>
      <w:r>
        <w:rPr>
          <w:rtl w:val="true"/>
        </w:rPr>
        <w:t>وقالوا جبل لبنان من حملة العرش</w:t>
      </w:r>
      <w:bookmarkEnd w:id="179"/>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الزاهریة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لبنان أحد حملة العرش الثمانیة یوم القیامة </w:t>
      </w:r>
      <w:r>
        <w:rPr>
          <w:rFonts w:eastAsia="IRNazanin" w:cs="IRNazanin"/>
          <w:color w:val="111111"/>
          <w:sz w:val="28"/>
          <w:szCs w:val="28"/>
          <w:rtl w:val="true"/>
          <w:lang w:bidi="fa-IR"/>
        </w:rPr>
        <w:t>.</w:t>
      </w:r>
    </w:p>
    <w:p>
      <w:pPr>
        <w:pStyle w:val="Heading3"/>
        <w:numPr>
          <w:ilvl w:val="2"/>
          <w:numId w:val="1"/>
        </w:numPr>
        <w:rPr/>
      </w:pPr>
      <w:bookmarkStart w:id="180" w:name="__RefHeading___Toc1623482_1934241801"/>
      <w:bookmarkStart w:id="181" w:name="_Toc62"/>
      <w:bookmarkEnd w:id="180"/>
      <w:r>
        <w:rPr>
          <w:rtl w:val="true"/>
        </w:rPr>
        <w:t>وقالوا حملة العرش حیوانات کما فی التوراة</w:t>
      </w:r>
      <w:bookmarkEnd w:id="181"/>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یحیی ثنا محمد بن الصباح ثنا الولید بن أبی ثور الهمدانی، عن سماک ، عن عبدالله بن عمیرة ، عن الأحنف بن قیس ، عن العباس بن عبد المطلب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بالبطحاء فی عصابة وفیهم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فمرت به سحابة فنظر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تسمون هذه ؟ قالوا السحاب ، قال والمزن ، قالوا والمزن ، قال والعنان ، قال أبو بکر قالوا والعنان ، قال کم ترون بینکم </w:t>
      </w:r>
    </w:p>
    <w:p>
      <w:pPr>
        <w:pStyle w:val="BookText"/>
        <w:rPr/>
      </w:pPr>
      <w:r>
        <w:rPr>
          <w:rFonts w:ascii="IRNazanin" w:hAnsi="IRNazanin" w:eastAsia="IRNazanin"/>
          <w:color w:val="111111"/>
          <w:sz w:val="28"/>
          <w:sz w:val="28"/>
          <w:szCs w:val="28"/>
          <w:rtl w:val="true"/>
          <w:lang w:bidi="fa-IR"/>
        </w:rPr>
        <w:t xml:space="preserve">وبین السماء ؟ قالوا لا ندری ، قال فإن بینکم وبینها إما واحداً أو اثنین أو ثلاثاً وسبعین سنة ، والسماء فوقها کذلک ، حتی عد سبع سموات ، ثم فوق السماء السابعة بحر بین أعلاه وأسفله کما بین سماء إلی سماء ، ثم فوق ذلک ثمانیة أوعال بین أظلافهن ورکبهن کما بین سماء إلی سماء ، ثم علی ظهورهن العرش بین أعلاه وأسفله کما بین سماء إلی سماء ، ثم الله فوق ذلک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أملاک فی صورة الأوعال ، ما بین ظلف أحدهم ورکبته مسیرة خمسمائة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الحیوان للدمیری</w:t>
      </w:r>
      <w:r>
        <w:rPr>
          <w:rFonts w:eastAsia="IRNazanin" w:cs="IRNazanin"/>
          <w:color w:val="111111"/>
          <w:sz w:val="28"/>
          <w:szCs w:val="28"/>
          <w:rtl w:val="true"/>
          <w:lang w:bidi="fa-IR"/>
        </w:rPr>
        <w:t>:</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العرش أحدهم علی صورة إنسان ، والثانی علی صورة ثور ، والثالث علی صورة نسر، والرابع علی صورة 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شعیب الجبائی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حملة العرش لکل ملک منهم وجه إنسان وثور وأسد ، فإذا حرکوا أجنحتهم فهو البراق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الحیوان للجاحظ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6/221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لأمیة بن أبی الصلت حین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وثور تحت رجل یمینه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والنسر للاخری ولیث مرصد </w:t>
      </w:r>
      <w:bookmarkStart w:id="182" w:name="pg13549_123600"/>
    </w:p>
    <w:p>
      <w:pPr>
        <w:pStyle w:val="BookText"/>
        <w:rPr/>
      </w:pPr>
      <w:bookmarkEnd w:id="182"/>
      <w:r>
        <w:rPr>
          <w:rFonts w:ascii="IRNazanin" w:hAnsi="IRNazanin" w:eastAsia="IRNazanin"/>
          <w:color w:val="111111"/>
          <w:sz w:val="28"/>
          <w:sz w:val="28"/>
          <w:szCs w:val="28"/>
          <w:rtl w:val="true"/>
          <w:lang w:bidi="fa-IR"/>
        </w:rPr>
        <w:t>وقال فی هامش</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هذا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صفة حملة العرش</w:t>
      </w:r>
      <w:r>
        <w:rPr>
          <w:rFonts w:eastAsia="IRNazanin" w:cs="IRNazanin"/>
          <w:color w:val="111111"/>
          <w:sz w:val="28"/>
          <w:szCs w:val="28"/>
          <w:rtl w:val="true"/>
          <w:lang w:bidi="fa-IR"/>
        </w:rPr>
        <w:t>. .</w:t>
      </w:r>
    </w:p>
    <w:p>
      <w:pPr>
        <w:pStyle w:val="Heading3"/>
        <w:numPr>
          <w:ilvl w:val="2"/>
          <w:numId w:val="1"/>
        </w:numPr>
        <w:rPr/>
      </w:pPr>
      <w:bookmarkStart w:id="183" w:name="__RefHeading___Toc1623484_1934241801"/>
      <w:bookmarkStart w:id="184" w:name="_Toc63"/>
      <w:bookmarkEnd w:id="183"/>
      <w:r>
        <w:rPr>
          <w:rtl w:val="true"/>
        </w:rPr>
        <w:t>وقالوا جالس علی کرسیه وغائب عن العالم</w:t>
      </w:r>
      <w:bookmarkEnd w:id="184"/>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سماء الدنیا والتی تلیها مسیرة خمسمائة عام ، وما بین کل سماءین خمسمائة عام ، وما بین السماء السابعة والکرسی مسیرة خمسمائة عام ، وما بین الکرسی والماء خمسمائة عام ، والعرش علی الماء والله جل ذکره علی العرش یعلم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ورجاله رجال الصحیح </w:t>
      </w:r>
      <w:r>
        <w:rPr>
          <w:rFonts w:eastAsia="IRNazanin" w:cs="IRNazanin"/>
          <w:color w:val="111111"/>
          <w:sz w:val="28"/>
          <w:szCs w:val="28"/>
          <w:rtl w:val="true"/>
          <w:lang w:bidi="fa-IR"/>
        </w:rPr>
        <w:t>.</w:t>
      </w:r>
    </w:p>
    <w:p>
      <w:pPr>
        <w:pStyle w:val="Heading3"/>
        <w:numPr>
          <w:ilvl w:val="2"/>
          <w:numId w:val="1"/>
        </w:numPr>
        <w:rPr/>
      </w:pPr>
      <w:bookmarkStart w:id="185" w:name="__RefHeading___Toc1623486_1934241801"/>
      <w:bookmarkStart w:id="186" w:name="_Toc64"/>
      <w:bookmarkEnd w:id="185"/>
      <w:r>
        <w:rPr>
          <w:rtl w:val="true"/>
        </w:rPr>
        <w:t>وقالوا جالس علی العرش وحوله الأنبیاء علی کراسی</w:t>
      </w:r>
      <w:bookmarkEnd w:id="186"/>
    </w:p>
    <w:p>
      <w:pPr>
        <w:pStyle w:val="BookText"/>
        <w:rPr/>
      </w:pP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وفی یده کالمرآة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ربک تبارک وتعالی اتخذ فی الجنة وادیاً من مسک أبیض ، فإذا کان یوم الجمعة هبط من علیین علی کرسیه تبارک وتعالی ثم حف کرسیه منابر من ذهب مکللة بالجواهر ثم یجی النبیون حتی یجلسوا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السیوطی حدیث المرآة عن الدارقطنی فی</w:t>
      </w:r>
      <w:r>
        <w:rPr>
          <w:rFonts w:eastAsia="IRNazanin" w:cs="IRNazanin"/>
          <w:color w:val="111111"/>
          <w:sz w:val="28"/>
          <w:szCs w:val="28"/>
          <w:rtl w:val="true"/>
          <w:lang w:bidi="fa-IR"/>
        </w:rPr>
        <w:t xml:space="preserve">: </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روایة لقیط مفصلة عن زوائد عبد الله بن أحمد بن حنبل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16/423</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أبوالحسن ابن البخاری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أخبرنا أبو حفص بن طبرزد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لقی أبا هریرة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یجمع بینی وبینک فی سوق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فیها سوق ؟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الجنة إذا دخلوها فنزلوا فیها بفضل أعمالهم فیؤذن لهم فی مقدار یوم الجمعة من أیام الدنیا فیرون الله ، ویبرز لهم عرشه ، ویتبدا لهم فی روضة من ریاض الجنة ، فیوضع لهم منابر من ذهب ومنابر من فضة ، ویجلس أدناهم وما فیهم دنی علی کثبان المسک والکافور ، لا یرون أن أصحاب الکراسی أفضل منهم مجلساً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نری ربنا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هل تمارون فی رؤیة الشمس والقمر لیلة البدر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تمارون فی رؤیة ربکم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فی ذلک المجلس أحد إلا حاضره الله محاضرة ، حتی إنه لیقول</w:t>
      </w:r>
    </w:p>
    <w:p>
      <w:pPr>
        <w:pStyle w:val="BookText"/>
        <w:rPr/>
      </w:pPr>
      <w:r>
        <w:rPr>
          <w:rFonts w:ascii="IRNazanin" w:hAnsi="IRNazanin" w:eastAsia="IRNazanin"/>
          <w:color w:val="111111"/>
          <w:sz w:val="28"/>
          <w:sz w:val="28"/>
          <w:szCs w:val="28"/>
          <w:rtl w:val="true"/>
          <w:lang w:bidi="fa-IR"/>
        </w:rPr>
        <w:t>للرجل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یوم عملت کذا وکذا ، فیذکره بعض غدراته فی الدنیا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أفلم تغفر لی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بسعة مغفرتی بلغت منزلتک هذه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فبیناهم علی ذلک غشیتهم سحابة من فوقهم فأمطرت علیهم طیباً لم یجدوا مثل ریحه شیئاً قط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ما أعددت لکم من الکرامة ، فخذوا ما اشتهیتم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فنأتی سوقاً قد حفت به الملائکة ، فیه ما لم تنظر العیون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یخطر علی القلوب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لنا ما اشتهینا ، لیس یباع فیه شئ ولا یشتری ، فی ذلک السوق یلقی أهل الجنة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الرجل ذو المنزلة الرفیعة فیلقی من هو دونه وما فیهم یعنی دنی ، فیروعه ما یری یعنی علیه من اللباس ، فما یتقضی </w:t>
      </w:r>
      <w:bookmarkStart w:id="187" w:name="pg13549_123602"/>
    </w:p>
    <w:p>
      <w:pPr>
        <w:pStyle w:val="BookText"/>
        <w:rPr/>
      </w:pPr>
      <w:bookmarkEnd w:id="187"/>
      <w:r>
        <w:rPr>
          <w:rFonts w:ascii="IRNazanin" w:hAnsi="IRNazanin" w:eastAsia="IRNazanin"/>
          <w:color w:val="111111"/>
          <w:sz w:val="28"/>
          <w:sz w:val="28"/>
          <w:szCs w:val="28"/>
          <w:rtl w:val="true"/>
          <w:lang w:bidi="fa-IR"/>
        </w:rPr>
        <w:t>آخر حدیثه حتی یتمثل علیه أحسن منه ، وذلک أنه لا ینبغی لاحد أن یحزن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ننصرف إلی منازلنا فنلقی أزواجنا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بحبنا لقد جئت وإن بک من الجمال والطیب أفضل مما فارقتنا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جالسنا الیوم ربنا الجبار عز وجل ویحقنا أن ننقلب بمثل ما انقلبنا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عن محمد بن إسماعیل البخاری ، عن هشام بن عمار ، عنه ، فوقع لنا بدلاً عالیاً بدرجتین ولیس عنده غیره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 لا نعرفه إلا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 عن 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فوافقناه فیه بعلو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2/1450</w:t>
      </w:r>
      <w:r>
        <w:rPr>
          <w:rFonts w:eastAsia="IRNazanin" w:cs="IRNazanin"/>
          <w:color w:val="111111"/>
          <w:sz w:val="28"/>
          <w:szCs w:val="28"/>
          <w:rtl w:val="true"/>
          <w:lang w:bidi="fa-IR"/>
        </w:rPr>
        <w:t xml:space="preserve"> )</w:t>
      </w:r>
    </w:p>
    <w:p>
      <w:pPr>
        <w:pStyle w:val="Heading3"/>
        <w:numPr>
          <w:ilvl w:val="2"/>
          <w:numId w:val="1"/>
        </w:numPr>
        <w:rPr/>
      </w:pPr>
      <w:bookmarkStart w:id="188" w:name="__RefHeading___Toc1623488_1934241801"/>
      <w:bookmarkStart w:id="189" w:name="_Toc65"/>
      <w:bookmarkEnd w:id="188"/>
      <w:r>
        <w:rPr>
          <w:rtl w:val="true"/>
        </w:rPr>
        <w:t>هشام بن عمار صاحب حدیث الکراسی حول العرش</w:t>
      </w:r>
      <w:bookmarkEnd w:id="189"/>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عمار ، الإمام الحافظ العلامة المقرئ عالم أهل الشام ، أبو الولید السلمی ویقال الظفری خطیب دمشق ، نقل عنه الباغندی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ثلاث وخمسین ومئة ، وسمع من مالک وتمت له معه قصة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وحدث عنه بشر کثیر وجم غفیر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وعدة سواهم مذکورین فی تهذیب الکمال وفی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کان من أوعیة العلم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القاسم بن سلام ، ومات قبله بنیف وعشرین سنة ، ومحمد بن سعد ومات قبله ببضع عشرة سنة ، ومؤمل بن الفضل الحرانی کذلک ، ویحیی بن معین ، کذلک وحدث عنه من کبار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مسلم ، ومحمد بن شعیب ابن شابور </w:t>
      </w:r>
      <w:r>
        <w:rPr>
          <w:rFonts w:eastAsia="IRNazanin" w:cs="IRNazanin"/>
          <w:color w:val="111111"/>
          <w:sz w:val="28"/>
          <w:szCs w:val="28"/>
          <w:rtl w:val="true"/>
          <w:lang w:bidi="fa-IR"/>
        </w:rPr>
        <w:t>. .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عنه من أصحاب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 وأبوداود ، والنسائی ، وابن </w:t>
      </w:r>
    </w:p>
    <w:p>
      <w:pPr>
        <w:pStyle w:val="BookText"/>
        <w:rPr/>
      </w:pPr>
      <w:r>
        <w:rPr>
          <w:rFonts w:ascii="IRNazanin" w:hAnsi="IRNazanin" w:eastAsia="IRNazanin"/>
          <w:color w:val="111111"/>
          <w:sz w:val="28"/>
          <w:sz w:val="28"/>
          <w:szCs w:val="28"/>
          <w:rtl w:val="true"/>
          <w:lang w:bidi="fa-IR"/>
        </w:rPr>
        <w:t xml:space="preserve">ماجة ، وروی الترمذی عن رجل عنه ، ولم یلقه مسلم ، ولا ارتحل إلی الشام ، ووهم من زعم أنه دخل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خطیباً بدمشق رزق کبر السن وصحة العقل والرأی ، فارتحل الناس إلیه فی نقل القراءة والحدیث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فلما توفی ابن ذکوان سنة اثنتین وأربعین ، اجتمع الناس علی إمامة هشام بن عمار فی القراءة والنقل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 بن محمد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بن عمار یأخذ علی الحدیث ، ولا یحدث ما لم یأخذ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کنت شارطت هشاماً أن أقرأ علیه بانتخابی ورقة ، فکنت آخذ الکاغد الفرعونی وأکتب مقرمطاً ، فکان إذا جاء اللیل ، أقرأ علیه إلی أن یصلی العتمة ، فإذا صلی العتمة ، یقعد وأقرأ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لیس هذه ورقة ، هذه شقة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یأخذ علی کل ورقتین درهما ویشارط ویقول إن کان الخط دقیقاً ، فلیس بینی وبین الدقیق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 المروذی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أحمد بن حنبل هشام بن عمار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طیاش 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عوف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هشام بن عمار فی مزرعة له ، وهو قاعد علی مورج له وقد انکشفت سوءته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غط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رأیتموه لن ترمد عینکم أبداً ، یعنی یمزح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محمد بن أبی نصر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أصحاب الحدیث ببغداد أن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تعالی سبع حوائج ، فقضی لی منها </w:t>
      </w:r>
    </w:p>
    <w:p>
      <w:pPr>
        <w:pStyle w:val="BookText"/>
        <w:rPr/>
      </w:pPr>
      <w:r>
        <w:rPr>
          <w:rFonts w:ascii="IRNazanin" w:hAnsi="IRNazanin" w:eastAsia="IRNazanin"/>
          <w:color w:val="111111"/>
          <w:sz w:val="28"/>
          <w:sz w:val="28"/>
          <w:szCs w:val="28"/>
          <w:rtl w:val="true"/>
          <w:lang w:bidi="fa-IR"/>
        </w:rPr>
        <w:t>ستاً ، والواحدة ما أدری ما صنع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یغفر لی ولوالدی فما أدری ، وسألته أن یرزقنی الحج ففعل ، وسألته أن یعمرنی مئة سنة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عاش اثنتین وتسعین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أن یجعلنی مصدقاً علی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وسألته أن یجعل الناس یغدون إلی فی طلب العلم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وسألته أن أخطب علی منبر دمشق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وسألته أن یرزقنی ألف دینار حلالاً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قد عرفناه ، فألف دینار حلال من أین 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المتوکل بعض ولده لیکتب عنی لما خرج إلینا،یعنی لما سکن دمشق، وبنی له القصر بداریا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نلبس الأزر ، ولا نلبس السراویلات فجلست فانکشف ذکری ، فرآه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إستتر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ترمد عینک أبداً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المتوکل ضحک ، قال فسأله فأخبره بما قلت 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 حسن تفاءل لک به رجل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إلیه ألف دینار ، فحملت إلی فأتتنی من غیر مسألة ، و لا استشراف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حکایة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الذهبی قصته مع مالک فی</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أبوبکر محمد بن سلیمان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الفیض الغسانی ، سمعت هشام بن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أبی بیتاً له بعشرین دیناراً، وجهزنی للحج ، فلما صرت إلی المدینة ، أتیت مجلس مالک ، ومعی مسائل أرید أن أسأله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 وهو جالس فی هیئة الملوک وغلمان قیام والناس یسألونه وهو یجیبهم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المجلس قال لی بعض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ما معک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 کذا وکذا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حصلنا علی الصبیان ، یا غلام احمله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فحملنی کما یحمل الصبی وأنا یومئذ غلام مدرک ، فضربنی بدرة مثل درة المعلمین سبع عشرة درة ، فوقفت أبکی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أوجعتک هذه الدرة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باع منزله ووجه بی أتشرف بک وبالسماع منک فضربتنی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سبعة عشر حدیثاً ، وسألته عما کان معی من المسائل فأجابنی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إسحاق الهروی ، عن صالح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مالک فقلت له حدثنی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حدثنی، فقال إقرأ ، فلما أکثرت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تعال اذهب بهذا فاضربه خمسة عشر ، فذهب بی فضربنی خمس عشرة درة ، ثم جاء بی إلیه فقال قد ضربته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ظلمتنی ضربتنی خمس عشرة درة بغیر جرم ، لا أجعلک فی حل ، فقال مالک فما کفارته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کفارته أن تحدثنی بخمسة عشر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بخمسة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من الضرب ، وزد فی الحدیث ، فضحک مالک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أحمد بن صالح المقرئ ، حدثنا الحسن بن علی الطوسی ، سمعت محمد بن طرخان ، سمعت هشام بن عمار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باب مالک ، فهجمت علیه بلا إذن فأمر غلاماً له ، حتی ضربنی سبعة عشر ضرب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فقعدت علی بابه أبکی ، ولم أبک </w:t>
      </w:r>
    </w:p>
    <w:p>
      <w:pPr>
        <w:pStyle w:val="BookText"/>
        <w:rPr/>
      </w:pPr>
      <w:r>
        <w:rPr>
          <w:rFonts w:ascii="IRNazanin" w:hAnsi="IRNazanin" w:eastAsia="IRNazanin"/>
          <w:color w:val="111111"/>
          <w:sz w:val="28"/>
          <w:sz w:val="28"/>
          <w:szCs w:val="28"/>
          <w:rtl w:val="true"/>
          <w:lang w:bidi="fa-IR"/>
        </w:rPr>
        <w:t>للضرب بل بکیت حسرة ، فحضر جماعة قال فقصصت علیهم، فشفعوا فی، فأملی علی سبعة عشر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له الترمذی سوی حدیث سوق الجنة ثم قال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الدنیا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أذناه لاصقتین برأسه ، وکان یخضب بالحناء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جاء فی سوق الجنة ، من طریق محمد بن إسماعیل ، حدثنا هشام بن عمار ، حدثنا عبدالحمید بن حبیب بن أبی العشرین ، حدثنا الأوزاعی ، حدثنا حسان بن عطیة ، عن سعید بن المسیب ، عن أبی هریرة ،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غریب ، لانعرفه إلا من هذا الوجه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الجنة إذا دخلوها ، نزلوا فیها بفضل أعمالهم ، ثم یؤذن فی مقدار یوم الجمعة من أیام الدنیا ، فیزورون ربهم ، ویبرز لهم عرشه ، ویتبدی لهم فی روضة من ریاض الجنة ، فتوضع لهم منابر من نور ، ومنابر من ذهب ، ومنابر من فضة ، ویجلس أدناهم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فیهم من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کثبان المسک والکافور ، وما یرون أن أصحاب الکراسی بأفضل منهم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وهل نری ربنا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تتمارون فی رؤیة الشمس والقمر لیلة البدر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تمارون فی رؤیة ربکم ، ولا یبقی فی ذلک المجلس رجل إلا حاضره الله محاضرة، حتی یقول للرجل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 ، أتذکر یوم کذا وکذا، فیذکره ببعض غدراته فی الدنیا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أفلم تغفر لی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فسعة مغفرتی بلغت بک منزلتک هذه </w:t>
      </w:r>
      <w:r>
        <w:rPr>
          <w:rFonts w:eastAsia="IRNazanin" w:cs="IRNazanin"/>
          <w:color w:val="111111"/>
          <w:sz w:val="28"/>
          <w:szCs w:val="28"/>
          <w:rtl w:val="true"/>
          <w:lang w:bidi="fa-IR"/>
        </w:rPr>
        <w:t xml:space="preserve">. </w:t>
      </w:r>
      <w:bookmarkStart w:id="190" w:name="pg13549_123607"/>
    </w:p>
    <w:p>
      <w:pPr>
        <w:pStyle w:val="BookText"/>
        <w:rPr/>
      </w:pPr>
      <w:bookmarkEnd w:id="190"/>
      <w:r>
        <w:rPr>
          <w:rFonts w:ascii="IRNazanin" w:hAnsi="IRNazanin" w:eastAsia="IRNazanin"/>
          <w:color w:val="111111"/>
          <w:sz w:val="28"/>
          <w:sz w:val="28"/>
          <w:szCs w:val="28"/>
          <w:rtl w:val="true"/>
          <w:lang w:bidi="fa-IR"/>
        </w:rPr>
        <w:t>فبینما هم علی ذلک ، غشیتهم سحابة من فوقهم ، فأمطرت علیهم طیباً لم یجدوا مثل ریحه شیئاً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ربنا ،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ما أعددت لکم من الکرامة ، فخذوا ما اشتهیتم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فنأتی سوقاً قد حفت به الملائکة ، وفیه ما لم تنظر العیون إلی مثله ولم تسمع الأذان ولم یخطر علی القلوب ، فیحمل لنا ما اشتهینا ، لیس یباع فیها ولا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السوق یلقی أهل الجنة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الرجل ذو المنزلة المرتفعة ، فیلقی من هو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فیهم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فیروعه ما یری علیه من اللباس ، فما ینقضی آخر حدیثه حتی یتخیل إلیه ما هو أحسن منه ، وذلک أنه ما ینبغی لأحد أن یحزن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ننصرف إلی منازلنا ، فیتلقانا أزواجنا ،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 لقد جئت وإن بک من الجمال أفضل مما فارقتنا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جالسنا الیوم ربنا الجبار ، ویحقنا أن ننقلب بمثل ما انقلبنا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عمار به </w:t>
      </w:r>
      <w:r>
        <w:rPr>
          <w:rFonts w:eastAsia="IRNazanin" w:cs="IRNazanin"/>
          <w:color w:val="111111"/>
          <w:sz w:val="28"/>
          <w:szCs w:val="28"/>
          <w:rtl w:val="true"/>
          <w:lang w:bidi="fa-IR"/>
        </w:rPr>
        <w:t>.</w:t>
      </w:r>
    </w:p>
    <w:p>
      <w:pPr>
        <w:pStyle w:val="Heading3"/>
        <w:numPr>
          <w:ilvl w:val="2"/>
          <w:numId w:val="1"/>
        </w:numPr>
        <w:rPr/>
      </w:pPr>
      <w:bookmarkStart w:id="191" w:name="__RefHeading___Toc1623490_1934241801"/>
      <w:bookmarkStart w:id="192" w:name="_Toc66"/>
      <w:bookmarkEnd w:id="191"/>
      <w:r>
        <w:rPr>
          <w:rtl w:val="true"/>
        </w:rPr>
        <w:t>وقالوا جنة عدن مسکن الله تعالی وعرشه فیها</w:t>
      </w:r>
      <w:bookmarkEnd w:id="192"/>
    </w:p>
    <w:p>
      <w:pPr>
        <w:pStyle w:val="BookText"/>
        <w:rPr/>
      </w:pPr>
      <w:r>
        <w:rPr>
          <w:rFonts w:ascii="IRNazanin" w:hAnsi="IRNazanin" w:eastAsia="IRNazanin"/>
          <w:color w:val="111111"/>
          <w:sz w:val="28"/>
          <w:sz w:val="28"/>
          <w:szCs w:val="28"/>
          <w:rtl w:val="true"/>
          <w:lang w:bidi="fa-IR"/>
        </w:rPr>
        <w:t>وقد تقدمت أحادیثها فی الفصل الخامس عن عمر وکعب وأبی موسی الأشعری ، ومنها ما رواه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ابن أبی حاتم عن أبی موسی الأشعری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مقصورة الرحمن فیها خیار الأنهار والأثمار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bookmarkStart w:id="193" w:name="pg13549_123608"/>
    </w:p>
    <w:p>
      <w:pPr>
        <w:pStyle w:val="BookText"/>
        <w:rPr/>
      </w:pPr>
      <w:bookmarkEnd w:id="193"/>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یفتح الذکر فی ثلاث ساعات یبقین من اللیل، فی الساعة الأولی منهن ینظر فی الکتاب الذی لاینظر فیه أحد غیره، فیمحو ما یشاء ویثبت ، ثم ینزل فی الساعة الثانیة إلی جنة عدن وهو داره التی لم ترها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مسکنه ولا یسکن معه من بنی آدم غیر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 والصدیقین 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 فی الساعة الثالثة إلی السماء الدنیا بروحه وملائکته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الدرداء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الله تبارک وتعالی فی آخر ثلاث ساعات بقین من اللیل فینظر فی الساعة الأولی فی الکتاب الذی لا ینظر فیه غیره فیمحو ما یشاء ویثبت ، وینظر فی الساعة الثانیة فی جنة عدن وهی مسکنه التی لا یکون فیها معه إلا الأنبیاء والشهداء والصدیقون ، وفیها ما لم یره أحد ولا خطر علی قلب بشر ، ثم یهبط آخر ساعة من اللیل فیقول ألا مستغفر یستغفرنی فأغفر له ، ألا سائل یسئلنی فأعطیه ، ألا داع یدعونی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الفجر إن قرآن الفجر کان مشهوداً ، فیشهده الله والملائکة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الکبیر والأوسط والبزاز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زیادة بن محمد الأنصاری ، وهو منکر الحدیث </w:t>
      </w:r>
      <w:r>
        <w:rPr>
          <w:rFonts w:eastAsia="IRNazanin" w:cs="IRNazanin"/>
          <w:color w:val="111111"/>
          <w:sz w:val="28"/>
          <w:szCs w:val="28"/>
          <w:rtl w:val="true"/>
          <w:lang w:bidi="fa-IR"/>
        </w:rPr>
        <w:t>.</w:t>
      </w:r>
    </w:p>
    <w:p>
      <w:pPr>
        <w:pStyle w:val="Heading3"/>
        <w:numPr>
          <w:ilvl w:val="2"/>
          <w:numId w:val="1"/>
        </w:numPr>
        <w:rPr/>
      </w:pPr>
      <w:bookmarkStart w:id="194" w:name="__RefHeading___Toc1623492_1934241801"/>
      <w:bookmarkStart w:id="195" w:name="_Toc67"/>
      <w:bookmarkEnd w:id="194"/>
      <w:r>
        <w:rPr>
          <w:rtl w:val="true"/>
        </w:rPr>
        <w:t>وروینا ورووا أن الفردوس مسکن إبراهیم وآله ومحمد وآله</w:t>
      </w:r>
      <w:bookmarkEnd w:id="195"/>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الفردوس مسکن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یذکر أنها مسکن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أن فاطمة </w:t>
      </w:r>
      <w:bookmarkStart w:id="196" w:name="pg13549_123609"/>
    </w:p>
    <w:p>
      <w:pPr>
        <w:pStyle w:val="BookText"/>
        <w:rPr/>
      </w:pPr>
      <w:bookmarkEnd w:id="196"/>
      <w:r>
        <w:rPr>
          <w:rFonts w:ascii="IRNazanin" w:hAnsi="IRNazanin" w:eastAsia="IRNazanin"/>
          <w:color w:val="111111"/>
          <w:sz w:val="28"/>
          <w:sz w:val="28"/>
          <w:szCs w:val="28"/>
          <w:rtl w:val="true"/>
          <w:lang w:bidi="fa-IR"/>
        </w:rPr>
        <w:t>بکت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 ، یا أبتاه إلی جبریل ننعاه ، یا أبتاه جنة الفردوس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غیره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لکل شئ ذروة ، وإن ذورتنا جبال الفردوس فی بطنان الفردوس قصراً من لؤلؤة بیضاء وصفراء من عرق واحد ، وإن فی البیضاء سبعین ألف قصر ، منازل إبراهیم وآل إبراهیم ، فإذا صلیتم علی محمد فصلوا علی إبراهیم وآل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فی تلخیص المتشابه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سألتم الله فاسألوه الفردوس فإنه أوسط الجنة أی أفضلها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غریباً طریفاً لطیفا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 والحسن والحسین فی حظیرة القدس فی قبة بیضاء سقفها عرش الرحمن عز وجل </w:t>
      </w:r>
      <w:r>
        <w:rPr>
          <w:rFonts w:eastAsia="IRNazanin" w:cs="IRNazanin"/>
          <w:color w:val="111111"/>
          <w:sz w:val="28"/>
          <w:szCs w:val="28"/>
          <w:rtl w:val="true"/>
          <w:lang w:bidi="fa-IR"/>
        </w:rPr>
        <w:t>.</w:t>
      </w:r>
    </w:p>
    <w:p>
      <w:pPr>
        <w:pStyle w:val="Heading3"/>
        <w:numPr>
          <w:ilvl w:val="2"/>
          <w:numId w:val="1"/>
        </w:numPr>
        <w:rPr/>
      </w:pPr>
      <w:bookmarkStart w:id="197" w:name="__RefHeading___Toc1623494_1934241801"/>
      <w:bookmarkStart w:id="198" w:name="_Toc68"/>
      <w:bookmarkEnd w:id="197"/>
      <w:r>
        <w:rPr>
          <w:rtl w:val="true"/>
        </w:rPr>
        <w:t>وقالوا أرواح الشهداء فی حواصل طیور فی قنادیل معلقة بالعرش</w:t>
      </w:r>
      <w:bookmarkEnd w:id="198"/>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مسروق قال سألنا عبد الله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قد سألناه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أرواحهم فی جوف طیر خضر لها قنادیل معلقة بالعرش تسرح من الجنة حیث شاءت ، ثم تأوی إلی تلک القنادیل ، فاطلع إلیهم ربهم </w:t>
      </w:r>
    </w:p>
    <w:p>
      <w:pPr>
        <w:pStyle w:val="BookText"/>
        <w:rPr/>
      </w:pPr>
      <w:r>
        <w:rPr>
          <w:rFonts w:ascii="IRNazanin" w:hAnsi="IRNazanin" w:eastAsia="IRNazanin"/>
          <w:color w:val="111111"/>
          <w:sz w:val="28"/>
          <w:sz w:val="28"/>
          <w:szCs w:val="28"/>
          <w:rtl w:val="true"/>
          <w:lang w:bidi="fa-IR"/>
        </w:rPr>
        <w:t>اطلاعةً فقال هل تشتهون شیئاً ؟ قالوا أی شئ نشتهی ونحن نسرح من الجنة حیث شئنا ، ففعل ذلک بهم ثلاث مرات ، فلما رأوا أنهم لن یترکوا من أن یسألوا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نرید أن ترد أرواحنا فی أجسادنا حتی نقتل فی سبیلک مرة أخری ، فلما رأی أن لیس لهم حاجة ، ترکوا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أرواح الشهداء فی حواصل طیور خضر ترعی فی الجنة وتأوی إلی قنادیل معلقة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شهداء السیوف ، وأما شهداء الصفوة فأجسادهم أرواح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مسروق قال سألنا عبدالله عن أرواح الشهداء ولو لا عبدالله لم یحدثنا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الشهداء عند الله یوم القیامة فی حواصل طیر خضر لها قنادیل معلقة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الجنة حیث شاءت ، ثم ترجع إلی قنادیلها فیشرف علیهم ربهم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حاجة تریدون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 فیقولون لا ، إلا أن نرجع إلی الدنیا فنقتل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ابن ماجة فی</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فی</w:t>
      </w:r>
      <w:r>
        <w:rPr>
          <w:rFonts w:eastAsia="IRNazanin" w:cs="IRNazanin"/>
          <w:color w:val="111111"/>
          <w:sz w:val="28"/>
          <w:szCs w:val="28"/>
          <w:rtl w:val="true"/>
          <w:lang w:bidi="fa-IR"/>
        </w:rPr>
        <w:t>:</w:t>
      </w: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ج</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منصور فی سننه</w:t>
      </w:r>
      <w:r>
        <w:rPr>
          <w:rFonts w:eastAsia="IRNazanin" w:cs="IRNazanin"/>
          <w:color w:val="111111"/>
          <w:sz w:val="28"/>
          <w:szCs w:val="28"/>
          <w:rtl w:val="true"/>
          <w:lang w:bidi="fa-IR"/>
        </w:rPr>
        <w:t>:</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w:t>
      </w:r>
      <w:r>
        <w:rPr>
          <w:rFonts w:eastAsia="IRNazanin" w:cs="IRNazanin"/>
          <w:color w:val="111111"/>
          <w:sz w:val="28"/>
          <w:szCs w:val="28"/>
          <w:rtl w:val="true"/>
          <w:lang w:bidi="fa-IR"/>
        </w:rPr>
        <w:t>:</w:t>
      </w:r>
      <w:r>
        <w:rPr>
          <w:rFonts w:eastAsia="IRNazanin" w:cs="IRNazanin"/>
          <w:color w:val="111111"/>
          <w:sz w:val="28"/>
          <w:szCs w:val="28"/>
          <w:lang w:bidi="fa-IR"/>
        </w:rPr>
        <w:t>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13/481</w:t>
      </w:r>
      <w:r>
        <w:rPr>
          <w:rFonts w:eastAsia="IRNazanin" w:cs="IRNazanin"/>
          <w:color w:val="111111"/>
          <w:sz w:val="28"/>
          <w:szCs w:val="28"/>
          <w:rtl w:val="true"/>
          <w:lang w:bidi="fa-IR"/>
        </w:rPr>
        <w:t xml:space="preserve"> </w:t>
      </w:r>
      <w:bookmarkStart w:id="199" w:name="pg13549_123611"/>
    </w:p>
    <w:p>
      <w:pPr>
        <w:pStyle w:val="Heading3"/>
        <w:numPr>
          <w:ilvl w:val="2"/>
          <w:numId w:val="1"/>
        </w:numPr>
        <w:rPr/>
      </w:pPr>
      <w:bookmarkStart w:id="200" w:name="__RefHeading___Toc1623496_1934241801"/>
      <w:bookmarkStart w:id="201" w:name="_Toc69"/>
      <w:bookmarkEnd w:id="199"/>
      <w:bookmarkEnd w:id="200"/>
      <w:r>
        <w:rPr>
          <w:rtl w:val="true"/>
        </w:rPr>
        <w:t>ورد أهل البیت</w:t>
      </w:r>
      <w:r>
        <w:rPr>
          <w:rtl w:val="true"/>
        </w:rPr>
        <w:t>(</w:t>
      </w:r>
      <w:r>
        <w:rPr>
          <w:rtl w:val="true"/>
        </w:rPr>
        <w:t>علیهم السّلام</w:t>
      </w:r>
      <w:r>
        <w:rPr>
          <w:rtl w:val="true"/>
        </w:rPr>
        <w:t xml:space="preserve">) </w:t>
      </w:r>
      <w:r>
        <w:rPr>
          <w:rtl w:val="true"/>
        </w:rPr>
        <w:t>حدیث القنادیل وحواصل الطیور</w:t>
      </w:r>
      <w:bookmarkEnd w:id="20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عن الحسن بن محبوب ، عن أبی ولاد الحناط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یروون أن أرواح المؤمنین فی حواصل طیور خضر حول العرش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المؤمن أکرم علی الله من أن یجعل روحه فی حوصلة طیر ، ولکن فی أبدان کأبدانهم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 عن أحمد ، عن الحسین بن سعید ، عن أخیه الحسن ، عن زرعة ،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عن أرواح المؤمنین أنها فی حواصل طیور خضر ترعی فی الجنة وتأوی إلی قنادیل تحت العرش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ما هی فی حواصل طیر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کهیئة الأجساد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نحوه الطوسی 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1/466</w:t>
      </w:r>
    </w:p>
    <w:p>
      <w:pPr>
        <w:pStyle w:val="Heading3"/>
        <w:numPr>
          <w:ilvl w:val="2"/>
          <w:numId w:val="1"/>
        </w:numPr>
        <w:rPr/>
      </w:pPr>
      <w:bookmarkStart w:id="202" w:name="__RefHeading___Toc1623498_1934241801"/>
      <w:bookmarkStart w:id="203" w:name="_Toc70"/>
      <w:bookmarkEnd w:id="202"/>
      <w:r>
        <w:rPr>
          <w:rtl w:val="true"/>
        </w:rPr>
        <w:t>واختلفت روایاتهم فیما هو مکتوب علی العرش</w:t>
      </w:r>
      <w:bookmarkEnd w:id="203"/>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مالک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رأیت علی ساق العرش مکتوباً لا إله إلا الله محمد رسول الله ، أیدته بعلی ، نصرته بعلی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محمد بن عثمان ثنا زکریا بن یحیی الکسائی ثنا یحیی بن سالم ثنا </w:t>
      </w:r>
    </w:p>
    <w:p>
      <w:pPr>
        <w:pStyle w:val="BookText"/>
        <w:rPr/>
      </w:pPr>
      <w:r>
        <w:rPr>
          <w:rFonts w:ascii="IRNazanin" w:hAnsi="IRNazanin" w:eastAsia="IRNazanin"/>
          <w:color w:val="111111"/>
          <w:sz w:val="28"/>
          <w:sz w:val="28"/>
          <w:szCs w:val="28"/>
          <w:rtl w:val="true"/>
          <w:lang w:bidi="fa-IR"/>
        </w:rPr>
        <w:t xml:space="preserve">أشعث بن عم الحسن بن صالح ثنا مسعر عن عطیة العوفی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 لا إله إلا الله ، محمد رسول الله ،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 الحافظ حدثنا أبو علی بن الصواف ومحمد بن علی بن سهل وسلیمان الطبرانی والحسن بن علی بن الخطاب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عثمان بن أبی شیبة فساقه بنحوه ، لکن لفظه علی باب الجنة لا إله إلا الله محمد رسول الله علی أخو رسول الله قبل أن یخلق الله السموات بألفی عام ، ساقه الخطیب عن أبی نعیم فی ترجمة الحسن هذا ، وقد روی الکسائی عن ابن فضیل وجماعة ، وقال النسائی والدارقطنی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ترجمة أشعث ابن عم الحسن بن صالح لهذا الرجل ذکر بالتشیع ،</w:t>
      </w:r>
    </w:p>
    <w:p>
      <w:pPr>
        <w:pStyle w:val="BookText"/>
        <w:rPr/>
      </w:pPr>
      <w:r>
        <w:rPr>
          <w:rFonts w:ascii="IRNazanin" w:hAnsi="IRNazanin" w:eastAsia="IRNazanin"/>
          <w:color w:val="111111"/>
          <w:sz w:val="28"/>
          <w:sz w:val="28"/>
          <w:szCs w:val="28"/>
          <w:rtl w:val="true"/>
          <w:lang w:bidi="fa-IR"/>
        </w:rPr>
        <w:t xml:space="preserve">وسیأتی کلام ابن عداء فیه فی ترجمة علی بن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طائفة إن آدم رأی مکتوباً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 فتشفع به ، فهی الکلمات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أباطیله عن خالد بن أبی عمرو الازدی عن الکلبی عن أبی صالح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العرش لاإله إلا الله ، محمد عبدی ورسولی أیدته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3/182</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إسماعیل بن مجالد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یسرق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إسماعیل ، حدثنا ابن فضیل ، عن ابن جریج ، عن عطاء ، عن أبی الدرداء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الإسراء جریدة خضراء فیها مکتوب بنور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أبوبکر الصدیق ، عمر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السری بن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4/410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العرش لا إله إلا الله ، محمد رسول الله ، أبی بکر الصدیق ، عمر الفاروق ، عثمان الشهید ، علی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تحشر ابنتی فاطمة ومعها ثیاب مصبوغة بدم ،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 أحکم بینی وبین قاتل ولدی ، فیحکم لابنتی ورب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الجنید سمعت یحیی بن معین وذکر أبابکر بن عفان ختن مهدی بن حفص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مکذب رأیت له حدیثاً حدث به عن أبی إسحاق الفزاری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خبر آخر عن محمد بن محمد بن الصائغ عن جعفر بن محمد عن أبیه عن جده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رأیت علی العرش مکتوباً لا إله إلا الله محمد رسول الله ، أبو بکر الصدیق ، عمر الفاروق ، عثمان ذو النورین ، یقتل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الختلی فی الدیباج عنه ، والمتهم به صاحب الترجمة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أنبأنا عبدالرحمن بن محمد قال أنبأنا أحمد بن علی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عمر بن علی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جریر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إسماعیل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ابن جریج ، عن عطاء ، عن أبی الدرداء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أسری بی فی العرش فرندة خضراء فیها مکتوب بنورأبیض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أبو بکر الصدیق ، عمر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 والمتهم به عمر بن اسماعیل ،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 کذاب دجال سوء خبیث ، وقال النسائی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عبدالرحمن بن محمد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علی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القاضی أبوالفرج محمد بن أحمد بن الحسن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أحمد بن جعفر بن مالک القطیعی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الاحتیاطی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جمیل ، عن جریر بن عبدالحمید ، عن لیث ، عن مجاهد ،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الجنة شجرة إلا مکتوب علی ورقة محمد رسول الله ، أبوبکر الصدیق ، عمر الفاروق ، عثمان ذو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الإحتیاطی الحسن بن عبد الرحمن بن عباد أبو علی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موضوع ، وعلی بن جمیل کان یضع الحدیث لا تحل الروایة عنه بحال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أنبأنا أبو منصور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أبوبکر أحمد بن علی 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عبیدالله الحنائی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عثمان بن أحمد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إسحاق بن إبراهیم الختلی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عبدالرحمن بن عنان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مجیب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أبیه عن جده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رأیت علی العرش مکتوباً لا إله إلا الله ، محمد رسول الله ، أبو بکر الصدیق ، عمر الفاروق ، عثمان ذو النورین یقتل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الصوفی ومحمد بن مجیب کذابان ، قاله یحیی بن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الهیثم بن خلف حدثنا الحسن بن عبدالرحمن الاحتیاطی ، ثنا جریر ، عن لیث ، عن مجاهد ، عن ابن عباس رضی الله عنهما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الجنة شجرة إلا علی کل ورقة منها مکتوب لا إله إلا الله ، محمد رسول الله ، أبوبکر الصدیق ، عمر الفاروق ، عثمان 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والمتهم به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المجروحین</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أخبرناه الحسن بن عبدالله بن یزید القطان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خبران باطلان موضوعان لا شک فیه ، وله مثل هذا أشیاء کثیرة یطول الکتاب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علی بن جمیل بالرقة سنة تسع وأربعین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المجروحین</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204" w:name="pg13549_123616"/>
    </w:p>
    <w:p>
      <w:pPr>
        <w:pStyle w:val="BookText"/>
        <w:rPr/>
      </w:pPr>
      <w:bookmarkEnd w:id="204"/>
      <w:r>
        <w:rPr>
          <w:rFonts w:ascii="IRNazanin" w:hAnsi="IRNazanin" w:eastAsia="IRNazanin"/>
          <w:color w:val="111111"/>
          <w:sz w:val="28"/>
          <w:sz w:val="28"/>
          <w:szCs w:val="28"/>
          <w:rtl w:val="true"/>
          <w:lang w:bidi="fa-IR"/>
        </w:rPr>
        <w:t>نهج الحق للعلامة الحلی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الفضائل إما قبل ولادته ، مثل ما روی أخطب خوارزم ، من علماء الجمهور ، عن ابن مسعود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ونفخ فیه من روحه عطس 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فأوحی الله تعالی إلیه حمدنی عبدی ، وعزتی وجلالی لو لا عبدان أرید أن أخلقهما فی دار الدنیا ما خلقتک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 ارفع رأسک ، وانظر ، فرفع رأسه ، فإذا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نبی الرحمة ، وعلی مقیم الحجة ، من عرف حق علی زکا وطاب ، ومن أنکر حقه لعن وخاب ، أقسمت بعزتی وجلالی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أدخل الجنة من أطاعه ، وإن عصانی ، وأقسمت بعزتی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أدخل النار من عصاه وإن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ذلک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المناقب ، بسنده عن الاعمش ، عن أبی وائل ، عن ابن مسعود ، کما 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Heading3"/>
        <w:numPr>
          <w:ilvl w:val="2"/>
          <w:numId w:val="1"/>
        </w:numPr>
        <w:rPr/>
      </w:pPr>
      <w:bookmarkStart w:id="205" w:name="__RefHeading___Toc1623500_1934241801"/>
      <w:bookmarkStart w:id="206" w:name="_Toc71"/>
      <w:bookmarkEnd w:id="205"/>
      <w:r>
        <w:rPr>
          <w:rtl w:val="true"/>
        </w:rPr>
        <w:t>وقالوا إنه تعالی أثقل من الحدید</w:t>
      </w:r>
      <w:bookmarkEnd w:id="20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حمید وابن جریر وابن المنذر وأبوالشیخ والحاکم وصححه عن ابن عباس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السَّمَوَاتُ یَتَفَطَّرْنَ مِنْ فَوْقِهِنَّ ، قال</w:t>
      </w:r>
      <w:r>
        <w:rPr>
          <w:rFonts w:eastAsia="Amiri" w:cs="Amiri" w:ascii="Amiri" w:hAnsi="Amiri"/>
          <w:color w:val="111111"/>
          <w:sz w:val="28"/>
          <w:szCs w:val="28"/>
          <w:rtl w:val="true"/>
          <w:lang w:bidi="ar-SA"/>
        </w:rPr>
        <w:t xml:space="preserve">: </w:t>
      </w:r>
      <w:bookmarkStart w:id="207" w:name="pg13549_123617"/>
    </w:p>
    <w:p>
      <w:pPr>
        <w:pStyle w:val="BookText"/>
        <w:rPr/>
      </w:pPr>
      <w:bookmarkEnd w:id="207"/>
      <w:r>
        <w:rPr>
          <w:rFonts w:ascii="IRNazanin" w:hAnsi="IRNazanin" w:eastAsia="IRNazanin"/>
          <w:color w:val="111111"/>
          <w:sz w:val="28"/>
          <w:sz w:val="28"/>
          <w:szCs w:val="28"/>
          <w:rtl w:val="true"/>
          <w:lang w:bidi="fa-IR"/>
        </w:rPr>
        <w:t>من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ثقل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 بقیة روایاتهم عن أطیط العرش وصریره فی تفسیر آیات الإستواء علی العرش </w:t>
      </w:r>
      <w:r>
        <w:rPr>
          <w:rFonts w:eastAsia="IRNazanin" w:cs="IRNazanin"/>
          <w:color w:val="111111"/>
          <w:sz w:val="28"/>
          <w:szCs w:val="28"/>
          <w:rtl w:val="true"/>
          <w:lang w:bidi="fa-IR"/>
        </w:rPr>
        <w:t>.</w:t>
      </w:r>
    </w:p>
    <w:p>
      <w:pPr>
        <w:pStyle w:val="Heading3"/>
        <w:numPr>
          <w:ilvl w:val="2"/>
          <w:numId w:val="1"/>
        </w:numPr>
        <w:rPr/>
      </w:pPr>
      <w:bookmarkStart w:id="208" w:name="__RefHeading___Toc1623502_1934241801"/>
      <w:bookmarkStart w:id="209" w:name="_Toc72"/>
      <w:bookmarkEnd w:id="208"/>
      <w:r>
        <w:rPr>
          <w:rtl w:val="true"/>
        </w:rPr>
        <w:t>وقالوا یری بالعین فی الآخرة ویناقش رجلاً ویضحک علیه</w:t>
      </w:r>
      <w:bookmarkEnd w:id="209"/>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قالوا یا رسول الله هل نری ربنا یوم القیامة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تمارون فی القمر لیلة البدر لیس دونه سحاب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تمارون فی الشمس لیس دونها سحاب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ترونه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الناس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شیئاً فلیتبع ، فمنهم من یتبع الشمس ومنهم من یتبع القمر ، ومنهم من یتبع الطواغیت ، تبقی هذه الأمة فیها منافقوها ، فیأتیهم الله عز وجل فیقول 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مکاننا حتی یأتینا ربنا فإذا جاء ربنا عرفناه ، فیأتیهم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ربنا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فیدعوهم فیضرب الصراط بین ظهرانی جهنم فأکون أول من یجوز من الرسل بأمته ، ولا یتکلم یومئذ أحد إلا الرسل و کلام الرسل یومئذ اللهم سلم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جهنم کلالیب مثل شوک السعدان ، هل رأیتم شوک السعدان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فإنها مثل شوک السعدان غیر أنه لا یعلم قدر عظمها إلا الله ، تخطف الناس بأعمالهم فمنهم من یوبق بعمله ومنهم من یخردل ثم ینجو ، حتی إذا أراد الله رحمة من أراد من أهل النار أمر الله الملائکة أن یخرجوا من کان </w:t>
      </w:r>
    </w:p>
    <w:p>
      <w:pPr>
        <w:pStyle w:val="BookText"/>
        <w:rPr/>
      </w:pPr>
      <w:r>
        <w:rPr>
          <w:rFonts w:ascii="IRNazanin" w:hAnsi="IRNazanin" w:eastAsia="IRNazanin"/>
          <w:color w:val="111111"/>
          <w:sz w:val="28"/>
          <w:sz w:val="28"/>
          <w:szCs w:val="28"/>
          <w:rtl w:val="true"/>
          <w:lang w:bidi="fa-IR"/>
        </w:rPr>
        <w:t xml:space="preserve">یعبد الله فیخرجونهم ویعرفونهم بآثار السجود ، وحرم الله علی النار أن تأکل أثر السجود ، فیخرجون من النار ، فکل ابن آدم تأکله النار إلا أثر السجود ، فیخرجون من النار قد امتحشوا فیصب علیهم ماء الحیاة ، فینبتون کما تنبت الحبة فی حمیل السیل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یفرغ الله من القضاء بین العباد ، ویبقی رجل بین الجنة والنار وهو آخر أهل النار دخولاً الجنة مقبلاً بوجهه قبل النار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إصرف وجهی عن النار قد قشبنی ریحها وأحرقنی ذکاؤها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عسیت إن فعل ذلک بک أن تسأل غیر ذلک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وعزتک ، فیعطی الله ما یشاء من عهد ومیثال فیصرف الله وجهه عن النار ، فإذا أقبل به علی الجنة رأی بهجتها سکت ما شاء الله أن یسکت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قدمنی عند باب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أعطیت العهود والمیثاق أن لا تسأل غیر الذی کنت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لا أکون أشقی خلقک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عسیت أن أعطیت ذلک أن لا تسأل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وعزتک لا أسأل غیر ذلک ، فیعطی ربه ما شاء من عهد و میثاق فیقدمه إلی باب الجنة ، فإذا بلغ بابها فرأی زهرتها وما فیها من النضرة والسرور فیسکت ما شاء الله أن یسکت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أدخلنی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ابن آدم ما أغدرک ، ألیس قد أعطیت العهد والمیثاق أن لا تسأل غیر الذی أعطیت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لا تجعلنی أشقی خلقک ، فیضحک الله عز وجل منه ثم یأذن </w:t>
      </w:r>
      <w:bookmarkStart w:id="210" w:name="pg13549_123619"/>
    </w:p>
    <w:p>
      <w:pPr>
        <w:pStyle w:val="BookText"/>
        <w:rPr/>
      </w:pPr>
      <w:bookmarkEnd w:id="210"/>
      <w:r>
        <w:rPr>
          <w:rFonts w:ascii="IRNazanin" w:hAnsi="IRNazanin" w:eastAsia="IRNazanin"/>
          <w:color w:val="111111"/>
          <w:sz w:val="28"/>
          <w:sz w:val="28"/>
          <w:szCs w:val="28"/>
          <w:rtl w:val="true"/>
          <w:lang w:bidi="fa-IR"/>
        </w:rPr>
        <w:t>له فی دخول الجنة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 فیتمنی ، حتی إذا انقطع أمنیته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من کذا وکذا ، وأقبل یذکره ربه عز وجل ، حتی إذا انتهت به الأمانی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ذلک ومثله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 لأبی هریرة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لک ذلک و عشرة 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أحفظ من رسول الله صلی الله علیه و سلم إلا قوله لک ذلک ومثله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سمعته یقول ذلک لک وعشرة 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یدعوا حتی یضحک ، فإذا ضحک منه أذن له بالدخول فیها فإذا دخل فیها ، قیل تمن من کذا فیتمنی ، ثم یقال له تمن من کذا فیتمنی ، حتی تنقطع به الأمانی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لک ومثله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الرجل آخر أهل الجنة دخولاً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وأبو سعید الخدری جالس مع أبی هریرة لا یغیر علیه شیئاً من حدیثه حتی انتهی إلی قوله هذا لک ومثله معه ، قال أبو سعید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وعشرة أمثاله ،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مثله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البخاری نحوه أیضاً فی عدة مواضع من صحیحه کما 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w:t>
      </w:r>
      <w:r>
        <w:rPr>
          <w:rFonts w:eastAsia="IRNazanin" w:cs="IRNazanin"/>
          <w:color w:val="111111"/>
          <w:sz w:val="28"/>
          <w:szCs w:val="28"/>
          <w:lang w:bidi="fa-IR"/>
        </w:rPr>
        <w:t>2/113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Heading3"/>
        <w:numPr>
          <w:ilvl w:val="2"/>
          <w:numId w:val="1"/>
        </w:numPr>
        <w:rPr/>
      </w:pPr>
      <w:bookmarkStart w:id="211" w:name="__RefHeading___Toc1623504_1934241801"/>
      <w:bookmarkStart w:id="212" w:name="_Toc73"/>
      <w:bookmarkEnd w:id="211"/>
      <w:r>
        <w:rPr>
          <w:rtl w:val="true"/>
        </w:rPr>
        <w:t>وقالوا یکشف عن ساقه بل عن ساقیه ویعفو عن المنافقین</w:t>
      </w:r>
      <w:bookmarkEnd w:id="212"/>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مسلم علی البخاری إضافات وتفصیلات عن تجسد الله تعالی وعن </w:t>
      </w:r>
    </w:p>
    <w:p>
      <w:pPr>
        <w:pStyle w:val="BookText"/>
        <w:rPr/>
      </w:pPr>
      <w:r>
        <w:rPr>
          <w:rFonts w:ascii="IRNazanin" w:hAnsi="IRNazanin" w:eastAsia="IRNazanin"/>
          <w:color w:val="111111"/>
          <w:sz w:val="28"/>
          <w:sz w:val="28"/>
          <w:szCs w:val="28"/>
          <w:rtl w:val="true"/>
          <w:lang w:bidi="fa-IR"/>
        </w:rPr>
        <w:t>شمول 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للمنافقین والمشرکین حتی لا یکاد یبقی فی النار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أن ناساً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هل نری ربنا یوم القیامة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هل تضارون فی رؤیة الشمس بالظهیرة صحواً لیس معها سحاب ؟ وهل تضارون فی رؤیة القمر لیلة البدر صحواً لیس فیها سحاب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تضارون فی رؤیة الله تبارک وتعالی یوم القیامة إلا کما تضارون فی رؤیة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أذن مؤذن لیتبع کل أمة ما کانت تعبد ، فلا یبقی أحد کان یعبد غیر الله سبحانه من الأصنام والانصاب إلا یتساقطون فی النار ، حتی إذا لم یبق إلا من کان یعبدالله من بر وفاجر ، وغیر أهل الکتاب فیدعی الیهود فیقال لهم ما کنتم تعبدون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نعبد عزیراً بن الله ، فیقال کذبتم ما اتخذ الله من صاحبة ولا ولد ، فماذا تبغون ؟ قالوا عطشنا یا ربنا فاسقنا ، فیشار إلیهم ألا تردون ، فیحشرون إلی النار کأنها سراب یحطم بعضها بعضاً فیتساقطون فی النار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یدعی النصاری فیقال لهم ما کنتم تعبدون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نعبد المسیح ابن الله، فیقال لهم کذبتم مااتخذ الله من صاحبة ولا ولد، فیقال لهم ماذا تبغون؟ فیقولون عطشنا یا ربنا فاسقنا ، قال فیشار إلیهم ألا تردون ، فیحشرون إلی </w:t>
      </w:r>
    </w:p>
    <w:p>
      <w:pPr>
        <w:pStyle w:val="BookText"/>
        <w:rPr/>
      </w:pPr>
      <w:r>
        <w:rPr>
          <w:rFonts w:ascii="IRNazanin" w:hAnsi="IRNazanin" w:eastAsia="IRNazanin"/>
          <w:color w:val="111111"/>
          <w:sz w:val="28"/>
          <w:sz w:val="28"/>
          <w:szCs w:val="28"/>
          <w:rtl w:val="true"/>
          <w:lang w:bidi="fa-IR"/>
        </w:rPr>
        <w:t xml:space="preserve">جهنم کأنها سراب یحطم بعضها بعضاً فیتساقطون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لم یبق إلا من کان یعبد الله تعالی من بر وفاجر أتاهم رب العالمین سبحانه وتعالی فی أدنی صورة من التی رأوه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فما تنتظرون ، تتبع کل أمة ما کانت 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یا ربنا فارقنا الناس فی الدنیا أفقر ما کنا إلیهم ولم نصاحبهم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أنا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فیقولون نعوذ بالله منک لا نشرک بالله شیئاً ، مرتین أو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بعضهم لیکاد أن ینقلب فیقول هل بینکم وبینه آیة فتعرفونه بها ؟</w:t>
      </w:r>
    </w:p>
    <w:p>
      <w:pPr>
        <w:pStyle w:val="BookText"/>
        <w:rPr/>
      </w:pPr>
      <w:r>
        <w:rPr>
          <w:rFonts w:ascii="IRNazanin" w:hAnsi="IRNazanin" w:eastAsia="IRNazanin"/>
          <w:color w:val="111111"/>
          <w:sz w:val="28"/>
          <w:sz w:val="28"/>
          <w:szCs w:val="28"/>
          <w:rtl w:val="true"/>
          <w:lang w:bidi="fa-IR"/>
        </w:rPr>
        <w:t>فیقولون نعم، فیکشف عن ساق ، فلا یبقی من کان یسجد لله من تلقاء نفسه إلا أذن الله له بالسجود ، ولا یبقی من کان یسجد اتقاء وریاء ، إلا جعل الله ظهره طبقة واحدة کلما أراد أن یسجد خر علی قفاه ، ثم یرفعون رؤسهم وقد تحول فی صورته التی رأوه فیها أول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فیقولون أنت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یضرب الجسر علی جهنم ، وتحل الشفاعة ، ویقولون اللهم سلم سلم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یا رسول الله وما الجسر ؟ قال دحض مزلة فیه خطاطیف وکلالیب وحسک تکون بنجد فیها شویکة یقال لها السعدان ، فیمر المؤمنون کطرف العین وکالبرق وکالریح وکالطیر وکأجاوید الخیل والرکاب ، فناج مسلم ومخدوش مرسل ،ومکدوس فی نار جهنم ، حتی إذا خلص المؤمنون من النار فوالذی نفسی بیده ما منکم من أحد بأشد منا شدة لله فی استقصاء الحق من المؤمنین لله یوم القیامة لاخوانهم الذین فی النار ، یقولون ربنا </w:t>
      </w:r>
    </w:p>
    <w:p>
      <w:pPr>
        <w:pStyle w:val="BookText"/>
        <w:rPr/>
      </w:pPr>
      <w:r>
        <w:rPr>
          <w:rFonts w:ascii="IRNazanin" w:hAnsi="IRNazanin" w:eastAsia="IRNazanin"/>
          <w:color w:val="111111"/>
          <w:sz w:val="28"/>
          <w:sz w:val="28"/>
          <w:szCs w:val="28"/>
          <w:rtl w:val="true"/>
          <w:lang w:bidi="fa-IR"/>
        </w:rPr>
        <w:t xml:space="preserve">کانوا یصومون معنا ویصلون ویحجون ، فیقال لهم أخرجوا من عرفتم ، فتحرم صورهم علی النار فیخرجون خلقاً کثیراً قد أخذت النار إلی نصف ساقیه وإلی رکبتیه ، ثم یقولون ربنا ما بقی فیها أحد ممن أمرتنا به ، فیقول إرجعوا ، فمن وجدتم فی قلبه مثقال دینار من خیر فأخرجوه ، فیخرجون خلقاً کثیراً ، ثم یقولون ربنا لم نذر فیها أحداً ممن أمرتنا ، ثم یقول إرجعوا فمن وجدتم فی قلبه مثقال نصف دینار من خیر فأخرجوه فیخرجون خلقاً کثیراً ، ثم یقولون ربنا لم نذر فیها ممن أمرتنا أحداً ، ثم یقول إرجعوا فمن وجدتم فی قلبه مثقال ذرة من خیر فأخرجوه ، فیخرجون خلقاً کثیراً ، ثم یقولون ربنا لم نذر فیها خیراً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سعید الخدری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تصدقونی بهذا الحدیث فاقرؤوا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یَظْلِمُ مِثْقَالَ ذَرَّةٍ وَإِنْ تَکُ حَسَنَةً یُضَاعِفْهَا وَیُؤْتِ مِنْ لَدُنْهُ أَجْرًا عَظِیمًا،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شفعت الملائکة وشفع النبیون وشفع المؤمنون ولم یبق إلا أرحم الراحمین ، فیقبض قبضة من النار فیخرج منها قوماً لن یعملوا خیراً قط ، قد عادوا حمماً فیلقیهم فی نهر فی أفواه الجنة یقال له نهر الحیاة ، فیخرجون کما تخرج الحبة فی حمیل السیل ، ألا ترونها تکون إلی الحجر أو إلی الشجر ما یکون إلی الشمس أصیفر وأخیضر وما یکون منها إلی الظل یکون أبیض ، فقالوا یا رسول الله کأنک کنت ترعی بالبادیة ، قال فیخرجون کاللؤلؤ فی رقابهم الخواتم یعرفهم أهل الجنة هؤلاء عتقاء الله الذین أدخلهم الله الجنة بغیر عمل عملوه ولا خیر قدموه ، ثم یقول أدخلوا الجنة فما رأیتموه فهو لکم ، فیقولون ربنا </w:t>
      </w:r>
    </w:p>
    <w:p>
      <w:pPr>
        <w:pStyle w:val="BookText"/>
        <w:rPr/>
      </w:pPr>
      <w:r>
        <w:rPr>
          <w:rFonts w:ascii="IRNazanin" w:hAnsi="IRNazanin" w:eastAsia="IRNazanin"/>
          <w:color w:val="111111"/>
          <w:sz w:val="28"/>
          <w:sz w:val="28"/>
          <w:szCs w:val="28"/>
          <w:rtl w:val="true"/>
          <w:lang w:bidi="fa-IR"/>
        </w:rPr>
        <w:t xml:space="preserve">أعطیتنا مالم تعط أحداً من العالمین ، فیقول لکم عندی أفضل من هذا فیقولون یا ربنا أی شئ أفضل من هذا ؟ فیقول رضای فلا أسخط علیکم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عدداً من أحادیث الرؤیة أیضاً فی</w:t>
      </w:r>
      <w:r>
        <w:rPr>
          <w:rFonts w:eastAsia="IRNazanin" w:cs="IRNazanin"/>
          <w:color w:val="111111"/>
          <w:sz w:val="28"/>
          <w:szCs w:val="28"/>
          <w:rtl w:val="true"/>
          <w:lang w:bidi="fa-IR"/>
        </w:rPr>
        <w:t>:</w:t>
      </w:r>
      <w:r>
        <w:rPr>
          <w:rFonts w:eastAsia="IRNazanin" w:cs="IRNazanin"/>
          <w:color w:val="111111"/>
          <w:sz w:val="28"/>
          <w:szCs w:val="28"/>
          <w:lang w:bidi="fa-IR"/>
        </w:rPr>
        <w:t>2/113</w:t>
      </w:r>
    </w:p>
    <w:p>
      <w:pPr>
        <w:pStyle w:val="BookText"/>
        <w:rPr/>
      </w:pPr>
      <w:r>
        <w:rPr>
          <w:rFonts w:ascii="IRNazanin" w:hAnsi="IRNazanin" w:eastAsia="IRNazanin"/>
          <w:color w:val="111111"/>
          <w:sz w:val="28"/>
          <w:sz w:val="28"/>
          <w:szCs w:val="28"/>
          <w:rtl w:val="true"/>
          <w:lang w:bidi="fa-IR"/>
        </w:rPr>
        <w:t>وروی أبو داود فی سننه نحو حدیث البخاری المتقدم فی</w:t>
      </w:r>
      <w:r>
        <w:rPr>
          <w:rFonts w:eastAsia="IRNazanin" w:cs="IRNazanin"/>
          <w:color w:val="111111"/>
          <w:sz w:val="28"/>
          <w:szCs w:val="28"/>
          <w:rtl w:val="true"/>
          <w:lang w:bidi="fa-IR"/>
        </w:rPr>
        <w:t>:</w:t>
      </w:r>
      <w:r>
        <w:rPr>
          <w:rFonts w:eastAsia="IRNazanin" w:cs="IRNazanin"/>
          <w:color w:val="111111"/>
          <w:sz w:val="28"/>
          <w:szCs w:val="28"/>
          <w:lang w:bidi="fa-IR"/>
        </w:rPr>
        <w:t>2/419</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3/383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أخبرنی أبوالزبیر أنه سمع جابر بن عبدالله یسأل عن الورود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یوم القیامة علی کذا وکذا أنظر أی ذلک فوق البأس ، قال فتدعی الأمم بأوثانها وما کانت تعبد الأول فالأول ، ثم یأتینا ربنا بعد ذلک فیقول من تنظرون ؟ فیقولون ننتظر ربنا عز وجل ، فیقول أنا ربکم ، یقولون حتی ننظر إلیک ، فیتجلی لهم یضحک ، قال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 بهم ویتبعونه ویعطی کل إنسان منافق أو مؤمن نوراً ، ثم یتبعونه وعلی جسر جهنم کلالیب وحسک تأخذ من شاء الله ، ثم یطفأ نور المنافق ثم ینجو المؤمنون فتنجو أول زمرة وجوههم کالقمر لیلة البدر سبعون ألفاً لا یحاسبون ، ثم الذین یلونهم کأضوأ أنجم فی السماء ، ثم کذلک ، ثم تحل الشفاعة حتی یخرج من النار من قال لا إله إلا الله وکان فی قلبه من الخیر ما یزن شعیرة ، فیجعلون بفناء أهل الجنة ، ویجعل أهل الجنة یرشون علیهم الماء حتی ینبتون نبات الشئ فی السیل ، ثم یسأل حتی یجعل له الدنیا وعشرة أمثالها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ماجه فی سننه</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ویتبدی لهم فی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ویجلس أدناهم </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والبغوی فی </w:t>
      </w:r>
    </w:p>
    <w:p>
      <w:pPr>
        <w:pStyle w:val="BookText"/>
        <w:rPr/>
      </w:pP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من أحادیث الرؤیة فی الآخرة 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الاثیر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البعث والنشور</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شعب الإیمان</w:t>
      </w:r>
      <w:r>
        <w:rPr>
          <w:rFonts w:eastAsia="IRNazanin" w:cs="IRNazanin"/>
          <w:color w:val="111111"/>
          <w:sz w:val="28"/>
          <w:szCs w:val="28"/>
          <w:rtl w:val="true"/>
          <w:lang w:bidi="fa-IR"/>
        </w:rPr>
        <w:t>:</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شعب الإیمان</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أن الناس یجلسون یوم القیامة من الله علی قدر رواحهم إلی الجمعة ، الأول ثم الثانی ثم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فی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30/119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الزهراء عن عبد الله یتمثل الله للخلق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وأورد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وفیراً من أحادیث الرؤیة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عبدالرزاق وأحمد وعبد بن حمید والبخاری ومسلم والنسائی والدارقطنی فی الرؤیة والبیهقی فی الأسماء والصفات عن أبی هریرة قال قال الناس یا رسول الله هل نری ربنا یوم القیامة قال هل تضارون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الدار قطنی فی الرؤیة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الناس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یا رسول الله هل نری ربنا یوم القیامة قال هل تضارون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تفصیلات لا توجد فی غیره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الدارقطنی فی الرؤیة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جاء الرب عز وجل إلی المؤمنین فوقف علیهم والمؤمنون علی کوم فیقول هل تعرفون ربکم عز وجل </w:t>
      </w:r>
    </w:p>
    <w:p>
      <w:pPr>
        <w:pStyle w:val="BookText"/>
        <w:rPr/>
      </w:pPr>
      <w:r>
        <w:rPr>
          <w:rFonts w:ascii="IRNazanin" w:hAnsi="IRNazanin" w:eastAsia="IRNazanin"/>
          <w:color w:val="111111"/>
          <w:sz w:val="28"/>
          <w:sz w:val="28"/>
          <w:szCs w:val="28"/>
          <w:rtl w:val="true"/>
          <w:lang w:bidi="fa-IR"/>
        </w:rPr>
        <w:t xml:space="preserve">فیقولون إن عرفنا نفسه عرفناه فیقول لهم الثانیة هل تعرفون ربکم فیقولون إن عرفنا نفسه عرفناه فیتجلی لهم عز وجل فیضحک فی وجوههم فیخرون له سجداً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والدار قطنی وصححه عن أبی هریرة قال قلنا یا رسول الله هل نری ربنا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الدار قطنی 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ترون الله عز وجل یوم القیامة کما ترون القمر لیلة البدر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وعبد بن حمید والبخاری ومسلم والدار قطنی والحاکم والبیهقی عن أبی سعید الخدری قال قلنا یا رسول الله هل نری ربنا یوم القیامة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 فی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ربنا عن ساقة فیسجد له کل مؤمن ومؤمنة ویبقی من کان یسجد فی الدنیا ریاء وسمعة فیذهب لیسجد فیعود ظهره طبقاً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یشبه ما تقدم عن رؤیة الله تعالی وفیه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لهم ما یحبسکم وقد ذهب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ننتظر ربنا قال فیأتیهم الجبار فی صورة غیر صورته التی رأوه فیها أول مرة فیقول أنا ربکم فیقولون أنت ربنا فلا یکلمه إلا الأنبیاء فیقول هل بینکم وبینه آیة تعرفونه فیقولون الساق فیکشف عن ساقه فیسجد له کل مؤمن ویبقی من کان یسجد لله ریاء وسمعة فیذهب کیما یسجد فیعود ظهره طبقاً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p>
    <w:p>
      <w:pPr>
        <w:pStyle w:val="BookText"/>
        <w:rPr/>
      </w:pPr>
      <w:r>
        <w:rPr>
          <w:rFonts w:ascii="IRNazanin" w:hAnsi="IRNazanin" w:eastAsia="IRNazanin"/>
          <w:color w:val="111111"/>
          <w:sz w:val="28"/>
          <w:sz w:val="28"/>
          <w:szCs w:val="28"/>
          <w:rtl w:val="true"/>
          <w:lang w:bidi="fa-IR"/>
        </w:rPr>
        <w:t>نحوه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الصنعانی فی تفسیره</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ساقیه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4/391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عبدالله ابن مسعود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أن أمة محمد تبقی یوم القیامة تنتظر خروج ربها فلا یعرفونه إلا بکشف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ربنا عز وجل عن ساقه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یجمع الله الأولین الآخرین لمیقات یوم معلوم قیاماً أربعین سنة شاخصة أبصارهم ینتظرون فصل القضاء، قال وینزل الله عز وجل فی ظلل من الغمام من العرش إلی الکرسی، ثم ینادی مناد أیها الناس ألم ترضوا من ربکم الذی خلقکم ورزقکم وأمرکم أن تعبدوه ولا تشرکوا به شیئاً أن یولی کل أناس منکم ما کانوا یعبدون فی الدنیا ، ألیس ذلک عدلاً من ربکم ؟ قالوا بلی ، قال فینطلق کل قوم إلی ما کانوا یعبدون ویقولون فی الدنیا قال فینطلقون ویمثل لهم أشباه ما کانوا یعبدون فمنهم من ینطلق إلی الشمس ومنهم من</w:t>
      </w:r>
    </w:p>
    <w:p>
      <w:pPr>
        <w:pStyle w:val="BookText"/>
        <w:rPr/>
      </w:pPr>
      <w:r>
        <w:rPr>
          <w:rFonts w:ascii="IRNazanin" w:hAnsi="IRNazanin" w:eastAsia="IRNazanin"/>
          <w:color w:val="111111"/>
          <w:sz w:val="28"/>
          <w:sz w:val="28"/>
          <w:szCs w:val="28"/>
          <w:rtl w:val="true"/>
          <w:lang w:bidi="fa-IR"/>
        </w:rPr>
        <w:t xml:space="preserve">ینطلق إلی القمر والأوثان من الحجارة وأشباه ما کانوا یعبدون ، قال ویمثل لمن کان یعبد عیسی شیطان عیسی ویمثل لمن کان یعبد عزیراً شیطان عزیر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وأمته ، قال فیتمثل الرب تبارک وتعالی فیأتیهم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تنطلقون کانطلاق الناس ؟ فیقولون إن لنا لالهاً ما رأیناه ، فیقول هل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تعرفونه إن رأیتموه ؟ فیقولون إن بیننا وبینه علامة إذا رأیناها عرفناها ، قال فیقول ما هی ؟ فنقول یکشف عن ساقه ، قال فعند ذلک یکشف عن ساقه فیخر کل من کان نظره ، ویبقی قوم ظهورهم کصیاصی البقر یریدون السجود فلا یستطیعون ، وقد کانوا یدعون إلی السجود وهم سالمون ، ثم یقول ارفعوا رؤوسکم فیرفعون رؤسهم فیعطیهم نورهم علی قدر أعمالهم فمنهم من یعطی نوره مثل الجبل العظیم یسعی بین یدیه ، ومنهم من یعطی نوره أصغر من ذلک ، ومنهم من یعطی مثل النخلة بیده ، ومنهم من یعطی أصغر من ذلک ، حتی یکون آخرهم رجلاً یعطی نوره علی إبهام قدمیه یضیء مرة ویطفأ مرة ، فإذا أضاء قدم قدمه وإذا طفیء قام ، قال والرب تبارک وتعالی أمامهم حتی یمر فی النار فیبقی أثره کحد السیف ، قال فیقول مروا فیمرون علی قدر نورهم ، منهم من یمر کطرفة العین ، ومنهم من یمر کالبرق ، ومنهم من یمر کالسحاب ، ومنهم من یمر کانقضاض الکوکب ، ومنهم من یمر کالریح ، ومنهم من یمر کشد الفرس ، ومنهم من یمر کشد الرحل ، حتی یمر الذی یعطی نوره علی ظهر قدمیه یجثو علی وجهه ویدیه ورجلیه تخرُّ یدٌ وتعلق ید ، وتخر رجل وتعلق رجل ، وتصیب جوانبه النار ، فلا یزال کذلک حتی یخلص فإذا خلص وقف علیها فقال الحمد لله فقد أعطانی الله ما لم یعط أحداً إذ نجانی منها بعد إذ رأیتها ، قال فینطلق به إلی غدیر عند باب الجنة فیغتسل فیعود إلیه ریح أهل الجنة وألوانهم ، فیری ما فی الجنة من خلل الباب فیقول رب أدخلنی الجنة فیقول الله أتسأل الجنة وقد نجیتک من النار ، فیقول رب اجعل بینی وبینها </w:t>
      </w:r>
    </w:p>
    <w:p>
      <w:pPr>
        <w:pStyle w:val="BookText"/>
        <w:rPr/>
      </w:pPr>
      <w:r>
        <w:rPr>
          <w:rFonts w:ascii="IRNazanin" w:hAnsi="IRNazanin" w:eastAsia="IRNazanin"/>
          <w:color w:val="111111"/>
          <w:sz w:val="28"/>
          <w:sz w:val="28"/>
          <w:szCs w:val="28"/>
          <w:rtl w:val="true"/>
          <w:lang w:bidi="fa-IR"/>
        </w:rPr>
        <w:t xml:space="preserve">حجاباً لا أسمع حسیسها ، قال فیدخل الجنة ویری أو یرفع له منزل أمام ذلک کأن ما هو فیه إلیه حلم ، فیقول رب أعطنی ذلک المنزل فیقول له لعلک إن أعطیتکه تسأل غیره فیقول لا وعزتک لا أسألک غیره ، وأنی منزل أحسن منه ، فیعطی فینزله ویری أمام ذلک منزلاً کأن ما هو فیه إلیه حلم ، قال رب أعطنی ذلک المنزل، فیقول الله تبارک وتعالی له فلعلک إن أعطیتکه تسأل غیره ، فیقول وعزتک یا رب وأنی منزل یکون أحسن منه فیعطاه وینزله ثم یسکت ، فیقول الله جل ذکره مالک لا تسأل ، فیقول رب قد سألتک حتی قد استحییتک وأقسمت حتی استحییتک ، فیقول الله جل ذکره ألم ترض أن أعطیک مثل الدنیا منذ خلقتها إلی یوم أفنیتها وعشرة أضعافه ، فیقول أتهزأ بی وأنت رب العزة ؟ فیضحک الرب تبارک وتعالی من قوله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فرأیت عبدالله بن مسعود إذا بلغ هذا المکان من هذا الحدیث ضحک ، فقال له رجل یا أبا عبدالرحمن قد سمعتک تحدث هذا الحدیث مراراً کلما بلغت هذا المکان ضحکت ، قال 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هذا الحدیث مراراً کلما بلغ هذا المکان من هذا الحدیث ضحک حتی تبدو أضراسه ، قال فیقول الرب جل ذکره لا ولکنی علی ذلک قادر ، سل فیقول ألحقنی بالناس ، فیقول الحق بالناس ، قال فینطلق یرمل فی الجنة حتی إذا دنا من الناس رفع له قصر من درة فیخر ساجداً، فیقال له إرفع رأسک مالک ، فیقول رأیت ربی أو تراءی لی ربی ، فیقال له إنما هو منزل من منازلک ، قال ثم یلقی رجلاً فیتهیأ للسجود له فیقال له مه ، فیقول رأیت أنک ملک من الملائکة ، فیقول إنما أنا خازن من خزانک وعبد من عبیدک تحت یدی </w:t>
      </w:r>
    </w:p>
    <w:p>
      <w:pPr>
        <w:pStyle w:val="BookText"/>
        <w:rPr/>
      </w:pPr>
      <w:r>
        <w:rPr>
          <w:rFonts w:ascii="IRNazanin" w:hAnsi="IRNazanin" w:eastAsia="IRNazanin"/>
          <w:color w:val="111111"/>
          <w:sz w:val="28"/>
          <w:sz w:val="28"/>
          <w:szCs w:val="28"/>
          <w:rtl w:val="true"/>
          <w:lang w:bidi="fa-IR"/>
        </w:rPr>
        <w:t>ألف قهرمان علی مثل ما أنا علیه ، قال فینطلق أمامه حتی یفتح له القصر قال وهو من درة مجوفة سقائفها وأبوابها وأغلاقها ومفاتیحها منها تستقبله جوهرة خضراء مبطنة بحمراء فیها سبعون باباً کل باب یفضی إلی</w:t>
      </w:r>
    </w:p>
    <w:p>
      <w:pPr>
        <w:pStyle w:val="BookText"/>
        <w:rPr/>
      </w:pPr>
      <w:r>
        <w:rPr>
          <w:rFonts w:ascii="IRNazanin" w:hAnsi="IRNazanin" w:eastAsia="IRNazanin"/>
          <w:color w:val="111111"/>
          <w:sz w:val="28"/>
          <w:sz w:val="28"/>
          <w:szCs w:val="28"/>
          <w:rtl w:val="true"/>
          <w:lang w:bidi="fa-IR"/>
        </w:rPr>
        <w:t xml:space="preserve">جوهرة خضراء مبطنة کل جوهرة تفضی إلی جوهرة علی غیر لون الأخری فی کل جوهرة سرر وأزواج ووصائف ، أدناهن حوراء عیناء علیها سبعون حلة یری مخ ساقها من وراء حللها ، کبدها مرآته وکبده مرآتها ، إذا أعرض عنها إعراضة ازدادت فی عینه سبعین ضعفاً عما کانت قبل ذلک ، فیقول لها والله لقد أزددت فی عینی سبعین ضعفاً ، وتقول له وأنت ازددت فی عینی سبعین ضعفاً ، یقال له أشرف فیشرف فیقال له ملکک مسیرة مائة عام ینفذه بصرک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عمر ألا تسمع ما یحدثنا ابن أم عبد یا کعب عن أدنی أهل الجنة منزلاً فکیف أعلاهم؟ قال یا أمیر المؤمنین ما لا عین رأت ولا أذن سمعت ، إن الله جل ذکره خلق داراً جعل فیها ما شاء من الازواج والثمرات والاشربة ثم أطبقها فلم یرها أحد من خلقه لا جبریل ولا غیره من الملائکة ، ثم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جزاءاً بما کانوا یعملون ، قال وخلق دون ذلک جنتین وزینهما بما شاء وأراهما من شاء من خلقه ، ثم قال من کان کتابه فی علیین نزل فی تلک الدار التی لم یرها أحد ، حتی أن الرجل من أهل علیین لیخرج فیسیر فی ملکه فلا تبقی خیمة من خیم الجنة إلا دخلها من ضوء وجهه ، فیستبشرون لریحه فیقولون واهاً لهذا الریح هذا ریح رجل من أهل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علیین قد خرج یسیر فی 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ویحک یا کعب إن هذه القلوب قد استرسلت فاقبضها ، فقال کعب إن لجهنم یوم القیامة لزفرة ما من ملک مقرب ولا نبی مرسل إلا خرَّ لرکبتیه ، حتی أن إبراهیم خلیل الله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نفسی حتی لو کان لک عمل سبعین نبیاً إلی عملک لظننت أن لا تنجو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کله الطبرانی من طرق ورجال أحدها رجال الصحیح غیر أبی خالد الدالانی وهو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هذا الحدیث الذی وثقه الطبرانی علی أن دار الخلافة بحضور الخلیفة عمر کانت عامرة بمثل هذه الأحادیث ، وأن کعب الأحبار کان المرجع الذی یؤخذ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ذلک فی الفصل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3/529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ربنا عن ساقه فیسجد له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السهمی فی تاریخ جرجان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البخاری وابن المنذر وابن مردویه عن أبی سعید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وأخرج ابن مندة فی الرد علی الجهمیة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 قال یکشف الله عز وجل عن ساقه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عبدالرزاق وعبد بن حمید وابن المنذر وابن مندة عن ابن مسعود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 قال عن ساقیه تبارک وتعالی ،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فی قراءة ابن مسعود یکشف بفتح الیاء وکسر الشین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مردویه عن کعب الحبر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أنزل التوراة علی موسی </w:t>
      </w:r>
      <w:bookmarkStart w:id="213" w:name="pg13549_123631"/>
    </w:p>
    <w:p>
      <w:pPr>
        <w:pStyle w:val="BookText"/>
        <w:rPr/>
      </w:pPr>
      <w:bookmarkEnd w:id="213"/>
      <w:r>
        <w:rPr>
          <w:rFonts w:ascii="IRNazanin" w:hAnsi="IRNazanin" w:eastAsia="IRNazanin"/>
          <w:color w:val="111111"/>
          <w:sz w:val="28"/>
          <w:sz w:val="28"/>
          <w:szCs w:val="28"/>
          <w:rtl w:val="true"/>
          <w:lang w:bidi="fa-IR"/>
        </w:rPr>
        <w:t xml:space="preserve">والانجیل علی عیسی والزبور علی داود والفرقان علی محمد أنزلت هذه الآیات فی الصلوات المکتوبات حیث ینادی بهن یوم یکشف عن ساق إلی قوله وقد کانوا یدعون إلی السجود وهم سالمون الصلوات الخمس إذا نودی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إسحق بن راهویه فی مسنده وعبد بن حمید وابن أبی الدنیا والطبرانی والاجری فی الشریعة والدارقطنی فی الرؤیة والحاکم وصححه وابن مردویه والبیهقی فی البعث عن عبدالله بن مسعود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p>
    <w:p>
      <w:pPr>
        <w:pStyle w:val="Heading3"/>
        <w:numPr>
          <w:ilvl w:val="2"/>
          <w:numId w:val="1"/>
        </w:numPr>
        <w:rPr/>
      </w:pPr>
      <w:bookmarkStart w:id="214" w:name="__RefHeading___Toc1623506_1934241801"/>
      <w:bookmarkStart w:id="215" w:name="_Toc74"/>
      <w:bookmarkEnd w:id="214"/>
      <w:r>
        <w:rPr>
          <w:rtl w:val="true"/>
        </w:rPr>
        <w:t>وحاول الصنعانی والنووی تخلیص الله تعالی من کشف ساقه</w:t>
      </w:r>
      <w:bookmarkEnd w:id="215"/>
    </w:p>
    <w:p>
      <w:pPr>
        <w:pStyle w:val="BookText"/>
        <w:rPr/>
      </w:pPr>
      <w:r>
        <w:rPr>
          <w:rFonts w:ascii="IRNazanin" w:hAnsi="IRNazanin" w:eastAsia="IRNazanin"/>
          <w:color w:val="111111"/>
          <w:sz w:val="28"/>
          <w:sz w:val="28"/>
          <w:szCs w:val="28"/>
          <w:rtl w:val="true"/>
          <w:lang w:bidi="fa-IR"/>
        </w:rPr>
        <w:t>تفسیر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عظیم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الحرب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ساق فیسجد کل مؤمن ویقسو ظهر الکافر فیکون عظماً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عن ساق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یکشف عن شدة وأمر مهول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وکشف عن ساقه للإهتمام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المراد بالساق هنا نور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قد یکون الساق علامة بینه وبین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نورد فی 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أن کشفت الحرب عن </w:t>
      </w:r>
      <w:bookmarkStart w:id="216" w:name="pg13549_123632"/>
    </w:p>
    <w:p>
      <w:pPr>
        <w:pStyle w:val="BookText"/>
        <w:rPr/>
      </w:pPr>
      <w:bookmarkEnd w:id="216"/>
      <w:r>
        <w:rPr>
          <w:rFonts w:ascii="IRNazanin" w:hAnsi="IRNazanin" w:eastAsia="IRNazanin"/>
          <w:color w:val="111111"/>
          <w:sz w:val="28"/>
          <w:sz w:val="28"/>
          <w:szCs w:val="28"/>
          <w:rtl w:val="true"/>
          <w:lang w:bidi="fa-IR"/>
        </w:rPr>
        <w:t xml:space="preserve">ساقها ، أو کشف الأمر عن ساقه ، فی اللغة العربیة تعبیر عن حلول الأمر الشدید ، وسنورد عدداً من الأحادیث التی فسرت الآیة بذلک </w:t>
      </w:r>
      <w:r>
        <w:rPr>
          <w:rFonts w:eastAsia="IRNazanin" w:cs="IRNazanin"/>
          <w:color w:val="111111"/>
          <w:sz w:val="28"/>
          <w:szCs w:val="28"/>
          <w:rtl w:val="true"/>
          <w:lang w:bidi="fa-IR"/>
        </w:rPr>
        <w:t>.</w:t>
      </w:r>
    </w:p>
    <w:p>
      <w:pPr>
        <w:pStyle w:val="Heading3"/>
        <w:numPr>
          <w:ilvl w:val="2"/>
          <w:numId w:val="1"/>
        </w:numPr>
        <w:rPr/>
      </w:pPr>
      <w:bookmarkStart w:id="217" w:name="__RefHeading___Toc1623508_1934241801"/>
      <w:bookmarkStart w:id="218" w:name="_Toc75"/>
      <w:bookmarkEnd w:id="217"/>
      <w:r>
        <w:rPr>
          <w:rtl w:val="true"/>
        </w:rPr>
        <w:t>وقالوا إنه یجلس علی الجسر ویضع رجله علی الاخری</w:t>
      </w:r>
      <w:bookmarkEnd w:id="218"/>
    </w:p>
    <w:p>
      <w:pPr>
        <w:pStyle w:val="BookText"/>
        <w:rPr/>
      </w:pPr>
      <w:r>
        <w:rPr>
          <w:rFonts w:ascii="IRNazanin" w:hAnsi="IRNazanin" w:eastAsia="IRNazanin"/>
          <w:color w:val="111111"/>
          <w:sz w:val="28"/>
          <w:sz w:val="28"/>
          <w:szCs w:val="28"/>
          <w:rtl w:val="true"/>
          <w:lang w:bidi="fa-IR"/>
        </w:rPr>
        <w:t>روی ابن أبی شیبة فی المصنف</w:t>
      </w:r>
      <w:r>
        <w:rPr>
          <w:rFonts w:eastAsia="IRNazanin" w:cs="IRNazanin"/>
          <w:color w:val="111111"/>
          <w:sz w:val="28"/>
          <w:szCs w:val="28"/>
          <w:rtl w:val="true"/>
          <w:lang w:bidi="fa-IR"/>
        </w:rPr>
        <w:t>:</w:t>
      </w:r>
      <w:r>
        <w:rPr>
          <w:rFonts w:eastAsia="IRNazanin" w:cs="IRNazanin"/>
          <w:color w:val="111111"/>
          <w:sz w:val="28"/>
          <w:szCs w:val="28"/>
          <w:lang w:bidi="fa-IR"/>
        </w:rPr>
        <w:t>6/112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مجلز عن الرجل یجلس ویضع إحدی رجلیه علی الأخری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إنما هو شئ کرهته الیهود ، قالوا إنه خلق السموات والأرض فی ستة أیام، ثم استوی یوم السبت فجلس تلک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ثوبان مولی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الجبار عز وجل یوم القیامة فیثنی رجله علی الجسر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9/520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أبی عاتکة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عن أبی أمامة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یجلس یوم القیامة علی القنطرة الوسطی بین الجنة والنار </w:t>
      </w:r>
      <w:r>
        <w:rPr>
          <w:rFonts w:eastAsia="IRNazanin" w:cs="IRNazanin"/>
          <w:color w:val="111111"/>
          <w:sz w:val="28"/>
          <w:szCs w:val="28"/>
          <w:rtl w:val="true"/>
          <w:lang w:bidi="fa-IR"/>
        </w:rPr>
        <w:t>.</w:t>
      </w:r>
    </w:p>
    <w:p>
      <w:pPr>
        <w:pStyle w:val="Heading3"/>
        <w:numPr>
          <w:ilvl w:val="2"/>
          <w:numId w:val="1"/>
        </w:numPr>
        <w:rPr/>
      </w:pPr>
      <w:bookmarkStart w:id="219" w:name="__RefHeading___Toc1623510_1934241801"/>
      <w:bookmarkStart w:id="220" w:name="_Toc76"/>
      <w:bookmarkEnd w:id="219"/>
      <w:r>
        <w:rPr>
          <w:rtl w:val="true"/>
        </w:rPr>
        <w:t>الإمام الصادق یقول إنها روایة یهودیة</w:t>
      </w:r>
      <w:bookmarkEnd w:id="22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حماد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جالساً متورکاً برجله علی فخذه فقال له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هذه جلسة مکروهة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 الیهود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الرب لما فرغ من خلق السموات والأرض </w:t>
      </w:r>
      <w:bookmarkStart w:id="221" w:name="pg13549_123633"/>
    </w:p>
    <w:p>
      <w:pPr>
        <w:pStyle w:val="BookText"/>
        <w:rPr/>
      </w:pPr>
      <w:bookmarkEnd w:id="221"/>
      <w:r>
        <w:rPr>
          <w:rFonts w:ascii="IRNazanin" w:hAnsi="IRNazanin" w:eastAsia="IRNazanin"/>
          <w:color w:val="111111"/>
          <w:sz w:val="28"/>
          <w:sz w:val="28"/>
          <w:szCs w:val="28"/>
          <w:rtl w:val="true"/>
          <w:lang w:bidi="fa-IR"/>
        </w:rPr>
        <w:t>جلس علی الکرسی هذه الجلسة لیستریح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الحی القیوم لا تأخذه سنة ولا نوم </w:t>
      </w:r>
      <w:r>
        <w:rPr>
          <w:rFonts w:eastAsia="IRNazanin" w:cs="IRNazanin"/>
          <w:color w:val="111111"/>
          <w:sz w:val="28"/>
          <w:szCs w:val="28"/>
          <w:rtl w:val="true"/>
          <w:lang w:bidi="fa-IR"/>
        </w:rPr>
        <w:t>.</w:t>
      </w:r>
    </w:p>
    <w:p>
      <w:pPr>
        <w:pStyle w:val="Heading3"/>
        <w:numPr>
          <w:ilvl w:val="2"/>
          <w:numId w:val="1"/>
        </w:numPr>
        <w:rPr/>
      </w:pPr>
      <w:bookmarkStart w:id="222" w:name="__RefHeading___Toc1623512_1934241801"/>
      <w:bookmarkStart w:id="223" w:name="_Toc77"/>
      <w:bookmarkEnd w:id="222"/>
      <w:r>
        <w:rPr>
          <w:rtl w:val="true"/>
        </w:rPr>
        <w:t>وقالوا لا تمتلی النار حتی یضع رجله فیها</w:t>
      </w:r>
      <w:bookmarkEnd w:id="223"/>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یلقی فی النار وتقول هل من مزید حتی یضع قدمه فتقول قط 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یقال لجهنم هل امتلات وتقول هل من مزید ، فیضع الرب تبارک وتعالی قدمه علیها فتقول قط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الروایة وفیها من مناظرة بین الجنة والنار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تحاجت الجنة والنار فقالت النار أوثرت بالمتکبرین والمتجبرین ، وقالت الجنة مالی لا یدخلنی إلا ضعفاء الناس وسقطهم ، قال الله تبارک وتعالی للجنة أنت رحمتی أرحم بک من أشاء من عبادی ، وقال للنار إنما أنت عذاب أعذب بک من أشاء من عبادی ، ولکل واحدة منهما ملؤها ، فأما النار فلا تمتلی حتی یضع رجله فتقول قط قط ، فهنالک تمتلی ویزوی بعضها إلی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جهنم تقول هل من مزید حتی یضع رب العزة فیها قدمه فتقول قط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8/166</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أنس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جهنم قط قط وعزتک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یلقی فیها وتقول هل من مزید حتی یضع فیها رب العزة قدمه فینزوی بعضها إلی بعض ثم تقول قد قد بعزتک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ینشأ للنار من یشاء فیلقون فیها ، فتقول هل من مزید ثلاثاً ، حتی یضع قومه فتمتلئ ویرد بعضها إلی بعض وتقول قط قط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النار فلا تمتلی فیضع قدمه علیها فتقول قط قط فهنالک تمتلی ویزوی بعضها إلی بعض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فأما النار فلا تمتلی حتی یضع الله تبارک وتعالی رجله تقول قط قط قط ، فهنالک تمتلی ویزوی بعضها إلی بعض ، ولا یظلم الله من خلقه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الجنة فإن الله ینشیء لها خلقاً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جهنم تقول هل من مزید حتی یضع فیها رب العزة تبارک وتعالی قدمه فتقول قط قط وعزتک ، ویزوی بعضها إلی بعض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لا تزال جهنم یلقی فیها وتقول هل من مزید حتی یضع رب العزة فیها قدمه فینزوی بعضها إلی بعض وتقول قط قط بعزتک وکرمک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فی الجنة فضل حتی ینشیء الله لها خلقاً فیسکنهم فضل الجنة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هریرة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الناس یوم القیامة فی صعید واحد ثم یطلع علیهم رب العالمین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یتبع کل إنسان ما کانوا یعبدون فیمثل لصاحب الصلیب صلیبه ولصاحب التصاویر تصاویره ولصاحب النار ناره ، فیتبعون ما کانوا یعبدون ، ویبقی المسلمون فیطلع علیهم رب العالمین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تتبعون الناس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منک نعوذ بالله منک ، الله ربنا وهذا مکاننا حتی نری ربنا ، وهو یأمرهم ویثبتهم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نراه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تضارون فی رؤیة القمر لیلة البدر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لا تضارون فی رؤیته تلک الساعة ثم یتواری ، ثم یطلع فیعرفهم نفسه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فاتبعونی ، فیقوم المسلمون ویوضع الصراط فیمر علیه مثل جیاد الخیل والرکاب وقولهم علیه سلم سلم ، ویبقی أهل النار فیطرح منهم فیها فوج فیقال هل امتلات ، فتقول هل من مزید ، ثم یطرح فیها فوج فیقال هل امتلات، فتقول هل من مزید ، حتی إذا أوعبوا فیها وضع الرحمن قدمه فیها وأزوی بعضها إلی بعض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قط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26/105</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الملک قد سبقت منه کلمة لأملأن جهنم ، لا یلقی فیها شئ إلا ذهب فیها لا یملؤها شئ حتی إذا لم یبق من أهلها أحد إلا دخلها، وهی لا یملؤها شئ ، أتاها الرب فوضع قدمه علیها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امتلات یا جهنم ؟ فتقول قط قط قد امتلات ، ملاتنی من الجن والإنس ، فلیس فیَّ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ولم یکن یملؤها شئ حتی وجدت مس قدم الله تعالی ذکره</w:t>
      </w:r>
      <w:r>
        <w:rPr>
          <w:rFonts w:eastAsia="IRNazanin" w:cs="IRNazanin"/>
          <w:color w:val="111111"/>
          <w:sz w:val="28"/>
          <w:szCs w:val="28"/>
          <w:rtl w:val="true"/>
          <w:lang w:bidi="fa-IR"/>
        </w:rPr>
        <w:t xml:space="preserve">. </w:t>
      </w:r>
      <w:bookmarkStart w:id="224" w:name="pg13549_123636"/>
    </w:p>
    <w:p>
      <w:pPr>
        <w:pStyle w:val="BookText"/>
        <w:rPr/>
      </w:pPr>
      <w:bookmarkEnd w:id="224"/>
      <w:r>
        <w:rPr>
          <w:rFonts w:ascii="IRNazanin" w:hAnsi="IRNazanin" w:eastAsia="IRNazanin"/>
          <w:color w:val="111111"/>
          <w:sz w:val="28"/>
          <w:sz w:val="28"/>
          <w:szCs w:val="28"/>
          <w:rtl w:val="true"/>
          <w:lang w:bidi="fa-IR"/>
        </w:rPr>
        <w:t xml:space="preserve">فتضایقت فما فیها موضع إبرة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سننه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أحمد فی</w:t>
      </w:r>
      <w:r>
        <w:rPr>
          <w:rFonts w:eastAsia="IRNazanin" w:cs="IRNazanin"/>
          <w:color w:val="111111"/>
          <w:sz w:val="28"/>
          <w:szCs w:val="28"/>
          <w:rtl w:val="true"/>
          <w:lang w:bidi="fa-IR"/>
        </w:rPr>
        <w:t>:</w:t>
      </w:r>
      <w:r>
        <w:rPr>
          <w:rFonts w:eastAsia="IRNazanin" w:cs="IRNazanin"/>
          <w:color w:val="111111"/>
          <w:sz w:val="28"/>
          <w:szCs w:val="28"/>
          <w:lang w:bidi="fa-IR"/>
        </w:rPr>
        <w:t>2/276</w:t>
      </w:r>
    </w:p>
    <w:p>
      <w:pPr>
        <w:pStyle w:val="BookText"/>
        <w:rPr/>
      </w:pPr>
      <w:r>
        <w:rPr>
          <w:rFonts w:ascii="IRNazanin" w:hAnsi="IRNazanin" w:eastAsia="IRNazanin"/>
          <w:color w:val="111111"/>
          <w:sz w:val="28"/>
          <w:sz w:val="28"/>
          <w:szCs w:val="28"/>
          <w:rtl w:val="true"/>
          <w:lang w:bidi="fa-IR"/>
        </w:rPr>
        <w:t>بأربع قطات وفی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قطات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بقطین ، ورواه الصنعانی فی المصنف</w:t>
      </w:r>
      <w:r>
        <w:rPr>
          <w:rFonts w:eastAsia="IRNazanin" w:cs="IRNazanin"/>
          <w:color w:val="111111"/>
          <w:sz w:val="28"/>
          <w:szCs w:val="28"/>
          <w:rtl w:val="true"/>
          <w:lang w:bidi="fa-IR"/>
        </w:rPr>
        <w:t>:</w:t>
      </w:r>
      <w:r>
        <w:rPr>
          <w:rFonts w:eastAsia="IRNazanin" w:cs="IRNazanin"/>
          <w:color w:val="111111"/>
          <w:sz w:val="28"/>
          <w:szCs w:val="28"/>
          <w:lang w:bidi="fa-IR"/>
        </w:rPr>
        <w:t>11/422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قطات ، 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بقطین ، والبغوی فی معالم التنزیل</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بقطین ، وفی مصابیح السنة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قط ، والبیهقی فی البعث والنشور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بقطین ، وأبو الشیخ فی طبقات المحدثین بإصبهان</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بقطین ، وابن القیم فی زاد المعاد</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کثیرة عن مصادر متعددة </w:t>
      </w:r>
      <w:r>
        <w:rPr>
          <w:rFonts w:eastAsia="IRNazanin" w:cs="IRNazanin"/>
          <w:color w:val="111111"/>
          <w:sz w:val="28"/>
          <w:szCs w:val="28"/>
          <w:rtl w:val="true"/>
          <w:lang w:bidi="fa-IR"/>
        </w:rPr>
        <w:t>.</w:t>
      </w:r>
    </w:p>
    <w:p>
      <w:pPr>
        <w:pStyle w:val="Heading3"/>
        <w:numPr>
          <w:ilvl w:val="2"/>
          <w:numId w:val="1"/>
        </w:numPr>
        <w:rPr/>
      </w:pPr>
      <w:bookmarkStart w:id="225" w:name="__RefHeading___Toc1623514_1934241801"/>
      <w:bookmarkStart w:id="226" w:name="_Toc78"/>
      <w:bookmarkEnd w:id="225"/>
      <w:r>
        <w:rPr>
          <w:rtl w:val="true"/>
        </w:rPr>
        <w:t>وادعوا أن رؤیته بالعین من أکبر اللذات</w:t>
      </w:r>
      <w:bookmarkEnd w:id="226"/>
    </w:p>
    <w:p>
      <w:pPr>
        <w:pStyle w:val="BookText"/>
        <w:rPr/>
      </w:pPr>
      <w:r>
        <w:rPr>
          <w:rFonts w:ascii="IRNazanin" w:hAnsi="IRNazanin" w:eastAsia="IRNazanin"/>
          <w:color w:val="111111"/>
          <w:sz w:val="28"/>
          <w:sz w:val="28"/>
          <w:szCs w:val="28"/>
          <w:rtl w:val="true"/>
          <w:lang w:bidi="fa-IR"/>
        </w:rPr>
        <w:t>قال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10/410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الأشعری فی کتابه الابانة فقال أفضل لذات الجنة رؤیة الله تعالی ثم رؤیة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لم یحرم الله أنبیاءه المرسلین وملائکته المقربین وجماعة المؤمنین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النظر إلی وجهه الکریم ووافقه البیهقی وابن القیم والجلال البلقینی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الألبانی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المعتزلة وغیرهم ینکرون هذه النعمة ویضللون من یؤمن بها وینسبونهم إلی التشبیه والتجسیم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ونحن أهل السنة نؤمن بأن من نعم الله علی عباده أن یتجلی لهم یوم القیامة ویرونه کما نری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وستأتی بقیة الروایات المشابهة لعقائد الیهود فی تفسیر الآیات المتشابهة </w:t>
      </w:r>
      <w:r>
        <w:rPr>
          <w:rFonts w:eastAsia="IRNazanin" w:cs="IRNazanin"/>
          <w:color w:val="111111"/>
          <w:sz w:val="28"/>
          <w:szCs w:val="28"/>
          <w:rtl w:val="true"/>
          <w:lang w:bidi="fa-IR"/>
        </w:rPr>
        <w:t xml:space="preserve">. </w:t>
      </w:r>
      <w:bookmarkStart w:id="227" w:name="pg13549_123637"/>
    </w:p>
    <w:p>
      <w:pPr>
        <w:pStyle w:val="Heading3"/>
        <w:numPr>
          <w:ilvl w:val="2"/>
          <w:numId w:val="1"/>
        </w:numPr>
        <w:rPr/>
      </w:pPr>
      <w:bookmarkStart w:id="228" w:name="__RefHeading___Toc1623516_1934241801"/>
      <w:bookmarkStart w:id="229" w:name="_Toc79"/>
      <w:bookmarkEnd w:id="227"/>
      <w:bookmarkEnd w:id="228"/>
      <w:r>
        <w:rPr>
          <w:rtl w:val="true"/>
        </w:rPr>
        <w:t xml:space="preserve">لکن اختلفوا هل تراه النساء فی الجنة </w:t>
      </w:r>
      <w:r>
        <w:rPr>
          <w:rtl w:val="true"/>
        </w:rPr>
        <w:t>!</w:t>
      </w:r>
      <w:bookmarkEnd w:id="229"/>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eastAsia="IRNazanin" w:cs="IRNazanin"/>
          <w:color w:val="111111"/>
          <w:sz w:val="28"/>
          <w:szCs w:val="28"/>
          <w:lang w:bidi="fa-IR"/>
        </w:rPr>
        <w:t>10/409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جنتان من فضة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بین القوم وبین أن ینظروا إلی ربهم رداء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رؤیة الله تعالی واقعه یوم القیامة فی الموقف لکل أحد من الرجال والنساء وقال قوم من أهل السنة تقع أیضاً للمنافقین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الرؤیة فی الجنة فأجمع أهل السنة علی أنها حاصلة للأنبیاء والرسل والصدیقین من کل أمة ورجال المؤمنین من البشر ، واختلف فی نساء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الدار قطنی 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رأی المؤمنون ربهم عز وجل فأحدثهم عهداً بالنظر إلیه فی کل جمعة ، ویراه المؤمنات یوم الفطر ویوم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فی الجنة صوم وحج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رأی المؤمنون ربهم فأحدثهم عهداً بالنظر إلیه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بکر فی کل جمعة ، وتراه المؤمنات</w:t>
      </w:r>
    </w:p>
    <w:p>
      <w:pPr>
        <w:pStyle w:val="BookText"/>
        <w:rPr/>
      </w:pPr>
      <w:r>
        <w:rPr>
          <w:rFonts w:ascii="IRNazanin" w:hAnsi="IRNazanin" w:eastAsia="IRNazanin"/>
          <w:color w:val="111111"/>
          <w:sz w:val="28"/>
          <w:sz w:val="28"/>
          <w:szCs w:val="28"/>
          <w:rtl w:val="true"/>
          <w:lang w:bidi="fa-IR"/>
        </w:rPr>
        <w:t xml:space="preserve">یوم الفطر ویوم النحر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eastAsia="IRNazanin" w:cs="IRNazanin"/>
          <w:color w:val="111111"/>
          <w:sz w:val="28"/>
          <w:szCs w:val="28"/>
          <w:lang w:bidi="fa-IR"/>
        </w:rPr>
        <w:t>10/410</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الأشعری فی کتابه الإبانة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لذات الجنة رؤیة الله تعالی ثم رؤیة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لم یحرم الله أنبیاءه المرسلین وملائکته المقربین وجماعة المؤمنین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النظر إلی وجهه الکریم ، ووافقه البیهقی وابن </w:t>
      </w:r>
      <w:bookmarkStart w:id="230" w:name="pg13549_123638"/>
    </w:p>
    <w:p>
      <w:pPr>
        <w:pStyle w:val="BookText"/>
        <w:rPr/>
      </w:pPr>
      <w:bookmarkEnd w:id="230"/>
      <w:r>
        <w:rPr>
          <w:rFonts w:ascii="IRNazanin" w:hAnsi="IRNazanin" w:eastAsia="IRNazanin"/>
          <w:color w:val="111111"/>
          <w:sz w:val="28"/>
          <w:sz w:val="28"/>
          <w:szCs w:val="28"/>
          <w:rtl w:val="true"/>
          <w:lang w:bidi="fa-IR"/>
        </w:rPr>
        <w:t xml:space="preserve">القیم والجلال البلقینی </w:t>
      </w:r>
      <w:r>
        <w:rPr>
          <w:rFonts w:eastAsia="IRNazanin" w:cs="IRNazanin"/>
          <w:color w:val="111111"/>
          <w:sz w:val="28"/>
          <w:szCs w:val="28"/>
          <w:rtl w:val="true"/>
          <w:lang w:bidi="fa-IR"/>
        </w:rPr>
        <w:t>.</w:t>
      </w:r>
    </w:p>
    <w:p>
      <w:pPr>
        <w:pStyle w:val="Heading3"/>
        <w:numPr>
          <w:ilvl w:val="2"/>
          <w:numId w:val="1"/>
        </w:numPr>
        <w:rPr/>
      </w:pPr>
      <w:bookmarkStart w:id="231" w:name="__RefHeading___Toc1623518_1934241801"/>
      <w:bookmarkStart w:id="232" w:name="_Toc80"/>
      <w:bookmarkEnd w:id="231"/>
      <w:r>
        <w:rPr>
          <w:rtl w:val="true"/>
        </w:rPr>
        <w:t>بازار أحادیث النزولات</w:t>
      </w:r>
      <w:bookmarkEnd w:id="232"/>
    </w:p>
    <w:p>
      <w:pPr>
        <w:pStyle w:val="Heading4"/>
        <w:numPr>
          <w:ilvl w:val="3"/>
          <w:numId w:val="1"/>
        </w:numPr>
        <w:rPr/>
      </w:pPr>
      <w:bookmarkStart w:id="233" w:name="__RefHeading___Toc1623520_1934241801"/>
      <w:bookmarkStart w:id="234" w:name="_Toc81"/>
      <w:bookmarkEnd w:id="233"/>
      <w:r>
        <w:rPr>
          <w:rtl w:val="true"/>
        </w:rPr>
        <w:t>قالوا</w:t>
      </w:r>
      <w:r>
        <w:rPr>
          <w:rtl w:val="true"/>
        </w:rPr>
        <w:t xml:space="preserve">: </w:t>
      </w:r>
      <w:r>
        <w:rPr>
          <w:rtl w:val="true"/>
        </w:rPr>
        <w:t>إن الله تعالی جسم ینزل إلی الأرض کل لیلة</w:t>
      </w:r>
      <w:bookmarkEnd w:id="234"/>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ربنا تبارک وتعالی کل لیلة إلی سماء الدنیا حین یبقی ثلث اللیل الآخر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فأستجیب له، من یسألنی فأعطیه، من یستغفرنی فأغفر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الادب المفرد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 فی صحیحه</w:t>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فی کلیات الموطأ</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 مسنده</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والصنعانی فی تفسیره</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مصنفه</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عارضة الأحوذی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معالم التنزیل ج</w:t>
      </w:r>
      <w:r>
        <w:rPr>
          <w:rFonts w:eastAsia="IRNazanin" w:cs="IRNazanin"/>
          <w:color w:val="111111"/>
          <w:sz w:val="28"/>
          <w:szCs w:val="28"/>
          <w:lang w:bidi="fa-IR"/>
        </w:rPr>
        <w:t>1/431:3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ومصابیح السنة</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الاثیر فی أسد الغابة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5/358</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والابشیهی فی المستطرف</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والشوکانی فی نیل الاوطار ج</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الشیخ فی طبقات المحدثین</w:t>
      </w:r>
      <w:r>
        <w:rPr>
          <w:rFonts w:eastAsia="IRNazanin" w:cs="IRNazanin"/>
          <w:color w:val="111111"/>
          <w:sz w:val="28"/>
          <w:szCs w:val="28"/>
          <w:rtl w:val="true"/>
          <w:lang w:bidi="fa-IR"/>
        </w:rPr>
        <w:t>:</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والثعالبی فی الجواهر الحسان</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فی تاریخ بغداد </w:t>
      </w:r>
      <w:r>
        <w:rPr>
          <w:rFonts w:eastAsia="IRNazanin" w:cs="IRNazanin"/>
          <w:color w:val="111111"/>
          <w:sz w:val="28"/>
          <w:szCs w:val="28"/>
          <w:lang w:bidi="fa-IR"/>
        </w:rPr>
        <w:t>17/242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وروته مصادر کثیرة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13/114</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ینزل فی ثلاث ساعات یبقین من 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الدرداء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یفتح الذکر فی ثلاث ساعات یبقین من اللیل ، فی الساعة الأولی منهن ینظر فی الکتاب الذی لا ینظر فیه أحد غیره فیمحو ما یشاء ویثبت ، ثم ینزل فی الساعة الثانیة إلی جنة عدن وهو داره التی لم ترها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مسکنه ولا یسکن معه من بنی آدم غیر ثلاثة النبیین والصدیقین والشهداء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ینزل فی الساعة الثالثة إلی السماء الدنیا بروحه وملائکته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ذکر أخبار ثابتة السند صحیحة القوام رواها علماء الحجاز والعراق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نزول الرب جل وعلا إلی سماء الدنیا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شهادة مقر بلسانه مصدق بقلبه مستیقن بما فی هذه الأخبار من ذکر نزول الرب من غیر أن نصف الکیفیة ، لأن نبینا المصطفی لم یصف لنا کیفیة نزول خالقنا إلی سماء الدنیا وأعلمنا أنه ینزل والله جل وعلا لم یترک ولا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بالمسلمین إلیه الحاجة من أمر دینهم ، فنحن قائلون مصدقون بما فی هذه الأخبار من ذاک النزول غیر متکلفین القول بصفته أو بصفة الکیفیة ، إذ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یصف لنا کیفیة النزول ، وفی هذه الأخبار مابان وثبت وصح أن الله جل وعلا فوق سماء الدنیا الذی أخبرنا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ینزل إلیه ، إذ محال فی لغة العرب أن یقول ینزل من أسفل إلی أعلا ومفهوم فی الخطاب أن النزول من أعلا إلی أسفل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17/656</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أبونصر السجزی فی کتاب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وأئمتنا کسفیان ومالک والحمادین </w:t>
      </w:r>
      <w:bookmarkStart w:id="235" w:name="pg13549_123640"/>
    </w:p>
    <w:p>
      <w:pPr>
        <w:pStyle w:val="BookText"/>
        <w:rPr/>
      </w:pPr>
      <w:bookmarkEnd w:id="235"/>
      <w:r>
        <w:rPr>
          <w:rFonts w:ascii="IRNazanin" w:hAnsi="IRNazanin" w:eastAsia="IRNazanin"/>
          <w:color w:val="111111"/>
          <w:sz w:val="28"/>
          <w:sz w:val="28"/>
          <w:szCs w:val="28"/>
          <w:rtl w:val="true"/>
          <w:lang w:bidi="fa-IR"/>
        </w:rPr>
        <w:t xml:space="preserve">وابن عیینة والفضیل وابن المبارک وأحمد بن حنبل وإسحاق ، متفقون علی أن الله سبحانه فوق العرش ، وعلمه بکل مکان ، وأنه ینزل إلی السماء الدنیا وأنه یغضب ویرضی ویتکلم بما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ینزل ربنا عز وجل فی ظلل من الغمام والملائکة ویضع عرشه حیث یشاء من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ابن بطوطة فی رحلته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ابن تیمیة لنزول الله تعالی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بدمشق من کبار الفقهاء الحنابله تقی الدین بن تیمیه کبیر الشام یتکلم فی الفنون إلا أن فی عقله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وکنت إذ ذاک بدمشق فحضرته یوم الجمعة وهو یعظ الناس علی منبر الجامع ویذکرهم ، فکان من جملة کلامه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ینزل إلی سماء الدنیا کنزولی هذا ونزل ربعة من ربع المنبر ، فعارضه فقیه مالکی یعرف بابن الزهراء وأنکر ما تکلم به ، فقامت العامة إلی هذا الفقیه وضربوه بالایدی والنعال ضرباً کثیراً حتی سقطت عمامته </w:t>
      </w:r>
      <w:r>
        <w:rPr>
          <w:rFonts w:eastAsia="IRNazanin" w:cs="IRNazanin"/>
          <w:color w:val="111111"/>
          <w:sz w:val="28"/>
          <w:szCs w:val="28"/>
          <w:rtl w:val="true"/>
          <w:lang w:bidi="fa-IR"/>
        </w:rPr>
        <w:t>!</w:t>
      </w:r>
    </w:p>
    <w:p>
      <w:pPr>
        <w:pStyle w:val="Heading4"/>
        <w:numPr>
          <w:ilvl w:val="3"/>
          <w:numId w:val="1"/>
        </w:numPr>
        <w:rPr/>
      </w:pPr>
      <w:bookmarkStart w:id="236" w:name="__RefHeading___Toc1623522_1934241801"/>
      <w:bookmarkStart w:id="237" w:name="_Toc82"/>
      <w:bookmarkEnd w:id="236"/>
      <w:r>
        <w:rPr>
          <w:rtl w:val="true"/>
        </w:rPr>
        <w:t>وقالوا لو دلی رجل حبلاً لهبط علی الله</w:t>
      </w:r>
      <w:bookmarkEnd w:id="237"/>
    </w:p>
    <w:p>
      <w:pPr>
        <w:pStyle w:val="BookText"/>
        <w:rPr/>
      </w:pPr>
      <w:r>
        <w:rPr>
          <w:rFonts w:ascii="IRNazanin" w:hAnsi="IRNazanin" w:eastAsia="IRNazanin"/>
          <w:color w:val="111111"/>
          <w:sz w:val="28"/>
          <w:sz w:val="28"/>
          <w:szCs w:val="28"/>
          <w:rtl w:val="true"/>
          <w:lang w:bidi="fa-IR"/>
        </w:rPr>
        <w:t>تفسیر الصنعانی</w:t>
      </w:r>
      <w:r>
        <w:rPr>
          <w:rFonts w:eastAsia="IRNazanin" w:cs="IRNazanin"/>
          <w:color w:val="111111"/>
          <w:sz w:val="28"/>
          <w:szCs w:val="28"/>
          <w:rtl w:val="true"/>
          <w:lang w:bidi="fa-IR"/>
        </w:rPr>
        <w:t>:</w:t>
      </w:r>
      <w:r>
        <w:rPr>
          <w:rFonts w:eastAsia="IRNazanin" w:cs="IRNazanin"/>
          <w:color w:val="111111"/>
          <w:sz w:val="28"/>
          <w:szCs w:val="28"/>
          <w:lang w:bidi="fa-IR"/>
        </w:rPr>
        <w:t>2/139</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مع أصحابه إذ مر سحاب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هذه العنان ؟ هذه روایا أهل الأرض ، یسوقها الله إلی قوم لا یعبدونه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هذه السماء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ذلک سماء أخری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لو دلی رجل بحبل </w:t>
      </w:r>
      <w:bookmarkStart w:id="238" w:name="pg13549_123641"/>
    </w:p>
    <w:p>
      <w:pPr>
        <w:pStyle w:val="BookText"/>
        <w:rPr/>
      </w:pPr>
      <w:bookmarkEnd w:id="238"/>
      <w:r>
        <w:rPr>
          <w:rFonts w:ascii="IRNazanin" w:hAnsi="IRNazanin" w:eastAsia="IRNazanin"/>
          <w:color w:val="111111"/>
          <w:sz w:val="28"/>
          <w:sz w:val="28"/>
          <w:szCs w:val="28"/>
          <w:rtl w:val="true"/>
          <w:lang w:bidi="fa-IR"/>
        </w:rPr>
        <w:t>حتی یبلغ أسفل الأرض السابعة لهبط علی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والآخر والظاهر والباطن وهو بکل شئ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تفسیرابن کثیر</w:t>
      </w:r>
      <w:r>
        <w:rPr>
          <w:rFonts w:eastAsia="IRNazanin" w:cs="IRNazanin"/>
          <w:color w:val="111111"/>
          <w:sz w:val="28"/>
          <w:szCs w:val="28"/>
          <w:rtl w:val="true"/>
          <w:lang w:bidi="fa-IR"/>
        </w:rPr>
        <w:t>:</w:t>
      </w:r>
      <w:r>
        <w:rPr>
          <w:rFonts w:eastAsia="IRNazanin" w:cs="IRNazanin"/>
          <w:color w:val="111111"/>
          <w:sz w:val="28"/>
          <w:szCs w:val="28"/>
          <w:lang w:bidi="fa-IR"/>
        </w:rPr>
        <w:t>4/325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هریرة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 سماء وسماء مسیرة خمسمائة عام وعد سبع سماوات ، ثم العرش ، وبین أرضکم والأرض الأخری سبعمائة عام فعد سبع أرضین ، فإذا أدلیتم حبلاً هبط علی الله </w:t>
      </w:r>
      <w:r>
        <w:rPr>
          <w:rFonts w:eastAsia="IRNazanin" w:cs="IRNazanin"/>
          <w:color w:val="111111"/>
          <w:sz w:val="28"/>
          <w:szCs w:val="28"/>
          <w:rtl w:val="true"/>
          <w:lang w:bidi="fa-IR"/>
        </w:rPr>
        <w:t>.</w:t>
      </w:r>
    </w:p>
    <w:p>
      <w:pPr>
        <w:pStyle w:val="Heading4"/>
        <w:numPr>
          <w:ilvl w:val="3"/>
          <w:numId w:val="1"/>
        </w:numPr>
        <w:rPr/>
      </w:pPr>
      <w:bookmarkStart w:id="239" w:name="__RefHeading___Toc1623524_1934241801"/>
      <w:bookmarkStart w:id="240" w:name="_Toc83"/>
      <w:bookmarkEnd w:id="239"/>
      <w:r>
        <w:rPr>
          <w:rtl w:val="true"/>
        </w:rPr>
        <w:t>وقالوا إنه تعالی ینزل لیلة النصف من شعبان</w:t>
      </w:r>
      <w:bookmarkEnd w:id="240"/>
    </w:p>
    <w:p>
      <w:pPr>
        <w:pStyle w:val="BookText"/>
        <w:rPr/>
      </w:pPr>
      <w:r>
        <w:rPr>
          <w:rFonts w:ascii="IRNazanin" w:hAnsi="IRNazanin" w:eastAsia="IRNazanin"/>
          <w:color w:val="111111"/>
          <w:sz w:val="28"/>
          <w:sz w:val="28"/>
          <w:szCs w:val="28"/>
          <w:rtl w:val="true"/>
          <w:lang w:bidi="fa-IR"/>
        </w:rPr>
        <w:t>روی ابن ماجه فی سننه</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لیلة فخرجت أطلبه فإذا هو بالبقیع رافع رأسه إلی السماء ، فقال یا عائشة أکنت تخافین أن یحیف الله علیک ورسوله ؟ قالت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 ذلک ، ولکنی ظننت أنک أتیت بعض نسائک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ینزل لیلة النصف من شعبان إلی السماء الدنیا فیغفر لاکثر من عدد شعر غنم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هذه الأحادیث أحمد فی مسنده</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 فی شعب الإیمان</w:t>
      </w:r>
      <w:r>
        <w:rPr>
          <w:rFonts w:eastAsia="IRNazanin" w:cs="IRNazanin"/>
          <w:color w:val="111111"/>
          <w:sz w:val="28"/>
          <w:szCs w:val="28"/>
          <w:rtl w:val="true"/>
          <w:lang w:bidi="fa-IR"/>
        </w:rPr>
        <w:t>:</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 فی الادب المفرد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 فی سننه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شیبة فی مصنفه</w:t>
      </w:r>
      <w:r>
        <w:rPr>
          <w:rFonts w:eastAsia="IRNazanin" w:cs="IRNazanin"/>
          <w:color w:val="111111"/>
          <w:sz w:val="28"/>
          <w:szCs w:val="28"/>
          <w:rtl w:val="true"/>
          <w:lang w:bidi="fa-IR"/>
        </w:rPr>
        <w:t>:</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ومعالم التنزیل</w:t>
      </w:r>
      <w:r>
        <w:rPr>
          <w:rFonts w:eastAsia="IRNazanin" w:cs="IRNazanin"/>
          <w:color w:val="111111"/>
          <w:sz w:val="28"/>
          <w:szCs w:val="28"/>
          <w:rtl w:val="true"/>
          <w:lang w:bidi="fa-IR"/>
        </w:rPr>
        <w:t>:</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والعسقلانی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وعارضة الأحوذی شرح الترمذی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الشیخ فی طبقات المحدثین بإصبهان</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تهذیب التهذیب</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9/308</w:t>
      </w:r>
      <w:r>
        <w:rPr>
          <w:rFonts w:eastAsia="IRNazanin" w:cs="IRNazanin"/>
          <w:color w:val="111111"/>
          <w:sz w:val="28"/>
          <w:szCs w:val="28"/>
          <w:rtl w:val="true"/>
          <w:lang w:bidi="fa-IR"/>
        </w:rPr>
        <w:t xml:space="preserve"> . </w:t>
      </w:r>
      <w:bookmarkStart w:id="241" w:name="pg13549_123642"/>
    </w:p>
    <w:p>
      <w:pPr>
        <w:pStyle w:val="BookText"/>
        <w:rPr/>
      </w:pPr>
      <w:bookmarkEnd w:id="241"/>
      <w:r>
        <w:rPr>
          <w:rFonts w:ascii="IRNazanin" w:hAnsi="IRNazanin" w:eastAsia="IRNazanin"/>
          <w:color w:val="111111"/>
          <w:sz w:val="28"/>
          <w:sz w:val="28"/>
          <w:szCs w:val="28"/>
          <w:rtl w:val="true"/>
          <w:lang w:bidi="fa-IR"/>
        </w:rPr>
        <w:t>وقال ابن باز فی فتاویه</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اغتر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لیلة نصف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الفقهاء کصاحب الاحیاء وغیره ، وکذا من المفسرین وقد رویت صلاة هذه اللیلة أعنی لیلة النصف من شعبان علی أنحاء مختلفة کلها باطلة موضوعة ، ولا ینافی هذا روایة الترمذی من حدیث عائشة لذهابه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البقیع ونزول الرب لیلة النصف إلی سماء الدنیا وأنه یغفر لأکثر من عدة شعر غنم کلب ، فإن الکلام إنما هو فی هذه الصلاة الموضوعة فی هذه اللیلة ، علی أن حدیث عائشة هذا فیه ضعف وانقطاع ، کما أن حدیث علی الذی تقدم ذکره فی قیام لیلها لا ینافی کون هذه الصلاة موضوعة ، علی ما فیه من الضعف حسبما ذکرناه </w:t>
      </w:r>
      <w:r>
        <w:rPr>
          <w:rFonts w:eastAsia="IRNazanin" w:cs="IRNazanin"/>
          <w:color w:val="111111"/>
          <w:sz w:val="28"/>
          <w:szCs w:val="28"/>
          <w:rtl w:val="true"/>
          <w:lang w:bidi="fa-IR"/>
        </w:rPr>
        <w:t>.</w:t>
      </w:r>
    </w:p>
    <w:p>
      <w:pPr>
        <w:pStyle w:val="Heading4"/>
        <w:numPr>
          <w:ilvl w:val="3"/>
          <w:numId w:val="1"/>
        </w:numPr>
        <w:rPr/>
      </w:pPr>
      <w:bookmarkStart w:id="242" w:name="__RefHeading___Toc1623526_1934241801"/>
      <w:bookmarkStart w:id="243" w:name="_Toc84"/>
      <w:bookmarkEnd w:id="242"/>
      <w:r>
        <w:rPr>
          <w:rtl w:val="true"/>
        </w:rPr>
        <w:t>وقالوا إنه تعالی ینزل یوم عرفة</w:t>
      </w:r>
      <w:bookmarkEnd w:id="243"/>
    </w:p>
    <w:p>
      <w:pPr>
        <w:pStyle w:val="BookText"/>
        <w:rPr/>
      </w:pPr>
      <w:r>
        <w:rPr>
          <w:rFonts w:ascii="IRNazanin" w:hAnsi="IRNazanin" w:eastAsia="IRNazanin"/>
          <w:color w:val="111111"/>
          <w:sz w:val="28"/>
          <w:sz w:val="28"/>
          <w:szCs w:val="28"/>
          <w:rtl w:val="true"/>
          <w:lang w:bidi="fa-IR"/>
        </w:rPr>
        <w:t>مصابیح السنة للبغوی</w:t>
      </w:r>
      <w:r>
        <w:rPr>
          <w:rFonts w:eastAsia="IRNazanin" w:cs="IRNazanin"/>
          <w:color w:val="111111"/>
          <w:sz w:val="28"/>
          <w:szCs w:val="28"/>
          <w:rtl w:val="true"/>
          <w:lang w:bidi="fa-IR"/>
        </w:rPr>
        <w:t>:</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عرفة فإن الله ینزل إلی السماء الدنیا فیباهی بهم الملائکة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Heading4"/>
        <w:numPr>
          <w:ilvl w:val="3"/>
          <w:numId w:val="1"/>
        </w:numPr>
        <w:rPr/>
      </w:pPr>
      <w:bookmarkStart w:id="244" w:name="__RefHeading___Toc1623528_1934241801"/>
      <w:bookmarkStart w:id="245" w:name="_Toc85"/>
      <w:bookmarkEnd w:id="244"/>
      <w:r>
        <w:rPr>
          <w:rtl w:val="true"/>
        </w:rPr>
        <w:t>الإمام الرضا</w:t>
      </w:r>
      <w:r>
        <w:rPr>
          <w:rtl w:val="true"/>
        </w:rPr>
        <w:t>(</w:t>
      </w:r>
      <w:r>
        <w:rPr>
          <w:rtl w:val="true"/>
        </w:rPr>
        <w:t>علیه السّلام</w:t>
      </w:r>
      <w:r>
        <w:rPr>
          <w:rtl w:val="true"/>
        </w:rPr>
        <w:t>)</w:t>
      </w:r>
      <w:r>
        <w:rPr>
          <w:rtl w:val="true"/>
        </w:rPr>
        <w:t>یلعن الذین حرفوا حدیث النزول</w:t>
      </w:r>
      <w:bookmarkEnd w:id="245"/>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موسی أبو تراب الرویانی ، عن </w:t>
      </w:r>
      <w:bookmarkStart w:id="246" w:name="pg13549_123643"/>
    </w:p>
    <w:p>
      <w:pPr>
        <w:pStyle w:val="BookText"/>
        <w:rPr/>
      </w:pPr>
      <w:bookmarkEnd w:id="246"/>
      <w:r>
        <w:rPr>
          <w:rFonts w:ascii="IRNazanin" w:hAnsi="IRNazanin" w:eastAsia="IRNazanin"/>
          <w:color w:val="111111"/>
          <w:sz w:val="28"/>
          <w:sz w:val="28"/>
          <w:szCs w:val="28"/>
          <w:rtl w:val="true"/>
          <w:lang w:bidi="fa-IR"/>
        </w:rPr>
        <w:t>عبدالعظیم بن عبدالله الحسنی ،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ما تقول فی الحدیث الذی یرویه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ینزل کل لیلة إلی السماء الدنیا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المحرفین الکلم عن مواضعه ، والله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یُنْزِلُ مَلَکاً إلی السماء الدنیا کل لیلة فی الثلث الأخیر ولیلة الجمعة فی أول اللیل ،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فأعطیه ، هل من تائب فأتوب علیه ، هل من مستغفر فأغفر له ، یا طالب الخیر أقبل ، یا طالب الشر أقصر ، فلا یزال ینادی بهذا حتی یطلع الفجر ، فإذا طلع الفجر عاد إلی محله من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أبی عن جدی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247" w:name="__RefHeading___Toc1623530_1934241801"/>
      <w:bookmarkStart w:id="248" w:name="_Toc86"/>
      <w:bookmarkEnd w:id="247"/>
      <w:r>
        <w:rPr>
          <w:rtl w:val="true"/>
        </w:rPr>
        <w:t>وأحادیث إخواننا تؤید ما قاله الإمام الرضا</w:t>
      </w:r>
      <w:bookmarkEnd w:id="248"/>
    </w:p>
    <w:p>
      <w:pPr>
        <w:pStyle w:val="BookText"/>
        <w:rPr/>
      </w:pPr>
      <w:r>
        <w:rPr>
          <w:rFonts w:ascii="IRNazanin" w:hAnsi="IRNazanin" w:eastAsia="IRNazanin"/>
          <w:color w:val="111111"/>
          <w:sz w:val="28"/>
          <w:sz w:val="28"/>
          <w:szCs w:val="28"/>
          <w:rtl w:val="true"/>
          <w:lang w:bidi="fa-IR"/>
        </w:rPr>
        <w:t>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المعنی الصحیح للحدیث والتوجیه السدید أن النازل هو ملک من الملائکة یأمره الله تعالی بأن ینادی فی السماء الدنیا فی وقت السحر فیما یوازی کل جزء من الکرة الأرضیة طوال الأربع والعشرین ساعة ، ویصح فی اللغة العربیة أن ینسب الفعل إلی الأمر به فتقول العرب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الملک البلدة الفلانیة أی أمر وأرسل قائد جیشه بذلک ، مع أنه لم یفارق قصره ، ولله المثل الأعلی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یثبت هذا المعنی وینفی ما تتوهمه المجسمة وتدعو إلیه أنه ورد الحدیث أیضاً بروایتین صحیحتین فی الدلالة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الإمام النسائی فی السنن الکبری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صحیح وهو فی عمل الیوم واللیلة له المطبوع</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سیدنا أبی سعید الخدری وسیدنا أبی هریرة رضی الله عنهما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یمهل حتی یمضی شطر اللیل الأول ثم یأمر منادیاً ینادی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داع فیستجاب له ، هل من مستغفر یغفر له ، هل من سائل یعطی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سیدنا عثمان بن أبی العاص الثقفی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نصف اللیل فینادی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داع فیستجاب له ، هل من سائل فیعطی ، هل من مکروب فیفرج عنه ، فلا یبقی مسلم یدعو بدعوة إلا استحباب الله عز وجل له إلا زانیة تسعی بفرجها ، أو 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والطبرانی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بأسانید صحیحة والعشار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المکس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الأحادیث الواضحة تقرر بلا شک ولا ریب بأن النازل إلی السماء الدنیا هو ملک من الملائکة یأمره الله تعالی أن ینادی بذلک ، علی أن الحافظ ابن حجر حکی فی الفتح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الحدیث الأول الذی فی الصحیحین أن بعض المشایخ ضبط الحدیث بضم الیاء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اللفظ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الله تعالی کل لیلة إلی السماء الدنیا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ملکاً کما تقدم </w:t>
      </w:r>
      <w:r>
        <w:rPr>
          <w:rFonts w:eastAsia="IRNazanin" w:cs="IRNazanin"/>
          <w:color w:val="111111"/>
          <w:sz w:val="28"/>
          <w:szCs w:val="28"/>
          <w:rtl w:val="true"/>
          <w:lang w:bidi="fa-IR"/>
        </w:rPr>
        <w:t xml:space="preserve">. </w:t>
      </w:r>
      <w:bookmarkStart w:id="249" w:name="pg13549_123645"/>
    </w:p>
    <w:p>
      <w:pPr>
        <w:pStyle w:val="Heading4"/>
        <w:numPr>
          <w:ilvl w:val="3"/>
          <w:numId w:val="1"/>
        </w:numPr>
        <w:rPr/>
      </w:pPr>
      <w:bookmarkStart w:id="250" w:name="__RefHeading___Toc1623532_1934241801"/>
      <w:bookmarkStart w:id="251" w:name="_Toc87"/>
      <w:bookmarkEnd w:id="249"/>
      <w:bookmarkEnd w:id="250"/>
      <w:r>
        <w:rPr>
          <w:rtl w:val="true"/>
        </w:rPr>
        <w:t>وتؤیده أحادیث فیها اطلع الله بدل ینزل</w:t>
      </w:r>
      <w:bookmarkEnd w:id="251"/>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موسی الأشعری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لیطلع فی لیلة النصف من شعبان ، فیغفر لجمیع خلقه إلا لمشرک أو مشاحن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عروة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الله عز وجل إلی خلقه لیلة النصف من شعبان ، فیغفر لعباده إلا 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مشاحن وقاتل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یطلع علی عباده فی لیلة النصف من شعبان فیغفر للمستغفرین ویرحم المسترحمین ، ویؤخر أهل الحقد کما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النصف من شعبان إطلع الله إلی خلقه فیغفر للمؤمنین ویملی للکافرین ویدع أهل الحقد بحقدهم حتی 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عن أبی ثعلبة الخشنی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تعرض أعمال الناس فی کل جمعة مرتین یوم الإثنین ویوم الخمیس ، فیغفر لله لکل عبد مؤمن ، إلا عبد بینه وبین أخیه شحناء فیقال أترکوا هذین حتی یفیئا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یطلع الله تعالی إلی خلقه فی لیلة النصف من شعبان فیغفر لجمیع خلقه إلا لمشرک أو مشاحن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 طب ، وابن شاهین فی الترغیب ، هب ، وابن عساکر عن معاذ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یطلع الله تعالی علی خلقه لیلة النصف من شعبان فیغفر لعباده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مشاحناً أو قاتل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ت عن ابن عمرو </w:t>
      </w:r>
      <w:r>
        <w:rPr>
          <w:rFonts w:eastAsia="IRNazanin" w:cs="IRNazanin"/>
          <w:color w:val="111111"/>
          <w:sz w:val="28"/>
          <w:szCs w:val="28"/>
          <w:rtl w:val="true"/>
          <w:lang w:bidi="fa-IR"/>
        </w:rPr>
        <w:t xml:space="preserve">. </w:t>
      </w:r>
      <w:bookmarkStart w:id="252" w:name="pg13549_123646"/>
    </w:p>
    <w:p>
      <w:pPr>
        <w:pStyle w:val="BookText"/>
        <w:rPr/>
      </w:pPr>
      <w:bookmarkEnd w:id="252"/>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لیطلع فی لیلة النصف من شعبان فیغفر لجمیع خلقه ، إلا لمشرک أو 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هعن أبی موسی </w:t>
      </w:r>
      <w:r>
        <w:rPr>
          <w:rFonts w:eastAsia="IRNazanin" w:cs="IRNazanin"/>
          <w:color w:val="111111"/>
          <w:sz w:val="28"/>
          <w:szCs w:val="28"/>
          <w:rtl w:val="true"/>
          <w:lang w:bidi="fa-IR"/>
        </w:rPr>
        <w:t>.</w:t>
      </w:r>
    </w:p>
    <w:p>
      <w:pPr>
        <w:pStyle w:val="Heading4"/>
        <w:numPr>
          <w:ilvl w:val="3"/>
          <w:numId w:val="1"/>
        </w:numPr>
        <w:rPr/>
      </w:pPr>
      <w:bookmarkStart w:id="253" w:name="__RefHeading___Toc1623534_1934241801"/>
      <w:bookmarkStart w:id="254" w:name="_Toc88"/>
      <w:bookmarkEnd w:id="253"/>
      <w:r>
        <w:rPr>
          <w:rtl w:val="true"/>
        </w:rPr>
        <w:t>وأحادیث خالیة من ینزل ویصعد</w:t>
      </w:r>
      <w:bookmarkEnd w:id="254"/>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لیلة النصف من شعبان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مستغفر فأغفر له ، هل من سائل فأعطیه ، فلا یسأل أحد شیئاً إلا أعطاه ، إلا زانیة بفرجها أو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عن عثمان بن أبی العاص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لیلة النصف من شعبان یغفر الله من الذنوب أکثر من عدد شعر غنم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عن عائشة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تعالی یغفر لیلة النصف من شعبان للمسلمین ویملی للکافرین ویدع أهل الحقد بحقدهم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عن أبی ثعلبة الخشنی </w:t>
      </w:r>
      <w:r>
        <w:rPr>
          <w:rFonts w:eastAsia="IRNazanin" w:cs="IRNazanin"/>
          <w:color w:val="111111"/>
          <w:sz w:val="28"/>
          <w:szCs w:val="28"/>
          <w:rtl w:val="true"/>
          <w:lang w:bidi="fa-IR"/>
        </w:rPr>
        <w:t>.</w:t>
      </w:r>
    </w:p>
    <w:p>
      <w:pPr>
        <w:pStyle w:val="Heading4"/>
        <w:numPr>
          <w:ilvl w:val="3"/>
          <w:numId w:val="1"/>
        </w:numPr>
        <w:rPr/>
      </w:pPr>
      <w:bookmarkStart w:id="255" w:name="__RefHeading___Toc1623536_1934241801"/>
      <w:bookmarkStart w:id="256" w:name="_Toc89"/>
      <w:bookmarkEnd w:id="255"/>
      <w:r>
        <w:rPr>
          <w:rtl w:val="true"/>
        </w:rPr>
        <w:t>وادعوا أن رؤیة الله تعالی فی المنام تدل علی الإیمان</w:t>
      </w:r>
      <w:bookmarkEnd w:id="256"/>
    </w:p>
    <w:p>
      <w:pPr>
        <w:pStyle w:val="BookText"/>
        <w:rPr/>
      </w:pP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العلماء علی جواز رؤیة الله تعالی فی المنام وصحتها وإن رآه الإنسان علی صفة لا تلیق بحاله من صفات الأجسام ، لأن ذلک المرئی غیر ذات الله تعالی ، إذ لا یجوز علیه سبحانه وتعالی التجسم ، ولا اختلاف الأحوال ، بخلاف رؤیة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الله تعالی فی المنام خواطر فی القلب ، وهی دلالات للرائی علی أمور مما کان أو یکون کسائر المرئیات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 لابن حجر</w:t>
      </w:r>
      <w:r>
        <w:rPr>
          <w:rFonts w:eastAsia="IRNazanin" w:cs="IRNazanin"/>
          <w:color w:val="111111"/>
          <w:sz w:val="28"/>
          <w:szCs w:val="28"/>
          <w:rtl w:val="true"/>
          <w:lang w:bidi="fa-IR"/>
        </w:rPr>
        <w:t>:</w:t>
      </w:r>
      <w:r>
        <w:rPr>
          <w:rFonts w:eastAsia="IRNazanin" w:cs="IRNazanin"/>
          <w:color w:val="111111"/>
          <w:sz w:val="28"/>
          <w:szCs w:val="28"/>
          <w:lang w:bidi="fa-IR"/>
        </w:rPr>
        <w:t>11/380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الحمانی عن أبیه عن یوسف بن میمون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ربه فی المنام دخل الجنة </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 لابن حجر</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سریح بن یونس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سریح سل حاجتک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سر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رأساً برأس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ربیع الآخر منه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صفة الصفوة لابن الجوزی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إبراهیم الجیلی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سریج بن یونس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فیما یری النائم کأن الناس وقوف بین یدی الله وأنا فی أول صفه فی آخره ونحن ننظر إلی رب العزة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تریدون ؟ فسکت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وجزت الصف الأول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ترید ؟ فقلت رحمان سر بسر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تعالی قد خلقتکم ولا أعذبکم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غاب فی السماء فذهب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17/169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سریج بن یونس بن إبراهیم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سریج بن یونس یقول رأیت رب العزة من المنام فقال سل حاجتک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له حکایات شبه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إماماً فی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الحیوان للدمیری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رب العزة فی المنام تسعاً وتسعین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تمام المائة لاسألنه ، فرآه تمام المائة فسأله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بماذا ینجو العباد یوم القیامة ؟ </w:t>
      </w:r>
    </w:p>
    <w:p>
      <w:pPr>
        <w:pStyle w:val="BookText"/>
        <w:rPr/>
      </w:pPr>
      <w:r>
        <w:rPr>
          <w:rFonts w:ascii="IRNazanin" w:hAnsi="IRNazanin" w:eastAsia="IRNazanin"/>
          <w:color w:val="111111"/>
          <w:sz w:val="28"/>
          <w:sz w:val="28"/>
          <w:szCs w:val="28"/>
          <w:rtl w:val="true"/>
          <w:lang w:bidi="fa-IR"/>
        </w:rPr>
        <w:t>وقال فی سیره</w:t>
      </w:r>
      <w:r>
        <w:rPr>
          <w:rFonts w:eastAsia="IRNazanin" w:cs="IRNazanin"/>
          <w:color w:val="111111"/>
          <w:sz w:val="28"/>
          <w:szCs w:val="28"/>
          <w:rtl w:val="true"/>
          <w:lang w:bidi="fa-IR"/>
        </w:rPr>
        <w:t>:</w:t>
      </w:r>
      <w:r>
        <w:rPr>
          <w:rFonts w:eastAsia="IRNazanin" w:cs="IRNazanin"/>
          <w:color w:val="111111"/>
          <w:sz w:val="28"/>
          <w:szCs w:val="28"/>
          <w:lang w:bidi="fa-IR"/>
        </w:rPr>
        <w:t>19/114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أبوالمظفر السمعانی الإمام العلامة مفتی خراسان شیخ الشافعیة أبو المظفر منصور ابن محمد بن عبدالجبار بن أحمد التمیمی السمعانی المروزی الحنفی ثم الشافعی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ولد سنة ست وعشرین وأربع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شهردار بن شیرویه سمعت منصور بن أحمد وسأله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المظفر السمعانی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حنفیاً فبدا لی وحججت ، فلما بلغت سمیراء رأیت رب العزة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إلینا یا أبا المظفر فانتبهت وعلمت أنه یرید مذهب الشافعی فرجعت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تاریخ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یا أبا المظفر إلی الشافعیة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شعب الإیمان للبیهقی</w:t>
      </w:r>
      <w:r>
        <w:rPr>
          <w:rFonts w:eastAsia="IRNazanin" w:cs="IRNazanin"/>
          <w:color w:val="111111"/>
          <w:sz w:val="28"/>
          <w:szCs w:val="28"/>
          <w:rtl w:val="true"/>
          <w:lang w:bidi="fa-IR"/>
        </w:rPr>
        <w:t>:</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لأکرمن مثوی سلیمان التیمی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9/158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لأکرمن مثوی سلیمان التیمی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20/412</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الفتح بن شخرف أبو نصر الکشئ الزاهد نزیل بغداد ومن کبار مشایخ الصوفیة قال ابن البربهاری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الفتح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احذر لا آخذک علی غرة ، توفی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فی صفوة الصفوة 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یونس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ورد عنه أنه رأی الحق فی المنام ، وحج علی قدمیه سبعین حجة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والدعاء عند قبره مستجاب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25/350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إبراهیم بن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أنه رأی الحق فی النوم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26/316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یعلی بن موسی البربری الصوفی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رب العزة فی المنام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26/650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أحمد بن ربیعة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أبو سلیمان بن القاضی بن محمد الربعی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روی عنه أبو نصر بن الجبان أنه رأی رب العزة فی المنام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27/134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الابهری قال سمعت أبا علی القومسانی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 العزة فی المنام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فناولنی کوزین شبه القواریر ، فشربت منهما وأنا أتلو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رب العزة فی أیام القحط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لا تشغل خاطرک فإنک من عیالی وعیالک عیالی وأضیافک عیالی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29/185</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الثعلبی صاحب التفسیر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جاء عن أبی القاسم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وهو یخاطبنی وأخاطبه فکان فی أثناء ذلک أن قال الرب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الرجل الصالح ، فالتفت </w:t>
      </w:r>
    </w:p>
    <w:p>
      <w:pPr>
        <w:pStyle w:val="BookText"/>
        <w:rPr/>
      </w:pPr>
      <w:r>
        <w:rPr>
          <w:rFonts w:ascii="IRNazanin" w:hAnsi="IRNazanin" w:eastAsia="IRNazanin"/>
          <w:color w:val="111111"/>
          <w:sz w:val="28"/>
          <w:sz w:val="28"/>
          <w:szCs w:val="28"/>
          <w:rtl w:val="true"/>
          <w:lang w:bidi="fa-IR"/>
        </w:rPr>
        <w:t>فإذا أحمد الثعلبی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هامش معجم الادباء للحموی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29/381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عبدان بن محمد بن عبدان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همدان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شیرویه رأیت بخط بن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خلقت الأرض وخلقت الخلق ثم أهلکتهم ، ثم خلقت خلقاً بعدهم ؟ وکأنی أری أنه ارتضی کلامی ومدحی له ، فقال لی کلاماً یدل علی أنه یخاف علیَّ الافتخار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وقبره یزار ویتبرک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المستطرف للابشیهی</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أن بعضهم کان ملاحاً ببحر النیل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فبینما أنا ذات یوم فی الزورق إذا بشیخ مشرق الوجه علیه مهابة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أحملک أمانة قلت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غداً وقت الظهر تجدنی عند تلک الشجرة میتاً وستنسی ، فإذا ألهمت فأتنی وغسلنی وکفنی فی الکفن الذی تجده تحت رأسی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نمت فرأیت رب العزة جل جلاله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عبدی أثقل علیک أن مننت علی عبد عاص بالرجوع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الادباء للحموی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الحسن بن سالم البصری 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محمد بن مجاهد المقرئ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w:t>
      </w:r>
    </w:p>
    <w:p>
      <w:pPr>
        <w:pStyle w:val="BookText"/>
        <w:rPr/>
      </w:pPr>
      <w:r>
        <w:rPr>
          <w:rFonts w:ascii="IRNazanin" w:hAnsi="IRNazanin" w:eastAsia="IRNazanin"/>
          <w:color w:val="111111"/>
          <w:sz w:val="28"/>
          <w:sz w:val="28"/>
          <w:szCs w:val="28"/>
          <w:rtl w:val="true"/>
          <w:lang w:bidi="fa-IR"/>
        </w:rPr>
        <w:t>المنام فختمت علیه ختمتین فلحنت فی موضعین فاغتممت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مجاهد الکمال لی الکمال لی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عبدالرحمن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رفیق بشر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صاحب لنا رب العزة فی النوم قبل موت بشر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لبشر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سجدت لی علی الجمر ما کنت تکافئنی بما نوهت اسمک فی الناس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أبا حسان الزیادی رأی رب العزة تبارک وتعالی فی النوم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صفوة الصفوة لابن الجوزی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رقبة قال سلیمان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 العزة تبارک وتعالی فی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صفوة الصفوة لابن الجوزی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المثنی سمعت عمی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 سمعت أبا یزید البسطامی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تبارک وتعالی فی المنام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الاعتصام للشاطبی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یزید السبطایی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إلیک ؟ قال أترک نفسک وتعال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وشأن هذا الکلام من الشرع موجود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صفوة الصفوة لابن الجوزی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علی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خضرویه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کل الناس یطلبون منی إلا أبا یزید البسطامی فإنه یطلبنی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صفوة الصفوة لابن الجوزی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4/388</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الله تعالی فی النوم فوقفنی بین یدیه </w:t>
      </w:r>
      <w:r>
        <w:rPr>
          <w:rFonts w:eastAsia="IRNazanin" w:cs="IRNazanin"/>
          <w:color w:val="111111"/>
          <w:sz w:val="28"/>
          <w:szCs w:val="28"/>
          <w:rtl w:val="true"/>
          <w:lang w:bidi="fa-IR"/>
        </w:rPr>
        <w:t xml:space="preserve">. </w:t>
      </w:r>
      <w:bookmarkStart w:id="257" w:name="pg13549_123652"/>
    </w:p>
    <w:p>
      <w:pPr>
        <w:pStyle w:val="BookText"/>
        <w:rPr/>
      </w:pPr>
      <w:bookmarkEnd w:id="257"/>
      <w:r>
        <w:rPr>
          <w:rFonts w:ascii="IRNazanin" w:hAnsi="IRNazanin" w:eastAsia="IRNazanin"/>
          <w:color w:val="111111"/>
          <w:sz w:val="28"/>
          <w:sz w:val="28"/>
          <w:szCs w:val="28"/>
          <w:rtl w:val="true"/>
          <w:lang w:bidi="fa-IR"/>
        </w:rPr>
        <w:t xml:space="preserve">صفوة الصفوة لابن الجوزی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موسی القطان یحدث أن أبا عمرو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 العزة فی 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المواعظ للمقریزی</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من صلحاء المصریین یقال له أبو هادون الخرقی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الله عز وجل فی منامی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 أنت ترانی وتسمع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یلاحظ أن أکثر الذین رأوا ربهم فی المنام ، من الفرس المشبهة والمجسمة </w:t>
      </w:r>
      <w:r>
        <w:rPr>
          <w:rFonts w:eastAsia="IRNazanin" w:cs="IRNazanin"/>
          <w:color w:val="111111"/>
          <w:sz w:val="28"/>
          <w:szCs w:val="28"/>
          <w:rtl w:val="true"/>
          <w:lang w:bidi="fa-IR"/>
        </w:rPr>
        <w:t>!</w:t>
      </w:r>
    </w:p>
    <w:p>
      <w:pPr>
        <w:pStyle w:val="Heading4"/>
        <w:numPr>
          <w:ilvl w:val="3"/>
          <w:numId w:val="1"/>
        </w:numPr>
        <w:rPr/>
      </w:pPr>
      <w:bookmarkStart w:id="258" w:name="__RefHeading___Toc1623538_1934241801"/>
      <w:bookmarkStart w:id="259" w:name="_Toc90"/>
      <w:bookmarkEnd w:id="258"/>
      <w:r>
        <w:rPr>
          <w:rtl w:val="true"/>
        </w:rPr>
        <w:t>أما درجة ابن عربی وأمثاله فهی أکبر من الرؤیة فی المنام</w:t>
      </w:r>
      <w:bookmarkEnd w:id="259"/>
    </w:p>
    <w:p>
      <w:pPr>
        <w:pStyle w:val="BookText"/>
        <w:rPr/>
      </w:pPr>
      <w:r>
        <w:rPr>
          <w:rFonts w:ascii="IRNazanin" w:hAnsi="IRNazanin" w:eastAsia="IRNazanin"/>
          <w:color w:val="111111"/>
          <w:sz w:val="28"/>
          <w:sz w:val="28"/>
          <w:szCs w:val="28"/>
          <w:rtl w:val="true"/>
          <w:lang w:bidi="fa-IR"/>
        </w:rPr>
        <w:t>مذاهب التفسیر الإسلامی لجولد تسیهر</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 ابن عربی تعالیمه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استمد علمه لا من فم الرسول الذی ظهر له ، ولا من الملائکة فحسب ، بل من کلام الله المباشر الذی حظی به 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یتحدث کثیراً عن لقائه مع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رأیت الحق فی النوم مرتین وهو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إنصح عبادی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ادعی ابن عربی لنفسه مقامات الأنبیاء وأوصیائهم ، ودون ذلک فی کتبه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کرامات الأولیاء للنبهانی</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الأنبابی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یطلع علی اللوح المحفوظ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کذا ، فلا یخطی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الإسلامیین للأشعری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bookmarkStart w:id="260" w:name="pg13549_123653"/>
    </w:p>
    <w:p>
      <w:pPr>
        <w:pStyle w:val="BookText"/>
        <w:rPr/>
      </w:pPr>
      <w:bookmarkEnd w:id="260"/>
      <w:r>
        <w:rPr>
          <w:rFonts w:ascii="IRNazanin" w:hAnsi="IRNazanin" w:eastAsia="IRNazanin"/>
          <w:color w:val="111111"/>
          <w:sz w:val="28"/>
          <w:sz w:val="28"/>
          <w:szCs w:val="28"/>
          <w:rtl w:val="true"/>
          <w:lang w:bidi="fa-IR"/>
        </w:rPr>
        <w:t xml:space="preserve">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یزعم أن العبادة تبلغ بهم أن یروا الله سبحانه ، ویأکلوا من ثمار الجنة ، ویعانقوا الحور العین فی الدنیا ، مُنَاوَلَةً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ونختم بما جاء فی هامش تاریخ الإسلام للذهبی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38/135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العکبری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فقلت یا رسول الله إمسح بیدک عینی فإنها تؤلمنی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إلی نصر بن العطار یمسح عینک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نصر قد صافحته ید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4"/>
        <w:numPr>
          <w:ilvl w:val="3"/>
          <w:numId w:val="1"/>
        </w:numPr>
        <w:rPr/>
      </w:pPr>
      <w:bookmarkStart w:id="261" w:name="__RefHeading___Toc1623540_1934241801"/>
      <w:bookmarkStart w:id="262" w:name="_Toc91"/>
      <w:bookmarkEnd w:id="261"/>
      <w:r>
        <w:rPr>
          <w:rtl w:val="true"/>
        </w:rPr>
        <w:t>لکن الإمام الصادق تشاءم من صاحب هذه الرؤیة</w:t>
      </w:r>
      <w:bookmarkEnd w:id="262"/>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رجلاً رأی ربه عز وجل فی منامه فما یکون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لا دین له ، إن الله تبارک وتعالی لا یری فی الیقظة ولا فی المنام ، ولا فی الدنیا ولا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أنه کذب فی تلک الرؤیا ، أو أنه لما کان مجسماً تخیل له ذلک ، أو أن هذه الرؤیا من الشیطان ، وذکرها یدل علی کونه معتقداً للتجسیم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النیشابوری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رأی ربه فی منامه فما یکون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لا دین له ، إن الله تعالی لا یری فی الیقظة ولا فی المنام ، ولا فی الدنیا ولا فی الآخرة </w:t>
      </w:r>
      <w:r>
        <w:rPr>
          <w:rFonts w:eastAsia="IRNazanin" w:cs="IRNazanin"/>
          <w:color w:val="111111"/>
          <w:sz w:val="28"/>
          <w:szCs w:val="28"/>
          <w:rtl w:val="true"/>
          <w:lang w:bidi="fa-IR"/>
        </w:rPr>
        <w:t xml:space="preserve">.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3549_123655"/>
      <w:bookmarkStart w:id="264" w:name="pg13549_123655"/>
      <w:bookmarkEnd w:id="264"/>
    </w:p>
    <w:p>
      <w:pPr>
        <w:pStyle w:val="Heading2"/>
        <w:numPr>
          <w:ilvl w:val="1"/>
          <w:numId w:val="1"/>
        </w:numPr>
        <w:rPr/>
      </w:pPr>
      <w:bookmarkStart w:id="265" w:name="pg13549_123655"/>
      <w:bookmarkStart w:id="266" w:name="__RefHeading___Toc1623542_1934241801"/>
      <w:bookmarkStart w:id="267" w:name="_Toc92"/>
      <w:bookmarkEnd w:id="265"/>
      <w:bookmarkEnd w:id="266"/>
      <w:r>
        <w:rPr>
          <w:rtl w:val="true"/>
        </w:rPr>
        <w:t xml:space="preserve">الفصل الرابع </w:t>
      </w:r>
      <w:r>
        <w:rPr>
          <w:rtl w:val="true"/>
        </w:rPr>
        <w:t>:</w:t>
      </w:r>
      <w:r>
        <w:rPr>
          <w:rtl w:val="true"/>
        </w:rPr>
        <w:t>خلاصة اعتقادنا فی التنزیه ونفی التشبیه</w:t>
      </w:r>
      <w:bookmarkEnd w:id="26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623544_1934241801"/>
      <w:bookmarkStart w:id="269" w:name="_Toc93"/>
      <w:bookmarkEnd w:id="268"/>
      <w:r>
        <w:rPr>
          <w:rtl w:val="true"/>
        </w:rPr>
        <w:t>اشارة</w:t>
      </w:r>
      <w:bookmarkEnd w:id="26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3549_123657"/>
      <w:bookmarkStart w:id="271" w:name="pg13549_123657"/>
      <w:bookmarkEnd w:id="271"/>
    </w:p>
    <w:p>
      <w:pPr>
        <w:pStyle w:val="Heading3"/>
        <w:numPr>
          <w:ilvl w:val="2"/>
          <w:numId w:val="1"/>
        </w:numPr>
        <w:rPr/>
      </w:pPr>
      <w:bookmarkStart w:id="272" w:name="pg13549_123657"/>
      <w:bookmarkStart w:id="273" w:name="__RefHeading___Toc1623546_1934241801"/>
      <w:bookmarkStart w:id="274" w:name="_Toc94"/>
      <w:bookmarkEnd w:id="272"/>
      <w:bookmarkEnd w:id="273"/>
      <w:r>
        <w:rPr>
          <w:rtl w:val="true"/>
        </w:rPr>
        <w:t>العقل والآیات والأحادیث تنفی إمکان رؤیة الله تعالی بالعین</w:t>
      </w:r>
      <w:bookmarkEnd w:id="274"/>
    </w:p>
    <w:p>
      <w:pPr>
        <w:pStyle w:val="BookText"/>
        <w:rPr/>
      </w:pPr>
      <w:r>
        <w:rPr>
          <w:rFonts w:ascii="Amiri" w:hAnsi="Amiri" w:eastAsia="Amiri" w:cs="Amiri"/>
          <w:color w:val="111111"/>
          <w:sz w:val="28"/>
          <w:sz w:val="28"/>
          <w:szCs w:val="28"/>
          <w:rtl w:val="true"/>
          <w:lang w:bidi="ar-SA"/>
        </w:rPr>
        <w:t xml:space="preserve">نعتقد نحن الشیعة بأن الله تعالی لا یمکن أن یری بالعین لا فی الدنیا ولا فی الآخرة ، لأنه لَیْسَ کَمِثْلِهِ شَیْءٌ ، لا تُدْرِکُهُ الأَبْصَارُ وَ هُوَ یُدْرِکُ الأَبْصَارَ ، وَلا یُحِیطُونَ بِهِ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الآیات الصریحة بأنه تعالی لا یمکن أن یری بالعین ، بل یری بالعقل والقلب وهی أعمق وأصح من رؤیة العین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وعلماؤنا رضی الله عنهم ، علی نفی التجسیم والرؤیة بالکتاب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واعتبروا أن ذلک من أصول مذهبنا ، بل هو کالبدیهیات حتی عند عوامنا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وستعرف أن القول برؤیة الله تعالی جاءت من تأثر المسلمین بالیهود والنصاری والمجوس ، وأن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وجمهور الصحابة وقفوا فی وجه ذلک ، وکذبوا نسبة الرؤیة بالعین إلی الإسلام ، وکل ما تستلزمه من التشبیه والتجسیم ، ولکن موجة التشبیه والتجسیم 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دولة الخلافة تبنتها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البسیط علی نفی إمکان رؤیة الله تعالی بالعین أن ما تراه العین لابد </w:t>
      </w:r>
      <w:bookmarkStart w:id="275" w:name="pg13549_123658"/>
    </w:p>
    <w:p>
      <w:pPr>
        <w:pStyle w:val="BookText"/>
        <w:rPr/>
      </w:pPr>
      <w:bookmarkEnd w:id="275"/>
      <w:r>
        <w:rPr>
          <w:rFonts w:ascii="IRNazanin" w:hAnsi="IRNazanin" w:eastAsia="IRNazanin"/>
          <w:color w:val="111111"/>
          <w:sz w:val="28"/>
          <w:sz w:val="28"/>
          <w:szCs w:val="28"/>
          <w:rtl w:val="true"/>
          <w:lang w:bidi="fa-IR"/>
        </w:rPr>
        <w:t xml:space="preserve">أن یکون موجوداً داخل المکان والزمان ، والله تعالی وجود متعال علی الزمان والمکان، لأنه خلقهما وبدأ شریطهما من الصفر والعدم ، فکیف نفترضه محدوداً بهما خاضعاً لقوانینهما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تعودت أذهاننا أن تعمل داخل الزمان والمکان ، حتی لیصعب علیها أن تتصور موجوداً خارج قوانین الزمان والمکان ، وحتی أننا نتصور خارج الفضاء والکون بأنه فضاء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طبیعة الإنسان قبل أن یکبر ویطلع ، وقد ورد أن النملة تتصور أن لربها قرنین کقرنیها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ذلک فإن عقل الإنسان یدرک أن الوجود لا یجب أن یکون محصوراً بالمکان والزمان ، وأن بإمکان الإنسان أن یرتقی فی إدراکه الذهنی فیدرک ما هو أعلی من الزمان والمکان ویؤمن به ، وإن عرف أنه غیر قابل للرؤیة بالعین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الإرتقاء الذهنی هو المطلوب منا نحن المسلمین بالنسبة إلی وجود الله تعالی ، لا أن نجره إلی محیط وجودنا ومألوف أذهاننا ، کما فعل الیهود عندما شبهوه بخلقه وادعوا تجسده فی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 وکما فعل النصاری فشبهوه بخلقه وادعوا تجسده بالمسیح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Heading3"/>
        <w:numPr>
          <w:ilvl w:val="2"/>
          <w:numId w:val="1"/>
        </w:numPr>
        <w:rPr/>
      </w:pPr>
      <w:bookmarkStart w:id="276" w:name="__RefHeading___Toc1623548_1934241801"/>
      <w:bookmarkStart w:id="277" w:name="_Toc95"/>
      <w:bookmarkEnd w:id="276"/>
      <w:r>
        <w:rPr>
          <w:rtl w:val="true"/>
        </w:rPr>
        <w:t>الرسول</w:t>
      </w:r>
      <w:r>
        <w:rPr>
          <w:rtl w:val="true"/>
        </w:rPr>
        <w:t>(</w:t>
      </w:r>
      <w:r>
        <w:rPr>
          <w:rtl w:val="true"/>
        </w:rPr>
        <w:t xml:space="preserve">صلّی الله علیه و آله وسلّم </w:t>
      </w:r>
      <w:r>
        <w:rPr>
          <w:rtl w:val="true"/>
        </w:rPr>
        <w:t>)</w:t>
      </w:r>
      <w:r>
        <w:rPr>
          <w:rtl w:val="true"/>
        </w:rPr>
        <w:t>یعلم الأمة التوحید</w:t>
      </w:r>
      <w:bookmarkEnd w:id="277"/>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عن أبیه ، عن النوفلی ، عن السکونی ، عن أبی عبدالله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وهو رافع بصره إلی السماء یدعو ، فقال له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بصرک ، فإنک لن 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رافع یدیه إلی السماء وهو یدعو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 من یدیک ، فإنک لن تناله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عن الحسن بن علی ، عن الیعقوبی ، عن بعض أصحابنا ، عن عبدالأعلی مولی آل سام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یهودیاً یقال له سبحت ، جاء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جئت أسألک عن ربک ، فإن أنت أجبتنی عما أسألک عنه ، وإلا رجعت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ربک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کل مکان ، ولیس فی شئ من المکان المحدود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أصف ربی بالکیف والکیف مخلوق ، والله لا یوصف بخلقه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یعلم أنک نبی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حوله حجر ولا غیر ذلک إلا 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سبحت إنه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کالیوم أمراً أبین من هذا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وأنک رسول الله </w:t>
      </w:r>
      <w:r>
        <w:rPr>
          <w:rFonts w:eastAsia="IRNazanin" w:cs="IRNazanin"/>
          <w:color w:val="111111"/>
          <w:sz w:val="28"/>
          <w:szCs w:val="28"/>
          <w:rtl w:val="true"/>
          <w:lang w:bidi="fa-IR"/>
        </w:rPr>
        <w:t xml:space="preserve">. </w:t>
      </w:r>
      <w:bookmarkStart w:id="278" w:name="pg13549_123660"/>
    </w:p>
    <w:p>
      <w:pPr>
        <w:pStyle w:val="Heading3"/>
        <w:numPr>
          <w:ilvl w:val="2"/>
          <w:numId w:val="1"/>
        </w:numPr>
        <w:rPr/>
      </w:pPr>
      <w:bookmarkStart w:id="279" w:name="__RefHeading___Toc1623550_1934241801"/>
      <w:bookmarkStart w:id="280" w:name="_Toc96"/>
      <w:bookmarkEnd w:id="278"/>
      <w:bookmarkEnd w:id="279"/>
      <w:r>
        <w:rPr>
          <w:rtl w:val="true"/>
        </w:rPr>
        <w:t>ویعلمنا أن أقصی ما یمکن أن یراه الإنسان نور عظمة الله</w:t>
      </w:r>
      <w:bookmarkEnd w:id="280"/>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محمد العطار ، عن ابن عیسی ، عن البزنطی ،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بلغ 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مکاناً لم یطأه جبرئیل قط ، فکُشِفَ لی فأرانی الله عز وجل من نور عظمته ما أحب </w:t>
      </w:r>
      <w:r>
        <w:rPr>
          <w:rFonts w:eastAsia="IRNazanin" w:cs="IRNazanin"/>
          <w:color w:val="111111"/>
          <w:sz w:val="28"/>
          <w:szCs w:val="28"/>
          <w:rtl w:val="true"/>
          <w:lang w:bidi="fa-IR"/>
        </w:rPr>
        <w:t>.</w:t>
      </w:r>
    </w:p>
    <w:p>
      <w:pPr>
        <w:pStyle w:val="Heading3"/>
        <w:numPr>
          <w:ilvl w:val="2"/>
          <w:numId w:val="1"/>
        </w:numPr>
        <w:rPr/>
      </w:pPr>
      <w:bookmarkStart w:id="281" w:name="__RefHeading___Toc1623552_1934241801"/>
      <w:bookmarkStart w:id="282" w:name="_Toc97"/>
      <w:bookmarkEnd w:id="281"/>
      <w:r>
        <w:rPr>
          <w:rtl w:val="true"/>
        </w:rPr>
        <w:t>علی</w:t>
      </w:r>
      <w:r>
        <w:rPr>
          <w:rtl w:val="true"/>
        </w:rPr>
        <w:t>(</w:t>
      </w:r>
      <w:r>
        <w:rPr>
          <w:rtl w:val="true"/>
        </w:rPr>
        <w:t>علیه السّلام</w:t>
      </w:r>
      <w:r>
        <w:rPr>
          <w:rtl w:val="true"/>
        </w:rPr>
        <w:t>)</w:t>
      </w:r>
      <w:r>
        <w:rPr>
          <w:rtl w:val="true"/>
        </w:rPr>
        <w:t>یثبت مشاهدة القلوب وینفی مشاهدة العیان</w:t>
      </w:r>
      <w:bookmarkEnd w:id="282"/>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سأله ذعلب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یا أمیر المؤمنین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أفأعبد ما لا أری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تراه العیون بمشاهدة العیان، ولکن تدرکه القلوب بحقائق الإیمان ، قریب من الأشیاء غیر ملامس ، بعید منها غیر مباین ، متکلم لا برویة ، مرید لا بهمة ، صانع لا بجارحة ، لطیف لا یوصف بالخفاء ، کبیر لا یوصف بالجفاء ، بصیر لا یوصف بالحاسة ، رحیم لا یوصف بالرقة ، تعنو الوجوه لعظمته ، وتجب القلوب من مخافته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القطان والدقاق والسنانی ، عن ابن زکریا القطان ، عن محمد بن العباس ، عن محمد بن أبی السری ، عن أحمد بن عبدالله بن یونس ، عن </w:t>
      </w:r>
      <w:bookmarkStart w:id="283" w:name="pg13549_123661"/>
    </w:p>
    <w:p>
      <w:pPr>
        <w:pStyle w:val="BookText"/>
        <w:rPr/>
      </w:pPr>
      <w:bookmarkEnd w:id="283"/>
      <w:r>
        <w:rPr>
          <w:rFonts w:ascii="IRNazanin" w:hAnsi="IRNazanin" w:eastAsia="IRNazanin"/>
          <w:color w:val="111111"/>
          <w:sz w:val="28"/>
          <w:sz w:val="28"/>
          <w:szCs w:val="28"/>
          <w:rtl w:val="true"/>
          <w:lang w:bidi="fa-IR"/>
        </w:rPr>
        <w:t>ابن طریف ، عن الأصبغ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إلیه رجل یقال له ذعلب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لم أکن بالذی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رأیته صفه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لم تره العیون بمشاهدة الأبصار ، ولکن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إن ربی لا یوصف بالبعد ولا بالحرکة ولا بالسکون ، ولا بالقیام قیام انتصاب ولا بجیئة ولا بذهاب ، لطیف اللطافة لا یوصف باللطف ، عظیم العظمة لا یوصف بالعِظَم ، کبیر الکبریاء لا یوصف بالکبر ، جلیل الجلالة لا یوصف بالغلظ ، رؤوف الرحمة لا یوصف بالرقة ، مؤمن لا بعبادة ، مدرک لا بمجسة ، قائل لا بلفظ ، هو فی الأشیاء علی غیر ممازجة ، خارج منها علی غیر مباینة ، فوق کل شئ ولا یقال شئ فوقه ، أمام کل شئ ولا یقال له أمام ، داخل فی الأشیاء لا کشئ فی شئ داخل ، وخارج منها لا کشئ من شئ خارج</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ذعلب مغشیاً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Heading3"/>
        <w:numPr>
          <w:ilvl w:val="2"/>
          <w:numId w:val="1"/>
        </w:numPr>
        <w:rPr/>
      </w:pPr>
      <w:bookmarkStart w:id="284" w:name="__RefHeading___Toc1623554_1934241801"/>
      <w:bookmarkStart w:id="285" w:name="_Toc98"/>
      <w:bookmarkEnd w:id="284"/>
      <w:r>
        <w:rPr>
          <w:rtl w:val="true"/>
        </w:rPr>
        <w:t xml:space="preserve">لم یحلل فی الأشیاء </w:t>
      </w:r>
      <w:r>
        <w:rPr>
          <w:rtl w:val="true"/>
        </w:rPr>
        <w:t xml:space="preserve">. . . </w:t>
      </w:r>
      <w:r>
        <w:rPr>
          <w:rtl w:val="true"/>
        </w:rPr>
        <w:t>ولم ینأ عنها</w:t>
      </w:r>
      <w:bookmarkEnd w:id="285"/>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أولاً قبل أن یکون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ظاهراً قبل أن یکون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مسمی بالوحدة غیره قلیل ، وکل عزیز غیره ذلیل ، وکل قوی غیره ضعیف ، وکل مالک غیره مملوک ، وکل عالم غیره متعلم ، وکل قادر غیره یقدر ویعجز ، وکل سمیع غیره یصمُّ عن لطیف الأصوات ویصمه کبیرها ویذهب عنه ما بعد منها ، وکل بصیر غیره یعمی عن خفی الألوان ولطیف الأجسام، وکل ظاهر </w:t>
      </w:r>
      <w:bookmarkStart w:id="286" w:name="pg13549_123662"/>
    </w:p>
    <w:p>
      <w:pPr>
        <w:pStyle w:val="BookText"/>
        <w:rPr/>
      </w:pPr>
      <w:bookmarkEnd w:id="286"/>
      <w:r>
        <w:rPr>
          <w:rFonts w:ascii="IRNazanin" w:hAnsi="IRNazanin" w:eastAsia="IRNazanin"/>
          <w:color w:val="111111"/>
          <w:sz w:val="28"/>
          <w:sz w:val="28"/>
          <w:szCs w:val="28"/>
          <w:rtl w:val="true"/>
          <w:lang w:bidi="fa-IR"/>
        </w:rPr>
        <w:t xml:space="preserve">غیره باطن ، وکل باطن غیره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یخلق ما خلقه لتشدید سلطان، ولا تخوف من عواقب زمان ، ولا إستعانة علی ند مثاور ، ولا شریک مکاثر ، ولا ضد منافر ، ولکن خلائق مربوبون ، وعباد داخرون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یحلل فی الأشیاء فیقال هو فیها کائن ، ولم ینأ عنها فیقال هو منها بائن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یؤده خلق ما ابتدأ ، ولا تدبیر ما ذرأ ، ولا وقف به عجز عما خلق ، ولا ولجت علیه شبهة فیما قدر ، بل قضاء متقن وعلم محکم ، وأمر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المأمول مع النقم ، والمرهوب مع النعم </w:t>
      </w:r>
      <w:r>
        <w:rPr>
          <w:rFonts w:eastAsia="IRNazanin" w:cs="IRNazanin"/>
          <w:color w:val="111111"/>
          <w:sz w:val="28"/>
          <w:szCs w:val="28"/>
          <w:rtl w:val="true"/>
          <w:lang w:bidi="fa-IR"/>
        </w:rPr>
        <w:t>. . .</w:t>
      </w:r>
    </w:p>
    <w:p>
      <w:pPr>
        <w:pStyle w:val="Heading3"/>
        <w:numPr>
          <w:ilvl w:val="2"/>
          <w:numId w:val="1"/>
        </w:numPr>
        <w:rPr/>
      </w:pPr>
      <w:bookmarkStart w:id="287" w:name="__RefHeading___Toc1623556_1934241801"/>
      <w:bookmarkStart w:id="288" w:name="_Toc99"/>
      <w:bookmarkEnd w:id="287"/>
      <w:r>
        <w:rPr>
          <w:rtl w:val="true"/>
        </w:rPr>
        <w:t>لا تقدر عظمة الله سبحانه علی قدر عقلک</w:t>
      </w:r>
      <w:bookmarkEnd w:id="288"/>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بخطبة الاشباح وهی من جلائل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سأله سائل أن یصف الله حتی کأنه یراه عیاناً ،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 یَفِرْهُ المنع والجمود ، ولا یکدیه الإعطاء والجود ، إذ کل معط منتقص سواه ، وکل مانع مذموم ما خلاه ، وهو المنان بفوائد النعم ، وعوائد المزید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عیاله الخلق ، ضمن أرزاقهم وقدر أقواتهم ، ونهج سبیل الراغبین إلیه ، والطالبین ما لدیه ، ولیس بما سئل بأجود منه بما لم یسأل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الذی لم یکن له قبل فیکون شئ قبله ، والاخر الذی لیس له بعد فیکون شئ بعده ، والرادع أناسیَّ الابصار عن أن تناله أو تدرکه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اختلف علیه دهر فیختلف منه الحال ، ولا کان فی مکان فیجوز علیه الإنتقال ، ولو وهب ما تنفست عنه معادن الجبال وضحکت عنه أصداف البحار ، من فلز اللجین والعقیان ، ونثارة الدر وحصید المرجان ، ما أثر ذلک فی جوده ، ولا أنفد سعة ما عنده ، ولکان عنده من ذخائر الأنعام ما لا تنفده مطالب الانام ، لأنه الجواد الذی لا یغیضه سؤال السائلین ، ولا یبخله إلحاح الملحین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السائل فما دلک القرآن علیه من صفته فائتم به ، واستضی بنور هدایته ، وما کلفک الشیطان علمه مما لیس فی الکتاب علیک فرضه ، ولا فی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وأئمة الهدی أثره ، فکل علمه إلی الله سبحانه ، فإن ذلک منتهی حق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الراسخین فی العلم هم الذین أغناهم عن اقتحام السدد المضروبة دون الغیوب ، الإقرار بجملة ما جهلوا تفسیره من الغیب المحجوب ، فمدح الله اعترافهم بالعجز عن تناول ما لم یحیطوا به علماً ، وسمی ترکهم التعمق فیما لم یکلفهم البحث عن کنهه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فاقتصر علی ذلک ، ولا تقدر عظمة الله سبحانه علی قدر عقلک فتکون من الهالکین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القادر الذی إذا ارتمت الاوهام لتدرک منقطع قدرته ، وحاول الفکر المبرأ من خطرات الوساوس أن یقع علیه فی عمیقات غیوب ملکوته ، وتولهت القلوب إلیه لتجری فی کیفیة صفاته ، وغمضت مداخل العقول فی حیث لا تبلغه الصفات لتناول علم ذاته ، دعاها وهی تجوب مهاوی سدف الغیوب متخلصة إلیه سبحانه ، فرجعت إذ جبهت معترفة بأنه لا ینال </w:t>
      </w:r>
    </w:p>
    <w:p>
      <w:pPr>
        <w:pStyle w:val="BookText"/>
        <w:rPr/>
      </w:pPr>
      <w:r>
        <w:rPr>
          <w:rFonts w:ascii="IRNazanin" w:hAnsi="IRNazanin" w:eastAsia="IRNazanin"/>
          <w:color w:val="111111"/>
          <w:sz w:val="28"/>
          <w:sz w:val="28"/>
          <w:szCs w:val="28"/>
          <w:rtl w:val="true"/>
          <w:lang w:bidi="fa-IR"/>
        </w:rPr>
        <w:t xml:space="preserve">بجور الاعتساف کنه معرفته ، ولا تخطر ببال أولی الرویات خاطرة من تقدیر جلال عزته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ابتدع الخلق علی غیر مثال امتثله ، ولا مقدار احتذی علیه ، من خالق معهود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وأرانا من ملکوت قدرته ، وعجائب ما نطقت به آثار حکمته ، واعتراف لحاجة من الخلق إلی أن یقیمها بمساک قدرته ، ما دلنا باضطرار قیام الحجة له علی معرفته ، وظهرت فی البدائع التی أحدثها آثار صنعته ، وأعلام حکمته ، فصار کل ما خلق حجة له ودلیلاً علیه ، وإن کان خلقاً صامتاً فحجته بالتدبیر ناطقة ، ودلالته علی المبدع قائمة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فأشهد أن من شبهک بتباین أعضاء خلقک ، وتلاحم حقاق مفاصلهم المحتجبة لتدبیر حکمتک ، لم یعقد غیب ضمیره علی معرفتک ، ولم یباشر قلبه الیقین بأنه لا ندلک ، وکأنه لم یسمع تبرأ التابعین من المتبوعین إذ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کنا لفی ضلال مبین ، إذ نسویکم برب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العادلون بک إذ شبهوک بأصنامهم ، ونحلوک حلیة المخلوقین بأوهامهم ، وجزأوک تجزئة المجسمات بخواطرهم ، وقدروک علی الخلقة المختلفة القوی بقرائح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من ساواک بشئ من خلقک فقد عدل بک ، والعادل بک کافر بما تنزلت به محکمات آیاتک ، ونطقت عنه شواهد حجج بیناتک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 أنت الله الذی لم تتناه فی العقول فتکون فی مهب فکرها مکیفاً ، ولا فی رویات خواطرها فتکون محدوداً مصرفاً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هذه الخطبة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bookmarkStart w:id="289" w:name="pg13549_123665"/>
    </w:p>
    <w:p>
      <w:pPr>
        <w:pStyle w:val="BookText"/>
        <w:rPr/>
      </w:pPr>
      <w:bookmarkEnd w:id="289"/>
      <w:r>
        <w:rPr>
          <w:rFonts w:ascii="IRNazanin" w:hAnsi="IRNazanin" w:eastAsia="IRNazanin"/>
          <w:color w:val="111111"/>
          <w:sz w:val="28"/>
          <w:sz w:val="28"/>
          <w:szCs w:val="28"/>
          <w:rtl w:val="true"/>
          <w:lang w:bidi="fa-IR"/>
        </w:rPr>
        <w:t>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مهران الکوفی ، عن إسماعیل بن إسحاق الجهنی ، عن فرج بن فروة ، عن مسعدة بن صدقة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علی المنبر بالکوفة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ربک تبارک وتعالی لنزداد له حباً وبه معرفة ، فغضب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ونادی الصلاة جامعة فاجتمع الناس حتی غص المسجد بأهله ، ثم قام متغیر اللون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 فی نهج البلاغة بتفاوت فی بعض الکلمات </w:t>
      </w:r>
      <w:r>
        <w:rPr>
          <w:rFonts w:eastAsia="IRNazanin" w:cs="IRNazanin"/>
          <w:color w:val="111111"/>
          <w:sz w:val="28"/>
          <w:szCs w:val="28"/>
          <w:rtl w:val="true"/>
          <w:lang w:bidi="fa-IR"/>
        </w:rPr>
        <w:t>.</w:t>
      </w:r>
    </w:p>
    <w:p>
      <w:pPr>
        <w:pStyle w:val="Heading3"/>
        <w:numPr>
          <w:ilvl w:val="2"/>
          <w:numId w:val="1"/>
        </w:numPr>
        <w:rPr/>
      </w:pPr>
      <w:bookmarkStart w:id="290" w:name="__RefHeading___Toc1623558_1934241801"/>
      <w:bookmarkStart w:id="291" w:name="_Toc100"/>
      <w:bookmarkEnd w:id="290"/>
      <w:r>
        <w:rPr>
          <w:rtl w:val="true"/>
        </w:rPr>
        <w:t>لا تدرکه الشواهد ولا تحویه المشاهد</w:t>
      </w:r>
      <w:bookmarkEnd w:id="291"/>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لا تدرکه الشواهد ، ولا تحویه المشاهد ، ولا تراه النواظر ، ولا تحجبه السواتر ، الدال علی قدمه بحدوث خلقه ، وبحدوث خلقه علی وجوده ، وباشتباههم علی أن لا شبه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صدق فی میعاده ، وارتفع عن ظلم عباده ، وقام بالقسط فی خلقه ، وعدل علیهم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بحدوث الأشیاء علی أزلیته ، وبما وسمها به من العجز علی قدرته ، وبما اضطرها إلیه من الفناء علی دوامه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لا بعدد ، ودائم لا بأمد ، وقائم لا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تتلقاه الاذهان لا بمشاعرة ، وتشهد له المرائی لا بمحاضرة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تحط به الاوهام بل تجلی لها ، وبها امتنع منها ، وإلیها حاکمها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بذی کبر امتدت به النهایات فکبرته تجسیماً ، ولا بذی عظم تناهت به </w:t>
      </w:r>
    </w:p>
    <w:p>
      <w:pPr>
        <w:pStyle w:val="BookText"/>
        <w:rPr/>
      </w:pPr>
      <w:r>
        <w:rPr>
          <w:rFonts w:ascii="IRNazanin" w:hAnsi="IRNazanin" w:eastAsia="IRNazanin"/>
          <w:color w:val="111111"/>
          <w:sz w:val="28"/>
          <w:sz w:val="28"/>
          <w:szCs w:val="28"/>
          <w:rtl w:val="true"/>
          <w:lang w:bidi="fa-IR"/>
        </w:rPr>
        <w:t>الغایات فعظمته تجسیداً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کبر شأناً ، وعظم سلطاناً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محمداً عبده ورسوله الصفی ، وأمینه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بوجوب الحجج ، وظهور الفلج ، وإیضاح المنهج ، فبلغ الرسالة صادعاً بها، وحمل علی المحجة دالاً علیها ، وأقام أعلام الإهتداء ومنار الضیاء ، وجعل أمراس الإسلام متینة، وعری الإیمان وثیقة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التوحید ، وتجمع هذه الخطبة من أصول العلم ما لا تجمعه 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وحده من کیفه ، ولا حقیقته أصاب من مثله ، ولا إیاه عنی من شبهه ، ولا صمده من أشار إلیه وتوهمه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 باضطراب آلة ، مقدر لا بجول فکرة ، غنی لا بإستفادة ، لا تصحبه الاوقات ، ولا ترفده الادوات ، سبق الأوقات کونه ، والعدم وجوده ، والإبتداء أزله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بتشعیره المشاعر عرف أن لا مشعر له ، وبمضادته بین الأمور عرف أن لا ضد له ، وبمقارنته بین الأشیاء عرف أن لا قرین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النور بالظلمة ، والوضوح بالبهمة، والجمود بالبلل، والحرور بالصرد، مؤلف بین متعادیاتها، مقارن بین متبایناتها ، مقرب بین متباعداتها ، مفرق بین متدانیاتها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یشمل بحد ، ولا یحسب ببعد ، وإنما تحد الادوات أنفسها ، وتشیر الآلة إلی نظائرها ، منعتها منذ القدمیة ، وحمتها قد الأزلیة ، وجنبتها لولا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تجلی صانعها للعقول ، وبها امتنع عن نظر العیون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یجری علیه السکون والحرکة ، وکیف یجری علیه ما هو أجراه ، ویعود </w:t>
      </w:r>
    </w:p>
    <w:p>
      <w:pPr>
        <w:pStyle w:val="BookText"/>
        <w:rPr/>
      </w:pPr>
      <w:r>
        <w:rPr>
          <w:rFonts w:ascii="IRNazanin" w:hAnsi="IRNazanin" w:eastAsia="IRNazanin"/>
          <w:color w:val="111111"/>
          <w:sz w:val="28"/>
          <w:sz w:val="28"/>
          <w:szCs w:val="28"/>
          <w:rtl w:val="true"/>
          <w:lang w:bidi="fa-IR"/>
        </w:rPr>
        <w:t>فیه ما هو أبداه ، ویحدث فیه ما هو أحدثه ، إذن لتفاوتت ذاته ، ولتجزأ کنهه ، ولامتنع من الأزل معناه ، ولکان له وراء إذ وجد له أمام ، ولالتمس التمام إذ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لقامت آیة المصنوع فیه ، ولتحول دلیلاً بعد أن کان مدلولاً علیه ، وخرج بسلطان الامتناع من أن یؤثر فیه ما یؤثر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یحول ولا یزول ، ولا یجوز علیه الافول ، ولم یلد فیکون مولوداً ، ولم یولد فیصیر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اتخاذ الأبناء ، وطهر عن ملامسة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تناله الاوهام فتقدره ، ولا تتوهمه الفطن فتصوره ، ولا تدرکه الحواس فتحسه ، ولا تلمسه الایدی فتمسه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یتغیر بحال ، ولا یتبدل بالاحوال ، ولا تبلیه اللیالی والأیام ، ولا یغیره الضیاء والظلام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یوصف بشئ من الأجزاء ، ولا بالجوارح والأعضاء ، ولا بعرض من الأعراض، ولا بالغیریة والأبعاض ، ولا یقال له حد ولا نهایة، ولا انقطاع ولا غایة ، ولا أن الأشیاء تحویه ، فتقله أو تهویه ، أو أن شیئاً یحمله فیمیله أو یعدله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الأشیاء بوالج ، ولا عنها بخارج ، یخبر لا بلسان ولهوات ، ویسمع لا بخروق وأدوات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ولا یلفظ، ویحفظ ولا یتحفظ ، ویرید ولا یضمر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 ویرضی من غیر رقة ، ویبغض ویغضب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لمن أراد کونه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بصوت یقرع ، ولا بنداء یسمع ، وإنما کلامه سبحانه فعل منه أنشأه ، ومثله لم یکن من قبل ذلک کائناً ، ولو کان قدیماً لکان إلهاً ثانیاً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کان بعد أن لم یکن ، فتجری علیه الصفات المحدثات ، ولا یکون </w:t>
      </w:r>
      <w:bookmarkStart w:id="292" w:name="pg13549_123668"/>
    </w:p>
    <w:p>
      <w:pPr>
        <w:pStyle w:val="BookText"/>
        <w:rPr/>
      </w:pPr>
      <w:bookmarkEnd w:id="292"/>
      <w:r>
        <w:rPr>
          <w:rFonts w:ascii="IRNazanin" w:hAnsi="IRNazanin" w:eastAsia="IRNazanin"/>
          <w:color w:val="111111"/>
          <w:sz w:val="28"/>
          <w:sz w:val="28"/>
          <w:szCs w:val="28"/>
          <w:rtl w:val="true"/>
          <w:lang w:bidi="fa-IR"/>
        </w:rPr>
        <w:t xml:space="preserve">ینها وبینه فصل ، ولا له علیها فضل ، فیستوی الصانع والمصنوع ، ویتکافأ لمبتدی والبدیع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الخلائق علی غیر مثال خلا من غیره ، ولم یستعن علی خلقها بأحد من خلقه ، وأنشأ الأرض فأمسکها من غیر اشتغال ، وأرساها علی غیر قرار ، وأقامها بغیر قوائم ، ورفعها بغیر دعائم ، وحصنها من الأود والإعوجاج ، ومنعها من التهافت والإنفراج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أرسی أوتادها ، وضرب أسدادها ، واستفاض عیونها ، وخد أودیتها ، فلم یهن ما بناه ، ولا ضعف ما 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الظاهر علیها بسلطانه وعظمته ، وهو الباطن لها بعلمه ومعرفته ، والعالی علی کل شئ منها بجلاله وعزته ، لا یعجزه شئ منها طلبه ، ولا یمتنع علیه فیغلبه ، ولا یفوته السریع منها فیسبقه ، ولا یحتاج إلی ذی مال فیرزقه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خضعت الأشیاء له ، وذلت مستکینة لعظمته ، لا تستطیع الهرب من سلطانه إلی غیره فتمتنع من نفعه وضره ، ولا کفؤ له فیکافئه ، ولا نظیر له فیساویه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المفنی لها بعد وجودها ، حتی یصیر موجودها کمفقودها ، ولیس فناء الدنیا بعد ابتداعها بأعجب من إنشائها واختراعها </w:t>
      </w:r>
      <w:r>
        <w:rPr>
          <w:rFonts w:eastAsia="IRNazanin" w:cs="IRNazanin"/>
          <w:color w:val="111111"/>
          <w:sz w:val="28"/>
          <w:szCs w:val="28"/>
          <w:rtl w:val="true"/>
          <w:lang w:bidi="fa-IR"/>
        </w:rPr>
        <w:t>.</w:t>
      </w:r>
    </w:p>
    <w:p>
      <w:pPr>
        <w:pStyle w:val="Heading3"/>
        <w:numPr>
          <w:ilvl w:val="2"/>
          <w:numId w:val="1"/>
        </w:numPr>
        <w:rPr/>
      </w:pPr>
      <w:bookmarkStart w:id="293" w:name="__RefHeading___Toc1623560_1934241801"/>
      <w:bookmarkStart w:id="294" w:name="_Toc101"/>
      <w:bookmarkEnd w:id="293"/>
      <w:r>
        <w:rPr>
          <w:rtl w:val="true"/>
        </w:rPr>
        <w:t xml:space="preserve">أول الدین معرفته </w:t>
      </w:r>
      <w:r>
        <w:rPr>
          <w:rtl w:val="true"/>
        </w:rPr>
        <w:t xml:space="preserve">. . . </w:t>
      </w:r>
      <w:r>
        <w:rPr>
          <w:rtl w:val="true"/>
        </w:rPr>
        <w:t>وکمال الاخلاص له نفی الصفات عنه</w:t>
      </w:r>
      <w:bookmarkEnd w:id="294"/>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ابتداء خلق السماء والأرض وخلق آدم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یبلغ مدحته القائلون ، ولا یحصی نعماءه العادون ، ولا یؤدی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یدرکه بعد الهمم، ولا یناله غوص الفطن ، </w:t>
      </w:r>
    </w:p>
    <w:p>
      <w:pPr>
        <w:pStyle w:val="BookText"/>
        <w:rPr/>
      </w:pPr>
      <w:r>
        <w:rPr>
          <w:rFonts w:ascii="IRNazanin" w:hAnsi="IRNazanin" w:eastAsia="IRNazanin"/>
          <w:color w:val="111111"/>
          <w:sz w:val="28"/>
          <w:sz w:val="28"/>
          <w:szCs w:val="28"/>
          <w:rtl w:val="true"/>
          <w:lang w:bidi="fa-IR"/>
        </w:rPr>
        <w:t xml:space="preserve">الذی لیس لصفته حد محدود ، ولا نعت موجود ، ولا وقت معدود ، ولا أجل ممدود فطر الخلائق بقدرته ، ونشر الریاح برحمته ، ووتد بالصخور مَیَدَان أرضه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الدین معرفته ، وکمال معرفته التصدیق به ، وکمال التصدیق به توحیده ، وکمال توحیده الإخلاص له ، وکمال الإخلاص له نفی الصفات عنه ، لشهادة کل صفة أنها غیر الموصوف ، وشهادة کل موصوف أنه غیر الصفة ، فمن وصف الله سبحانه فقد قرنه ، ومن قرنه فقد ثناه ، ومن ثناه فقد جزأه ، ومن جزأه فقد جهله ، ومن جهله فقد أشار إلیه ، ومن أشار إلیه فقد حده ، ومن حده فقد عده ، ومن قال فیم فقد ضمنه ، ومن قال علام فقد أخلی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کائن لا عن حدث، موجود لا عن عدم ، مع کل شئ لا بمقارنة ، وغیر کل شئ لا بمزایلة ، فاعل لا بمعنی الحرکات والآلة ، بصیر إذ لا منظور إلیه من خلقه ، متوحد إذ لا سکن یستأنس به ، ولا یستوحش لفقده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أنشأ الخلق إنشاء ، وابتدأه ابتداء ، بلا رَوِیَّةً أجالها ، ولا تجربة استفادها ، ولا حرکة أحدثها ، ولا همامة نفس اضطرب فیها ، أحال الأشیاء لأوقاتها ، ولاءم بین مختلفاتها ، وغرز غرائزها ، وألزمها أشباحها ، عالماً بها قبل ابتدائها ، محیطاً بحدودها وانتهائها ، عارفاً بقرائنها وأحنائها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 سبحانه فتق الاجواء ، وشق الأرجاء ، وسکائک الهواء ، فأجری فیها ماء متلاطماً تیاره ، متراکماً زخاره ، حمله علی متن الریح العاصفة ، والزعزع القاصفة ، فأمرها برده ، وسلطها علی شده ، وقرنها إلی حده ، الهواء من تحتها فتیق ، والماء من فوقها دفیق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أنشأ سبحانه ریحاً اعتقم مهبهاً ، وأدام مربها ، وأعصف مجراها ، وأبعد منشاها، فأمرها بتصفیق الماء الزخار ، وإثارة موج البحار ، فمخضته مخض السقاء ، وعصفت به عصفها بالفضاء ، ترد أوله إلی آخره ، وساجیه إلی مائره ، حتی عب عُبَابُه ، ورمی بالزبد رکامه ، فرفعه فی هواء منفتق ، وجو منفهق ، فسوی منه سبع سموات ، جعل سفلاهن موجاً مکفوفاً ، وعلیاهن سقفاً محفوظاً ، وسمکاً مرفوعاً ، بغیر عمد یدعمها ، ولا دسار ینظمها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زینها بزینة الکواکب ، وضیاء الثواقب ، وأجری فیها سراجاً مستطیراً ، وقمراً منیراً ، فی فلک دائر ، وسقف</w:t>
      </w:r>
    </w:p>
    <w:p>
      <w:pPr>
        <w:pStyle w:val="BookText"/>
        <w:rPr/>
      </w:pPr>
      <w:r>
        <w:rPr>
          <w:rFonts w:ascii="IRNazanin" w:hAnsi="IRNazanin" w:eastAsia="IRNazanin"/>
          <w:color w:val="111111"/>
          <w:sz w:val="28"/>
          <w:sz w:val="28"/>
          <w:szCs w:val="28"/>
          <w:rtl w:val="true"/>
          <w:lang w:bidi="fa-IR"/>
        </w:rPr>
        <w:t>سائر ، ورقیم مائر ، ثم فتق ما بین السموات العلا ، فملاهن أطواراً من ملائکته ، منهم سجود لا یرکعون ، ورکوع لا ینتصبون ، وصافون لا یتزایلون ، ومسبحون لا یسأمون ، لا یغشاهم نوم العین ، ولا سهو العقول ، ولا فترة الابدان ، ولا غفلة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أمناء علی وحیه ، وألسنة إلی رسله ، ومختلفون بقضائه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الحفظة لعباده ، والسدنة لابواب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الثابتة فی الارضین السفلی أقدامهم ، والمارقة من السماء العلیا أعناقهم، والخارجة من الاقطار أرکانهم والمناسبة لقوائم العرش أکتافهم ، ناکسة دونه أبصارهم ، متلفعون تحته بأجنحتهم ، مضروبة بینهم وبین من دونهم حجب العزة وأستار القدرة ، لا یتوهمون ربهم بالتصویر، ولا یجرون علیه صفات المصنوعین ، ولا یحدونه بالاماکن ، ولا یشیرون إلیه بالنظائر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 سبحانه من حَزْن الأرض وسهلها ، وعذبها وسبخها ، تربة سنَّها بالماء حتی خلصت ، ولاطها بالبلة حتی لزبت ، فجبل منها صورة ذات </w:t>
      </w:r>
      <w:bookmarkStart w:id="295" w:name="pg13549_123671"/>
    </w:p>
    <w:p>
      <w:pPr>
        <w:pStyle w:val="BookText"/>
        <w:rPr/>
      </w:pPr>
      <w:bookmarkEnd w:id="295"/>
      <w:r>
        <w:rPr>
          <w:rFonts w:ascii="IRNazanin" w:hAnsi="IRNazanin" w:eastAsia="IRNazanin"/>
          <w:color w:val="111111"/>
          <w:sz w:val="28"/>
          <w:sz w:val="28"/>
          <w:szCs w:val="28"/>
          <w:rtl w:val="true"/>
          <w:lang w:bidi="fa-IR"/>
        </w:rPr>
        <w:t>أحناء ووصول ، وأعضاء وفصول ، أجمدها حتی استمسکت ، وأصلدها حتی صلصلت ، لوقت معدود ، وأمد معلوم ، ثم نفخ فیها من روحه ، فمثلت إنساناً ذا أذهان یجیلها ، وفکر یتصرف بها ، وجوارح یختدمها ، وأدوات یقلبها ، ومعرفة یفرق بها بین الحق والباطل ، والاذواق والمشام ، والالوان والاجناس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معجوناً بطینة الالوان المختلفة ، والاشباه المؤتلفة ، والاضداد المتعادیة، والاخلاط المتباینة ، من الحر والبرد ، والبلة والجمود ، واستأدی الله سبحانه الملائکة ودیعته لدیهم ، وعهد وصیته إلیهم ، فی الاذعان بالسجود له ، والخشوع لتکرمته</w:t>
      </w:r>
      <w:r>
        <w:rPr>
          <w:rFonts w:eastAsia="IRNazanin" w:cs="IRNazanin"/>
          <w:color w:val="111111"/>
          <w:sz w:val="28"/>
          <w:szCs w:val="28"/>
          <w:rtl w:val="true"/>
          <w:lang w:bidi="fa-IR"/>
        </w:rPr>
        <w:t>....</w:t>
      </w:r>
    </w:p>
    <w:p>
      <w:pPr>
        <w:pStyle w:val="Heading3"/>
        <w:numPr>
          <w:ilvl w:val="2"/>
          <w:numId w:val="1"/>
        </w:numPr>
        <w:rPr/>
      </w:pPr>
      <w:bookmarkStart w:id="296" w:name="__RefHeading___Toc1623562_1934241801"/>
      <w:bookmarkStart w:id="297" w:name="_Toc102"/>
      <w:bookmarkEnd w:id="296"/>
      <w:r>
        <w:rPr>
          <w:rtl w:val="true"/>
        </w:rPr>
        <w:t>کان المسلمون یعرفون قیمة الجواهر فیکتبونها</w:t>
      </w:r>
      <w:bookmarkEnd w:id="297"/>
    </w:p>
    <w:p>
      <w:pPr>
        <w:pStyle w:val="BookText"/>
        <w:rPr/>
      </w:pPr>
      <w:r>
        <w:rPr>
          <w:rFonts w:ascii="IRNazanin" w:hAnsi="IRNazanin" w:eastAsia="IRNazanin"/>
          <w:color w:val="111111"/>
          <w:sz w:val="28"/>
          <w:sz w:val="28"/>
          <w:szCs w:val="28"/>
          <w:rtl w:val="true"/>
          <w:lang w:bidi="fa-IR"/>
        </w:rPr>
        <w:t>التوحید للشیخ الصدوق</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عبدالله ، عن أبیه محمد بن خالد البرقی ، عن أحمد بن النضر وغیره ، عن عمرو بن ثابت ، عن رجل سماه ، عن أبی إسحاق السبیعی ، عن الحارث الاعور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خطبة بعد العصر ، فعجب الناس من حسن صفته وما ذکر من تعظیم الله جل جلاله ، قال أبو إسحاق 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حفظتها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کتبتها ، فأملاها علینا من کتابه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یموت ، ولا تنقضی عجائبه ، لأنه کل یوم فی شأن ، من إحداث 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یولد فیکون فی العز مشارکاً ، ولم یلد </w:t>
      </w:r>
    </w:p>
    <w:p>
      <w:pPr>
        <w:pStyle w:val="BookText"/>
        <w:rPr/>
      </w:pPr>
      <w:r>
        <w:rPr>
          <w:rFonts w:ascii="IRNazanin" w:hAnsi="IRNazanin" w:eastAsia="IRNazanin"/>
          <w:color w:val="111111"/>
          <w:sz w:val="28"/>
          <w:sz w:val="28"/>
          <w:szCs w:val="28"/>
          <w:rtl w:val="true"/>
          <w:lang w:bidi="fa-IR"/>
        </w:rPr>
        <w:t>فیکون موروثاً هالکاً ، ولم تقع علیه الاوهام فتقدره شبحاً ماثلاً ، ولم تدرکه الابصار فیکون بعد انتقالها حائلاً ، الذی لیست له فی أولیته نهایة ، ولا فی آخریته حد ولا غایة ، الذی لم یسبقه وقت ، ولم یتقدمه زمان ، ولم یتعاوره زیادة ولا نقصان ، ولم یوصف بأین ولا بمکان، الذی بطن من خفیات الأمور ، وظهر فی العقول بما یری فی خلقه من علامات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سئلت الأنبیاء عنه فلم تصفه بحد ولا بنقص ، بل وصفته بأفعاله ، ودلت علیه بآیاته ، ولا تستطیع عقول المتفکرین جحده ، لأن من کانت السماوات والأرض فطرته وما فیهن وما بینهن هو الصانع لهن ، فلا مدفع لقدرته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بان من الخلق فلا شئ کمثله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الخلق لعبادته وأقدرهم علی طاعته بما جعل فیهم ، وقطع عذرهم بالحجج ، فعن بینة هلک من هلک وعن بینة نجا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الفضل مبدئاً ومعیدا </w:t>
      </w:r>
      <w:r>
        <w:rPr>
          <w:rFonts w:eastAsia="IRNazanin" w:cs="IRNazanin"/>
          <w:color w:val="111111"/>
          <w:sz w:val="28"/>
          <w:szCs w:val="28"/>
          <w:rtl w:val="true"/>
          <w:lang w:bidi="fa-IR"/>
        </w:rPr>
        <w:t>. .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اللابس الکبریاء بلا تجسد ، والمرتدی بالجلال بلا تمثل ، والمستوی علی العرش بلا زوال ، والمتعالی عن الخلق بلا تباعد منهم ، القریب منهم بلا ملامسة منه لهم ، لیس له حد ینتهی إلی حده ، ولا له مثل فیعرف بمثله ، ذل من تجبر غیره ، وصغر من تکبر دونه ، وتواضعت الأشیاء لعظمته ، وانقادت لسلطانه وعزته، وکلت عن إدراکه طروف العیون ، وقصرت دون بلوغ صفته أوهام الخلائق ، الأول قبل کل شئ والآخر بعد کل شئ ، ولا یعدله شئ ، الظاهر علی کل شئ بالقهر له ، والمشاهد لجمیع الاماکن بلا انتقال إلیها ، ولا تلمسه لا مسة ولا تحسه حاسة ، وهو الذی فی </w:t>
      </w:r>
      <w:bookmarkStart w:id="298" w:name="pg13549_123673"/>
    </w:p>
    <w:p>
      <w:pPr>
        <w:pStyle w:val="BookText"/>
        <w:rPr/>
      </w:pPr>
      <w:bookmarkEnd w:id="298"/>
      <w:r>
        <w:rPr>
          <w:rFonts w:ascii="IRNazanin" w:hAnsi="IRNazanin" w:eastAsia="IRNazanin"/>
          <w:color w:val="111111"/>
          <w:sz w:val="28"/>
          <w:sz w:val="28"/>
          <w:szCs w:val="28"/>
          <w:rtl w:val="true"/>
          <w:lang w:bidi="fa-IR"/>
        </w:rPr>
        <w:t>السماء إله وفی الأرض إله وهو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أتقن ما أراد خلقه من الأشیاء کلها بلا مثال سبق إلیه ، ولا لغوب دخل علیه ، فی خلق ما 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الخطبة </w:t>
      </w:r>
      <w:r>
        <w:rPr>
          <w:rFonts w:eastAsia="IRNazanin" w:cs="IRNazanin"/>
          <w:color w:val="111111"/>
          <w:sz w:val="28"/>
          <w:szCs w:val="28"/>
          <w:rtl w:val="true"/>
          <w:lang w:bidi="fa-IR"/>
        </w:rPr>
        <w:t>.</w:t>
      </w:r>
    </w:p>
    <w:p>
      <w:pPr>
        <w:pStyle w:val="Heading3"/>
        <w:numPr>
          <w:ilvl w:val="2"/>
          <w:numId w:val="1"/>
        </w:numPr>
        <w:rPr/>
      </w:pPr>
      <w:bookmarkStart w:id="299" w:name="__RefHeading___Toc1623564_1934241801"/>
      <w:bookmarkStart w:id="300" w:name="_Toc103"/>
      <w:bookmarkEnd w:id="299"/>
      <w:r>
        <w:rPr>
          <w:rtl w:val="true"/>
        </w:rPr>
        <w:t>أمیر المؤمنین یرد علی تجسیم الیهود</w:t>
      </w:r>
      <w:bookmarkEnd w:id="300"/>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أبوسعید محمد بن الفضل بن محمد بن إسحاق المذکر المعروف بأبی سعید المعلم بنیسابور ، قال حدثنا إبراهیم بن محمد بن سفیان ، قال حدثنا علی بن سلمة اللیفی ، قال حدثنا إسماعیل بن یحیی بن عبدالله ، عن عبدالله بن طلحة بن هجیم ، قال حدثنا أبو سنان الشیبانی سعید بن سنان ، عن الضحاک ، عن النزال بن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یهودی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متی کان ربنا ؟ قال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لشئ لم یکن فکان، وربنا تبارک وتعالی هو کائن بلاکینونة کائن، کان بلا کیف یکون ، کائن لم یزل بلا لم یزل ، وبلا کیف یکون ، کان لم یزل لیس له قبل ، هو قبل القبل بلا قبل وبلا غایة ولا منتهی ، غایة ولا غایة إلیها ، غایة انقطعت الغایات عنه ، فهو غایه کل غایة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أبوالعباس الفضل بن الفضل بن العباس الکندی فیما أجازه لی بهمدان سنة أربع وخمسین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یعنی العطار البغدادی لفظاً من کتابه سنة خمس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البلوی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عمارة بن زید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صالح بن سبیع ، عن عمرو بن محمد بن صعصعة بن صوحان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المعتمر مسلم بن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 الکوفة فقام إلیه رجل مصفر اللون کأنه من متهودة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خالقک وانعته لنا کأنا نراه وننظر إلیه ، فسبح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وعظمه عز وجل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هو أول بلا بدء مما ، ولا باطن فیما ، ولا یزال مهما ، ولا ممازج مع ما ، ولا خیال وهما ، لیس بشبح فیری ، ولا بجسم فیتجزی ، ولا بذی غایة فیتناهی ، ولا بمحدث فیبصر ، ولا بمستتر فیکشف ، ولا بذی حجب فیحوی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ولا أماکن تحمله أکنافها ، ولا حملة ترفعه بقوتها ، ولا کان بعد أن لم یکن، بل حارت الأوهام أن تکیف المکیف للاشیاء ومن لم یزل بلا مکان، ولا یزول باختلاف الازمان ، ولا ینقلب شاناً بعد شان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البعید من حدس القلوب ، المتعالی عن الأشیاء والضروب ، والوتر علام الغیوب، فمعانی الخلق عنه منفیة ، وسرائرهم علیه غیر خفیة ، المعروف بغیر کیفیة ، لا یدرک بالحواس ، ولا یقاس بالناس ، ولا تدرکه الأبصار ، ولا تحیط به الأفکار ، ولا تقدره العقول ، ولا تقع علیه الاوهام ، فکل ما قدره عقل أو عرف له مثل فهو محدود ، وکیف یوصف بالأشباح ، وینعت بالألسن الفصاح ، من لم یحلل فی الأشیاء فیقال هو فیها کائن ، ولم ینأ عنها فیقال هو عنها بائن ، ولم یخل منها فیقال أین ، ولم یقرب منها بالإلتزاق ، ولم یبعد عنها بالإفتراق ، بل هو فی الأشیاء بلا کیفیة ، وهو أقرب إلینا من حبل الورید ، وأبعد من الشبه من کل بعید </w:t>
      </w:r>
      <w:r>
        <w:rPr>
          <w:rFonts w:eastAsia="IRNazanin" w:cs="IRNazanin"/>
          <w:color w:val="111111"/>
          <w:sz w:val="28"/>
          <w:szCs w:val="28"/>
          <w:rtl w:val="true"/>
          <w:lang w:bidi="fa-IR"/>
        </w:rPr>
        <w:t xml:space="preserve">. </w:t>
      </w:r>
      <w:bookmarkStart w:id="301" w:name="pg13549_123675"/>
    </w:p>
    <w:p>
      <w:pPr>
        <w:pStyle w:val="BookText"/>
        <w:rPr/>
      </w:pPr>
      <w:bookmarkEnd w:id="301"/>
      <w:r>
        <w:rPr>
          <w:rFonts w:ascii="IRNazanin" w:hAnsi="IRNazanin" w:eastAsia="IRNazanin"/>
          <w:color w:val="111111"/>
          <w:sz w:val="28"/>
          <w:sz w:val="28"/>
          <w:szCs w:val="28"/>
          <w:rtl w:val="true"/>
          <w:lang w:bidi="fa-IR"/>
        </w:rPr>
        <w:t xml:space="preserve">لم یخلق الأشیاء من أصول أزلیة ، ولا من أوائل کانت قبله بدیة ، بل خلق ما خلق، وأتقن خلقه ، وصور ما صور ، فأحسن صورته ، فسبحان من توحد فی علوه ، فلیس لشئ منه امتناع ، ولا له بطاعة أحد من خلقه انتفاع ، إجابته للداعین سریعة ، والملائکة له فی السماوات والأرض مطیعة ، کلم موسی تکلیماً بلا جوارح وأدوات، ولا شفة ولا لهوات ، سبحانه وتعالی عن الصفات ، فمن زعم أن إله الخلق محدود ، فقد جهل الخالق المعبود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والخطبة طویلة أخذنا منها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فی الفصل الأول رده علی کعب الأحبار فی مجلس الخلیفة عمر </w:t>
      </w:r>
      <w:r>
        <w:rPr>
          <w:rFonts w:eastAsia="IRNazanin" w:cs="IRNazanin"/>
          <w:color w:val="111111"/>
          <w:sz w:val="28"/>
          <w:szCs w:val="28"/>
          <w:rtl w:val="true"/>
          <w:lang w:bidi="fa-IR"/>
        </w:rPr>
        <w:t>.</w:t>
      </w:r>
    </w:p>
    <w:p>
      <w:pPr>
        <w:pStyle w:val="Heading3"/>
        <w:numPr>
          <w:ilvl w:val="2"/>
          <w:numId w:val="1"/>
        </w:numPr>
        <w:rPr/>
      </w:pPr>
      <w:bookmarkStart w:id="302" w:name="__RefHeading___Toc1623566_1934241801"/>
      <w:bookmarkStart w:id="303" w:name="_Toc104"/>
      <w:bookmarkEnd w:id="302"/>
      <w:r>
        <w:rPr>
          <w:rtl w:val="true"/>
        </w:rPr>
        <w:t>ویوجه المسلمین إلی التفکر فی عظمة المخلوقات فیصف الطاووس</w:t>
      </w:r>
      <w:bookmarkEnd w:id="303"/>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عجیب خلقة الطاووس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ابتدعهم خلقاً عجیباً من حیوان وموات ، وساکن وذی حرکات ، فأقام من شواهد البینات علی لطیف صنعته وعظیم قدرته ، ما انقادت له العقول معترفة به ومسلمة له، ونعقت فی أسماعنا دلائله علی وحدانیته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ذرأ من مختلف صور الاطیار ، التی أسکنها أخادید الأرض وخروق فجاجها ، ورواسی أعلامها ، من ذات أجنحة مختلفة ، وهیئات متباینة ، مصرفة فی زمان التسخیر ، ومرفرفة بأجنحتها فی مخارق الجو المنفسح ، والفضاء المنفرج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کَوَّنها بعد أن لم تکن ، فی عجائب صور ظاهرة ، ورکبها فی حقاق مفاصل </w:t>
      </w:r>
    </w:p>
    <w:p>
      <w:pPr>
        <w:pStyle w:val="BookText"/>
        <w:rPr/>
      </w:pPr>
      <w:r>
        <w:rPr>
          <w:rFonts w:ascii="IRNazanin" w:hAnsi="IRNazanin" w:eastAsia="IRNazanin"/>
          <w:color w:val="111111"/>
          <w:sz w:val="28"/>
          <w:sz w:val="28"/>
          <w:szCs w:val="28"/>
          <w:rtl w:val="true"/>
          <w:lang w:bidi="fa-IR"/>
        </w:rPr>
        <w:t xml:space="preserve">محتجبة ، ومنع بعضها بعبالة خلقة ، أن یسمو فی السماء خفوفاً ، وجعله یدف دفیفاً، ونسقها علی اختلافها فی الأصابیغ بلطیف قدرته، ودقیق صنعته فمنها مغموس فی قالب لون لا یشوبه غیر لون ما غمس فیه ، ومنها مغموس فی لون صبغ قد طوق بخلاف ما صبغ به ، ومن أعجبها خلقاً الطاووس الذی أقامه فی أحکم تعدیل ، ونضد ألوانه فی أحسن تنضید ، بجناح أشرج قصبه ، وذنب أطال مسحبه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درج إلی الأنثی نشره من طیه ، وسما به مطلاً علی رأسه، کأنه قلع داری عَنَجَهُ نُوتِیُّهُ ، یختال بألوانه ، ویمیس بزیفانه ، یفضی کإفضاء الدیکة ، وَیُؤرُّ بملاقحة أرَّ الفحول المغتلمة للضراب الضراب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أحیلک من ذلک علی معاینة ، لا کمن یحیل علی ضعیف إسناده ، ولو کان کزعم من یزعم أنه یلقح بدمعة تسفحها مدامعه ، فتقف فی ضفتی جفونه ، وأن أنثاه تطعم ذلک ، ثم تبیض لا من لقاح فحل ، سوی الدمع المنبجس ، لما کان ذلک بأعجب من مطاعمة الغراب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 قصبه مداری من فضة ، وما أنبت علیها من عجیب داراته ، وشموسه خالص العقیان ، وفلذ الزبرجد ، فإن شبهته بما أنبتت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 جنی من زهرة کل ربیع ، وإن ضاهیته بالملابس فهو کموشی الحلل ، أو مونق عصب الیمن ، وإن شاکلته بالحلی فهو کفصوص ذات ألوان قد نطقت باللجین المکلل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یمشئ مشئ المرح المختال ، ویتصفح ذنبه وجناحیه فیقهقه ضاحکاً لجمال سرباله ، وأصابیغ وشاحه ، فإذا رمی ببصره إلی قوائمه ، زقا معولاً بصوت </w:t>
      </w:r>
    </w:p>
    <w:p>
      <w:pPr>
        <w:pStyle w:val="BookText"/>
        <w:rPr/>
      </w:pPr>
      <w:r>
        <w:rPr>
          <w:rFonts w:ascii="IRNazanin" w:hAnsi="IRNazanin" w:eastAsia="IRNazanin"/>
          <w:color w:val="111111"/>
          <w:sz w:val="28"/>
          <w:sz w:val="28"/>
          <w:szCs w:val="28"/>
          <w:rtl w:val="true"/>
          <w:lang w:bidi="fa-IR"/>
        </w:rPr>
        <w:t xml:space="preserve">یکاد یبین عن استغاثته ، ویشهد بصادق توجعه ، لأن قوائمه حمش کقوائم الدیکة الخلاسیة ، وقد نجمت من ظنبوب ساقه صیصیة 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موضع العرف قنزعة خضراء موشاة ، ومخرج عنقه کالإبریق ، ومغرزها إلی حیث بطنه کصبغ الوسمة الیمانیة ، أو کحریرة ملبسة مرآة ذات صقال ، وکأنه متلفع بمعجر أسحم ، إلا أنه یخیل لکثرة مائه وشدة بریقه أن الخضرة الناضرة ممتزجة به ، ومع فتق سمعه خط کمستدق القلم فی لون الاقحوان ، أبیض یقق ، فهو ببیاضه فی سواد ما هنالک یأتلق ، وقل صبغ إلا وقد أخذ منه بقسط ، وعلاه بکثرة صقاله وبریقه ، وبصیص دیباجه ورونقه ، فهو کالازاهیر المبثوثة لم تربها أمطار ربیع ، ولا شموس قیظ ، وقد یتحسر من ریشه ، ویعری من لباسه ، فیسقط تتری ، وینبت تباعاً ، فینحت من قصبه انحتات أوراق الأغصان ، ثم یتلاحق نامیاً حتی یعود کهیئته قبل سقوطه ، لا یخالف سالف ألوانه ، ولا یقع لون فی غیر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تصفحت شعرة من شعرات قصبه أرتک حمرة وردیة ، وتارة خضرة زبرجدیة، وأحیاناً صفرة عسجدیة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تصل إلی صفة هذا عمائق الفطن ، أو تبلغه قرائح العقول ، أو تستنظم وصفه أقوال الواصفین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أجزائه قد أعجز الاوهام أن تدرکه ، والالسنة أن تصفه، فسبحان الذی بهر العقول عن وصف خلق جلاه للعیون ، فأدرکته محدوداً مکوناً ، ومؤلفاً ملوناً ، وأعجز الألسن عن تلخیص صفته ، وقعد بها عن تأدیة نعته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وسبحان من أدمج قوائم الذرة والهمجة ، إلی ما فوقهما من خلق الحیتان </w:t>
      </w:r>
      <w:bookmarkStart w:id="304" w:name="pg13549_123678"/>
    </w:p>
    <w:p>
      <w:pPr>
        <w:pStyle w:val="BookText"/>
        <w:rPr/>
      </w:pPr>
      <w:bookmarkEnd w:id="304"/>
      <w:r>
        <w:rPr>
          <w:rFonts w:ascii="IRNazanin" w:hAnsi="IRNazanin" w:eastAsia="IRNazanin"/>
          <w:color w:val="111111"/>
          <w:sz w:val="28"/>
          <w:sz w:val="28"/>
          <w:szCs w:val="28"/>
          <w:rtl w:val="true"/>
          <w:lang w:bidi="fa-IR"/>
        </w:rPr>
        <w:t xml:space="preserve">والأفیلة ، ووأی علی نفسه أن لا یضطرب شبح مما أولج فیه الروح ، إلا وجعل الحمام موعده، والفناء غایته </w:t>
      </w:r>
      <w:r>
        <w:rPr>
          <w:rFonts w:eastAsia="IRNazanin" w:cs="IRNazanin"/>
          <w:color w:val="111111"/>
          <w:sz w:val="28"/>
          <w:szCs w:val="28"/>
          <w:rtl w:val="true"/>
          <w:lang w:bidi="fa-IR"/>
        </w:rPr>
        <w:t>. . .</w:t>
      </w:r>
    </w:p>
    <w:p>
      <w:pPr>
        <w:pStyle w:val="Heading3"/>
        <w:numPr>
          <w:ilvl w:val="2"/>
          <w:numId w:val="1"/>
        </w:numPr>
        <w:rPr/>
      </w:pPr>
      <w:bookmarkStart w:id="305" w:name="__RefHeading___Toc1623568_1934241801"/>
      <w:bookmarkStart w:id="306" w:name="_Toc105"/>
      <w:bookmarkEnd w:id="305"/>
      <w:r>
        <w:rPr>
          <w:rtl w:val="true"/>
        </w:rPr>
        <w:t>ویصف النملة والجرادة</w:t>
      </w:r>
      <w:bookmarkEnd w:id="306"/>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ولو فکروا فی عظیم القدرة وجسیم النعمة ، لرجعوا إلی الطریق، وخافوا عذاب الحریق ، ولکن القلوب علیلة ، والبصائر مدخولة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تنظرون إلی صغیر ما خلق کیف أحکم خلقه ، وأتقن ترکیبه ، وفلق له السمع والبصر ، وسوی له العظم 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 النملة فی صغر جثتها ، ولطافة هیئتها ، لا تکاد تنال بلحظ البصر ، ولا بمستدرک الفکر ، کیف دبت علی أرضها ، وصبت علی رزقها ، تنقل الحبة إلی جحرها ، وتعدها فی مستقرها، تجمع فی حرها لبردها ، وفی وردها لصدرها ، مکفولة برزقها مرزوقة بوفقها ، لا یغفلها المنان ، ولا یحرمها الدیان، ولو فی الصفا الیابس، والحجر الجامس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فکرت فی مجاری أکلها ، فی علوها وسفلها ، وما فی الجوف من شراسیف بطنها ، وما فی الرأس من عینها وأذنها ، لقضیت من خلقها عجباً ، ولقیت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الذی أقامها علی قوائمها ، وبناها علی دعائمها ، لم یشرکه فی فطرتها فاطر ، ولم یعنه فی خلقها قادر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ضربت فی مذاهب فکرک لتبلغ غایاته ، ما دلتک الدلالة إلا علی أن </w:t>
      </w:r>
    </w:p>
    <w:p>
      <w:pPr>
        <w:pStyle w:val="BookText"/>
        <w:rPr/>
      </w:pPr>
      <w:r>
        <w:rPr>
          <w:rFonts w:ascii="IRNazanin" w:hAnsi="IRNazanin" w:eastAsia="IRNazanin"/>
          <w:color w:val="111111"/>
          <w:sz w:val="28"/>
          <w:sz w:val="28"/>
          <w:szCs w:val="28"/>
          <w:rtl w:val="true"/>
          <w:lang w:bidi="fa-IR"/>
        </w:rPr>
        <w:t>فاطر النملة هو فاطر النخلة ، لدقیق تفصیل کل شئ ، وغامض اختلاف کل حی ، وما الجلیل واللطیف ، والثقیل والخفیف ، والقوی والضعیف ، فی خلقه إلا سواء ، وکذلک السماء والهواء ، والریاح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الشمس والقمر ، والنبات والشجر، والماء والحجر ، واختلاف هذا اللیل والنهار ، وتفجر هذه البحار ، وکثرة هذه الجبال ، وطول هذه القلال ، وتفرق هذه اللغات ، والألسن المختلفات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فالویل لمن جحد المقدر وأنکر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أنهم کالنبات ما لهم زارع ، ولا لاختلاف صورهم صانع ، ولم یلجؤوا إلی حجة فیما ادعوا ، ولا تحقیق لما أوعوا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یکون بناء من غیر بان ، أو جنایة من غیر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فی الجرادة ، إذ خلق لها عینین حمراوین ، وأسرج لها حدقتین قمراوین ، وجعل لها السمع الخفی ، وفتح لها الفم السوی ، وجعل لها الحس القوی، ونابین بهما تقرض ، ومنجلین بهما تقبض ، یرهبها الزراع فی زرعهم ، ولا یستطیعون ذبها ولو أجلبوا بجمعهم ، حتی ترد الحرث فی نزواتها ، وتقضی منه شهواتها ، وخلقها کله لا یکون إصبعاً مستدقة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فتبارک الله الذی یسجد له من فی السموات والأرض طوعاً وکرهاً ، ویعفرِّ له خداً ووجهاً ، ویلقی إلیه بالطاعة سلماً وضعفاً ، ویعطی له القیاد رهبة وخوفاً ، فالطیر مسخرة لامره ، أحصی عدد الریش منها والنفس ، وأرسی قوائمها علی الندی والیبس ، وقدر أقواتها، وأحصی أجناسها ، فهذا غراب ، وهذا عقاب، وهذا حمام ، وهذا 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کل طائر باسمه ، وکفل له برزقه، وأنشأ السحاب الثقال فأهطل دیمها، وعدد قسمها ، فبلَّ الأرض بعد جفوفها </w:t>
      </w:r>
      <w:bookmarkStart w:id="307" w:name="pg13549_123680"/>
    </w:p>
    <w:p>
      <w:pPr>
        <w:pStyle w:val="BookText"/>
        <w:rPr/>
      </w:pPr>
      <w:bookmarkEnd w:id="307"/>
      <w:r>
        <w:rPr>
          <w:rFonts w:ascii="IRNazanin" w:hAnsi="IRNazanin" w:eastAsia="IRNazanin"/>
          <w:color w:val="111111"/>
          <w:sz w:val="28"/>
          <w:sz w:val="28"/>
          <w:szCs w:val="28"/>
          <w:rtl w:val="true"/>
          <w:lang w:bidi="fa-IR"/>
        </w:rPr>
        <w:t xml:space="preserve">، وأخرج نبتها بعد جدوبها </w:t>
      </w:r>
      <w:r>
        <w:rPr>
          <w:rFonts w:eastAsia="IRNazanin" w:cs="IRNazanin"/>
          <w:color w:val="111111"/>
          <w:sz w:val="28"/>
          <w:szCs w:val="28"/>
          <w:rtl w:val="true"/>
          <w:lang w:bidi="fa-IR"/>
        </w:rPr>
        <w:t>.</w:t>
      </w:r>
    </w:p>
    <w:p>
      <w:pPr>
        <w:pStyle w:val="Heading3"/>
        <w:numPr>
          <w:ilvl w:val="2"/>
          <w:numId w:val="1"/>
        </w:numPr>
        <w:rPr/>
      </w:pPr>
      <w:bookmarkStart w:id="308" w:name="__RefHeading___Toc1623570_1934241801"/>
      <w:bookmarkStart w:id="309" w:name="_Toc106"/>
      <w:bookmarkEnd w:id="308"/>
      <w:r>
        <w:rPr>
          <w:rtl w:val="true"/>
        </w:rPr>
        <w:t>علی</w:t>
      </w:r>
      <w:r>
        <w:rPr>
          <w:rtl w:val="true"/>
        </w:rPr>
        <w:t>(</w:t>
      </w:r>
      <w:r>
        <w:rPr>
          <w:rtl w:val="true"/>
        </w:rPr>
        <w:t>علیه السّلام</w:t>
      </w:r>
      <w:r>
        <w:rPr>
          <w:rtl w:val="true"/>
        </w:rPr>
        <w:t>)</w:t>
      </w:r>
      <w:r>
        <w:rPr>
          <w:rtl w:val="true"/>
        </w:rPr>
        <w:t>مؤسس علم التوحید</w:t>
      </w:r>
      <w:bookmarkEnd w:id="309"/>
    </w:p>
    <w:p>
      <w:pPr>
        <w:pStyle w:val="BookText"/>
        <w:rPr/>
      </w:pP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أصول التوحید والعدل مأخوذة من کلام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 وأنها تتضمن من ذلک ما لا مزید علیه ولا غایة وراءه ، ومن تأمل المأثور فی ذلک من کلامه ، علم أن جمیع ما أسهب المتکلمون من بعد فی تصنیفه وجمعه ، إنما هو تفصیل لتلک الجمل ، وشرح لتلک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الأئمة من أبناءه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لا یکاد یحاط به کثرة ، ومن أحب الوقوف علیه وطلبه من مظانه أصاب منه الکثیر الغزیر ، الذی فی بعضه شفاء للصدور السقیمة ، ونتاج للعقول العقیمة ، ونحن نقدم علی ما نرید ذکره شیئاً مما روی عنهم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روی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یصف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بمضادته بین الأشیاء علم أن لا ضد له، وبمقارنته بین الأمور علم أن لا قرین له، ضاد النور بالظلمة ، والخشونة باللیل ، والیبوسة بالبلل، والصرد بالحرور، مؤلف بین متباعداتها ، مفرق بین متدانیاتها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تشبهه صورة، ولا یحس بالحواس ، ولا یقاس بقیاس الناس</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الله الخلق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کیف یحاسبهم ولا یرونه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یرزقهم ولا یرونه </w:t>
      </w:r>
      <w:r>
        <w:rPr>
          <w:rFonts w:eastAsia="IRNazanin" w:cs="IRNazanin"/>
          <w:color w:val="111111"/>
          <w:sz w:val="28"/>
          <w:szCs w:val="28"/>
          <w:rtl w:val="true"/>
          <w:lang w:bidi="fa-IR"/>
        </w:rPr>
        <w:t xml:space="preserve">. </w:t>
      </w:r>
      <w:bookmarkStart w:id="310" w:name="pg13549_123681"/>
    </w:p>
    <w:p>
      <w:pPr>
        <w:pStyle w:val="BookText"/>
        <w:rPr/>
      </w:pPr>
      <w:bookmarkEnd w:id="310"/>
      <w:r>
        <w:rPr>
          <w:rFonts w:ascii="IRNazanin" w:hAnsi="IRNazanin" w:eastAsia="IRNazanin"/>
          <w:color w:val="111111"/>
          <w:sz w:val="28"/>
          <w:sz w:val="28"/>
          <w:szCs w:val="28"/>
          <w:rtl w:val="true"/>
          <w:lang w:bidi="fa-IR"/>
        </w:rPr>
        <w:t>وسأله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ربک قبل أن یخلق السماء والأرض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سؤال عن مکان ، وکان الله ولا مکان </w:t>
      </w:r>
      <w:r>
        <w:rPr>
          <w:rFonts w:eastAsia="IRNazanin" w:cs="IRNazanin"/>
          <w:color w:val="111111"/>
          <w:sz w:val="28"/>
          <w:szCs w:val="28"/>
          <w:rtl w:val="true"/>
          <w:lang w:bidi="fa-IR"/>
        </w:rPr>
        <w:t>.</w:t>
      </w:r>
    </w:p>
    <w:p>
      <w:pPr>
        <w:pStyle w:val="Heading3"/>
        <w:numPr>
          <w:ilvl w:val="2"/>
          <w:numId w:val="1"/>
        </w:numPr>
        <w:rPr/>
      </w:pPr>
      <w:bookmarkStart w:id="311" w:name="__RefHeading___Toc1623572_1934241801"/>
      <w:bookmarkStart w:id="312" w:name="_Toc107"/>
      <w:bookmarkEnd w:id="311"/>
      <w:r>
        <w:rPr>
          <w:rtl w:val="true"/>
        </w:rPr>
        <w:t>الإمام زین العابدین</w:t>
      </w:r>
      <w:r>
        <w:rPr>
          <w:rtl w:val="true"/>
        </w:rPr>
        <w:t>(</w:t>
      </w:r>
      <w:r>
        <w:rPr>
          <w:rtl w:val="true"/>
        </w:rPr>
        <w:t>علیه السّلام</w:t>
      </w:r>
      <w:r>
        <w:rPr>
          <w:rtl w:val="true"/>
        </w:rPr>
        <w:t>)</w:t>
      </w:r>
      <w:r>
        <w:rPr>
          <w:rtl w:val="true"/>
        </w:rPr>
        <w:t>ینظم زبور آل محمد</w:t>
      </w:r>
      <w:bookmarkEnd w:id="31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أدعیته المعروفة بالصحیفة السجادیة ، الدعاء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الأول بلا أول کان قبله ، والاخر بلا آخر یکون بعده ، الذی قصرت عن رؤیته أبصار الناظرین ، وعجزت عن نعته أوهام الواصفین ، ابتدع بقدرته الخلق ابتداعاً ، واخترعهم علی مشیته اختراعاً ، ثم سلک بهم طریق إرادته ، وبعثهم فی سبیل محبته ، لا یملکون تأخیراً عما قدمهم إلیه ، ولا یستطیعون تقدماً إلی ما أخرهم عنه ، وجعل لکل روح منهم قوتاً معلوماً مقسوماً من رزقه ، لا ینقص من زاده ناقص ، ولا یزید من نقص منهم زائد ، ثم ضرب له فی الحیاة أجلاً موقوتاً ، ونصب له أمداً محدوداً ، یتخطی إلیه بأیام عمره ، ویرهقه بأعوام دهره ، حتی إذا بلغ أقصی أثره ، واستوعب حساب عمره ، قبضه إلی ما ندبه إلیه من موفور ثوابه ، أو محذور عقابه ، لیجزی الذین أساؤا بما عملوا ویجزی الذین أحسنوا بالحسنی ، عدلاً منه تقدست أسماؤه ، وتظاهرت آلاؤه ، لا یسأل عما یفعل وهم یسألون </w:t>
      </w:r>
      <w:r>
        <w:rPr>
          <w:rFonts w:eastAsia="IRNazanin" w:cs="IRNazanin"/>
          <w:color w:val="111111"/>
          <w:sz w:val="28"/>
          <w:szCs w:val="28"/>
          <w:rtl w:val="true"/>
          <w:lang w:bidi="fa-IR"/>
        </w:rPr>
        <w:t>. . .</w:t>
      </w:r>
    </w:p>
    <w:p>
      <w:pPr>
        <w:pStyle w:val="Heading3"/>
        <w:numPr>
          <w:ilvl w:val="2"/>
          <w:numId w:val="1"/>
        </w:numPr>
        <w:rPr/>
      </w:pPr>
      <w:bookmarkStart w:id="313" w:name="__RefHeading___Toc1623574_1934241801"/>
      <w:bookmarkStart w:id="314" w:name="_Toc108"/>
      <w:bookmarkEnd w:id="313"/>
      <w:r>
        <w:rPr>
          <w:rtl w:val="true"/>
        </w:rPr>
        <w:t>الصحیفة السجادیة الدعاء الثانی والثلاثون</w:t>
      </w:r>
      <w:r>
        <w:rPr>
          <w:rtl w:val="true"/>
        </w:rPr>
        <w:t>:</w:t>
      </w:r>
      <w:bookmarkEnd w:id="314"/>
    </w:p>
    <w:p>
      <w:pPr>
        <w:pStyle w:val="BookText"/>
        <w:rPr/>
      </w:pPr>
      <w:r>
        <w:rPr>
          <w:rFonts w:ascii="IRNazanin" w:hAnsi="IRNazanin" w:eastAsia="IRNazanin"/>
          <w:color w:val="111111"/>
          <w:sz w:val="28"/>
          <w:sz w:val="28"/>
          <w:szCs w:val="28"/>
          <w:rtl w:val="true"/>
          <w:lang w:bidi="fa-IR"/>
        </w:rPr>
        <w:t>وکان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یاذا الملک المتأبد بالخلود والسلطان ، الممتنع بغیر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جنود ولا أعوان ، والعز الباقی علی مر الدهور وخوالی الأعوام ، ومواضی الأزمان والأیام ، عز سلطانک عزاً لا حد </w:t>
      </w:r>
    </w:p>
    <w:p>
      <w:pPr>
        <w:pStyle w:val="BookText"/>
        <w:rPr/>
      </w:pPr>
      <w:r>
        <w:rPr>
          <w:rFonts w:ascii="IRNazanin" w:hAnsi="IRNazanin" w:eastAsia="IRNazanin"/>
          <w:color w:val="111111"/>
          <w:sz w:val="28"/>
          <w:sz w:val="28"/>
          <w:szCs w:val="28"/>
          <w:rtl w:val="true"/>
          <w:lang w:bidi="fa-IR"/>
        </w:rPr>
        <w:t xml:space="preserve">له بأولیة ، ولا منتهی له بآخریة ، واستعلی ملکک علواً سقطت الأشیاء دون بلوغ أمده ، ولا یبلغ أدنی ما استأثرت به من ذلک أقصی نعت الناعتین ، ضلت فیک الصفات ، وتفسخت دونک النعوت ، وحارت فی کبریائک لطائف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أنت الله الأول فی أولیتک ، وعلی ذلک أنت دائم لا تزول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العبد الضعیف عملاً، الجسیم أملاً ، خرجت من یدی أسباب الوصلات إلا ما وصلته رحمتک ، وتقطعت عنی عصم الامال إلا ما أنا معتصم به من عفوک، قلَّ عندی ما أعتد به من طاعتک، وکثر علی ما أبوء به من معصیتک، ولن یضیق علیک عفو عن عبدک وإن أساء فاعف عنی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التحمید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تجلی للقلوب بالعظمة ، واحتجت عن الابصار بالعزة ، واقتدر علی الأشیاء بالقدرة ، فلا الأبصار تثبت لرؤیته ، ولا الأوهام تبلغ کنه عظمته ، تجبر بالعظمة والکبریاء ، وتعطف بالعز والبر والجلال ، وتقدس بالحسن والجمال ، وتجمل بالفخر والبهاء ، وتهلل بالمجد والآلاء، واستخلص بالنور والضیاء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لا نظیر له، وواحد لاند له ، وماجد لا ضد له ، وصمد لا کفو له ، وإله لا ثانی معه ، وفاطر لا شریک له ، ورازق لا معین له ، الأول بلا زوال ، والدائم بلا فناء ، والقائم بلا عناء ، والباقی بلا نهایة ، والمبدئ بلا أمد ، والصانع بلا ظهیر ، والرب بلا شریک ، والفاطر بلا کلفة ، والفاعل بلا عجز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له حد فی مکان ، ولا غایة فی زمان ، لم یزل ولا یزول ولن یزال ، </w:t>
      </w:r>
      <w:bookmarkStart w:id="315" w:name="pg13549_123683"/>
    </w:p>
    <w:p>
      <w:pPr>
        <w:pStyle w:val="BookText"/>
        <w:rPr/>
      </w:pPr>
      <w:bookmarkEnd w:id="315"/>
      <w:r>
        <w:rPr>
          <w:rFonts w:ascii="IRNazanin" w:hAnsi="IRNazanin" w:eastAsia="IRNazanin"/>
          <w:color w:val="111111"/>
          <w:sz w:val="28"/>
          <w:sz w:val="28"/>
          <w:szCs w:val="28"/>
          <w:rtl w:val="true"/>
          <w:lang w:bidi="fa-IR"/>
        </w:rPr>
        <w:t xml:space="preserve">کذلک أبداً هو الاله الحی القیوم ، الدائم القدیم ، القادر الحکیم </w:t>
      </w:r>
      <w:r>
        <w:rPr>
          <w:rFonts w:eastAsia="IRNazanin" w:cs="IRNazanin"/>
          <w:color w:val="111111"/>
          <w:sz w:val="28"/>
          <w:szCs w:val="28"/>
          <w:rtl w:val="true"/>
          <w:lang w:bidi="fa-IR"/>
        </w:rPr>
        <w:t>. . .</w:t>
      </w:r>
    </w:p>
    <w:p>
      <w:pPr>
        <w:pStyle w:val="Heading3"/>
        <w:numPr>
          <w:ilvl w:val="2"/>
          <w:numId w:val="1"/>
        </w:numPr>
        <w:rPr/>
      </w:pPr>
      <w:bookmarkStart w:id="316" w:name="__RefHeading___Toc1623576_1934241801"/>
      <w:bookmarkStart w:id="317" w:name="_Toc109"/>
      <w:bookmarkEnd w:id="316"/>
      <w:r>
        <w:rPr>
          <w:rtl w:val="true"/>
        </w:rPr>
        <w:t xml:space="preserve">الإمام محمد الباقر </w:t>
      </w:r>
      <w:r>
        <w:rPr>
          <w:rtl w:val="true"/>
        </w:rPr>
        <w:t>(</w:t>
      </w:r>
      <w:r>
        <w:rPr>
          <w:rtl w:val="true"/>
        </w:rPr>
        <w:t>علیه السّلام</w:t>
      </w:r>
      <w:r>
        <w:rPr>
          <w:rtl w:val="true"/>
        </w:rPr>
        <w:t xml:space="preserve">) </w:t>
      </w:r>
      <w:r>
        <w:rPr>
          <w:rtl w:val="true"/>
        </w:rPr>
        <w:t>یجیب علی سؤال متی وجد الله</w:t>
      </w:r>
      <w:bookmarkEnd w:id="317"/>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 عن أحمد بن محمد بن خالد ، عن الحسن بن محبوب ، عن أبی حمزة ثابت بن دینار الثمالی وأبی منصور ، عن أبی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التی کان حج فیها هشام بن عبد الملک ، وکان معه نافع مولی عمر بن الخطاب ، فنظر نافع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رکن البیت وقد اجتمع علیه الناس 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هذا الذی قد تداک علیه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نبی أهل الکوفة ، هذا محمد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لاتینه فلأسألنه عن مسائل لا یجیبنی فیها إلا نبی أو ابن نبی أو وصی نبی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إلیه وسله لعلک تخجله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نافع حتی اتکأ علی الناس ثم أشرف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إنی قرأت التوراة والإنجیل والزبور والفرقان ، وقد عرفت حلالها وحرامها ، وقد جئت أسألک عن مسائل لا یجیب فیها إلا نبی أو وصی نبی أو ابن نبی ، قال فرفع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کم بین عیسی وبین محمد من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بقولی أو بقولک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بالقولین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قولی فخمسمائة سنة ، وأما فی قولک فستمائة سنة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 الله عز وجل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مَنْ أَرْسَلْنَا مِنْ قَبْلِکَ مِنْ </w:t>
      </w:r>
    </w:p>
    <w:p>
      <w:pPr>
        <w:pStyle w:val="BookText"/>
        <w:rPr/>
      </w:pPr>
      <w:r>
        <w:rPr>
          <w:rFonts w:ascii="Amiri" w:hAnsi="Amiri" w:eastAsia="Amiri" w:cs="Amiri"/>
          <w:color w:val="111111"/>
          <w:sz w:val="28"/>
          <w:sz w:val="28"/>
          <w:szCs w:val="28"/>
          <w:rtl w:val="true"/>
          <w:lang w:bidi="ar-SA"/>
        </w:rPr>
        <w:t xml:space="preserve">رُسُلِنَا أَجَعَلْنَا مِنْ دُونِ الرَّحْمَنِ آلِهَةً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سأل محمد ، وکان بینه وبین عیسی خمسمائة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الآیات التی أراها الله تبارک وتعالی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أسری به إلی بیت المقدس أن حشر الله عز ذکره الأولین والآخرین من النبیین والمرسلین ، ثم أمر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شفعاً وأقام شفعاً وقال فی أذانه حی علی خیر العمل ، ثم تقدم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بالقوم فلما انصرف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تشهدون وما کنتم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شریک له ، وأنک رسول الله ، أخذ علی ذلک عهودنا ومواثیقنا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أبا جعفر، فأخبرنی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 الَّذِینَ کَفَرُوا أَنَّ السَّمَوَاتِ وَالأَرْضَ کَانَتَا رَتْقًا فَفَتَقْنَاهُمَا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أهبط آدم إلی الأرض وکانت السماوات رتقاً لا تمطر شیئاً ، وکانت الأرض رتقاً لا تنبت شیئاً ، فلما أن تاب الله عز وجل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السماء فتقطرت بالغمام ثم أمرها فأرخت عزالیها ، ثم أمر الأرض فأنبتت الأشجار وأثمرت الثمار وتفهقت بالأنهار، فکان ذلک رتقها، وهذا فتقها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یابن رسول الله ، فأخبرنی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وَالسَّمَوَاتُ، أی أرض تبدل یومئذ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تبقی خبزة یأکلون منها حتی یفرغ الله عز وجل </w:t>
      </w:r>
    </w:p>
    <w:p>
      <w:pPr>
        <w:pStyle w:val="BookText"/>
        <w:rPr/>
      </w:pPr>
      <w:r>
        <w:rPr>
          <w:rFonts w:ascii="IRNazanin" w:hAnsi="IRNazanin" w:eastAsia="IRNazanin"/>
          <w:color w:val="111111"/>
          <w:sz w:val="28"/>
          <w:sz w:val="28"/>
          <w:szCs w:val="28"/>
          <w:rtl w:val="true"/>
          <w:lang w:bidi="fa-IR"/>
        </w:rPr>
        <w:t xml:space="preserve">من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عن الأکل لمشغولون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یومئذ أشغل أم إذ هم فی النار ؟</w:t>
      </w:r>
    </w:p>
    <w:p>
      <w:pPr>
        <w:pStyle w:val="BookText"/>
        <w:rPr/>
      </w:pP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 هم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شغلهم إذ دعوا بالطعام فأطعموا الزقوم ، ودعوا بالشراب فسقوا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یابن رسول الله ، ولقد بقیت مسألة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تبارک وتعالی متی کان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متی لم یکن حتی أخبرک متی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لم یزل ولا یزال ، فرداً صمداً لم یتخذ صاحبة ولا ولداً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نافع أخبرنی عما أسألک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أصحاب النهروان ، فإن قلت إن أمیر المؤمنین قتلهم بحق فقد ارتددت ، وإن قلت إنه قتلهم باطلاً فقد کفرت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من عنده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أعلم الناس حقاً حقا ، فأتی هشاماً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من کلامک ، هذا والله أعلم الناس حقاً حقا، وهو ابن رسول الله حقاً ، ویحق لاصحابه أن یتخذوه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نافعاً عن رأیه فی الخوارج ، لأن نافعاً کان ناصبیاً مؤیداً لرأی الخوارج فی تکفیر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18" w:name="pg13549_123686"/>
    </w:p>
    <w:p>
      <w:pPr>
        <w:pStyle w:val="Heading3"/>
        <w:numPr>
          <w:ilvl w:val="2"/>
          <w:numId w:val="1"/>
        </w:numPr>
        <w:rPr/>
      </w:pPr>
      <w:bookmarkStart w:id="319" w:name="__RefHeading___Toc1623578_1934241801"/>
      <w:bookmarkStart w:id="320" w:name="_Toc110"/>
      <w:bookmarkEnd w:id="318"/>
      <w:bookmarkEnd w:id="319"/>
      <w:r>
        <w:rPr>
          <w:rtl w:val="true"/>
        </w:rPr>
        <w:t>ویرکز فی المسلمین قاعدة</w:t>
      </w:r>
      <w:r>
        <w:rPr>
          <w:rtl w:val="true"/>
        </w:rPr>
        <w:t xml:space="preserve">: </w:t>
      </w:r>
      <w:r>
        <w:rPr>
          <w:rtl w:val="true"/>
        </w:rPr>
        <w:t>لا تشبیه ولا تعطیل</w:t>
      </w:r>
      <w:bookmarkEnd w:id="320"/>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محمد بن عیسی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یخرجه عن الحدین حد التعطیل وحد التشبیه </w:t>
      </w:r>
      <w:r>
        <w:rPr>
          <w:rFonts w:eastAsia="IRNazanin" w:cs="IRNazanin"/>
          <w:color w:val="111111"/>
          <w:sz w:val="28"/>
          <w:szCs w:val="28"/>
          <w:rtl w:val="true"/>
          <w:lang w:bidi="fa-IR"/>
        </w:rPr>
        <w:t>.</w:t>
      </w:r>
    </w:p>
    <w:p>
      <w:pPr>
        <w:pStyle w:val="Heading3"/>
        <w:numPr>
          <w:ilvl w:val="2"/>
          <w:numId w:val="1"/>
        </w:numPr>
        <w:rPr/>
      </w:pPr>
      <w:bookmarkStart w:id="321" w:name="__RefHeading___Toc1623580_1934241801"/>
      <w:bookmarkStart w:id="322" w:name="_Toc111"/>
      <w:bookmarkEnd w:id="321"/>
      <w:r>
        <w:rPr>
          <w:rtl w:val="true"/>
        </w:rPr>
        <w:t>الإمام الصادق</w:t>
      </w:r>
      <w:r>
        <w:rPr>
          <w:rtl w:val="true"/>
        </w:rPr>
        <w:t>(</w:t>
      </w:r>
      <w:r>
        <w:rPr>
          <w:rtl w:val="true"/>
        </w:rPr>
        <w:t>علیه السّلام</w:t>
      </w:r>
      <w:r>
        <w:rPr>
          <w:rtl w:val="true"/>
        </w:rPr>
        <w:t xml:space="preserve">): </w:t>
      </w:r>
      <w:r>
        <w:rPr>
          <w:rtl w:val="true"/>
        </w:rPr>
        <w:t>لا نفی ولا تشبیه ولا جبر ولا تفویض</w:t>
      </w:r>
      <w:bookmarkEnd w:id="322"/>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نجران عن حماد بن عثمان ، عن عبدالرحیم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یدی عبد الملک بن أعین إلی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 وجل هل یوصف بالصورة وبالتخطیط فإن رأیت جعلنی الله فداک أن تکتب إلی بالمذهب الصحیح من التوحید ،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عبد الملک بن أعین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رحمک الله عن التوحید وما ذهب إلیه من قبلک ، فتعالی الله الذی لیس کمثله شئ وهو السمیع البصیر ، تعالی الله عما یصفه الواصفون المشبهون الله تبارک وتعالی بخلقه ، المفترون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رحمک الله أن المذهب الصحیح فی التوحید ما نزل به القرآن من صفات الله عز وجل ، فانف عن الله البطلان والتشبیه ، فلا نفی ولا تشبیه ، هو الله الثابت الموجود ، </w:t>
      </w:r>
      <w:bookmarkStart w:id="323" w:name="pg13549_123687"/>
    </w:p>
    <w:p>
      <w:pPr>
        <w:pStyle w:val="BookText"/>
        <w:rPr/>
      </w:pPr>
      <w:bookmarkEnd w:id="323"/>
      <w:r>
        <w:rPr>
          <w:rFonts w:ascii="IRNazanin" w:hAnsi="IRNazanin" w:eastAsia="IRNazanin"/>
          <w:color w:val="111111"/>
          <w:sz w:val="28"/>
          <w:sz w:val="28"/>
          <w:szCs w:val="28"/>
          <w:rtl w:val="true"/>
          <w:lang w:bidi="fa-IR"/>
        </w:rPr>
        <w:t xml:space="preserve">تعالی الله عما یصفه الواصفون ، ولا تَعْدُ القرآن فتضل بعد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 عن أحمد بن محمد بن عیسی ، عن الحسن بن محبوب ،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یزعم أن لله صورة مثل صورة الإنسان ، وقال آخر إنه فی صورة أمرد جعد قطط ، فخر أبو عبدالله ساجداً ، ثم رفع رأسه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الذی لیس کمثله شئ ، ولا تدرکه الابصار ، ولا یحیط به علم ، لم یلد لأن الولد یشبه أباه ، ولم یولد فیشبه من کان قبله ، ولم یکن له من خلقه کفواً أحد، تعالی عن صفة من سواه علواً کبیرا </w:t>
      </w:r>
      <w:r>
        <w:rPr>
          <w:rFonts w:eastAsia="IRNazanin" w:cs="IRNazanin"/>
          <w:color w:val="111111"/>
          <w:sz w:val="28"/>
          <w:szCs w:val="28"/>
          <w:rtl w:val="true"/>
          <w:lang w:bidi="fa-IR"/>
        </w:rPr>
        <w:t>.</w:t>
      </w:r>
    </w:p>
    <w:p>
      <w:pPr>
        <w:pStyle w:val="Heading3"/>
        <w:numPr>
          <w:ilvl w:val="2"/>
          <w:numId w:val="1"/>
        </w:numPr>
        <w:rPr/>
      </w:pPr>
      <w:bookmarkStart w:id="324" w:name="__RefHeading___Toc1623582_1934241801"/>
      <w:bookmarkStart w:id="325" w:name="_Toc112"/>
      <w:bookmarkEnd w:id="324"/>
      <w:r>
        <w:rPr>
          <w:rtl w:val="true"/>
        </w:rPr>
        <w:t>المؤمنون یرون الله بعقولهم وقلوبهم فی الدنیا والآخرة</w:t>
      </w:r>
      <w:bookmarkEnd w:id="325"/>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 عن ابن عقدة ، عن المنذر بن محمد ، عن علی بن إسماعیل المیثمی ،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تبارک وتعالی هل یری فی المعاد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الفضل ، إن الابصار لا تدرک إلا ماله لون وکیفیة ، والله خالق الالوان والکیفیة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الدقاق ، عن الأسدی ، عن النخعی ، عن النوفلی ، عن البطائنی ، عن </w:t>
      </w:r>
    </w:p>
    <w:p>
      <w:pPr>
        <w:pStyle w:val="BookText"/>
        <w:rPr/>
      </w:pPr>
      <w:r>
        <w:rPr>
          <w:rFonts w:ascii="IRNazanin" w:hAnsi="IRNazanin" w:eastAsia="IRNazanin"/>
          <w:color w:val="111111"/>
          <w:sz w:val="28"/>
          <w:sz w:val="28"/>
          <w:szCs w:val="28"/>
          <w:rtl w:val="true"/>
          <w:lang w:bidi="fa-IR"/>
        </w:rPr>
        <w:t>أبی بصیر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عز وجل هل یراه المؤمنون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رأوه قبل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 لیرونه فی الدنیا قبل یوم القیامة ، ألست تراه فی وقتک هذا ؟ قال أبو بصیر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فأحدث بهذا عنک ؟ فقال لا ، فإنک إذا حدثث به فأنکره منکر جاهل بمعنی ما تقوله ، ثم قدر أن ذلک تشبیه کَفَر ، ولیست الرؤیة بالقلب کالرؤیة بالعین ، تعالی الله عما یصفه المشبهون والملحدون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الحلبی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رآه بقلبه، فأما ربنا جل جلاله فلاتدرکه أبصار حدق الناظرین ، ولا تحیط به أسماع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تُدْرِکُهُ الأَبْصَارُ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الوهم ، ألا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 لیس یعنی بصر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 لیس یعنی من أبصر بعینه ، ومن عمی فعلیها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یعنی عمی العیون ، إنما عنی إحاطة الوهم ، کما یقال فلان بصیر بالشعر ، وفلان بصیر بالفقه ، وفلان بصیر بالدراهم ، وفلان بصیر بالثیاب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أعظم من أن یری بالعین </w:t>
      </w:r>
      <w:r>
        <w:rPr>
          <w:rFonts w:eastAsia="IRNazanin" w:cs="IRNazanin"/>
          <w:color w:val="111111"/>
          <w:sz w:val="28"/>
          <w:szCs w:val="28"/>
          <w:rtl w:val="true"/>
          <w:lang w:bidi="fa-IR"/>
        </w:rPr>
        <w:t xml:space="preserve">. </w:t>
      </w:r>
      <w:bookmarkStart w:id="326" w:name="pg13549_123689"/>
    </w:p>
    <w:p>
      <w:pPr>
        <w:pStyle w:val="Heading3"/>
        <w:numPr>
          <w:ilvl w:val="2"/>
          <w:numId w:val="1"/>
        </w:numPr>
        <w:rPr/>
      </w:pPr>
      <w:bookmarkStart w:id="327" w:name="__RefHeading___Toc1623584_1934241801"/>
      <w:bookmarkStart w:id="328" w:name="_Toc113"/>
      <w:bookmarkEnd w:id="326"/>
      <w:bookmarkEnd w:id="327"/>
      <w:r>
        <w:rPr>
          <w:rtl w:val="true"/>
        </w:rPr>
        <w:t>الإمام الصادق</w:t>
      </w:r>
      <w:r>
        <w:rPr>
          <w:rtl w:val="true"/>
        </w:rPr>
        <w:t>(</w:t>
      </w:r>
      <w:r>
        <w:rPr>
          <w:rtl w:val="true"/>
        </w:rPr>
        <w:t>علیه السّلام</w:t>
      </w:r>
      <w:r>
        <w:rPr>
          <w:rtl w:val="true"/>
        </w:rPr>
        <w:t>)</w:t>
      </w:r>
      <w:r>
        <w:rPr>
          <w:rtl w:val="true"/>
        </w:rPr>
        <w:t>یرد علی الحلول والثنائیة بین الذات والصفات</w:t>
      </w:r>
      <w:bookmarkEnd w:id="32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 عن أحمد بن محمد بن خالد البرقی ، عن أبیه ، عن النضر بن سوید ، عن یحیی الحلبی ، عن ابن مسکان ،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خلو من خلقه وخلقه خلو منه ، وکل ما وقع علیه شئ ما خلا الله فهو مخلوق ، والله خالق کل شئ ، تبارک الذی لیس کمثله شئ وهو السمیع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أبیه ، عن العباس بن عمرو الفقیمی ، عن هشام بن الحکم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للزندیق حین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شئ بخلاف الأشیاء ، أرجع بقولی إلی إثبات معنی وأنه شئ بحقیقة الشیئیة، غیر أنه لا جسم ولا صورة ولا یحس ولا یجس ولا یدرک بالحواس الخمس ، لا تدرکه الاوهام ولا تنقصه الدهور ، ولا تغیره الازمان ،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إنه سمیع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بغیر جارحة وبصیر بغیر آلة ، بل یسمع بنفسه ویبصر بنفسه ، لیس قولی إنه سمیع یسمع بنفسه وبصیر یبصر بنفسه أنه شئ والنفس شئ آخر ، ولکن أردت عبارة عن نفسی إذ کنت مسؤولاً وإفهاماً لک إذ کنت سائلاً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بکله لا أن الکل منه له بعض ، ولکنی أردت إفهامک والتعبیر عن نفسی ، ولیس مرجعی فی ذلک إلا إلی أنه السمیع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 عن أبیه ، عن النضر بن سوید ، عن هشام بن الحکم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الله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مما هو مشتق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أله ، والاله یقتضی مألوهاً والاسم غیر المسمی ، فمن عبد الإسم دون المعنی فقد کفر ولم یعبد شیئاً ، ومن عبد الإسم والمعنی فقد کفر وعبد اثنین ، ومن عبد المعنی دون الإسم فذاک التوحید ، أفهمت یا هشام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وتسعین إسماً فلو کان الإسم هو المسمی لکان کل إسم منها إلهاً ، ولکن الله معنی یدل علیه بهذه الأسماء وکلها غیره ، یا هشام الخبز إسم للمأکول والماء إسم للمشروب والثوب إسم للملبوس والنار إسم للمحرق ، أفهمت یا هشام فهماً تدفع به وتناضل به أعداءنا والمتخذین مع الله عز وجل غیره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 به وثبتک یا هشام ، قال هشام فوالله ما قهرنی أحد فی التوحید حتی قمت</w:t>
      </w:r>
    </w:p>
    <w:p>
      <w:pPr>
        <w:pStyle w:val="BookText"/>
        <w:rPr/>
      </w:pPr>
      <w:r>
        <w:rPr>
          <w:rFonts w:ascii="IRNazanin" w:hAnsi="IRNazanin" w:eastAsia="IRNazanin"/>
          <w:color w:val="111111"/>
          <w:sz w:val="28"/>
          <w:sz w:val="28"/>
          <w:szCs w:val="28"/>
          <w:rtl w:val="true"/>
          <w:lang w:bidi="fa-IR"/>
        </w:rPr>
        <w:t xml:space="preserve">مقامی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 عن العباس بن معروف ، عن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نعبد الرحمن الرحیم الواحد الاحد الصمد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عبد الإسم دون المسمی بالأسماء أشرک وکفر وجحد ولم یعبد شیئاً بل أعبد الله الواحد الأحد الصمد المسمی بهذه الأسماء دون الأسماء أن الأسماء صفات وصف بها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 عن سهل بن زیاد ، وعن غیره ، عن محمد بن سلیمان ، </w:t>
      </w:r>
      <w:bookmarkStart w:id="329" w:name="pg13549_123691"/>
    </w:p>
    <w:p>
      <w:pPr>
        <w:pStyle w:val="BookText"/>
        <w:rPr/>
      </w:pPr>
      <w:bookmarkEnd w:id="329"/>
      <w:r>
        <w:rPr>
          <w:rFonts w:ascii="IRNazanin" w:hAnsi="IRNazanin" w:eastAsia="IRNazanin"/>
          <w:color w:val="111111"/>
          <w:sz w:val="28"/>
          <w:sz w:val="28"/>
          <w:szCs w:val="28"/>
          <w:rtl w:val="true"/>
          <w:lang w:bidi="fa-IR"/>
        </w:rPr>
        <w:t>عن علی بن إبراهیم ، عن عبدالله بن سنان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عظیم رفیع لا یقدر العباد علی صفته ، ولا یبلغون کنه عظمته ، لا</w:t>
      </w:r>
    </w:p>
    <w:p>
      <w:pPr>
        <w:pStyle w:val="BookText"/>
        <w:rPr/>
      </w:pPr>
      <w:r>
        <w:rPr>
          <w:rFonts w:ascii="Amiri" w:hAnsi="Amiri" w:eastAsia="Amiri" w:cs="Amiri"/>
          <w:color w:val="111111"/>
          <w:sz w:val="28"/>
          <w:sz w:val="28"/>
          <w:szCs w:val="28"/>
          <w:rtl w:val="true"/>
          <w:lang w:bidi="ar-SA"/>
        </w:rPr>
        <w:t xml:space="preserve">تُدْرِکُهُ الأَبْصَارُ وَهُوَ یُدْرِکُ الأَبْصَارَ وَهُوَ اللَّطِیفُ الْخَبِیرُ ، ولا یوصف بکیف ولا أین وحیث ، وکیف أصفه بالکیف وهو الذی کیف الکیف حتی صار کیفاً فعرفت الکیف بما کیف لنا من الکیف ، أم کیف أصفه بأین وهو الذی أین الاین حتی صار أیناً فعرفت الاین بما أین لنا من الأین ، أم کیف أصفه بحیث وهو الذی حیث الحیث حتی صار حیثاً فعرفت الحیث بما حیث لنا من الحیث ، فالله تبارک وتعالی داخل فی کل مکان وخارج من کل شئ ، لا تُدْرِکُهُ الأَبْصَارُ وَهُوَ یُدْرِکُ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العلی العظیم ، وهو اللطیف الخبیر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623586_1934241801"/>
      <w:bookmarkStart w:id="331" w:name="_Toc114"/>
      <w:bookmarkEnd w:id="330"/>
      <w:r>
        <w:rPr>
          <w:rtl w:val="true"/>
        </w:rPr>
        <w:t>الإمام الکاظم</w:t>
      </w:r>
      <w:r>
        <w:rPr>
          <w:rtl w:val="true"/>
        </w:rPr>
        <w:t>(</w:t>
      </w:r>
      <w:r>
        <w:rPr>
          <w:rtl w:val="true"/>
        </w:rPr>
        <w:t>علیه السّلام</w:t>
      </w:r>
      <w:r>
        <w:rPr>
          <w:rtl w:val="true"/>
        </w:rPr>
        <w:t>)</w:t>
      </w:r>
      <w:r>
        <w:rPr>
          <w:rtl w:val="true"/>
        </w:rPr>
        <w:t>یرد علی تجسید النصاری</w:t>
      </w:r>
      <w:bookmarkEnd w:id="331"/>
    </w:p>
    <w:p>
      <w:pPr>
        <w:pStyle w:val="BookText"/>
        <w:rPr/>
      </w:pPr>
      <w:r>
        <w:rPr>
          <w:rFonts w:ascii="IRNazanin" w:hAnsi="IRNazanin" w:eastAsia="IRNazanin"/>
          <w:color w:val="111111"/>
          <w:sz w:val="28"/>
          <w:sz w:val="28"/>
          <w:szCs w:val="28"/>
          <w:rtl w:val="true"/>
          <w:lang w:bidi="fa-IR"/>
        </w:rPr>
        <w:t>وقال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 عن أبیه ، عن القاسم بن یحیی ، عن جده الحسن بن راشد ، عن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یکلم راهباً من النصاری ، فقال له فی بعض ما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أجل وأعظم من أن یحد بید أو رجل أو حرکة أو سکون ، أو یوصف بطول أو قصر ، أو تبلغه الأوهام ، أو تحیط به صفة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مواعظه ووعده ووعیده ، أمر بلا شفة ولا لسان ، ولکن کما شاء أن یقول له کن ، فکان خبراً کما أراد فی اللوح </w:t>
      </w:r>
      <w:r>
        <w:rPr>
          <w:rFonts w:eastAsia="IRNazanin" w:cs="IRNazanin"/>
          <w:color w:val="111111"/>
          <w:sz w:val="28"/>
          <w:szCs w:val="28"/>
          <w:rtl w:val="true"/>
          <w:lang w:bidi="fa-IR"/>
        </w:rPr>
        <w:t xml:space="preserve">. </w:t>
      </w:r>
      <w:bookmarkStart w:id="332" w:name="pg13549_123692"/>
    </w:p>
    <w:p>
      <w:pPr>
        <w:pStyle w:val="Heading3"/>
        <w:numPr>
          <w:ilvl w:val="2"/>
          <w:numId w:val="1"/>
        </w:numPr>
        <w:rPr/>
      </w:pPr>
      <w:bookmarkStart w:id="333" w:name="__RefHeading___Toc1623588_1934241801"/>
      <w:bookmarkStart w:id="334" w:name="_Toc115"/>
      <w:bookmarkEnd w:id="332"/>
      <w:bookmarkEnd w:id="333"/>
      <w:r>
        <w:rPr>
          <w:rtl w:val="true"/>
        </w:rPr>
        <w:t>ویبین أن الله تعالی غنی عن النزول والحرکة</w:t>
      </w:r>
      <w:bookmarkEnd w:id="334"/>
    </w:p>
    <w:p>
      <w:pPr>
        <w:pStyle w:val="BookText"/>
        <w:rPr/>
      </w:pPr>
      <w:r>
        <w:rPr>
          <w:rFonts w:ascii="IRNazanin" w:hAnsi="IRNazanin" w:eastAsia="IRNazanin"/>
          <w:color w:val="111111"/>
          <w:sz w:val="28"/>
          <w:sz w:val="28"/>
          <w:szCs w:val="28"/>
          <w:rtl w:val="true"/>
          <w:lang w:bidi="fa-IR"/>
        </w:rPr>
        <w:t>قال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 عن علی بن العباس ، عن الحسن بن راشد ، عن یعقوب بن جعفر الجعفری ، عن أبی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قوم یزعمون أن الله تبارک وتعالی ینزل إلی السماء الدنیا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ینزل ، ولا یحتاج إلی أن ینزل ، إنما منظره فی القرب والبعد سواء، لم یبعد منه قریب، ولم یقرب منه بعید ، ولم یحتج بل یحتاج إلیه ، وهو ذو الطَّول ،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تبارک وتعالی ینزل، فإنما یقول ذلک من ینسبه إلی نقص أو زیادة ، وکل متحرک محتاج إلی من یحرکه أو یتحرک به ، فظن بالله الظنون فهلک ، فاحذروا فی صفاته من أن تقفوا له علی حد ، فتحدوه بنقص أو زیادة أو تحرک أو زوال أو نهوض أو قعود ، فإن الله جل عن صفة الواصفین ونعت الناعتین وتوهم المتوهمین </w:t>
      </w:r>
      <w:r>
        <w:rPr>
          <w:rFonts w:eastAsia="IRNazanin" w:cs="IRNazanin"/>
          <w:color w:val="111111"/>
          <w:sz w:val="28"/>
          <w:szCs w:val="28"/>
          <w:rtl w:val="true"/>
          <w:lang w:bidi="fa-IR"/>
        </w:rPr>
        <w:t>.</w:t>
      </w:r>
    </w:p>
    <w:p>
      <w:pPr>
        <w:pStyle w:val="Heading3"/>
        <w:numPr>
          <w:ilvl w:val="2"/>
          <w:numId w:val="1"/>
        </w:numPr>
        <w:rPr/>
      </w:pPr>
      <w:bookmarkStart w:id="335" w:name="__RefHeading___Toc1623590_1934241801"/>
      <w:bookmarkStart w:id="336" w:name="_Toc116"/>
      <w:bookmarkEnd w:id="335"/>
      <w:r>
        <w:rPr>
          <w:rtl w:val="true"/>
        </w:rPr>
        <w:t>الإمام الرضا</w:t>
      </w:r>
      <w:r>
        <w:rPr>
          <w:rtl w:val="true"/>
        </w:rPr>
        <w:t>(</w:t>
      </w:r>
      <w:r>
        <w:rPr>
          <w:rtl w:val="true"/>
        </w:rPr>
        <w:t>علیه السّلام</w:t>
      </w:r>
      <w:r>
        <w:rPr>
          <w:rtl w:val="true"/>
        </w:rPr>
        <w:t>)</w:t>
      </w:r>
      <w:r>
        <w:rPr>
          <w:rtl w:val="true"/>
        </w:rPr>
        <w:t>یعلم تلامیذه الدفاع عن التوحید</w:t>
      </w:r>
      <w:bookmarkEnd w:id="336"/>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 عن محمد بن عیسی بن عبید قال 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إذا قیل لک أخبرنی عن الله عز وجل شئ هو أم لا ؟ </w:t>
      </w:r>
      <w:bookmarkStart w:id="337" w:name="pg13549_123693"/>
    </w:p>
    <w:p>
      <w:pPr>
        <w:pStyle w:val="BookText"/>
        <w:rPr/>
      </w:pPr>
      <w:bookmarkEnd w:id="337"/>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 الله عز وجل نفسه شیئاً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أی شئ أکبر شهادة قل الله شهید بینی وبینکم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شئ لا کالأشیاء ،إذ فی نفی الشیئیة عنه إبطاله ونفیه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وأصبت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 وتشبیه ، وإثبات بغیر تشبیه ، فمذهب النفی لا یجوز ، ومذهب التشبیه لا یجوز ، لأن الله تبارک وتعالی لا یشبهه شئ، والسبیل فی الطریقة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سهل بن زیاد ، عن محمد بن إسماعیل بن بزیغ ، عن محمد ابن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التوحید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الأشیاء إنشاء ، ومبتدعها ابتداء بقدرته وحکمته ، لا من شئ فیبطل الإختراع ، ولا لعلة فلا یصح الإبتداع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ما شاء کیف شاء ، متوحداً بذلک لاظهار حکمته وحقیقة ربوبیته ، لا تضبطه العقول ، ولا تبلغه الاوهام ، ولا تدرکه الابصار ، ولا یحیط به مقدار ، عجزت دونه العبارة ، وکلت دونه الأبصار ، وضل فیه تصاریف الصفات ، احتجب بغیر حجاب محجوب ، واستتر بغیر ستر مستور ، عرف بغیر رؤیة ، ووصف بغیر صورة ، ونعت بغیر جسم ، لا إله إلا الله الکبیر المتعال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Heading3"/>
        <w:numPr>
          <w:ilvl w:val="2"/>
          <w:numId w:val="1"/>
        </w:numPr>
        <w:rPr/>
      </w:pPr>
      <w:bookmarkStart w:id="338" w:name="__RefHeading___Toc1623592_1934241801"/>
      <w:bookmarkStart w:id="339" w:name="_Toc117"/>
      <w:bookmarkEnd w:id="338"/>
      <w:r>
        <w:rPr>
          <w:rtl w:val="true"/>
        </w:rPr>
        <w:t>ویکشف حقیقة جدیدة فی الإسراء والمعراج</w:t>
      </w:r>
      <w:bookmarkEnd w:id="33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علی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 عن محمد بن إسماعیل البرمکی ، عن الحسین بن الحسن ، عن بکر بن صالح ، عن الحسین بن سعید ، عن إبراهیم بن محمد الخزاز ، ومحمد بن الحسین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فحکینا له ما روی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فی هیئة الشاب الموفق فی سن أبناء ثلاثین سنة ، رجلاه فی خضرة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سالم وصاحب الطاق والمیثمی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أجوف إلی السرة والباقی صمد ، فخر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عرفوک ولا وحدوک ، فمن أجل ذلک وصفوک ، سبحانک لو عرفوک لوصفوک بما وصفت به نفسک ، سبحانک کیف طاوعتهم أنفسهم أن شبهوک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أصفک إلا بما وصفت به نفسک ، ولا أشبهک بخلقک ، أنت أهل لکل خیر ، فلا تجعلنی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توهمتم من شئ فتوهموا الله غیره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محمد النمط الأوسط ، الذی لا یدرکنا الغالی ولا یسبقنا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نظر إلی عظمة ربه کان فی هیئة الشاب الموفق وسن أبناء ثلاثین سنة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محمد عظم ربی وجل أن یکون فی صفة المخلوقین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کانت رجلاه فی خضرة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نظر إلی ربه بقلبه جعله فی نور مثل نور الحجب حتی یستبین له ما فی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نور الله منه اخضرَّ ما اخضر ، ومنه احمرَّ ما احمر ، ومنه </w:t>
      </w:r>
    </w:p>
    <w:p>
      <w:pPr>
        <w:pStyle w:val="BookText"/>
        <w:rPr/>
      </w:pPr>
      <w:r>
        <w:rPr>
          <w:rFonts w:ascii="IRNazanin" w:hAnsi="IRNazanin" w:eastAsia="IRNazanin"/>
          <w:color w:val="111111"/>
          <w:sz w:val="28"/>
          <w:sz w:val="28"/>
          <w:szCs w:val="28"/>
          <w:rtl w:val="true"/>
          <w:lang w:bidi="fa-IR"/>
        </w:rPr>
        <w:t>أبیضَّ ما أبیض ، ومنه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شهد به الکتاب والسنة فنحن القائلون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الوسطی وفی الکافی الأوسط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النمط الأوسط ،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من الطرائق والضروب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ذلک النمط أی من ذلک الضرب ، والنمط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 أمرهم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یدرکنا الغالی فی أکثر النسخ بالغین المعجمة ، وفی بعضها بالعین المهملة ، وعلی التقدیرین المراد به من یتجاوز الحد فی الأمور ، أی لا یدرکنا ولا یلحقنا فی سلوک طریق النجاة من یغلو فینا أوفی کل شئ ، والتالی أی التابع لنا لا یصل إلی النجاة إلا بالأخذ عنا ، فلا یسبقنا بأن یصل إلی المطلوب لا بالتوصل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 الله منه أخضر ،ومنه أحمر ، ومنه أبیض ، ومنه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باب العرش فی خبر أبی الطفیل إن الله خلق العرش من أنوار مختلفة ، فمن ذلک النور نور أخضر اخضرت منه الخضرة ، ونور أصفر اصفرت منه الصفرة ، ونور أحمر احمرت منه الحمرة ، ونور أبیض وهو نور الأنوار ومنه ضوء النهار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یمکن إبقاء الحجب والأنوار علی ظواهرها بأن یکون المراد بالحجب أجساماً لطیفة مثل العرش والکرسی یسکنها الملائکة الروحانیون، کما یظهر من بعض الدعوات والأخبار ، أی أفاض علیه شبیه نور الحجب </w:t>
      </w:r>
    </w:p>
    <w:p>
      <w:pPr>
        <w:pStyle w:val="BookText"/>
        <w:rPr/>
      </w:pPr>
      <w:r>
        <w:rPr>
          <w:rFonts w:ascii="IRNazanin" w:hAnsi="IRNazanin" w:eastAsia="IRNazanin"/>
          <w:color w:val="111111"/>
          <w:sz w:val="28"/>
          <w:sz w:val="28"/>
          <w:szCs w:val="28"/>
          <w:rtl w:val="true"/>
          <w:lang w:bidi="fa-IR"/>
        </w:rPr>
        <w:t xml:space="preserve">لیمکن له رؤیة الحجب کنور الشمس بالنسبة إلی عالمنا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التأویل أیضاً بأن یکون المراد بها الوجوه التی یمکن الوصول إلیها فی معرفة ذاته تعالی وصفاته إذ لا سبیل لاحد إلی الکنه ، وهی تختلف باختلاف درجات العارفین قرباً وبعداً ، فالمراد بنور الحجب قابلیة تلک المعارف وتسمیتها بالحجب ، إما لأنها وسائط بین العارف والرب تعالی کالحجاب ، أو لأنها موانع عن أن یسند إلیه تعالی ما لا یلیق به ، أو لأنها لما لم تکن موصلة إلی الکنه فکأنها حجب ، إذ الناظر خلف الحجاب لا تتبین له حقیقة الشئ کما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بها العقول فإنها حجب نور الأنوار ، ووسائط النفوس الکاملة، والنفس إذا استکملت ناسبت نوریتها نوریة تلک الأنوار، فاستحقت الإتصال بها والاستفادة منها ، فالمراد بجعله فی نور الحجب جعله فی نور العلم والکمال مثل نور الحجب ، حتی یناسب جوهر ذاته جوهر ذاتهم فیستبین له ما فی ذواتهم ، ولا یخفی فساده علی أصولنا بوجوه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تأویل ألوان الأنوار فقد قیل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کنایة عن تفاوت مراتب تلک الأنوار بحسب القرب والبعد من نور الأنوار ، فالابیض هو الاقرب ، والاخضر هو الابعد ، کأنه ممزوج بضرب من الظلمة ، والأحمر هو المتوسط بینهما ، ثم ما بین کل اثنین ألوان أخری کألوان الصبح والشفق المختلفة فی الالوان لقربها وبعدها من نور الشمس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کنایة عن صفاته المقدسة ، فالاخضر قدرته علی إیجاد </w:t>
      </w:r>
    </w:p>
    <w:p>
      <w:pPr>
        <w:pStyle w:val="BookText"/>
        <w:rPr/>
      </w:pPr>
      <w:r>
        <w:rPr>
          <w:rFonts w:ascii="IRNazanin" w:hAnsi="IRNazanin" w:eastAsia="IRNazanin"/>
          <w:color w:val="111111"/>
          <w:sz w:val="28"/>
          <w:sz w:val="28"/>
          <w:szCs w:val="28"/>
          <w:rtl w:val="true"/>
          <w:lang w:bidi="fa-IR"/>
        </w:rPr>
        <w:t>الممکنات وإفاضة الأرواح التی هی عیون الحیاة ومنابع الخضرة ، والأحمر غضبه وقهره علی الجمیع بالإعدام والتعذیب ، والأبیض رحمته ولطفه علی عباده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 xml:space="preserve">الَّذِینَ ابْیَضَّتْ وُجُوهُهُمْ فَفِی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استفدته من الوالد العلامة قدس الله روحه وذکر أنه مما أفیض علیه من أنوار الکشف والیقین ، وبیانه</w:t>
      </w:r>
    </w:p>
    <w:p>
      <w:pPr>
        <w:pStyle w:val="BookText"/>
        <w:rPr/>
      </w:pPr>
      <w:r>
        <w:rPr>
          <w:rFonts w:ascii="IRNazanin" w:hAnsi="IRNazanin" w:eastAsia="IRNazanin"/>
          <w:color w:val="111111"/>
          <w:sz w:val="28"/>
          <w:sz w:val="28"/>
          <w:szCs w:val="28"/>
          <w:rtl w:val="true"/>
          <w:lang w:bidi="fa-IR"/>
        </w:rPr>
        <w:t>یتوقف علی تمهید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شئ مثالاً فی عالم الرؤیا والمکاشفة ، وتظهر تلک الصور والأمثال علی النفوس مختلفة باختلاف مراتبها فی النقص والکمال ، فبعضها أقرب إلی ذی الصورة ، وبعضها أبعد ، وشأن المعبر أن ینتقل منها إلی ذواتها ، فإذا عرفت هذا فالنور الأصفر عبارة عن العبادة ونورها کما هو المجرب فی الرؤیا ، فإنه کثیراً ما یری الرائی الصفرة فی المنام فیتیسر له بعد ذلک عبادة یفرح بها ، وکما هو المعاین فی جباه المتهجدین ، وقد ورد فی الخبر فی شأنهم أنه ألبسهم الله من نوره لما خلوا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الابیض العلم لأنه منشأ للظهور ، وقد جرب فی المنام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الاحمر المحبة کما هو المشاهد فی وجوه المحبین عند طغیان المحبة ، وقد جرب فی الاحلام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الأخضر المعرفة ، کما تشهد به الرؤیا ویناسبه هذا الخبر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مقام غایة العرفان کانت رجلاه فی خضرة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عبروا عن تلک المعانی علی تقدیر کونها مرادة بهذه التعبیرات ، لقصور أفهامنا عن محض الحقیقة کما تعرض علی النفوس الناقصة فی الرؤیا هذه الصور ، ولانا فی منام طویل من الغفلة عن الحقائق ،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فإذا ماتوا انتبهوا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التأویلات غایة ما تصل إلیه أفهامنا القاصرة ، والله أعلم بمراد حججه وأولیائه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شرح لنا عالم الفیزیاء مثلاً بعض قوانین الضوء وتحدث عن تغیر ترکیب الاجسام وطاقاتها إذا تحرکت بسرعة الضوء أو بأسرع منه ، فإننا نتعجب لذلک ونحترم آراءه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النبی والإمام المعصوم فإن حدیثهما أولی بالإحترام والثقة من عالم الفیزیاء ، ومن کل علماء الأرض، لأنهما یتحدثان عن الفیزیاء کما أخبرهما عنها خالقها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المعراج وعن أصل الأنوار والألوان إنما هو عن جده المصطفی 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أوحی إلیه الله تعالی وعرج به مرات متعددة کما فی الأحادیث الشریفة ، فأراه ملکوت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وأحادیث المعراج فیها أحادیث صحیحة ومهمة ، وهی تحتاج إلی دراسة من علماء الطبیعة ، لعلهم یکتشفون منها حقائق جدیدة عن الکون والطبیعة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نعنی بذلک رفض التفسیرات العقلیة والاشراقیة کالتی أوردها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ولکنها تبقی تفسیراً لجانب ، أو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ما ختم به المحدث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التأویلات غایة ما تصل إلیه أفهامنا القاصرة ، والله أعلم بمراد حججه وأولیائه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40" w:name="pg13549_123699"/>
    </w:p>
    <w:p>
      <w:pPr>
        <w:pStyle w:val="Heading3"/>
        <w:numPr>
          <w:ilvl w:val="2"/>
          <w:numId w:val="1"/>
        </w:numPr>
        <w:rPr/>
      </w:pPr>
      <w:bookmarkStart w:id="341" w:name="__RefHeading___Toc1623594_1934241801"/>
      <w:bookmarkStart w:id="342" w:name="_Toc118"/>
      <w:bookmarkEnd w:id="340"/>
      <w:bookmarkEnd w:id="341"/>
      <w:r>
        <w:rPr>
          <w:rtl w:val="true"/>
        </w:rPr>
        <w:t>الإمام الرضا</w:t>
      </w:r>
      <w:r>
        <w:rPr>
          <w:rtl w:val="true"/>
        </w:rPr>
        <w:t>(</w:t>
      </w:r>
      <w:r>
        <w:rPr>
          <w:rtl w:val="true"/>
        </w:rPr>
        <w:t>علیه السّلام</w:t>
      </w:r>
      <w:r>
        <w:rPr>
          <w:rtl w:val="true"/>
        </w:rPr>
        <w:t>)</w:t>
      </w:r>
      <w:r>
        <w:rPr>
          <w:rtl w:val="true"/>
        </w:rPr>
        <w:t>یعلم بنی العباس التوحید</w:t>
      </w:r>
      <w:bookmarkEnd w:id="342"/>
    </w:p>
    <w:p>
      <w:pPr>
        <w:pStyle w:val="BookText"/>
        <w:rPr/>
      </w:pP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والکاتب، عن محمد بن زیاد القلزمی ، عن محمد بن أبی زیاد الجدی صاحب الصلاة بجدة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بن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بهذا الکلام عند المأمون فی التوحید ، قال ابن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لی أیضاً أحمد بن عبدالله العلوی مولی لهم وخالاً لبعضهم ، عن القاسم بن أیوب العلوی ، أن المأمون لما أراد أن یستعمل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الأمر جمع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أستعمل الرضا علی هذا الأمر من بعدی ، فحسده بنو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رجلاً جاهلاً لیس له بصر بتدبیر الخلافة ، فابعث إلیه رجلاً یأتنا فتری من جهله ما یستدل به علیه ، فبعث إلیه فأتاه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إصعد المنبر وانصب لنا علماً نعبد الله علیه ، فصعد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 فقعد ملیاً لا یتکلم مطرقاً ، ثم انتفض انتفاضة واستوی قائماً ، وحمد الله وأثنی علیه وصلی علی نبیه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عبادة الله معرفته ، وأصل معرفة الله توحیده ، ونظام توحید الله نفی الصفات عنه ، لشهادة العقول أن کل موصوف مخلوق ، وشهادة کل مخلوق أن له خالقاً لیس بصفة ولا موصوف ، وشهادة کل صفة وموصوف بالاقتران ، وشهادة الاقتران بالحدث ، وشهادة الحدث بالإمتناع من الأزل الممتنع من الحدث ، فلیس الله عرف من عرف بالتشبیه ذاته ، ولا إیاه وحد </w:t>
      </w:r>
    </w:p>
    <w:p>
      <w:pPr>
        <w:pStyle w:val="BookText"/>
        <w:rPr/>
      </w:pPr>
      <w:r>
        <w:rPr>
          <w:rFonts w:ascii="IRNazanin" w:hAnsi="IRNazanin" w:eastAsia="IRNazanin"/>
          <w:color w:val="111111"/>
          <w:sz w:val="28"/>
          <w:sz w:val="28"/>
          <w:szCs w:val="28"/>
          <w:rtl w:val="true"/>
          <w:lang w:bidi="fa-IR"/>
        </w:rPr>
        <w:t xml:space="preserve">من اکتنهه ، ولا حقیقة أصاب من مثله ، ولا به صدق من نهاه ، ولا صمد صمده من أشار إلیه ، ولا إیاه عنی من شبهه ، ولا له تذلل من بعضه ، ولا إیاه أراد من توهمه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بنفسه مصنوع ، وکل قائم فی سواه معلول ، بصنع الله یستدل علیه ، وبالعقول تعتقد معرفته ، وبالفطرة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حجاباً بینه وبینهم ، ومباینته إیاهم مفارقته إنیتهم ، وابتداؤه إیاهم دلیلهم علی أن لا ابتداء له ، لعجز کل مبتدأ عن ابتداء غیره ، وأَدْوه إیاهم دلیل علی أن لا أداة فیه ، لشهادة الادوات بفاقة المتأدین ، وأسماؤه تعبیر ، وأفعاله تفهیم ، وذاته حقیقة ، وکنهه تفریق بینه وبین خلقه ، وغبوره تحدید لما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جهل الله من استوصفه ، وقد تعداه من اشتمله ، وقد أخطأه من اکتنهه ، ومن قال کیف فقد شبهه ، ومن قال لم فقد علله ، ومن قال متی فقد وقته ، ومن قال فیم فقد ضمنه ، ومن قال إلی م فقد نهاه ، ومن قال حتی م فقد غیاه ، ومن غیاه فقد غایاه، ومن غایاه فقد جزأه ، ومن جزأه فقد وصفه ، ومن وصفه فقد ألحد فیه ، لا یتغیر الله بانغیار المخلوق ، کما لا یتحدد بتحدید المحدود ، أحد لا بتأویل عدد ، ظاهر لا بتأویل المباشرة ، متجل لا باستهلال رؤیة ، باطن لا بمزایلة ، مبائن لا بمسافة ، قریب لا بمداناة ، لطیف لا بتجسم ، موجود لا بعد عدم ، فاعل لا باضطرار ، مقدر لا بجول فکرة ، مدبر لا بحرکة ، مرید لا بهمامة ، شاء لا بهمة ، مدرک لا بمجسة، سمیع لا بآلة، بصیر لا بأداة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تصحبه الأوقات ، ولا تضمنه الأماکن ، ولا تأخذه السنات ، ولا تحده </w:t>
      </w:r>
    </w:p>
    <w:p>
      <w:pPr>
        <w:pStyle w:val="BookText"/>
        <w:rPr/>
      </w:pPr>
      <w:r>
        <w:rPr>
          <w:rFonts w:ascii="IRNazanin" w:hAnsi="IRNazanin" w:eastAsia="IRNazanin"/>
          <w:color w:val="111111"/>
          <w:sz w:val="28"/>
          <w:sz w:val="28"/>
          <w:szCs w:val="28"/>
          <w:rtl w:val="true"/>
          <w:lang w:bidi="fa-IR"/>
        </w:rPr>
        <w:t xml:space="preserve">الصفات ، ولا تقیده الأدوات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 الأوقات کونه ، والعدم وجوده ، والابتداء أزله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بتشعیره المشاعر عرف أن لا مشعر له ، وبتجهیره الجواهر عرف أن لا جوهر له ، وبمضادته بین الأشیاء عرف أن لا ضد له ، وبمقارنته بین الأمور عرف أن لا قرین له ، ضاد النور بالظلمة ، والجلایة بالبهم ، والجسو بالبلل ، والصرد بالحرور ، مؤلف بین متعادیاتها ، مفرق بین متدانیاتها ، دالة بتفریقها علی مفرقها ، وبتألیفها علی مؤلفها ، 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 شئ خلقنا زوجین لعلکم تذکرون ، ففرق بها بین قبل وبعد لیعلم أن لا قبل له ولا بعد ، شاهدة بغرائزها أن لا غریزة لمغرزها ، دالة بتفاوتها أن لا تفاوت لمفاوتها ، مخبرة بتوقیتها أن لا وقت لموقتها، حجب بعضها عن بعض لیعلم أن لا حجاب بینه وبینها غیرها ، له معنی الربوبیة إذ لا مربوب ، وحقیقة الإلهیة إذ لا مألوه ، ومعنی العالم ولا معلوم ، ومعنی الخالق ولا مخلوق ، وتأویل السمع ولا مسموع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منذ خلق استحق معنی الخالق، ولا بإحداثه البرایا استفاد معنی البارئیة، کیف ولا تغیبه مذ ، ولا تدنیه قد ، ولا تحجبه لعل ، ولا توقته متی ، ولا تشمله حین ، ولا تقارنه مع ، إنما تحد الأدوات أنفسها ، وتشیر الالة إلی نظائرها ، وفی الأشیاء یوجد فعالها ، منعتها منذ القدمة ، وحمتها قد الأزلیة ، وجبتها لولا التکملة ، افترقت فدلت علی مفرقها ، وتباینت فأعربت من مباینها ، لما تجلی صانعها للعقول ، وبها احتجب عن الرؤیة ، وإلیها تحاکم الاوهام ، وفیها أثبت غیره ، ومنها أنیط الدلیل ، وبها عرفها الإقرار </w:t>
      </w:r>
      <w:r>
        <w:rPr>
          <w:rFonts w:eastAsia="IRNazanin" w:cs="IRNazanin"/>
          <w:color w:val="111111"/>
          <w:sz w:val="28"/>
          <w:szCs w:val="28"/>
          <w:rtl w:val="true"/>
          <w:lang w:bidi="fa-IR"/>
        </w:rPr>
        <w:t xml:space="preserve">. </w:t>
      </w:r>
      <w:bookmarkStart w:id="343" w:name="pg13549_123702"/>
    </w:p>
    <w:p>
      <w:pPr>
        <w:pStyle w:val="BookText"/>
        <w:rPr/>
      </w:pPr>
      <w:bookmarkEnd w:id="343"/>
      <w:r>
        <w:rPr>
          <w:rFonts w:ascii="IRNazanin" w:hAnsi="IRNazanin" w:eastAsia="IRNazanin"/>
          <w:color w:val="111111"/>
          <w:sz w:val="28"/>
          <w:sz w:val="28"/>
          <w:szCs w:val="28"/>
          <w:rtl w:val="true"/>
          <w:lang w:bidi="fa-IR"/>
        </w:rPr>
        <w:t xml:space="preserve">وبالعقول یعتقد التصدیق بالله ، وبالإقرار یکمل الإیمان به ، ولا دیانة إلا بعد المعرفة ، ولا معرفة إلا بالإخلاص ، ولا إخلاص مع التشبیه ، ولا نفی مع إثبات الصفات للتشبیه ، فکل ما فی الخلق لا یوجد فی خالقه ، وکل ما یمکن فیه یمتنع من صانعه ، لا تجری علیه الحرکة والسکون ، وکیف یجری علیه ما هو أجراه ، أو یعود إلیه ما هو ابتداه ، إذا لتفاوتت ذاته ، ولتجزأ کنهه ، ولامتنع من الأزل معناه، ولما کان للبارئ معنی غیر المبروء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حد له وراء إذاً حد له أمام ، ولو التمس له التمام إذاً لزمه النقصان ، کیف یستحق الأزل من لا یمتنع من الحدث ، وکیف ینشئ الأشیاء من لا یمتنع من الانشاء، إذاً لقامت فیه آیة المصنوع ، ولتحول دلیلاً بعدما کان مدلولاً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محال القول حجة ، ولا فی المسألة عنه جواب ، ولا فی معناه له تعظیم ، ولا فی إبانته عن الخلق ضیم ، إلا بامتناع الأزلی أن یثنی ، وما لا بدأ له أن یبدی ، لا إله إلا الله العلی العظیم ، کذب العادلون بالله وضلوا ضلالاً بعیداً ، وخسروا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الله علی محمد النبی وآله الطیبین الطاهرین </w:t>
      </w:r>
      <w:r>
        <w:rPr>
          <w:rFonts w:eastAsia="IRNazanin" w:cs="IRNazanin"/>
          <w:color w:val="111111"/>
          <w:sz w:val="28"/>
          <w:szCs w:val="28"/>
          <w:rtl w:val="true"/>
          <w:lang w:bidi="fa-IR"/>
        </w:rPr>
        <w:t>.</w:t>
      </w:r>
    </w:p>
    <w:p>
      <w:pPr>
        <w:pStyle w:val="Heading3"/>
        <w:numPr>
          <w:ilvl w:val="2"/>
          <w:numId w:val="1"/>
        </w:numPr>
        <w:rPr/>
      </w:pPr>
      <w:bookmarkStart w:id="344" w:name="__RefHeading___Toc1623596_1934241801"/>
      <w:bookmarkStart w:id="345" w:name="_Toc119"/>
      <w:bookmarkEnd w:id="344"/>
      <w:r>
        <w:rPr>
          <w:rtl w:val="true"/>
        </w:rPr>
        <w:t>نماذج من کلمات علماء مذهب أهل البیت</w:t>
      </w:r>
      <w:r>
        <w:rPr>
          <w:rtl w:val="true"/>
        </w:rPr>
        <w:t>(</w:t>
      </w:r>
      <w:r>
        <w:rPr>
          <w:rtl w:val="true"/>
        </w:rPr>
        <w:t>علیهم السّلام</w:t>
      </w:r>
      <w:r>
        <w:rPr>
          <w:rtl w:val="true"/>
        </w:rPr>
        <w:t>)</w:t>
      </w:r>
      <w:bookmarkEnd w:id="345"/>
    </w:p>
    <w:p>
      <w:pPr>
        <w:pStyle w:val="BookText"/>
        <w:rPr/>
      </w:pP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اعتقادنا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واحد أحد لیس کمثله شئ ، قدیم لم یزل ولا یزال ، سمیعاً بصیراً علیماً حکمیاً حیاً قیوماً عزیزاً قدوساً </w:t>
      </w:r>
    </w:p>
    <w:p>
      <w:pPr>
        <w:pStyle w:val="BookText"/>
        <w:rPr/>
      </w:pPr>
      <w:r>
        <w:rPr>
          <w:rFonts w:ascii="IRNazanin" w:hAnsi="IRNazanin" w:eastAsia="IRNazanin"/>
          <w:color w:val="111111"/>
          <w:sz w:val="28"/>
          <w:sz w:val="28"/>
          <w:szCs w:val="28"/>
          <w:rtl w:val="true"/>
          <w:lang w:bidi="fa-IR"/>
        </w:rPr>
        <w:t>عالماً قادراً غنیاً ، لا یوصف بجوهر ولا جسم ولا صورة ولا عرض ولا خط ولا سطح ولا ثقل ولا خفة ولا سکون ولا حرکة ولا مکان ولا زمان ، وأنه تعالی متعال من جمیع صفات خلقه ، خارج عن الحدین حد الإبطال وحد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تعالی شئ لا کالأشیاء ، صمد ، لم یلد فیورث ولم یولد فیشارک ولم یکن له کفواً أحد ، ولا نِدَّ له ولا ضد ولا شبه ، ولا صاحبة ولا مثل ولا نظیر ولا شریک له ، لا تدرکه الابصار وهو یدرک الأبصار ولا الأوهام وهو یدرکها ، لا تأخذه سنة ولا نوم وهو اللطیف الخبیر، خالق کل شئ ، لا إله إلا هو ، له الخلق والأمر ، تبارک الله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بالتشبیه فهو مشرک ، ومن نسب إلی الإمامیة غیر ما وصف فی التوحید فهو کاذب ، وکل خبر یخالف ما ذکرت فی التوحید فهو موضوع مخترع ، وکل حدیث لا یوافق کتاب الله فهو باطل ، وإن وجد فی کتب علمائنا فهو مدلس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التی یتوهمها الجهال تشبیهاً لله تعالی بخلقه فمعانیها محمولة علی ما فی القرآن من نظائرها ، لأن 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هالک إلا وجهه ، ومعنی الوجه الدین ، والوجه الذی یؤتی الله منه ویتوجه به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ویدعون إلی السجود وهم سالمون ، والساق وجه الأمر وشدته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یا حسرتی علی ما فرطت فی جنب الله ، والجنب الطاعة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وَنَفَخْتُ فِیهِ مِنْ رُوحِی ، وهو روح مخلوقة جعل الله منها فی </w:t>
      </w:r>
    </w:p>
    <w:p>
      <w:pPr>
        <w:pStyle w:val="BookText"/>
        <w:rPr/>
      </w:pPr>
      <w:r>
        <w:rPr>
          <w:rFonts w:ascii="IRNazanin" w:hAnsi="IRNazanin" w:eastAsia="IRNazanin"/>
          <w:color w:val="111111"/>
          <w:sz w:val="28"/>
          <w:sz w:val="28"/>
          <w:szCs w:val="28"/>
          <w:rtl w:val="true"/>
          <w:lang w:bidi="fa-IR"/>
        </w:rPr>
        <w:t>آدم وعیسی ، وإنما قال روحی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 وعبدی وجنتی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 وناری وسمائی وأرضی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 یعنی نعمة الدنیا ونعمة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بأید ، والأید القوة ،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عَبْدَنَا دَاوُدَ ذَا الْأَیْدِ ، یعنی ذا القوة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إبلیس ما منعک أن تسجد لماخلقت بیدی ، یعنی بقدرتی وقوتی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جَمِیعًا قَبْضَتُهُ یَوْمَ الْقِیَامَةِ ، یعنی ملکه ولایملکها معه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والسماوات مطویات بیمینه ، یعنی بقدرته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 الْمَلَکُ صَفًّا صَفًّا ، یعنی وجاء أمر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 یعنی عن ثواب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یَاتِیَهُمُ اللَّهُ فِی ظُلَلٍ مِنَ الْغَمَامِ وَ الْمَلائِکَةُ ، أی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 یعنی مشرقة تنظر ثواب 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یَحْلِلْ عَلَیْهِ غَضَبِی فَقَدْ هَوَی ، وغضب الله عقابه ، ورضاه ثوابه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فِی نَفْسِی وَ لا أَعْلَمُ مَا فِی نَفْسِکَ ، أی تعلم غیبی ولا أعلم غیبک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القرآن ، وَیُحَذِّرُکُمُ اللَّهُ نَفْسَهُ ، یعنی إنتقامه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 والصلاة من الله رحمة ومن الملائکة استغفار وتذکیة ومن الناس 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وَ مَکَرَ اللهُ وَاللهُ خَیْرُ الْمَاکِرِینَ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وَهُوَ خَادِعُهُمْ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 ذلک کله أنه عز وجل یجازیهم جزاء المکر وجزاء المخادعة وجزاء الإستهزاء وجزاء النسیان وهو أن ینسیهم أنفسهم کما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نَسُوا اللهَ فَأَنْسَاهُمْ أَنْفُسَهُمْ، لأنه عز وجل فی الحقیقة لا یمکر ولا یخادع ولا یستهزی ولا یسخر ولا ینسی ، تعالی الله عن ذلک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یرد فی الأخبار التی یشنع بها أهل الخلاف والإلحاد إلا بمثل هذه الألفاظ ومعانیها معانی ألفاظ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الصلاح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وثبوت کونه تعالی قدیماً مقتض لکونه سبحانه غنیاً تستحیل علیه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لا تکون إلا لاجتلاب نفع أو دفع ضرر ، من حیث علمنا استحالة الحاجة علی من یستحیل علیه الضرر والنفع کالموات </w:t>
      </w:r>
    </w:p>
    <w:p>
      <w:pPr>
        <w:pStyle w:val="BookText"/>
        <w:rPr/>
      </w:pPr>
      <w:r>
        <w:rPr>
          <w:rFonts w:ascii="IRNazanin" w:hAnsi="IRNazanin" w:eastAsia="IRNazanin"/>
          <w:color w:val="111111"/>
          <w:sz w:val="28"/>
          <w:sz w:val="28"/>
          <w:szCs w:val="28"/>
          <w:rtl w:val="true"/>
          <w:lang w:bidi="fa-IR"/>
        </w:rPr>
        <w:t xml:space="preserve">والجماد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والنفع والضرر لا یجوزان إلا علی من یلذ ویألم ، لأن الحی إنما ینتفع بما یلذ به أو یسر له ، ویستضر بما یألم به أو یغتم لأجله، واللذة والألم لا یجوزان إلا علی ذی شهوة ونفور ، إذ معنی ملتذ أنه أدرک ما یشتهیه ، ومعنی متألم أنه أدرک ما ینفر عنه ، ومعنی مسرور أنه اعتقد أو ظن وصول نفع إلیه أو إلی من یجری مجراه واندفاع ضرر ، ومعنی مغتم أنه اعتقد أو ظن وصول ضرر الیه أو إلی من یجری مجراه أو فوت نفع ، فعاد معنی السرور والغم إلی النفع والضرر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هذا وکانت الشهوة والنفار معانی تفتقر إلی محل استحال تخصیصها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تعالی لا یشبه شیئاً یحیل إدراکه سبحانه بشئ من الحواس ، لاختصاص الإدراک المعقول بالجواهر وأجناس من الأعراض ، ولیس هو من الجنسین ، فاستحال إدراکه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ولأنه لو کان مما یصح أن یدرک بشئ من الحواس لوجب أن ندرکه الآن ، لأنا علی الصفة التی معها یجب أن یدرک کلما یصح إدراکه بشرط ارتفاع الموانع ، وهو سبحانه موجود والموانع مستحیلة علیه ، لأنها اللطافة والرقة وتفاوت البعد والقرب والحجاب والکون فی غیر جهة المقابلة ، وذلک أجمع من صفات المتحیزات ، وقد دللنا علی کونه سبحانه بخلافها ، فلو کان مما یصح أن یدرک لأدرکناه الان ، ولو أدرکناه لعلمناه ضرورة ، من حیث کان العلم بالمدرک من کمال العقل ، وفی عدم العلم به سبحانه ضرورة دلیل علی عدم إدراکه </w:t>
      </w:r>
      <w:r>
        <w:rPr>
          <w:rFonts w:eastAsia="IRNazanin" w:cs="IRNazanin"/>
          <w:color w:val="111111"/>
          <w:sz w:val="28"/>
          <w:szCs w:val="28"/>
          <w:rtl w:val="true"/>
          <w:lang w:bidi="fa-IR"/>
        </w:rPr>
        <w:t>. .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وثبوت کونه تعالی لا یشبه شیئاً یحیل علیه التنقل والإختصاص بالحیاة </w:t>
      </w:r>
    </w:p>
    <w:p>
      <w:pPr>
        <w:pStyle w:val="BookText"/>
        <w:rPr/>
      </w:pPr>
      <w:r>
        <w:rPr>
          <w:rFonts w:ascii="IRNazanin" w:hAnsi="IRNazanin" w:eastAsia="IRNazanin"/>
          <w:color w:val="111111"/>
          <w:sz w:val="28"/>
          <w:sz w:val="28"/>
          <w:szCs w:val="28"/>
          <w:rtl w:val="true"/>
          <w:lang w:bidi="fa-IR"/>
        </w:rPr>
        <w:t>والمجاورة ، لأن ذلک من أحکام المتحیزات ولیس بمتحیز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ویحیل علیه سبحانه الحلول وإیجاب الاحوال والأحکام ، لأن ذلک من خواص الاعراض، فتسقط لذلک مذاهب الثنویة والمجوس والصابئین وعباد الأصنام والمنجمین والنصاری والغلاة ، لاثبات هؤلاء أجمع إلهیة الاجسام ، أو کونها مؤثرة ما یستحیل من الجسم تأثیره ، علی ما سلف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للعلامة الحلی ص</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تعالی لیس بمرئی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الوجود یقتضی نفی الرؤیة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أکثر العقلاء ذهبوا إلی امتناع رؤیته تعالی ، والمجسمة جوزوا رؤیته لاعتقادهم أنه تعالی جسم ولو اعتقدوا تجرده لم یجوزوا رؤیته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والأشاعرة خالفوا العقلاء کافة هنا وزعموا أنه تعالی مع تجرده یصح رؤیته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امتناع الرؤیة أن وجوب الوجود یقتضی تجرده ونفی الجهة والحیز عنه ، فتنتفی الرؤیة عنه بالضرورة ، لأن کل مرئی فهو فی جهة یشار إلیه بأنه هناک أو هنا ، ویکون مقابلاً أو فی حکم المقابل ، ولما انتفی هذا المعنی عنه تعالی انتفت الرؤیة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استدل علی نفی الرؤیة شرع فی الجواب عن الاحتجاج ، والأشاعرة قد احتجوا بوجوه أجاب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 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الرؤیة ولو کانت ممتنعة لم یصح عنه السؤال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کان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 لیبین لهم امتناع الرؤیة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 فَأَخَذَتْهُمُ الصّاعِقَةُ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أَتُهْلِکُنَا </w:t>
      </w:r>
    </w:p>
    <w:p>
      <w:pPr>
        <w:pStyle w:val="BookText"/>
        <w:rPr/>
      </w:pPr>
      <w:r>
        <w:rPr>
          <w:rFonts w:ascii="Amiri" w:hAnsi="Amiri" w:eastAsia="Amiri" w:cs="Amiri"/>
          <w:color w:val="111111"/>
          <w:sz w:val="28"/>
          <w:sz w:val="28"/>
          <w:szCs w:val="28"/>
          <w:rtl w:val="true"/>
          <w:lang w:bidi="ar-SA"/>
        </w:rPr>
        <w:t>بِمَا فَعَلَ السُّفَهَاءُ 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الوجه الثانی لهم ، أنه تعالی حکی عن أهل الجنة النظر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 والنظر المقرون بحرف إلی یفید الرؤیة ، لأنه حقیقة فی تقلیب الحدقة نحو المطلوب التماساً للرؤیة ، وهذا متعذر فی حقه تعالی لإنتفاء الجهة ، عنه فیتعین أن یکون المراد منه المجاز ، وهی الرؤیة التی هی معلولة النظر الحقیقی ، واستعمال لفظ السبب فی المسبب من أحسن وجوه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إرادة هذا المجاز ، فإن النظر وإن اقترن به حرف إلی لا یفید الرؤیة ، ولهذا یقال نظرت إلی الهلال فلم أره ، وإذا لم یتعین هذا المعنی للإرادة أمکن حمل الآیة علی غیره ، وهو أن یقال إن إلی واحد إلاء ویکون معنی ناظرة أی منتظرة، أو نقول إن المضاف هنا محذوف وتقدیره إلی ثواب ربها ناظرة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الإنتظار سبب الغم والآیة سیقت لبیان النعم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الآیة یدل علی تقدم حال أهل الثواب والعقاب علی استقرارهم فی الجنة والنار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ناظرة ، بدلیل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وَوُجُوهٌ یَوْمَئِذٍ بَاسِرَةٌ تَظُنُّ أَنْ یُفْعَلَ بِهَا فَاقِرَةٌ ، فإن فی حال استقرار أهل النار فی النار قد فعل بها فاقرة فلا یبقی للظن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کذلک فانتظار النعمة بعد البشارة بها لا یکون سبباً للغم بل سبباً للفرح والسرور ونضارة الوجه کمن یعلم وصول نفع إلیه یقیناً فی وقت ، فإنه یسر بذلک وإن لم یحضر الوقت ، کما أن انتظار العقاب بعد الانذار بوروده یوجب الغم </w:t>
      </w:r>
    </w:p>
    <w:p>
      <w:pPr>
        <w:pStyle w:val="BookText"/>
        <w:rPr/>
      </w:pPr>
      <w:r>
        <w:rPr>
          <w:rFonts w:ascii="IRNazanin" w:hAnsi="IRNazanin" w:eastAsia="IRNazanin"/>
          <w:color w:val="111111"/>
          <w:sz w:val="28"/>
          <w:sz w:val="28"/>
          <w:szCs w:val="28"/>
          <w:rtl w:val="true"/>
          <w:lang w:bidi="fa-IR"/>
        </w:rPr>
        <w:t xml:space="preserve">ویقتضی بسارة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وتعلیق الرؤیة باستقرار المتحرک لا یدل علی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الوجه الثالث للاشعریة وتقریر احتجاجهم أن الله سبحانه وتعالی علق الرؤیة فی سؤال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استقرار الجبل ، والإستقرار ممکن لأن کل جسم فسکونه ممکن ، والمعلق علی الممکن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علق الرؤیة علی الإستقرار لا مطلقاً بل علی استقرار الجبل حال حرکته ، واستقرار الجبل حال الحرکة محال ، فلا یدل علی إمکان المعلق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واشتراک المعلولات لا یدل علی اشتراک العلل مع منع التعلیل والحصر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 عن شبهة الأشاعرة من طریق العقل استدلوا بها علی جواز رؤیته تعالی ، وتقریرها أن الجسم والعرض قد اشترکا فی صحة الرؤیة ، وهذا حکم مشترک یستدعی علة مشترکة ، ولا مشترک بینهما إلا الحدوث أو الوجود ، والحدوث لا یصلح للعلیة لأنه مرکب من قید عدمی فیکون عدمیاً ، فلم یبق إلا الوجود فکل موجود یصح رؤیته وأنه تعالی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ضعیف جداً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رؤیة الجسم ، بل المرئی هو اللون أو الضوء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لا نسلم اشتراکهما فی صحة الرؤیة ، فإن رؤیة الجوهر مخالفة لرؤیة العرض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 لا نسلم أن الصحة ثبوتیة بل هی أمر عدمی ، لأن جنس صحة </w:t>
      </w:r>
    </w:p>
    <w:p>
      <w:pPr>
        <w:pStyle w:val="BookText"/>
        <w:rPr/>
      </w:pPr>
      <w:r>
        <w:rPr>
          <w:rFonts w:ascii="IRNazanin" w:hAnsi="IRNazanin" w:eastAsia="IRNazanin"/>
          <w:color w:val="111111"/>
          <w:sz w:val="28"/>
          <w:sz w:val="28"/>
          <w:szCs w:val="28"/>
          <w:rtl w:val="true"/>
          <w:lang w:bidi="fa-IR"/>
        </w:rPr>
        <w:t xml:space="preserve">الرؤیة وهو الامکان عدمی ، فلا یفتقر إلی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 لا نسلم أن المعلول المشترک یستدعی علة مشترکة ، فإنه یجوز اشتراک العلل المختلفة فی المعلولات المتساویة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 لا نسلم الحصر فی الحدوث والوجود ، وعدم العلم لا یدل علی العدم، مع أنا نتبرع قسماً آخر وهو الامکان ، وجاز التعلیل به وإن کان عدمیاً ، لأن صحة الرؤیة عدمیة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 لا نسلم أن الحدوث لا یصلح للعلیة ، وقد بینا أن صحة الرؤیة عدمیة ، علی أنا نمنع من کون الحدوث عدمیاً ، لأنه عبارة عن الوجود المسبوق بالغیر لا المسبوق بالعدم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 لم لا یجوز أن تکون العلة هی الوجود بشرط الامکان أو بشرط الحدوث ، والشروط یجوز أن تکون عدمیة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 المنع من کون الوجود مشترکاً ، لأن وجود کل شئ نفس حقیقته ، ولو سلم کون الوجود الممکن مشترکاً ، لکن وجود الله تعالی مخالف لغیره من الوجودات ، لأنه نفس حقیقته ، ولا یلزم من کون وجود بعض الماهیات علة لشئ کون ما یخالفه علة لذلک الشئ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 المنع من وجود الحکم عند وجود المقتضی ، فإنه جاز وجود مانع فی حقه تعالی ، أما ذاته أو صفة من صفاته ، أو نقول الحکم یتوقف علی شرط کالمقابلة هنا وهی تمتنع فی حقه تعالی ، فلا یلزم وجود الحکم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السعدیة للعلامة الحلی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المذهب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والنقل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العقل ، فإن الضرورة قاضیة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مرئی ، فإنه لابد وأن یکون مقابلاً للرائی ، أو فی حکم المقابل کالمرئی فی المرایا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مقابل أو فی حکمه فهو فی جهة ، والله تعالی لیس فی جهة فلا یکون مرئیاً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ولانه لو کان مرئیاً لرأیناه الان ، لوجود العلة المقتضیة للرؤیة وهی حصول الشرایط وانتفاء الموانع وسلامة الحاسة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 ،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 ولو کانت صحیحة ویراه بعض المؤمنین ، لکان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بالرؤیة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 تمدح بنفی الرؤیة فیکون ثبوتها نقصاً ، والنقص علی الله تعالی محال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الخصم یسلم أن معرفة الله تعالی لیست حاصلة إلا بصفاته وآثاره دون حقیقته ، فکیف تصح رؤیته والاحاطة بکنه حقیقته ، تعالی الله عن ذلک </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3549_123713"/>
      <w:bookmarkStart w:id="347" w:name="pg13549_123713"/>
      <w:bookmarkEnd w:id="347"/>
    </w:p>
    <w:p>
      <w:pPr>
        <w:pStyle w:val="Heading2"/>
        <w:numPr>
          <w:ilvl w:val="1"/>
          <w:numId w:val="1"/>
        </w:numPr>
        <w:rPr/>
      </w:pPr>
      <w:bookmarkStart w:id="348" w:name="pg13549_123713"/>
      <w:bookmarkStart w:id="349" w:name="__RefHeading___Toc1623598_1934241801"/>
      <w:bookmarkStart w:id="350" w:name="_Toc120"/>
      <w:bookmarkEnd w:id="348"/>
      <w:bookmarkEnd w:id="349"/>
      <w:r>
        <w:rPr>
          <w:rtl w:val="true"/>
        </w:rPr>
        <w:t xml:space="preserve">الفصل الخامس </w:t>
      </w:r>
      <w:r>
        <w:rPr>
          <w:rtl w:val="true"/>
        </w:rPr>
        <w:t xml:space="preserve">: </w:t>
      </w:r>
      <w:r>
        <w:rPr>
          <w:rtl w:val="true"/>
        </w:rPr>
        <w:t>من أین نشأت المشکلة عند إخواننا السنة</w:t>
      </w:r>
      <w:bookmarkEnd w:id="35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1623600_1934241801"/>
      <w:bookmarkStart w:id="352" w:name="_Toc121"/>
      <w:bookmarkEnd w:id="351"/>
      <w:r>
        <w:rPr>
          <w:rtl w:val="true"/>
        </w:rPr>
        <w:t>اشارة</w:t>
      </w:r>
      <w:bookmarkEnd w:id="35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3549_123715"/>
      <w:bookmarkStart w:id="354" w:name="pg13549_123715"/>
      <w:bookmarkEnd w:id="354"/>
    </w:p>
    <w:p>
      <w:pPr>
        <w:pStyle w:val="Heading3"/>
        <w:numPr>
          <w:ilvl w:val="2"/>
          <w:numId w:val="1"/>
        </w:numPr>
        <w:rPr/>
      </w:pPr>
      <w:bookmarkStart w:id="355" w:name="pg13549_123715"/>
      <w:bookmarkStart w:id="356" w:name="__RefHeading___Toc1623602_1934241801"/>
      <w:bookmarkStart w:id="357" w:name="_Toc122"/>
      <w:bookmarkEnd w:id="355"/>
      <w:bookmarkEnd w:id="356"/>
      <w:r>
        <w:rPr>
          <w:rtl w:val="true"/>
        </w:rPr>
        <w:t>العامل الأول</w:t>
      </w:r>
      <w:r>
        <w:rPr>
          <w:rtl w:val="true"/>
        </w:rPr>
        <w:t xml:space="preserve">: </w:t>
      </w:r>
      <w:r>
        <w:rPr>
          <w:rtl w:val="true"/>
        </w:rPr>
        <w:t>میل العوام إلی التشبیه والتجسیم</w:t>
      </w:r>
      <w:bookmarkEnd w:id="357"/>
    </w:p>
    <w:p>
      <w:pPr>
        <w:pStyle w:val="BookText"/>
        <w:rPr/>
      </w:pPr>
      <w:r>
        <w:rPr>
          <w:rFonts w:ascii="IRNazanin" w:hAnsi="IRNazanin" w:eastAsia="IRNazanin"/>
          <w:color w:val="111111"/>
          <w:sz w:val="28"/>
          <w:sz w:val="28"/>
          <w:szCs w:val="28"/>
          <w:rtl w:val="true"/>
          <w:lang w:bidi="fa-IR"/>
        </w:rPr>
        <w:t xml:space="preserve">للذهن البشری حالة ابتدائیة طفولیة یتصور فیها کثیراً من الأمور تصوراً خاطئاً ، حتی إذا تعمق فی الفکر والتجربة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تصححت نظرته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أکثر الناس یتصورون الله تعالی فی طفولتهم بصور من محیطهم ، فیتخیله أحدهم کأبیه مثلاً ، أو کإنسان صاحب صفات حسنة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أمر طبیعی ، بل قد یکون فطریاً ، فقد ورد أن النملة تتصور أن لربها قرنین کقرنیها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69/293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الحالة الطفولیة إذا استمرت مع الإنسان ولم تتطور ، فإنها تتحول إلی حالة عامیة مستعصیة ، ولذا تری أصحابها یمیلون إلی الإعتقاد بأن الله تعالی جسم ، ویروون عنه القصص والخیالات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سائدة فی مجتمع الیهود الذی انحرف عن رسالات أنبیائه ، وکذا فی مجتمع العرب الوثنی ، وصارت أرضیة لتقبل نظریات الرؤیة والتشبیه والتجسیم من الیهود ، وترویجها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والتنظیر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بعض الحنابلة والأشعریین کابن عقیل والذهبی ادعیا أن الإسلام دین عوامی یتبنی منهج العوامیة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19/448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عقیل فی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الأصلح لإعتقاد </w:t>
      </w:r>
    </w:p>
    <w:p>
      <w:pPr>
        <w:pStyle w:val="BookText"/>
        <w:rPr/>
      </w:pPr>
      <w:r>
        <w:rPr>
          <w:rFonts w:ascii="IRNazanin" w:hAnsi="IRNazanin" w:eastAsia="IRNazanin"/>
          <w:color w:val="111111"/>
          <w:sz w:val="28"/>
          <w:sz w:val="28"/>
          <w:szCs w:val="28"/>
          <w:rtl w:val="true"/>
          <w:lang w:bidi="fa-IR"/>
        </w:rPr>
        <w:t>العوام ظواهر الای ، لأنهم یأنسون بالإثبات ، فمتی محونا ذلک من قلوبهم زالت الحشمة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فتهافتهم فی التشبیه أحب إلینا من إغراقهم فی التنزیه ، لأن التشبیه یغمسهم فی الاثبات فیخافون ویرجون ، والتنزیه یرمی بهم إلی النفی ، فلا طمع ولا مخافة فی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تدبر الشریعة رآها غامسة للمکلفین فی التشبیه بالالفاظ الظاهرة التی لا یعطی ظاهرها سواه کقول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یضحک ربنا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 یکفهر لقوله وترکه وما وقع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تبنی الذهبی هذا الإتجاه الخطیر وأشاد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به الأمر أنه نقل کلام أبی حاتم بن خاموش الذی کفر فیه کل المسلمین ما عدا الحنابلة ولم یعلق علیه ، قال فی سیره</w:t>
      </w:r>
      <w:r>
        <w:rPr>
          <w:rFonts w:eastAsia="IRNazanin" w:cs="IRNazanin"/>
          <w:color w:val="111111"/>
          <w:sz w:val="28"/>
          <w:szCs w:val="28"/>
          <w:rtl w:val="true"/>
          <w:lang w:bidi="fa-IR"/>
        </w:rPr>
        <w:t>:</w:t>
      </w:r>
      <w:r>
        <w:rPr>
          <w:rFonts w:eastAsia="IRNazanin" w:cs="IRNazanin"/>
          <w:color w:val="111111"/>
          <w:sz w:val="28"/>
          <w:szCs w:val="28"/>
          <w:lang w:bidi="fa-IR"/>
        </w:rPr>
        <w:t>18/507</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أبا الحسن الخرقانی الصوفی ، ثم عزمت علی الرجوع ، فوقع فی نفسی أن أقصد أبا حاتم بن خاموش الحافظ بالری وألتقیه ، وکان مقدم أهل السنة بالری ، وذلک أن السلطان محمود بن سبکتکین لما دخل الری ، وقتل بها الباطنیة منع الکل من الوعظ غیر أبی حاتم ، وکان من دخل الری یعرض علیه اعتقاده فإن رضیه أذن له فی الکلام علی الناس وإلا فمنعه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قربت من الری کان معی رجل فی الطریق من أهلها فسألنی عن مذهبی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سمعت به وهذه بدعة وأخذ بثوبی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أفارقک إلی الشیخ أبی حاتم ، فقلت خیرة ، فذهب بی إلی داره ، وکان له ذلک الیوم مجلس عظیم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سألته عن مذهبه ، فذکر مذهباً لم أسمع به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 فقال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 فکل من لم یکن حنبلیاً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کما وصف لی ، ولزمته أیاماً وانصرفت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الناشر عما وجده فی المخطوطة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حاشیة الأصل بخط مغایر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هذا القائل قطعاً والمقول له فی تصویبه ذلک وکذلک المادح له، بل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قائل هذه المقالة یکفر بها لم یبعد ، لأنه نفی الإسلام عن عالم عظیم من هذه الأمة لیسوا بحنابلة ، بل هم الجمهور الاعظم ، ولقد بالغ المصنف فی هذا الکتاب فی تعظیم رؤوس التجسیم ، وسیاق مناقبهم ، والتغافل عن بدعهم ، بل یعدها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ویهضم جانب أهل التنزیه ، ویعرض بهم أو یصرح ، ویتغافل عن محاسنهم العظیمة وآثارهم فی الدین ، کما فعل فی ترجمة إمام الحرمین والغزالی ، والله حسیبه ، فلا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العوام الرعاع فی کل جیل یتعصبون للقول بالتشبیه ولمن یقول به، ویؤیدونه ضد خصومه بأسالیب خشنة عدوانیة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بطوطة فی رحلته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مشاهداته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بدمشق من کبار الفقهاء الحنابلة تقی الدین بن تیمیة کبیر الشام ، یتکلم فی الفنون إلا أن فی عقله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إذ ذاک بدمشق فحضرته یوم الجمعة وهو یعظ الناس علی منبر الجامع ویذکرهم فکان من جملة کلامه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ینزل إلی سماء الدنیا کنزولی هذا ، ونزل ربعة من ربع المنبر ، فعارضه فقیه مالکی یعرف بابن الزهراء وأنکر ما تکلم به ، فقامت العامة إلی هذا الفقیه وضربوه </w:t>
      </w:r>
    </w:p>
    <w:p>
      <w:pPr>
        <w:pStyle w:val="BookText"/>
        <w:rPr/>
      </w:pPr>
      <w:r>
        <w:rPr>
          <w:rFonts w:ascii="IRNazanin" w:hAnsi="IRNazanin" w:eastAsia="IRNazanin"/>
          <w:color w:val="111111"/>
          <w:sz w:val="28"/>
          <w:sz w:val="28"/>
          <w:szCs w:val="28"/>
          <w:rtl w:val="true"/>
          <w:lang w:bidi="fa-IR"/>
        </w:rPr>
        <w:t xml:space="preserve">بالایدی والنعال ضرباً کثیراً ، حتی سقطت عمامته وظهر علی رأسه شاشیة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هذا السلوک العوامی لاصحاب الرؤیة والتجسیم ، إرثاً موروثاً من قرون الإسلام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زاد علیه الأشعریون والمجسمة والدولة فی ابتکار أسالیب القمع والإرهاب للذین یخالفونهم ، کما عرفت فی موقفهم من</w:t>
      </w:r>
    </w:p>
    <w:p>
      <w:pPr>
        <w:pStyle w:val="BookText"/>
        <w:rPr/>
      </w:pPr>
      <w:r>
        <w:rPr>
          <w:rFonts w:ascii="IRNazanin" w:hAnsi="IRNazanin" w:eastAsia="IRNazanin"/>
          <w:color w:val="111111"/>
          <w:sz w:val="28"/>
          <w:sz w:val="28"/>
          <w:szCs w:val="28"/>
          <w:rtl w:val="true"/>
          <w:lang w:bidi="fa-IR"/>
        </w:rPr>
        <w:t xml:space="preserve">التأویل والمتأولة ، وکما فعلوا مع الطبری المؤرخ لأنه لم یوافقهم علی أن الله تعالی یجلس علی عرشه ، فیفضل منه أربع أصابع لیجلس علیها الأنبیاء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الحموی فی معجم الأدباء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إلی بغداد من طبرستان بعد رجوعه إلیها تعصب علیه أبو عبد الله الجصاص وجعفر بن عرفة والبیاضی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الحنابلة فسألوه عن أحمد بن حنبل فی الجامع یوم الجمعة وعن حدیث الجلوس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أحمد بن حنبل فلا یعد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العلماء فی الإختلاف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روی عنه ، ولا رأیت له أصحاباً یعول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الجلوس علی العرش فمحال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له أنیس ولا له فی عرشه جلیس</w:t>
      </w:r>
    </w:p>
    <w:p>
      <w:pPr>
        <w:pStyle w:val="BookText"/>
        <w:rPr/>
      </w:pPr>
      <w:r>
        <w:rPr>
          <w:rFonts w:ascii="IRNazanin" w:hAnsi="IRNazanin" w:eastAsia="IRNazanin"/>
          <w:color w:val="111111"/>
          <w:sz w:val="28"/>
          <w:sz w:val="28"/>
          <w:szCs w:val="28"/>
          <w:rtl w:val="true"/>
          <w:lang w:bidi="fa-IR"/>
        </w:rPr>
        <w:t xml:space="preserve">فلما سمع ذلک الحنابلة منه وأصحاب الحدیث وثبوا ورموه بمحابرهم ، وقیل کانت ألوفاً فقام أبوجعفر بنفسه ودخل داره فرموا داره بالحجارة حتی صار علی بابه کالتل العظیم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القصة التی سنذکرها فی مکانة المجسمین فی مصادر إخواننا </w:t>
      </w:r>
      <w:r>
        <w:rPr>
          <w:rFonts w:eastAsia="IRNazanin" w:cs="IRNazanin"/>
          <w:color w:val="111111"/>
          <w:sz w:val="28"/>
          <w:szCs w:val="28"/>
          <w:rtl w:val="true"/>
          <w:lang w:bidi="fa-IR"/>
        </w:rPr>
        <w:t>. . .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قیم الجوزیة فی بدائع الفوائد</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المروزی کتاباً فی فضیلة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فیه إقعاده علی العرش وهو قول أبی داود وأحمد بن أصرم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الإمام أحمد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ابن جریر الطبری وإمام هؤلاء کلهم مجاهد إمام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ابن القیم عمن أخذه مجاهد ، ولا ذکر إهانة الحنابلة للطبری وإجبارهم إیاه علی القول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خلدون فی تاریخه</w:t>
      </w:r>
      <w:r>
        <w:rPr>
          <w:rFonts w:eastAsia="IRNazanin" w:cs="IRNazanin"/>
          <w:color w:val="111111"/>
          <w:sz w:val="28"/>
          <w:szCs w:val="28"/>
          <w:rtl w:val="true"/>
          <w:lang w:bidi="fa-IR"/>
        </w:rPr>
        <w:t>:</w:t>
      </w:r>
      <w:r>
        <w:rPr>
          <w:rFonts w:eastAsia="IRNazanin" w:cs="IRNazanin"/>
          <w:color w:val="111111"/>
          <w:sz w:val="28"/>
          <w:szCs w:val="28"/>
          <w:lang w:bidi="fa-IR"/>
        </w:rPr>
        <w:t>4/477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مدینة بغداد قد احتفلت فی کثرة العمران بما لم تنته إلیه مدینة فی العالم منذ مبدأ الخلیقة فیما علمناه ، واضطربت آخر الدولة العباسیة بالفتن وکثر فیها المفسدون والدعار والعیارون من الرها ، وأعیا علی الحکام أمرهم ، وربما أرکبوا العساکر لقتالهم ویثخنون فیهم ، فلم یحسم ذلک من عللهم شیئاً ، وربما حدثت الفتن من أهل المذاهب ومن أهل السنة والشیعة من الخلاف فی الإمامة ومذاهبها ، وبین الحنابلة والشافعیة وغیرهم من تصریح الحنابلة بالتشبیه فی الذات والصفات ونسبتهم ذلک إلی الإمام أحمد وحاشاه منه ، فیقع الجدال والنکیر ثم یفضی إلی الفتنة بین العوام ، وتکرر ذلک منذ حُجِرَ الخلفاء ، ولم یقدر بنو بویه ولا السلجوقیة علی حسم ذلک منها ، لسکنی أولئک بفارس وهؤلاء بأصبهان وبُعْدِهِم عن بغداد ، والشوکة التی تکون بها حسم العلل لاتفاقهم ، وإنما تکون</w:t>
      </w:r>
    </w:p>
    <w:p>
      <w:pPr>
        <w:pStyle w:val="BookText"/>
        <w:rPr/>
      </w:pPr>
      <w:r>
        <w:rPr>
          <w:rFonts w:ascii="IRNazanin" w:hAnsi="IRNazanin" w:eastAsia="IRNazanin"/>
          <w:color w:val="111111"/>
          <w:sz w:val="28"/>
          <w:sz w:val="28"/>
          <w:szCs w:val="28"/>
          <w:rtl w:val="true"/>
          <w:lang w:bidi="fa-IR"/>
        </w:rPr>
        <w:t xml:space="preserve">ببغداد شحنة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حامیة عسکریة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تحسم ما خف من العلل ما لم ینته إلی عموم الفتنة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یحصل من ملوکهم اهتمام لحسم ذلک لإشتغالهم بما هو أعظم منه </w:t>
      </w:r>
    </w:p>
    <w:p>
      <w:pPr>
        <w:pStyle w:val="BookText"/>
        <w:rPr/>
      </w:pPr>
      <w:r>
        <w:rPr>
          <w:rFonts w:ascii="IRNazanin" w:hAnsi="IRNazanin" w:eastAsia="IRNazanin"/>
          <w:color w:val="111111"/>
          <w:sz w:val="28"/>
          <w:sz w:val="28"/>
          <w:szCs w:val="28"/>
          <w:rtl w:val="true"/>
          <w:lang w:bidi="fa-IR"/>
        </w:rPr>
        <w:t xml:space="preserve">فی الدولة والنواحی ، وعامة بغداد أهون علیهم من أن یصرفوا همتهم عن العظائم إلیهم، فاستمرت هذه العلة ببغداد ولم تقلع عنها ، إلی أن اختلفت جدتها وتلاشی عمرانها ، وبقی طراز فی ردائها لم تذهبه الأیام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کثیر فی 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12/143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دخلت سنة سبعین وأربعمائة قال ابن الجوزی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شوال منها وقعت فتنة بین الحنابلة وبین فقهاء النظامیة ، وحمی لکل من الفریقین طائفة من العوام ، وقتل بینهم نحو من عشرین قتیلاً ، وجرح آخرون ثم سکنت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الصدیق المغربی فی فتح الملک العلی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قتیبة فی 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یدخله الفساد من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الزنادقة واحتیالهم للإسلام بدس الأحادیث المستبشعة والمستحیلة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والقصاص فإنهم یمیلون وجوه العوام إلیهم ویستدرون ما عندهم بالمناکیر وغرائب الأحادیث، ومن شأن العوام ملازمة القصاص ما دام یأتی بالعجائب الخارجة عن نظر العقول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الجوزی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البلاء فی وضع الحدیث إنما یجری من القصاص لأنهم یریدون أحادیث ترقق وتنفق ، والصحیح فیها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عن أبی عبدالله النهاوندی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لغلام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التی تحدث بها فی الرقاق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وضعناها لنقوی بها قلوب العامة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یتزهد ویهجر شهوات الدنیا ویتقوت الباقلاء صرفاً ، وغلقت الأسواق ببغداد یوم موته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وقد نص السلف علی أن القصص بدعة، وأن التزهد والتقشف الخارج عن السنة بدعة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358" w:name="pg13549_123721"/>
    </w:p>
    <w:p>
      <w:pPr>
        <w:pStyle w:val="BookText"/>
        <w:rPr/>
      </w:pPr>
      <w:bookmarkEnd w:id="358"/>
      <w:r>
        <w:rPr>
          <w:rFonts w:ascii="IRNazanin" w:hAnsi="IRNazanin" w:eastAsia="IRNazanin"/>
          <w:color w:val="111111"/>
          <w:sz w:val="28"/>
          <w:sz w:val="28"/>
          <w:szCs w:val="28"/>
          <w:rtl w:val="true"/>
          <w:lang w:bidi="fa-IR"/>
        </w:rPr>
        <w:t xml:space="preserve">لکن ذکرت مصادر إخواننا أن أول من فتح الباب للقصاصین وأعطاهم الشرعیة هو الخلیفة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 فی مسنده</w:t>
      </w:r>
      <w:r>
        <w:rPr>
          <w:rFonts w:eastAsia="IRNazanin" w:cs="IRNazanin"/>
          <w:color w:val="111111"/>
          <w:sz w:val="28"/>
          <w:szCs w:val="28"/>
          <w:rtl w:val="true"/>
          <w:lang w:bidi="fa-IR"/>
        </w:rPr>
        <w:t>:</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یقص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أبی بکر ، وکان أول من قص تمیماً الداری ، استأذن عمر بن الخطاب أن یقص علی الناس قائماً فأذن له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کنز العمال</w:t>
      </w:r>
      <w:r>
        <w:rPr>
          <w:rFonts w:eastAsia="IRNazanin" w:cs="IRNazanin"/>
          <w:color w:val="111111"/>
          <w:sz w:val="28"/>
          <w:szCs w:val="28"/>
          <w:rtl w:val="true"/>
          <w:lang w:bidi="fa-IR"/>
        </w:rPr>
        <w:t>:</w:t>
      </w:r>
      <w:r>
        <w:rPr>
          <w:rFonts w:eastAsia="IRNazanin" w:cs="IRNazanin"/>
          <w:color w:val="111111"/>
          <w:sz w:val="28"/>
          <w:szCs w:val="28"/>
          <w:lang w:bidi="fa-IR"/>
        </w:rPr>
        <w:t>10/280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 البنانی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قص عبید بن عمیر علی عهد عمر بن الخطاب ابن سعد والعسکری فی المواعظ </w:t>
      </w:r>
      <w:r>
        <w:rPr>
          <w:rFonts w:eastAsia="IRNazanin" w:cs="IRNazanin"/>
          <w:color w:val="111111"/>
          <w:sz w:val="28"/>
          <w:szCs w:val="28"/>
          <w:rtl w:val="true"/>
          <w:lang w:bidi="fa-IR"/>
        </w:rPr>
        <w:t>.</w:t>
      </w:r>
    </w:p>
    <w:p>
      <w:pPr>
        <w:pStyle w:val="Heading3"/>
        <w:numPr>
          <w:ilvl w:val="2"/>
          <w:numId w:val="1"/>
        </w:numPr>
        <w:rPr/>
      </w:pPr>
      <w:bookmarkStart w:id="359" w:name="__RefHeading___Toc1623604_1934241801"/>
      <w:bookmarkStart w:id="360" w:name="_Toc123"/>
      <w:bookmarkEnd w:id="359"/>
      <w:r>
        <w:rPr>
          <w:rtl w:val="true"/>
        </w:rPr>
        <w:t>العامل الثانی</w:t>
      </w:r>
      <w:r>
        <w:rPr>
          <w:rtl w:val="true"/>
        </w:rPr>
        <w:t xml:space="preserve">: </w:t>
      </w:r>
      <w:r>
        <w:rPr>
          <w:rtl w:val="true"/>
        </w:rPr>
        <w:t>الخوف من أن یؤدی التنزیه إلی التعطیل</w:t>
      </w:r>
      <w:bookmarkEnd w:id="360"/>
    </w:p>
    <w:p>
      <w:pPr>
        <w:pStyle w:val="BookText"/>
        <w:rPr/>
      </w:pPr>
      <w:r>
        <w:rPr>
          <w:rFonts w:ascii="IRNazanin" w:hAnsi="IRNazanin" w:eastAsia="IRNazanin"/>
          <w:color w:val="111111"/>
          <w:sz w:val="28"/>
          <w:sz w:val="28"/>
          <w:szCs w:val="28"/>
          <w:rtl w:val="true"/>
          <w:lang w:bidi="fa-IR"/>
        </w:rPr>
        <w:t xml:space="preserve">أفرط بعضهم فی التأکید علی الصفات السلبیة وتنزیه الله تعالی ، فسبب ذلک عند الآخرین الخوف من سلب فاعلیته تعالی وتأثیره فی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هؤلاء المتخوفین وقعوا فی الإفراط من الجهة الأخری فی الصفات الثبوتیة، فتصوروا أن فاعلیة الله تعالی وتدبیره للکون یتوقف علی أن یکون وجوداً محدوداً ، یتجول فی سماواته وینزل إلی أرضه ویتجسد فی صورة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ونلاحظ أن هذین الخطین من الإفراط والتفریط موجودان عند المتکلمین والفلاسفة من الأمم السابقة کما هما فی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 الأشاعرة موقع الدفاع عن التحمید ومقاومة التعطیل ، وأخذ المعتزلة موقع الدفاع عن التنزیه ومقاومة التشبیه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الکلام یرد أیضاً فی أفعال الإنسان ، أوالجبر والإختیار ، أو القضاء والقدر ، فقال الأشاعرة بالجبر للدفاع عن فاعلیة الله تعالی فی الوجود </w:t>
      </w:r>
      <w:r>
        <w:rPr>
          <w:rFonts w:eastAsia="IRNazanin" w:cs="IRNazanin"/>
          <w:color w:val="111111"/>
          <w:sz w:val="28"/>
          <w:szCs w:val="28"/>
          <w:rtl w:val="true"/>
          <w:lang w:bidi="fa-IR"/>
        </w:rPr>
        <w:t xml:space="preserve">. . </w:t>
      </w:r>
      <w:bookmarkStart w:id="361" w:name="pg13549_123722"/>
    </w:p>
    <w:p>
      <w:pPr>
        <w:pStyle w:val="BookText"/>
        <w:rPr/>
      </w:pPr>
      <w:bookmarkEnd w:id="361"/>
      <w:r>
        <w:rPr>
          <w:rFonts w:ascii="IRNazanin" w:hAnsi="IRNazanin" w:eastAsia="IRNazanin"/>
          <w:color w:val="111111"/>
          <w:sz w:val="28"/>
          <w:sz w:val="28"/>
          <w:szCs w:val="28"/>
          <w:rtl w:val="true"/>
          <w:lang w:bidi="fa-IR"/>
        </w:rPr>
        <w:t xml:space="preserve">بینما قال المعتزلة بحریة الإنسان ومسؤولیته عن أعماله للدفاع عن عدل الله تعالی وتنزیهه عن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فکان لهم موقف ثالث یمثل أصالة الدین الإلهی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تنزیه الله تعالی وتحمیده فی آن واحد ، فنفوا عنه التشبیه والتجسیم والرؤیة ، کما نفوا عنه الظلم والإجبار ، وأثبتوا فاعلیته تعالی وهیمنته الشاملة علی الوجود ، ومسؤولیة الإنسان عن عمله ، کما ستری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اشتبه الأمر علی بعض الباحثین فتخیلوا أن موقف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وسط بین الإتجاهین ، بینما هو مذهب ثالث أقدم من مذهبی الأشاعرة والمعتزلة ، وهو یختلف عنهما فی أساسه وعدد من تفاصیله ، وإن أخذ منه الطرفان بعض الأسس والتفاصیل </w:t>
      </w:r>
      <w:r>
        <w:rPr>
          <w:rFonts w:eastAsia="IRNazanin" w:cs="IRNazanin"/>
          <w:color w:val="111111"/>
          <w:sz w:val="28"/>
          <w:szCs w:val="28"/>
          <w:rtl w:val="true"/>
          <w:lang w:bidi="fa-IR"/>
        </w:rPr>
        <w:t>.</w:t>
      </w:r>
    </w:p>
    <w:p>
      <w:pPr>
        <w:pStyle w:val="Heading3"/>
        <w:numPr>
          <w:ilvl w:val="2"/>
          <w:numId w:val="1"/>
        </w:numPr>
        <w:rPr/>
      </w:pPr>
      <w:bookmarkStart w:id="362" w:name="__RefHeading___Toc1623606_1934241801"/>
      <w:bookmarkStart w:id="363" w:name="_Toc124"/>
      <w:bookmarkEnd w:id="362"/>
      <w:r>
        <w:rPr>
          <w:rtl w:val="true"/>
        </w:rPr>
        <w:t>العامل الثالث</w:t>
      </w:r>
      <w:r>
        <w:rPr>
          <w:rtl w:val="true"/>
        </w:rPr>
        <w:t xml:space="preserve">: </w:t>
      </w:r>
      <w:r>
        <w:rPr>
          <w:rtl w:val="true"/>
        </w:rPr>
        <w:t>مضاهاة بعض المسلمین للیهود</w:t>
      </w:r>
      <w:bookmarkEnd w:id="363"/>
    </w:p>
    <w:p>
      <w:pPr>
        <w:pStyle w:val="BookText"/>
        <w:rPr/>
      </w:pPr>
      <w:r>
        <w:rPr>
          <w:rFonts w:ascii="IRNazanin" w:hAnsi="IRNazanin" w:eastAsia="IRNazanin"/>
          <w:color w:val="111111"/>
          <w:sz w:val="28"/>
          <w:sz w:val="28"/>
          <w:szCs w:val="28"/>
          <w:rtl w:val="true"/>
          <w:lang w:bidi="fa-IR"/>
        </w:rPr>
        <w:t>کان الجدل بین المسلمین والیهود کثیراً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صدر الإسلام ، ومن أبرز مسائله المفاضلة بین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بعض المسلمین مضاهاة الیهود بمعارضة کل فضیلة یذکرونها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فضیلة مقابلها لنبینا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المسألة مغالبة بین نبیین، وکأن أذهان البشر هی التی تزن فضائل الأنبیاءوتعطی أحدهم درجة الأفضلیة أو المساواة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عارض هؤلاء فضیلة تکلیم الله تعالی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نص علیها </w:t>
      </w:r>
    </w:p>
    <w:p>
      <w:pPr>
        <w:pStyle w:val="BookText"/>
        <w:rPr/>
      </w:pPr>
      <w:r>
        <w:rPr>
          <w:rFonts w:ascii="IRNazanin" w:hAnsi="IRNazanin" w:eastAsia="IRNazanin"/>
          <w:color w:val="111111"/>
          <w:sz w:val="28"/>
          <w:sz w:val="28"/>
          <w:szCs w:val="28"/>
          <w:rtl w:val="true"/>
          <w:lang w:bidi="fa-IR"/>
        </w:rPr>
        <w:t>القرآن ، باختراع حدیث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 لکی یتم بذلک تقسیم الفضائل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ویکون الترجیح لفضائل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ادعاء هذه الفضیلة المستحیلة بنص القرآن جاء علی حساب تنزیه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عدد من الأحادیث التی رووها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النسائی فی تفسیره</w:t>
      </w:r>
      <w:r>
        <w:rPr>
          <w:rFonts w:eastAsia="IRNazanin" w:cs="IRNazanin"/>
          <w:color w:val="111111"/>
          <w:sz w:val="28"/>
          <w:szCs w:val="28"/>
          <w:rtl w:val="true"/>
          <w:lang w:bidi="fa-IR"/>
        </w:rPr>
        <w:t>:</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أتعجبون أن تکون الخلة لإبراهیم ، والکلام لموسی ، والرؤیة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والحجج فی هذه المسألة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أتعجبون أن تکون الخلة لإبراهیم والکلام لموسی والرؤیة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وروی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قتادة عن عکرمة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أتعجبون أن تکون الخلة لابراهیم والکلام لموسی والرؤیة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البخاری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شاهد صحیح عن ابن عباس فی الرؤیة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شاهد ثالث صحیح الإسناد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ابن عباس قال قد رأی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وهذه الأخبار التی ذکرتها صحیحة کلها ،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أیضاً فی</w:t>
      </w:r>
      <w:r>
        <w:rPr>
          <w:rFonts w:eastAsia="IRNazanin" w:cs="IRNazanin"/>
          <w:color w:val="111111"/>
          <w:sz w:val="28"/>
          <w:szCs w:val="28"/>
          <w:rtl w:val="true"/>
          <w:lang w:bidi="fa-IR"/>
        </w:rPr>
        <w:t>:</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البخاری ولم یخرجاه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أعطی موسی الکلام فأعطانی الرؤیة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وفضلنی بالمقام المحمود والحوض المورود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الدمیری فی 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 تبارک وتعالی ،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لابن عباس نظر محمد إلی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 جعل الکلام لموسی والخلة لإبراهیم والنظر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الأوسط ، وفیه حفص بن عمر العدنی روی ابن أبی حاتم توثیقه عن أبی عبد الله الطهرانی، وقد ضعفه النسائی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حدیث ابن عباس ، وقال الناشر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خزیمة فی التوحید</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الوهاب بن الحکم الوراق ، حدثنا هاشم بن القاسم ، عن قیس بن الربیع ، عن عاصم الأحول ، عن عکرمة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محمد بن بشار ، ومحمد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معاذ بن هشام ، حدثنی أبی ، عن قتادة ، عن عکرمة ، عن 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وهذا رأی لا دلیل علیه ، وهو مخالف للأدلة الکثیرة الوفیرة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ربه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عثمان بن سعید الدارمی اتفاق الصحابة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التفصیل فی زاد المعاد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المعروف عن ابن عباس أنه کان ینفی التشبیه والرؤیة کما تقدم ، فلا یبعد أن یکون الحدیث مکذوباً علیه من عکرمة غلامه ، فقد </w:t>
      </w:r>
      <w:bookmarkStart w:id="364" w:name="pg13549_123725"/>
    </w:p>
    <w:p>
      <w:pPr>
        <w:pStyle w:val="BookText"/>
        <w:rPr/>
      </w:pPr>
      <w:bookmarkEnd w:id="364"/>
      <w:r>
        <w:rPr>
          <w:rFonts w:ascii="IRNazanin" w:hAnsi="IRNazanin" w:eastAsia="IRNazanin"/>
          <w:color w:val="111111"/>
          <w:sz w:val="28"/>
          <w:sz w:val="28"/>
          <w:szCs w:val="28"/>
          <w:rtl w:val="true"/>
          <w:lang w:bidi="fa-IR"/>
        </w:rPr>
        <w:t xml:space="preserve">کان عکرمة معروفاً بالکذب علی ابن عباس فی حیاته وبعد وفاته ، حتی ضربه ابن عباس وولده وحبسوه لهذا السبب فی المرحاض ، کما هو معروف فی کتب الجرح والتعدیل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عکرمة یروی الإسرائیلیات عن وهب وکعب وغیرهما من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السهیلی روی هذا الحدیث فی الروض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ولیس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 کعب من هذه الروایة أن یثبت تجسم الله تعالی ورؤیته بالعین ، فقد کان ذلک مطلباً مهماً یسعی إلیه ، وکثرت عنه وعن جماعته نسبة ذلک إلی ابن عباس وبنی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رواه ابن خزیمة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الشعبی عن عبدالله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ابن عباس وکعب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هاشم نزعم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رأی ربه مرتین ، قال فکبر کعب حتی جاوبته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رؤیته وکلامه بین محمد وموسی صلی الله علیهما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والمطلع علی أحادیث ابن عباس وبنی هاشم یعرف ان رأیهم یخالف کعباً وجماعته ، ومن أجل هذا رووا تکبیر کعب المزعوم </w:t>
      </w:r>
      <w:r>
        <w:rPr>
          <w:rFonts w:eastAsia="IRNazanin" w:cs="IRNazanin"/>
          <w:color w:val="111111"/>
          <w:sz w:val="28"/>
          <w:szCs w:val="28"/>
          <w:rtl w:val="true"/>
          <w:lang w:bidi="fa-IR"/>
        </w:rPr>
        <w:t>!!</w:t>
      </w:r>
    </w:p>
    <w:p>
      <w:pPr>
        <w:pStyle w:val="Heading3"/>
        <w:numPr>
          <w:ilvl w:val="2"/>
          <w:numId w:val="1"/>
        </w:numPr>
        <w:rPr/>
      </w:pPr>
      <w:bookmarkStart w:id="365" w:name="__RefHeading___Toc1623608_1934241801"/>
      <w:bookmarkStart w:id="366" w:name="_Toc125"/>
      <w:bookmarkEnd w:id="365"/>
      <w:r>
        <w:rPr>
          <w:rtl w:val="true"/>
        </w:rPr>
        <w:t>العامل الرابع</w:t>
      </w:r>
      <w:r>
        <w:rPr>
          <w:rtl w:val="true"/>
        </w:rPr>
        <w:t xml:space="preserve">: </w:t>
      </w:r>
      <w:r>
        <w:rPr>
          <w:rtl w:val="true"/>
        </w:rPr>
        <w:t>تأثیر ثقافة الیهود</w:t>
      </w:r>
      <w:bookmarkEnd w:id="366"/>
    </w:p>
    <w:p>
      <w:pPr>
        <w:pStyle w:val="Heading4"/>
        <w:numPr>
          <w:ilvl w:val="3"/>
          <w:numId w:val="1"/>
        </w:numPr>
        <w:rPr/>
      </w:pPr>
      <w:bookmarkStart w:id="367" w:name="__RefHeading___Toc1623610_1934241801"/>
      <w:bookmarkStart w:id="368" w:name="_Toc126"/>
      <w:bookmarkEnd w:id="367"/>
      <w:r>
        <w:rPr>
          <w:rtl w:val="true"/>
        </w:rPr>
        <w:t>اعتقاد الیهود والنصاری بتشبیه الله تعالی ورؤیته بالعین</w:t>
      </w:r>
      <w:bookmarkEnd w:id="36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 من تحریف الیهود لدینهم أنهم قالوا بتشبیه الله تعالی بخلقه وأنه محدود بشکل مادی ، ثم جعلوا له ولداً فقالوا عزیر ابن الله ، بل قالوا إن کل الیهود أبناء الله وأحباؤه وشعبه المختار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ما حکی الله تعالی عنهم فی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نصوص ننقلها من توراتهم الموجودة المطبوعة باسم العهد القدیم والجدید ، طبعة مجمع الکنائس الشرقیة فی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الإنسان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الله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وأنثی خلقهم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وسمعا صوت الرب الاله ماشیاً فی الجنة عند هبوب ریح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فاختبأ آدم وامرأته من وجه الرب الإله فی وسط شجر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الرب الإله آدم وقال له أین أنت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سمعت صوتک فی الجنة فخشیت لأنی عریان فاختبأت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أعلمک أنک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أکلت من الشجرة التی أوصیتک أن لا تأکل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p>
    <w:p>
      <w:pPr>
        <w:pStyle w:val="BookText"/>
        <w:rPr/>
      </w:pPr>
      <w:r>
        <w:rPr>
          <w:rFonts w:ascii="IRNazanin" w:hAnsi="IRNazanin" w:eastAsia="IRNazanin"/>
          <w:color w:val="111111"/>
          <w:sz w:val="28"/>
          <w:sz w:val="28"/>
          <w:szCs w:val="28"/>
          <w:rtl w:val="true"/>
          <w:lang w:bidi="fa-IR"/>
        </w:rPr>
        <w:t xml:space="preserve">المرأة التی جعلتها معی هی أعطتنی من الشجرة فأکلت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أبرام ابن تسع وتسعین سنة ظهر الرب لابرام وقال له أنا الله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أمامی وکن کاملاً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فأجعل عهدی بینی وبینک وأکثرک کثیراً جداً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أبرام علی وجهه وتکلم الله معه قائلاً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فهوذا عهدی معک وتکون أبا الجمهور من الأمم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 بنی إسرائیل قائلاً خذواً تیساً من المعز لذبیحة خطیة وعجلاً وخروفاً حولیین صحیحین لمحرقة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وثوراً وکبشاً لذبیحة سلامة للذبح أمام الرب وتقدمة ملتوتة بزیت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الرب الیوم یتراءی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ما أمر به موسی إلی قدام خیمة الاجتماع وتقدم کل الجماعة ووقفوا أمام الرب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الرب لموسی کلم هرون أخاک أن لا یدخل کل وقت إلی القدس داخل الحجاب أمام الغطاء الذی علی التابوت لئلا یموت لأنی فی السحاب أتراءی علی الغطاء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موسی ویشوع ووقفا فی خیمة الإجتماع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فتراءی الرب فی الخیمة فی عمود سحاب ووقف عمود السحاب علی باب الخیمة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الرب لموسی ها أنت ترقد مع آبائک فیقوم هذا الشعب ویفجر وراء آلهة الأنبیین فی الأرض التی هو داخل إلیها فی ما</w:t>
      </w:r>
    </w:p>
    <w:p>
      <w:pPr>
        <w:pStyle w:val="BookText"/>
        <w:rPr/>
      </w:pPr>
      <w:r>
        <w:rPr>
          <w:rFonts w:ascii="IRNazanin" w:hAnsi="IRNazanin" w:eastAsia="IRNazanin"/>
          <w:color w:val="111111"/>
          <w:sz w:val="28"/>
          <w:sz w:val="28"/>
          <w:szCs w:val="28"/>
          <w:rtl w:val="true"/>
          <w:lang w:bidi="fa-IR"/>
        </w:rPr>
        <w:t xml:space="preserve">بینهم ، ویترکنی وینکث عهدی الذی قطعته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منوح لامرأته نموت موتاً لاننا قد رأینا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امرأته لو أراد الرب أن یمیتنا لما أخذ من یدنا محرقة وتقدمة ، ولما أرانا کل هذه ولما کان فی مثل هذا الوقت أسمعنا مثل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تراءی لسلیمان ثانیة کما تراءی له فی جبعون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الرب قد سمعت صلاتک وتضرعک الذی تضرعت به أمامی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الرب یتراءی فی شیلوه ، لأن الرب استعلن لصموئیل فی شیلوه بکلمة الرب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الشعب إلی شیلوه وحملوا من هناک تابوت عهد رب الجنود الجالس علی الکروبیم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داود وذهب هو وجمیع الشعب الذی معه من بعلة یهوذا لیصعدوا من هناک تابوت الله الذی یدعی علیه بالإسم إسم رب الجنود الجالس علی الکروبیم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جبعون تراءی الرب لسلیمان فی حلم لیلاً ، وقال الله </w:t>
      </w:r>
    </w:p>
    <w:p>
      <w:pPr>
        <w:pStyle w:val="BookText"/>
        <w:rPr/>
      </w:pPr>
      <w:r>
        <w:rPr>
          <w:rFonts w:ascii="IRNazanin" w:hAnsi="IRNazanin" w:eastAsia="IRNazanin"/>
          <w:color w:val="111111"/>
          <w:sz w:val="28"/>
          <w:sz w:val="28"/>
          <w:szCs w:val="28"/>
          <w:rtl w:val="true"/>
          <w:lang w:bidi="fa-IR"/>
        </w:rPr>
        <w:t xml:space="preserve">إسأل ماذا أعطیک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الرب علی سلیمان لأن قلبه مال عن الرب إله إسرائیل الذی تراءی له مرتین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وأوصاه فی هذا الأمر أن لا یتبع آلهة أخری فلم یحفظ ما أوصی به الرب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لسلیمان من أجل أن ذلک عندک ولم تحفظ عهدی وفرائضی التی أوصیتک بها فإنی أمزق المملکة عنک تمزیقاً وأعطیها لعبدک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إیلیا حی هو رب الجنود الذی أنا واقف أمامه ، إنی الیوم أتراءی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رأیت کل إسرائیل مشتتین علی الجبال کخراف لا راعی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 لیس لهؤلاء أصحاب فلیرجعوا کل واحد إلی بیته بسلام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إسرائیل لیهوشافاط أما قلت لک إنه لا یتنبأ علی خیراً بل شراً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فاسمع إذاً کلام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الرب جالساً علی کرسیه وکل جند السماء وقوف لدیه عن یمینه وعن یساره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 من یغوی أخآب فیصعد ویسقط فی راموت 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هکذا وقال ذاک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ألیشع حی هو رب الجنود الذی أنا واقف أمامه إنه لولا أنی رافع وجه یهوشافاط ملک یهوذا لما کنت أنظر إلیک ولا أراک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فأتونی بعواد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العواد بالعود کانت علیه ید الرب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هکذا قال الرب إجعلوا هذا الوادی جباباً جباباً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سلیمان فی بناء بیت الرب فی أورشلیم فی جبل </w:t>
      </w:r>
    </w:p>
    <w:p>
      <w:pPr>
        <w:pStyle w:val="BookText"/>
        <w:rPr/>
      </w:pPr>
      <w:r>
        <w:rPr>
          <w:rFonts w:ascii="IRNazanin" w:hAnsi="IRNazanin" w:eastAsia="IRNazanin"/>
          <w:color w:val="111111"/>
          <w:sz w:val="28"/>
          <w:sz w:val="28"/>
          <w:szCs w:val="28"/>
          <w:rtl w:val="true"/>
          <w:lang w:bidi="fa-IR"/>
        </w:rPr>
        <w:t xml:space="preserve">المریا حیث تراءی لداود أبیه حیث هیأ داود مکاناً فی بیدر أرنان الیبوسی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وتراءی الرب لسلیمان لیلاً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صلاتک واخترت هذا المکان لی بیت ذبیحة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هذا ملک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القدیر الجبار الرب الجبار فی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إرفعن أیتها الارتاج رؤوسکن وارفعنها أیتها الابواب الدهریات فیدخل ملک المجد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هذا ملک المجد رب الجنود هو ملک المجد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راعی إسرائیل إصغ ، یا قائد یوسف کالضأن ، یا جالساً علی الکروبیم أشرق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أفرایم وبنیامین ومنسی أیقظ جبروتک وهلم لخلاصنا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فی هیکل قدسه ، الرب فی السماء کرسیه ، عیناه تنظران ، أجفانه تمتحن بنی آدم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یمتحن الصدیق ، أما الشریر ومحب الظلم فتبغضه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یمطر علی الأشرار فخاخاً ناراً وکبریتا، وریح السموم نصیب کأسهم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وفاة عزیا الملک رأیت السید جالساً علی کرسی عال ومرتفع وأذیاله تملا الهیکل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السرافیم واقفون فوقه لکل واحد ستة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باثنین یغطی وجهه وباثنین یغطی رجلیه وباثنین یطیر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نادی ذاک وقال قدوس قدوس قدوس رب الجنود مجده ملأ کل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فاهتزت أساسات العتب من صوت الصارخ وامتلا البیت دخاناً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ویل لی إنی هلکت لأنی إنسان نجس الشفتین ، وأنا ساکن بین شعب نجس </w:t>
      </w:r>
    </w:p>
    <w:p>
      <w:pPr>
        <w:pStyle w:val="BookText"/>
        <w:rPr/>
      </w:pPr>
      <w:r>
        <w:rPr>
          <w:rFonts w:ascii="IRNazanin" w:hAnsi="IRNazanin" w:eastAsia="IRNazanin"/>
          <w:color w:val="111111"/>
          <w:sz w:val="28"/>
          <w:sz w:val="28"/>
          <w:szCs w:val="28"/>
          <w:rtl w:val="true"/>
          <w:lang w:bidi="fa-IR"/>
        </w:rPr>
        <w:t xml:space="preserve">الشفتین ، لأن عینی قد رأتا الملک رب الجنود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بینما هم یقتلون وأبقیت أنا أنی خررت علی وجهی وصرخت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یا سید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مهلک بقیة إسرائیل کلها بصب رجزک علی أورشلیم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إثم بیت إسرائیل ویهوذا عظیم جداً جداً ، وقد امتلات الأرض دماء وامتلات المدینة جنفاً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یقولون الرب قد ترک الأرض والرب لا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الانجیل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حلف بالمذبح فقد حلف به وبکل ما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حلف بالهیکل فقد حلف به وبالساکن فیه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حلف بالسماء فقد حلف بعرش الله وبالجالس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لا ینبغی أن یغطی رأسه لکونه صورة الله ومجده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المرأة فهی مجد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لیس من المرأة بل المرأة من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الرجل لم یخلق من أجل المرأة ، بل المرأة من أجل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فیکم هذا الفکر الذی فی المسیح یسوع أیضاً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إذ کان فی صورة الله لم یحسب خلسة أن یکون معادلاً 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أخلی نفسه آخذاً صورة عبد صائراً فی شبه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لنا فیه الفداء بدمه غفران الخطایا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صورة الله غیر المنظور بکر کل خلیقة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ناظرین إلی رئیس الإیمان ومکمله یسوع الذی من أجل السرور الموضوع أمامه احتمل الصلیب مستهیناً ، بالخزی ، فجلس فی یمین </w:t>
      </w:r>
    </w:p>
    <w:p>
      <w:pPr>
        <w:pStyle w:val="BookText"/>
        <w:rPr/>
      </w:pPr>
      <w:r>
        <w:rPr>
          <w:rFonts w:ascii="IRNazanin" w:hAnsi="IRNazanin" w:eastAsia="IRNazanin"/>
          <w:color w:val="111111"/>
          <w:sz w:val="28"/>
          <w:sz w:val="28"/>
          <w:szCs w:val="28"/>
          <w:rtl w:val="true"/>
          <w:lang w:bidi="fa-IR"/>
        </w:rPr>
        <w:t xml:space="preserve">عرش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یغلب فسأعطیه أن یجلس معی فی عرشی کما غلبت أنا أیضاً وجلست مع أبی فی عرشه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أذن فلیسمع ما یقوله الروح للکنائس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نظرت وإذا باب مفتوح فی السماء والصوت الأول الذی سمعته کبوق یتکلم معی قائلاً إصعد إلی هنا فأریک ما لابد أن یصیر بعد 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وللوقت صرت فی الروح وإذا عرش موضوع فی السماء وعلی العرش جالس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الجالس فی المنظر شبه حجر الیشب والعقیق وقوس قزح حول العرش فی المنظر شبه الزمرد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العرش أربعة وعشرون عرشاً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علی العروش أربعة وعشرین شیخاً جالسین متسربلین بثیاب بیض وعلی رؤوسهم أکالیل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العرش یخرج</w:t>
      </w:r>
    </w:p>
    <w:p>
      <w:pPr>
        <w:pStyle w:val="BookText"/>
        <w:rPr/>
      </w:pPr>
      <w:r>
        <w:rPr>
          <w:rFonts w:ascii="IRNazanin" w:hAnsi="IRNazanin" w:eastAsia="IRNazanin"/>
          <w:color w:val="111111"/>
          <w:sz w:val="28"/>
          <w:sz w:val="28"/>
          <w:szCs w:val="28"/>
          <w:rtl w:val="true"/>
          <w:lang w:bidi="fa-IR"/>
        </w:rPr>
        <w:t>بروق ورعود وأصوات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 العرش سبعة مصابیح نار متقدة هی سبعة أرواح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وشکراً للجالس علی العرش الحی إلی أبد الابدین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وسمعت صوت ملائکة کثیرین حول العرش والحیوانات والشیوخ وکان عددهم ربوات ربوات وألوف ألوف </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خلیقة مما فی السماء وعلی الأرض وتحت الأرض وما علی البحر کل ما فیها سمعتها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للجالس علی العرش وللخروف البرکة والکرامة والمجد والسلطان إلی أبد الابدین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ذلک هم أمام عرش الله ویخدمونه نهاراً ولیلاً </w:t>
      </w:r>
    </w:p>
    <w:p>
      <w:pPr>
        <w:pStyle w:val="BookText"/>
        <w:rPr/>
      </w:pPr>
      <w:r>
        <w:rPr>
          <w:rFonts w:ascii="IRNazanin" w:hAnsi="IRNazanin" w:eastAsia="IRNazanin"/>
          <w:color w:val="111111"/>
          <w:sz w:val="28"/>
          <w:sz w:val="28"/>
          <w:szCs w:val="28"/>
          <w:rtl w:val="true"/>
          <w:lang w:bidi="fa-IR"/>
        </w:rPr>
        <w:t xml:space="preserve">فی هیکله ، والجالس علی العرش یحل فوقهم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وخرالأربعة والعشرون شیخاً والأربعة الحیوانات وسجدوا لله الجالس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الجالس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أصنع کل شئ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فإن هذه الأقوال صادقة وأمینة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أحمد شلبی فی کتابه مقارنة الأدیان</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مکتبة النهضة المصریة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عند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یستطع بنو إسرائیل فی أی فترة من فترات تاریخهم أن یستقروا علی عبادة الله الواحد الذی دعا له الأنبیاء ، وکان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اتجاههم إلی التجسیم والتعدد والنقیصة واضحاً فی جمیع مراحل تاریخهم ، وعلی الرغم من ارتباط وجودهم بإبراهیم إلا أن البدائیة الدینیة کانت طابعهم ، وکثرة أنبیائهم دلیل علی تجدد الشرک فیهم ، وبالتالی تجدد الحاجة إلی أنبیاء یجددون الدعوة إلی التوحید ، وکانت هذه الدعوات قلیلة الجدوی علی أی حال ، فظهروا للتاریخ بدائیین یعبدون الأرواح والاحجار ، وأحیاناً مقلدین یعبدون معبودات الأمم المجاورة التی کانت لها حضارة وفکر قلدهما الیهود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کانوا فی مطلع ظهورهم علی مسرح التاریخ بدواً رحلاً تسیطر علیهم الأفکار البدائیة کالخوف من الشیاطین، والإعتقاد فی الأرواح وکانوا یعبدون الحجارة والأغنام والأشجار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اتخذوا فی بیوتهم أصناماً صغیرة کانوا یعبدونها ویتنقلون بها من مکان إلی مکان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ظل بنو إسرائیل علی هذا الإعتقاد حتی جاء موسی وخرج بهم من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بنی إسرائیل کما یقول ول دیورانت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یتخلوا قط عن عبادة العجل والکبش والحمل ، ولم یستطع موسی أن یمنع قطیعه من عبادة العجل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العجول کانت لا تزال حیة فی ذاکرتهم منذ کانوا فی مصر ، وظلوا زمناً طویلاً یتخذون هذا الحیوان القوی آکل العشب رمزاً لإلههم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وتقرر التوراة قصة العجل الذی عمله لهم هارون فعبدوه بعد أن تأخر موسی فی العودة إلیهم ، وکیف خلعوا ملابسهم وأخذوا یرقصون عراة أمام هذا الرب ، وقد أعدم موسی ثلاثة آلاف منهم عقاباً لهم علی عبادة هذا الوثن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بقیت عبادة العجل تتجدد فی حیاة بنی إسرائیل من حین إلی حین، فقد عمل یربعام بن سلیمان عجلی ذهب لیعبدهما أتباعه حتی لا یحتاجوا إلی الذهاب إلی الهیکل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عبد أهاب ملک إسرائیل الأبقار بعد سلیمان بقرن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هوامشه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w:t>
      </w:r>
      <w:r>
        <w:rPr>
          <w:rFonts w:eastAsia="IRNazanin" w:cs="IRNazanin"/>
          <w:color w:val="111111"/>
          <w:sz w:val="28"/>
          <w:szCs w:val="28"/>
          <w:lang w:bidi="fa-IR"/>
        </w:rPr>
        <w:t>2/338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یقرر أن السامری هو الذی عمل العجل</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الملوک الأول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 دیورانت</w:t>
      </w:r>
      <w:r>
        <w:rPr>
          <w:rFonts w:eastAsia="IRNazanin" w:cs="IRNazanin"/>
          <w:color w:val="111111"/>
          <w:sz w:val="28"/>
          <w:szCs w:val="28"/>
          <w:rtl w:val="true"/>
          <w:lang w:bidi="fa-IR"/>
        </w:rPr>
        <w:t>:</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الدکتور شلبی فی</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موسی وفی عهد القضاة ، تأثر بنو إسرائیل بمعبودات الکنعانیین تأثراً کبیراً، ویوضح أن إله الکنعانیین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معبوداً لبنی اسرائیل فی کثیر من قراهم ، وفی أحوال کثیرة أصبح للطائفتین معبد واحد به تمثال یهوه وتمثال بعل ، بل أصبح یهوه ینادی بعل ، وقد ظل ذلک إلی عهد </w:t>
      </w:r>
    </w:p>
    <w:p>
      <w:pPr>
        <w:pStyle w:val="BookText"/>
        <w:rPr/>
      </w:pP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CHARLES FOSTER: HISTERY OF THE HEPREW POPEL P.94</w:t>
      </w:r>
    </w:p>
    <w:p>
      <w:pPr>
        <w:pStyle w:val="BookText"/>
        <w:rPr/>
      </w:pPr>
      <w:r>
        <w:rPr>
          <w:rFonts w:ascii="IRNazanin" w:hAnsi="IRNazanin" w:eastAsia="IRNazanin"/>
          <w:color w:val="111111"/>
          <w:sz w:val="28"/>
          <w:sz w:val="28"/>
          <w:szCs w:val="28"/>
          <w:rtl w:val="true"/>
          <w:lang w:bidi="fa-IR"/>
        </w:rPr>
        <w:t>وقال الدکتور شلبی فی</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الکتاب المقدس أن بنی اسرائیل عبدوا أنواعاً من هذه الإلهة ، وقد ندد بها أرمیا فی سفره ، ومنه نقتبس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کلمة الرب یا بنات یعقوب وکل عشائر بیت إسرائیل ، هکذا قال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وجد فی آباؤکم من جور حتی ابتعدوا عنی وساروا وراء الباطل وصاروا باطلاً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وحین تقولون لماذا صنع الرب إلهنا کل هذه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أنکم ترکتمونی وعبدتم آلهة غریبة فی أرضکم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الرب أتسرقون وتقتلون وتزنون وتحلفون کذباً ، وتبخرون للبعل وتسیرون وراء آلهة أخری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یقول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آباءکم قد ترکونی وذهبوا وراء آلهة أخری ، وعبدوها وسجدوا لها ، وإیای ترکوا وشریعتی لم یحفظوها ، وأنتم أسأتم فی عملکم أکثر من آبائکم ، وها أنتم ذاهبون کل واحد وراء عناد قلبه الشریر حتی لا تسمعوا 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فمع وجود الهیکل فی عهد سلیمان کانت عبادة آلهة الأجانب منتشرة، وینسب العهد القدیم لسلیمان نفسه أنه أقام مذابح للإلهة الخارجیة التی کانت تعبدها زوجاته الأجنبیات ، فبنی مذبحاً لعشتروت رجاسة </w:t>
      </w:r>
    </w:p>
    <w:p>
      <w:pPr>
        <w:pStyle w:val="BookText"/>
        <w:rPr/>
      </w:pPr>
      <w:r>
        <w:rPr>
          <w:rFonts w:ascii="IRNazanin" w:hAnsi="IRNazanin" w:eastAsia="IRNazanin"/>
          <w:color w:val="111111"/>
          <w:sz w:val="28"/>
          <w:sz w:val="28"/>
          <w:szCs w:val="28"/>
          <w:rtl w:val="true"/>
          <w:lang w:bidi="fa-IR"/>
        </w:rPr>
        <w:t xml:space="preserve">الصیدونیین ، ولکموش رجاسة المؤابیین ، ولملکوم إلهة بنی عمون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وعقب موت سلیمان انقسم ملکه بین ابنیه یربعام ورحبعام ، وهذا التغییر فی تاریخ العبرانیین صحبه تغیر فی عقیدتهم ، فإسرائیل فی الشمال کانت دولة غنیة حظی سکانها بالاستقرار ، وقبلوا عادات الکنعانیین وعبدوا 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دولة یهوذا فی الجنوب فکانت دولة فقیرة یشتغل سکانها بالزراعة والرعی وظلوا علی تبعیتهم لإلهم یهوه، إله الفقراء ، وإلی هذه الفترة ینسب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صنع یربعام عجلین من ذهب ووضع أحدهما فی بیت إبل وثانیهما فی دان ، وبنی عندهما مذابح وقال لشعبه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آلهتکم التی أصعدتکم من مصر ، فاذبحوا وعیدوا عندها ولا تصعدوا إلی أورشلیم ، فاستجاب له الشعب</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الثانی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إقرأ الصحاح الثالث والعشرین من سفر الملوک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شلبی فی</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التلمود أن الله ندم لما أنزله بالیهود وبالهیکل ، ومما یرویه التلمود علی لسان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لی لأنی صرحت بخراب بیتی وإحراق الهیکل ونهب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العصمة من صفات الله فی رأی التلمود ، لأنه غضب مرة علی بنی إسرائیل فاستولی علیه الطیش ، فحلف بحرمانهم من الحیاة الأبدیة ، ولکنه ندم علی ذلک بعد أن هدأ غضبه ، ولم ینفذ قسمه ، لأنه </w:t>
      </w:r>
    </w:p>
    <w:p>
      <w:pPr>
        <w:pStyle w:val="BookText"/>
        <w:rPr/>
      </w:pPr>
      <w:r>
        <w:rPr>
          <w:rFonts w:ascii="Amiri" w:hAnsi="Amiri" w:eastAsia="Amiri" w:cs="Amiri"/>
          <w:color w:val="111111"/>
          <w:sz w:val="28"/>
          <w:sz w:val="28"/>
          <w:szCs w:val="28"/>
          <w:rtl w:val="true"/>
          <w:lang w:bidi="ar-SA"/>
        </w:rPr>
        <w:t xml:space="preserve">عرف أنه فعل فعلاً ضد العدالة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ویقرر التلمود أن الله هو مصدر الشر کما أنه مصدر الخیر ، وأنه أعطی الإنسان طبیعة ردیئة وسن له شریعة لم یستطع بطبیعته الردیئة أن یسیر علی نهجها ، فوقف الإنسان حائراً بین اتجاه الشر فی نفسه ، وبین الشریعة المرسومة إلیه ، وعلی هذا فإن داود الملک لم یرتکب خطیئة بقتله أوریا واتصاله بامرأته ، لأن الله هو السبب فی 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التلمود شریعة إسرائیل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والألوهیة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مسألة الألوهیة کلها ، سواء اتجهت للوحدانیة أو للتعدد ، لم تکن عمیقة الجذور فی نفوس بنی اسرائیل ، فقد کانت المادیة والتطلع إلی أسلوب نفعی فی الحیاة من أکثر ما یشغلهم ، وإذا تخطینا عدة قرون فإننا نجد الفکر الیهودی الحدیث یجعل للیهود رباً جدیداً نفعیاً کذلک ، ذلک هو تربة فلسطین وزهر برتقالها ، والذی یقرأ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للخائفین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للکاتبة الیهودیة یائیل دیان ابنة القائد الصهیونی العسکری موشی دیان ، یجد أحد أبطالها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ینصح ابنه الطفل بأن یتخلی عن الذهاب للکنیسة، وأن یحول اهتمامه لالهه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ونقتبس فیما یلی سطوراً من هذه الروایة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الصبی یحب أن یذهب إلی الکنیس مع أمه ، ولکنه عندما عاد مرة من المعبد الذی لا یذهب إلیه إلا القلیلون ، ثار أبوه فی وجهه بحدیث له مغزی عمیق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زمان حین کنا یهوداً فی روسیا وغیرها کان من الضروری </w:t>
      </w:r>
    </w:p>
    <w:p>
      <w:pPr>
        <w:pStyle w:val="BookText"/>
        <w:rPr/>
      </w:pPr>
      <w:r>
        <w:rPr>
          <w:rFonts w:ascii="IRNazanin" w:hAnsi="IRNazanin" w:eastAsia="IRNazanin"/>
          <w:color w:val="111111"/>
          <w:sz w:val="28"/>
          <w:sz w:val="28"/>
          <w:szCs w:val="28"/>
          <w:rtl w:val="true"/>
          <w:lang w:bidi="fa-IR"/>
        </w:rPr>
        <w:t xml:space="preserve">بالنسبة لنا أن نطیع التعلیمات ونحافظ علی دیننا، فقد کان الدین الیهودی لنا وسیلتنا لنتعاون ونتعاطف ونذود عنا الردی ، أما الان فقد أصبح لدینا شئ أهم هو الأرض ، أنت الان إسرائیلی ولست مجرد یهودی ، إنی قد ترکت فی روسیا کل شئ ، ملابسی ومتاعی وأقاربی وإلهی ، وعثرت هنا علی رب جدید ، هذا الرب الجدید هو خصب الأرض وزهر البرتقال ، ألا تحس بذلک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وأخذ إیفری حفنة من تراب الأرض وسکبها فی کف ابنه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إمسک هذا التراب ، إقبض علیه ، تحسسه ، تذوقه ، هذا هو ربک الوحید ،</w:t>
      </w:r>
    </w:p>
    <w:p>
      <w:pPr>
        <w:pStyle w:val="BookText"/>
        <w:rPr/>
      </w:pPr>
      <w:r>
        <w:rPr>
          <w:rFonts w:ascii="IRNazanin" w:hAnsi="IRNazanin" w:eastAsia="IRNazanin"/>
          <w:color w:val="111111"/>
          <w:sz w:val="28"/>
          <w:sz w:val="28"/>
          <w:szCs w:val="28"/>
          <w:rtl w:val="true"/>
          <w:lang w:bidi="fa-IR"/>
        </w:rPr>
        <w:t xml:space="preserve">إذا أردت أن تصلی للسماء فلا تصل لها لکی تسکب الفضیلة فی أرواحنا ، ولکن قل لها أن تنزل المطر علی أرضنا ، هذا هو المهم ، إیاک أن تذهب مرة أخری إلی المعبد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حزم فی الفصل فی الملل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رأیتمونی کلکم من السماء فلا تتخذوا معی آلهة الفضة ، ثم قال بعد ذلک ثم صعد موسی وهارون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ونظروا إلی إله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یعقوب صارع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قالوا إن الله عز وجل عجز عن أن یصرع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الله مواجهة وسلمت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تعرض لکم فقد </w:t>
      </w:r>
      <w:bookmarkStart w:id="369" w:name="pg13549_123738"/>
    </w:p>
    <w:p>
      <w:pPr>
        <w:pStyle w:val="BookText"/>
        <w:rPr/>
      </w:pPr>
      <w:bookmarkEnd w:id="369"/>
      <w:r>
        <w:rPr>
          <w:rFonts w:ascii="IRNazanin" w:hAnsi="IRNazanin" w:eastAsia="IRNazanin"/>
          <w:color w:val="111111"/>
          <w:sz w:val="28"/>
          <w:sz w:val="28"/>
          <w:szCs w:val="28"/>
          <w:rtl w:val="true"/>
          <w:lang w:bidi="fa-IR"/>
        </w:rPr>
        <w:t xml:space="preserve">تعرض حدقة عینی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توراتهم وکتب الأنبیاء بأن رجلاً اسمه إسماعیل کان إثر خراب البیت المقدس سمع الله یئن کما تئن الحمامة ویبکی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الویل لمن أخرب بیته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ویلی علی ما أخربت من بیتی ویلی علی ما فرقت من بنی ،وبناتی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لهم یسمی شعر توما من کتاب التلمود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الکتاب المذکور أن تکسیر جبهة خالقهم من أعلاها إلی أنفه خمسة آلاف ذراع </w:t>
      </w:r>
      <w:r>
        <w:rPr>
          <w:rFonts w:eastAsia="IRNazanin" w:cs="IRNazanin"/>
          <w:color w:val="111111"/>
          <w:sz w:val="28"/>
          <w:szCs w:val="28"/>
          <w:rtl w:val="true"/>
          <w:lang w:bidi="fa-IR"/>
        </w:rPr>
        <w:t>.</w:t>
      </w:r>
    </w:p>
    <w:p>
      <w:pPr>
        <w:pStyle w:val="Heading4"/>
        <w:numPr>
          <w:ilvl w:val="3"/>
          <w:numId w:val="1"/>
        </w:numPr>
        <w:rPr/>
      </w:pPr>
      <w:bookmarkStart w:id="370" w:name="__RefHeading___Toc1623612_1934241801"/>
      <w:bookmarkStart w:id="371" w:name="_Toc127"/>
      <w:bookmarkEnd w:id="370"/>
      <w:r>
        <w:rPr>
          <w:rtl w:val="true"/>
        </w:rPr>
        <w:t>محاولة بعض الیهود أن یتبرؤوا من التشبیه والتجسیم</w:t>
      </w:r>
      <w:bookmarkEnd w:id="371"/>
    </w:p>
    <w:p>
      <w:pPr>
        <w:pStyle w:val="BookText"/>
        <w:rPr/>
      </w:pPr>
      <w:r>
        <w:rPr>
          <w:rFonts w:ascii="IRNazanin" w:hAnsi="IRNazanin" w:eastAsia="IRNazanin"/>
          <w:color w:val="111111"/>
          <w:sz w:val="28"/>
          <w:sz w:val="28"/>
          <w:szCs w:val="28"/>
          <w:rtl w:val="true"/>
          <w:lang w:bidi="fa-IR"/>
        </w:rPr>
        <w:t>جاء فی هامش المطالب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التوراة أن الله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التوراة أن الله لیس کمثله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الإصحاح السادس من سفر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یا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إلهنا 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فأحبب الرب إلهک بکل قلبک وکل نفسک وکل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هذه الکلمات التی أنا آمرک بها الیوم فی قلبک ، وکررها علی بنیک وکلمهم بها إذا جلست فی بیتک وإذا مشیت فی الطریق وإذا نمت وإذا قمت ، واعقدها علامة علی یدک ، ولتکن عصائب بین عینیک واکتبها علی عضائد أبواب بیتک وعلی أبوابک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الیسوعیین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الإصحاح الثالث والثلاثین من سفر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ترجمة </w:t>
      </w:r>
    </w:p>
    <w:p>
      <w:pPr>
        <w:pStyle w:val="BookText"/>
        <w:rPr/>
      </w:pPr>
      <w:r>
        <w:rPr>
          <w:rFonts w:ascii="IRNazanin" w:hAnsi="IRNazanin" w:eastAsia="IRNazanin"/>
          <w:color w:val="111111"/>
          <w:sz w:val="28"/>
          <w:sz w:val="28"/>
          <w:szCs w:val="28"/>
          <w:rtl w:val="true"/>
          <w:lang w:bidi="fa-IR"/>
        </w:rPr>
        <w:t>البروتستانت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مثل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موسی بن میمون فی دلالة الحائرین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التوراة مما یوحی بأن الله شبه إنسان بأعضائه وبصفاته ، فذلک مؤول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یقرب ذاته إلی عقول الخلق ، حدیثه عن نفسه کأنه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فلیس مثل إنسان ولیس کمثله شئ، وذلک لیفهم الخلق ذات الله علی نحو قریب من تصوراتهم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عن مشبهة الیهود أن الله یبکی علی خراب هیکل سلیمان ویلعب مع الحیتان ، فهو قول قال به سفهاء من الیهود لا وزن لهم عند الله ولا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والمتأمل فی التوراة یقبل مقولة هذا الباحث الیهودی القدیم بأنها تشتمل علی عبارات فی التوحید شبیهة بالتوحید الخالص الذی یقدمه القرآن ، ولکن نصوص التشبیه والتجسیم فیها أکثر من نصوص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الأدلة علی وقوع التحریف فیها ، وأن أیدی سفهاء الیهود الذین ذکرهم وصلت إلی نصوص التوراة وملؤوها من تجسیمهم وتشبیههم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فی نسخة التوراة المذکورة النصوص التالیة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العهد القدیم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لفرعون عین لی متی أصلی لأجلک ولاجل عبیدک وشعبک لقطع الضفادع عنک وعن بیوتک ، ولکنها تبقی فی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غداً فقال کقولک لکی تعرف أن لیس مثل الرب إلهنا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فترتفع الضفادع عنک وعن بیوتک وعبیدک وشعبک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هذه المرة أرسل جمیع ضرباتی إلی قلبک وعلی عبیدک وشعبک ، لکی تعرف أن لیس مثلی فی کل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قد عظمت أیها الرب الإله، لأنه لیس مثلک ولیس إله غیرک حسب کل ما سمعناه بآذاننا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لیس مثلک ، ولا إله غیرک ، حسب کل ما سمعناه بآذاننا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أذکروا الأولیات منذ القدیم ، لأنی أنا الله ولیس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ولیس 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مثل لک یا رب ، عظیم أنت ، وعظیم اسمک فی الجبروت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یخافک یاملک الشعوب ، لأنه بک یلیق ، لأنه فی جمیع حکماء الشعوب وفی کل ممالکهم لیس مثلک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القدیم والجدید</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الإصحاح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ابنی إن قبلت کلامی وخبأت وصایای عندک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تمیل أذنک إلی الحکمة وتعطف قلبک علی الفهم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دعوت المعرفة ورفعت صوتک إلی الفهم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طلبتها کالفضة وبحثت عنها کالکنوز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تفهم مخافة الرب وتجد 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الرب یعطی حکمة من فمه المعرفة والفهم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یذخر معونة للمستقیمین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مجن السالکین بالکمال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مسالک الحق وحفظ</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أتقیائه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تفهم العدل والحق والإستقامة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سبیل صالح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الحکمة قلبک ولذت المعرفة لنفسک </w:t>
      </w:r>
      <w:r>
        <w:rPr>
          <w:rFonts w:eastAsia="IRNazanin" w:cs="IRNazanin"/>
          <w:color w:val="111111"/>
          <w:sz w:val="28"/>
          <w:szCs w:val="28"/>
          <w:rtl w:val="true"/>
          <w:lang w:bidi="fa-IR"/>
        </w:rPr>
        <w:t xml:space="preserve">. </w:t>
      </w:r>
      <w:bookmarkStart w:id="372" w:name="pg13549_123741"/>
    </w:p>
    <w:p>
      <w:pPr>
        <w:pStyle w:val="Heading4"/>
        <w:numPr>
          <w:ilvl w:val="3"/>
          <w:numId w:val="1"/>
        </w:numPr>
        <w:rPr/>
      </w:pPr>
      <w:bookmarkStart w:id="373" w:name="__RefHeading___Toc1623614_1934241801"/>
      <w:bookmarkStart w:id="374" w:name="_Toc128"/>
      <w:bookmarkEnd w:id="372"/>
      <w:bookmarkEnd w:id="373"/>
      <w:r>
        <w:rPr>
          <w:rtl w:val="true"/>
        </w:rPr>
        <w:t>لکن البابا فی عصرنا یصر علی التجسیم</w:t>
      </w:r>
      <w:bookmarkEnd w:id="374"/>
    </w:p>
    <w:p>
      <w:pPr>
        <w:pStyle w:val="Heading5"/>
        <w:numPr>
          <w:ilvl w:val="4"/>
          <w:numId w:val="1"/>
        </w:numPr>
        <w:rPr/>
      </w:pPr>
      <w:bookmarkStart w:id="375" w:name="__RefHeading___Toc1623616_1934241801"/>
      <w:bookmarkStart w:id="376" w:name="_Toc129"/>
      <w:bookmarkEnd w:id="375"/>
      <w:r>
        <w:rPr>
          <w:rtl w:val="true"/>
        </w:rPr>
        <w:t>وینتقد التوحید عند المسلمین</w:t>
      </w:r>
      <w:bookmarkEnd w:id="376"/>
    </w:p>
    <w:p>
      <w:pPr>
        <w:pStyle w:val="BookText"/>
        <w:rPr/>
      </w:pPr>
      <w:r>
        <w:rPr>
          <w:rFonts w:ascii="IRNazanin" w:hAnsi="IRNazanin" w:eastAsia="IRNazanin"/>
          <w:color w:val="111111"/>
          <w:sz w:val="28"/>
          <w:sz w:val="28"/>
          <w:szCs w:val="28"/>
          <w:rtl w:val="true"/>
          <w:lang w:bidi="fa-IR"/>
        </w:rPr>
        <w:t>کتاب العبور إلی الرجاء للبابا یوحنا بولس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والعبور إلی الرجاء هو التسجیل الکامل لأول وأشمل حوار مع البابا للصحافی الإیطالی الکبیر فیتوری میسوری ، لمناسبة ذکری مرور خمس عشرة سنة علی اعتلائه السدة البابویة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الأول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القدیس بطرس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أمام آلات التصویر والتسجیل لیجیب علی أسئلة ترک اختیارها لمبادرة حرة من قبل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حصر البث بالمحطة الأولی لیلة الذکری ، عرضت تلک المقابلة فی کبریات المحطات العالمیة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فیتوری میسوری قصة المقابلة التی تمت بعد ما قدم عشرین سؤالاً خطیاً تشمل مختلف الموضوعات والقضایا الکبری ، وتلقی مخطوطة الأجوبة علیها من مکتب البابا فی نهایة شهر نیسان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البابا وضع عنوان هذا الکتاب بنفسه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هذا الحوار الوثیقة نقتطف هنا جواب الحبر الأعظم علی سؤالین ، یتصل أولهما بالعلاقة مع الدین الإسلامی ، فی حین یتصل الثانی بعلاقة المسیحیةبالدین الیهودی ، وقد رأینا فیهما أکمل رأی للبابا فی هذا المجال خصوصاً وأنه بقلمه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إله المسلمین وإله المسیحیین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فی أن القاریة مختلفة عندما یتعلق الأمر بالکنیس والمسجد حیث مجتمع الذین یعبدون الإله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صحیح ما تقوله ، فالأمر یختلف فی ما یتعلق بهاتین الدیانتین التوحیدیتین ، بدءً بإسلام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الاعلان </w:t>
      </w:r>
    </w:p>
    <w:p>
      <w:pPr>
        <w:pStyle w:val="BookText"/>
        <w:rPr/>
      </w:pPr>
      <w:r>
        <w:rPr>
          <w:rFonts w:ascii="IRNazanin" w:hAnsi="IRNazanin" w:eastAsia="IRNazanin"/>
          <w:color w:val="111111"/>
          <w:sz w:val="28"/>
          <w:sz w:val="28"/>
          <w:szCs w:val="28"/>
          <w:rtl w:val="true"/>
          <w:lang w:bidi="fa-IR"/>
        </w:rPr>
        <w:t xml:space="preserve">المجمعی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 الذکر ، یمکننا أن نقرأ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وتنظر الکنیسة أیضاً بتقدیر إلی المسلمین الذین یعبدون الله الواحد ، الحی القیوم ، الرحمن القدیر ، الذی خلق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بالتوحید هم بنوع خاص الأقرب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 حدثاً من أحداث شبابی یوم کنا نزور دیر القدیس مرقس فی فلورنسا ، فقد وقفنا مندهشین معجبین أمام جدرانیات فردا انجلیکو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الاثناء انضم إلینا رجل راح یشاطرنا إعجابنا بأعمال ذلک الراهب والفنان العظیم ، غیر أنه ما لبث أن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من شئ هنا یبلغ مدی جمال توحیدنا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یمنعنا ذلک التصریح من أن نکمل زیارتنا برفقة ذلک الرجل ، وأن نتابع معه نقاشاً 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تذوقت سلفاً فی تلک المناسبة ما یمکن أن یکون علیه الحوار بین المسیحیة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حاولنا أن نطوره منهجیاً منذ المجمع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یطالع القرآن، وکان ملماً بالعهدین القدیم والجدید یتبین له جلیاً ما وقع فیه للوحی الإلهی من اختزال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المستجبل ألا یلحظ عدم مقاربة ما قاله الله عن ذاته بلسان الأنبیاء أولاً فی العهد القدیم ، ثم وبشکل نهائی بواسطة ابنه فی 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الغنی الذی یتجلی فی کشف الله لذاته والذی یشکل تراث العهدین القدیم والجدید ، کل ذلک قد تغاضی عنه الإسلام بالفعل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إن القرآن یصف الله بأجمل ما عرفه اللسان البشری من الأسماء الحسنی ، ولکنه فی النهایة، إله متعال عن العالم ، ذو جلال،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عمانوئیل</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الإسلام دین فداء فلا مجال فیه للصلب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عیسی ، ولکن لیس إلا </w:t>
      </w:r>
    </w:p>
    <w:p>
      <w:pPr>
        <w:pStyle w:val="BookText"/>
        <w:rPr/>
      </w:pPr>
      <w:r>
        <w:rPr>
          <w:rFonts w:ascii="IRNazanin" w:hAnsi="IRNazanin" w:eastAsia="IRNazanin"/>
          <w:color w:val="111111"/>
          <w:sz w:val="28"/>
          <w:sz w:val="28"/>
          <w:szCs w:val="28"/>
          <w:rtl w:val="true"/>
          <w:lang w:bidi="fa-IR"/>
        </w:rPr>
        <w:t xml:space="preserve">بوصفه نبیاً ، یمهد لخاتمة جمیع الأنبیاء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ورد ذکر السیدة مریم البتول ، ولکن لا ذکر لمأساة الفداء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تختلف نظرة الإسلام عن المسحیة، لا علی الصعید اللاهوتی فحسب، بل أیضاً علی الصعید الانتروبولوجی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التدین الإسلامی یستحق کل تقدیر ، فلا یمکننا مثلاً إلا نعجب بالأمانة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الذی یسمی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یجثو علی رکبته غیر آبه بالزمان أو بالمکان ، مستغرقاً فی الصلاة مرات عدیدة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الصورة تبقی نموذجاً لمن یعترفون بالله الحق ، وبخاصة لاولئک المسیحیین الذین یهجرون کاتدرائیاتهم الرائعة ویصلون قلیلاً أو لا یصلون مطلقاً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تهمة البابا للدین الإسلامی بأنه اختزل التصور الذی قدمته کتب الیهود والنصاری عن الله تعالی، وبیت القصید عنده وإشکاله الأساسی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یقرر أن الله تعالی لیس کمثله شئ ، وأنه غیر متجسد فی وجود مادی فی السماء أو الأرض ، وبتعبیره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 النهایة إله متعال عن العالم ، ذو جلال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إلهنا معنا عمانوئیل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الظاهر أن البابا لم یقرأ الصحاح الستة لیری أن ما یریده من نزول الله تعالی وصعوده وتجسده موجود فیها ، وأن هذا البلاء الذی ابتلی به الیهود والنصاری قد سری إلی إخواننا السنة وصحاحهم </w:t>
      </w:r>
      <w:r>
        <w:rPr>
          <w:rFonts w:eastAsia="IRNazanin" w:cs="IRNazanin"/>
          <w:color w:val="111111"/>
          <w:sz w:val="28"/>
          <w:szCs w:val="28"/>
          <w:rtl w:val="true"/>
          <w:lang w:bidi="fa-IR"/>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تأمل فی تاریخ المسیحیة لتوصل إلی أن دعوة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دعوة إلی التوحید ولم یکن فیها تجسیم ، وأن تجسم الله تعالی فی </w:t>
      </w:r>
      <w:bookmarkStart w:id="377" w:name="pg13549_123744"/>
    </w:p>
    <w:p>
      <w:pPr>
        <w:pStyle w:val="BookText"/>
        <w:rPr/>
      </w:pPr>
      <w:bookmarkEnd w:id="377"/>
      <w:r>
        <w:rPr>
          <w:rFonts w:ascii="IRNazanin" w:hAnsi="IRNazanin" w:eastAsia="IRNazanin"/>
          <w:color w:val="111111"/>
          <w:sz w:val="28"/>
          <w:sz w:val="28"/>
          <w:szCs w:val="28"/>
          <w:rtl w:val="true"/>
          <w:lang w:bidi="fa-IR"/>
        </w:rPr>
        <w:t>المسیح إنما هو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الدکتور أحمد شلبی فی کتابه مقارنة بین الأدیان</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التفکیر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نصل إلی الحدیث عن الله فی التفکیر المسیحی نحتاج إلی مزید من الصبر لنری التحول الخطیر الذی أصاب الفکر المسیحی فی هذه القضیة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 الأناجیل المسیحیة وأعمال الرسل ثلاث قضایا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واحد لا شریک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رسول الله ولیس أکثر من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عیسی رسول لبنی إسرائیل فقط </w:t>
      </w:r>
      <w:r>
        <w:rPr>
          <w:rFonts w:eastAsia="IRNazanin" w:cs="IRNazanin"/>
          <w:color w:val="111111"/>
          <w:sz w:val="28"/>
          <w:szCs w:val="28"/>
          <w:rtl w:val="true"/>
          <w:lang w:bidi="fa-IR"/>
        </w:rPr>
        <w:t>.</w:t>
      </w:r>
    </w:p>
    <w:p>
      <w:pPr>
        <w:pStyle w:val="Heading5"/>
        <w:numPr>
          <w:ilvl w:val="4"/>
          <w:numId w:val="1"/>
        </w:numPr>
        <w:rPr/>
      </w:pPr>
      <w:bookmarkStart w:id="378" w:name="__RefHeading___Toc1623618_1934241801"/>
      <w:bookmarkStart w:id="379" w:name="_Toc130"/>
      <w:bookmarkEnd w:id="378"/>
      <w:r>
        <w:rPr>
          <w:rtl w:val="true"/>
        </w:rPr>
        <w:t>وعن القضیة الأولی نورد النصوص التالیة من هذه الأناجیل</w:t>
      </w:r>
      <w:r>
        <w:rPr>
          <w:rtl w:val="true"/>
        </w:rPr>
        <w:t>:</w:t>
      </w:r>
      <w:bookmarkEnd w:id="379"/>
    </w:p>
    <w:p>
      <w:pPr>
        <w:pStyle w:val="BookText"/>
        <w:rPr/>
      </w:pPr>
      <w:r>
        <w:rPr>
          <w:rFonts w:ascii="IRNazanin" w:hAnsi="IRNazanin" w:eastAsia="IRNazanin"/>
          <w:color w:val="111111"/>
          <w:sz w:val="28"/>
          <w:sz w:val="28"/>
          <w:szCs w:val="28"/>
          <w:rtl w:val="true"/>
          <w:lang w:bidi="fa-IR"/>
        </w:rPr>
        <w:t>یروی متی عن عیسی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أباکم واحد الذی فی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إصحاح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ویروی مرقص قول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إلهنا إله واحد ولیس آخر سواء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یوحنا عن عیسی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أصمد إلی أبی وأبیکم وإلهی وإلهکم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p>
    <w:p>
      <w:pPr>
        <w:pStyle w:val="Heading5"/>
        <w:numPr>
          <w:ilvl w:val="4"/>
          <w:numId w:val="1"/>
        </w:numPr>
        <w:rPr/>
      </w:pPr>
      <w:bookmarkStart w:id="380" w:name="__RefHeading___Toc1623620_1934241801"/>
      <w:bookmarkStart w:id="381" w:name="_Toc131"/>
      <w:bookmarkEnd w:id="380"/>
      <w:r>
        <w:rPr>
          <w:rtl w:val="true"/>
        </w:rPr>
        <w:t>وعن القضیة الثانیة من الاناجیل النصوص التالیة</w:t>
      </w:r>
      <w:r>
        <w:rPr>
          <w:rtl w:val="true"/>
        </w:rPr>
        <w:t>:</w:t>
      </w:r>
      <w:bookmarkEnd w:id="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إنجیل متی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یسوع النبی الذی من ناصرة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وجاء فی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نبی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هو بالحقیقة النبی الآتی إلی العالم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ویروی یوحنا کذلک عن عیسی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إنسان قد کلمکم بالحق الذی سمعه من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ویروی لوقا عن عیسی قوله عندما أحس بقرب نهایته بسبب مؤامرات الیهود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أسیر الیوم وغداً وما یلیه ، لأنه لا یمکن أن یهلک نبی خارج أورشلیم ، یا أورشلیم ، یا أورشلیم یا قاتلة الأنبیاء وراجمة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القضیة الثالثة نورد النصوص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متی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یسوع من هناک ، وانصرف إلی نواحی صور وصیدا ، وإذا امرأة کنعانیة خارجة من تلک التخوم صرخت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إرحمنی یا سید یا ابن داود ، ابنتی مجنونة جداً ، فلم یجبها بکلمة ، فتقدم تلامیذه وطلبوا إلیه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إصرفها لأنها تصیح وراءنا ، فأجاب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أرسل إلا إلی خراف بنی إسرائیل 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متی کذلک أن عیسی عند ما حدد الحواریین الإثنی عشر أوصاهم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طریق أمم لا تمضوا ، وإلی مدینة للسامریین لا تدخلوا ، بل اذهبوا بالحری إلی خراف بنی اسرائیل الضالة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خاصم الیهود بطرس لأنه دخل علی غیر الیهود وتکلم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الأولی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وورد فی عبارات بطرس قوله لغیر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تعلمون کیف هو محرم علی رجل یهودی أن یلتصق بأحد أجنبی أو یأتی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والقرآن الکریم یقرر هذه الاتجاهات الثلاث فی المسیحیة ، قال تعالی</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الْمَسِیحُ یَا بَنِی إِسْرَائِیلَ اعْبُدُوا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الْمَسِیحُ ابْنُ مَرْیَمَ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وَیُعَلِّمُهُ الْکِتَابَ وَ الْحِکْمَةَ وَ التَّوْرَاةَ وَ الإنْجِیلَ وَرَسُولاً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أجل هذا کان نقل المسیحیة من الوحدانیة إلی التثلیث ، ونقل عیسی من رسول إلی إله ، والقول بأن المسیحیة رسالة عامة، والقول بأن عیسی ابن الله نزل لیضحی بنفسه للتکفیر عن خطیئة البشر ، وأنه عاد مرة أخری إلی السماء لیجلس علی یمین أبیه ، کان هذا کله عملاً جدیداً علی المسیحیة التی جاء بها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انتقلت المسیحیة من حال إلی حال ، ومن الذی قام بذلک ومتی ؟ هذا ما سنحاول إبرازه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ترتبط هذه الأمور بشخصیة مهمة فی المسیحیة ، هی شخصیة شاؤول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یری الباحثون الغربیون أن المسیحیة الحالیة بهذه العناصر الجدیدة من صنع هذا الرجل ، ویقول إن بولس هو فی الحقیقة مؤسس المسیحیة ، ویقول إن کثیراً من الثقات العصریین یعدونه المؤسس الحقیقی للمسیحیة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وبولس کما یقول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فریسی ابن فریسی علی رجاء قیامة </w:t>
      </w:r>
    </w:p>
    <w:p>
      <w:pPr>
        <w:pStyle w:val="BookText"/>
        <w:rPr/>
      </w:pPr>
      <w:r>
        <w:rPr>
          <w:rFonts w:ascii="IRNazanin" w:hAnsi="IRNazanin" w:eastAsia="IRNazanin"/>
          <w:color w:val="111111"/>
          <w:sz w:val="28"/>
          <w:sz w:val="28"/>
          <w:szCs w:val="28"/>
          <w:rtl w:val="true"/>
          <w:lang w:bidi="fa-IR"/>
        </w:rPr>
        <w:t xml:space="preserve">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عدواً للمسیحیین ، وهو فی ذلک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سمعتم بسیرتی قبلاً فی الدیانة الیهودیة ، إنی کنت أضطهد کنیسة الله بإفراط وأتلفها ، وکنت أتقدم فی الدیانة الیهودیة علی کثیرین من أترابی فی جنسی ، إذ کنت أوفر غیرة فی تقلیدات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غلاطیة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ویبدو أنه کان من وسائل بولس لتدمیر المسیحیة أن یحطم معتقداتها واتجاهاتها المقدسة ، ووضع لذلک طریقة تکفل له الوقوف فی وجه معارضیه عندما یظهر بأفکاره الجدیدة ، فادعی شاؤول أن السید المسیح بعد نهایته علی الأرض ظهر له وصاح فیه وهو فی طریقه إلی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تضطهدنی فخاف شاؤول وصرخ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یسوع الذی تضطهده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ترید أن أفعل ؟ قال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وکرز بالمسیحیة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لوقا فی ختام هذه القصة جملة ذات بال غیرت وجه التاریخ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وللوقت جعل یکرز فی المجامع بالمسیح أنه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ریة فی أضواء علی السنة المحمدیة الهامش </w:t>
      </w:r>
      <w:r>
        <w:rPr>
          <w:rFonts w:eastAsia="IRNazanin" w:cs="IRNazanin"/>
          <w:color w:val="111111"/>
          <w:sz w:val="28"/>
          <w:szCs w:val="28"/>
          <w:lang w:bidi="fa-IR"/>
        </w:rPr>
        <w:t>1/189</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المسیحیون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ارتفع بجسمه بعد صلبه وأنه یجلس هناک مع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الکاثولیکیة الرومانیة عقیدة جوهریة تقضی بأن أمه مریم العذراء قد ارتفعت هی الأخری بجسدها إلی السماء وأنها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سبع عشرة سنة انعقد مجمع دینی مقدس بریاسة البابا بیوس الثانی عشر بمیدان القدیس بطرس اشترک فیه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کردینالاً ونحو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بطریرکا من </w:t>
      </w:r>
    </w:p>
    <w:p>
      <w:pPr>
        <w:pStyle w:val="BookText"/>
        <w:rPr/>
      </w:pPr>
      <w:r>
        <w:rPr>
          <w:rFonts w:ascii="IRNazanin" w:hAnsi="IRNazanin" w:eastAsia="IRNazanin"/>
          <w:color w:val="111111"/>
          <w:sz w:val="28"/>
          <w:sz w:val="28"/>
          <w:szCs w:val="28"/>
          <w:rtl w:val="true"/>
          <w:lang w:bidi="fa-IR"/>
        </w:rPr>
        <w:t xml:space="preserve">جمیع أنحاء العالم واحتشد له ملیون مسیحی وقرر هذا المجمع هذه العقیدة الدینیة ، وقال إنها لا تقبل الجدل أو المناقشة ومن یناقشها أو یشک فیها یعتبر من وجهة نظر الکنیسة الکاثولیکیة ملحداً أو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یراجع جریدة الوفد المصری فی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والإقباط المصریون جمیعاً یؤمنون بهذه العقیدة وتحتفل کل طوائفهم فی یوم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مسری من کل سنة ، بعید انتقال السیدة مریم بجسدها إلی السماء ، ویطلقون علی هذا الإحتفال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العذراء الکبیر ، ولیس لأحد أن یعترض علی هذه العقیدة أو یماری فیها ، إذ مادام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ارتفع إلی السماء وجلس بجوار أبیه ، فإنه لا مانع من أن تصعد إلیه أمه من بعده لتقیم وإیاه مع الله فی السماء ، ویحیون جمیعاً حیاة طیبة فی هناء وصفاء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هذه الکلمة الصغیرة ننقلها من کتاب العقیدة والشریعة للمستشرق الکبیر جولد تسیهر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جمل أخذت من العهد القدیم والعهد الجدید ، وأقوال للربانیین ، أو مأخوذة من الأناجیل الموضوعة وتعالیم من الفلسفة الیونانیة وأقوال من حکم الفرس والهنود ، کل ذلک أخذ فی الإسلام عن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یعدم مکانه فی الحدیث المعترف به ، وبهذا أصبحت ملکاً خالصاً للاسلام بطریق مباشر أو غیر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تسرب إلی الإسلام کنز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کبیر من القصص الدینیة حتی إذا ما نظرنا إلی المواد المعدودة فی الحدیث ونظرنا إلی الأدب الدینی الیهودی ، فإننا نستطیع أن نعثر علی قسم کبیر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الأدب الدینی الإسلامی من هذه المصادر الیهودیة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bookmarkStart w:id="382" w:name="pg13549_123749"/>
    </w:p>
    <w:p>
      <w:pPr>
        <w:pStyle w:val="BookText"/>
        <w:rPr/>
      </w:pPr>
      <w:bookmarkEnd w:id="382"/>
      <w:r>
        <w:rPr>
          <w:rFonts w:ascii="IRNazanin" w:hAnsi="IRNazanin" w:eastAsia="IRNazanin"/>
          <w:color w:val="111111"/>
          <w:sz w:val="28"/>
          <w:sz w:val="28"/>
          <w:szCs w:val="28"/>
          <w:rtl w:val="true"/>
          <w:lang w:bidi="fa-IR"/>
        </w:rPr>
        <w:t>نستقصی کل ما دخل الإسلام من المسیحیات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Heading5"/>
        <w:numPr>
          <w:ilvl w:val="4"/>
          <w:numId w:val="1"/>
        </w:numPr>
        <w:rPr/>
      </w:pPr>
      <w:bookmarkStart w:id="383" w:name="__RefHeading___Toc1623622_1934241801"/>
      <w:bookmarkStart w:id="384" w:name="_Toc132"/>
      <w:bookmarkEnd w:id="383"/>
      <w:r>
        <w:rPr>
          <w:rtl w:val="true"/>
        </w:rPr>
        <w:t>أول قنوات التشبیه والتجسیم والرؤیة من الیهودیة إلی الإسلام</w:t>
      </w:r>
      <w:bookmarkEnd w:id="384"/>
    </w:p>
    <w:p>
      <w:pPr>
        <w:pStyle w:val="BookText"/>
        <w:rPr/>
      </w:pPr>
      <w:r>
        <w:rPr>
          <w:rFonts w:ascii="IRNazanin" w:hAnsi="IRNazanin" w:eastAsia="IRNazanin"/>
          <w:color w:val="111111"/>
          <w:sz w:val="28"/>
          <w:sz w:val="28"/>
          <w:szCs w:val="28"/>
          <w:rtl w:val="true"/>
          <w:lang w:bidi="fa-IR"/>
        </w:rPr>
        <w:t xml:space="preserve">ینبغی أن نعرف أن نظرة العرب فی الجاهلیة والإسلام إلی ثقافة الیهود کانت نظرة إیجابیة ، وأن الخلیفة عمر قد تبنی سیاسة الإنفتاح علی هذه الثقافة ، فسبب ذلک تأثیراً واسعاً علی ثقافة الإسلام وعقائده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لذلک نمهد للموضوع ببعض ما کتبناه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عرب الجاهلیة للثقافة الیهودیة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اعتداد العرب بقومیتهم ووثنیتهم فی الجاهلیة اعتداداً قویاً إلی حد التعصب ، ولم یکونوا یحترمون الیهود کأمة ولکنهم کانو یحترمون علماءهم وثقافتهم ، ویرجعون إلیهم فی العدید من مسائل التاریخ والتنبؤ بالمستقبل والأمور الروحیة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الکثیر من عرب الجاهلیة یعیشون حالة الإنهزام أمام الثقافة الیهودیة لأن الیهود أصحاب کتاب سماوی وعلماء وأنبیاء ، والعرب أمیون وثنیون ، وإن بقیت عندهم بقایا من دین إبراهیم </w:t>
      </w:r>
      <w:r>
        <w:rPr>
          <w:rFonts w:eastAsia="IRNazanin" w:cs="IRNazanin"/>
          <w:color w:val="111111"/>
          <w:sz w:val="28"/>
          <w:szCs w:val="28"/>
          <w:rtl w:val="true"/>
          <w:lang w:bidi="fa-IR"/>
        </w:rPr>
        <w:t>. .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والشواهد علی ذلک من مصادر التاریخ والتفسیر والحدیث والفقه کثیرة ، نکتفی منها بالنص التالی الذی یدل علی أن تأثیرات الثقافة الیهودیة بقیت حتی بعد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علی ذهن زوجته عائشة وأبیها الخلیفة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مالک فی الموطأ</w:t>
      </w:r>
      <w:r>
        <w:rPr>
          <w:rFonts w:eastAsia="IRNazanin" w:cs="IRNazanin"/>
          <w:color w:val="111111"/>
          <w:sz w:val="28"/>
          <w:szCs w:val="28"/>
          <w:rtl w:val="true"/>
          <w:lang w:bidi="fa-IR"/>
        </w:rPr>
        <w:t>:</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یحیی بن سعید ، عن عمرة بنت عبد الرحمن ، أن أبا بکر الصدیق دخل علی عائشة وهی تشتکی ، ویهودیة ترقیها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إرقیها بکتاب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فی کتاب الأم للشافعی</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ما جاء فی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الشافعی عن الرقیة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یرقی الرجل بکتاب الله وما یعرف من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أیرقی أهل الکتاب المسلمین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رقوا بما یعرف من کتاب الله أو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الحجة فی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حجة ، فأما روایة صاحبنا وصاحبک فإن مالکاً أخبرنا عن یحیی بن سعید عن عمرة بنت عبدالرحمن أن أبا بکر دخل علی عائشة وهی تشتکی ویهودیة ترقیها فقال أبو بکر إرقیها بکتاب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نکره رقیة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وأنتم تروون هذا عن أبی بکر ، ولا أعلمکم تروون عن غیره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أحل الله جل ذکره طعام أهل الکتاب ونساءهم ، وأحسب الرقیة إذا رقوا بکتاب الله مثل هذا ، أو أخف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9/347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روی أن امرأة عبدالله بن مسعود کانت تذهب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یهودی لرقیة عینها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 فی جواز الرقیة بکتاب الله تعالی وبما یعرف من ذکر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وروی البیهقی بإسناده الصحیح عن یحیی بن سعید عنعمرة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وعندها یهودیة ترقیها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إرقیها بکتاب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الصحیح عن الربیع بن سلیمان قال سألت الشافعی عن الرقیة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یلاحظ علی هذه الفتوی المجمع علیها عند إخواننا السنیین ، أن الخلیفة أبا بکر لم ینه عائشة عن هذا العمل ، وإنما طلب من المرأة الیهودیة باحترام أن ترقیها ببعض آیات القرآن ، باعتبار أن ذلک أفضل من الأدعیة التی تقرؤها من عندها ، أو أراد منها أن تضم إلی أدعیتها آیات من القرآن لیکون ذلک أرجی لشفائها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مقصوده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وإلا فیکون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إرقیها بنص من التوراة ، لا بدعاء من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الشرط الذی شرطه الشافعی وغیره لما یجب أن یقرأه الیهودی أو النصرانی فی رقیة المسلم لا أساس له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یمکن استفادته منها أن الاحسن للمسلم أن یطلب من الکتابی أن یقرأ علی مریضه شیئاً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أن الذی یکلف أحداً أن یرقی مریضه لا یملی علیه ماذا یقرأ علیه ، لانهلا یکلفه بالرقیة إلا وهو یعتقد بأنه عبد صالح قریب إلی الله تعالی ، فهو أعرف بما یقرأ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یلاحظ استغراب السائل لهذه الروایة والفتوی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الشافعی بأن الروایة صحیحة ولم یصل إلینا إنکار أحد من الصحابة لعمل عائشة وإقرار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عند إخواننا أنه إذا فعل الصحابی شیئاً فهو جائز وحجة علی غیره ، إلا إذا عارضه صحابی آخر ، ویشترط أن یکون الصحابی المعارض من الصحابة الذین تؤثر معارضتهم عند الاخوة السنیین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فبعض الصحابة عندهم لا تضر معارضتهم مثل علی المظلوم ، وبعضهم تضر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معرفة هذا الجو فی الجزیرة من التأثر العام بثقافة الیهود ، تمکننا من تفسیر مواقف الخلیفة عمر تجاه الثقافة الیهودیة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کان من نشأته فی </w:t>
      </w:r>
    </w:p>
    <w:p>
      <w:pPr>
        <w:pStyle w:val="BookText"/>
        <w:rPr/>
      </w:pPr>
      <w:r>
        <w:rPr>
          <w:rFonts w:ascii="IRNazanin" w:hAnsi="IRNazanin" w:eastAsia="IRNazanin"/>
          <w:color w:val="111111"/>
          <w:sz w:val="28"/>
          <w:sz w:val="28"/>
          <w:szCs w:val="28"/>
          <w:rtl w:val="true"/>
          <w:lang w:bidi="fa-IR"/>
        </w:rPr>
        <w:t>مکة یحترم هذه الثقافة کثیراً قبل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عدة نصوص علی أنه استمر علی احترامها حتی وهو إلی جانب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عندما صار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نفهم سبب احترامه لکعب الأحبار ووهب بن منبه وعبدالله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من الیهود الذین أعلنوا دخولهم فی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وتمیم الداری وأمثاله من النصاری الذین دخلوا فی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ثقته بما عند علماء الیهود والنصاری من کتب وتاریخ وتنبؤات واستنتاجات عن المستقبل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وینبغی للباحث فی هذا الموضوع أن یعرف المقومات الأساسیة لشخصیة الخلیفة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أولاً ، عربی معتز بقومیته إلی حد أنه یری أن المخاطب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وَأُنْثَی وَجَعَلْنَاکُمْ شُعُوبًا وَقَبَائِلَ لِتَعَارَفُوا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العرب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السیوطی 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مردویه عن عمر بن الخطاب إن هذه الآیة فی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خَلَقْنَاکُمْ مِنْ ذَکَرٍ وَأُنْثَی ، هی مکیة وهی للعرب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الموالی أی قبیلة لهم وأی شعاب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أتقاکم للشرک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تفسیر الخلیفة فإن الآیة لا تساوی بین العرب وغیرهم کما فهم منها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لذلک أفتی بأنه لا ملک علی عربی وبأن العرب لهم أن یتزوجوا من الأمم الأخری ولکن لیس لهم أن یزوجوهم ، لأن العربیة لا کفؤ لها إلا العربی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فتاواه وقراراته فی هذا المجال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قرشئ یحب قریش ویعتز بها اعتزازاً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بالطلقاء وقادة </w:t>
      </w:r>
    </w:p>
    <w:p>
      <w:pPr>
        <w:pStyle w:val="BookText"/>
        <w:rPr/>
      </w:pPr>
      <w:r>
        <w:rPr>
          <w:rFonts w:ascii="IRNazanin" w:hAnsi="IRNazanin" w:eastAsia="IRNazanin"/>
          <w:color w:val="111111"/>
          <w:sz w:val="28"/>
          <w:sz w:val="28"/>
          <w:szCs w:val="28"/>
          <w:rtl w:val="true"/>
          <w:lang w:bidi="fa-IR"/>
        </w:rPr>
        <w:t>الأحزاب بعد انهزامهم وإسلامهم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العرب ، وعن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یثقل علیه یوم فتح مکة أن یدخل أنصاری برایة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یتحدی قادة الاحزاب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10/228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أنس قال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فقام أهلها سماطین ینظرون إلی رسول الله وإلی أصحابه ، قال وابن رواحة یمشئ بین یدی رسول الله ، فقال ابن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w:t>
      </w:r>
    </w:p>
    <w:p>
      <w:pPr>
        <w:pStyle w:val="BookText"/>
        <w:rPr/>
      </w:pPr>
      <w:r>
        <w:rPr>
          <w:rFonts w:ascii="IRNazanin" w:hAnsi="IRNazanin" w:eastAsia="IRNazanin"/>
          <w:color w:val="111111"/>
          <w:sz w:val="28"/>
          <w:sz w:val="28"/>
          <w:szCs w:val="28"/>
          <w:rtl w:val="true"/>
          <w:lang w:bidi="fa-IR"/>
        </w:rPr>
        <w:t>فالیوم نضربکم علی تنزیله</w:t>
      </w:r>
    </w:p>
    <w:p>
      <w:pPr>
        <w:pStyle w:val="BookText"/>
        <w:rPr/>
      </w:pPr>
      <w:r>
        <w:rPr>
          <w:rFonts w:ascii="IRNazanin" w:hAnsi="IRNazanin" w:eastAsia="IRNazanin"/>
          <w:color w:val="111111"/>
          <w:sz w:val="28"/>
          <w:sz w:val="28"/>
          <w:szCs w:val="28"/>
          <w:rtl w:val="true"/>
          <w:lang w:bidi="fa-IR"/>
        </w:rPr>
        <w:t>ضرباً یزیل الهام عن مقیله</w:t>
      </w:r>
    </w:p>
    <w:p>
      <w:pPr>
        <w:pStyle w:val="BookText"/>
        <w:rPr/>
      </w:pPr>
      <w:r>
        <w:rPr>
          <w:rFonts w:ascii="IRNazanin" w:hAnsi="IRNazanin" w:eastAsia="IRNazanin"/>
          <w:color w:val="111111"/>
          <w:sz w:val="28"/>
          <w:sz w:val="28"/>
          <w:szCs w:val="28"/>
          <w:rtl w:val="true"/>
          <w:lang w:bidi="fa-IR"/>
        </w:rPr>
        <w:t>ویذهل الخلیل عن خلیله</w:t>
      </w:r>
    </w:p>
    <w:p>
      <w:pPr>
        <w:pStyle w:val="BookText"/>
        <w:rPr/>
      </w:pPr>
      <w:r>
        <w:rPr>
          <w:rFonts w:ascii="IRNazanin" w:hAnsi="IRNazanin" w:eastAsia="IRNazanin"/>
          <w:color w:val="111111"/>
          <w:sz w:val="28"/>
          <w:sz w:val="28"/>
          <w:szCs w:val="28"/>
          <w:rtl w:val="true"/>
          <w:lang w:bidi="fa-IR"/>
        </w:rPr>
        <w:t>یا رب إنی مؤمن بقیله</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رواحة أفی حرم الله وبین یدی رسول الله تقول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عمر فوالذی نفسی بیده لکلامه هذا أشد علیهم من وقع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الترمذی فی سننه</w:t>
      </w:r>
      <w:r>
        <w:rPr>
          <w:rFonts w:eastAsia="IRNazanin" w:cs="IRNazanin"/>
          <w:color w:val="111111"/>
          <w:sz w:val="28"/>
          <w:szCs w:val="28"/>
          <w:rtl w:val="true"/>
          <w:lang w:bidi="fa-IR"/>
        </w:rPr>
        <w:t>:</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هذا الأساس یجب أن نعرف أن إعجاب الخلیفة عمر بالثقافة الیهودیة لا یتنافی فی نظره مع عروبته وقرشیته بل یخدمهما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تقریبه لکعب الأحبار وتمیم الداری وغیرهما ، مشروطاً بأن یحترموا العرب وخاصة قریش</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شعر منهم انتقاصاً للعرب أو قریش لم یتردد فی اتخاذ الموقف الحاسم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عنف کعب الأحبار وتمیماً الداری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نظرة مرکبة إلی الیهود من عناصر متعددة فی ذهنیة الخلیفة ، وقد نتجت عنها هذه السیاسة المرکبة مع الیهود ، ومع أن فیها مواقف مضادة </w:t>
      </w:r>
      <w:bookmarkStart w:id="385" w:name="pg13549_123754"/>
    </w:p>
    <w:p>
      <w:pPr>
        <w:pStyle w:val="BookText"/>
        <w:rPr/>
      </w:pPr>
      <w:bookmarkEnd w:id="385"/>
      <w:r>
        <w:rPr>
          <w:rFonts w:ascii="IRNazanin" w:hAnsi="IRNazanin" w:eastAsia="IRNazanin"/>
          <w:color w:val="111111"/>
          <w:sz w:val="28"/>
          <w:sz w:val="28"/>
          <w:szCs w:val="28"/>
          <w:rtl w:val="true"/>
          <w:lang w:bidi="fa-IR"/>
        </w:rPr>
        <w:t xml:space="preserve">لهم ، لکنها علی العموم کانت ترضیهم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للخلیفة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مواقفه الدالة علی هذه السیاسة ، وروت أن بعض مواقفه جاء علی شکل اندفاع خطیر منه لادخال الثقافة الیهودیة فی الإسلام ، فنهاه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متعددة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ذات یوم غضب غضباً شدیداً ودعا المسلمین إلی اجتماع طارئ لیحذرهم من خطورة ما یریده عمر وأصحابه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ما ذکرناه هناک </w:t>
      </w:r>
      <w:r>
        <w:rPr>
          <w:rFonts w:eastAsia="IRNazanin" w:cs="IRNazanin"/>
          <w:color w:val="111111"/>
          <w:sz w:val="28"/>
          <w:szCs w:val="28"/>
          <w:rtl w:val="true"/>
          <w:lang w:bidi="fa-IR"/>
        </w:rPr>
        <w:t>.</w:t>
      </w:r>
    </w:p>
    <w:p>
      <w:pPr>
        <w:pStyle w:val="Heading4"/>
        <w:numPr>
          <w:ilvl w:val="3"/>
          <w:numId w:val="1"/>
        </w:numPr>
        <w:rPr/>
      </w:pPr>
      <w:bookmarkStart w:id="386" w:name="__RefHeading___Toc1623624_1934241801"/>
      <w:bookmarkStart w:id="387" w:name="_Toc133"/>
      <w:bookmarkEnd w:id="386"/>
      <w:r>
        <w:rPr>
          <w:rtl w:val="true"/>
        </w:rPr>
        <w:t>من أفکار کعب الأحبار فی الرؤیة والتشبیه والتجسیم</w:t>
      </w:r>
      <w:bookmarkEnd w:id="387"/>
    </w:p>
    <w:p>
      <w:pPr>
        <w:pStyle w:val="BookText"/>
        <w:rPr/>
      </w:pPr>
      <w:r>
        <w:rPr>
          <w:rFonts w:ascii="IRNazanin" w:hAnsi="IRNazanin" w:eastAsia="IRNazanin"/>
          <w:color w:val="111111"/>
          <w:sz w:val="28"/>
          <w:sz w:val="28"/>
          <w:szCs w:val="28"/>
          <w:rtl w:val="true"/>
          <w:lang w:bidi="fa-IR"/>
        </w:rPr>
        <w:t>وروی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سألت أین ربنا ، وهو علی العرش العظیم متکئ واضع إحدی رجلیه علی الأخری ، ومسافة هذه الأرض التی أنت علیها خمسمائة سنة ، ومن الأرض إلی الأرض مسیرة خمسمائة سنة وکثافتها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w:t>
      </w:r>
    </w:p>
    <w:p>
      <w:pPr>
        <w:pStyle w:val="BookText"/>
        <w:rPr/>
      </w:pPr>
      <w:r>
        <w:rPr>
          <w:rFonts w:ascii="Amiri" w:hAnsi="Amiri" w:eastAsia="Amiri" w:cs="Amiri"/>
          <w:color w:val="111111"/>
          <w:sz w:val="28"/>
          <w:sz w:val="28"/>
          <w:szCs w:val="28"/>
          <w:rtl w:val="true"/>
          <w:lang w:bidi="ar-SA"/>
        </w:rPr>
        <w:t xml:space="preserve">السَّمَوَاتُ یَتَفَطَّرْنَ مِنْ فَوْقِهِنَّ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البغوی فی معالم التنزیل</w:t>
      </w:r>
      <w:r>
        <w:rPr>
          <w:rFonts w:eastAsia="IRNazanin" w:cs="IRNazanin"/>
          <w:color w:val="111111"/>
          <w:sz w:val="28"/>
          <w:szCs w:val="28"/>
          <w:rtl w:val="true"/>
          <w:lang w:bidi="fa-IR"/>
        </w:rPr>
        <w:t>:</w:t>
      </w: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هو قائمة العرش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الصنعانی فی تفسیره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 قال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یخلق بیده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بیده والتوراة بیده وغرس الجنة بیده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7/100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شئ ابتدأه الله من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لم یکتبه بقلم ولا مداد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 القدیر للشوکانی</w:t>
      </w:r>
      <w:r>
        <w:rPr>
          <w:rFonts w:eastAsia="IRNazanin" w:cs="IRNazanin"/>
          <w:color w:val="111111"/>
          <w:sz w:val="28"/>
          <w:szCs w:val="28"/>
          <w:rtl w:val="true"/>
          <w:lang w:bidi="fa-IR"/>
        </w:rPr>
        <w:t>:</w:t>
      </w: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أربعاً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وجنة عدن والقلم وآدم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الله شیئاً غیر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بیده، وکتب الألواح بیده، والتوراة بیده، وغرس عدناً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البغوی فی معالم التنزیل </w:t>
      </w:r>
      <w:r>
        <w:rPr>
          <w:rFonts w:eastAsia="IRNazanin" w:cs="IRNazanin"/>
          <w:color w:val="111111"/>
          <w:sz w:val="28"/>
          <w:szCs w:val="28"/>
          <w:lang w:bidi="fa-IR"/>
        </w:rPr>
        <w:t>4/236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وکتاب مسطور ،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کتب الله بیده لموسی من التوراة ، وموسی یسمع صریر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جریر عن أبی المخارق زهیر بن سالم ، قال قال عمر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 شئ ابتدأه الله من خلقه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کتاباً لم یکتبه بقلم ولا مداد ، ولکن کتب بإصبعه یتلوها الزبرجد واللؤلؤ والیاقوت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سبقت رحمتی غضبی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الطبرانی فی السنة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بیده ، وخلق جنة عدن بیده ، وکتب التوراة بیده ، ثم قال لسائر الأشیاء کن فکان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الشیخ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التوراة لموسی بیده ، وهو مسند ظهره إلی الصخرة یسمع صریف القلم فی ألواح من زمرد ، لیس بینه وبینه إلا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یمس شیئاً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بیده ، وغرس الجنة بیده ، وکتب التوراة بیده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وابن أبی حاتم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التوراة بأقلام من ذهب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ابن أبی شیبة وعبد ابن حمید وابن المنذر عن حکیم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أخبرت أن الله تبارک وتعالی لم یمس من خلقه بیده شیئاً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الجنة بیده ، وجعل ترابها الورس والزعفران وجبالها المسک ، وخلق آدم بیده ، وکتب التوراة لموسی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عن وردان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بیده ، وخلق جبریل بیده ، وخلق القلم بیده ، وخلق عرشه</w:t>
      </w:r>
    </w:p>
    <w:p>
      <w:pPr>
        <w:pStyle w:val="BookText"/>
        <w:rPr/>
      </w:pPr>
      <w:r>
        <w:rPr>
          <w:rFonts w:ascii="IRNazanin" w:hAnsi="IRNazanin" w:eastAsia="IRNazanin"/>
          <w:color w:val="111111"/>
          <w:sz w:val="28"/>
          <w:sz w:val="28"/>
          <w:szCs w:val="28"/>
          <w:rtl w:val="true"/>
          <w:lang w:bidi="fa-IR"/>
        </w:rPr>
        <w:t xml:space="preserve">بیده ، وکتب الکتاب الذی عنده لا یطلع علیه غیره بیده ، وکتب التوراة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أبو الشیخ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أن الألواح من زبرجد ومن زمرد الجنة ، أمر الرب تعالی جبریل فجاء بها من عدن وکتبها بیده ، بالقلم الذی کتب به الذکر ، واستمد الرب من نهر النور ، وکتب به الألواح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کانت الألواح من یاقوتة ، وأنا أقول إنما کانت من زبرجد وکتابها الذهب ، کتبها الله بیده فسمع أهل السموات صریف القلم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المنذر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الألواح من زمرد أخضر ، أمر الرب تعالی جبریل فجاء بها من عدن فکتب الرب بیده بالقلم الذی کتب به الذکر ، واستمد الرب من نهر النور وکتب به الألواح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عبد بن حمید عن مغیث الشامی قال بلغنی أن الله تعالی لم یخلق بیده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غرسها بیده ، وآدم خلقه بیده ، والتوراة کتبها بیده </w:t>
      </w:r>
      <w:r>
        <w:rPr>
          <w:rFonts w:eastAsia="IRNazanin" w:cs="IRNazanin"/>
          <w:color w:val="111111"/>
          <w:sz w:val="28"/>
          <w:szCs w:val="28"/>
          <w:rtl w:val="true"/>
          <w:lang w:bidi="fa-IR"/>
        </w:rPr>
        <w:t xml:space="preserve">. </w:t>
      </w:r>
      <w:bookmarkStart w:id="388" w:name="pg13549_123757"/>
    </w:p>
    <w:p>
      <w:pPr>
        <w:pStyle w:val="Heading4"/>
        <w:numPr>
          <w:ilvl w:val="3"/>
          <w:numId w:val="1"/>
        </w:numPr>
        <w:rPr/>
      </w:pPr>
      <w:bookmarkStart w:id="389" w:name="__RefHeading___Toc1623626_1934241801"/>
      <w:bookmarkStart w:id="390" w:name="_Toc134"/>
      <w:bookmarkEnd w:id="388"/>
      <w:bookmarkEnd w:id="389"/>
      <w:r>
        <w:rPr>
          <w:rtl w:val="true"/>
        </w:rPr>
        <w:t xml:space="preserve">کعب یدعی أن جنة عدن مسکن الله والأنبیاء والخلفاء </w:t>
      </w:r>
      <w:r>
        <w:rPr>
          <w:rtl w:val="true"/>
        </w:rPr>
        <w:t>!</w:t>
      </w:r>
      <w:bookmarkEnd w:id="390"/>
    </w:p>
    <w:p>
      <w:pPr>
        <w:pStyle w:val="BookText"/>
        <w:rPr/>
      </w:pPr>
      <w:r>
        <w:rPr>
          <w:rFonts w:ascii="IRNazanin" w:hAnsi="IRNazanin" w:eastAsia="IRNazanin"/>
          <w:color w:val="111111"/>
          <w:sz w:val="28"/>
          <w:sz w:val="28"/>
          <w:szCs w:val="28"/>
          <w:rtl w:val="true"/>
          <w:lang w:bidi="fa-IR"/>
        </w:rPr>
        <w:t>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البصری أن عمر 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قصر فی الجنة لا یدخله إلا نبی أو صدیق أو شهید أو حاکم 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شیبة وابن جریر وابن المنذر وابن أبی حاتم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تدرون ما جنات عدن ؟ قصر فی الجنة له عشرة آلاف باب ، علی کل باب خمسة وعشرون ألفاً من الحور العین ، لا یدخله إلا نبی أو صدیق أو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کعب عن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 قصور فی الجنة لا یسکنها إلا نبی أو صدیق أو شهید أو حاکم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النبوة فقد مضت لأهلها ، وأما الصدیقون فقد صدقت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الحکم العدل فإنی أرجو الله أن لا أحکم بشئ إلا لم آل فیه عدلاً ، وأما الشهادة فأنی لعمر بالشهادة ؟ ابن المبارک وأبو ذر الهروی فی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کعب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یا کعب ، أتجدنی خلیفة أم ملکاً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والله ، من خیر الخلفاء ، وزمانک خیر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الرزاق وعبد بن حمید عن قتادة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وَأَدْخِلْهُمْ جَنَّاتِ عَدْنِ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کعب ما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من ذهب فی الجنة یسکنها النبیون والصدیقون وأئمة العدل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عمر بن الخطاب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یا کعب ما یحدثنا به ابن أم عبد عن أدنی أهل الجنة ، ماله فکیف بأعلاهم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مالا عین رأت ولا أذن سمعت ، إن الله کان فوق العرش والماء فخلق لنفسه داراً بیده فزینها بما شاء ، وجعل فیها ما شاء من الثمرات والشراب ، ثم أطبقها فلم یرها أحد من خلقه منذ خلقها ، جبریل ولا غیره من الملائکة ، ثم قرأ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 xml:space="preserve">تَعْلَمُ نَفْسٌ مَا أُخْفِیَ لَهُمْ مِنْ قُرَّةِ أَعْیُنٍ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 وخلق دون ذلک جنتین فزینهما بما شاء وجعل فیهما ماذکر من الحریر والسندس والإستبرق، وأراهما من شاء من خلقه من الملائکة ، فمن کان کتابه فی علیین نزل تلک الدار ، فإذا رکب الرجل من أهل علیین فی ملکه لم یبق خیمة من خیام الجنة إلا دخلها من ضوء وجهه حتی أنهم لیستنشقون ریحه ویقولون واهاً هذه الریح الطیبة، ویقولون لقد أشرف علینا الیوم رجل من أهل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کعب إن هذه القلوب قد استرسلت فاقبضها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إن لجهنم زفرة ما من ملک ولا نبی إلا یخر لرکبتیه ، حتی یقول إبراهیم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نفسی نفسی ، وحتی لو کان لک عمل سبعین نبیاً إلی عملک لظننت أن لن تنجو منها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وإسکان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صخرات بأسفل مکة ، بها ربع عمر بن الخطاب ، روی عنه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أتدرون ما جنات عدن ؟ قصر فی الجنة له خمسة آلاف باب ، علی کل باب خمسة وعشرون ألفاً من الحور العین ، لا یدخله إلا نبی ، وهنیئاً لصاحب القبر ، وأشار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صدیق وهنیئاً لابی بکر وأشار إلی قبره ، أو شهید ، وأنی لعمر بالشهادة ؟ وإن الذی أخرجنی من منزلی بالحثمة قادر أن یسوقها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ضعف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محمد الأنصاری أحد رواة هذا الحدیث ولکن تضعیف هذا السند لایعنی تضعیفهم للحدیث لأنه روی عندهم بطرق أخری ومضمونه عندهم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توثیق الهیثمی لروایة السیوطی الثانیة ، وفی مشابهاتها صحیح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نذکر بقیتها فی تفسیر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أحادیثهم فی أن الفردوس هو مسکن الله تعالی وبعض الخلفاء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وروی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الدرداء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یفتح الذکر فی ثلاث ساعات بقین من اللیل فی الساعة الأولی منهن ینظر فی الکتاب الذی لا ینظر فیه أحد غیره فیمحو ما یشاء ویثبت ، ثم ینزل فی الساعة الثانیة إلی جنة عدن وهی داره التی لم ترها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مسکنه ، ولا یسکن معه من بنی آدم غیر ثلاثة النبیین والصدیقین والشهداء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ینزل فی الساعة الثالثة إلی السماء الدنیا بروحه وملائکته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bookmarkStart w:id="391" w:name="pg13549_123760"/>
    </w:p>
    <w:p>
      <w:pPr>
        <w:pStyle w:val="BookText"/>
        <w:rPr/>
      </w:pPr>
      <w:bookmarkEnd w:id="391"/>
      <w:r>
        <w:rPr>
          <w:rFonts w:ascii="IRNazanin" w:hAnsi="IRNazanin" w:eastAsia="IRNazanin"/>
          <w:color w:val="111111"/>
          <w:sz w:val="28"/>
          <w:sz w:val="28"/>
          <w:szCs w:val="28"/>
          <w:rtl w:val="true"/>
          <w:lang w:bidi="fa-IR"/>
        </w:rPr>
        <w:t>وروی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عبد بن حمید وابن جریر وابن المنذر وابن أبی حاتم والطبرانی وابن مردویه والحکم وصححه عن أبی أمامة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الله الفردوس فإنها سرة الجنة ، وإن أهل الفردوس یسمعون أطیط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البخاری ومسلم وابن أبی حاتم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فاسألوه الفرودس ، فإنه وسط الجنة وأعلی الجنة وفوقه عرش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الرزاق فی تفسیره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قتادة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 قال 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یخلق بیده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بیده والتوراة بیده وغرس الجنة بیده ، ثم قال للجنة 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 ، لما علمت فیها من کرامة الله لاهلها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مصادر اخواننا روایات کثیرة عن صحابة وتابعین مثل أبی هریرة وأبی الدرداء وقتادة وغیرهم،وأصلها کلها عن کعب ووهب وأمثالهما من الیهود</w:t>
      </w:r>
      <w:r>
        <w:rPr>
          <w:rFonts w:eastAsia="IRNazanin" w:cs="IRNazanin"/>
          <w:color w:val="111111"/>
          <w:sz w:val="28"/>
          <w:szCs w:val="28"/>
          <w:rtl w:val="true"/>
          <w:lang w:bidi="fa-IR"/>
        </w:rPr>
        <w:t>.</w:t>
      </w:r>
    </w:p>
    <w:p>
      <w:pPr>
        <w:pStyle w:val="Heading4"/>
        <w:numPr>
          <w:ilvl w:val="3"/>
          <w:numId w:val="1"/>
        </w:numPr>
        <w:rPr/>
      </w:pPr>
      <w:bookmarkStart w:id="392" w:name="__RefHeading___Toc1623628_1934241801"/>
      <w:bookmarkStart w:id="393" w:name="_Toc135"/>
      <w:bookmarkEnd w:id="392"/>
      <w:r>
        <w:rPr>
          <w:rtl w:val="true"/>
        </w:rPr>
        <w:t>نموذج من علم کعب بالله تعالی</w:t>
      </w:r>
      <w:bookmarkEnd w:id="393"/>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4/293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عمر کعباً عن آیات أول سورة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إن علمه بالأول کعلمه بالآخر وعلمه بالظاهر کعلمه بالباطن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یدل علی أن فکر کعب الأحبار سطحی وحشوی ، لأن الآیات المسؤول عنها 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السَّمَوَاتِ وَالأَرْضِ وَهُوَ </w:t>
      </w:r>
      <w:bookmarkStart w:id="394" w:name="pg13549_123761"/>
    </w:p>
    <w:p>
      <w:pPr>
        <w:pStyle w:val="BookText"/>
        <w:rPr/>
      </w:pPr>
      <w:bookmarkEnd w:id="394"/>
      <w:r>
        <w:rPr>
          <w:rFonts w:ascii="Amiri" w:hAnsi="Amiri" w:eastAsia="Amiri" w:cs="Amiri"/>
          <w:color w:val="111111"/>
          <w:sz w:val="28"/>
          <w:sz w:val="28"/>
          <w:szCs w:val="28"/>
          <w:rtl w:val="true"/>
          <w:lang w:bidi="ar-SA"/>
        </w:rPr>
        <w:t xml:space="preserve">الْعَزِیزُ الْحَکِیمُ لَهُ مُلْکُ السَّمَوَاتِ وَالأَرْضِ یُحْیِی وَیُمِیتُ وَهُوَ عَلَی کُلِّ شَئْ قَدِیرٌ هُوَ الأَوَّلُ وَالأخِرُ وَالظَّاهِرُ وَالْبَاطِنُ وَ هُوَ بِکُلِّ شَئْ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فسر کعب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وَالأخِرُ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بأنه یعلم الأول والآخر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23630_1934241801"/>
      <w:bookmarkStart w:id="396" w:name="_Toc136"/>
      <w:bookmarkEnd w:id="395"/>
      <w:r>
        <w:rPr>
          <w:rtl w:val="true"/>
        </w:rPr>
        <w:t>وقال کعب وعمر</w:t>
      </w:r>
      <w:r>
        <w:rPr>
          <w:rtl w:val="true"/>
        </w:rPr>
        <w:t xml:space="preserve">: </w:t>
      </w:r>
      <w:r>
        <w:rPr>
          <w:rtl w:val="true"/>
        </w:rPr>
        <w:t>یفضل من ربه أو من عرشه أربع أصابع</w:t>
      </w:r>
      <w:bookmarkEnd w:id="396"/>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یدخلنی الجنة ، فعظم الرب تبارک وتعالی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کرسیه وسع السموات والأرض ،وإن له أطیطاً کأطیط الرحل الجدید إذا رکب من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10/159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فی الکبیر ورجاله رجال الصحیح غیر عبد الله بن خلیفة الهمذانی وهو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10/373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 وابن أبی عاصم ، وابن خزیمة قط فی الصفات ، طب فی السنة ، وابن مردویه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ونحوه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من طریق أبی إسرائیل عن أبی إسحاق عن عبد الله بن خلیفة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بن حمید وابن أبی عاصم فی السنة والبزار وأبویعلی وابن جریر وأبوالشیخ والطبرانی وابن مردویه والضیاء المقدسی فی المختارة عن </w:t>
      </w:r>
    </w:p>
    <w:p>
      <w:pPr>
        <w:pStyle w:val="BookText"/>
        <w:rPr/>
      </w:pPr>
      <w:r>
        <w:rPr>
          <w:rFonts w:ascii="IRNazanin" w:hAnsi="IRNazanin" w:eastAsia="IRNazanin"/>
          <w:color w:val="111111"/>
          <w:sz w:val="28"/>
          <w:sz w:val="28"/>
          <w:szCs w:val="28"/>
          <w:rtl w:val="true"/>
          <w:lang w:bidi="fa-IR"/>
        </w:rPr>
        <w:t>عمر أن امرأة أتت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أدع الله أن یدخلنی الجنة ، فعظم الرب تبارک وتعالی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کرسیه وسع السموات والأرض ، وإن له أطیطاً کأطیط الرحل الجدید إذا رکب من ثقله ، ما یفضل منه أربع 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الْعَرْشِ اسْتَوَی ، حتی یسمع له أطیط کأطیط الرحل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خلیفة عن عمر بن الخطاب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الْعَرْشِ اسْتَوَی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یسمع أطیط کأطیط الرحل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الاثیر فی النهایة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وأطیط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أصواتها وحنینها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أنه لیعجز عن حمله وعظمته ، إذ کان معلوماً أن أطیط الرحل بالراکب إنما یکون لقوة ما فوقه وعجزه عن احتماله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ملا عرشه یفضل منه کما یدور العرش أربعة أصابع بأصابع الرحمن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أنه جعل العرش أکبر من حجم الله تعالی بأربع أصابع مرة ، وجعل الله تعالی أکبر من کرسیه بأربع أصابع بأصابع الرحمن مرة أخری ، وبما أن آدم فی روایاتهم مخلوق علی صورة الله تعالی وطوله ستون ذراعاً وفی بعضها سبعون ذراعاً، فتکون إصبع الرحمن أکثر من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bookmarkStart w:id="397" w:name="pg13549_123763"/>
    </w:p>
    <w:p>
      <w:pPr>
        <w:pStyle w:val="BookText"/>
        <w:rPr/>
      </w:pPr>
      <w:bookmarkEnd w:id="397"/>
      <w:r>
        <w:rPr>
          <w:rFonts w:ascii="IRNazanin" w:hAnsi="IRNazanin" w:eastAsia="IRNazanin"/>
          <w:color w:val="111111"/>
          <w:sz w:val="28"/>
          <w:sz w:val="28"/>
          <w:szCs w:val="28"/>
          <w:rtl w:val="true"/>
          <w:lang w:bidi="fa-IR"/>
        </w:rPr>
        <w:t xml:space="preserve">عما یصفون ، ونبرأ إلیه وإلی رسوله من هذه المقولات ، وقد تقدم أکثر منها فی فصل بازار الأحادیث </w:t>
      </w:r>
      <w:r>
        <w:rPr>
          <w:rFonts w:eastAsia="IRNazanin" w:cs="IRNazanin"/>
          <w:color w:val="111111"/>
          <w:sz w:val="28"/>
          <w:szCs w:val="28"/>
          <w:rtl w:val="true"/>
          <w:lang w:bidi="fa-IR"/>
        </w:rPr>
        <w:t>. . .</w:t>
      </w:r>
    </w:p>
    <w:p>
      <w:pPr>
        <w:pStyle w:val="Heading4"/>
        <w:numPr>
          <w:ilvl w:val="3"/>
          <w:numId w:val="1"/>
        </w:numPr>
        <w:rPr/>
      </w:pPr>
      <w:bookmarkStart w:id="398" w:name="__RefHeading___Toc1623632_1934241801"/>
      <w:bookmarkStart w:id="399" w:name="_Toc137"/>
      <w:bookmarkEnd w:id="398"/>
      <w:r>
        <w:rPr>
          <w:rtl w:val="true"/>
        </w:rPr>
        <w:t>وقالوا</w:t>
      </w:r>
      <w:r>
        <w:rPr>
          <w:rtl w:val="true"/>
        </w:rPr>
        <w:t xml:space="preserve">: </w:t>
      </w:r>
      <w:r>
        <w:rPr>
          <w:rtl w:val="true"/>
        </w:rPr>
        <w:t>نبی الله داود یمسک بقدم الله تعالی وهو أعبد من جمیع الأنبیاء</w:t>
      </w:r>
      <w:bookmarkEnd w:id="399"/>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فعظم شأنه وشدته ، قال ویقول الرحمن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بین یدی ، فیقول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أخاف أن تدحضنی خطیئتی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خلفی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أخاف أن تدحضنی خطیئتی ، فیقول خذ بقدمی ، فیأخذ بقدمه عز وجل فیمر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الزلفی التی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عِنْدَنَا لَزُلْفَی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الدیلمی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لأحد أن یقول إنی أعبد من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5/305</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بن حمید عن السدی بن یحیی قال حدثنی أبو حفص رجل قد </w:t>
      </w:r>
      <w:bookmarkStart w:id="400" w:name="pg13549_123764"/>
    </w:p>
    <w:p>
      <w:pPr>
        <w:pStyle w:val="BookText"/>
        <w:rPr/>
      </w:pPr>
      <w:bookmarkEnd w:id="400"/>
      <w:r>
        <w:rPr>
          <w:rFonts w:ascii="Amiri" w:hAnsi="Amiri" w:eastAsia="Amiri" w:cs="Amiri"/>
          <w:color w:val="111111"/>
          <w:sz w:val="28"/>
          <w:sz w:val="28"/>
          <w:szCs w:val="28"/>
          <w:rtl w:val="true"/>
          <w:lang w:bidi="ar-SA"/>
        </w:rPr>
        <w:t>أدرک عمر بن الخطاب أن الناس یصیبهم یوم القیامة عطش وحر شدید ، فینادی المنادی داود فیسقی علی رؤوس العالمین ، فهو الذی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عِنْدَنَا لَزُلْفَی وَحُسْنَ مَآبٍ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623634_1934241801"/>
      <w:bookmarkStart w:id="402" w:name="_Toc138"/>
      <w:bookmarkEnd w:id="401"/>
      <w:r>
        <w:rPr>
          <w:rtl w:val="true"/>
        </w:rPr>
        <w:t>وقالوا</w:t>
      </w:r>
      <w:r>
        <w:rPr>
          <w:rtl w:val="true"/>
        </w:rPr>
        <w:t xml:space="preserve">: </w:t>
      </w:r>
      <w:r>
        <w:rPr>
          <w:rtl w:val="true"/>
        </w:rPr>
        <w:t>عمر أفضل من داود لأنه یصافح الله ویعانقه</w:t>
      </w:r>
      <w:bookmarkEnd w:id="402"/>
    </w:p>
    <w:p>
      <w:pPr>
        <w:pStyle w:val="BookText"/>
        <w:rPr/>
      </w:pPr>
      <w:r>
        <w:rPr>
          <w:rFonts w:ascii="IRNazanin" w:hAnsi="IRNazanin" w:eastAsia="IRNazanin"/>
          <w:color w:val="111111"/>
          <w:sz w:val="28"/>
          <w:sz w:val="28"/>
          <w:szCs w:val="28"/>
          <w:rtl w:val="true"/>
          <w:lang w:bidi="fa-IR"/>
        </w:rPr>
        <w:t>روی ابن ماجة فی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سعید بن المسیب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یصافحه الحق عمر ، وأول من یسلم علیه ، وأول من یأخذ بیده فیدخله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Heading4"/>
        <w:numPr>
          <w:ilvl w:val="3"/>
          <w:numId w:val="1"/>
        </w:numPr>
        <w:rPr/>
      </w:pPr>
      <w:bookmarkStart w:id="403" w:name="__RefHeading___Toc1623636_1934241801"/>
      <w:bookmarkStart w:id="404" w:name="_Toc139"/>
      <w:bookmarkEnd w:id="403"/>
      <w:r>
        <w:rPr>
          <w:rtl w:val="true"/>
        </w:rPr>
        <w:t>عبدالله بن عمر یؤکد أحادیث أبیه</w:t>
      </w:r>
      <w:bookmarkEnd w:id="404"/>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یدنی المؤمن من ربه یوم القیامة حتی یضع علیه کتفه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یدنو المؤمن من ربه حتی یضع علیه کتفه </w:t>
      </w:r>
      <w:r>
        <w:rPr>
          <w:rFonts w:eastAsia="IRNazanin" w:cs="IRNazanin"/>
          <w:color w:val="111111"/>
          <w:sz w:val="28"/>
          <w:szCs w:val="28"/>
          <w:rtl w:val="true"/>
          <w:lang w:bidi="fa-IR"/>
        </w:rPr>
        <w:t>.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أربعة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وعدن والقلم وآدم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مصابیح البغوی</w:t>
      </w:r>
      <w:r>
        <w:rPr>
          <w:rFonts w:eastAsia="IRNazanin" w:cs="IRNazanin"/>
          <w:color w:val="111111"/>
          <w:sz w:val="28"/>
          <w:szCs w:val="28"/>
          <w:rtl w:val="true"/>
          <w:lang w:bidi="fa-IR"/>
        </w:rPr>
        <w:t>:</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الدجال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تعلمون أنه أعور وأن الله لیس بأعور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 والنشور للبیهقی</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سمعت ابن عمر یحدث رفع الحدیث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وأکرمهم علی الله عز وجل من ینظر إلی وجه غدوةً وعشیة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أهل الجنة منزلة لمن ینظر إلی جنانه وأزواجه ونعیمه وخدمه وسرره مسیرة ألف سنة ، وأکرمهم علی الله من ینظر إلی وجهه غدوة وعشیة ،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ت ، طب عن ابن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مطوق بحیة والوحی ینزل فی السلاسل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کلم موسی بمائة ألف وعشرین ألفاً وثلاثمائة وثلاث عشر کلمة ، فکان الکلام من الله والإستماع من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أنت الذی تکلمنی أم غیرک ؟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أنا أکلمک لا رسول بینی وبینک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 الأخبار للدیلمی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یجلسنی معه علی السریر </w:t>
      </w:r>
      <w:r>
        <w:rPr>
          <w:rFonts w:eastAsia="Amiri" w:cs="Amiri" w:ascii="Amiri" w:hAnsi="Amiri"/>
          <w:color w:val="111111"/>
          <w:sz w:val="28"/>
          <w:szCs w:val="28"/>
          <w:rtl w:val="true"/>
          <w:lang w:bidi="ar-SA"/>
        </w:rPr>
        <w:t xml:space="preserve">. </w:t>
      </w:r>
      <w:bookmarkStart w:id="405" w:name="pg13549_123766"/>
    </w:p>
    <w:p>
      <w:pPr>
        <w:pStyle w:val="BookText"/>
        <w:rPr/>
      </w:pPr>
      <w:bookmarkEnd w:id="405"/>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تقبحوا الوجه فإن الله عز وجل خلق آدم علی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 الأخبار للدیلمی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 من البهاء والحسن ناظرة فی وجه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4/507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أهل الجنة علی الله من ینظر إلی وجهه غدوة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w:t>
      </w:r>
      <w:r>
        <w:rPr>
          <w:rFonts w:eastAsia="IRNazanin" w:cs="IRNazanin"/>
          <w:color w:val="111111"/>
          <w:sz w:val="28"/>
          <w:szCs w:val="28"/>
          <w:rtl w:val="true"/>
          <w:lang w:bidi="fa-IR"/>
        </w:rPr>
        <w:t>:</w:t>
      </w:r>
      <w:r>
        <w:rPr>
          <w:rFonts w:eastAsia="IRNazanin" w:cs="IRNazanin"/>
          <w:color w:val="111111"/>
          <w:sz w:val="28"/>
          <w:szCs w:val="28"/>
          <w:lang w:bidi="fa-IR"/>
        </w:rPr>
        <w:t>4/539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الدیلمی فی</w:t>
      </w:r>
      <w:r>
        <w:rPr>
          <w:rFonts w:eastAsia="IRNazanin" w:cs="IRNazanin"/>
          <w:color w:val="111111"/>
          <w:sz w:val="28"/>
          <w:szCs w:val="28"/>
          <w:rtl w:val="true"/>
          <w:lang w:bidi="fa-IR"/>
        </w:rPr>
        <w:t>:</w:t>
      </w:r>
      <w:r>
        <w:rPr>
          <w:rFonts w:eastAsia="IRNazanin" w:cs="IRNazanin"/>
          <w:color w:val="111111"/>
          <w:sz w:val="28"/>
          <w:szCs w:val="28"/>
          <w:lang w:bidi="fa-IR"/>
        </w:rPr>
        <w:t>3/473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اللیلة التی ولد فیها أبو بکر الصدیق أقبل ربکم عز وجل علی جنات عدن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أدخلک إلا من أحب هذا المولود </w:t>
      </w:r>
      <w:r>
        <w:rPr>
          <w:rFonts w:eastAsia="IRNazanin" w:cs="IRNazanin"/>
          <w:color w:val="111111"/>
          <w:sz w:val="28"/>
          <w:szCs w:val="28"/>
          <w:rtl w:val="true"/>
          <w:lang w:bidi="fa-IR"/>
        </w:rPr>
        <w:t>.</w:t>
      </w:r>
    </w:p>
    <w:p>
      <w:pPr>
        <w:pStyle w:val="Heading4"/>
        <w:numPr>
          <w:ilvl w:val="3"/>
          <w:numId w:val="1"/>
        </w:numPr>
        <w:rPr/>
      </w:pPr>
      <w:bookmarkStart w:id="406" w:name="__RefHeading___Toc1623638_1934241801"/>
      <w:bookmarkStart w:id="407" w:name="_Toc140"/>
      <w:bookmarkEnd w:id="406"/>
      <w:r>
        <w:rPr>
          <w:rtl w:val="true"/>
        </w:rPr>
        <w:t>من روایات أبی موسی الأشعری وابنه</w:t>
      </w:r>
      <w:bookmarkEnd w:id="407"/>
    </w:p>
    <w:p>
      <w:pPr>
        <w:pStyle w:val="BookText"/>
        <w:rPr/>
      </w:pP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عن أبی موسی الأشعری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مقصورة الرحمن ، فیها خیار الأنهار والأثمار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جریر وابن المنذر وأبوالشیخ والبیهقی فی الأسماءوالصفات </w:t>
      </w:r>
    </w:p>
    <w:p>
      <w:pPr>
        <w:pStyle w:val="BookText"/>
        <w:rPr/>
      </w:pPr>
      <w:r>
        <w:rPr>
          <w:rFonts w:ascii="IRNazanin" w:hAnsi="IRNazanin" w:eastAsia="IRNazanin"/>
          <w:color w:val="111111"/>
          <w:sz w:val="28"/>
          <w:sz w:val="28"/>
          <w:szCs w:val="28"/>
          <w:rtl w:val="true"/>
          <w:lang w:bidi="fa-IR"/>
        </w:rPr>
        <w:t>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موضع القدمین وله أطیط کأطیط الرحل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کُرْسِیُّهُ السَّمَوَاتِ وَالأَرْضَ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الکرسی موضع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والکرسی بین یدی العرش وهو موضع قدمیه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8/185</w:t>
      </w:r>
    </w:p>
    <w:p>
      <w:pPr>
        <w:pStyle w:val="BookText"/>
        <w:rPr/>
      </w:pPr>
      <w:r>
        <w:rPr>
          <w:rFonts w:ascii="IRNazanin" w:hAnsi="IRNazanin" w:eastAsia="IRNazanin"/>
          <w:color w:val="111111"/>
          <w:sz w:val="28"/>
          <w:sz w:val="28"/>
          <w:szCs w:val="28"/>
          <w:rtl w:val="true"/>
          <w:lang w:bidi="fa-IR"/>
        </w:rPr>
        <w:t xml:space="preserve">عن أبی بکر بن عبدالله بن قیس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من فضة آنیتهما وما فیهما ، وجنتان من ذهب آنیتهما وما فیهما ، وما بین القوم وبین أن ینظروا إلی ربهم إلا رداء الکبر علی وجهه فی 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البخاری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8/185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مسلم وکذا ابن ماجة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فی سیره</w:t>
      </w:r>
      <w:r>
        <w:rPr>
          <w:rFonts w:eastAsia="IRNazanin" w:cs="IRNazanin"/>
          <w:color w:val="111111"/>
          <w:sz w:val="28"/>
          <w:szCs w:val="28"/>
          <w:rtl w:val="true"/>
          <w:lang w:bidi="fa-IR"/>
        </w:rPr>
        <w:t>:</w:t>
      </w:r>
      <w:r>
        <w:rPr>
          <w:rFonts w:eastAsia="IRNazanin" w:cs="IRNazanin"/>
          <w:color w:val="111111"/>
          <w:sz w:val="28"/>
          <w:szCs w:val="28"/>
          <w:lang w:bidi="fa-IR"/>
        </w:rPr>
        <w:t>8/370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4/4162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عدن وهذه الأنهار تشخب من جنة عدن ثم تصدع بعد ذلک أنهاراً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 بن عبد الله بن قیس الأشعری عن أبیه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الخیمة درة مجوفة طولها فی السماء ستون میلاً ، فی کل زاویة منها للمؤمن أهل لا یراهم الآخرون ، ورباً قال عفان لکل 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بالرب المسؤول عن أهله فی کل زاویة من زوایا الخیمة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أحمد روایة تدل علی أن المقصود کثرة النساء فی تلک الدرة الکرویة الهائلة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بن عبد الله بن قیس عن أبیه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خیمة من لؤلؤة مجوفة ، عرضها ستون میلاً ، فی کل زاویة منها أهل ما یرون الاخرین یطوف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روایات أخری غیر معقولة عن أبی موسی الأشعری فی تجسیم الله تعالی والتکفیر عن المسلمین المستحقین لدخول النار بغیرهم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بردة عن أبی موسی الأشعری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الله عز وجل الأمم فی صعید یوم القیامة ، فإذا بدا لله عز وجل أن یصدع بین خلقه ، مثل لکل قوم ما کانوا یعبدون ، فیتبعونهم حتی یقحمونهم النار ، ثم یأتینا ربنا عز وجل ونحن علی مکان رفیع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تعرفونه إن رأیتموه ؟</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تعرفونه ولم تروه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لا عدل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فیتجلی لنا ضاحکاً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أیها المسلمون فإنه لیس منکم أحد إلا جعلت مکانه فی النار یهودیاً أو نصرانیاً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موسی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دفع إلی کل مؤمن رجل من أهل الملل ، فقال له هذا فداؤک من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سعید بن أبی بردة عن أبیه عن جده أبی موسی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أمتی أمة مرحومة لیس علیها فی الآخرة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عذابها فی الدنیا القتل والبلابل والزلازل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النضر بالزلازل والقتل والفتن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عن أبی موسی فی</w:t>
      </w:r>
      <w:r>
        <w:rPr>
          <w:rFonts w:eastAsia="IRNazanin" w:cs="IRNazanin"/>
          <w:color w:val="111111"/>
          <w:sz w:val="28"/>
          <w:szCs w:val="28"/>
          <w:rtl w:val="true"/>
          <w:lang w:bidi="fa-IR"/>
        </w:rPr>
        <w:t>:</w:t>
      </w:r>
      <w:r>
        <w:rPr>
          <w:rFonts w:eastAsia="IRNazanin" w:cs="IRNazanin"/>
          <w:color w:val="111111"/>
          <w:sz w:val="28"/>
          <w:szCs w:val="28"/>
          <w:lang w:bidi="fa-IR"/>
        </w:rPr>
        <w:t>4/414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أسید بن أبی أسید عن موسی بن أبی موسی الأشعری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یعذب ببکاء الحی علیه ، إذا قالت النائحة واعضداه واناصراه واکاسباه ، جبذ المیت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عضدها أنت ناصرها أنت کاسبها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 أحدثک عن أبی موسی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هذا فینا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کذبت علی أبی موسی ، ولا کذب أبو موسی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5/368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ربنا ضاحکاً یوم القیامة حتی ینظروا إلی وجهه فیخرون له سجداً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إرفعوا رؤوسکم فلیس هذا یوم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 والنشور للبیهقی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موسی الأشعری یخطب علی منبر البصره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یبعث یوم القیامه ملکاً إلی أهل الجنة فیقول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بقی شئ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أَحْسَنُوا الْحُسْنَی وَ زِیَادَةٌ ، قال ألا إن الحسنی الجنة ، وزیاده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الله </w:t>
      </w:r>
      <w:r>
        <w:rPr>
          <w:rFonts w:eastAsia="Amiri" w:cs="Amiri" w:ascii="Amiri" w:hAnsi="Amiri"/>
          <w:color w:val="111111"/>
          <w:sz w:val="28"/>
          <w:szCs w:val="28"/>
          <w:rtl w:val="true"/>
          <w:lang w:bidi="ar-SA"/>
        </w:rPr>
        <w:t xml:space="preserve">. </w:t>
      </w:r>
      <w:bookmarkStart w:id="408" w:name="pg13549_123770"/>
    </w:p>
    <w:p>
      <w:pPr>
        <w:pStyle w:val="Heading4"/>
        <w:numPr>
          <w:ilvl w:val="3"/>
          <w:numId w:val="1"/>
        </w:numPr>
        <w:rPr/>
      </w:pPr>
      <w:bookmarkStart w:id="409" w:name="__RefHeading___Toc1623640_1934241801"/>
      <w:bookmarkStart w:id="410" w:name="_Toc141"/>
      <w:bookmarkEnd w:id="408"/>
      <w:bookmarkEnd w:id="409"/>
      <w:r>
        <w:rPr>
          <w:rtl w:val="true"/>
        </w:rPr>
        <w:t>وقال الجرجانی وغیره</w:t>
      </w:r>
      <w:r>
        <w:rPr>
          <w:rtl w:val="true"/>
        </w:rPr>
        <w:t xml:space="preserve">: </w:t>
      </w:r>
      <w:r>
        <w:rPr>
          <w:rtl w:val="true"/>
        </w:rPr>
        <w:t>أطیط العرش فکرة یهودیة</w:t>
      </w:r>
      <w:bookmarkEnd w:id="410"/>
    </w:p>
    <w:p>
      <w:pPr>
        <w:pStyle w:val="BookText"/>
        <w:rPr/>
      </w:pPr>
      <w:r>
        <w:rPr>
          <w:rFonts w:ascii="IRNazanin" w:hAnsi="IRNazanin" w:eastAsia="IRNazanin"/>
          <w:color w:val="111111"/>
          <w:sz w:val="28"/>
          <w:sz w:val="28"/>
          <w:szCs w:val="28"/>
          <w:rtl w:val="true"/>
          <w:lang w:bidi="fa-IR"/>
        </w:rPr>
        <w:t>شرح المواقف للجرجانی</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 ، أنه تعالی لیس فی جهة من الجهات ولا فی مکان من الأمکنة ، وخالف فیه المشبهة وخصصوه بجهة الفوق اتفاقاً ، ثم اختلفوا فیما بینهم فذهب أبو عبد الله محمد بن کرام إلی أن کونه فی الجهة ککون الأجسام فیها ، وهو أن یکون بحیث یشار إلیه أنه هاهنا أو هناک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مماس للصفحة العلیا من العرش ویجوز علیه الحرکة والإنتقال وتبدل الجهات، وعلیه الیهود حتی قالوا العرش یئط من تحته أطیط الرحل الجدید تحت الرکب الثقیل ، وقالوا إنه یفضل علی العرش من کل جهة أربعة أصابع ، وزاد بعض المشبهة کمضر وکهمس وأحمد الهجیمی أن المخلصین من المؤمنین یعانقونه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هو محاذ للعرش غیر مماس له ، فقیل بعده عنه بمسافة متناهیة ، وقیل بمسافة غیر متناهیة </w:t>
      </w:r>
      <w:r>
        <w:rPr>
          <w:rFonts w:eastAsia="IRNazanin" w:cs="IRNazanin"/>
          <w:color w:val="111111"/>
          <w:sz w:val="28"/>
          <w:szCs w:val="28"/>
          <w:rtl w:val="true"/>
          <w:lang w:bidi="fa-IR"/>
        </w:rPr>
        <w:t>! ! . . .</w:t>
      </w:r>
    </w:p>
    <w:p>
      <w:pPr>
        <w:pStyle w:val="Heading4"/>
        <w:numPr>
          <w:ilvl w:val="3"/>
          <w:numId w:val="1"/>
        </w:numPr>
        <w:rPr/>
      </w:pPr>
      <w:bookmarkStart w:id="411" w:name="__RefHeading___Toc1623642_1934241801"/>
      <w:bookmarkStart w:id="412" w:name="_Toc142"/>
      <w:bookmarkEnd w:id="411"/>
      <w:r>
        <w:rPr>
          <w:rtl w:val="true"/>
        </w:rPr>
        <w:t>التجسیم فی مصادر إخواننا من روایات الحاخامات</w:t>
      </w:r>
      <w:bookmarkEnd w:id="41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أقدم النصوص وأوسعها انتشاراً فی مصادر إخواننا قصة الحاخام الیهودی التی رواها أهل الصحاح بروایات عدیدة عن عبد الله بن عمر ، ومفادها أن هذا الحاخام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وعرض علیه عقیدة التجسیم ، </w:t>
      </w:r>
    </w:p>
    <w:p>
      <w:pPr>
        <w:pStyle w:val="BookText"/>
        <w:rPr/>
      </w:pPr>
      <w:r>
        <w:rPr>
          <w:rFonts w:ascii="IRNazanin" w:hAnsi="IRNazanin" w:eastAsia="IRNazanin"/>
          <w:color w:val="111111"/>
          <w:sz w:val="28"/>
          <w:sz w:val="28"/>
          <w:szCs w:val="28"/>
          <w:rtl w:val="true"/>
          <w:lang w:bidi="fa-IR"/>
        </w:rPr>
        <w:t>فصدق النبی قوله وضحک له حتی بدت نواجذه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حبر من الأحبار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إنا نجد أن الله یجعل السماوات علی إصبع والأرضین علی إصبع والشجر علی إصبع والماء والثری علی إصبع وسائر الخلائق علی إصبع ، فیقول أنا الملک، فضحک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بدت نواجذه تصدیقاً لقول الحبر،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w:t>
      </w:r>
      <w:r>
        <w:rPr>
          <w:rFonts w:eastAsia="IRNazanin" w:cs="IRNazanin"/>
          <w:color w:val="111111"/>
          <w:sz w:val="28"/>
          <w:szCs w:val="28"/>
          <w:rtl w:val="true"/>
          <w:lang w:bidi="fa-IR"/>
        </w:rPr>
        <w:t>:</w:t>
      </w:r>
      <w:r>
        <w:rPr>
          <w:rFonts w:eastAsia="IRNazanin" w:cs="IRNazanin"/>
          <w:color w:val="111111"/>
          <w:sz w:val="28"/>
          <w:szCs w:val="28"/>
          <w:lang w:bidi="fa-IR"/>
        </w:rPr>
        <w:t>8/173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أن یهودیاً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محمد إن الله یمسک السماوات علی إصبع والأرضین علی إصبع والجبال علی إصبع والشجر علی إصبع والخلائق علی إصبع ، ثم یقول أنا الملک ، 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نواجذه ،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 وزاد فیه فضیل بن عیاض عن منصور عن إبراهیم عن عبیدة عن عبدالله فضحک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تعجباً وتصدیقاً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عبدالله 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إن الله یمسک السماوات علی إصبع والأرضین علی إصبع والشجر والثری علی إصبع والخلائق علی إصبع ، ثم یقول أنا الملک ، أنا الملک فرأیت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حتی بدت نواجذه ،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8/187</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عبد الله قال جاء حبر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یضع </w:t>
      </w:r>
    </w:p>
    <w:p>
      <w:pPr>
        <w:pStyle w:val="BookText"/>
        <w:rPr/>
      </w:pPr>
      <w:r>
        <w:rPr>
          <w:rFonts w:ascii="IRNazanin" w:hAnsi="IRNazanin" w:eastAsia="IRNazanin"/>
          <w:color w:val="111111"/>
          <w:sz w:val="28"/>
          <w:sz w:val="28"/>
          <w:szCs w:val="28"/>
          <w:rtl w:val="true"/>
          <w:lang w:bidi="fa-IR"/>
        </w:rPr>
        <w:t>السماء علی إصبع والأرض علی إصبع والجبال علی إصبع والشجر والأنهار علی إصبع وسائر الخلق علی إصبع ثم یقول بیده أنا الملک ، فضحک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حبر من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یوم القیامة جعل الله السماوات علی إصبع والارضین علی إصبع والماء والثری علی إصبع والخلائق علی إصبع ثم یهزهن ، ثم یقول أنا الملک أنا الملک ، فلقد رأیت النبی صلی الله علیه وسلم یضحک حتی بدت نواجذه تعجباً وتصدیقاً لقوله ، 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قَدَرُوا اللهَ حَقَّ قَدْرِهِ ، إلی قوله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مسلم فی</w:t>
      </w:r>
      <w:r>
        <w:rPr>
          <w:rFonts w:eastAsia="IRNazanin" w:cs="IRNazanin"/>
          <w:color w:val="111111"/>
          <w:sz w:val="28"/>
          <w:szCs w:val="28"/>
          <w:rtl w:val="true"/>
          <w:lang w:bidi="fa-IR"/>
        </w:rPr>
        <w:t>:</w:t>
      </w:r>
      <w:r>
        <w:rPr>
          <w:rFonts w:eastAsia="IRNazanin" w:cs="IRNazanin"/>
          <w:color w:val="111111"/>
          <w:sz w:val="28"/>
          <w:szCs w:val="28"/>
          <w:lang w:bidi="fa-IR"/>
        </w:rPr>
        <w:t>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منها بلفظ البخاری وفیها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فلقد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ضحک حتی بدت نواجذه تعجباً لما قال تصدیقاً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أحمد فی مسنده</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جمیع روایاته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ضحک حتی بدت نواجذه تصدیقاً للیهودی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البغوی فی معالم التنزیل</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مصابیحه</w:t>
      </w:r>
      <w:r>
        <w:rPr>
          <w:rFonts w:eastAsia="IRNazanin" w:cs="IRNazanin"/>
          <w:color w:val="111111"/>
          <w:sz w:val="28"/>
          <w:szCs w:val="28"/>
          <w:rtl w:val="true"/>
          <w:lang w:bidi="fa-IR"/>
        </w:rPr>
        <w:t>:</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والمراغی فی تفسیره جزء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والصنعانی فی تفسیره</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القدسیة</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الشیخ فی طبقات المحدثین</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بصیغة کأنها ابتداء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ذکر للیهودی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w:t>
      </w:r>
    </w:p>
    <w:p>
      <w:pPr>
        <w:pStyle w:val="BookText"/>
        <w:rPr/>
      </w:pPr>
      <w:r>
        <w:rPr>
          <w:rFonts w:ascii="IRNazanin" w:hAnsi="IRNazanin" w:eastAsia="IRNazanin"/>
          <w:color w:val="111111"/>
          <w:sz w:val="28"/>
          <w:sz w:val="28"/>
          <w:szCs w:val="28"/>
          <w:rtl w:val="true"/>
          <w:lang w:bidi="fa-IR"/>
        </w:rPr>
        <w:t>الجبار سمواته وأرضیه بیمینه وقبض یده فجعل یقبضها</w:t>
      </w:r>
    </w:p>
    <w:p>
      <w:pPr>
        <w:pStyle w:val="BookText"/>
        <w:rPr/>
      </w:pPr>
      <w:r>
        <w:rPr>
          <w:rFonts w:ascii="IRNazanin" w:hAnsi="IRNazanin" w:eastAsia="IRNazanin"/>
          <w:color w:val="111111"/>
          <w:sz w:val="28"/>
          <w:sz w:val="28"/>
          <w:szCs w:val="28"/>
          <w:rtl w:val="true"/>
          <w:lang w:bidi="fa-IR"/>
        </w:rPr>
        <w:t xml:space="preserve">ویبسطها ثم یقول أنا الجبار أنا الملک ، أین الجبارون أین المتکبرون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ویمیل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یمینه وعن شماله حتی نظرت إلی المنبر یتحرک من أسفل شئ منه ، حتی أنی لأقول أساقط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نکتفی بهذا القدر من النصوص عن الخلیفة عمر وابنه وأبی موسی الأشعری وابنه ، وهی أقدم من جمیع نصوص الرؤیة والتشبیه والتجسیم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یتضح أن الخلیفة عمر أول رائد فی هذا المجال ، وأن کعب الأحبار هو أول مصدر یهودی بعد یهود المدینة تلقی منه الخلیفة ومن أطاع الخلیفة من المسلمین بشکل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أبرز المتأثرین بالخلیفة ولده عبد الله وأبا موسی الأشعری وولده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الذین من بعدهم فوجدوا طریقاً ممهداً فسلکوه ، لأن فتح الخلیفة عمر لهذا الباب لم یکن حدثاً عادیاً ، بل کان وضع أساس من صدر الإسلام لکل من جاء بعده ، وفتح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نهر ثقافة أحبار الیهود ومکتوباتهم لتصب فی نهر الإسلام الصافی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نشطت قناة الخلیفة عمر ، وصارت مصدراً أساسیاً لثقافة المسلمین فی عهد معاویة ، وشرب الرواة وعلماء السلطة من أفکار کعب وجماعته ، وشیدوا أبنیتهم بأحجارها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آثارها شاخصة فی مصادر المسلمین وصحاحهم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سیاسیة فقد سببت هذه الافکار اختلافات فی الأمة وانقسامات </w:t>
      </w:r>
    </w:p>
    <w:p>
      <w:pPr>
        <w:pStyle w:val="BookText"/>
        <w:rPr/>
      </w:pPr>
      <w:r>
        <w:rPr>
          <w:rFonts w:ascii="IRNazanin" w:hAnsi="IRNazanin" w:eastAsia="IRNazanin"/>
          <w:color w:val="111111"/>
          <w:sz w:val="28"/>
          <w:sz w:val="28"/>
          <w:szCs w:val="28"/>
          <w:rtl w:val="true"/>
          <w:lang w:bidi="fa-IR"/>
        </w:rPr>
        <w:t xml:space="preserve">وصراعات مریرة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وحاول المؤرخون کعادتهم أن یبرئوا منها السلطة والخلیفة ویتهموا بها المعارضة من أهل البیت وشیعتهم ، لمجرد أنهم معارضة مکروهون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ویطول البحث لو أردنا تعداد الذین رووا عن الیهود من رواة القرن الأول والثانی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باب المثال نذکر ما قاله السبکی فی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 علی ابن تیمیة</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ثم أفاد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أن هذه المقالة مأخوذة من تلامذة الیهود والمشرکین وضلال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من حفظ عنه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درهم ، وأخذها عنه جهم بن صفوان ، وأظهرها فنسبت مقالة الجهمیة إلیه ، قال والجعد أخذها عن أبان بن سمعان ، وأخذها أبان من طالوت بن أخت لبید بن الأعصم ، وأخذها طالوت من لبید الیهودی الذی سحر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الجعد هذا فیما یقال من أهل حران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المدعی إن هذه المقالة مأخوذة من تلامذة الیهود، قد خالفت الضرورة فی ذلک ، فإنه ما یخفی علی جمیع الخواص وکثیر من العوام أن الیهود مجسمة مشبهات ، فکیف یکون ضد التجسیم والتشبیه مأخوذاً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ویسهل علی الباحث أن یلاحظ أن بعض الأحادیث التی استدل بها ابن تیمیة وغیره من القائلین بالرؤیة بالعین والتشبیه ، هی نصوص یهودیة أو نصرانیة موجودة فی مصادرهم ، وبعضها الآخر یشم منها رائحة یهودیة قویة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الحدیثان اللذان أوردهما السبکی فی مناقشته لابن تیمیة ، قال فی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الذی فی السماء تقدس اسمک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حدیث الأوعال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فوق ذلک کله والله فوق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فهمه هذا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فوق العرش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الأوعال هو الحدیث الذی یدعی أن الله تعالی یجلس علی عرشه وأن الحیوانات تحمل عرشه ، تعالی الله عما یصفون ، وستأتی روایاته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حاول بعض شراح البخاری ومسلم الدفاع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وإثبات أنه لم یصدق الحاخام بل رد عقیدة الیهود فی الله تعالی ، ولکنهم ثاروا فی وجههم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شدید الإشتباه وقد حمله بعضهم علی أن الیهود مشبهة، وروی الحدیث من غیر واحد فلم یذکروا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تعجب من قول الحبر تصدیقاً لقوله بل ذکروا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کذب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10/388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وهذه الأوصاف فی حق الله تعالی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فی شرح مسلم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17/130</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تعجباً مما قال الحبر تصدیقاً له ،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قَدَرُوا اللهَ حَقَّ قَدْرِهِ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الحدیث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الحبر فی قوله إن الله تعالی یقبض السماوات والأرضین والمخلوقات بالاصابع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المتکلمین لیس ضحکه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وتعجبه تصدیقاً للحبر ، بل هو رد لقوله وإنکار تعجب من سوء اعتقاده ، فإن مذهب الیهود التجسیم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17/131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جمهور علماء إخواننا السنة لم یقبلوا هذه النقود العلمیة لأنها رد لما صرح به البخاری ومسلم ، فعصمة هذین الکتابین واجبة عندهم حتی من اشتباهات الرواة والنساخ ، وحتی لو استلزم ذلک تهمة النبی بتصدیق الیهود فی 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عمرو 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علیه الشیخان بمنزلة التواتر ، وإن ضحک الرسول لیس إنکاراً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ما اتفق علیه الشیخان بمنزلة المتواتر فلا ینبغی التجاسر علی الطعن فی ثقاة الرواة ، ورد الأخبار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وأمام ذلک التشدد تراجع القسطلانی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10/388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قول أبی عمر الصلاح وأیده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جامع الأحادیث القدسیة من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فورک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وقد اشتد إنکار ابن خزیمة علی من ادعی أن الضحک المذکور علی سبیل الإنکار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أخذ أکثر علماء إخواننا السنة بحدیث البخاری عن الحاخام ، وشهدوا أن النبی أیده وصدقه ، وضحک له ضحکاً کثیراً شدیداً من فرحه </w:t>
      </w:r>
      <w:bookmarkStart w:id="413" w:name="pg13549_123777"/>
    </w:p>
    <w:p>
      <w:pPr>
        <w:pStyle w:val="BookText"/>
        <w:rPr/>
      </w:pPr>
      <w:bookmarkEnd w:id="413"/>
      <w:r>
        <w:rPr>
          <w:rFonts w:ascii="IRNazanin" w:hAnsi="IRNazanin" w:eastAsia="IRNazanin"/>
          <w:color w:val="111111"/>
          <w:sz w:val="28"/>
          <w:sz w:val="28"/>
          <w:szCs w:val="28"/>
          <w:rtl w:val="true"/>
          <w:lang w:bidi="fa-IR"/>
        </w:rPr>
        <w:t>بهذا العلم العظیم علی حد تعبیر إمام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عدداً منهم بقی یراوده الشک والتحیر کیف یمکن أن یؤید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یهودی فی التجسیم ، مع أن الآیة التی قرأها النبی تدل علی رده قول الیهودی </w:t>
      </w:r>
      <w:r>
        <w:rPr>
          <w:rFonts w:eastAsia="IRNazanin" w:cs="IRNazanin"/>
          <w:color w:val="111111"/>
          <w:sz w:val="28"/>
          <w:szCs w:val="28"/>
          <w:rtl w:val="true"/>
          <w:lang w:bidi="fa-IR"/>
        </w:rPr>
        <w:t>.</w:t>
      </w:r>
    </w:p>
    <w:p>
      <w:pPr>
        <w:pStyle w:val="Heading4"/>
        <w:numPr>
          <w:ilvl w:val="3"/>
          <w:numId w:val="1"/>
        </w:numPr>
        <w:rPr/>
      </w:pPr>
      <w:bookmarkStart w:id="414" w:name="__RefHeading___Toc1623644_1934241801"/>
      <w:bookmarkStart w:id="415" w:name="_Toc143"/>
      <w:bookmarkEnd w:id="414"/>
      <w:r>
        <w:rPr>
          <w:rtl w:val="true"/>
        </w:rPr>
        <w:t>الکوثری یصعد درجات ولایصل إلی لب الحقیقة</w:t>
      </w:r>
      <w:bookmarkEnd w:id="415"/>
    </w:p>
    <w:p>
      <w:pPr>
        <w:pStyle w:val="BookText"/>
        <w:rPr/>
      </w:pPr>
      <w:r>
        <w:rPr>
          <w:rFonts w:ascii="IRNazanin" w:hAnsi="IRNazanin" w:eastAsia="IRNazanin"/>
          <w:color w:val="111111"/>
          <w:sz w:val="28"/>
          <w:sz w:val="28"/>
          <w:szCs w:val="28"/>
          <w:rtl w:val="true"/>
          <w:lang w:bidi="fa-IR"/>
        </w:rPr>
        <w:t>اقترب الشیخ محمد زاهد الکوثری من الحقیقة ، فاعترف بأن التشبیه والتجسیم انتقل إلی المسلمین من</w:t>
      </w:r>
    </w:p>
    <w:p>
      <w:pPr>
        <w:pStyle w:val="BookText"/>
        <w:rPr/>
      </w:pPr>
      <w:r>
        <w:rPr>
          <w:rFonts w:ascii="IRNazanin" w:hAnsi="IRNazanin" w:eastAsia="IRNazanin"/>
          <w:color w:val="111111"/>
          <w:sz w:val="28"/>
          <w:sz w:val="28"/>
          <w:szCs w:val="28"/>
          <w:rtl w:val="true"/>
          <w:lang w:bidi="fa-IR"/>
        </w:rPr>
        <w:t xml:space="preserve">الیهود عن طریق رواة إخواننا السنة من التابعین ومن بعدهم، ولکنه لم ینفذ إلی لب الحقیقة ، ولم یجرأ علی نسبة ذلک إلی الصحابة الذین أخذوا هذه العقائد من الیهود وأدخلوها فی عقائد المسلمین </w:t>
      </w:r>
      <w:r>
        <w:rPr>
          <w:rFonts w:eastAsia="IRNazanin" w:cs="IRNazanin"/>
          <w:color w:val="111111"/>
          <w:sz w:val="28"/>
          <w:szCs w:val="28"/>
          <w:rtl w:val="true"/>
          <w:lang w:bidi="fa-IR"/>
        </w:rPr>
        <w:t>.</w:t>
      </w:r>
    </w:p>
    <w:p>
      <w:pPr>
        <w:pStyle w:val="Heading4"/>
        <w:numPr>
          <w:ilvl w:val="3"/>
          <w:numId w:val="1"/>
        </w:numPr>
        <w:rPr/>
      </w:pPr>
      <w:bookmarkStart w:id="416" w:name="__RefHeading___Toc1623646_1934241801"/>
      <w:bookmarkStart w:id="417" w:name="_Toc144"/>
      <w:bookmarkEnd w:id="416"/>
      <w:r>
        <w:rPr>
          <w:rtl w:val="true"/>
        </w:rPr>
        <w:t>قال فی مقدمته لکتاب الأسماء والصفات للبیهقی</w:t>
      </w:r>
      <w:r>
        <w:rPr>
          <w:rtl w:val="true"/>
        </w:rPr>
        <w:t>:</w:t>
      </w:r>
      <w:bookmarkEnd w:id="41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للمحدثین ورواة الأخبار منزلة علیا عند جمهرة أهل العلم ، لکن بینهم من تعدی طوره وألف فیما لایحسنه ، فأصبح مجلبة العار لطائفته بالغ الضرر لمن یسایره ویتقلد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غالب من ألف منهم فی صفات الله سبحانه ، فدونک مرویات حماد بن سلمة فی الصفات تجدها تحتوی علی کثیر من الأخبار التالفة یتناقلها الرواة طبقة عن طبقة ، مع أنه قد تزوج نحو مائة امرأة من غیر أن یولد له ولد منهن ، وقد فعل هذا التزواج والتنکاح فی الرجل فعله بحیث أصبح فی غیر حدیث ثابت البنانی لایمیز بین مرویاته الأصلیة وبین مادسه فی کتبه أمثال ربیبه ابن أبی العوجاء وربیبه الآخر زید المدعو بابن حماد ، بعد أن کان جلیل القدر بین الرواة قویاً فی اللغة ، فضلّ </w:t>
      </w:r>
    </w:p>
    <w:p>
      <w:pPr>
        <w:pStyle w:val="BookText"/>
        <w:rPr/>
      </w:pPr>
      <w:r>
        <w:rPr>
          <w:rFonts w:ascii="IRNazanin" w:hAnsi="IRNazanin" w:eastAsia="IRNazanin"/>
          <w:color w:val="111111"/>
          <w:sz w:val="28"/>
          <w:sz w:val="28"/>
          <w:szCs w:val="28"/>
          <w:rtl w:val="true"/>
          <w:lang w:bidi="fa-IR"/>
        </w:rPr>
        <w:t xml:space="preserve">بمرویاته الباطلة کثیر من بسطاء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ویجد المطالع الکریم نماذج شتی من أخباره الواهیة فی باب التوحید من کتب الموضوعات المبسوطة ، وفی کتب الرجال ، وإن حاول أناس الدفاع عنه بدون جدوی ، وشرع الله أحق بالدفاع من الدفاع عن شخص ، ولاسیما عند تراکب التهم القاطعة لکل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 مرویات نعیم بن حماد أیضاً مثل ذلک بل تحمسه البالغ أدی به إلی التجسیم کما وقع مثل ذلک لشیخ شیخه مقاتل بن سلیمان تجد آثار الضرر الوبیل فی مرویاتهما فی کتب الرواة الذین کانوا یتقلدونها من غیر معرفة منهم لما هنالک ، فدونک کتاب الإستقامة لخشیش بن أصرم ، والکتب التی تسمی السنة لعبد الله وللخلال ، ولأبی الشیخ ، وللعسال ، ولأبی بکر بن عاصم ، وللطبرانی ، والجامع ، والسنة والجماعة لحرب بن إسماعیل السیرجانی ، والتوحید لابن خزیمة ، ولابن مندة ، والصفات للحکم بن معبد الخزاعی ، والنقض لعثمان بن سعید الدارمی ، والشریعة للأجری ، والإبانة لابی نصر السجزی ، ولابن بطة ، ونقض التأویلات لأبی یعلی القاضی ، وذم الکلام ، والفاروق لصاحب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فیها ما ینبذه الشرع والعقل فی آن واحد ولا سیما النقض لعثمان بن سعید الدارمی السجزی المجسم فإنه أول من اجترأ من المجسمة بالقول إن الله لو شاء لاستقر علی ظهر بعوضة فاستقلت به بقدرته ، فکیف علی عرش عظیم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وتابعه الشیخ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کما تجد نص کلامه فی غوث العباد المطبوع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لهذاالسجزی من طامات مثل </w:t>
      </w:r>
      <w:bookmarkStart w:id="418" w:name="pg13549_123779"/>
    </w:p>
    <w:p>
      <w:pPr>
        <w:pStyle w:val="BookText"/>
        <w:rPr/>
      </w:pPr>
      <w:bookmarkEnd w:id="418"/>
      <w:r>
        <w:rPr>
          <w:rFonts w:ascii="IRNazanin" w:hAnsi="IRNazanin" w:eastAsia="IRNazanin"/>
          <w:color w:val="111111"/>
          <w:sz w:val="28"/>
          <w:sz w:val="28"/>
          <w:szCs w:val="28"/>
          <w:rtl w:val="true"/>
          <w:lang w:bidi="fa-IR"/>
        </w:rPr>
        <w:t xml:space="preserve">إثبات الحرکة له تعالی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کتب من هذا القبیل فیها من الأخبار الباطلة والآراء السافلة ما الله به علیم، فاتسع الخرق بذلک علی الراقع وعظم الخطب إلی أن قام علماء أمناء برأب الصدع نظراً وروایة وکان من هؤلاء العلماء الخطابی ، وأبو الحسن الطبری ، وابن فورک ، والحلیمی ، وأبو إسحاق الأسفراینی ، والأستاذ عبد القاهر البغدادی، وغیرهم من السادة القادة الذین لایحصون عدداً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شکرنا لمن تصدی لهذه التحریفات فی عقائد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المشکلة مازالت قائمة فی مصادر إخواننا لکثرة أحادیث الرؤیة والتشبیه والتجسیم فیها ، وجلها إن لم یکن کلها یرجع مصدره إلی کعب الأحبار وزملائه وتلامیذهم ومن تأثر بهم مثل أبی هریرة وعکرمة ووهب ومقاتل والسفیانین والحمادین ونعیم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بد من فتح باب الاجتهاد فی الجرح والتعدیل وقیام الدراسات النقدیة الجادة لرواة أخبار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نقدم خلاصة أقوال علماء الجرح والتعدیل فی اثنین من قدماء الرواة ذکرهما الکوثری فی کلامه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 ونعیم بن حماد</w:t>
      </w:r>
      <w:r>
        <w:rPr>
          <w:rFonts w:eastAsia="IRNazanin" w:cs="IRNazanin"/>
          <w:color w:val="111111"/>
          <w:sz w:val="28"/>
          <w:szCs w:val="28"/>
          <w:rtl w:val="true"/>
          <w:lang w:bidi="fa-IR"/>
        </w:rPr>
        <w:t>.</w:t>
      </w:r>
    </w:p>
    <w:p>
      <w:pPr>
        <w:pStyle w:val="Heading4"/>
        <w:numPr>
          <w:ilvl w:val="3"/>
          <w:numId w:val="1"/>
        </w:numPr>
        <w:rPr/>
      </w:pPr>
      <w:bookmarkStart w:id="419" w:name="__RefHeading___Toc1623648_1934241801"/>
      <w:bookmarkStart w:id="420" w:name="_Toc145"/>
      <w:bookmarkEnd w:id="419"/>
      <w:r>
        <w:rPr>
          <w:rtl w:val="true"/>
        </w:rPr>
        <w:t>السفیانان والحمادان</w:t>
      </w:r>
      <w:bookmarkEnd w:id="42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السفیانان والحمادان من کبار أئمة الحدیث عند إخواننا السنیین ، بل هم شیوخ أئمة المذاهب سوی مالک ، وکلهم من الفرس ماعدا سفیان الثوری الذی نسب إلی تمیم طابخة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 الثوری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421" w:name="pg13549_123780"/>
    </w:p>
    <w:p>
      <w:pPr>
        <w:pStyle w:val="BookText"/>
        <w:rPr/>
      </w:pPr>
      <w:bookmarkEnd w:id="421"/>
      <w:r>
        <w:rPr>
          <w:rFonts w:ascii="IRNazanin" w:hAnsi="IRNazanin" w:eastAsia="IRNazanin"/>
          <w:color w:val="111111"/>
          <w:sz w:val="28"/>
          <w:sz w:val="28"/>
          <w:szCs w:val="28"/>
          <w:rtl w:val="true"/>
          <w:lang w:bidi="fa-IR"/>
        </w:rPr>
        <w:t xml:space="preserve">سفیان بن عیینة الرازی ، أی الطهرانی ولد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حماد بن سلمة الفارسی أیضاً الذی توفی سنة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حماد بن زید الفارسی أیضاً الذی 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سیر أعلام النبلاء للذهبی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فالحمادان متعاصران ومتقاربان فی السن ، بل ذکر الکوثری أن حماد بن زید هو ربیب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أهل الجرح بأن عقل ابن زید أکبر من دینه ، وأن دین ابن سلمة أکبر من عقله </w:t>
      </w:r>
      <w:r>
        <w:rPr>
          <w:rFonts w:eastAsia="IRNazanin" w:cs="IRNazanin"/>
          <w:color w:val="111111"/>
          <w:sz w:val="28"/>
          <w:szCs w:val="28"/>
          <w:rtl w:val="true"/>
          <w:lang w:bidi="fa-IR"/>
        </w:rPr>
        <w:t>.</w:t>
      </w:r>
    </w:p>
    <w:p>
      <w:pPr>
        <w:pStyle w:val="Heading4"/>
        <w:numPr>
          <w:ilvl w:val="3"/>
          <w:numId w:val="1"/>
        </w:numPr>
        <w:rPr/>
      </w:pPr>
      <w:bookmarkStart w:id="422" w:name="__RefHeading___Toc1623650_1934241801"/>
      <w:bookmarkStart w:id="423" w:name="_Toc146"/>
      <w:bookmarkEnd w:id="422"/>
      <w:r>
        <w:rPr>
          <w:rtl w:val="true"/>
        </w:rPr>
        <w:t>حماد بن سلمة</w:t>
      </w:r>
      <w:bookmarkEnd w:id="423"/>
    </w:p>
    <w:p>
      <w:pPr>
        <w:pStyle w:val="BookText"/>
        <w:rPr/>
      </w:pPr>
      <w:r>
        <w:rPr>
          <w:rFonts w:ascii="IRNazanin" w:hAnsi="IRNazanin" w:eastAsia="IRNazanin"/>
          <w:color w:val="111111"/>
          <w:sz w:val="28"/>
          <w:sz w:val="28"/>
          <w:szCs w:val="28"/>
          <w:rtl w:val="true"/>
          <w:lang w:bidi="fa-IR"/>
        </w:rPr>
        <w:t>حماد بن سلمة الربعی فارسی مولی ربیعة الجوع ، أو ربیعة کلب ، قال 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4/147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الجوع وهو ربیعة بن مالک بن زید مناة ، منهم حماد بن سلمة الربعی مولاهم إمام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أیضاً ربیعة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بن حصن بن ضمضم بن عدی بن جناب بن هبل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زید بن درهم ، العلامة ، الحافظ الثبت ، محدث الوقت ، قال إبراهیم بن سعید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أسامة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رأیت حماد بن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أدبه کسری ، وفقهه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محمد الحافظ ، سمعت أبا عبید محمد بن محمد بن أخی هلال الرأی ، سمعت هشام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یقولون </w:t>
      </w:r>
    </w:p>
    <w:p>
      <w:pPr>
        <w:pStyle w:val="BookText"/>
        <w:rPr/>
      </w:pPr>
      <w:r>
        <w:rPr>
          <w:rFonts w:ascii="IRNazanin" w:hAnsi="IRNazanin" w:eastAsia="IRNazanin"/>
          <w:color w:val="111111"/>
          <w:sz w:val="28"/>
          <w:sz w:val="28"/>
          <w:szCs w:val="28"/>
          <w:rtl w:val="true"/>
          <w:lang w:bidi="fa-IR"/>
        </w:rPr>
        <w:t xml:space="preserve">کان علم حماد بن سلمة أربعة دوانیق ، وعقلة دانقین ، وعلم حماد بن زید دانقین ، وعقله أربعة دوانیق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ضریراً یحفظ حدیثه کله ، وکان درهم جده من سبی سجستان ، وما کان یحدث إلا من حفظه ، وقد وهم من زعم أن بینهما کما بین الدینار والدرهم ، إلا أن یکون القائل أراد فضل ما بینهما مثل الدینار والدرهم فی الفضل والدین ، لأن حماد بن سلمة کان أفضل وأدین وأورع من حماد بن زید ، ولسنا ممن یطلق الکلام علی أحد بالجزاف بل نعطی کل شیخ قسطه ، وکل راو حظه ، والله الموفق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أحب إلینا من عبد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من أئمة المسلمین من أهل الدین والإسلام، وهو أحب إلی من حماد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فی علی بن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سلمة یخطئ ، وأومأ أحمد بیده کثیراً ، ولم نر بالروایة عنه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20/510</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5/236</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أحمد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 </w:t>
      </w:r>
      <w:bookmarkStart w:id="424" w:name="pg13549_123782"/>
    </w:p>
    <w:p>
      <w:pPr>
        <w:pStyle w:val="BookText"/>
        <w:rPr/>
      </w:pPr>
      <w:bookmarkEnd w:id="424"/>
      <w:r>
        <w:rPr>
          <w:rFonts w:ascii="IRNazanin" w:hAnsi="IRNazanin" w:eastAsia="IRNazanin"/>
          <w:color w:val="111111"/>
          <w:sz w:val="28"/>
          <w:sz w:val="28"/>
          <w:szCs w:val="28"/>
          <w:rtl w:val="true"/>
          <w:lang w:bidi="fa-IR"/>
        </w:rPr>
        <w:t xml:space="preserve">الحدیث ، ما روی عنه سفیان وشعبة ، ولکن حماد بن سلمة عنده عنه تخلیط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إسماعیل حماد بن زید بن درهم الازدی البصری المعروف بالأزرق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وروی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 بن سلمة کان لا یحترم علم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حماد بن سلمة ، فأخطأ فی حدیث ، وکان لا یرجع إلی قول أحد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خولفت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فلم یلتفت ، فقیل إن إسماعیل ابن علیة یخالفک ، فقام ودخل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إسماعیل </w:t>
      </w:r>
      <w:r>
        <w:rPr>
          <w:rFonts w:eastAsia="IRNazanin" w:cs="IRNazanin"/>
          <w:color w:val="111111"/>
          <w:sz w:val="28"/>
          <w:szCs w:val="28"/>
          <w:rtl w:val="true"/>
          <w:lang w:bidi="fa-IR"/>
        </w:rPr>
        <w:t>.</w:t>
      </w:r>
    </w:p>
    <w:p>
      <w:pPr>
        <w:pStyle w:val="Heading4"/>
        <w:numPr>
          <w:ilvl w:val="3"/>
          <w:numId w:val="1"/>
        </w:numPr>
        <w:rPr/>
      </w:pPr>
      <w:bookmarkStart w:id="425" w:name="__RefHeading___Toc1623652_1934241801"/>
      <w:bookmarkStart w:id="426" w:name="_Toc147"/>
      <w:bookmarkEnd w:id="425"/>
      <w:r>
        <w:rPr>
          <w:rtl w:val="true"/>
        </w:rPr>
        <w:t>بعض روایات ابن سلمة فی التشبیه والتجسیم</w:t>
      </w:r>
      <w:bookmarkEnd w:id="426"/>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 بن عبدالسلام ، أبو عبد السلام ،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کان زندیقاً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 بکرة عن ابن مسعود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غضب انتفخ علی العرش حتی یثقل علی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حماد بن سلمة وکان کذاباً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 بئس ما فعل حماد بن سلمة بروایة مثل هذا الضلال ، فقد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إثما إن یحدث بکل ما سمع ، بل ولا أعرف له إسنادا عن حماد فیتأمل هذا ، فإن ابن حبان صاحب تشنیع وتشغب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سلمة ، عن ثابت ، عن ابن أبی لیلی ، عن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أحسنوا الحسنی وزیادة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النظر إلی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 عن ثابت ، 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طرف خنصره ، وضرب علی إبهامه ، فساخ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حمید الطویل 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بمثل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فی صدر حمید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أنس ، ویقوله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وأکتمه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جماعة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الترمذی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إبراهیم بن أبی سوید ، وأسود بن عامر ، حدثنا حماد ، عن قتادة ، عن عکرمة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جَعْداً أمرد علیه حلة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الحمید الواسطی ، حدثنا النضر بن سلمة شاذان ، حدثنا الأسود بن عامر ، عن حماد ، عن قتادة ، عن عکرمة ، عن ابن عباس أن محمداً رأی ربه فی صورة شاب أمرد دونه ستر من لؤلؤ قدمیه أو رجلیه فی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ابن أبی سفیان الموصلی وابن شهریار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رزق الله بن موسی ، حدثنا الأسود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بن کیسان ، حدثنا حماد ، عن قتادة ، عن عکرمة ، عن ابن عباس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فی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eastAsia="IRNazanin" w:cs="IRNazanin"/>
          <w:color w:val="111111"/>
          <w:sz w:val="28"/>
          <w:szCs w:val="28"/>
          <w:rtl w:val="true"/>
          <w:lang w:bidi="fa-IR"/>
        </w:rPr>
        <w:t xml:space="preserve"> )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بن کثیر ، حدثنا أبی ، حدثنا حماد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أنکر ما أتی به حماد بن سلمة ، وهذه الرؤیة </w:t>
      </w:r>
    </w:p>
    <w:p>
      <w:pPr>
        <w:pStyle w:val="BookText"/>
        <w:rPr/>
      </w:pPr>
      <w:r>
        <w:rPr>
          <w:rFonts w:ascii="IRNazanin" w:hAnsi="IRNazanin" w:eastAsia="IRNazanin"/>
          <w:color w:val="111111"/>
          <w:sz w:val="28"/>
          <w:sz w:val="28"/>
          <w:szCs w:val="28"/>
          <w:rtl w:val="true"/>
          <w:lang w:bidi="fa-IR"/>
        </w:rPr>
        <w:t xml:space="preserve">رؤیة منام إن صحت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لم یسمع قتادة عن عکرمة فغضب وأخرج کتابه بسماع قتادة ، عن عکرمة ، فی ستة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الحکم بن أبان عن زیرک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جداً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خنصره أو طرف خنصره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حدیث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أبی العوجاء ربیب حماد بن سلمة فکان یدس فی کتبه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عبد العزیز بن المغیرة، عن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حدثهم بحدیث نزول الرب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رأیتموه ینکر هذا ، فاتهموه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الدولابی ، حدثنا محمد بن شجاع الثلجی ، حدثنی إبراهیم بن عبدالرحمن بن مهدی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حماد بن سلمة لا یعرف بهذه الأحادیث یعنی التی فی الصفات حتی خرج مرة إلی عبادان فجاء وهو یرویها ، فلا أحسب إلا شیطاناً خرج إلیه من البحر ، فألقاها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الثلجی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عباد بن صهیب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حماداً کان لا یحفظ ، وکانوا یقولون إنها دُسَّت فی کتبه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العوجاء کان ربیبه فکان یدس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الثلجی لیس بمصدق علی حماد وأمثاله ، وقد 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السلامة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الدولابی ثنا محمد بن شجاع البلخی حدثنی إبراهیم بن عبدالرحمن بن مهدی قال کان حماد بن سلمة لا یعرف بهذه الأحادیث التی فی الصفات حتی خرج مرة إلی عبادان فجاء وهو یرویها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عباد ابن صهیب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حماداً کان لا یحفظ وکانوا یقولون إنها دست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إن ابن أبی العوجاء کان ربیبه فکان یدس فی کتبه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وحکی أبو الولید الباجی فی رجال البخاری أن النسائی سئل عنه فقال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 بن مسعدة فکلمته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یجترئ یتکلم فیه لم یکن عند القطان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النسائی یذکر الأحادیث التی انفرد بها فی الصفات کأنه خاف أن یقول الناس تکلم فی حماد من طریقها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یدل علی ما ذکرناه من أن العوام یحبون التجسیم لأن المعبود المادی أسهل علی أذهانهم ، وقد کان ذلک عاملاً فی رواج سوق روایات التجسیم الیهودیة ، حتی أن أئمة المحدثین مثل النسائی یخاف أن یقولوا عنه إنه ضعف حماداً الروایات التجسیم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جعفر بن أبی عثمان الطیالسی ، 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إنساناً یقع فی عکرمة ، وفی حماد بن سلمة ، فاتهمه علی الإسلام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الوقوع فیهما بهوی وحیف فی وزنهما ، أما من نقل ما قیل فی جرحهما وتعدیلهما علی الإنصاف فقد أصاب ، نعم إنما قال یحیی هذا فی معرض روایة حدیث خاص فی رؤیة الله تعالی فی المنام ، </w:t>
      </w:r>
      <w:bookmarkStart w:id="427" w:name="pg13549_123786"/>
    </w:p>
    <w:p>
      <w:pPr>
        <w:pStyle w:val="BookText"/>
        <w:rPr/>
      </w:pPr>
      <w:bookmarkEnd w:id="427"/>
      <w:r>
        <w:rPr>
          <w:rFonts w:ascii="IRNazanin" w:hAnsi="IRNazanin" w:eastAsia="IRNazanin"/>
          <w:color w:val="111111"/>
          <w:sz w:val="28"/>
          <w:sz w:val="28"/>
          <w:szCs w:val="28"/>
          <w:rtl w:val="true"/>
          <w:lang w:bidi="fa-IR"/>
        </w:rPr>
        <w:t>وهو حدیث یستنکر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ابن مندة فیه جزءاً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حدیث عکرمة </w:t>
      </w:r>
      <w:r>
        <w:rPr>
          <w:rFonts w:eastAsia="IRNazanin" w:cs="IRNazanin"/>
          <w:color w:val="111111"/>
          <w:sz w:val="28"/>
          <w:szCs w:val="28"/>
          <w:rtl w:val="true"/>
          <w:lang w:bidi="fa-IR"/>
        </w:rPr>
        <w:t>.</w:t>
      </w:r>
    </w:p>
    <w:p>
      <w:pPr>
        <w:pStyle w:val="Heading4"/>
        <w:numPr>
          <w:ilvl w:val="3"/>
          <w:numId w:val="1"/>
        </w:numPr>
        <w:rPr/>
      </w:pPr>
      <w:bookmarkStart w:id="428" w:name="__RefHeading___Toc1623654_1934241801"/>
      <w:bookmarkStart w:id="429" w:name="_Toc148"/>
      <w:bookmarkEnd w:id="428"/>
      <w:r>
        <w:rPr>
          <w:rtl w:val="true"/>
        </w:rPr>
        <w:t xml:space="preserve">حماد یروی أن النبی لایحفظ القرآن </w:t>
      </w:r>
      <w:r>
        <w:rPr>
          <w:rtl w:val="true"/>
        </w:rPr>
        <w:t>!</w:t>
      </w:r>
      <w:bookmarkEnd w:id="429"/>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حماد بن سلمة ، عن ثابت ، عن الجارود بن أبی سبرة ،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بالناس فترک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أخذ علی شیئاً من قراءتی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 ترکت آیة کذا وکذا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إن کان أحد أخذها علی فإنک أنت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فی کتاب القراءة خلف الإمام عن أبی سلمة موسی بن إسماعیل ،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لنا بدلاً عالیاً </w:t>
      </w:r>
      <w:r>
        <w:rPr>
          <w:rFonts w:eastAsia="IRNazanin" w:cs="IRNazanin"/>
          <w:color w:val="111111"/>
          <w:sz w:val="28"/>
          <w:szCs w:val="28"/>
          <w:rtl w:val="true"/>
          <w:lang w:bidi="fa-IR"/>
        </w:rPr>
        <w:t>!</w:t>
      </w:r>
    </w:p>
    <w:p>
      <w:pPr>
        <w:pStyle w:val="Heading4"/>
        <w:numPr>
          <w:ilvl w:val="3"/>
          <w:numId w:val="1"/>
        </w:numPr>
        <w:rPr/>
      </w:pPr>
      <w:bookmarkStart w:id="430" w:name="__RefHeading___Toc1623656_1934241801"/>
      <w:bookmarkStart w:id="431" w:name="_Toc149"/>
      <w:bookmarkEnd w:id="430"/>
      <w:r>
        <w:rPr>
          <w:rtl w:val="true"/>
        </w:rPr>
        <w:t>أخذ حماد القول بالجبر من شیخ شیخه وهب</w:t>
      </w:r>
      <w:bookmarkEnd w:id="431"/>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4/353</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حماد بن سلمة عن أبی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بالقدر حتی قرأت بضعة وسبعین کتاباً من کتب الأنبیاء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لنفسه شیئاً علی المشیئة فقد کفر ، فترکت قولی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w:t>
      </w:r>
      <w:bookmarkStart w:id="432" w:name="pg13549_123787"/>
    </w:p>
    <w:p>
      <w:pPr>
        <w:pStyle w:val="BookText"/>
        <w:rPr/>
      </w:pPr>
      <w:bookmarkEnd w:id="432"/>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31/147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ویقصد وهب بکتب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بنی إسرائیل المنسوبة إلی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بعبارته التی نقلها من کتب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یجعل للإنسان شیئاً من الإرادة فی أفعاله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أفعاله کلها بما فیها المعاصی والجرائم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رفع الیهود مسؤولیة مخالفتهم لأنبیائهم وقتلهم إیاهم عن عواتقهم ، ونسبوها إلی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وتبعهم فی ذلک بعض المسلمین حذو القذة بالقذة </w:t>
      </w:r>
      <w:r>
        <w:rPr>
          <w:rFonts w:eastAsia="IRNazanin" w:cs="IRNazanin"/>
          <w:color w:val="111111"/>
          <w:sz w:val="28"/>
          <w:szCs w:val="28"/>
          <w:rtl w:val="true"/>
          <w:lang w:bidi="fa-IR"/>
        </w:rPr>
        <w:t>!!</w:t>
      </w:r>
    </w:p>
    <w:p>
      <w:pPr>
        <w:pStyle w:val="Heading4"/>
        <w:numPr>
          <w:ilvl w:val="3"/>
          <w:numId w:val="1"/>
        </w:numPr>
        <w:rPr/>
      </w:pPr>
      <w:bookmarkStart w:id="433" w:name="__RefHeading___Toc1623658_1934241801"/>
      <w:bookmarkStart w:id="434" w:name="_Toc150"/>
      <w:bookmarkEnd w:id="433"/>
      <w:r>
        <w:rPr>
          <w:rtl w:val="true"/>
        </w:rPr>
        <w:t>ربیبه عبد الکریم بن أبی العوجاء</w:t>
      </w:r>
      <w:bookmarkEnd w:id="434"/>
    </w:p>
    <w:p>
      <w:pPr>
        <w:pStyle w:val="BookText"/>
        <w:rPr/>
      </w:pPr>
      <w:r>
        <w:rPr>
          <w:rFonts w:ascii="IRNazanin" w:hAnsi="IRNazanin" w:eastAsia="IRNazanin"/>
          <w:color w:val="111111"/>
          <w:sz w:val="28"/>
          <w:sz w:val="28"/>
          <w:szCs w:val="28"/>
          <w:rtl w:val="true"/>
          <w:lang w:bidi="fa-IR"/>
        </w:rPr>
        <w:t>نذکر فیما یلی شیئا عن ابن العوجاء ابن زوجة حماد الذی اتهموه بالدس فی أحادیثه ، لکی تعرف خطورته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بن أبی العوجاء خال معن بن زائدة زندیق مغتر ، قال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لیضرب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فیکم أربعة آلاف حدیث أحرم فیه الحلال وأحلل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محمد بن سلیمان العباسی الأمیر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الفرج الأصبهانی فی کتاب الأغانی عن 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بالبصرة ستة من أصحاب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وعمرو بن عبید وبشار بن برد وصالح بن عبد القدوس وعبد الکریم بن أبی العوجاء ورجل من الأزد، فکانوا یجتمعون فی منزل الأزد </w:t>
      </w:r>
      <w:r>
        <w:rPr>
          <w:rFonts w:eastAsia="IRNazanin" w:cs="IRNazanin"/>
          <w:color w:val="111111"/>
          <w:sz w:val="28"/>
          <w:szCs w:val="28"/>
          <w:rtl w:val="true"/>
          <w:lang w:bidi="fa-IR"/>
        </w:rPr>
        <w:t>. .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تهذیب المقال</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الکریم بن أبی </w:t>
      </w:r>
      <w:bookmarkStart w:id="435" w:name="pg13549_123788"/>
    </w:p>
    <w:p>
      <w:pPr>
        <w:pStyle w:val="BookText"/>
        <w:rPr/>
      </w:pPr>
      <w:bookmarkEnd w:id="435"/>
      <w:r>
        <w:rPr>
          <w:rFonts w:ascii="IRNazanin" w:hAnsi="IRNazanin" w:eastAsia="IRNazanin"/>
          <w:color w:val="111111"/>
          <w:sz w:val="28"/>
          <w:sz w:val="28"/>
          <w:szCs w:val="28"/>
          <w:rtl w:val="true"/>
          <w:lang w:bidi="fa-IR"/>
        </w:rPr>
        <w:t>العوجاء ، أحد زنادقة عصر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تلامذة الحسن البصری فانحرف عن التوحید ، فقیل له ترکت مذهب صاحبک ودخلت فیما لا أصل له ولا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صاحبی کان مخلطاً یقول طوراً بالقدر وطوراً بالجبر ، فما أعلمه اعتقد مذهباً دام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أبو جعفر محمد بن سلیمان عامل البصرة من جهة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خال معن بن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بینه وبین مولاناالصادق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احتجاجات کثیرة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مناظرات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وتلامیذه مع ابن أبی العوجاء وصاحبیه أبی شاکر الدیصانی وعبد الله بن المقفع ، وبقیة أخباره ونشاطه فی نشر الالحاد،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وفی إختیار معرفة الرجال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2/430</w:t>
      </w:r>
      <w:r>
        <w:rPr>
          <w:rFonts w:ascii="IRNazanin" w:hAnsi="IRNazanin" w:eastAsia="IRNazanin"/>
          <w:color w:val="111111"/>
          <w:sz w:val="28"/>
          <w:sz w:val="28"/>
          <w:szCs w:val="28"/>
          <w:rtl w:val="true"/>
          <w:lang w:bidi="fa-IR"/>
        </w:rPr>
        <w:t>، جامع الرواة للاردبیلی</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والإحتجاج للطبرسی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Heading4"/>
        <w:numPr>
          <w:ilvl w:val="3"/>
          <w:numId w:val="1"/>
        </w:numPr>
        <w:rPr/>
      </w:pPr>
      <w:bookmarkStart w:id="436" w:name="__RefHeading___Toc1623660_1934241801"/>
      <w:bookmarkStart w:id="437" w:name="_Toc151"/>
      <w:bookmarkEnd w:id="436"/>
      <w:r>
        <w:rPr>
          <w:rtl w:val="true"/>
        </w:rPr>
        <w:t>عشرات الألوف من الأحادیث ومئات التلامیذ</w:t>
      </w:r>
      <w:bookmarkEnd w:id="437"/>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19/147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ثقة ، روی عنه أحمد بن حنبل وکان عنده عن حماد بن سلمة تسعة آلاف حدیث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 بن سیار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عمرو بن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w:t>
      </w:r>
    </w:p>
    <w:p>
      <w:pPr>
        <w:pStyle w:val="BookText"/>
        <w:rPr/>
      </w:pPr>
      <w:r>
        <w:rPr>
          <w:rFonts w:ascii="IRNazanin" w:hAnsi="IRNazanin" w:eastAsia="IRNazanin"/>
          <w:color w:val="111111"/>
          <w:sz w:val="28"/>
          <w:sz w:val="28"/>
          <w:szCs w:val="28"/>
          <w:rtl w:val="true"/>
          <w:lang w:bidi="fa-IR"/>
        </w:rPr>
        <w:t xml:space="preserve">حماد بن سلمة بضعة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eastAsia="IRNazanin" w:cs="IRNazanin"/>
          <w:color w:val="111111"/>
          <w:sz w:val="28"/>
          <w:szCs w:val="28"/>
          <w:lang w:bidi="fa-IR"/>
        </w:rPr>
        <w:t>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حماد بن سلمة بضعة عشر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عفان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حماد بن سلمة بضعة عشر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20/172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أبی عثمان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عفان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أحدهم حدیث فیخرجه بالمقرعة ، کتبت عن حماد بن سلمة عشرة آلاف حدیث ما حدثت منها بألفی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سهل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حانوت بباب الطاق وددت أن عفان قرأ علیَّ کتب حماد بن سلمة فأبیعه وأدفع ثمنه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یحیی بن ضریس عن حماد بن سلمة عشرة آلاف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عندیحیی بن ضریس عن حماد عشرة آلاف 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بن معین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عند یحیی بن ضریس عن حماد بن سلمة عشرة آلاف حدیث ، وعن الثوری عشرة آلاف أو نحوه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 قال سمعت أبا 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أبی سملة التبوذکی عشرة آلاف حدیث ، أما حدیث حماد بن سلمة فعشرة آلاف حدیث ، وکنا نظن أنه یقرأ کما یقرأ قدیماً فاستکتبنا الکثیر ، ومات فبقی علینا شئ نحو قوصرة فوهبت لقوم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بقی من أحادیث التبوذکی تلمیذ ابن حماد کیس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وسیأتی أن أحمد بن حنبل روی عنه تسعة آلاف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 فی التعالیق ومسلم والاربعة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بن دینار البصری أبو سلمة مولی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مولی قریش وقیل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البنانی وقتادة وخاله حمید الطویل وإسحاق بن عبدالله بن أبی طلحة وانس بن سیرین وثمامة بن عبدالله بن أنس ومحمد بن زیاد القرشی وأبی الزبیر المکی وعبد الملک بن عمیر وعبد العزیز بن صهیب وأبی عمران الجونی وعمرو بن دینار وهشام بن زید بن انس وهشام بن عروة ویحیی ابن سعید الأنصاری وأیوب السختیانی وخالد الحذاء وداود بن أبی هند وسلیمان التیمی وسماک بن حرب وخلق کثیر من التابعین فمن بعدهم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والثوری وشعبة وهم أکبر منه وابن المبارک وابن مهدی </w:t>
      </w:r>
      <w:bookmarkStart w:id="438" w:name="pg13549_123791"/>
    </w:p>
    <w:p>
      <w:pPr>
        <w:pStyle w:val="BookText"/>
        <w:rPr/>
      </w:pPr>
      <w:bookmarkEnd w:id="438"/>
      <w:r>
        <w:rPr>
          <w:rFonts w:ascii="IRNazanin" w:hAnsi="IRNazanin" w:eastAsia="IRNazanin"/>
          <w:color w:val="111111"/>
          <w:sz w:val="28"/>
          <w:sz w:val="28"/>
          <w:szCs w:val="28"/>
          <w:rtl w:val="true"/>
          <w:lang w:bidi="fa-IR"/>
        </w:rPr>
        <w:t xml:space="preserve">والقطان وأبوداود و أبوالولید الطیالسیان وأبوسلمة التبوذکی وآدم بن أبی ایاس والأشیب وأسود بن عامر شاذان وبشر بن السری وبهز بن أسد وسلیمان بن حرب وأبونصر الثمار وهدبة بن خالد وشیبان بن فروخ وعبید الله العیشی وآخرون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الذهبی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أکبر من شیوخه وتلامیذه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10/294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والنسائی فی مسند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مهنأ بن عبد الحمید أبوشبل ویقال أبو سهل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حماد بن سلمة ، وعنه أحمد بن حنبل </w:t>
      </w:r>
      <w:r>
        <w:rPr>
          <w:rFonts w:eastAsia="IRNazanin" w:cs="IRNazanin"/>
          <w:color w:val="111111"/>
          <w:sz w:val="28"/>
          <w:szCs w:val="28"/>
          <w:rtl w:val="true"/>
          <w:lang w:bidi="fa-IR"/>
        </w:rPr>
        <w:t>.</w:t>
      </w:r>
    </w:p>
    <w:p>
      <w:pPr>
        <w:pStyle w:val="Heading4"/>
        <w:numPr>
          <w:ilvl w:val="3"/>
          <w:numId w:val="1"/>
        </w:numPr>
        <w:rPr/>
      </w:pPr>
      <w:bookmarkStart w:id="439" w:name="__RefHeading___Toc1623662_1934241801"/>
      <w:bookmarkStart w:id="440" w:name="_Toc152"/>
      <w:bookmarkEnd w:id="439"/>
      <w:r>
        <w:rPr>
          <w:rtl w:val="true"/>
        </w:rPr>
        <w:t>کان مفتی البصرة وله مسجد ویلزم تلامیذه بالکتابة عنه</w:t>
      </w:r>
      <w:bookmarkEnd w:id="440"/>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وحماد من أجلة المسلمین وهو مفتی البصرة ، وقد حدث عنه من هو أکبر منه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1/590</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واصل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حدیث المرأة البیضاء بطوله، رواه الدارقطنی فی کتاب الرؤیة من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محمد بن سعید القرشئ ، حدثنا حمزة بن واصل المنقری ، وکان یلزم مسجد حماد بن سلمة ، وحماد أمرنا أن نکتب عنه</w:t>
      </w:r>
      <w:r>
        <w:rPr>
          <w:rFonts w:eastAsia="IRNazanin" w:cs="IRNazanin"/>
          <w:color w:val="111111"/>
          <w:sz w:val="28"/>
          <w:szCs w:val="28"/>
          <w:rtl w:val="true"/>
          <w:lang w:bidi="fa-IR"/>
        </w:rPr>
        <w:t xml:space="preserve">.. </w:t>
      </w:r>
      <w:bookmarkStart w:id="441" w:name="pg13549_123792"/>
    </w:p>
    <w:p>
      <w:pPr>
        <w:pStyle w:val="BookText"/>
        <w:rPr/>
      </w:pPr>
      <w:bookmarkEnd w:id="441"/>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 لم یکن لحماد بن سلمة کتاب إلا کتاب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أیضاً لیس بشئ وقد قال أبو داود لم یکن لحماد بن سلمة کتاب غیر کتاب قیس بن سعد یعنی کان یحفظ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 کتاب حماد عن قیس بن سعد وکان یحدثهم من 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یعلی وسئل عن هدبة وشیبان أیهما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هدبة أفضلهما وأوثقهما وأکثرهما حدیثاً ، کان حدیث حماد بن سلمة عنده 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علی الشیوخ ، وأخری علی التصنیف </w:t>
      </w:r>
      <w:r>
        <w:rPr>
          <w:rFonts w:eastAsia="IRNazanin" w:cs="IRNazanin"/>
          <w:color w:val="111111"/>
          <w:sz w:val="28"/>
          <w:szCs w:val="28"/>
          <w:rtl w:val="true"/>
          <w:lang w:bidi="fa-IR"/>
        </w:rPr>
        <w:t>.</w:t>
      </w:r>
    </w:p>
    <w:p>
      <w:pPr>
        <w:pStyle w:val="Heading4"/>
        <w:numPr>
          <w:ilvl w:val="3"/>
          <w:numId w:val="1"/>
        </w:numPr>
        <w:rPr/>
      </w:pPr>
      <w:bookmarkStart w:id="442" w:name="__RefHeading___Toc1623664_1934241801"/>
      <w:bookmarkStart w:id="443" w:name="_Toc153"/>
      <w:bookmarkEnd w:id="442"/>
      <w:r>
        <w:rPr>
          <w:rtl w:val="true"/>
        </w:rPr>
        <w:t>ومع هذا وثقه إخواننا وغالوا فیه</w:t>
      </w:r>
      <w:bookmarkEnd w:id="443"/>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العصر أبو حنیفة الخزاز ، وإمام المحدثین حماد بن سلمة </w:t>
      </w:r>
      <w:r>
        <w:rPr>
          <w:rFonts w:eastAsia="IRNazanin" w:cs="IRNazanin"/>
          <w:color w:val="111111"/>
          <w:sz w:val="28"/>
          <w:szCs w:val="28"/>
          <w:rtl w:val="true"/>
          <w:lang w:bidi="fa-IR"/>
        </w:rPr>
        <w:t>. .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حماد بن سلمة بن دینار الإمام العلم ، أبوسلمة البصری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سمعتموه یتکلم فی حماد فاتهموه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رجل لعفان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حماد 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تقول أمیر المؤمنین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19/147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أبوطالب، عن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فی الحدیث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عنه أحمد بن حنبل وکان عنده عن حماد بن سلمة تسعة آلاف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7/261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شهاب بن المعمر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حماد بن سلمة یعد من الأبدال ، وعلامة الأبدال أن لا یولد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سبعین امرأة فلم یولد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أنساب السمعانی</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أجد فیما راجعت من کتب الجرح والتعدیل أنه تزوج نحو مئة امرأة کما ذکر العلامة الکوثری ، وإن کانت السبعین أکثر من ثلثی المئة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بن معمر کان حماد بن سلمة یعد من الأبدال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سعید بن أبی سعید الاراطی الرازی قال سئل أحمد بن حنبل عن حماد بن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أصحاب ثابت أثبت من </w:t>
      </w:r>
    </w:p>
    <w:p>
      <w:pPr>
        <w:pStyle w:val="BookText"/>
        <w:rPr/>
      </w:pPr>
      <w:r>
        <w:rPr>
          <w:rFonts w:ascii="IRNazanin" w:hAnsi="IRNazanin" w:eastAsia="IRNazanin"/>
          <w:color w:val="111111"/>
          <w:sz w:val="28"/>
          <w:sz w:val="28"/>
          <w:szCs w:val="28"/>
          <w:rtl w:val="true"/>
          <w:lang w:bidi="fa-IR"/>
        </w:rPr>
        <w:t xml:space="preserve">حماد بن سلمة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سلمة بن دینار ، الإمام القدوة ، شیخ الإسلام ، أبوسلمة البصری ، النحوی، البزاز ، الخرقی ، البطائنی ، مولی آل ربیعة بن مالک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حجاج بن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سلمة ، وکان من أئمة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فی سوء حفظ حماد بن سلمة ، وجمعه بین جماعة فی الإسناد بلفظ واحد ، ولم یخرج له مسلم فی الأصول إلا من حدیثه عن ثابت ، وله فی کتابه أحادیث فی الشواهد عن غیر ثابت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من یغمزه ، فاتهمه فإنه کان شدیداً علی أهل البدع ، إلا أنه لما طعن فی السن ساء حفظه ، فلذلک لم یحتج به البخاری ، وأما مسلم فاجتهد فیه وأخرج من حدیثه عن ثابت، مما سمع منه قبل تغیره، وما عن غیر ثابت فأخرج نحو اثنی عشر حدیثاً فی الشواهد دون الإحتجاج، فالإحتیاط أن لا یحتج به فیما یخالف الثقات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أبو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عندنا من الثقات ، ما نزداد فیه کل یوم إلا بصیرة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أبوسلمة التبوذکی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حماد بن سلمة وقد أتی علیه ست وسبعون سنة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 بوعبد الله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أبوخالد الرازی ، عن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إیاس بن معاویة بیدی وأنا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تموت حتی تقص ، أما إنی قد قلت هذا لخالک یعنی حمید الطویل ، فما </w:t>
      </w:r>
    </w:p>
    <w:p>
      <w:pPr>
        <w:pStyle w:val="BookText"/>
        <w:rPr/>
      </w:pPr>
      <w:r>
        <w:rPr>
          <w:rFonts w:ascii="IRNazanin" w:hAnsi="IRNazanin" w:eastAsia="IRNazanin"/>
          <w:color w:val="111111"/>
          <w:sz w:val="28"/>
          <w:sz w:val="28"/>
          <w:szCs w:val="28"/>
          <w:rtl w:val="true"/>
          <w:lang w:bidi="fa-IR"/>
        </w:rPr>
        <w:t>مات حماد حتی 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خالد قلت لحماد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قصصت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القاص هو الواعظ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عن حماد بن سلمة 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إملاء کلها ، إلا شیئا کنت أسأله عنه فی السوق ، فأتحفظ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 یجئ بها عفواً ، حدثنی وحدثنا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للباحث أن یتوقف عند فراسة إیاس بن معاویة بأن حماداً قصاص ، وأن فراسته قد تحققت فی حماد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فالقصاص فی القرون الأولی له مواصفات محددة ، ومن أولها أن یعرف الإسرائیلیات ویقصها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حمادا کان صاحب بضاعة کبیرة من الإسرائیلیات ، وأین 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إلا فی مرویاته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سلمة بن دینار الإمام الحافظ شیخ الإسلام أبو سلمة الربعی مولاهم البصری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سیدنا وأعلمنا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أعلم الناس بثابت البنانی وأثبتهم فی حمید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صنف التصانیف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وقیل إن حماد بن سلمة تزوج سبعین امرأة ولم یولد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الرجل ینال من حماد بن سلمة فاتهمه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حماد یطول شرحها </w:t>
      </w:r>
      <w:r>
        <w:rPr>
          <w:rFonts w:eastAsia="IRNazanin" w:cs="IRNazanin"/>
          <w:color w:val="111111"/>
          <w:sz w:val="28"/>
          <w:szCs w:val="28"/>
          <w:rtl w:val="true"/>
          <w:lang w:bidi="fa-IR"/>
        </w:rPr>
        <w:t xml:space="preserve">. . . </w:t>
      </w:r>
      <w:bookmarkStart w:id="444" w:name="pg13549_123796"/>
    </w:p>
    <w:p>
      <w:pPr>
        <w:pStyle w:val="Heading4"/>
        <w:numPr>
          <w:ilvl w:val="3"/>
          <w:numId w:val="1"/>
        </w:numPr>
        <w:rPr/>
      </w:pPr>
      <w:bookmarkStart w:id="445" w:name="__RefHeading___Toc1623666_1934241801"/>
      <w:bookmarkStart w:id="446" w:name="_Toc154"/>
      <w:bookmarkEnd w:id="444"/>
      <w:bookmarkEnd w:id="445"/>
      <w:r>
        <w:rPr>
          <w:rtl w:val="true"/>
        </w:rPr>
        <w:t>واحترمه البخاری وروی عنه ولم یکتفوا بذلک</w:t>
      </w:r>
      <w:bookmarkEnd w:id="446"/>
    </w:p>
    <w:p>
      <w:pPr>
        <w:pStyle w:val="BookText"/>
        <w:rPr/>
      </w:pPr>
      <w:r>
        <w:rPr>
          <w:rFonts w:ascii="IRNazanin" w:hAnsi="IRNazanin" w:eastAsia="IRNazanin"/>
          <w:color w:val="111111"/>
          <w:sz w:val="28"/>
          <w:sz w:val="28"/>
          <w:szCs w:val="28"/>
          <w:rtl w:val="true"/>
          <w:lang w:bidi="fa-IR"/>
        </w:rPr>
        <w:t>مع أن البخاری ترجم لحماد فی تاریخه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احترام ، وروی عنه فی صحیحه ، ولکن المتعصبین لحماد هاجموا البخاری لماذا لم یحتج بحماد فیما خالف فیه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دافع بعضهم عن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الموضوعات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اشترط البخاری ومسلم الثقة والإشتهار وقد ترکا أشیاء کثیرة ترکها قریب وأشیاء لا وجه لترکها ، فمما ترک البخاری الروایة عن حماد بن سلمة مع علمه بثقته لأنه قیل له إنه کان له ربیب یدخل فی حدیثه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7/266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یعرض ابن حبان هنا بمحمد بن اسماعیل البخاری صاحب الصحیح ، وقد رد ابن حبان علی البخاری رداً قویاً فی مقدمة صحیحه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تخریجه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ینصف من جانب حدیثه واحتج بأبی بکر بن عیاش فی کتابه وبابن أخی الزهری وبعبد الرحمن بن عبدالله بن دینار ، فإن کان ترکه إیاه لما کان یخطئ فغیره من أقرانه مثل الثوری وشعبة ودونهما کانوا یخطئون ، فإن زعم أن خطأه قد کثر من تغیر حفظه فقد کان ذلک فی أبی بکر بن عیاش موجوداً، وأنی یبلغ أبوبکر حماد بن سلمة ، ولم یکن من أقران حماد </w:t>
      </w:r>
      <w:bookmarkStart w:id="447" w:name="pg13549_123797"/>
    </w:p>
    <w:p>
      <w:pPr>
        <w:pStyle w:val="BookText"/>
        <w:rPr/>
      </w:pPr>
      <w:bookmarkEnd w:id="447"/>
      <w:r>
        <w:rPr>
          <w:rFonts w:ascii="IRNazanin" w:hAnsi="IRNazanin" w:eastAsia="IRNazanin"/>
          <w:color w:val="111111"/>
          <w:sz w:val="28"/>
          <w:sz w:val="28"/>
          <w:szCs w:val="28"/>
          <w:rtl w:val="true"/>
          <w:lang w:bidi="fa-IR"/>
        </w:rPr>
        <w:t>بالبصرة مثله فی الفضل والدین والعلم والنسک والجمع والکتبة والصلابة فی السنة والقمع لأهل البدعة ، ولم یکن مثله فی أیامه معتزلی قدری جهمی لما کان یظهر من</w:t>
      </w:r>
    </w:p>
    <w:p>
      <w:pPr>
        <w:pStyle w:val="BookText"/>
        <w:rPr/>
      </w:pPr>
      <w:r>
        <w:rPr>
          <w:rFonts w:ascii="IRNazanin" w:hAnsi="IRNazanin" w:eastAsia="IRNazanin"/>
          <w:color w:val="111111"/>
          <w:sz w:val="28"/>
          <w:sz w:val="28"/>
          <w:szCs w:val="28"/>
          <w:rtl w:val="true"/>
          <w:lang w:bidi="fa-IR"/>
        </w:rPr>
        <w:t>السنن الصحیحة التی ینکرها المعتزلة ، وأنی یبلغ أبوبکر بن عیاش حماد بن سلمة فی إتقانه أم فی جمعه أم فی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کلام أبی حاتم بن حبان البستی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واعتذر أبوالفضل بن طاهر عن ذلک لما ذکر أن مسلماً أخرج أحادیث أقوام ترک البخاری حدیثهم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حماد بن سلمة إمام کبیر لمدحه الأئمة وأطنبوا لما تکلم بعض منتحلی المعرفة أن بعض الکذبة أدخل فی حدیثه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عنه البخاری معتمداً علیه ، بل استشهد به فی مواضع لیبین أنه ثقة ، وأخرج أحادیثه التی یرویها من حدیث أقرانه کشعبة وحماد بن زید وأبی عوانة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اعتمد علیه لأنه رأی جماعة من أصحابه القدماء والمتأخرین لم یختلفوا وشاهد مسلم منهم جماعة وأخذ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عدالة الرجل فی نفسه وإجماع أئمة أهل النقل علی ثقته وأمانته </w:t>
      </w:r>
      <w:r>
        <w:rPr>
          <w:rFonts w:eastAsia="IRNazanin" w:cs="IRNazanin"/>
          <w:color w:val="111111"/>
          <w:sz w:val="28"/>
          <w:szCs w:val="28"/>
          <w:rtl w:val="true"/>
          <w:lang w:bidi="fa-IR"/>
        </w:rPr>
        <w:t>!!</w:t>
      </w:r>
    </w:p>
    <w:p>
      <w:pPr>
        <w:pStyle w:val="Heading4"/>
        <w:numPr>
          <w:ilvl w:val="3"/>
          <w:numId w:val="1"/>
        </w:numPr>
        <w:rPr/>
      </w:pPr>
      <w:bookmarkStart w:id="448" w:name="__RefHeading___Toc1623668_1934241801"/>
      <w:bookmarkStart w:id="449" w:name="_Toc155"/>
      <w:bookmarkEnd w:id="448"/>
      <w:r>
        <w:rPr>
          <w:rtl w:val="true"/>
        </w:rPr>
        <w:t>نعیم بن حماد</w:t>
      </w:r>
      <w:bookmarkEnd w:id="449"/>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8/100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المروزی سکن مصر کنیته أبو عبد الله سمع ابن المبارک وابن عیینة والفضل بن موسی ، هو الفارض </w:t>
      </w:r>
      <w:r>
        <w:rPr>
          <w:rFonts w:eastAsia="IRNazanin" w:cs="IRNazanin"/>
          <w:color w:val="111111"/>
          <w:sz w:val="28"/>
          <w:szCs w:val="28"/>
          <w:rtl w:val="true"/>
          <w:lang w:bidi="fa-IR"/>
        </w:rPr>
        <w:t>.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r>
        <w:rPr>
          <w:rFonts w:eastAsia="IRNazanin" w:cs="IRNazanin"/>
          <w:color w:val="111111"/>
          <w:sz w:val="28"/>
          <w:szCs w:val="28"/>
          <w:lang w:bidi="fa-IR"/>
        </w:rPr>
        <w:t>8/463</w:t>
      </w:r>
      <w:r>
        <w:rPr>
          <w:rFonts w:eastAsia="IRNazanin" w:cs="IRNazanin"/>
          <w:color w:val="111111"/>
          <w:sz w:val="28"/>
          <w:szCs w:val="28"/>
          <w:rtl w:val="true"/>
          <w:lang w:bidi="fa-IR"/>
        </w:rPr>
        <w:t xml:space="preserve">: </w:t>
      </w:r>
      <w:bookmarkStart w:id="450" w:name="pg13549_123798"/>
    </w:p>
    <w:p>
      <w:pPr>
        <w:pStyle w:val="BookText"/>
        <w:rPr/>
      </w:pPr>
      <w:bookmarkEnd w:id="450"/>
      <w:r>
        <w:rPr>
          <w:rFonts w:ascii="IRNazanin" w:hAnsi="IRNazanin" w:eastAsia="IRNazanin"/>
          <w:color w:val="111111"/>
          <w:sz w:val="28"/>
          <w:sz w:val="28"/>
          <w:szCs w:val="28"/>
          <w:rtl w:val="true"/>
          <w:lang w:bidi="fa-IR"/>
        </w:rPr>
        <w:t xml:space="preserve">نعیم بن حماد وکنیته أبو عبد الله المروزی الخزاعی الأعور المعروف بالفارض سکن مصر روی عن عبد المؤمن بن خالد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سنة ثمان وعشرین ومئتین </w:t>
      </w:r>
      <w:r>
        <w:rPr>
          <w:rFonts w:eastAsia="IRNazanin" w:cs="IRNazanin"/>
          <w:color w:val="111111"/>
          <w:sz w:val="28"/>
          <w:szCs w:val="28"/>
          <w:rtl w:val="true"/>
          <w:lang w:bidi="fa-IR"/>
        </w:rPr>
        <w:t>. . .</w:t>
      </w:r>
    </w:p>
    <w:p>
      <w:pPr>
        <w:pStyle w:val="Heading4"/>
        <w:numPr>
          <w:ilvl w:val="3"/>
          <w:numId w:val="1"/>
        </w:numPr>
        <w:rPr/>
      </w:pPr>
      <w:bookmarkStart w:id="451" w:name="__RefHeading___Toc1623670_1934241801"/>
      <w:bookmarkStart w:id="452" w:name="_Toc156"/>
      <w:bookmarkEnd w:id="451"/>
      <w:r>
        <w:rPr>
          <w:rtl w:val="true"/>
        </w:rPr>
        <w:t>بعض مناکیره وروایاته فی التجسیم</w:t>
      </w:r>
      <w:bookmarkEnd w:id="452"/>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حماد ، حدثنا عبد الرحیم بن زید العمی ، عن أبیه ، عن سعید بن المسیب،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فیما اختلف فیه أصحابی من بعدی،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أصحابک عندی بمنزلة النجوم بعضهم أضوأ من بعض ، فمن أخذ بشئ مما هم علیه من اختلافهم فهو عندی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باطل ، وعبد الرحیم ترکوه ، ونعیم صاحب مناکیر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نعیم بن حماد نحو عشرین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لها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دحیم حدیثاً حدثناه نعیم بن حماد ، عن الولید بن مسلم ، عن ابن جابر ، عن ابن أبی زکریا ، عن رجاء بن حیاة، عن النواس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الله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 له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بن حماد ، حدثنا ابن وهب ،حدثنا عمرو بن الحارث ، عن سعید بن أبی هلال ، عن مروان بن عثمان ، عن عمارة بن عامر ، عن أم الطفیل أنها </w:t>
      </w:r>
    </w:p>
    <w:p>
      <w:pPr>
        <w:pStyle w:val="BookText"/>
        <w:rPr/>
      </w:pP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 شاباً موقراً رجلاه فی خضرة علیه نعلان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حتی یصدق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سرد ابن عدی فی الکامل جملة أحادیث انفرد بها نعیم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قول نعیم بن حماد ، الذی سمعناه بأصح إسناد عن محمد بن إسماعیل الترمذی،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 فقد کفر ، ومن أنکر ما وصف الله به نفسه ، فقد کفر ، ولیس ما وصف به نفسه ولا رسوله تشبیهاً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الصفات تابعة للموصوف ، فإذا کان الموصوف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صفاته لا مثل لها ، إذ لا فرق بین القول فی الذات والقول فی الصفات ، وهذا هو مذهب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یدافع الذهبی عن تشبیه ابن حماد وتجسیمه ، وقد صحح خبر أم الطفیل کما 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10/409</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صالح بن محمد الأسدی فی حدیث شعیب عن الزهری کان محمد بن جبیر یحدث عن معاویة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من قریش ، والزهری إذا قال کان فلان یحدث فلیس هو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هذا الحدیث نعیم بن حماد عن ابن المبارک عن معمر عن الزهری عن محمد بن جبیر عن معاویة نحوه ولیس لهذا الحدیث أصل من 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من أین جاء به نعیم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نعیم یحدث من حفظه وعنده مناکیر کثیرة لا یتابع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یحیی بن معین سئل عنه فقال لیس فی الحدیث بشئ ولکنه صاحب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الآجری عن أبی داود عند نعیم نحو عشرین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نعیم ضعیف ، وقال فی موضع آخر لیس بثقة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فی تقویة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وحکایات فی ثلب أبی حنیفة کلها کذب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کان یضع الحدیث فی تقویة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وحکایات مزورة فی ثلب أبی حنیفة کلها کذب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النسائی ضعیف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الخالق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یحیی بن معین کأنه یهجن نعیم بن حماد فی خبر أم الطفیل فی الرؤیة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ینبغی له أن یحدث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خبر أم الطفیل ، فرواه محمد بن إسماعیل الترمذی وغیره، حدثنا نعیم ، حدثنا ابن وهب ، أخبرنا عمرو بن</w:t>
      </w:r>
    </w:p>
    <w:p>
      <w:pPr>
        <w:pStyle w:val="BookText"/>
        <w:rPr/>
      </w:pPr>
      <w:r>
        <w:rPr>
          <w:rFonts w:ascii="IRNazanin" w:hAnsi="IRNazanin" w:eastAsia="IRNazanin"/>
          <w:color w:val="111111"/>
          <w:sz w:val="28"/>
          <w:sz w:val="28"/>
          <w:szCs w:val="28"/>
          <w:rtl w:val="true"/>
          <w:lang w:bidi="fa-IR"/>
        </w:rPr>
        <w:t>الحارث ، عن سعید بن أبی هلال أن مروان بن عثمان حدثه عن عمارة بن عامر ، عن أم الطفیل امرأة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أنه رأی ربه فی صورة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خبر منکر جدا ، أحسن النسائی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مروان بن عثمان حتی یصدق علی الله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لم ینفرد به نعیم ، فقد رواه أحمد بن صالح المصری الحافظ ، وأحمد بن عیسی التستری ، وأحمد بن عبدالرحمن بن وهب ، عن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أبو زرعة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معروفون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 قد حدث به ابن وهب وشیخه وابن أبی هلال وهم معروفون عدول ، فأما مروان ، وما أدراک ما مروان ، فهو حفید أبی سعید بن المعلی الأنصاری، وشیخه هو عمارة بن عامر بن عمرو بن حزم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جوزنا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 فهو أدری 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ولرؤیاه فی المنام تعبیر لم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نحن نحسن أن نعبره ، فأما أن نحمله علی ظاهره الحسی ، فمعاذ الله أن نعتقد الخوض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بحیث إن بعض الفضلاء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تصحف الحدیث ، وإنما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رئیة ، بیاء 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الناس بما یعرفون ، ودعوا ما 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أن أبا هریرة کتم حدیثا کثیرا مما لا یحتاجه المسلم فی دینه ،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بثثته فیکم لقطع هذا البلعوم ، ولیس</w:t>
      </w:r>
    </w:p>
    <w:p>
      <w:pPr>
        <w:pStyle w:val="BookText"/>
        <w:rPr/>
      </w:pPr>
      <w:r>
        <w:rPr>
          <w:rFonts w:ascii="IRNazanin" w:hAnsi="IRNazanin" w:eastAsia="IRNazanin"/>
          <w:color w:val="111111"/>
          <w:sz w:val="28"/>
          <w:sz w:val="28"/>
          <w:szCs w:val="28"/>
          <w:rtl w:val="true"/>
          <w:lang w:bidi="fa-IR"/>
        </w:rPr>
        <w:t xml:space="preserve">هذا من باب کتمان العلم فی شئ ، فإن العلم الواجب یجب بثه ونشره ویجب علی الأمة حفظه ، والعلم الذی فی فضائل الأعمال مما یصح إسناده یتعین نقله ویتأکد نشره ، وینبغی للامة نقله ، والعلم المباح لا یجب بثه ولا ینبغی أن یدخل فیه إلا خواص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صحح الذهبی حدیث أم الطفیل وفسره بالظاهر الحسی المادی ، ثم حبذ عدم الخوض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مذهبه ومذهب ابن تیمیة ومحمد بن عبد الوهاب ، کما بینا فی کتاب الوهابیة والتوحید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کثیر فی تفسیره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الأمر کما قال الأئمة ، منهم نعیم بن حمادالخزاعی شیخ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53" w:name="pg13549_123802"/>
    </w:p>
    <w:p>
      <w:pPr>
        <w:pStyle w:val="BookText"/>
        <w:rPr/>
      </w:pPr>
      <w:bookmarkEnd w:id="453"/>
      <w:r>
        <w:rPr>
          <w:rFonts w:ascii="IRNazanin" w:hAnsi="IRNazanin" w:eastAsia="IRNazanin"/>
          <w:color w:val="111111"/>
          <w:sz w:val="28"/>
          <w:sz w:val="28"/>
          <w:szCs w:val="28"/>
          <w:rtl w:val="true"/>
          <w:lang w:bidi="fa-IR"/>
        </w:rPr>
        <w:t>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جحد ما وصف الله به نفسه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فیما وصف الله به نفسه ولا رسوله 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الکبیر فی السیف الصقیل فی الرد علی ابن زفیل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تکملة الرد علی نونیة ابن القیم للکوثری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زهران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زفیل هو ابن القیم وزفیل اسم أبیه الذی کان قیما للمدرسة الجوزیة وهی مدرسة للحنابلة بدمشق فعرف باسم ابن قیم الجوزیة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یزیدک بصیرة فی هذا الباب اجتراء الذهبی علی حذف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الحکایة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البیهقی فی الأسماء والصفات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نقل کلامه فی کتاب العلو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صدد نسبة القول بأن الله فی السماء إلی أبی حنیفة لیخیل إلی السامع أن سند هذه الروایة لا مغمز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نوحاً الجامع ربیب مقاتل بن سلیمان المجسم فی السند هالک مثل زوج أمه ، وکذلک نعیم بن حماد ربیب نوح وقد ذکره کثیر من أئمة أصول الدین فی عداد المجسمة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التعویل علی روایة مجسم فیما یحتج به لمذهبه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بقلیل ما ذکره الذهبی فی حقهما فی میزان الإعتدال </w:t>
      </w:r>
      <w:r>
        <w:rPr>
          <w:rFonts w:eastAsia="IRNazanin" w:cs="IRNazanin"/>
          <w:color w:val="111111"/>
          <w:sz w:val="28"/>
          <w:szCs w:val="28"/>
          <w:rtl w:val="true"/>
          <w:lang w:bidi="fa-IR"/>
        </w:rPr>
        <w:t>. .</w:t>
      </w:r>
    </w:p>
    <w:p>
      <w:pPr>
        <w:pStyle w:val="Heading4"/>
        <w:numPr>
          <w:ilvl w:val="3"/>
          <w:numId w:val="1"/>
        </w:numPr>
        <w:rPr/>
      </w:pPr>
      <w:bookmarkStart w:id="454" w:name="__RefHeading___Toc1623672_1934241801"/>
      <w:bookmarkStart w:id="455" w:name="_Toc157"/>
      <w:bookmarkEnd w:id="454"/>
      <w:r>
        <w:rPr>
          <w:rtl w:val="true"/>
        </w:rPr>
        <w:t xml:space="preserve">ومع ذلک وثقوا نعیماً لأنه صلب فی السنة </w:t>
      </w:r>
      <w:r>
        <w:rPr>
          <w:rtl w:val="true"/>
        </w:rPr>
        <w:t>!!</w:t>
      </w:r>
      <w:bookmarkEnd w:id="455"/>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10/595</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بن حماد بن معاویة بن الحارث بن همام بن سلمة بن مالک ، الإمام </w:t>
      </w:r>
    </w:p>
    <w:p>
      <w:pPr>
        <w:pStyle w:val="BookText"/>
        <w:rPr/>
      </w:pPr>
      <w:r>
        <w:rPr>
          <w:rFonts w:ascii="IRNazanin" w:hAnsi="IRNazanin" w:eastAsia="IRNazanin"/>
          <w:color w:val="111111"/>
          <w:sz w:val="28"/>
          <w:sz w:val="28"/>
          <w:szCs w:val="28"/>
          <w:rtl w:val="true"/>
          <w:lang w:bidi="fa-IR"/>
        </w:rPr>
        <w:t xml:space="preserve">العلامة الحافظ ، أبو عبد الله الخزاعی المروزی الفرضی الأعور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مقرونا بآخر ، وأبو داود ، والترمذی ، وابن ماجة بواسطة ، ویحیی بن معین ، والحسن بن علی الحلوانی ، وأحمد بن یوسف السلمی ، ومحمد بن یحیی الذهلی ،ومحمد بن عوف ، والرمادی ، وأبومحمد الدارمی ، وسمویه ، وأبو الدرداء عبدالعزیز بن منیب، وعبید بن شریک البزار ، وأبو حاتم ، ومحمد بن إسماعیل الترمذی ، ویعقوب الفسوی ، وأبو الأحوص العکبری ، وبکر بن سهل الدمیاطی ، وخلقٌ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10/409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البخاری مقروناً وروی له الباقون سوی النسائی بواسطة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المیمونی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عرفناه یکتب المسند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یقال إنه أول من جمع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نعیم کاتباً لأبی عصمة وهو شدید الرد علی الجهمیة وأهل الاهواء ومنه تعلم نعیم بن حماد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الحسن بن سفیان ثنا عبدالعزیز بن سلام حدثنی أحمد بن ثابت أبویحیی سمعت أحمد ویحیی بن معین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معروف بالطلب ثم ذمه بأنه یروی عن غیر الثقات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عدی وابن حماد متهم فیما یقوله عن نعیم لصلابته فی أهل الرأی وأورد له ابن عدی أحادیث مناکیر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غیر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أثنی علیه قوم وضعفه قوم وکان أحد من یتصلب فی السنة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10/411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الغنی بن سعید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حدث به عن عیسی بن یونس غیر نعیم بن حماد فإنما أخذه من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الحدیث سقط نعیم عند کثیر من أهل العلم بالحدیث إلا أن یحیی ابن معین لم یکن ینسبه إلی الکذب بل کان ینسبه إلی الوهم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وذکره ابن حبان فی الثقات وقال ربما أخطأ ووهم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نعیم فقد ثبتت عدالته وصدقه ولکن فی حدیثه أوهام معروفة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فیه الدارقطنی إمام فی السنة کثیر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ربما یخالف فی بعض حدیثه وقد مضی أن ابن عدی یتتبع ما وهم فیه ، فهذا فصل القول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هامش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19/505</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نعیم بن حماد بن معاویة بن الحارث الخزاعی المروزی نزیل مصر ، مشهور من الحفاظ ، لقیه البخاری ولکنه لم یخرج عنه فی الصحیح سوی موضع أو موضعین ، وعلق له أشیاء أخر ، وروی له مسلم فی المقدمة موضعاً واحداً ، وأصحاب السنن إلا النسائی ، وکان أحمد یوثقه ، وکذا فی روایة عن ابن معین ، وسئل عنه ابن 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الحدیث بشئ ولکنه صاحب سنة ، وقال الاجری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نعیم نحو عشرین حدیثا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أصل ،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ضعیف ،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 وقال الحافظ أبوعلی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النسائی یذکر فضل نعیم بن حماد وتقدمه فی العلم والمعرفة بالسنن ، فقیل له فی قبول حدیثه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تفرده عن الأئمة فصار فی حد من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وهو کثیر الخطأ ، وله أحادیث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فی السنة کثیر الوهم</w:t>
      </w:r>
      <w:r>
        <w:rPr>
          <w:rFonts w:eastAsia="IRNazanin" w:cs="IRNazanin"/>
          <w:color w:val="111111"/>
          <w:sz w:val="28"/>
          <w:szCs w:val="28"/>
          <w:rtl w:val="true"/>
          <w:lang w:bidi="fa-IR"/>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3549_123807"/>
      <w:bookmarkStart w:id="457" w:name="pg13549_123807"/>
      <w:bookmarkEnd w:id="457"/>
    </w:p>
    <w:p>
      <w:pPr>
        <w:pStyle w:val="Heading2"/>
        <w:numPr>
          <w:ilvl w:val="1"/>
          <w:numId w:val="1"/>
        </w:numPr>
        <w:rPr/>
      </w:pPr>
      <w:bookmarkStart w:id="458" w:name="pg13549_123807"/>
      <w:bookmarkStart w:id="459" w:name="__RefHeading___Toc1623674_1934241801"/>
      <w:bookmarkStart w:id="460" w:name="_Toc158"/>
      <w:bookmarkEnd w:id="458"/>
      <w:bookmarkEnd w:id="459"/>
      <w:r>
        <w:rPr>
          <w:rtl w:val="true"/>
        </w:rPr>
        <w:t xml:space="preserve">الفصل السادس </w:t>
      </w:r>
      <w:r>
        <w:rPr>
          <w:rtl w:val="true"/>
        </w:rPr>
        <w:t>:</w:t>
      </w:r>
      <w:r>
        <w:rPr>
          <w:rtl w:val="true"/>
        </w:rPr>
        <w:t>مکانة المشبهین والمجسمین فی مصادر السنیین</w:t>
      </w:r>
      <w:bookmarkEnd w:id="460"/>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 w:name="__RefHeading___Toc1623676_1934241801"/>
      <w:bookmarkStart w:id="462" w:name="_Toc159"/>
      <w:bookmarkEnd w:id="461"/>
      <w:r>
        <w:rPr>
          <w:rtl w:val="true"/>
        </w:rPr>
        <w:t>اشارة</w:t>
      </w:r>
      <w:bookmarkEnd w:id="46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3549_123809"/>
      <w:bookmarkStart w:id="464" w:name="pg13549_123809"/>
      <w:bookmarkEnd w:id="464"/>
    </w:p>
    <w:p>
      <w:pPr>
        <w:pStyle w:val="Heading3"/>
        <w:numPr>
          <w:ilvl w:val="2"/>
          <w:numId w:val="1"/>
        </w:numPr>
        <w:rPr/>
      </w:pPr>
      <w:bookmarkStart w:id="465" w:name="pg13549_123809"/>
      <w:bookmarkStart w:id="466" w:name="__RefHeading___Toc1623678_1934241801"/>
      <w:bookmarkStart w:id="467" w:name="_Toc160"/>
      <w:bookmarkEnd w:id="465"/>
      <w:bookmarkEnd w:id="466"/>
      <w:r>
        <w:rPr>
          <w:rtl w:val="true"/>
        </w:rPr>
        <w:t>المشبهون سادة فی التاریخ ومصادر السنة</w:t>
      </w:r>
      <w:bookmarkEnd w:id="467"/>
    </w:p>
    <w:p>
      <w:pPr>
        <w:pStyle w:val="BookText"/>
        <w:rPr/>
      </w:pPr>
      <w:r>
        <w:rPr>
          <w:rFonts w:ascii="IRNazanin" w:hAnsi="IRNazanin" w:eastAsia="IRNazanin"/>
          <w:color w:val="111111"/>
          <w:sz w:val="28"/>
          <w:sz w:val="28"/>
          <w:szCs w:val="28"/>
          <w:rtl w:val="true"/>
          <w:lang w:bidi="fa-IR"/>
        </w:rPr>
        <w:t xml:space="preserve">لا نحتاج إلی إثبات احترام مصادر إخواننا السنة لأهل التشبیه والتجسیم ، بعد أن کشفنا أن التشبیه والتجسیم دخل إلی المسلمین من کعب الأحبار وجماعته ، عن طریق أکبر شخصیات الدولة الإسلامیة ، وبذلک شقت أحادیثه طریقها إلی مصادرهم ، فصارت جزء من عقائد الأمة وتاریخها ، وتأثر بها علماء وجماهیر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وتحقق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تقلید المسلمین للیهود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حذو القذة بالقذة والنعل بالنعل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بحث مفید أن یتتبع الباحث مجری هذه الأحادیث وتأثیرها علی حیاة الأمة الفکریة والإجتماعیة والسیاسیة ، ویؤرخ لقصة التجسیم والمجسمین ابتداء من کعب الأحبار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عصرنا ، وما سببته من انقسامات فی الأمة وصراعات ، وحروب وخسارات </w:t>
      </w:r>
      <w:r>
        <w:rPr>
          <w:rFonts w:eastAsia="IRNazanin" w:cs="IRNazanin"/>
          <w:color w:val="111111"/>
          <w:sz w:val="28"/>
          <w:szCs w:val="28"/>
          <w:rtl w:val="true"/>
          <w:lang w:bidi="fa-IR"/>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ونکتفی هنا بلقطات من عصور مختلفة یظهر منها احترام أکثر المصادر وأکثر الحکام للتجسیم والمجسمین </w:t>
      </w:r>
      <w:r>
        <w:rPr>
          <w:rFonts w:eastAsia="IRNazanin" w:cs="IRNazanin"/>
          <w:color w:val="111111"/>
          <w:sz w:val="28"/>
          <w:szCs w:val="28"/>
          <w:rtl w:val="true"/>
          <w:lang w:bidi="fa-IR"/>
        </w:rPr>
        <w:t xml:space="preserve">. </w:t>
      </w:r>
      <w:bookmarkStart w:id="468" w:name="pg13549_123810"/>
    </w:p>
    <w:p>
      <w:pPr>
        <w:pStyle w:val="Heading3"/>
        <w:numPr>
          <w:ilvl w:val="2"/>
          <w:numId w:val="1"/>
        </w:numPr>
        <w:rPr/>
      </w:pPr>
      <w:bookmarkStart w:id="469" w:name="__RefHeading___Toc1623680_1934241801"/>
      <w:bookmarkStart w:id="470" w:name="_Toc161"/>
      <w:bookmarkEnd w:id="468"/>
      <w:bookmarkEnd w:id="469"/>
      <w:r>
        <w:rPr>
          <w:rtl w:val="true"/>
        </w:rPr>
        <w:t>وهب بن منبه</w:t>
      </w:r>
      <w:r>
        <w:rPr>
          <w:rtl w:val="true"/>
        </w:rPr>
        <w:t xml:space="preserve">: </w:t>
      </w:r>
      <w:r>
        <w:rPr>
          <w:rtl w:val="true"/>
        </w:rPr>
        <w:t>فارسی ، یهودی ، مجسم محترم وشیخ للمحدثین</w:t>
      </w:r>
      <w:bookmarkEnd w:id="470"/>
    </w:p>
    <w:p>
      <w:pPr>
        <w:pStyle w:val="BookText"/>
        <w:rPr/>
      </w:pPr>
      <w:r>
        <w:rPr>
          <w:rFonts w:ascii="IRNazanin" w:hAnsi="IRNazanin" w:eastAsia="IRNazanin"/>
          <w:color w:val="111111"/>
          <w:sz w:val="28"/>
          <w:sz w:val="28"/>
          <w:szCs w:val="28"/>
          <w:rtl w:val="true"/>
          <w:lang w:bidi="fa-IR"/>
        </w:rPr>
        <w:t>روی عنه الصنعانی فی تفسیره کثیراً من أفکار التوراة والتلمود فی التجسیم، منها فی</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بن منبه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أکل آدم وحواء من الشجرة بدت لهما سوآتهما دخل آدم فی جوف الشجرة فناداه ربه أین أنت یا آدم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تخرج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أستحی منک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ملعونة الأرض التی خلقت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الطبری مفصلاً فی تاریخه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عنه أنواعاً من الإسرائیلیات تکفی للتدلیل علی أن ثقافة وهب یهودیة تلمودیة ، فمما رواه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معقل عن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سلمت بنو إسرائیل الملک لطالوت أوحی الله إلی نبی بنی إسرائیل أن قل لطالوت فلیغز أهل مدین فلا یترک فیها حیاً إلا قتله ، فإنی سأظهره علیهم ، فخرج بالناس حتی أتی مدین فقتل من کان فیها إلا ملکهم فإنه أسره وساق مواشیهم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 أشمویل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طالوت إذ أمرته بأمری فأختل فیه فجاء بملکهم أسیراً وساق مواشیهم ، فالقه فقل له لأنزعن الملک من بیته ثم لا یعود فیه إلی یوم القیامة ، فإنی إنما أکرم من أطاعنی وأهین من هان علیه </w:t>
      </w:r>
    </w:p>
    <w:p>
      <w:pPr>
        <w:pStyle w:val="BookText"/>
        <w:rPr/>
      </w:pPr>
      <w:r>
        <w:rPr>
          <w:rFonts w:ascii="IRNazanin" w:hAnsi="IRNazanin" w:eastAsia="IRNazanin"/>
          <w:color w:val="111111"/>
          <w:sz w:val="28"/>
          <w:sz w:val="28"/>
          <w:szCs w:val="28"/>
          <w:rtl w:val="true"/>
          <w:lang w:bidi="fa-IR"/>
        </w:rPr>
        <w:t xml:space="preserve">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لم جئت بملکهم أسیراً ، ولم سقت مواشیهم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سقت المواشئ لأقربها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أشمویل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نزع من بیتک الملک ثم لا یعود فیه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إلی أشمویل إنطلق إلی إیشئ فیعرض علیک بنیه فادهن الذی آمرک بدهن القدس یکن ملکاً علی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أتی إیشی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إعرض علیَّ بنیک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إیشی یأکبر ولده فأقبل رجل جسیم حسن المنظر ، فلما نظر إلیه أشمویل أعجبه ، فقال الحمد لله إن الله بصیر بالعباد ،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عینیک تبصران ما ظهر ، وإنی أطلع علی ما فی القلوب لیس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لیس بهذا ، إعرض علی غیره فعرض علیه ستة ، فی کل ذلک یقول لیس بهذا إعرض علیَّ غیره ، فقال هل لک من ولد غیرهم ؟</w:t>
      </w:r>
    </w:p>
    <w:p>
      <w:pPr>
        <w:pStyle w:val="BookText"/>
        <w:rPr/>
      </w:pPr>
      <w:r>
        <w:rPr>
          <w:rFonts w:ascii="IRNazanin" w:hAnsi="IRNazanin" w:eastAsia="IRNazanin"/>
          <w:color w:val="111111"/>
          <w:sz w:val="28"/>
          <w:sz w:val="28"/>
          <w:szCs w:val="28"/>
          <w:rtl w:val="true"/>
          <w:lang w:bidi="fa-IR"/>
        </w:rPr>
        <w:t xml:space="preserve">فقال بلی لی غلام أمغر وهو راع فی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أرسل إلیه ، فلما أن جاء داود جاء غلام أمغر فدهنه بدهن القدس ، وقال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 هذا فإن طالوت لو</w:t>
      </w:r>
    </w:p>
    <w:p>
      <w:pPr>
        <w:pStyle w:val="BookText"/>
        <w:rPr/>
      </w:pPr>
      <w:r>
        <w:rPr>
          <w:rFonts w:ascii="IRNazanin" w:hAnsi="IRNazanin" w:eastAsia="IRNazanin"/>
          <w:color w:val="111111"/>
          <w:sz w:val="28"/>
          <w:sz w:val="28"/>
          <w:szCs w:val="28"/>
          <w:rtl w:val="true"/>
          <w:lang w:bidi="fa-IR"/>
        </w:rPr>
        <w:t xml:space="preserve">یطلع علیه قتله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جالوت فی قومه إلی بنی إسرائیل فعسکر ، وسار طالوت ببنی إسرائیل وعسکر وتهیؤوا للقتال فأرسل جالوت إلی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قومی وقومک؟ أبرز لی أو أبرز لی من شئت ، فإن قتلتک کان الملک لی وإن قتلتنی کان لک ، فأرسل طالوت فی عسکره صائحاً من یبرز 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قصة </w:t>
      </w:r>
    </w:p>
    <w:p>
      <w:pPr>
        <w:pStyle w:val="BookText"/>
        <w:rPr/>
      </w:pPr>
      <w:r>
        <w:rPr>
          <w:rFonts w:ascii="IRNazanin" w:hAnsi="IRNazanin" w:eastAsia="IRNazanin"/>
          <w:color w:val="111111"/>
          <w:sz w:val="28"/>
          <w:sz w:val="28"/>
          <w:szCs w:val="28"/>
          <w:rtl w:val="true"/>
          <w:lang w:bidi="fa-IR"/>
        </w:rPr>
        <w:t>طالوت وجالوت وقتل داود إیاه وما کان من طالوت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قبل الطبری هذه الروایة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الخبر بیان أن داود قد کان الله حول الملک له قبل قتله جالوت وقبل أن یکون من طالوت إلیه ما کان من محاولته قتله ، وأما سائر من روینا عنه قولاً فی ذلک فإنهم قالوا إنما ملک داود بعد ما قتل طالوت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تاریخه عن وهب أیضاً</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معقل أنه سمع وهب بن منبه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أراد أن یعلم عدد بنی إسرائیل کم هم ، فبعث لذلک عرفاء ونقباء وأمرهم أن یرفعوا إلیه ما بلغ عددهم ، فعتب الله علیه ذلک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أنی وعدت إبراهیم أن أبارک فیه وفی ذریته حتی أجعلهم کعدد نجوم السماء وأجعلهم لا یحصی عددهم ، فأردت أن تعلم عدد ما قلت إنه لا یحصی عددهم ، فاختاروا بین أن أبتلیکم بالجوع ثلاث سنین أو أسلط علیکم العدو ثلاثة أشهر أو الموت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فاستشار داود فی ذلک بنی إسرائیل فقالوا ما لنا بالجوع ثلاث سنین صبر ، ولا بالعدو ثلاثة أشهر ، فلیس لهم بقیة ، فإن کان لابد فالموت بیده لا بید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وهب بن منبه أنه مات منهم فی ساعة من نهار ألوف کبیرة لا یدری ما عددهم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داود شق علیه ما بلغه من کثرة الموت فتبتل إلی الله ودعاه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رب أنا آکل الحماض وبنو إسرائیل یضرسون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طلبت ذلک فأمرت به بنی إسرائیل فما کان من شئ فبی واعف عن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الله له ورفع عنهم الموت ، فرأی داود الملائکة سالین سیوفهم یغمدونها یرتقون فی سلم من ذهب من الصخرة إلی السماء ،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مکان ینبغی أن یبنی فیه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 داود أن یأخذ فی بنائه فأوحی الله إلیه أن هذا بیت مقدس وأنک قد صبغت یدک فی الدماء فلست ببانیه ، ولکن ابن لک أملکه بعدک أسمیه سلیمان أسلمه من الدماء ، فلما ملک سلیمان بناه وشرفه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حنظلة بن أبی سفیان ، عن عروة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استعملت علی الیمن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أولیت الیمن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غضبت فانظر إلی السماء فوقک وإلی الأرض أسفل منک ثم أعظم خالقهما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سماک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عروة بن محمد جالساً وعنده وهب بن منبه فأتی بعامل لعروة فشکی ، فأکثروا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وفعل وثبتت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یملک وهب نفسه فضربه علی قرنه بعصا فإذا دماؤه تشخب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زمن عمر بن عبد العزیز تصنع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فاشتهاها عروة وکان حلیماً واستلقی علی قفاه وضحک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یعیب علینا أبو عبد الله الغضب فی حکمته وهو یغضب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لی لا أغضب وقد غضب خالق الاحلام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آسَفُونَا انْتَقَمْنَا مِنْهُمْ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وهب أن یستدل علی نسبة الغضب إلی الله تعالی بالآیة ففسر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یغضب کغضب البشر ، ولکن أصل الغضب الإلهی فی رأس وهب هو الغضب التلمودی الذی قال عنه الدکتور أحمد شلبی فی مقارنة الأدیان</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التلمود أن الله ندم لما أنزله بالیهود وبالهیکل ، ومما یرویه التلمود علی لسان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لی لانی صرحت بخراب بیتی وإحراق الهیکل ونهب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العصمة من صفات الله فی رأی التلمود، لأنه غضب مرة علی بنی إسرائیل فاستولی علیه الطیش ، فحلف بحرمانهم من الحیاة الأبدیة ، ولکنه ندم علی ذلک بعد أن هدأ غضبه ، ولم ینفذ قسمه لأنه عرف أنه فعل فعلاً ضد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السمعانی لوهب فی الانساب بکل احترام فقال فی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عبد الله وهب بن منبه بن کامل بن سیج بن سبسجان الذماری من أبناء فارس، کان ینزل ذمار ، یروی عن جابر بن عبدالله وابن عباس رضی الله عنهم وأخیه همام بن منبه ، وکان عابداً فاضلاً ، قرأ الکتب ومکث أربعین سنة یصلی الصبح بوضوء العشاء الآخرة ، وهم أخوة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وهمام وغیلان وعقیل ومعقل والد عقیل بن معقل ، روی عنه عمرو بن دینار والمغیرة بن حکیم وعوف الأعرابی وسماک بن الفضل والمنذر بن النعمان وبکار وعبدالصمد بن معقل ، وسئل أبو زرعة عن وهب بن منبه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ثقة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الذهبی فی میزان الاعتدال کما یترجم لثقاة الرواة فقال 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منبه أبو عبد الله الیمانی ،صاحب القصص ، من أحبار علماء التابعین ، ولد فی آخر خلافة عثمان ، حدیثه عن أخیه همام فی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عباس ، وعبدالله بن عمرو ، وروی عنه عمرو بن دینار وعوف الاعرابی وأقاربه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ثقة صادقاً ، کثیر النقل من کتب الإسرائیلیات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تابعی ، کان علی قضاء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یقول الباحث أمام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الصحیحین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کثیر النقل من کتب الإسرائیلیات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له کذلک فی سیره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بن کامل بن سیج بن ذی کبار ، وهو الأسوار ، الإمام العلامة الأخباری القصصی ، أبوعبد الله الأبناوی الیمانی الذماری الصنعانی ، أخو همام بن منبه ، ومعقل بن منبه ، وغیلان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زمن عثمان سنة أربع وثلاثین ، ورحل وحج ، وأخذ عن ابن عباس ، وأبی هریرة إن صح وأبی سعید ، والنعمان بن بشیر ، وجابر ، وابن عمر ، وعبدالله بن عمرو بن العاص علی خلاف فیه وطاووس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إنه ینزل ویروی عن عمرو بن دینار ، وأخیه همام ، وعمرو بن شعیب وفنج الیمانی ولا یدری من فنج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وعبد الرحمن ، وعمرو بن دینار ، وسماک بن الفضل ، وعوف الأعرابی ، وعاصم بن رجاء بن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حیوة ، ویزید بن یزید بن جابر ، وعبد الله بن عثمان بن خثیم ، وإسرائیل أبو موسی ، وهمام بن نافع أبو عبد الرزاق ، والمغیرة بن حکیم ، والمنذر بن النعمان ، وابن أخیه عقیل </w:t>
      </w:r>
    </w:p>
    <w:p>
      <w:pPr>
        <w:pStyle w:val="BookText"/>
        <w:rPr/>
      </w:pPr>
      <w:r>
        <w:rPr>
          <w:rFonts w:ascii="IRNazanin" w:hAnsi="IRNazanin" w:eastAsia="IRNazanin"/>
          <w:color w:val="111111"/>
          <w:sz w:val="28"/>
          <w:sz w:val="28"/>
          <w:szCs w:val="28"/>
          <w:rtl w:val="true"/>
          <w:lang w:bidi="fa-IR"/>
        </w:rPr>
        <w:t xml:space="preserve">بن معقل ، وابن أخیه عبدالصمد بن معقل ، وسبطه إدریس بن سنان ، وصالح بن عبید ، وعبد الکریم بن حوران ، وعبدالملک بن خلج ، وداود بن قیس ، وعمران بن هربذ أبو الهذیل ، وعمران بن خالد الصنعانیون ، وخلق سواهم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وروایته للمسند قلیلة ، وإنما غزارة علمه فی الإسرائیلیات ، ومن صحائف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أبناء فارس له شرف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کان من أهل الیمن له ذی هو شریف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له ذی ، وفلان لا ذی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ثقة ، کان علی قضاء صنعاء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زرعة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محمد بن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سلمة بن همام بن مسلمة بن همام یذکر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هماماً ووهبا وعبد الله ومعقلاً ومسلمة بنو منبه أصلهم من خراسان ، من هراة ، فمنبه من أهل هراة ، خرج أیام کسری ، وکسری أخرجه من هراة ، ثم إنه أسلم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ومسکنهم بالیمن، وکان وهب بن منبه یختلف إلی هراة ، ویتفقد أمر هراة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زبان ، أنبأنا عبدالله بن راشد ، عن مولی لسعید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معدان یحدث عن عبادة بن الصامت،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أمتی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یقال له وهب ، یؤتیه الله الحکم ، والآخر یقال له غیلان ، هو أشد علی أمتی من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معین عن ابن زبان وشیخه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أعرفهما </w:t>
      </w:r>
      <w:r>
        <w:rPr>
          <w:rFonts w:eastAsia="IRNazanin" w:cs="IRNazanin"/>
          <w:color w:val="111111"/>
          <w:sz w:val="28"/>
          <w:szCs w:val="28"/>
          <w:rtl w:val="true"/>
          <w:lang w:bidi="fa-IR"/>
        </w:rPr>
        <w:t>. . .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عبدالرزاق ، عن أبیه ،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عبدالله بن سلام کان </w:t>
      </w:r>
      <w:bookmarkStart w:id="471" w:name="pg13549_123817"/>
    </w:p>
    <w:p>
      <w:pPr>
        <w:pStyle w:val="BookText"/>
        <w:rPr/>
      </w:pPr>
      <w:bookmarkEnd w:id="471"/>
      <w:r>
        <w:rPr>
          <w:rFonts w:ascii="IRNazanin" w:hAnsi="IRNazanin" w:eastAsia="IRNazanin"/>
          <w:color w:val="111111"/>
          <w:sz w:val="28"/>
          <w:sz w:val="28"/>
          <w:szCs w:val="28"/>
          <w:rtl w:val="true"/>
          <w:lang w:bidi="fa-IR"/>
        </w:rPr>
        <w:t xml:space="preserve">أعلم أهل زمانه ، وإن کعباً أعلم أهل زمانه ، أفرأیت من جمع علمهما ، أهو أعلم أم هما ، إسنادها مظلم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کثیر ، أنه سار مع وهب ، فباتوا بصعدة عند رجل ، فخرجت بنت الرجل فرأت مصباحاً ، فاطلع صاحب المنزل فنظر إلیه صافا قدمیه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ابن کثیر کلاماً ناعماً حول إسرائیلیات کعب ووهب کما فی سیر أعلام النبلاء فی ترجمة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ابن کثیر فی تفسیره ،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سامحهما الله تعالی فیما نقلاه إلی هذه الأمة من أخبار بنی إسرائیل من الأوابد والغرائب والعجائب ، مما کان ومما لم یکن ، ومما حرف وبدل ونسخ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لهما بالمسامحة والمغفرة شئ ، ومعالجة آثار عدوانهما من مصادر المسلمین شئ آخر </w:t>
      </w:r>
      <w:r>
        <w:rPr>
          <w:rFonts w:eastAsia="IRNazanin" w:cs="IRNazanin"/>
          <w:color w:val="111111"/>
          <w:sz w:val="28"/>
          <w:szCs w:val="28"/>
          <w:rtl w:val="true"/>
          <w:lang w:bidi="fa-IR"/>
        </w:rPr>
        <w:t>.</w:t>
      </w:r>
    </w:p>
    <w:p>
      <w:pPr>
        <w:pStyle w:val="Heading3"/>
        <w:numPr>
          <w:ilvl w:val="2"/>
          <w:numId w:val="1"/>
        </w:numPr>
        <w:rPr/>
      </w:pPr>
      <w:bookmarkStart w:id="472" w:name="__RefHeading___Toc1623682_1934241801"/>
      <w:bookmarkStart w:id="473" w:name="_Toc162"/>
      <w:bookmarkEnd w:id="472"/>
      <w:r>
        <w:rPr>
          <w:rtl w:val="true"/>
        </w:rPr>
        <w:t>مقاتل بن سلیمان البلخی ، مجسم وشیخ ابن حماد وأستاذ للمفسرین</w:t>
      </w:r>
      <w:bookmarkEnd w:id="473"/>
    </w:p>
    <w:p>
      <w:pPr>
        <w:pStyle w:val="BookText"/>
        <w:rPr/>
      </w:pPr>
      <w:r>
        <w:rPr>
          <w:rFonts w:ascii="IRNazanin" w:hAnsi="IRNazanin" w:eastAsia="IRNazanin"/>
          <w:color w:val="111111"/>
          <w:sz w:val="28"/>
          <w:sz w:val="28"/>
          <w:szCs w:val="28"/>
          <w:rtl w:val="true"/>
          <w:lang w:bidi="fa-IR"/>
        </w:rPr>
        <w:t>قال ابن حبان فی المجروحین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بن سلیمان الخراسانی مولی الأزد ، أصله من بلخ وانتقل إلی البصرة وبها مات بعد خروج الهاشمیة ، کنیته أبو الحسن ، کان یأخذ عن الیهود والنصاری علم القرآن الذی یوافق کتبهم ، وکان شَبَهیاً یشبه الرب بالمخلوقین ، وکان یکذب مع ذلک فی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عیینة وذکر عنده مقاتل بن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أتیته سراً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أنک لم تسمع من الضحاک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یغلق علی وعلیه باب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إبراهیم بن محمد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الخضر بن حیان سمعت یحیی بن نصر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یوسف إحذر صنفین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الجهمیة والمقاتلیة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خزیمة یقول سمعت علی بن خشرم یقول سمعت وکیعاً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مقاتل بن سلیمان کان کذاباً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عمرو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عبد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شیبة وهو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مغیرة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لقوم یکون ذلک فیهم رأساً یعنی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الحسین بن صالح بن حمویه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بن منیب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الکلبی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قتلت مسلماً ولا معاهداً ولو رأیت مقاتل بن سلیمان حیث لا یکون بینی وبینه أحد لتقربت بدمه إلی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الرازی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8/354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عبد الرحمن قال ذکره أبی نا محمود بن غیلان قال سئل وکیع عن مقاتل بن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منه والله المستعان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عبد الرحمن نا العباس بن الولید بن مزید البیروتی سمعت بعض مشیختنا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مقاتل بن سلیمان فی مسجد بیروت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تسألونی عن شئ ما دون العرش إلا أنبأتکم عنه، فقال الأوزاعی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إلیه فسله ما میراثه من جدتیه ، فحار ولم یکن عنده جواب ، فما بات فیها إلا لیلة ثم خرج بالغداة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عبدالرحمن نا صالح بن أحمد بن حنبل قال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صاحب التفسیر ما یعجبنی أن أروی عنه</w:t>
      </w:r>
    </w:p>
    <w:p>
      <w:pPr>
        <w:pStyle w:val="BookText"/>
        <w:rPr/>
      </w:pP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عبد الرحمن نا محمد بن سعید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 الرحمن یعنی ابن الحکم بن بشیر عن مقاتل بن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قاصاً ، ترک الناس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10/249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الشافعی أن وجوه الناس عیال علی مقاتل فی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ابن عیینة کتاباً لمقاتل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تروی لمقاتل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 ولکن أستدل به وأستعین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مکی بن إبراهیم عن یحیی بن شبل قال لی 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مقاتل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بلادنا کرهوه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تکرهه فما بقی أحد أعلم بکتاب الله تعالی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القاسم بن أحمد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لإبراهیم الحربی ما بال الناس یطعنون علی مقاتل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منهم له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وکان یقص فی الجامع فوقعت العصبیة بینه وبین جهم فوضع کل واحد منهما کتاباً علی الآخر ینقض علیه </w:t>
      </w:r>
      <w:r>
        <w:rPr>
          <w:rFonts w:eastAsia="IRNazanin" w:cs="IRNazanin"/>
          <w:color w:val="111111"/>
          <w:sz w:val="28"/>
          <w:szCs w:val="28"/>
          <w:rtl w:val="true"/>
          <w:lang w:bidi="fa-IR"/>
        </w:rPr>
        <w:t>. . . .</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سماعة عن أبی یوسف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أفرط جهم فی النفی </w:t>
      </w:r>
    </w:p>
    <w:p>
      <w:pPr>
        <w:pStyle w:val="BookText"/>
        <w:rPr/>
      </w:pPr>
      <w:r>
        <w:rPr>
          <w:rFonts w:ascii="IRNazanin" w:hAnsi="IRNazanin" w:eastAsia="IRNazanin"/>
          <w:color w:val="111111"/>
          <w:sz w:val="28"/>
          <w:sz w:val="28"/>
          <w:szCs w:val="28"/>
          <w:rtl w:val="true"/>
          <w:lang w:bidi="fa-IR"/>
        </w:rPr>
        <w:t xml:space="preserve">حتی قال إنه لیس بشئ ، وأفرط مقاتل فی الإثبات حتی جعل الله تعالی مثل خلقه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عبد الله ابن أبی القاضی الخوارزمی سمعت إسحاق بن إبراهیم الحنظلی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خراسان ثلاثة لم یکن لهم فی الدنیا نظیر یعنی فی البدعة والکذب ، جهم ومقاتل وعمر بن 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10/251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إسماعیل الترمذی عن عبد العزیز بن عبد الله الأوسی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أنس أنه بلغه أن مقاتل بن سلیمان جاءه إنسان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إنساناً جاءنی فسألنی عن لون کلب أصحاب الکهف فلم أدر ما أقول 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قلت أبقع ، فلو قلته لم تجد أحداً یرد علیک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وقال أحمد بن سیار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أهل بلخ وتحول إلی مرو وخرج إلی العراق فمات بها ، وهو متهم متروک الحدیث مهجور القول ، وکان یتکلم فی الصفات بما لا یحل ذکره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العباس بن الولید بن مزید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مقاتل بن سلیمان عن أشیاء فکان یحدثنی بأحادیث کل واحد ینقض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سلیمان البلخی المفسر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مجاهد، والضحاک ، وابن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حرمی بن عمارة ، وعلی بن الجعد ، وخلق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تفسیره لو کان ثقة </w:t>
      </w:r>
      <w:r>
        <w:rPr>
          <w:rFonts w:eastAsia="IRNazanin" w:cs="IRNazanin"/>
          <w:color w:val="111111"/>
          <w:sz w:val="28"/>
          <w:szCs w:val="28"/>
          <w:rtl w:val="true"/>
          <w:lang w:bidi="fa-IR"/>
        </w:rPr>
        <w:t xml:space="preserve">. . . . </w:t>
      </w:r>
      <w:bookmarkStart w:id="474" w:name="pg13549_123821"/>
    </w:p>
    <w:p>
      <w:pPr>
        <w:pStyle w:val="BookText"/>
        <w:rPr/>
      </w:pPr>
      <w:bookmarkEnd w:id="474"/>
      <w:r>
        <w:rPr>
          <w:rFonts w:ascii="IRNazanin" w:hAnsi="IRNazanin" w:eastAsia="IRNazanin"/>
          <w:color w:val="111111"/>
          <w:sz w:val="28"/>
          <w:sz w:val="28"/>
          <w:szCs w:val="28"/>
          <w:rtl w:val="true"/>
          <w:lang w:bidi="fa-IR"/>
        </w:rPr>
        <w:t>وترجم له الذهبی فی سیره باحترام أکثر فقال فی</w:t>
      </w:r>
      <w:r>
        <w:rPr>
          <w:rFonts w:eastAsia="IRNazanin" w:cs="IRNazanin"/>
          <w:color w:val="111111"/>
          <w:sz w:val="28"/>
          <w:szCs w:val="28"/>
          <w:rtl w:val="true"/>
          <w:lang w:bidi="fa-IR"/>
        </w:rPr>
        <w:t>:</w:t>
      </w:r>
      <w:r>
        <w:rPr>
          <w:rFonts w:eastAsia="IRNazanin" w:cs="IRNazanin"/>
          <w:color w:val="111111"/>
          <w:sz w:val="28"/>
          <w:szCs w:val="28"/>
          <w:lang w:bidi="fa-IR"/>
        </w:rPr>
        <w:t>7/201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کبیر المفسرین أبو الحسن مقاتل بن سلیمان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مجاهد والضحاک وابن بریدة وعطاء وابن سیرین وعمرو بن شعیب وشرحبیل بن سعد والمقبری والزهری ،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الصلت ، وبقیة ، وعبدالرزاق ، وحرمی بن عمارة ، وشبابة ، والولید بن مزید ، وخلق آخرهم علی بن الجعد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المبارک وأحسن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تفسیره لو کان ثقة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للباحث من مراجعة کتب إخواننا فی الجرح والتعدیل أن کفة تکذیب مقاتل هی الراجحة عندهم ، ولکن جرح الجارحین لیس هو المقیاس العملی ، بل المقیاس هو مصادرهم التفسیریة وغیرها الملیئة بآراء مقاتل ، والمؤلم أنهم ینقلونها کأنها مسلمات السلف الصالح ، بل کأنها أحادیث نبویة شریفة </w:t>
      </w:r>
      <w:r>
        <w:rPr>
          <w:rFonts w:eastAsia="IRNazanin" w:cs="IRNazanin"/>
          <w:color w:val="111111"/>
          <w:sz w:val="28"/>
          <w:szCs w:val="28"/>
          <w:rtl w:val="true"/>
          <w:lang w:bidi="fa-IR"/>
        </w:rPr>
        <w:t>!</w:t>
      </w:r>
    </w:p>
    <w:p>
      <w:pPr>
        <w:pStyle w:val="Heading3"/>
        <w:numPr>
          <w:ilvl w:val="2"/>
          <w:numId w:val="1"/>
        </w:numPr>
        <w:rPr/>
      </w:pPr>
      <w:bookmarkStart w:id="475" w:name="__RefHeading___Toc1623684_1934241801"/>
      <w:bookmarkStart w:id="476" w:name="_Toc163"/>
      <w:bookmarkEnd w:id="475"/>
      <w:r>
        <w:rPr>
          <w:rtl w:val="true"/>
        </w:rPr>
        <w:t>یزید بن هارون من شیوخ الإمام أحمد</w:t>
      </w:r>
      <w:bookmarkEnd w:id="476"/>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9/358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هارون بن زاذی ، الإمام القدوة شیخ الإسلام أبو خالد السلمی مولاهم الواسطی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سنة ثمان عشرة ومئة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رأساً فی العلم والعمل ، ثقة حجة ، کبیر الشأن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بن الولید مع تقدمه ، وعلی بن المدینی ، وأحمد بن </w:t>
      </w:r>
    </w:p>
    <w:p>
      <w:pPr>
        <w:pStyle w:val="BookText"/>
        <w:rPr/>
      </w:pP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أصله من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أحفظ من یزید بن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زیاد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لیزید کتاباً قط ، ولا حدثنا إلا حفظاً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ثقة إمام ، لا یسأل عن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مؤمل بن 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یزید بن هارون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دلست حدیثاً قط إلا حدیثاً واحداً عن عوف الأعرابی ، فما بورک لی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عاصم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ویزید بن هارون عند قیس بن الربیع ، فأما یزید ، فکان إذا صلی العتمة ، لا یزال قائماً حتی یصلی الغداة بذلک الوضوء نیفاً وأربعین سنة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احتفل محدثو بغداد وأهلها لقدوم یزید ، وازدحموا علیه لجلالته وعلو إسناده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العباس بن عبد العظیم ، وأحمد بن سنان ، عن شاذ بن یحیی ، سمع یزید بن هارون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القرآن مخلوق ، فهو زندیق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کان یزید رأساً فی السنة معادیاً للجهمیة ، منکراً تأویلهم فی مسألة الإستواء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أنه کان یرفض تفسیر الآیة بالاستواء المعنوی ، ویفسرها بالقعود الحسی لله تعالی علی العرش </w:t>
      </w:r>
      <w:r>
        <w:rPr>
          <w:rFonts w:eastAsia="IRNazanin" w:cs="IRNazanin"/>
          <w:color w:val="111111"/>
          <w:sz w:val="28"/>
          <w:szCs w:val="28"/>
          <w:rtl w:val="true"/>
          <w:lang w:bidi="fa-IR"/>
        </w:rPr>
        <w:t xml:space="preserve">!! </w:t>
      </w:r>
      <w:bookmarkStart w:id="477" w:name="pg13549_123823"/>
    </w:p>
    <w:p>
      <w:pPr>
        <w:pStyle w:val="Heading3"/>
        <w:numPr>
          <w:ilvl w:val="2"/>
          <w:numId w:val="1"/>
        </w:numPr>
        <w:rPr/>
      </w:pPr>
      <w:bookmarkStart w:id="478" w:name="__RefHeading___Toc1623686_1934241801"/>
      <w:bookmarkStart w:id="479" w:name="_Toc164"/>
      <w:bookmarkEnd w:id="477"/>
      <w:bookmarkEnd w:id="478"/>
      <w:r>
        <w:rPr>
          <w:rtl w:val="true"/>
        </w:rPr>
        <w:t>السمنانی المجسم رئیس الأشعریة</w:t>
      </w:r>
      <w:bookmarkEnd w:id="479"/>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17/651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السمنانی العلامة قاضی الموصل ، أبو جعفر محمد بن أحمد بن محمد بن أحمد السمنانی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نصر المرجی وعلی بن عمر الحربی وأبی الحسن الدارقطنی ،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ابن الباقلانی حتی برع فی علم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 وکان صدوقاً فاضلاً حنفیاً ، یعتقد مذهب الأشعری ، وله تصانیف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أذکیاء العالم وقد ذکره ابن حزم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جعفر السمنانی المکفوف ، هو أکبر أصحاب أبی بکر الباقلانی ومقدم الأشعریة فی وقتنا ، ومن مقالته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سمی الله جسماً من أجل أنه حامل لصفاته فی ذاته فقد أصاب المعنی وأخطأ فی التسمیة فقط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توفی أبو جعفر بالموصل سنة أربع وأربعین وأربع مئة وله ثلاث وثمانون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به فی العقلیات القاضی أبو الولید الباجی ،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 الأشاعرة والمجسمة یتهمون الشیعة بالتجسیم لمجرد أن هشاماً بن الحکم قال للمعتزلة تقولون إنه شیء لا کالأشیاء فلماذا لاتقولون إنه جسم لا کالأجسام </w:t>
      </w:r>
      <w:r>
        <w:rPr>
          <w:rFonts w:eastAsia="IRNazanin" w:cs="IRNazanin"/>
          <w:color w:val="111111"/>
          <w:sz w:val="28"/>
          <w:szCs w:val="28"/>
          <w:rtl w:val="true"/>
          <w:lang w:bidi="fa-IR"/>
        </w:rPr>
        <w:t xml:space="preserve">! </w:t>
      </w:r>
      <w:bookmarkStart w:id="480" w:name="pg13549_123824"/>
    </w:p>
    <w:p>
      <w:pPr>
        <w:pStyle w:val="Heading3"/>
        <w:numPr>
          <w:ilvl w:val="2"/>
          <w:numId w:val="1"/>
        </w:numPr>
        <w:rPr/>
      </w:pPr>
      <w:bookmarkStart w:id="481" w:name="__RefHeading___Toc1623688_1934241801"/>
      <w:bookmarkStart w:id="482" w:name="_Toc165"/>
      <w:bookmarkEnd w:id="480"/>
      <w:bookmarkEnd w:id="481"/>
      <w:r>
        <w:rPr>
          <w:rtl w:val="true"/>
        </w:rPr>
        <w:t>الإمام الدارمی المجسم</w:t>
      </w:r>
      <w:bookmarkEnd w:id="482"/>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المریسی المتکلم المناظر البارع أبو عبدالرحمن بشر بن غیاث بن أبی کریمة العدوی مولاهم البغدادی المریسی ، من موالی آل زید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بشر من کبار الفقهاء ، أخذ عن القاضی أبی یوسف ، وروی عن حماد بن سلمة وسفیان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فی الکلام فغلب علیه وانسلخ من الورع والتقوی ، وجرد القول بخلق القرآن ودعا إلیه حتی کان عین الجهمیة فی عصره وعالمهم فمقته أهل العلم ، وکفره عدة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ذکره الندیم وأطنب فی تعظیمه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دینا ورعاً 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أن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من ورعه أنه کان لا یطأ أهله لیلاً مخافة الشبهة ، ولا یتزوج إلا من هی أصغر منه بعشر سنین مخافة أن تکون رضیعته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جهمیاً له قدر عند الدولة ، وکان یشرب النبیذ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وصنف کتاباً فی التوحید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وکتاب الرد علی الرافضة فی الإمامة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کلامه إلی عثمان بن سعید الدارمی الحافظ ، فصنف مجلداً فی الرد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 بحوث عجیبة مع المریسی ، یبالغ فیها فی الإثبات والسکوت عنها ، أشبه بمنهج السلف فی القدیم والحدیث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محمد حامد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أتی فیه ببعض ألفاظ دعاه إلیها عنف الرد وشدة الحرص علی إثبات صفات الله وأسمائه التی کان یبالغ بشر المریسی وشیعته فی نفیها ، وکان الأولی والأحسن أن لا یأتی بها ، وأن </w:t>
      </w:r>
      <w:bookmarkStart w:id="483" w:name="pg13549_123825"/>
    </w:p>
    <w:p>
      <w:pPr>
        <w:pStyle w:val="BookText"/>
        <w:rPr/>
      </w:pPr>
      <w:bookmarkEnd w:id="483"/>
      <w:r>
        <w:rPr>
          <w:rFonts w:ascii="IRNazanin" w:hAnsi="IRNazanin" w:eastAsia="IRNazanin"/>
          <w:color w:val="111111"/>
          <w:sz w:val="28"/>
          <w:sz w:val="28"/>
          <w:szCs w:val="28"/>
          <w:rtl w:val="true"/>
          <w:lang w:bidi="fa-IR"/>
        </w:rPr>
        <w:t xml:space="preserve">یقتصر علی الثابت من الکتاب والسنة الصحیحة کمثل الجسم والمکان والحیز ، فإننی لا أوافقه علیها ولا أستجیز إطلاقها ، لأنها لم تأت فی کتاب الله ولا فی سنة صحیحة </w:t>
      </w:r>
      <w:r>
        <w:rPr>
          <w:rFonts w:eastAsia="IRNazanin" w:cs="IRNazanin"/>
          <w:color w:val="111111"/>
          <w:sz w:val="28"/>
          <w:szCs w:val="28"/>
          <w:rtl w:val="true"/>
          <w:lang w:bidi="fa-IR"/>
        </w:rPr>
        <w:t>.</w:t>
      </w:r>
    </w:p>
    <w:p>
      <w:pPr>
        <w:pStyle w:val="Heading3"/>
        <w:numPr>
          <w:ilvl w:val="2"/>
          <w:numId w:val="1"/>
        </w:numPr>
        <w:rPr/>
      </w:pPr>
      <w:bookmarkStart w:id="484" w:name="__RefHeading___Toc1623690_1934241801"/>
      <w:bookmarkStart w:id="485" w:name="_Toc166"/>
      <w:bookmarkEnd w:id="484"/>
      <w:r>
        <w:rPr>
          <w:rtl w:val="true"/>
        </w:rPr>
        <w:t>أبو العباس السراج وإسحاق الحنظلی إمامان مجسمان</w:t>
      </w:r>
      <w:bookmarkEnd w:id="485"/>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الحنظلی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طاهر بن عبد الله بن طاهر وعنده منصور بن طلحة ، فقال 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یعقوب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ینزل کل لیلة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به ، إذا أنت لا تؤمن أن لک فی السماء رباً لا تحتاج أن تسألنی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طاهر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 عن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أقول مخلوق ولا غیر مخلوق ، فهو جهمی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إسحاق أن بعض المتکلمین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برب ینزل من سماء إلی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برب یفعل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سیره</w:t>
      </w:r>
      <w:r>
        <w:rPr>
          <w:rFonts w:eastAsia="IRNazanin" w:cs="IRNazanin"/>
          <w:color w:val="111111"/>
          <w:sz w:val="28"/>
          <w:szCs w:val="28"/>
          <w:rtl w:val="true"/>
          <w:lang w:bidi="fa-IR"/>
        </w:rPr>
        <w:t>:</w:t>
      </w:r>
      <w:r>
        <w:rPr>
          <w:rFonts w:eastAsia="IRNazanin" w:cs="IRNazanin"/>
          <w:color w:val="111111"/>
          <w:sz w:val="28"/>
          <w:szCs w:val="28"/>
          <w:lang w:bidi="fa-IR"/>
        </w:rPr>
        <w:t>14/396</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إسماعیل بن إسماعیل فی کتابه ، أخبرنا أحمد بن تمیم اللبلی ببعلبک أخبرنا أبو روح بهراة ، أخبرنا محمد بن إسماعیل ، أخبرنا عبدالواحد بن أحمد الملیجی ، أخبرنا أحمد بن محمد الخفاف ، حدثنا أبو العباس السراج إملاء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یقر بأن الله تعالی یعجب ویضحک وینزل کل لیلة </w:t>
      </w:r>
      <w:bookmarkStart w:id="486" w:name="pg13549_123826"/>
    </w:p>
    <w:p>
      <w:pPr>
        <w:pStyle w:val="BookText"/>
        <w:rPr/>
      </w:pPr>
      <w:bookmarkEnd w:id="486"/>
      <w:r>
        <w:rPr>
          <w:rFonts w:ascii="IRNazanin" w:hAnsi="IRNazanin" w:eastAsia="IRNazanin"/>
          <w:color w:val="111111"/>
          <w:sz w:val="28"/>
          <w:sz w:val="28"/>
          <w:szCs w:val="28"/>
          <w:rtl w:val="true"/>
          <w:lang w:bidi="fa-IR"/>
        </w:rPr>
        <w:t xml:space="preserve">إلی السماء الدنیا فیقول من یسألنی فأعطیه ، فهو زندیق کافر ، یستتاب فإن تاب وإلا ضربت عنقه ، ولا یصلی علیه ، ولا یدفن فی مقابر المسلمین </w:t>
      </w:r>
      <w:r>
        <w:rPr>
          <w:rFonts w:eastAsia="IRNazanin" w:cs="IRNazanin"/>
          <w:color w:val="111111"/>
          <w:sz w:val="28"/>
          <w:szCs w:val="28"/>
          <w:rtl w:val="true"/>
          <w:lang w:bidi="fa-IR"/>
        </w:rPr>
        <w:t>. . . .</w:t>
      </w:r>
    </w:p>
    <w:p>
      <w:pPr>
        <w:pStyle w:val="Heading3"/>
        <w:numPr>
          <w:ilvl w:val="2"/>
          <w:numId w:val="1"/>
        </w:numPr>
        <w:rPr/>
      </w:pPr>
      <w:bookmarkStart w:id="487" w:name="__RefHeading___Toc1623692_1934241801"/>
      <w:bookmarkStart w:id="488" w:name="_Toc167"/>
      <w:bookmarkEnd w:id="487"/>
      <w:r>
        <w:rPr>
          <w:rtl w:val="true"/>
        </w:rPr>
        <w:t>وصار ابن عقیل شیخ الحنابلة</w:t>
      </w:r>
      <w:bookmarkEnd w:id="488"/>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البحر شیخ الحنابلة ، أبوالوفاء علی بن عقیل بن محمد بن عقیل بن عبد الله البغدادی الظفری الحنبلی المتکلم ، صاحب التصانیف ، کان یسکن الظفریة ، ومسجده بها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إحدی وثلاثین وأربع مئة وسمع أبا بکر بن بشران ، وأبا الفتح بن شیطا ، وأبا محمد الجوهری ، والحسن بن غالب المقری، والقاضی أبا یعلی بن الفراء ، وتفقه علیه ، وتلا بالعشر علی أبی الفتح بن شیطا ، وأخذ العربیة عن أبی القاسم بن برهان، وأخذ علم العقلیات عن شیخی الإعتزال أبی علی بن الولید ، وأبی القاسم بن التبان صاحبی أبوالحسین البصری ، فانحرف عن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یتوقد ذکاء ، وکان بحر معارف وکنز فضائل ، لم یکن له فی زمانه نظیر علی بدعته ، وعلق کتاب الفنون ، وهو أزید من أربع مئة مجلد ، حشد فیه کل ما کان یجری له مع الفضلاء والتلامذة ، وما یسنح له من الدقائق والغوامض ، وما یسمعه من العجائب والحوادث </w:t>
      </w:r>
      <w:r>
        <w:rPr>
          <w:rFonts w:eastAsia="IRNazanin" w:cs="IRNazanin"/>
          <w:color w:val="111111"/>
          <w:sz w:val="28"/>
          <w:szCs w:val="28"/>
          <w:rtl w:val="true"/>
          <w:lang w:bidi="fa-IR"/>
        </w:rPr>
        <w:t>. . .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المبارک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شیخنا بجامع القصر فأمهم ابن شافع ، وکان الجمع ما لا یحصی ، وحمل إلی جامع المنصور فصلی علیه ، وجرت </w:t>
      </w:r>
      <w:bookmarkStart w:id="489" w:name="pg13549_123827"/>
    </w:p>
    <w:p>
      <w:pPr>
        <w:pStyle w:val="BookText"/>
        <w:rPr/>
      </w:pPr>
      <w:bookmarkEnd w:id="489"/>
      <w:r>
        <w:rPr>
          <w:rFonts w:ascii="IRNazanin" w:hAnsi="IRNazanin" w:eastAsia="IRNazanin"/>
          <w:color w:val="111111"/>
          <w:sz w:val="28"/>
          <w:sz w:val="28"/>
          <w:szCs w:val="28"/>
          <w:rtl w:val="true"/>
          <w:lang w:bidi="fa-IR"/>
        </w:rPr>
        <w:t xml:space="preserve">فتنة وتجارحوا، ونال الشیخ تقطیع کفن ، ودفن قریباً من الإمام أحمد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وفی تاریخ ابن الأثیر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اشتغل بمذهب المعتزلة فی حداثته علی بن الولید ، فأراد الحنابلة قتله فاستجار بباب المراتب عدة سنین ، ثم أظهر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عقیل فی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الأصلح لإعتقاد العوام ظواهر الای لأنهم یأنسون بالإثبات ، فمتی محونا ذلک من قلوبهم زالت الحشمة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فتهافتهم فی التشبیه أحب إلینا من إغراقهم فی التنزیه ، لأن التشبیه یغمسهم فی الإثبات فیخافون ویرجون ، والتنزیه یرمی بهم إلی النفی فلا طمع ولا مخافة فی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تدبر الشریعة رآها غامسة للمکلفین فی التشبیه بالألفاظ الظاهرة التی لا یعطی ظاهرها سواه ، کقول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یضحک ربنا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یکفهر لقوله ، وترکه وما وقع له </w:t>
      </w:r>
      <w:r>
        <w:rPr>
          <w:rFonts w:eastAsia="IRNazanin" w:cs="IRNazanin"/>
          <w:color w:val="111111"/>
          <w:sz w:val="28"/>
          <w:szCs w:val="28"/>
          <w:rtl w:val="true"/>
          <w:lang w:bidi="fa-IR"/>
        </w:rPr>
        <w:t>. . . .</w:t>
      </w:r>
    </w:p>
    <w:p>
      <w:pPr>
        <w:pStyle w:val="Heading3"/>
        <w:numPr>
          <w:ilvl w:val="2"/>
          <w:numId w:val="1"/>
        </w:numPr>
        <w:rPr/>
      </w:pPr>
      <w:bookmarkStart w:id="490" w:name="__RefHeading___Toc1623694_1934241801"/>
      <w:bookmarkStart w:id="491" w:name="_Toc168"/>
      <w:bookmarkEnd w:id="490"/>
      <w:r>
        <w:rPr>
          <w:rtl w:val="true"/>
        </w:rPr>
        <w:t>من عقائد الدولة</w:t>
      </w:r>
      <w:r>
        <w:rPr>
          <w:rtl w:val="true"/>
        </w:rPr>
        <w:t xml:space="preserve">: </w:t>
      </w:r>
      <w:r>
        <w:rPr>
          <w:rtl w:val="true"/>
        </w:rPr>
        <w:t>إطاعة الحاکم الجائر والتجسیم والرؤیة</w:t>
      </w:r>
      <w:bookmarkEnd w:id="491"/>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یحیی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سحنون علی ابن القصار وهو 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القلق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والقدوم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مصدقاً</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بالرسل والبعث والحساب ، والجنة والنار ، وأن أفضل هذه الأمة أبوبکر ، ثم عمر ، والقرآن کلام الله غیر مخلوق ، وأن الله یری یوم القیامة ، وأنه علی العرش استوی ، ولا تخرج علی الأئمة بالسیف وإن جاروا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إذا شئت ، مت إذا شئت </w:t>
      </w:r>
      <w:r>
        <w:rPr>
          <w:rFonts w:eastAsia="IRNazanin" w:cs="IRNazanin"/>
          <w:color w:val="111111"/>
          <w:sz w:val="28"/>
          <w:szCs w:val="28"/>
          <w:rtl w:val="true"/>
          <w:lang w:bidi="fa-IR"/>
        </w:rPr>
        <w:t xml:space="preserve">!! </w:t>
      </w:r>
      <w:bookmarkStart w:id="492" w:name="pg13549_123828"/>
    </w:p>
    <w:p>
      <w:pPr>
        <w:pStyle w:val="BookText"/>
        <w:rPr/>
      </w:pPr>
      <w:bookmarkEnd w:id="492"/>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29/73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السلطان کان صادق النیة فی إعلاء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بغزنة یدعی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فورک علی السلطان محمود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یوصف الله بالفوقیه لأنه یلزمک أن تصفه بالتحتیه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وصف نفسه </w:t>
      </w:r>
      <w:r>
        <w:rPr>
          <w:rFonts w:eastAsia="IRNazanin" w:cs="IRNazanin"/>
          <w:color w:val="111111"/>
          <w:sz w:val="28"/>
          <w:szCs w:val="28"/>
          <w:rtl w:val="true"/>
          <w:lang w:bidi="fa-IR"/>
        </w:rPr>
        <w:t>!</w:t>
      </w:r>
    </w:p>
    <w:p>
      <w:pPr>
        <w:pStyle w:val="Heading3"/>
        <w:numPr>
          <w:ilvl w:val="2"/>
          <w:numId w:val="1"/>
        </w:numPr>
        <w:rPr/>
      </w:pPr>
      <w:bookmarkStart w:id="493" w:name="__RefHeading___Toc1623696_1934241801"/>
      <w:bookmarkStart w:id="494" w:name="_Toc169"/>
      <w:bookmarkEnd w:id="493"/>
      <w:r>
        <w:rPr>
          <w:rtl w:val="true"/>
        </w:rPr>
        <w:t>هجمة الحنابلة علی الطبری</w:t>
      </w:r>
      <w:bookmarkEnd w:id="494"/>
    </w:p>
    <w:p>
      <w:pPr>
        <w:pStyle w:val="BookText"/>
        <w:rPr/>
      </w:pPr>
      <w:r>
        <w:rPr>
          <w:rFonts w:ascii="IRNazanin" w:hAnsi="IRNazanin" w:eastAsia="IRNazanin"/>
          <w:color w:val="111111"/>
          <w:sz w:val="28"/>
          <w:sz w:val="28"/>
          <w:szCs w:val="28"/>
          <w:rtl w:val="true"/>
          <w:lang w:bidi="fa-IR"/>
        </w:rPr>
        <w:t>قال الحموی فی معجم الادباء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إلی بغداد من طبرستان بعد رجوعه إلیها تعصب علیه أبو عبد الله الجصاص وجعفر بن عرفة والبیاضی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الحنابلة فسألوه عن أحمد بن حنبل فی الجامع یوم الجمعة ، وعن حدیث الجلوس علی العرش ،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أحمد بن حنبل فلا یعد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العلماء فی الإختلاف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روی عنه ولا رأیت له أصحاباً یعول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الجلوس علی العرش فمحال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له أنیس</w:t>
      </w:r>
    </w:p>
    <w:p>
      <w:pPr>
        <w:pStyle w:val="BookText"/>
        <w:rPr/>
      </w:pPr>
      <w:r>
        <w:rPr>
          <w:rFonts w:ascii="IRNazanin" w:hAnsi="IRNazanin" w:eastAsia="IRNazanin"/>
          <w:color w:val="111111"/>
          <w:sz w:val="28"/>
          <w:sz w:val="28"/>
          <w:szCs w:val="28"/>
          <w:rtl w:val="true"/>
          <w:lang w:bidi="fa-IR"/>
        </w:rPr>
        <w:t>ولا له فی عرشه جلیس</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ذلک الحنابلة منه وأصحاب الحدیث وثبوا ورموه بمحابرهم وقیل کانت ألوفاً ، فقام أبو جعفر بنفسه ودخل داره فرموا داره بالحجارة حتی صار علی بابه کالتل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ورکب نازوک صاحب الشرطة فی ألوف من الجند یمنع عنه العامة ، ووقف علی بابه یوماً إلی اللیل وأمر برفع الحجارة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کتب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لیس له أنیس ولا له فی عرشه </w:t>
      </w:r>
    </w:p>
    <w:p>
      <w:pPr>
        <w:pStyle w:val="BookText"/>
        <w:rPr/>
      </w:pPr>
      <w:r>
        <w:rPr>
          <w:rFonts w:ascii="IRNazanin" w:hAnsi="IRNazanin" w:eastAsia="IRNazanin"/>
          <w:color w:val="111111"/>
          <w:sz w:val="28"/>
          <w:sz w:val="28"/>
          <w:szCs w:val="28"/>
          <w:rtl w:val="true"/>
          <w:lang w:bidi="fa-IR"/>
        </w:rPr>
        <w:t>جلیس ، فأمر نازوک بمحو ذلک ، وکتب مکانه بعض 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لاحمد منزل لا شک عال</w:t>
      </w:r>
    </w:p>
    <w:p>
      <w:pPr>
        <w:pStyle w:val="BookText"/>
        <w:rPr/>
      </w:pPr>
      <w:r>
        <w:rPr>
          <w:rFonts w:ascii="IRNazanin" w:hAnsi="IRNazanin" w:eastAsia="IRNazanin"/>
          <w:color w:val="111111"/>
          <w:sz w:val="28"/>
          <w:sz w:val="28"/>
          <w:szCs w:val="28"/>
          <w:rtl w:val="true"/>
          <w:lang w:bidi="fa-IR"/>
        </w:rPr>
        <w:t>إذا وافی إلی الرحمن وافد</w:t>
      </w:r>
    </w:p>
    <w:p>
      <w:pPr>
        <w:pStyle w:val="BookText"/>
        <w:rPr/>
      </w:pPr>
      <w:r>
        <w:rPr>
          <w:rFonts w:ascii="IRNazanin" w:hAnsi="IRNazanin" w:eastAsia="IRNazanin"/>
          <w:color w:val="111111"/>
          <w:sz w:val="28"/>
          <w:sz w:val="28"/>
          <w:szCs w:val="28"/>
          <w:rtl w:val="true"/>
          <w:lang w:bidi="fa-IR"/>
        </w:rPr>
        <w:t>فیدنیه ویقعده کریماً</w:t>
      </w:r>
    </w:p>
    <w:p>
      <w:pPr>
        <w:pStyle w:val="BookText"/>
        <w:rPr/>
      </w:pPr>
      <w:r>
        <w:rPr>
          <w:rFonts w:ascii="IRNazanin" w:hAnsi="IRNazanin" w:eastAsia="IRNazanin"/>
          <w:color w:val="111111"/>
          <w:sz w:val="28"/>
          <w:sz w:val="28"/>
          <w:szCs w:val="28"/>
          <w:rtl w:val="true"/>
          <w:lang w:bidi="fa-IR"/>
        </w:rPr>
        <w:t>علی رغم لهم فی أنف حاسد</w:t>
      </w:r>
    </w:p>
    <w:p>
      <w:pPr>
        <w:pStyle w:val="BookText"/>
        <w:rPr/>
      </w:pPr>
      <w:r>
        <w:rPr>
          <w:rFonts w:ascii="IRNazanin" w:hAnsi="IRNazanin" w:eastAsia="IRNazanin"/>
          <w:color w:val="111111"/>
          <w:sz w:val="28"/>
          <w:sz w:val="28"/>
          <w:szCs w:val="28"/>
          <w:rtl w:val="true"/>
          <w:lang w:bidi="fa-IR"/>
        </w:rPr>
        <w:t>علی عرش یغلفه بطیب</w:t>
      </w:r>
    </w:p>
    <w:p>
      <w:pPr>
        <w:pStyle w:val="BookText"/>
        <w:rPr/>
      </w:pPr>
      <w:r>
        <w:rPr>
          <w:rFonts w:ascii="IRNazanin" w:hAnsi="IRNazanin" w:eastAsia="IRNazanin"/>
          <w:color w:val="111111"/>
          <w:sz w:val="28"/>
          <w:sz w:val="28"/>
          <w:szCs w:val="28"/>
          <w:rtl w:val="true"/>
          <w:lang w:bidi="fa-IR"/>
        </w:rPr>
        <w:t>علی الاکباد من باغ وعاند</w:t>
      </w:r>
    </w:p>
    <w:p>
      <w:pPr>
        <w:pStyle w:val="BookText"/>
        <w:rPr/>
      </w:pPr>
      <w:r>
        <w:rPr>
          <w:rFonts w:ascii="IRNazanin" w:hAnsi="IRNazanin" w:eastAsia="IRNazanin"/>
          <w:color w:val="111111"/>
          <w:sz w:val="28"/>
          <w:sz w:val="28"/>
          <w:szCs w:val="28"/>
          <w:rtl w:val="true"/>
          <w:lang w:bidi="fa-IR"/>
        </w:rPr>
        <w:t>له هذا المقام الفرد حقاً</w:t>
      </w:r>
    </w:p>
    <w:p>
      <w:pPr>
        <w:pStyle w:val="BookText"/>
        <w:rPr/>
      </w:pPr>
      <w:r>
        <w:rPr>
          <w:rFonts w:ascii="IRNazanin" w:hAnsi="IRNazanin" w:eastAsia="IRNazanin"/>
          <w:color w:val="111111"/>
          <w:sz w:val="28"/>
          <w:sz w:val="28"/>
          <w:szCs w:val="28"/>
          <w:rtl w:val="true"/>
          <w:lang w:bidi="fa-IR"/>
        </w:rPr>
        <w:t>کذاک رواه لیث عن مجاهد</w:t>
      </w:r>
    </w:p>
    <w:p>
      <w:pPr>
        <w:pStyle w:val="BookText"/>
        <w:rPr/>
      </w:pPr>
      <w:r>
        <w:rPr>
          <w:rFonts w:ascii="IRNazanin" w:hAnsi="IRNazanin" w:eastAsia="IRNazanin"/>
          <w:color w:val="111111"/>
          <w:sz w:val="28"/>
          <w:sz w:val="28"/>
          <w:szCs w:val="28"/>
          <w:rtl w:val="true"/>
          <w:lang w:bidi="fa-IR"/>
        </w:rPr>
        <w:t>فخلا فی داره وعمل کتابه المشهور فی الإعتذار إلیهم ، وذکر مذهبه واعتقاده وجرح من ظن فیه غیر ذلک ، وقرأ الکتاب علیهم وفضل أحمد بن حنبل ،وذکر مذهبه وتصویب اعتقاده ولم یزل فی ذکره إلی أن مات، ولم یخرج کتابه فی الإختلاف حتی مات فوجدوه مدفوناً فی التراب، فأخرجوه ونسخوه أعنی اختلاف الفقهاء ، هکذا سمعت من جماعة منهم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قیم الجوزیة فی بدائع الفوائد</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المروزی کتاباً فی فضیلة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فیه إقعاده علی العرش ، وهو قول أبی داود وأحمد بن أصرم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وعبد الله بن الإمام أحمد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وهو قول ابن جریر الطبری ، وإمام هؤلاء کلهم مجاهد إمام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ابن القیم عمن أخذه مجاهد ، ولم یذکر تهدید الحنابلة للطبری وإجبارهم إیاه علی القول بذلک حتی صار لیناً هینا مع التجسیم وأهله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جولد تسیهر الیهودی قال فی مذاهب التفسیر الإسلامی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أشد صرامة وعنفاً فهم التجسید فی عبارات التشبیه المضافة إلی الله والذهاب إلی أن مثل هذه العبارات دالة علی صفات الله </w:t>
      </w:r>
      <w:bookmarkStart w:id="495" w:name="pg13549_123830"/>
    </w:p>
    <w:p>
      <w:pPr>
        <w:pStyle w:val="BookText"/>
        <w:rPr/>
      </w:pPr>
      <w:bookmarkEnd w:id="495"/>
      <w:r>
        <w:rPr>
          <w:rFonts w:ascii="IRNazanin" w:hAnsi="IRNazanin" w:eastAsia="IRNazanin"/>
          <w:color w:val="111111"/>
          <w:sz w:val="28"/>
          <w:sz w:val="28"/>
          <w:szCs w:val="28"/>
          <w:rtl w:val="true"/>
          <w:lang w:bidi="fa-IR"/>
        </w:rPr>
        <w:t xml:space="preserve">الحقیقیة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اختلف أهل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 بالید النعمة أو القدرة أو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 الله صفة من صفاته ، هی ید غیر أنها لیست بجارحة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یجزم بالرأی الثانی </w:t>
      </w:r>
      <w:r>
        <w:rPr>
          <w:rFonts w:eastAsia="IRNazanin" w:cs="IRNazanin"/>
          <w:color w:val="111111"/>
          <w:sz w:val="28"/>
          <w:szCs w:val="28"/>
          <w:rtl w:val="true"/>
          <w:lang w:bidi="fa-IR"/>
        </w:rPr>
        <w:t>. .</w:t>
      </w:r>
    </w:p>
    <w:p>
      <w:pPr>
        <w:pStyle w:val="Heading3"/>
        <w:numPr>
          <w:ilvl w:val="2"/>
          <w:numId w:val="1"/>
        </w:numPr>
        <w:rPr/>
      </w:pPr>
      <w:bookmarkStart w:id="496" w:name="__RefHeading___Toc1623698_1934241801"/>
      <w:bookmarkStart w:id="497" w:name="_Toc170"/>
      <w:bookmarkEnd w:id="496"/>
      <w:r>
        <w:rPr>
          <w:rtl w:val="true"/>
        </w:rPr>
        <w:t>هجمة الحنابلة علی ابن حبان</w:t>
      </w:r>
      <w:bookmarkEnd w:id="497"/>
    </w:p>
    <w:p>
      <w:pPr>
        <w:pStyle w:val="BookText"/>
        <w:rPr/>
      </w:pPr>
      <w:r>
        <w:rPr>
          <w:rFonts w:ascii="IRNazanin" w:hAnsi="IRNazanin" w:eastAsia="IRNazanin"/>
          <w:color w:val="111111"/>
          <w:sz w:val="28"/>
          <w:sz w:val="28"/>
          <w:szCs w:val="28"/>
          <w:rtl w:val="true"/>
          <w:lang w:bidi="fa-IR"/>
        </w:rPr>
        <w:t>المجروحین لابن حبان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أبواسماعیل عبدالله بن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سألت یحیی بن عمار عن ابن حبان ، قلت رأیته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لم أره ونحن أخرجناه من سجستان ، لأنه أنکر الحد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السبکی تعلیقاً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أحق بالاخراج من یجعل ربه محدوداً ، أو من ینزهه عن الجسمیة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5/113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بدت من ابن حبان هفوة فطعنوا فیه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إسمعیل الأنصاری شیخ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یحیی بن عمار عن أبی حاتم بن حبان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ونحن أخرجناه من سجستان ، کان له علم کثیر ولم یکن له کبیر دین ، قدم علینا فأنکر الحد لله فأخرجناه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الحد وإثباتکم للحد نوع من فضول الکلام ، والسکوت من الطرفین أولی إذ لم یأت نص بنفی ذلک ولا إثباته ، والله تعالی لیس کمثله شئ ، فمن أثبته قال له خصمه جعلت لله حداً برأیک ولا نص معک بالحد ، </w:t>
      </w:r>
    </w:p>
    <w:p>
      <w:pPr>
        <w:pStyle w:val="BookText"/>
        <w:rPr/>
      </w:pPr>
      <w:r>
        <w:rPr>
          <w:rFonts w:ascii="IRNazanin" w:hAnsi="IRNazanin" w:eastAsia="IRNazanin"/>
          <w:color w:val="111111"/>
          <w:sz w:val="28"/>
          <w:sz w:val="28"/>
          <w:szCs w:val="28"/>
          <w:rtl w:val="true"/>
          <w:lang w:bidi="fa-IR"/>
        </w:rPr>
        <w:t>والمحدود مخلوق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هو للنافی ساویت ربک بالشئ المعدوم ، إذ المعدوم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نزه الله وسکت سلم وتابع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حبان ثقة نبیلاً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بن الصلاح فی 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ابن حبان الغلط الفاحش فی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أثناء کتاب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قد کتبنا عن أکثر من ألفی 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فلتکن الهمم ، هذا مع ما کان علیه من الفقه والعربیة والفضائل الباهرة وکثرة التصانیف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أبو إسماعیل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عمار الواعظ، وقد سألته عن ابن حبان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أخرجناه من سجستان ، کان له علم کثیر ، ولم یکن له کبیر دین ، قدم علینا ، فأنکر الحد لله ، فأخرجناه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إنکارکم علیه بدعة أیضاً ، والخوض فی ذلک مما لم یأذن به الله ، ولا أتی نص بإثبات ذلک ولا بنفیه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حسن إسلام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 الله أن یحد أو یوصف إلا بما وصف به نفسه، أو علمه رسله بالمعنی الذی أراد بلا مثل ولا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شئ وهو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مدح الذهبی ابن حبان وأظهر</w:t>
      </w:r>
    </w:p>
    <w:p>
      <w:pPr>
        <w:pStyle w:val="BookText"/>
        <w:rPr/>
      </w:pPr>
      <w:r>
        <w:rPr>
          <w:rFonts w:ascii="IRNazanin" w:hAnsi="IRNazanin" w:eastAsia="IRNazanin"/>
          <w:color w:val="111111"/>
          <w:sz w:val="28"/>
          <w:sz w:val="28"/>
          <w:szCs w:val="28"/>
          <w:rtl w:val="true"/>
          <w:lang w:bidi="fa-IR"/>
        </w:rPr>
        <w:t xml:space="preserve">إعجابه بعلو همته ، ولکنه خطَّأه فی إنکاره الحد لله تعالی وحکم بأنه صاحب بدعة ، فهو یستحق الطرد من سجستان ، بل قد یستحق الاعدام إن لم یتب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عجب الزمان أن یکون الجو الحاکم فی بعض مناطق المسلمین فی </w:t>
      </w:r>
      <w:bookmarkStart w:id="498" w:name="pg13549_123832"/>
    </w:p>
    <w:p>
      <w:pPr>
        <w:pStyle w:val="BookText"/>
        <w:rPr/>
      </w:pPr>
      <w:bookmarkEnd w:id="498"/>
      <w:r>
        <w:rPr>
          <w:rFonts w:ascii="IRNazanin" w:hAnsi="IRNazanin" w:eastAsia="IRNazanin"/>
          <w:color w:val="111111"/>
          <w:sz w:val="28"/>
          <w:sz w:val="28"/>
          <w:szCs w:val="28"/>
          <w:rtl w:val="true"/>
          <w:lang w:bidi="fa-IR"/>
        </w:rPr>
        <w:t>أواخر القرن الثالث أن الذی یقول إن الله تعالی غیر محدود بمکان ولا زمان یعتبر مبدعاً فی الإسلام ، وکأن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 الأمة بأن ربکم محدود بالمکان والزمان ، ومن أنکر ذلک فقد أبدع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تغتر بتخطئة الذهبی للذین طردوا ابن حبان من سجستان ، فإنه لم یخطئهم لطرده علی بدعته ، بل خطَّأهم لمجادلته حتی أظهر بدعته ، ولأنه کان الواجب علیهم أن یسکتوا عن لوازم التجسیم فی نزول الله تعالی وجلوسه علی العرش ، کما هو مذهبه </w:t>
      </w:r>
      <w:r>
        <w:rPr>
          <w:rFonts w:eastAsia="IRNazanin" w:cs="IRNazanin"/>
          <w:color w:val="111111"/>
          <w:sz w:val="28"/>
          <w:szCs w:val="28"/>
          <w:rtl w:val="true"/>
          <w:lang w:bidi="fa-IR"/>
        </w:rPr>
        <w:t>!!</w:t>
      </w:r>
    </w:p>
    <w:p>
      <w:pPr>
        <w:pStyle w:val="Heading3"/>
        <w:numPr>
          <w:ilvl w:val="2"/>
          <w:numId w:val="1"/>
        </w:numPr>
        <w:rPr/>
      </w:pPr>
      <w:bookmarkStart w:id="499" w:name="__RefHeading___Toc1623700_1934241801"/>
      <w:bookmarkStart w:id="500" w:name="_Toc171"/>
      <w:bookmarkEnd w:id="499"/>
      <w:r>
        <w:rPr>
          <w:rtl w:val="true"/>
        </w:rPr>
        <w:t>من تکفیرات المجسمین لمن خالفهم</w:t>
      </w:r>
      <w:bookmarkEnd w:id="500"/>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معمر الهذلی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لا یتکلم ولا یسمع ولا یبصر ولا یرضی ولا یغضب ، فهو کافر ، إن رأیتموه واقفاً علی بئر فألقوه فیها ، بهذا أدین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جعفر الإصطخری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مذهب أهل العلم والأثر ، فمن خالف شیئاً من ذلک أو عاب قائلها ، فهو مبتدع</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قول وعمل ونیة وتمسک بالسنة ، والإیمان یزید وینقص ، ومن زعم أن الإیمان قول والأعمال شرائع فهو جهمی ، ومن لم </w:t>
      </w:r>
    </w:p>
    <w:p>
      <w:pPr>
        <w:pStyle w:val="BookText"/>
        <w:rPr/>
      </w:pPr>
      <w:r>
        <w:rPr>
          <w:rFonts w:ascii="IRNazanin" w:hAnsi="IRNazanin" w:eastAsia="IRNazanin"/>
          <w:color w:val="111111"/>
          <w:sz w:val="28"/>
          <w:sz w:val="28"/>
          <w:szCs w:val="28"/>
          <w:rtl w:val="true"/>
          <w:lang w:bidi="fa-IR"/>
        </w:rPr>
        <w:t>یر الإستثناء فی الإیمان فهو مرجی ، والزنی والسرقة وقتل النفس والشرک کلها بقضاء وقدر من غیر أن یکون لاحد علی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والنار خلقتا ثم خلق الخلق لهما لا تفنیان ، ولا یفنی ما فیهما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علی العرش ، والکرسی موضع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وللعرش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 ألفاظنا بالقرآن وتلاوتنا له مخلوقة والقرآن کلام الله ، فهو 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یکفره فهو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 الله موسی تکلیماً من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أشیاء من هذا الأنموذج المنکر ، والأشیاء التی والله ما قالها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الله 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أسمج مافیها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أنه لا یری التقلید ولا یقلد دینه أحداً فهذا قول فاسق عدو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جهل المحدثین کیف یروون هذه الخرافة ویسکتون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الذهبی وصف الانموذج بأنه منکر وخرافة ، فهو یتبنی أکثر عقائده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التحفة اللطیفة للسخاوی</w:t>
      </w:r>
      <w:r>
        <w:rPr>
          <w:rFonts w:eastAsia="IRNazanin" w:cs="IRNazanin"/>
          <w:color w:val="111111"/>
          <w:sz w:val="28"/>
          <w:szCs w:val="28"/>
          <w:rtl w:val="true"/>
          <w:lang w:bidi="fa-IR"/>
        </w:rPr>
        <w:t>:</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قبل أن یموت بشهرین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لا یری فهو کافر ، ومن زعم أن الله لم یکلم موسی علی الحقیقة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وقصدهم أن الله تعالی کلم موسی من فمه ، ولم یخلق الصوت فی شئ مخلوق ، وقد نصت علی ذلک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أکثر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17/386</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معروف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هارون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هارون بن معروف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القرآن مخلوق فکأنما عبد اللات والعزی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عبدالله </w:t>
      </w:r>
    </w:p>
    <w:p>
      <w:pPr>
        <w:pStyle w:val="BookText"/>
        <w:rPr/>
      </w:pPr>
      <w:r>
        <w:rPr>
          <w:rFonts w:ascii="IRNazanin" w:hAnsi="IRNazanin" w:eastAsia="IRNazanin"/>
          <w:color w:val="111111"/>
          <w:sz w:val="28"/>
          <w:sz w:val="28"/>
          <w:szCs w:val="28"/>
          <w:rtl w:val="true"/>
          <w:lang w:bidi="fa-IR"/>
        </w:rPr>
        <w:t>بن أحمد بن حنبل عن هارون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لا یتکلم فهو یعبد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أن الله تعالی یتکلم من 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یعتقد بأن الله لافم له فقد جعله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یقول له فم ، فقد نزهه عن الصنمیة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تقی الدین ابن الصلاح فی فتاویه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عن الإمام أبی الحسن الواحدی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أبو عبدالرحمن السلمی حقائق التفسیر ، فإن کان اعتقد أن ذلک تفسیر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واغربتاه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یونس ، سمعت ابن المبارک قرأ شیئاً من القرآن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هذا مخلوق ، فقد کفر بالله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بن أبی عثمان ، سمعت الحسن ابن صاحب الشاشی ، سمعت الربیع ، سمعت الشافعی وسئل عن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 القرآن کلام الله ،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مخلد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 سمعت علی بن المدینی ، یقول قبل أن یموت بشهرین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مخلوق ، 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عثمان بن سعید الدارمی ، سمعت علی بن المدینی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کفر ، یعنی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مخلوق </w:t>
      </w:r>
      <w:r>
        <w:rPr>
          <w:rFonts w:eastAsia="IRNazanin" w:cs="IRNazanin"/>
          <w:color w:val="111111"/>
          <w:sz w:val="28"/>
          <w:szCs w:val="28"/>
          <w:rtl w:val="true"/>
          <w:lang w:bidi="fa-IR"/>
        </w:rPr>
        <w:t xml:space="preserve">. </w:t>
      </w:r>
      <w:bookmarkStart w:id="501" w:name="pg13549_123835"/>
    </w:p>
    <w:p>
      <w:pPr>
        <w:pStyle w:val="Heading3"/>
        <w:numPr>
          <w:ilvl w:val="2"/>
          <w:numId w:val="1"/>
        </w:numPr>
        <w:rPr/>
      </w:pPr>
      <w:bookmarkStart w:id="502" w:name="__RefHeading___Toc1623702_1934241801"/>
      <w:bookmarkStart w:id="503" w:name="_Toc172"/>
      <w:bookmarkEnd w:id="501"/>
      <w:bookmarkEnd w:id="502"/>
      <w:r>
        <w:rPr>
          <w:rtl w:val="true"/>
        </w:rPr>
        <w:t xml:space="preserve">ملحد </w:t>
      </w:r>
      <w:r>
        <w:rPr>
          <w:rtl w:val="true"/>
        </w:rPr>
        <w:t xml:space="preserve">( </w:t>
      </w:r>
      <w:r>
        <w:rPr>
          <w:rtl w:val="true"/>
        </w:rPr>
        <w:t xml:space="preserve">سنی </w:t>
      </w:r>
      <w:r>
        <w:rPr>
          <w:rtl w:val="true"/>
        </w:rPr>
        <w:t xml:space="preserve">) </w:t>
      </w:r>
      <w:r>
        <w:rPr>
          <w:rtl w:val="true"/>
        </w:rPr>
        <w:t>یحبه المجسمة لأنه یلعن من خالفهم</w:t>
      </w:r>
      <w:bookmarkEnd w:id="503"/>
    </w:p>
    <w:p>
      <w:pPr>
        <w:pStyle w:val="BookText"/>
        <w:rPr/>
      </w:pPr>
      <w:r>
        <w:rPr>
          <w:rFonts w:ascii="IRNazanin" w:hAnsi="IRNazanin" w:eastAsia="IRNazanin"/>
          <w:color w:val="111111"/>
          <w:sz w:val="28"/>
          <w:sz w:val="28"/>
          <w:szCs w:val="28"/>
          <w:rtl w:val="true"/>
          <w:lang w:bidi="fa-IR"/>
        </w:rPr>
        <w:t>مروج الذهب للمسعودی</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 فی أیام هارون الرشید ببغداد ، وإنه کان دهریاً من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أهل البدع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ویعرف بالسنی ، تنقاد له العامة فکان یجتمع إلیه خلق من الناس ، وإذا اجتمعوا وثب قائماً علی 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المسلمین قلتم لا ضار ولا نافع إلا الله ، فلای شئ مصیرکم إلیَّ تسألونی عن مضارکم ومنافعکم ؟ إلجؤوا إلی ربکم وتوکلوا علی بارئکم</w:t>
      </w:r>
      <w:r>
        <w:rPr>
          <w:rFonts w:eastAsia="IRNazanin" w:cs="IRNazanin"/>
          <w:color w:val="111111"/>
          <w:sz w:val="28"/>
          <w:szCs w:val="28"/>
          <w:rtl w:val="true"/>
          <w:lang w:bidi="fa-IR"/>
        </w:rPr>
        <w:t>..</w:t>
      </w:r>
    </w:p>
    <w:p>
      <w:pPr>
        <w:pStyle w:val="Heading3"/>
        <w:numPr>
          <w:ilvl w:val="2"/>
          <w:numId w:val="1"/>
        </w:numPr>
        <w:rPr/>
      </w:pPr>
      <w:bookmarkStart w:id="504" w:name="__RefHeading___Toc1623704_1934241801"/>
      <w:bookmarkStart w:id="505" w:name="_Toc173"/>
      <w:bookmarkEnd w:id="504"/>
      <w:r>
        <w:rPr>
          <w:rtl w:val="true"/>
        </w:rPr>
        <w:t>من الفتن التی حدثت بسبب التجسیم</w:t>
      </w:r>
      <w:bookmarkEnd w:id="505"/>
    </w:p>
    <w:p>
      <w:pPr>
        <w:pStyle w:val="BookText"/>
        <w:rPr/>
      </w:pPr>
      <w:r>
        <w:rPr>
          <w:rFonts w:ascii="IRNazanin" w:hAnsi="IRNazanin" w:eastAsia="IRNazanin"/>
          <w:color w:val="111111"/>
          <w:sz w:val="28"/>
          <w:sz w:val="28"/>
          <w:szCs w:val="28"/>
          <w:rtl w:val="true"/>
          <w:lang w:bidi="fa-IR"/>
        </w:rPr>
        <w:t>فی القرن الثانی انتقل ثقل التشبیه والتجسیم من الشام إلی بغداد ، وأرخ المؤرخون لفتن متعددة حدثت فی بغداد ذکرنا بعضها فی الفصل الخامس، ونشیر منها هنا إلی الفتنة التی ذکرها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23/384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قالت الحنابلة معناه أن یقعده علی عرشه کما فسره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الشفاعة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ابن خلدون یری أن الفتن بین الحنابلة ومخالفیهم کانت أحد الأسباب فی خراب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القاضی أبو یعلی الإمام العلامة ، شیخ الحنابلة ، القاضی أبویعلی ، محمد بن </w:t>
      </w:r>
    </w:p>
    <w:p>
      <w:pPr>
        <w:pStyle w:val="BookText"/>
        <w:rPr/>
      </w:pPr>
      <w:r>
        <w:rPr>
          <w:rFonts w:ascii="IRNazanin" w:hAnsi="IRNazanin" w:eastAsia="IRNazanin"/>
          <w:color w:val="111111"/>
          <w:sz w:val="28"/>
          <w:sz w:val="28"/>
          <w:szCs w:val="28"/>
          <w:rtl w:val="true"/>
          <w:lang w:bidi="fa-IR"/>
        </w:rPr>
        <w:t>الحسین بن محمد بن خلف بن أحمد البغدادی ، الحنبلی ، ابن الفراء ، صاحب التعلیقة الکبری ، والتصانیف المفیدة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أول سنة ثمانین وثلاث مئة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أفتی ودرس ، وتخرج به الأصحاب ، وانتهت إلیه الإمامة فی الفقه ، وکان عالم العراق فی زمانه ، مع معرفة بعلوم القرآن وتفسیره ، والنظر والأصول ، وکان أبوه من أعیان الحنفیة ، ومن شهود الحضرة ، فمات ولابی یعلی عشرة أعوام ، فلقنه مقرئه العبادات من مختصر الخرقی ، فلذ له الفقه ، وتحول إلی حلقة أبی عبدالله بن حامد ، شیخ الحنابلة ، فصحبه أعواماً ، وبرع فی الفقه عنده ، وتصدر بأمره للإفادة سنة اثنتین وأربع مئة ، وأول سماعه من علی بن معروف 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سمع بمکة ودمشق من عبد الرحمن بن أبی نصر ، وبحلب ، وجمع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تأویل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فقاموا علیه لما فیه من الواهی والموضوع، فخرج إلی العلماء من القادر بالله المُعتقَدُ الذی جمعه ، وحمل إلی القادر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فأعجبه ، وجرت أمور وفتن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أصلح بین الفریقین الوزیر علی بن المسلمة ، وقال فی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 وأخبار الصفات تمر کما 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أبو یعلی القضاء بدار الخلافة والحریم ، مع قضاء حران وحلوان</w:t>
      </w:r>
      <w:r>
        <w:rPr>
          <w:rFonts w:eastAsia="IRNazanin" w:cs="IRNazanin"/>
          <w:color w:val="111111"/>
          <w:sz w:val="28"/>
          <w:szCs w:val="28"/>
          <w:rtl w:val="true"/>
          <w:lang w:bidi="fa-IR"/>
        </w:rPr>
        <w:t xml:space="preserve">.. </w:t>
      </w:r>
      <w:bookmarkStart w:id="506" w:name="pg13549_123837"/>
    </w:p>
    <w:p>
      <w:pPr>
        <w:pStyle w:val="Heading3"/>
        <w:numPr>
          <w:ilvl w:val="2"/>
          <w:numId w:val="1"/>
        </w:numPr>
        <w:rPr/>
      </w:pPr>
      <w:bookmarkStart w:id="507" w:name="__RefHeading___Toc1623706_1934241801"/>
      <w:bookmarkStart w:id="508" w:name="_Toc174"/>
      <w:bookmarkEnd w:id="506"/>
      <w:bookmarkEnd w:id="507"/>
      <w:r>
        <w:rPr>
          <w:rtl w:val="true"/>
        </w:rPr>
        <w:t>وواجه بعض الخلفاء تطرف المجسمین</w:t>
      </w:r>
      <w:bookmarkEnd w:id="508"/>
    </w:p>
    <w:p>
      <w:pPr>
        <w:pStyle w:val="BookText"/>
        <w:rPr/>
      </w:pPr>
      <w:r>
        <w:rPr>
          <w:rFonts w:ascii="IRNazanin" w:hAnsi="IRNazanin" w:eastAsia="IRNazanin"/>
          <w:color w:val="111111"/>
          <w:sz w:val="28"/>
          <w:sz w:val="28"/>
          <w:szCs w:val="28"/>
          <w:rtl w:val="true"/>
          <w:lang w:bidi="fa-IR"/>
        </w:rPr>
        <w:t>نشوار المحاضرة للتنوخی</w:t>
      </w:r>
      <w:r>
        <w:rPr>
          <w:rFonts w:eastAsia="IRNazanin" w:cs="IRNazanin"/>
          <w:color w:val="111111"/>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العامة قد هاجت فی أیام وزارته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محمد المهلبی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 الفتنة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وکثر کلام القصاص فی المساجد ورؤساء الصوفیة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فاتفق أن بدئ برجل من رؤساء الصوفیة یعرف بإسحاق بن ثابت أحد الربانیین عند أصحابه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تقول فی 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واحدی بالتحقیق یا جاری اللصیق ، فمن لا یعلم بأن الله لا یجوز أن یوصف أنه لصیق علی الحقیقة فهو کافر، لأن الملاصقة من صفات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تهذون وتوهمون الناس علی أنکم ربانیین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وکتب إلیه أن لا یتکلم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32/171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الواعظ البکری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قدم إلی بغداد وجلس للوعظ وذکر ما یلطخ به الحنابلة من التجسیم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وضربه جماعة من الهاشمیین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بالحصی وهم من أصحاب أحمد ، فأخذهم النقیب وعاقبهم </w:t>
      </w:r>
      <w:r>
        <w:rPr>
          <w:rFonts w:eastAsia="IRNazanin" w:cs="IRNazanin"/>
          <w:color w:val="111111"/>
          <w:sz w:val="28"/>
          <w:szCs w:val="28"/>
          <w:rtl w:val="true"/>
          <w:lang w:bidi="fa-IR"/>
        </w:rPr>
        <w:t>.</w:t>
      </w:r>
    </w:p>
    <w:p>
      <w:pPr>
        <w:pStyle w:val="Heading3"/>
        <w:numPr>
          <w:ilvl w:val="2"/>
          <w:numId w:val="1"/>
        </w:numPr>
        <w:rPr/>
      </w:pPr>
      <w:bookmarkStart w:id="509" w:name="__RefHeading___Toc1623708_1934241801"/>
      <w:bookmarkStart w:id="510" w:name="_Toc175"/>
      <w:bookmarkEnd w:id="509"/>
      <w:r>
        <w:rPr>
          <w:rtl w:val="true"/>
        </w:rPr>
        <w:t>وقتل خلفاء شرعیون إماماً مجسماً طمع بالحکم</w:t>
      </w:r>
      <w:bookmarkEnd w:id="510"/>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حدثنا محمد بن عبدالله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أحمد بن نصر بن مالک الخزاعی سنة إحدی وثلاثین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قتله فی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خلافة الواثق لامتناعه عن القول بخلق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حدثنی القاضی أبو عبدالله الصیمری ، حدثنا محمد بن عمران المرزبانی ، أخبرنی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بن نصر بن مالک بن الهیثم الخزاعی من أهل الحدیث ، وکان جده من رؤساء نقباء بنی العباس ، وکان أحمد وسهل بن سلامة ، حین کان المأمون بخراسان ، بایعا الناس علی الأمر بالمعروف والنهی عن المنکر ، إلی أن دخل المأمون بغداد ، فرفق بسهل حتی لبس السواد ، وأخذ الأرزاق ولزم أحمد بیته ، ثم إن أمره تحرک ببغداد فی آخر أیام الواثق ، واجتمع إلیه خلق من الناس ، یأمرون بالمعروف، إلی أن ملکوا بغداد، وتعدی رجلان من أصحابه یقال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فی الجانب الغربی ویقال للآخر أبو هارون فی الجانب الشرقی ، وکانا موسرین فبذلا مالاً ، وعزما علی الوثوب ببغداد فی شعبان سنة إحدی وثلاثین ومئتین ، فنم علیهم قوم إلی إسحاق بن إبراهیم فأخذ جماعة فیهم أحمد بن نصر ، وأخذ صاحبیه طالباً وأبا هارون فقیدهما ، ووجد فی منزل أحدهما أعلاماً ، وضرب خادماً لاحمد بن نصر فأقر أن هؤلاء کانوا یصیرون إلیه لیلاً فیعرفونه ما عملوا ، فحملهم إسحاق مقیدین إلی سر من رأی ، فجلس لهم الواثق وقال لأحمد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أخذت له ، ما تقول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ربک فی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جاءت الروایة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 یری کما یری المحدود المتجسم ویحویه مکان ویحصره الناظر ، أنا أکفر برب هذه صفته ، ما تقولون فیه ؟ فقال عبدالرحمان بن إسحاق، وکان قاضیاً علی الجانب الغربی ببغداد فعزل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حلال الدم ، وقال جماعة من الفقهاء کما قال ، فأظهر ابن أبی دؤاد أنه کاره لقتله ، فقال للواثق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شیخ مختل لعل به عاهة أو تغیر عقله یؤخر أمره ویستتاب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مؤدیاً لکفره قائماً بما یعتقده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الواثق بالصمصامة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إلیه فلا یقومن أحد معی ، فإنی أحتسب خطای إلی هذا الکافر الذی یعبد رباً لا نعبده ولا نعرفه بالصفة التی وصفه بها ، ثم أمر بالنطع فأجلس علیه وهو مقید وأمر بشد رأسه بحبل، وأمرهم أن یمدوه، ومشی إلیه حتی ضرب عنقه ، وأمر بحمل رأسه إلی بغداد فنصب بالجانب الشرقی أیاماً ، وفی الجانب الغربی أیاماً ، وتتبع رؤساء أصحابه فوضعوا فی الحبوس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الذهبی أیضاً فی</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محمد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الصائغ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نصر حین قتل قال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ذکر أحمد بن نصر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فی أذن أحمد بن نصر ورقة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أحمد بن نصر ، دعاه الإمام هارون إلی القول بخلق القرآن ونفی التشبیه ، فأبی إلا المعاندة فعجله الله إلی 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محمد بن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بعضی أصحابنا أحمد بن نصر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ربک ؟ قال</w:t>
      </w:r>
      <w:r>
        <w:rPr>
          <w:rFonts w:eastAsia="IRNazanin" w:cs="IRNazanin"/>
          <w:color w:val="111111"/>
          <w:sz w:val="28"/>
          <w:szCs w:val="28"/>
          <w:rtl w:val="true"/>
          <w:lang w:bidi="fa-IR"/>
        </w:rPr>
        <w:t xml:space="preserve">: </w:t>
      </w:r>
      <w:bookmarkStart w:id="511" w:name="pg13549_123840"/>
    </w:p>
    <w:p>
      <w:pPr>
        <w:pStyle w:val="BookText"/>
        <w:rPr/>
      </w:pPr>
      <w:bookmarkEnd w:id="511"/>
      <w:r>
        <w:rPr>
          <w:rFonts w:ascii="IRNazanin" w:hAnsi="IRNazanin" w:eastAsia="IRNazanin"/>
          <w:color w:val="111111"/>
          <w:sz w:val="28"/>
          <w:sz w:val="28"/>
          <w:szCs w:val="28"/>
          <w:rtl w:val="true"/>
          <w:lang w:bidi="fa-IR"/>
        </w:rPr>
        <w:t xml:space="preserve">ما کانت إلا غفوه حتی لقیت الله فضحک 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غضبت له فأباحنی النظر إلی وجهه </w:t>
      </w:r>
      <w:r>
        <w:rPr>
          <w:rFonts w:eastAsia="IRNazanin" w:cs="IRNazanin"/>
          <w:color w:val="111111"/>
          <w:sz w:val="28"/>
          <w:szCs w:val="28"/>
          <w:rtl w:val="true"/>
          <w:lang w:bidi="fa-IR"/>
        </w:rPr>
        <w:t>!</w:t>
      </w:r>
    </w:p>
    <w:p>
      <w:pPr>
        <w:pStyle w:val="Heading3"/>
        <w:numPr>
          <w:ilvl w:val="2"/>
          <w:numId w:val="1"/>
        </w:numPr>
        <w:rPr/>
      </w:pPr>
      <w:bookmarkStart w:id="512" w:name="__RefHeading___Toc1623710_1934241801"/>
      <w:bookmarkStart w:id="513" w:name="_Toc176"/>
      <w:bookmarkEnd w:id="512"/>
      <w:r>
        <w:rPr>
          <w:rtl w:val="true"/>
        </w:rPr>
        <w:t>وکان التجسیم منتشراً فی عصر ابن الجوزی والسبکی</w:t>
      </w:r>
      <w:bookmarkEnd w:id="513"/>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أبی الفرج عبدالرحمن بن علی بن الجوزی الحنبلی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وتسعین وخمسمائة ، مختصر صنف فی تأیید مذهبه والرد علی الحنابلة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أیضاً کتاب دفع شبهة التشبیه بأکف التنزیه ، حققه فی عصرنا ونشره الباحث السید حسن السقاف ، وتجد فی ترجمة ابن الجوزی وکتبه قصة محنته مع الحنابلة المجسمین فی عصره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الغفران من المکث بحران ، مختصر لبعض العلماء ، أولها الحمد لله علی کل 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وعشرین وستمائة رد فیها علی حنبلی مجسم منکر ، علی قواعد علم الکلام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السبکی فی طبقات الشافعیة وغیره نماذج عدیدة للمجسمة العلنیین والسریین ، قال فی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حال بعض المجسمة فی زماننا إلی أن کتب شرح صحیح مسلم للشیخ محی الدین النووی وحذف </w:t>
      </w:r>
      <w:bookmarkStart w:id="514" w:name="pg13549_123841"/>
    </w:p>
    <w:p>
      <w:pPr>
        <w:pStyle w:val="BookText"/>
        <w:rPr/>
      </w:pPr>
      <w:bookmarkEnd w:id="514"/>
      <w:r>
        <w:rPr>
          <w:rFonts w:ascii="IRNazanin" w:hAnsi="IRNazanin" w:eastAsia="IRNazanin"/>
          <w:color w:val="111111"/>
          <w:sz w:val="28"/>
          <w:sz w:val="28"/>
          <w:szCs w:val="28"/>
          <w:rtl w:val="true"/>
          <w:lang w:bidi="fa-IR"/>
        </w:rPr>
        <w:t xml:space="preserve">من کلام النووی ما تکلم به علی أحادیث الصفات ، فإن النووی أشعری العقیدة ، فلم تحمل قوی هذا الکاتب أن یکتب الکتاب علی الوضع الذی صنفه مصنفه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ووصل الحال فی عصرنا إلی أن بعض الوهابیین ینشرون کتب النووی وغیره ویحذفون منها کل مایخالف مذهبهم حتی أنهم حذفوا فضل زیارة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غیض من فیض فإن دور نشرهم فی عدة بلدان تعمل مناشیرها وسکاکینها فی کتب التراث الإسلامی ، ومستأجریهم ینفذون تعلیماتهم بحذف کل ما لا یلیق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نشرهم کتب المشبهة والمجسمة وتکبیر شخصیاتهم وإشاعة تعظیمهم وتقدسیهم ، وتکفیر مخالفیهم من سلف الأمة ومعاصریها </w:t>
      </w:r>
      <w:r>
        <w:rPr>
          <w:rFonts w:eastAsia="IRNazanin" w:cs="IRNazanin"/>
          <w:color w:val="111111"/>
          <w:sz w:val="28"/>
          <w:szCs w:val="28"/>
          <w:rtl w:val="true"/>
          <w:lang w:bidi="fa-IR"/>
        </w:rPr>
        <w:t>!</w:t>
      </w:r>
    </w:p>
    <w:p>
      <w:pPr>
        <w:pStyle w:val="Heading3"/>
        <w:numPr>
          <w:ilvl w:val="2"/>
          <w:numId w:val="1"/>
        </w:numPr>
        <w:rPr/>
      </w:pPr>
      <w:bookmarkStart w:id="515" w:name="__RefHeading___Toc1623712_1934241801"/>
      <w:bookmarkStart w:id="516" w:name="_Toc177"/>
      <w:bookmarkEnd w:id="515"/>
      <w:r>
        <w:rPr>
          <w:rtl w:val="true"/>
        </w:rPr>
        <w:t>وانتقل التجسیم من بغداد إلی مصر</w:t>
      </w:r>
      <w:bookmarkEnd w:id="516"/>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المروزی الإمام الکبیر ، شیخ الشافعیة وفقیه بغداد ، أبو إسحاق إبراهیم بن أحمد المروزی ، صاحب أبی العباس بن سریج وأکبر تلامذته ، اشتغل ببغداد دهراً وصنف التصانیف وتخرج به أئمة کأبی زید المروزی ، والقاضی أبی حامد أحمد بن بشر المروروذی مفتی البصرة ، وعدة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المذهب ولخصه ، وانتهت إلیه رئاسة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فی أواخر عمره تحول إلی مصر فتوفی بها فی رجب فی تاسعه ، وقیل فی حادی عشرة سنة أربعین وثلاث مئة ، ودفن عند ضریح الإمام الشافعی ولعله قارب </w:t>
      </w:r>
      <w:bookmarkStart w:id="517" w:name="pg13549_123842"/>
    </w:p>
    <w:p>
      <w:pPr>
        <w:pStyle w:val="BookText"/>
        <w:rPr/>
      </w:pPr>
      <w:bookmarkEnd w:id="517"/>
      <w:r>
        <w:rPr>
          <w:rFonts w:ascii="IRNazanin" w:hAnsi="IRNazanin" w:eastAsia="IRNazanin"/>
          <w:color w:val="111111"/>
          <w:sz w:val="28"/>
          <w:sz w:val="28"/>
          <w:szCs w:val="28"/>
          <w:rtl w:val="true"/>
          <w:lang w:bidi="fa-IR"/>
        </w:rPr>
        <w:t xml:space="preserve">سبعین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صنف المروزی کتاباً فی السنة، وقرأه بجامع مصر ، وحضره آلاف فجرت فتنة ، فطلبه کافور فاختفی ، ثم أدخل إلی کافور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أرسلت إلیک أن لا تشهر هذا الکتاب فلا تظهره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 ذکر الإستواء ، فأنکرته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أنه کان فی الکتاب ذکر القعود الحسی لله تعالی علی عرشه ، فأنکره علماء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الحاکم کافوراً الأخشیدی کان یمیل إلی التجسیم فطلب منه أن لا ینشر کتابه فقط </w:t>
      </w:r>
      <w:r>
        <w:rPr>
          <w:rFonts w:eastAsia="IRNazanin" w:cs="IRNazanin"/>
          <w:color w:val="111111"/>
          <w:sz w:val="28"/>
          <w:szCs w:val="28"/>
          <w:rtl w:val="true"/>
          <w:lang w:bidi="fa-IR"/>
        </w:rPr>
        <w:t>!</w:t>
      </w:r>
    </w:p>
    <w:p>
      <w:pPr>
        <w:pStyle w:val="Heading3"/>
        <w:numPr>
          <w:ilvl w:val="2"/>
          <w:numId w:val="1"/>
        </w:numPr>
        <w:rPr/>
      </w:pPr>
      <w:bookmarkStart w:id="518" w:name="__RefHeading___Toc1623714_1934241801"/>
      <w:bookmarkStart w:id="519" w:name="_Toc178"/>
      <w:bookmarkEnd w:id="518"/>
      <w:r>
        <w:rPr>
          <w:rtl w:val="true"/>
        </w:rPr>
        <w:t>الإمام العبدری المغربی المجسم</w:t>
      </w:r>
      <w:bookmarkEnd w:id="519"/>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4/1272</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العلامة أبو عامر محمد بن سعدون بن مرجی القرشئ العبدری المیورقی الأندلسی نزیل بغداذ ، وکان من أعیان الحفاظ ومن فقهاء الظاهریة ، سمع أبا عبدالله مالک بن أحمد البانیاسی ورزق الله التمیمی وأبا الفضل ابن خیرون وطراد بن محمد الزینبی ویحیی بن أحمد السیبی وأبا عبدالله الحمیدی وطبقتهم ، قال القاضی أبوبکر بن العربی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أبوعامر العبدری هو أنبل من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فهماً عالماً متعففاً وکان یذهب إلی أن المناولة کالسماع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السلفی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أعیان علماء الإسلام بمدینة السلام ، متصرفاً فی فنون من العلوم أدباً ونحواً ومعرفة بالأنساب ، وکان داودی المذهب قرشی النسب ، کتب عنی وکتبت عنه ، مولده بقرطبة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أبی بکر البندنیجی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دفنوا أبا </w:t>
      </w:r>
      <w:bookmarkStart w:id="520" w:name="pg13549_123843"/>
    </w:p>
    <w:p>
      <w:pPr>
        <w:pStyle w:val="BookText"/>
        <w:rPr/>
      </w:pPr>
      <w:bookmarkEnd w:id="520"/>
      <w:r>
        <w:rPr>
          <w:rFonts w:ascii="IRNazanin" w:hAnsi="IRNazanin" w:eastAsia="IRNazanin"/>
          <w:color w:val="111111"/>
          <w:sz w:val="28"/>
          <w:sz w:val="28"/>
          <w:szCs w:val="28"/>
          <w:rtl w:val="true"/>
          <w:lang w:bidi="fa-IR"/>
        </w:rPr>
        <w:t>عامر العبدری 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لک الجو فبیضی واصفری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أبوعامر حافظ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شاء فلیقل ما 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 ابن عساکر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عامر داودیاً وکان أحفظ شیخ لقیته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ذکر أنه دخل دمشق ، سمعته یقول جری ذکر الإمام مالک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جلف جاف ضرب هشام بالدرة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بلغنی أنه قال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 وضرب علی ساقه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کساقی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حکایة منقطعة ، وهذا قول الضلال المجسمة ، وما أعتقد أن بلغ بالعبدری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وبلغنی أنه قال إن أهل البدع یحتجون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شَئْ ، أی فی الإلهیة أما فی الصورة فهو مثلی ومثلک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 أی فی الحرمة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وترجم له ترجمة مفصلة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36/103</w:t>
      </w:r>
      <w:r>
        <w:rPr>
          <w:rFonts w:eastAsia="IRNazanin" w:cs="IRNazanin"/>
          <w:color w:val="111111"/>
          <w:sz w:val="28"/>
          <w:szCs w:val="28"/>
          <w:rtl w:val="true"/>
          <w:lang w:bidi="fa-IR"/>
        </w:rPr>
        <w:t xml:space="preserve"> .</w:t>
      </w:r>
    </w:p>
    <w:p>
      <w:pPr>
        <w:pStyle w:val="Heading3"/>
        <w:numPr>
          <w:ilvl w:val="2"/>
          <w:numId w:val="1"/>
        </w:numPr>
        <w:rPr/>
      </w:pPr>
      <w:bookmarkStart w:id="521" w:name="__RefHeading___Toc1623716_1934241801"/>
      <w:bookmarkStart w:id="522" w:name="_Toc179"/>
      <w:bookmarkEnd w:id="521"/>
      <w:r>
        <w:rPr>
          <w:rtl w:val="true"/>
        </w:rPr>
        <w:t>التجسیم ینتشر فی المغرب فیقاومه المهدی بن تومرت</w:t>
      </w:r>
      <w:bookmarkEnd w:id="522"/>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7/225</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عن مبدأ أمر المهدی ودعوته وما کان للموحدین القائمین بها علی یدی بنی عبد المؤمن من السلطان والدولة بالعدوتین وإفریقیة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وکانت وفاة المهدی لأربعة أشهر بعدها، وکان یسمی أصحابه بالموحدین ، تعریضاً بلمتونة فی أخذهم بالعدول عن التأویل ومیلهم إلی 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حصوراً لا یأتی النساء ، وکان یلبس العباءة المرقعة ، وله قدم فی التقشف والعبادة ، ولم تحفظ عنه فلتة فی البدعة ، إلا ما کان من وفاقه الإمامیة من الشیعة فی </w:t>
      </w:r>
    </w:p>
    <w:p>
      <w:pPr>
        <w:pStyle w:val="BookText"/>
        <w:rPr/>
      </w:pPr>
      <w:r>
        <w:rPr>
          <w:rFonts w:ascii="IRNazanin" w:hAnsi="IRNazanin" w:eastAsia="IRNazanin"/>
          <w:color w:val="111111"/>
          <w:sz w:val="28"/>
          <w:sz w:val="28"/>
          <w:szCs w:val="28"/>
          <w:rtl w:val="true"/>
          <w:lang w:bidi="fa-IR"/>
        </w:rPr>
        <w:t>القول بالإمام المعصوم ، 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یستکثر علینا إخواننا السنة أن نقول بعصمة أهل البیت وهم الأئمة الاثنی عشر والصدیقة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نص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إنی تارک فیکم الثقلین کتاب الله وعترتی ونص الله تعالی علی طهارتهم ، وأوجب محبتهم وجعل بغضهم نفاقاً ، وجعل الصلوة علیهم فی صلاة المسلمین الیومیة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نراهم یقولون بعصمة الخلیفة عمر وأبی بکر وعثمان ، بل وعصمة کل الصحابة وعدالتهم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یریدون بذلک استثناء أهل البیت فقط من عشرة آلاف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أجابوا بأنا لا نقول بعصمة الصحابة طالبناهم بأن یذکروا أخطاء الذین یقدسونهم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7/266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العهد لما دعا المهدی إلی أمره فی قومه من المصامدة بجبال درن ، وکان أصل دعوته نفی التجسیم الذی آل إلیه مذهب أهل المغرب باعتمادهم ترک</w:t>
      </w:r>
    </w:p>
    <w:p>
      <w:pPr>
        <w:pStyle w:val="BookText"/>
        <w:rPr/>
      </w:pPr>
      <w:r>
        <w:rPr>
          <w:rFonts w:ascii="IRNazanin" w:hAnsi="IRNazanin" w:eastAsia="IRNazanin"/>
          <w:color w:val="111111"/>
          <w:sz w:val="28"/>
          <w:sz w:val="28"/>
          <w:szCs w:val="28"/>
          <w:rtl w:val="true"/>
          <w:lang w:bidi="fa-IR"/>
        </w:rPr>
        <w:t xml:space="preserve">التأویل فی المتشابه من الشریعة ، وصرح بتکفیر من أبی ذلک ، أخذاً بمذهب التکفیر بالمآل ، فسمی لذلک دعوته بدعوة التوحید وأتباعه بالموحدین ، نعیاً علی الملثمین فإن مذاهبهم إلی اعتقاد الجسمیة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حسن إبراهیم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4/368</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ابن تومرت الناس عن اتباع مذهب السلف الذی قد یجر معتنقیه إلی التشبیه والتجسیم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تومرت فی هذا المیدان العلمی یعتبر من الشخصیات العلمیة البارزة فی التاریخ الإسلامی </w:t>
      </w:r>
      <w:r>
        <w:rPr>
          <w:rFonts w:eastAsia="IRNazanin" w:cs="IRNazanin"/>
          <w:color w:val="111111"/>
          <w:sz w:val="28"/>
          <w:szCs w:val="28"/>
          <w:rtl w:val="true"/>
          <w:lang w:bidi="fa-IR"/>
        </w:rPr>
        <w:t xml:space="preserve">. </w:t>
      </w:r>
      <w:bookmarkStart w:id="523" w:name="pg13549_123845"/>
    </w:p>
    <w:p>
      <w:pPr>
        <w:pStyle w:val="Heading3"/>
        <w:numPr>
          <w:ilvl w:val="2"/>
          <w:numId w:val="1"/>
        </w:numPr>
        <w:rPr/>
      </w:pPr>
      <w:bookmarkStart w:id="524" w:name="__RefHeading___Toc1623718_1934241801"/>
      <w:bookmarkStart w:id="525" w:name="_Toc180"/>
      <w:bookmarkEnd w:id="523"/>
      <w:bookmarkEnd w:id="524"/>
      <w:r>
        <w:rPr>
          <w:rtl w:val="true"/>
        </w:rPr>
        <w:t>وکثر الحشویة والمخلطون فی العالم الإسلامی</w:t>
      </w:r>
      <w:bookmarkEnd w:id="525"/>
    </w:p>
    <w:p>
      <w:pPr>
        <w:pStyle w:val="BookText"/>
        <w:rPr/>
      </w:pPr>
      <w:r>
        <w:rPr>
          <w:rFonts w:ascii="IRNazanin" w:hAnsi="IRNazanin" w:eastAsia="IRNazanin"/>
          <w:color w:val="111111"/>
          <w:sz w:val="28"/>
          <w:sz w:val="28"/>
          <w:szCs w:val="28"/>
          <w:rtl w:val="true"/>
          <w:lang w:bidi="fa-IR"/>
        </w:rPr>
        <w:t xml:space="preserve">قال العلامة الأرموی فی منهاج الکرامة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جماعة الحشویة والمشبهة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جسم له طول وعرض وعمق ، وإنه یجوز علیه المصافحة ، وإن الصالحین من المسلمین یعانقونه فی الدنیا ، وحکی الکعبی عن بعضهم أنه کان یجوز رؤیته فی الدنیا وأنه یزورهم ویزورونه ، وحکی عن داود الظاهری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أعفونی عن الفرج واللحیة واسألونی عما وراء ذلک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معبودهم له جسم ولحم ودم وله جوارح وأعضاء کید ورجل ولسان وعینین وأذنین ، وحکی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أجوف من أعلاه إلی صدره مصمت ما سوی ذلک ، وله شعر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عیناه فعادته الملائکة ، وبکی علی طوفان نوح حتی رمدت عیناه ، وأنه یفضل من العرش من کل جانب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أنه تعالی ینزل فی کل لیلة جمعة علی شکل أمرد حسن الوجه راکباً علی حمار ، حتی أن بعضهم ببغداد وضع علی سطح داره معلفاً یضع کل لیلة جمعة فیه شعیراً وتبناً لتجویز أن ینزل الله علی حماره علی ذلک السطح فیشتغل الحمار بالأکل ویشتغل الرب بالنداء،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هل من مستغفر ، تعالی الله عن مثل ذلک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وحکی عن بعض المنقطعین التارکین من شیوخ الحشویة أنه اجتاز علیه فی بعض الأیام نفاط ومعه أمرد حسن الوجه قطط الشعر علی الصفات التی یصفون ربهم بها ، فألح الشیخ بالنظر إلیه وکرره وأکثر تصویبه إلیه ، فتوهم </w:t>
      </w:r>
    </w:p>
    <w:p>
      <w:pPr>
        <w:pStyle w:val="BookText"/>
        <w:rPr/>
      </w:pPr>
      <w:r>
        <w:rPr>
          <w:rFonts w:ascii="IRNazanin" w:hAnsi="IRNazanin" w:eastAsia="IRNazanin"/>
          <w:color w:val="111111"/>
          <w:sz w:val="28"/>
          <w:sz w:val="28"/>
          <w:szCs w:val="28"/>
          <w:rtl w:val="true"/>
          <w:lang w:bidi="fa-IR"/>
        </w:rPr>
        <w:t>فیه النفاط فجاء إلیه 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رأیتک تلح بالنظر إلی هذا الغلام وقد أتیتک به فإن کان لک فیه نیة فأنت الحاکم ، فحرد الشیخ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کررت النظر إلیه لأن مذهبی أن الله تعالی ینزل علی صورة هذا الغلام ، فتوهمت أنه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علیه من النفاطة أجود مما أنت علیه من الزهد مع هذه المقالة</w:t>
      </w:r>
      <w:r>
        <w:rPr>
          <w:rFonts w:eastAsia="IRNazanin" w:cs="IRNazanin"/>
          <w:color w:val="111111"/>
          <w:sz w:val="28"/>
          <w:szCs w:val="28"/>
          <w:rtl w:val="true"/>
          <w:lang w:bidi="fa-IR"/>
        </w:rPr>
        <w:t>...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 المقام أکثر من ذلک وإلا لنقلنا أضعاف ما ذکرنا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سعید الرازی حدثنا أحمد بن إبراهیم الدورقی حدثنا حجاج بن محمد عن ابن جریج عن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محمد ربه عز وجل فی صورة شاب أمرد وبه قال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سلیم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ربه علی صورة شاب جالس علی کرسی رجله فی خضرة من لؤلؤ یتلالا </w:t>
      </w:r>
      <w:r>
        <w:rPr>
          <w:rFonts w:eastAsia="IRNazanin" w:cs="IRNazanin"/>
          <w:color w:val="111111"/>
          <w:sz w:val="28"/>
          <w:szCs w:val="28"/>
          <w:rtl w:val="true"/>
          <w:lang w:bidi="fa-IR"/>
        </w:rPr>
        <w:t xml:space="preserve">! </w:t>
      </w:r>
      <w:bookmarkStart w:id="526" w:name="pg13549_123847"/>
    </w:p>
    <w:p>
      <w:pPr>
        <w:pStyle w:val="Heading2"/>
        <w:numPr>
          <w:ilvl w:val="1"/>
          <w:numId w:val="1"/>
        </w:numPr>
        <w:rPr/>
      </w:pPr>
      <w:bookmarkStart w:id="527" w:name="__RefHeading___Toc1623720_1934241801"/>
      <w:bookmarkStart w:id="528" w:name="_Toc181"/>
      <w:bookmarkEnd w:id="526"/>
      <w:bookmarkEnd w:id="527"/>
      <w:r>
        <w:rPr>
          <w:rtl w:val="true"/>
        </w:rPr>
        <w:t xml:space="preserve">الفصل السابع </w:t>
      </w:r>
      <w:r>
        <w:rPr>
          <w:rtl w:val="true"/>
        </w:rPr>
        <w:t xml:space="preserve">: </w:t>
      </w:r>
      <w:r>
        <w:rPr>
          <w:rtl w:val="true"/>
        </w:rPr>
        <w:t>کل الناس مبرؤون</w:t>
      </w:r>
      <w:r>
        <w:rPr>
          <w:rtl w:val="true"/>
        </w:rPr>
        <w:t xml:space="preserve">.... </w:t>
      </w:r>
      <w:r>
        <w:rPr>
          <w:rtl w:val="true"/>
        </w:rPr>
        <w:t>والشیعة متهمون</w:t>
      </w:r>
      <w:bookmarkEnd w:id="528"/>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1623722_1934241801"/>
      <w:bookmarkStart w:id="530" w:name="_Toc182"/>
      <w:bookmarkEnd w:id="529"/>
      <w:r>
        <w:rPr>
          <w:rtl w:val="true"/>
        </w:rPr>
        <w:t>اشارة</w:t>
      </w:r>
      <w:bookmarkEnd w:id="530"/>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3549_123849"/>
      <w:bookmarkStart w:id="532" w:name="pg13549_123849"/>
      <w:bookmarkEnd w:id="532"/>
    </w:p>
    <w:p>
      <w:pPr>
        <w:pStyle w:val="Heading3"/>
        <w:numPr>
          <w:ilvl w:val="2"/>
          <w:numId w:val="1"/>
        </w:numPr>
        <w:rPr/>
      </w:pPr>
      <w:bookmarkStart w:id="533" w:name="pg13549_123849"/>
      <w:bookmarkStart w:id="534" w:name="__RefHeading___Toc1623724_1934241801"/>
      <w:bookmarkStart w:id="535" w:name="_Toc183"/>
      <w:bookmarkEnd w:id="533"/>
      <w:bookmarkEnd w:id="534"/>
      <w:r>
        <w:rPr>
          <w:rtl w:val="true"/>
        </w:rPr>
        <w:t>منطق السلطة وأتباعها</w:t>
      </w:r>
      <w:bookmarkEnd w:id="535"/>
    </w:p>
    <w:p>
      <w:pPr>
        <w:pStyle w:val="BookText"/>
        <w:rPr/>
      </w:pPr>
      <w:r>
        <w:rPr>
          <w:rFonts w:ascii="IRNazanin" w:hAnsi="IRNazanin" w:eastAsia="IRNazanin"/>
          <w:color w:val="111111"/>
          <w:sz w:val="28"/>
          <w:sz w:val="28"/>
          <w:szCs w:val="28"/>
          <w:rtl w:val="true"/>
          <w:lang w:bidi="fa-IR"/>
        </w:rPr>
        <w:t xml:space="preserve">المنطق الحاکم فی کتب العقائد عند إخواننا ، هو منطق الدولة الذی یصدر الأحکام ولا یقبل الإعتراض ، وأحکامه هنا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هم المسلمون الموحدون ، حتی لو کانت مصادرهم تنادی بالتشبیه والتجسیم بأحادیث صحیحة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والشیعة هم المجسمون والمعطلون ، وإن کانت مصادرهم تنادی بالتنزیه ونفی التشبیه بأحادیث صحیحة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قراءة أی کلام والخوض فی أی بحث یوجب اتهام السنة بالتجسیم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قراءة کتب الشیعة وأحادیثهم فی العقائد ، لأنهم یجسمون الله تعالی ویؤلهون الأئمة من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هو حکم أکثر الکتاب والمؤلفین فی العقائد ، ودلیلهم أن التاریخ عامل الشیعة بهذه الأحکام ، فصارت هی الجو العام الذی نشأوا فیه ، فکتبوا کما قرؤوا وکما سمعوا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استطاع کثیر من المظلومین فی التاریخ ، أن یرفعوا أیدیهم أو أصواتهم ویسجلوا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ظالمیهم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الشیعة فلم نستطع إلی الآن أن </w:t>
      </w:r>
      <w:bookmarkStart w:id="536" w:name="pg13549_123850"/>
    </w:p>
    <w:p>
      <w:pPr>
        <w:pStyle w:val="BookText"/>
        <w:rPr/>
      </w:pPr>
      <w:bookmarkEnd w:id="536"/>
      <w:r>
        <w:rPr>
          <w:rFonts w:ascii="IRNazanin" w:hAnsi="IRNazanin" w:eastAsia="IRNazanin"/>
          <w:color w:val="111111"/>
          <w:sz w:val="28"/>
          <w:sz w:val="28"/>
          <w:szCs w:val="28"/>
          <w:rtl w:val="true"/>
          <w:lang w:bidi="fa-IR"/>
        </w:rPr>
        <w:t xml:space="preserve">نسجل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یکفیک أن تلقی نظرة علی مصادر التاریخ والعقائد وما کتبوه عن الفرق والملل والنحل ، وما یکتبه خصوم الشیعة وأهل البیت فی عصرنا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لتراها تکرر ادعاء أن الشیعة أخذوا عقائدهم من الیهود والفرس والهندوس ، فهم المجسمون الذین یعبدون إلهاً مادیاً له طول وعرض وأعضاء ، ولذا فهم یعبدون صنماً ولا یعبدون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السنة فهم المسلمون الأصیلون الذین أخذوا عقائدهم من منبع الإسلام الصافی ، من الکتاب والسنة ، عن طریق الصحابة الأبرار بدون أی تأثر بالیهود ولا بغیرهم ، فهم الموحدون المنزهون لله تعالی عما افتراه علیه الیهود والنصاری والمجوس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مشکلتنا نحن شیعة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الکتب التی اتهمتنا قد کتبت بحبر حکام الجور وأقلام موظفیهم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الذین أنصفونا ومدحونا ، کتبوا ذلک وهم علی وجل من غضب السلاطین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من مفاخرنا أیضاً </w:t>
      </w:r>
      <w:r>
        <w:rPr>
          <w:rFonts w:eastAsia="IRNazanin" w:cs="IRNazanin"/>
          <w:color w:val="111111"/>
          <w:sz w:val="28"/>
          <w:szCs w:val="28"/>
          <w:rtl w:val="true"/>
          <w:lang w:bidi="fa-IR"/>
        </w:rPr>
        <w:t>!</w:t>
      </w:r>
    </w:p>
    <w:p>
      <w:pPr>
        <w:pStyle w:val="Heading3"/>
        <w:numPr>
          <w:ilvl w:val="2"/>
          <w:numId w:val="1"/>
        </w:numPr>
        <w:rPr/>
      </w:pPr>
      <w:bookmarkStart w:id="537" w:name="__RefHeading___Toc1623726_1934241801"/>
      <w:bookmarkStart w:id="538" w:name="_Toc184"/>
      <w:bookmarkEnd w:id="537"/>
      <w:r>
        <w:rPr>
          <w:rtl w:val="true"/>
        </w:rPr>
        <w:t>محاولات الدولة والمشبهین إلصاق التشبیه بالنبی وآله</w:t>
      </w:r>
      <w:bookmarkEnd w:id="538"/>
    </w:p>
    <w:p>
      <w:pPr>
        <w:pStyle w:val="BookText"/>
        <w:rPr/>
      </w:pPr>
      <w:r>
        <w:rPr>
          <w:rFonts w:ascii="IRNazanin" w:hAnsi="IRNazanin" w:eastAsia="IRNazanin"/>
          <w:color w:val="111111"/>
          <w:sz w:val="28"/>
          <w:sz w:val="28"/>
          <w:szCs w:val="28"/>
          <w:rtl w:val="true"/>
          <w:lang w:bidi="fa-IR"/>
        </w:rPr>
        <w:t>یدل النص التالی علی أن تهمة التشبیه والتجسیم للشیعة کانت موجودة فی القرن الثانی ، أی منذ أن راج التشبیه والتجسیم وطفح کیله فمجه الناس ، فاتهمت به السلطة معارضیها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نفس الوقت عمد المشبهون والمجسمون إلی نسبة مذهبهم إلی النبی </w:t>
      </w:r>
    </w:p>
    <w:p>
      <w:pPr>
        <w:pStyle w:val="BookText"/>
        <w:rPr/>
      </w:pPr>
      <w:r>
        <w:rPr>
          <w:rFonts w:ascii="IRNazanin" w:hAnsi="IRNazanin" w:eastAsia="IRNazanin"/>
          <w:color w:val="111111"/>
          <w:sz w:val="28"/>
          <w:sz w:val="28"/>
          <w:szCs w:val="28"/>
          <w:rtl w:val="true"/>
          <w:lang w:bidi="fa-IR"/>
        </w:rPr>
        <w:t xml:space="preserve">وأهل بیته صلی الله علیه وعلیهم ، لیثبتوا شرعیة فریتهم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اسلوب مزدوج فی ترویج التهمة فی الناس ، بسبتها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رمی أهل البیت وشیعتهم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النیسابوری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الناس ینسبونا إلی القول بالتشبیه والجبر لما روی فی الأخبار فی ذلک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خالد أخبرنی عن الأخبار التی رویت عن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التشبیه أکثر ، أم الأخبار التی رویت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فلیقولوا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یقول بالتشبیه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إن رسول الله لم یقل من ذلک شیئاً ، وإنما روی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فی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یقولوا من ذلک شیئاً وإنما روی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بالتشبیه والجبر فهو</w:t>
      </w:r>
    </w:p>
    <w:p>
      <w:pPr>
        <w:pStyle w:val="BookText"/>
        <w:rPr/>
      </w:pPr>
      <w:r>
        <w:rPr>
          <w:rFonts w:ascii="IRNazanin" w:hAnsi="IRNazanin" w:eastAsia="IRNazanin"/>
          <w:color w:val="111111"/>
          <w:sz w:val="28"/>
          <w:sz w:val="28"/>
          <w:szCs w:val="28"/>
          <w:rtl w:val="true"/>
          <w:lang w:bidi="fa-IR"/>
        </w:rPr>
        <w:t>کافر مشرک ، ونحن منه براء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 الأخبار عنا فی التشبیه الغلاة الذین صغروا عظمة الله جل جلاله ، فمن أحبهم فقد أبغضنا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کتابه التوحید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دعانی إلی تألیف کتابی هذا أنی وجدت قوماً من المخالفین لنا ینسبون عصابتنا إلی القول بالتشبیه والجبر ، لما وجدوا فی کتبهم من الأخبار التی جهلوا تفسیرها ولم یعرفوا معانیها ووضعوها فی غیر موضعها ، ولم یقابلوا بألفاظها ألفاظ القرآن ، فقبحوا بذلک عند الجهال صورة مذهبنا، </w:t>
      </w:r>
      <w:bookmarkStart w:id="539" w:name="pg13549_123852"/>
    </w:p>
    <w:p>
      <w:pPr>
        <w:pStyle w:val="BookText"/>
        <w:rPr/>
      </w:pPr>
      <w:bookmarkEnd w:id="539"/>
      <w:r>
        <w:rPr>
          <w:rFonts w:ascii="IRNazanin" w:hAnsi="IRNazanin" w:eastAsia="IRNazanin"/>
          <w:color w:val="111111"/>
          <w:sz w:val="28"/>
          <w:sz w:val="28"/>
          <w:szCs w:val="28"/>
          <w:rtl w:val="true"/>
          <w:lang w:bidi="fa-IR"/>
        </w:rPr>
        <w:t xml:space="preserve">ولبسوا علیهم طریقتنا ، وصدوا الناس عن دین الله ، وحملوهم علی جحود حجج الله ، فتقربت إلی الله تعالی ذکره بتصنیف هذا الکتاب فی التوحید ونفی التشبیه والجبر ، مستعیناً به ومتوکلاً علیه </w:t>
      </w:r>
      <w:r>
        <w:rPr>
          <w:rFonts w:eastAsia="IRNazanin" w:cs="IRNazanin"/>
          <w:color w:val="111111"/>
          <w:sz w:val="28"/>
          <w:szCs w:val="28"/>
          <w:rtl w:val="true"/>
          <w:lang w:bidi="fa-IR"/>
        </w:rPr>
        <w:t>.</w:t>
      </w:r>
    </w:p>
    <w:p>
      <w:pPr>
        <w:pStyle w:val="Heading3"/>
        <w:numPr>
          <w:ilvl w:val="2"/>
          <w:numId w:val="1"/>
        </w:numPr>
        <w:rPr/>
      </w:pPr>
      <w:bookmarkStart w:id="540" w:name="__RefHeading___Toc1623728_1934241801"/>
      <w:bookmarkStart w:id="541" w:name="_Toc185"/>
      <w:bookmarkEnd w:id="540"/>
      <w:r>
        <w:rPr>
          <w:rtl w:val="true"/>
        </w:rPr>
        <w:t>بغض أهل البیت وشیعتهم إرث غیر شرعی</w:t>
      </w:r>
      <w:bookmarkEnd w:id="541"/>
    </w:p>
    <w:p>
      <w:pPr>
        <w:pStyle w:val="BookText"/>
        <w:rPr/>
      </w:pPr>
      <w:r>
        <w:rPr>
          <w:rFonts w:ascii="IRNazanin" w:hAnsi="IRNazanin" w:eastAsia="IRNazanin"/>
          <w:color w:val="111111"/>
          <w:sz w:val="28"/>
          <w:sz w:val="28"/>
          <w:szCs w:val="28"/>
          <w:rtl w:val="true"/>
          <w:lang w:bidi="fa-IR"/>
        </w:rPr>
        <w:t>إن التهم لأهل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وشیعتهم موروثة إرثاً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بدایتها یوم فارق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p>
    <w:p>
      <w:pPr>
        <w:pStyle w:val="BookText"/>
        <w:rPr/>
      </w:pPr>
      <w:r>
        <w:rPr>
          <w:rFonts w:ascii="IRNazanin" w:hAnsi="IRNazanin" w:eastAsia="IRNazanin"/>
          <w:color w:val="111111"/>
          <w:sz w:val="28"/>
          <w:sz w:val="28"/>
          <w:szCs w:val="28"/>
          <w:rtl w:val="true"/>
          <w:lang w:bidi="fa-IR"/>
        </w:rPr>
        <w:t>وترکوا جنازته لأهل بیته ، وأعلنوا ولادة حکومة السقیفة ، فعارضها أهل البیت وجماعة من الأنصار والمهاجرین ، واعتصموا فی بیت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الهجوم علی بیت فاطمة بالحطب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یهدأ الهجوم علینا بالحطب والنار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ننتظر من تاریخنا الإسلامی الذی لم یتحمل کلمة معارضة من بنت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فهاجم بیتها وبدأ بإحراقه بمن فیه ، أن یتحمل معارضتنا فی بحوث وکتب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ننتظر من دول اضطهدتنا وطاردتنا وشردتنا وقتلتنا ، أن تمدحنا وتمدح عقائدنا ، أو تترک تهمة أو سبة تخطر بالبال أو لا تخطر ، دون أن ترمینا بها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یحق لنا أن ننتظر من علماء إخواننا المنصفین بعد قرون وقرون ، أن لا یرثوا بغض أهل بیت نبیهم وشیعتهم ، وأن یقرؤوا عقائدهم وفقههم من مصادر مذهبهم لا من مصادر الذین اضطهدوهم وأبغضوهم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السید شرف الدین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مقصدان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الأول ، فی الأمور التی ینفر منها الشیعی ولا یکاد یمتزج بسببها مع السنی ، وأهمها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 ما سمعته فی الفصول السابقة من التکفیر والتحقیر والشتم والتزویر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 إعراض إخواننا أهل السنة عن مذهب الأئمة من أهل البیت ، وعدم الإعتناء بأقوالهم فی أصول الدین وفروعه بالمرة ، وعدم الرجوع إلیهم فی تفسیر القرآن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شقیقهم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دون ما یرجعون فیه إلی مقاتل بن سلیمان المجسم المرجی الدجال ، وعدم الإحتجاج بحدیثهم إلا دون ما یحتجون بدعاة الخوارج والمشبهة والمرجئة والقدریة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أحصیت جمیع ما فی کتبهم من حدیث ذریة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إلا دون ما أخرجه البخاری وحده عن عکرمة البربری الخارجی 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لاعجب من علماء إخواننا السنة القدماء والجدد ، الذین بحثوا فی توحید الله تعالی وصفاته ، ورووا حتی عن أقل الصحابة والتابعین ، برهم وفاجرهم ، وعن الیهود والنصاری ، معتدلهم ومتطرفهم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یطلعوا علی الخطب الغنیة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وکلمات أهل البیت البلیغة فی حقائق التوحید ، التی تشهد بأنهم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هذه الخطب والأحادیث وما تزال فی متناولهم، مودعة فی المصادر المختلفة ، ومجموعة فی نهج البلاغة وأمثاله</w:t>
      </w:r>
      <w:r>
        <w:rPr>
          <w:rFonts w:eastAsia="IRNazanin" w:cs="IRNazanin"/>
          <w:color w:val="111111"/>
          <w:sz w:val="28"/>
          <w:szCs w:val="28"/>
          <w:rtl w:val="true"/>
          <w:lang w:bidi="fa-IR"/>
        </w:rPr>
        <w:t>..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أنهم اطلعوا علیها لفتحت لهم أبواباً جدیدة ، وحلت لهم مشکلات مستعصیة ولظهر شئ من آثارها وأنوارها فی مؤلفاتهم </w:t>
      </w:r>
      <w:r>
        <w:rPr>
          <w:rFonts w:eastAsia="IRNazanin" w:cs="IRNazanin"/>
          <w:color w:val="111111"/>
          <w:sz w:val="28"/>
          <w:szCs w:val="28"/>
          <w:rtl w:val="true"/>
          <w:lang w:bidi="fa-IR"/>
        </w:rPr>
        <w:t xml:space="preserve">! </w:t>
      </w:r>
      <w:bookmarkStart w:id="542" w:name="pg13549_123854"/>
    </w:p>
    <w:p>
      <w:pPr>
        <w:pStyle w:val="BookText"/>
        <w:rPr/>
      </w:pPr>
      <w:bookmarkEnd w:id="542"/>
      <w:r>
        <w:rPr>
          <w:rFonts w:ascii="IRNazanin" w:hAnsi="IRNazanin" w:eastAsia="IRNazanin"/>
          <w:color w:val="111111"/>
          <w:sz w:val="28"/>
          <w:sz w:val="28"/>
          <w:szCs w:val="28"/>
          <w:rtl w:val="true"/>
          <w:lang w:bidi="fa-IR"/>
        </w:rPr>
        <w:t xml:space="preserve">إن 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أخاک المسلم علی الأحسن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نقول إنهم لم یقرؤوا شیئاً من أحادیث الشیعة ومؤلفاتهم وبحوثهم فی التوحید والصفات، لأنا إذا اتهمناهم بأنهم قرؤوها وتجاهلوها ، فذلک یعنی وجود کارثة فی بحوث العقائد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وتعجبی الأکبر من جرأة بعض إخواننا علی تبرئة مصادرهم من التشبیه والتجسیم ، وإتهام الشیعة ومذهبهم بذلک </w:t>
      </w:r>
      <w:r>
        <w:rPr>
          <w:rFonts w:eastAsia="IRNazanin" w:cs="IRNazanin"/>
          <w:color w:val="111111"/>
          <w:sz w:val="28"/>
          <w:szCs w:val="28"/>
          <w:rtl w:val="true"/>
          <w:lang w:bidi="fa-IR"/>
        </w:rPr>
        <w:t>!</w:t>
      </w:r>
    </w:p>
    <w:p>
      <w:pPr>
        <w:pStyle w:val="Heading3"/>
        <w:numPr>
          <w:ilvl w:val="2"/>
          <w:numId w:val="1"/>
        </w:numPr>
        <w:rPr/>
      </w:pPr>
      <w:bookmarkStart w:id="543" w:name="__RefHeading___Toc1623730_1934241801"/>
      <w:bookmarkStart w:id="544" w:name="_Toc186"/>
      <w:bookmarkEnd w:id="543"/>
      <w:r>
        <w:rPr>
          <w:rtl w:val="true"/>
        </w:rPr>
        <w:t>وتواصلت علینا الإفتراءات عبر العصور</w:t>
      </w:r>
      <w:bookmarkEnd w:id="544"/>
    </w:p>
    <w:p>
      <w:pPr>
        <w:pStyle w:val="BookText"/>
        <w:rPr/>
      </w:pPr>
      <w:r>
        <w:rPr>
          <w:rFonts w:ascii="IRNazanin" w:hAnsi="IRNazanin" w:eastAsia="IRNazanin"/>
          <w:color w:val="111111"/>
          <w:sz w:val="28"/>
          <w:sz w:val="28"/>
          <w:szCs w:val="28"/>
          <w:rtl w:val="true"/>
          <w:lang w:bidi="fa-IR"/>
        </w:rPr>
        <w:t xml:space="preserve">قال السمعانی المتوفی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الأنساب</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والهشامیة جماعة من غلاة الشیعة ، وهم الهشامیة الأولی 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الأولی فهم أصحاب هشام بن الحکم الرافضی المفرط فی التشبیه والتجسیم وکان یقول إن معبوده جسم ذو حد ونهایة وإنه طویل عریض عمیق وطوله مثل عرضه وعرضه مثل عمقه ، وله مقالات فی هذا الفن حکیت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الهشامیة الأخری فهم أصحاب هشام بن سالم الجوالیقی ، وکان یزعم أن معبوده جسم ، وأنه علی صورة الإنسان ولکنه لیس بلحم ولا دم ، بل هو نور ساطع یتلالا بیاضاً ، وله حواس خمس کحواس الإنسان وید ورجل وسائر الاعضاء ، وأن نصفه الاعلی مجوف ، إلا الفرج واللحیة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هشام بن الحکم أنه کسبیکة الفضة ، وأنه بشبر نفسه سبعة أشبار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منهما یکفر صاحبه ، ویکفرهما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وصل الأمر بالسمعانی وأمثاله أن ادعوا أن تجسیم الکرامیة جاءهم من </w:t>
      </w:r>
    </w:p>
    <w:p>
      <w:pPr>
        <w:pStyle w:val="BookText"/>
        <w:rPr/>
      </w:pPr>
      <w:r>
        <w:rPr>
          <w:rFonts w:ascii="IRNazanin" w:hAnsi="IRNazanin" w:eastAsia="IRNazanin"/>
          <w:color w:val="111111"/>
          <w:sz w:val="28"/>
          <w:sz w:val="28"/>
          <w:szCs w:val="28"/>
          <w:rtl w:val="true"/>
          <w:lang w:bidi="fa-IR"/>
        </w:rPr>
        <w:t xml:space="preserve">تأثرهم بالشیعة وغیرهم ، وإلا فشیخهم الکرام عالم متقشف زاهد وإن کان فی مذهبه شئ من التشبیه والتجسیم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وتشدید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إلی أبی عبد الله محمد بن کرام النیسابوری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أهل نیسابور ، ثم أزعج عنها وانتقل إلی بیت المقدس وسکنها 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مالک بن سلیمان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إسماعیل بن إسحاق وحکی عنه من الزهد والتقشف أشیاء ، وفی المذهب أشیاء من التشبیه والتجسیم ، وذکر فی کتاب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الرب عز وجل ، أنه أحدی الذات أحدی الجوهر ، فشارک النصاری فی وصفه إیاه بالجوهر ، وشارک الیهود والهشامیة والجوالقیة من مشبهة الروافض فی وصفه إیاه بأنه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وناقض أصحابه فی امتناعهم عن وصفهم إیاه أنه جوهر ، مع إطلاقهم وصفه بأنه جسم ، إطلاق الجسم أفحش من إطلاق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هذا الکتاب أنه معبود فی مکان مخصوص ، وأنه مماس لعرشه من فوقه ، وهکذا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حکی عنه ، ومن أین أخذ ما نقله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لیس مهماً عند من یرید الإتهام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 الهذیل محمد بن الهذیل اجتمع مع هشام بن الحکم الکوفی ، وکان هشام شیخ المجسمه والرافضة فی وقته ممن وافقه علی مذهبه ، وکان أبو الهذیل یذهب إلی نفی التجسیم ورفض التشبیه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والنحل ، هذا الکتاب وإن لم یکن یضاهی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بذاءة المنطق غیر أن فی غضونه نسباً مفتعلة وآراء مختلقة وأکاذیب جمة ، لا یجد القاری ملتحداً عن تفنیدها ، فإلیک نماذج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الحکم متکلم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جسم ذو أبعاض فی سبعة أشبار بشبر نفسه ، فی مکان مخصوص وجهة مخصوصة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إله واجب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صورة إنسان أعلاه مجوف وأسفله مصمت، وهو نور ساطع یتلألأ ، وله حواس خمس وید ورجل وأنف وأذن وعین وفم ، وله وفرة سوداء ، وهو نور أسود لکنه لیس بلحم ولا دم ، وإن هشام هذا أجاز المعصیة علی الأنبیاء مع قوله بعصمة الأئمة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قبل خلق الصفات عالماً ولا قادراً ولا حیاً ولا بصیراً ولا مریداً ولا متکلماً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أبوجعفر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نور علی صورة إنسان ، ویأبی أن یکون جسماً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وزعم یونس بن عبدالرحمن القمی أن الملائکة تحمل العرش والعرش تحمل الرب ، وهو من مشبهة الشیعة ، وصنف لهم فی ذلک کتباً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تیمیة فی منهاج السنة هذه النسب والإضافات المفتعلة ، وراقه أن یری المجتمع أنه أقدر فی تنسیق الأکاذیب من سلفه ، وأنه أبعد منه عن </w:t>
      </w:r>
    </w:p>
    <w:p>
      <w:pPr>
        <w:pStyle w:val="BookText"/>
        <w:rPr/>
      </w:pPr>
      <w:r>
        <w:rPr>
          <w:rFonts w:ascii="IRNazanin" w:hAnsi="IRNazanin" w:eastAsia="IRNazanin"/>
          <w:color w:val="111111"/>
          <w:sz w:val="28"/>
          <w:sz w:val="28"/>
          <w:szCs w:val="28"/>
          <w:rtl w:val="true"/>
          <w:lang w:bidi="fa-IR"/>
        </w:rPr>
        <w:t>أدب الصدق والأمانة فزاد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لا یخلصون السلام علی المؤمنین إنما یقولون السام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لا یرون المسح علی الخفین ، وکذلک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یستحلون أموال الناس کلهم ، وکذلک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تسجد علی قرونها فی الصلاة ، وکذلک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لا تسجد حتی تخفق برؤسها مراراً تشبیهاً بالرکوع، وکذلک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الیهود یرون غش الناس ، وکذلک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هذه من الخرافات والسفاسف ، وحسبک فی تکذیب هذه التقولات المعزوة إلی الشیعة شعورک الحر ، وحیطتک بفقههم وکتبهم وعقائدهم وأعمالهم ، وما عرف منهم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الله المشتکی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کتاب الإنتصار لعبد الرحیم الخیاط</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إنک غیر مائن لو سمیته بمصدر الأکاذیب، ولو عزی إلیه علی عدد صفحاته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لما کذب القائل ، ولو جست خلال صحایفه لأوقفک الفحص علی العجب العجاب ، من کذب شائن وتحکم بارد وتهکم ممض ونسب مفتعلة ، وإنا نرجئ إیقافک علیها إلی ظفرک بالکتاب نفسه ، فإنه مطبوع بمصر منشور، ولا نسود جبهات صحائف کتابنا بنقل هاتیلک الاساطیر کلها، وإنما نذکر لک نماذج منها لتعرف مقدار توغله فی القذائف وتهالکه دون الطامات ، وتغلغل الحقد فی ضمیره الدافع له إلی تشویه سمعة أمة کبیرة </w:t>
      </w:r>
      <w:bookmarkStart w:id="545" w:name="pg13549_123858"/>
    </w:p>
    <w:p>
      <w:pPr>
        <w:pStyle w:val="BookText"/>
        <w:rPr/>
      </w:pPr>
      <w:bookmarkEnd w:id="545"/>
      <w:r>
        <w:rPr>
          <w:rFonts w:ascii="IRNazanin" w:hAnsi="IRNazanin" w:eastAsia="IRNazanin"/>
          <w:color w:val="111111"/>
          <w:sz w:val="28"/>
          <w:sz w:val="28"/>
          <w:szCs w:val="28"/>
          <w:rtl w:val="true"/>
          <w:lang w:bidi="fa-IR"/>
        </w:rPr>
        <w:t>کریمة نزیهة عن کل ما تقوله علیها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الرافضة تعتقد أن ربها ذو هیئة وصورة یتحرک ویسکن ویزول وینتقل ، وأنه کان غیر عالم فعلم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توحید الرافضة بأسرها إلا نفراً منهم یسیراً صحبوا المعتزلة واعتقدوا التوحید ، فنفتهم الرافضة عنهم وتبرأت منهم ، فأما جملتهم ومشایخهم مثل هشام بن سالم، وشیطان الطاق، وعلی بن میثم ، وهشام بن الحکم بن منور ، والسکاک ، فقولهم ما حکیت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الرافضة تقول وهی معتقدة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ربها جسم ذو هیئة وصورة یتحرک ویسکن ویزول وینتقل وأنه کان غیر عالم ثم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علی وجه الأرض رافضی إلا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صورة ویروی فی ذلک الروایات ، ویحتج فیه بالأحادیث عن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صحب المعتزلة منهم قدیماً فقال بالتوحید فنفته الرافضة عنها ولم تقر به </w:t>
      </w:r>
      <w:r>
        <w:rPr>
          <w:rFonts w:eastAsia="IRNazanin" w:cs="IRNazanin"/>
          <w:color w:val="111111"/>
          <w:sz w:val="28"/>
          <w:szCs w:val="28"/>
          <w:rtl w:val="true"/>
          <w:lang w:bidi="fa-IR"/>
        </w:rPr>
        <w:t>!!</w:t>
      </w:r>
    </w:p>
    <w:p>
      <w:pPr>
        <w:pStyle w:val="Heading3"/>
        <w:numPr>
          <w:ilvl w:val="2"/>
          <w:numId w:val="1"/>
        </w:numPr>
        <w:rPr/>
      </w:pPr>
      <w:bookmarkStart w:id="546" w:name="__RefHeading___Toc1623732_1934241801"/>
      <w:bookmarkStart w:id="547" w:name="_Toc187"/>
      <w:bookmarkEnd w:id="546"/>
      <w:r>
        <w:rPr>
          <w:rtl w:val="true"/>
        </w:rPr>
        <w:t>وتضاعفت التهم فی عصرنا عصر العلم وحریة الفکر</w:t>
      </w:r>
      <w:bookmarkEnd w:id="547"/>
    </w:p>
    <w:p>
      <w:pPr>
        <w:pStyle w:val="BookText"/>
        <w:rPr/>
      </w:pPr>
      <w:r>
        <w:rPr>
          <w:rFonts w:ascii="IRNazanin" w:hAnsi="IRNazanin" w:eastAsia="IRNazanin"/>
          <w:color w:val="111111"/>
          <w:sz w:val="28"/>
          <w:sz w:val="28"/>
          <w:szCs w:val="28"/>
          <w:rtl w:val="true"/>
          <w:lang w:bidi="fa-IR"/>
        </w:rPr>
        <w:t>قال الدکتور حسن إبراهیم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الرافضة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له قد وصورة وإنه جسم ذو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وهشام بن سالم وشیطان الطاق من معتقدی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الشیعة انقسمت حسب اعتقادها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غالیة ورافضة وزیدیة ، والشیعة الغالیة هم الذین غلوا فی علی وقالوا فیه قولاً عظیماً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والشیعة </w:t>
      </w:r>
    </w:p>
    <w:p>
      <w:pPr>
        <w:pStyle w:val="BookText"/>
        <w:rPr/>
      </w:pPr>
      <w:r>
        <w:rPr>
          <w:rFonts w:ascii="IRNazanin" w:hAnsi="IRNazanin" w:eastAsia="IRNazanin"/>
          <w:color w:val="111111"/>
          <w:sz w:val="28"/>
          <w:sz w:val="28"/>
          <w:szCs w:val="28"/>
          <w:rtl w:val="true"/>
          <w:lang w:bidi="fa-IR"/>
        </w:rPr>
        <w:t xml:space="preserve">الرافضة هم الذین قالوا إن الله قد وصورة وإنه جسم ذو 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الالبانی</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الإسلام کفکر لا یمکن أن یصور أنه مصفی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وهناک فرق کثیرة جداً کالمعتزلة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والشیعة والرافضة ، کل هؤلاء یدعون الإسلام فلا بد أن یقوم العلماء بواجب تصفیة هذا الإسلام وتقدیمه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الدکتور القفاری فی کتابه أصول مذهب الشیعة ، الذی منحته السعودیة درجة دکتوراه برتبة الشرف الأولی ، وأوصت بجعله مصدراً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أکادیمیاً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جامعات المملکة ، علماً أن نسبة کبیرة من سکان المملکة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القفاری فی ج</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الشیعی مباءة للعقائد الأسیویة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البعض أن مذهب الشیعة کان مباءة ومستقراً للعقائد الأسیویة القدیمة کالبوذیة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الأستاذ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التشیع ظهر القول بتناسخ الأرواح وتجسیم الله والحلول ، ونحو ذلک من الاقوال التی کانت معروفة عند البراهمة والفلاسفة والمجوس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بعض المستشرقین إلی تسرب الکثیر من العقائد غیر الإسلامیة إلی الشیعة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العقائد انتقلت إلیها من المجوسیة والمانویة والبوذیة ، وغیرها من الدیانات التی کانت سائدة فی آسیا قبل ظهور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أن الفرس المجوس صاروا سنیین أولاً ، وألفوا أهم مصادر إخواننا السنة وصحاحهم ، ونظَّروا لعقائدهم ومذاهبهم بل أسسوا مذاهبهم ، وبعد قرون طویلة صار أبناؤهم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کانوا </w:t>
      </w:r>
    </w:p>
    <w:p>
      <w:pPr>
        <w:pStyle w:val="BookText"/>
        <w:rPr/>
      </w:pPr>
      <w:r>
        <w:rPr>
          <w:rFonts w:ascii="IRNazanin" w:hAnsi="IRNazanin" w:eastAsia="IRNazanin"/>
          <w:color w:val="111111"/>
          <w:sz w:val="28"/>
          <w:sz w:val="28"/>
          <w:szCs w:val="28"/>
          <w:rtl w:val="true"/>
          <w:lang w:bidi="fa-IR"/>
        </w:rPr>
        <w:t xml:space="preserve">متأثرین بعقائدهم المجوسیة والاسیویة فقد نقلوها معهم إلی التسنن الذی الذی صاروا أئمة مذاهبه ثم أئمة مصادره قروناً طویلة ، وما زالوا ، فالعلامة المجلسی الشیعی مثلاً صاحب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هو من أولاد الحافظ أبی نعیم الأصفهانی السنی المتوفی سنة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العشرات بل المئات غیره من الفرس الذین صاروا أئمة المذاهب السنیة أولاً ، ثم صار أبناؤهم شیعة بعد قرون قد تطول أو تقصر، حتی أنک تجد الکثیر من أبنائهم الیوم ما زالوا یحملون أسماء أجدادهم من أئمة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أولی بتهتة التأثر بالعقائد المجوسیة والأسیویة ، الاجداد السنیون أم الأبناء الشیعیون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الباحث علمیاً لا یمکنه أن یرسل أحکامه هکذا جزافاً ، ولابد له أن یفحص الأفکار والعقائد واحدة واحدة ، ویری من أین جاءت ومن تبناها ، ومن وقف ضدها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رأیت أن أفکار الرؤیة والتشبیه والتجسیم وأحادیثها ولدت فی بیوت الدولة ، ودرجت فی قصورها ومساجدها، وتربت علی ید کبار شخصیاتها، وأن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وقفوا ضدها ، وأفتوا بأنها دخیلة ، وأن آباءها یهوداً </w:t>
      </w:r>
      <w:r>
        <w:rPr>
          <w:rFonts w:eastAsia="IRNazanin" w:cs="IRNazanin"/>
          <w:color w:val="111111"/>
          <w:sz w:val="28"/>
          <w:szCs w:val="28"/>
          <w:rtl w:val="true"/>
          <w:lang w:bidi="fa-IR"/>
        </w:rPr>
        <w:t xml:space="preserve">!! </w:t>
      </w:r>
      <w:bookmarkStart w:id="548" w:name="pg13549_123861"/>
    </w:p>
    <w:p>
      <w:pPr>
        <w:pStyle w:val="Heading2"/>
        <w:numPr>
          <w:ilvl w:val="1"/>
          <w:numId w:val="1"/>
        </w:numPr>
        <w:rPr/>
      </w:pPr>
      <w:bookmarkStart w:id="549" w:name="__RefHeading___Toc1623734_1934241801"/>
      <w:bookmarkStart w:id="550" w:name="_Toc188"/>
      <w:bookmarkEnd w:id="548"/>
      <w:bookmarkEnd w:id="549"/>
      <w:r>
        <w:rPr>
          <w:rtl w:val="true"/>
        </w:rPr>
        <w:t xml:space="preserve">الفصل الثامن </w:t>
      </w:r>
      <w:r>
        <w:rPr>
          <w:rtl w:val="true"/>
        </w:rPr>
        <w:t xml:space="preserve">: </w:t>
      </w:r>
      <w:r>
        <w:rPr>
          <w:rtl w:val="true"/>
        </w:rPr>
        <w:t>تفسیر مقارن للآیات المتعلقة بالموضوع</w:t>
      </w:r>
      <w:bookmarkEnd w:id="550"/>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1" w:name="__RefHeading___Toc1623736_1934241801"/>
      <w:bookmarkStart w:id="552" w:name="_Toc189"/>
      <w:bookmarkEnd w:id="551"/>
      <w:r>
        <w:rPr>
          <w:rtl w:val="true"/>
        </w:rPr>
        <w:t>اشارة</w:t>
      </w:r>
      <w:bookmarkEnd w:id="552"/>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3549_123863"/>
      <w:bookmarkStart w:id="554" w:name="pg13549_123863"/>
      <w:bookmarkEnd w:id="554"/>
    </w:p>
    <w:p>
      <w:pPr>
        <w:pStyle w:val="Heading3"/>
        <w:numPr>
          <w:ilvl w:val="2"/>
          <w:numId w:val="1"/>
        </w:numPr>
        <w:rPr/>
      </w:pPr>
      <w:bookmarkStart w:id="555" w:name="pg13549_123863"/>
      <w:bookmarkStart w:id="556" w:name="__RefHeading___Toc1623738_1934241801"/>
      <w:bookmarkStart w:id="557" w:name="_Toc190"/>
      <w:bookmarkEnd w:id="555"/>
      <w:bookmarkEnd w:id="556"/>
      <w:r>
        <w:rPr>
          <w:rtl w:val="true"/>
        </w:rPr>
        <w:t>الآیات المحکمة النافیة لإمکان الرؤیة</w:t>
      </w:r>
      <w:bookmarkEnd w:id="557"/>
    </w:p>
    <w:p>
      <w:pPr>
        <w:pStyle w:val="BookText"/>
        <w:rPr/>
      </w:pPr>
      <w:r>
        <w:rPr>
          <w:rFonts w:ascii="Amiri" w:hAnsi="Amiri" w:eastAsia="Amiri" w:cs="Amiri"/>
          <w:color w:val="111111"/>
          <w:sz w:val="28"/>
          <w:sz w:val="28"/>
          <w:szCs w:val="28"/>
          <w:rtl w:val="true"/>
          <w:lang w:bidi="ar-SA"/>
        </w:rPr>
        <w:t>ذَلِکُمُ اللهُ رَبُّکُمْ لا إِلَهَ إِلا هُوَ خَالِقُ کُلِّ شَئْ فَاعْبُدُوهُ وَهُوَ عَلَی کُلِّ شَئْ وَکِیلٌ لا تُدْرِکُهُ الأَبْصَارُ وَ هُوَ یُدْرِکُ الأَبْصَارَ وَ 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فَاطِرُ السَّمَوَاتِ وَالأَرْضِ جَعَلَ لَکُمْ مِنْ أَنْفُسِکُمْ أَزْوَاجًا وَمِنَ الأَنْعَامِ أَزْوَاجًا یَذْرَؤُکُمْ فِیهِ لَیْسَ کَمِثْلِهِ شَیْءٌ وَهُوَ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یَعْلَمُ مَا بَیْنَ أَیْدِیهِمْ وَ مَا خَلْفَهُمْ وَلا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قُلْتُمْ یَامُوسَی لَن نُّؤْمِنَ لَکَ حَتَّی نَرَی اللهَ جَهْرَةً فَأَخَذَتْکُمُ الصّاعِقَةُ </w:t>
      </w:r>
      <w:bookmarkStart w:id="558" w:name="pg13549_123864"/>
    </w:p>
    <w:p>
      <w:pPr>
        <w:pStyle w:val="BookText"/>
        <w:rPr/>
      </w:pPr>
      <w:bookmarkEnd w:id="558"/>
      <w:r>
        <w:rPr>
          <w:rFonts w:ascii="Amiri" w:hAnsi="Amiri" w:eastAsia="Amiri" w:cs="Amiri"/>
          <w:color w:val="111111"/>
          <w:sz w:val="28"/>
          <w:sz w:val="28"/>
          <w:szCs w:val="28"/>
          <w:rtl w:val="true"/>
          <w:lang w:bidi="ar-SA"/>
        </w:rPr>
        <w:t>وَأَنْتُمْ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الَّذِینَ لا یَرْجُونَ لِقَاءَنَا لَوْلا أُنْزِلَ عَلَیْنَا الْمَلائِکَةُ أَوْ نَرَی رَبَّنَا لَقَدِ اسْتَکْبَرُوا فِی أَنْفُسِهِمْ وَعَتَوْا عُتُوًّا کَبِیرًا یَوْمَ یَرَوْنَ الْمَلائِکَةَ لا بُشْرَی یَوْمَئِذٍ لِلْمُجْرِمِینَ وَیَقُولُونَ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559" w:name="__RefHeading___Toc1623740_1934241801"/>
      <w:bookmarkStart w:id="560" w:name="_Toc191"/>
      <w:bookmarkEnd w:id="559"/>
      <w:r>
        <w:rPr>
          <w:rtl w:val="true"/>
        </w:rPr>
        <w:t>الآیات المتشابهة التی استدلوا بها علی الرؤیة</w:t>
      </w:r>
      <w:bookmarkEnd w:id="560"/>
    </w:p>
    <w:p>
      <w:pPr>
        <w:pStyle w:val="BookText"/>
        <w:rPr/>
      </w:pPr>
      <w:r>
        <w:rPr>
          <w:rFonts w:ascii="Amiri" w:hAnsi="Amiri" w:eastAsia="Amiri" w:cs="Amiri"/>
          <w:color w:val="111111"/>
          <w:sz w:val="28"/>
          <w:sz w:val="28"/>
          <w:szCs w:val="28"/>
          <w:rtl w:val="true"/>
          <w:lang w:bidi="ar-SA"/>
        </w:rPr>
        <w:t>کَلا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وَ وُجُوهٌ یَوْمَئِذٍ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561" w:name="pg13549_123865"/>
    </w:p>
    <w:p>
      <w:pPr>
        <w:pStyle w:val="BookText"/>
        <w:rPr/>
      </w:pPr>
      <w:bookmarkEnd w:id="561"/>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کَانُوا یُدْعَوْنَ إلی السُّجُودِ وَ 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Heading3"/>
        <w:numPr>
          <w:ilvl w:val="2"/>
          <w:numId w:val="1"/>
        </w:numPr>
        <w:rPr/>
      </w:pPr>
      <w:bookmarkStart w:id="562" w:name="__RefHeading___Toc1623742_1934241801"/>
      <w:bookmarkStart w:id="563" w:name="_Toc192"/>
      <w:bookmarkEnd w:id="562"/>
      <w:r>
        <w:rPr>
          <w:rtl w:val="true"/>
        </w:rPr>
        <w:t>آیات</w:t>
      </w:r>
      <w:r>
        <w:rPr>
          <w:rtl w:val="true"/>
        </w:rPr>
        <w:t xml:space="preserve">: </w:t>
      </w:r>
      <w:r>
        <w:rPr>
          <w:rtl w:val="true"/>
        </w:rPr>
        <w:t>استوی علی العرش</w:t>
      </w:r>
      <w:bookmarkEnd w:id="563"/>
    </w:p>
    <w:p>
      <w:pPr>
        <w:pStyle w:val="BookText"/>
        <w:rPr/>
      </w:pPr>
      <w:r>
        <w:rPr>
          <w:rFonts w:ascii="Amiri" w:hAnsi="Amiri" w:eastAsia="Amiri" w:cs="Amiri"/>
          <w:color w:val="111111"/>
          <w:sz w:val="28"/>
          <w:sz w:val="28"/>
          <w:szCs w:val="28"/>
          <w:rtl w:val="true"/>
          <w:lang w:bidi="ar-SA"/>
        </w:rPr>
        <w:t>إِنَّ رَبَّکُمُ اللَّهُ الَّذِی خَلَقَ السَّمَوَاتِ وَالأَرْضَ فِی سِتَّةِ أَیَّامٍ ثُمَّ اسْتَوَی عَلَی الْعَرْشِ یُغْشِی اللَّیْلَ النَّهَارَ یَطْلُبُهُ حَثِیثًا وَالشَّمْسَ وَالْقَمَرَ وَالنُّجُومَ مُسَخَّرَاتٍ بِأَمْرِهِ أَلا لَهُ الْخَلْقُ وَالأَمْرُ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رَبَّکُمُ اللهُ الَّذِی خَلَقَ السَّمَوَاتِ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الَّذِی رَفَعَ السَّمَوَاتِ بِغَیْرِ عَمَدٍ تَرَوْنَهَا ثُمَّ اسْتَوَی عَلَی الْعَرْشِ وَسَخَّرَ الشَّمْسَ وَالْقَمَرَ کُلٌّ یَجْرِی لأَجَلٍ مُسَمًّی یُدَبِّرُ الأَمْرَ یُفَصِّلُ الأیَاتِ لَعَلَّکُمْ بِلِقَاءِ رَبِّکُمْ تُوقِنُونَ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وَالسَّمَوَاتِ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السَّمَوَاتِ وَمَا فِی الأَرْضِ وَمَا بَیْنَهُمَا وَمَا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خَلَقَ السَّمَوَاتِ وَالأَرْضَ وَمَا بَیْنَهُمَا فِی سِتَّةِ أَیَّامٍ ثُمَّ اسْتَوَی عَلَی </w:t>
      </w:r>
    </w:p>
    <w:p>
      <w:pPr>
        <w:pStyle w:val="BookText"/>
        <w:rPr/>
      </w:pPr>
      <w:r>
        <w:rPr>
          <w:rFonts w:ascii="Amiri" w:hAnsi="Amiri" w:eastAsia="Amiri" w:cs="Amiri"/>
          <w:color w:val="111111"/>
          <w:sz w:val="28"/>
          <w:sz w:val="28"/>
          <w:szCs w:val="28"/>
          <w:rtl w:val="true"/>
          <w:lang w:bidi="ar-SA"/>
        </w:rPr>
        <w:t xml:space="preserve">الْعَرْشِ الرَّحْمَنُ فَاسْأَلْ بِهِ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الَّذِی خَلَقَ السَّمَوَاتِ وَالأَرْضَ وَمَا بَیْنَهُمَا فِی سِتَّةِ أَیَّامٍ ثُمَّ اسْتَوَی عَلَی الْعَرْشِ مَا لَکُمْ مِنْ دُونِهِ مِنْ وَلِیٍّ وَ لا شَفِیعٍ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خَلَقَ السَّمَوَاتِ وَالأَرْضَ فِی سِتَّةِ أَیَّامٍ ثُمَّ اسْتَوَی عَلَی الْعَرْشِ یَعْلَمُ مَا یَلِجُ فِی الأَرْضِ وَمَا یَخْرُجُ مِنْهَا وَمَا یَنْزِلُ مِنَ السَّمَاءِ وَمَا یَعْرُجُ فِیهَا وَهُوَ مَعَکُمْ أَیْنَ مَا کُنْتُمْ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السَّمَوَاتِ وَالأَرْضِ وَإِلَی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أوردنا عدداً من الأحادیث الشریفة ومن کلمات العلماء فی تفسیر هذه الآیات ، ونورد هنا ما بقی من تفسیرها ، وفیها أحادیث وآراء مشترکة بین أکثر من آیة، لأنها وردت فی موضوع الرؤیة ککل </w:t>
      </w:r>
      <w:r>
        <w:rPr>
          <w:rFonts w:eastAsia="IRNazanin" w:cs="IRNazanin"/>
          <w:color w:val="111111"/>
          <w:sz w:val="28"/>
          <w:szCs w:val="28"/>
          <w:rtl w:val="true"/>
          <w:lang w:bidi="fa-IR"/>
        </w:rPr>
        <w:t xml:space="preserve">. </w:t>
      </w:r>
      <w:bookmarkStart w:id="564" w:name="pg13549_123867"/>
    </w:p>
    <w:p>
      <w:pPr>
        <w:pStyle w:val="Heading3"/>
        <w:numPr>
          <w:ilvl w:val="2"/>
          <w:numId w:val="1"/>
        </w:numPr>
        <w:rPr/>
      </w:pPr>
      <w:bookmarkStart w:id="565" w:name="__RefHeading___Toc1623744_1934241801"/>
      <w:bookmarkStart w:id="566" w:name="_Toc193"/>
      <w:bookmarkEnd w:id="564"/>
      <w:bookmarkEnd w:id="565"/>
      <w:r>
        <w:rPr>
          <w:rtl w:val="true"/>
        </w:rPr>
        <w:t>تفسیر آیة</w:t>
      </w:r>
      <w:r>
        <w:rPr>
          <w:rtl w:val="true"/>
        </w:rPr>
        <w:t xml:space="preserve">: </w:t>
      </w:r>
      <w:r>
        <w:rPr>
          <w:rtl w:val="true"/>
        </w:rPr>
        <w:t>لا تدرکه الابصار</w:t>
      </w:r>
      <w:bookmarkEnd w:id="566"/>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شَئْ فَاعْبُدُوهُ وَ هُوَ عَلَی کُلِّ شَئْ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Heading3"/>
        <w:numPr>
          <w:ilvl w:val="2"/>
          <w:numId w:val="1"/>
        </w:numPr>
        <w:rPr/>
      </w:pPr>
      <w:bookmarkStart w:id="567" w:name="__RefHeading___Toc1623746_1934241801"/>
      <w:bookmarkStart w:id="568" w:name="_Toc194"/>
      <w:bookmarkEnd w:id="567"/>
      <w:r>
        <w:rPr>
          <w:rtl w:val="true"/>
        </w:rPr>
        <w:t>النبی وآله یقولون</w:t>
      </w:r>
      <w:r>
        <w:rPr>
          <w:rtl w:val="true"/>
        </w:rPr>
        <w:t xml:space="preserve">: </w:t>
      </w:r>
      <w:r>
        <w:rPr>
          <w:rtl w:val="true"/>
        </w:rPr>
        <w:t>لا تدرکه الابصار ولا</w:t>
      </w:r>
      <w:r>
        <w:rPr>
          <w:rtl w:val="true"/>
        </w:rPr>
        <w:t xml:space="preserve">.. </w:t>
      </w:r>
      <w:r>
        <w:rPr>
          <w:rtl w:val="true"/>
        </w:rPr>
        <w:t>الاوهام</w:t>
      </w:r>
      <w:bookmarkEnd w:id="568"/>
    </w:p>
    <w:p>
      <w:pPr>
        <w:pStyle w:val="BookText"/>
        <w:rPr/>
      </w:pPr>
      <w:r>
        <w:rPr>
          <w:rFonts w:ascii="IRNazanin" w:hAnsi="IRNazanin" w:eastAsia="IRNazanin"/>
          <w:color w:val="111111"/>
          <w:sz w:val="28"/>
          <w:sz w:val="28"/>
          <w:szCs w:val="28"/>
          <w:rtl w:val="true"/>
          <w:lang w:bidi="fa-IR"/>
        </w:rPr>
        <w:t xml:space="preserve">روی الصدوق فی التوحید الهامش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أبی عبد الله الکوفی، قال حدثنی محمد بن أبی بشیر ، قال حدثنی الحسین بن أبی الهیثم ، قال حدثنا سلیمان بن داود ، عن حفص بن غیاث ، قال حدثنی خیر الجعافر جعفر بن محمد ، قال حدثنی باقر علوم الأولین والآخرین محمد بن علی ، قال حدثنی سید العابدین علی بن الحسین ، قال حدثنی سید الشهداء الحسین بن علی، قال حدثنی سید الأوصیاء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جالساً فی مسجده إذ دخل علیه رجل من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إلی ما تدعو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شهادة أن لا إله إلا الله ، وأنی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عن هذا الرب الذی تدعو إلی وحدانیته وتزعم أنک رسوله ، کیف هو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ربی لا یوصف بالکیف ، لأن الکیف مخلوق وهو </w:t>
      </w:r>
    </w:p>
    <w:p>
      <w:pPr>
        <w:pStyle w:val="BookText"/>
        <w:rPr/>
      </w:pPr>
      <w:r>
        <w:rPr>
          <w:rFonts w:ascii="IRNazanin" w:hAnsi="IRNazanin" w:eastAsia="IRNazanin"/>
          <w:color w:val="111111"/>
          <w:sz w:val="28"/>
          <w:sz w:val="28"/>
          <w:szCs w:val="28"/>
          <w:rtl w:val="true"/>
          <w:lang w:bidi="fa-IR"/>
        </w:rPr>
        <w:t xml:space="preserve">مکیفه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لا یوصف بالاین ، لأن الاین مخلوق وهو أینه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رأیته یا محمد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یری بالأبصار ولا یدرک بالأوهام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شئ نعلم أنه موجود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بآیاته وأعلامه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العرش أم العرش یحمله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ربی لیس بحال ولا 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خروج الأمر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بإحداث الخطاب فی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ألیس الخلق کله 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شئ اصطفی منهم قوماً لرسالته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بسبقهم إلی الإقرار بربوبیته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زعمت أنک أفضلهم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أسبقهم إلی الإقرار بربی عز وجل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ربک هل یفعل الظلم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بقبحه واستغنائه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أنزل علیک فی ذلک قرآناً یتلی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رَبُّکَ بِظَلامٍ لِلْعَبِیدِ ،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وَلَکِنَّ النَّاسَ أَنْفُسَهُمْ یَظْلِمُونَ ،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یُرِیدُ ظُلْمًا لِلْعَالَمِینَ ،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یُرِیدُ ظُلْمًا لِلْعِبَادِ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فإن زعمت أن ربک لا یظلم فکیف أغرق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الأطفال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إن الله عز وجل أعقم أرحام نساء قوم نوح أربعین عاماً فأغرقهم حین أغرقهم ولا طفل فیهم ، وما کان الله لیهلک الذریة بذنوب آبائهم ، تعالی عن الظلم والجور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ربک لا یظلم فکیف یخلد فی النار أبد الآبدین من لم یعصه إلا أیاماً معدودة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یخلده علی نیته ، فمن علم الله نیته أنه لو بقی فی الدنیا إلی انقضائها کان یعصی الله عز وجل خلده فی ناره علی نیته ، ونیته فی ذلک شر من عمله ، وکذلک یخلد من یخلد فی الجنة بأنه ینوی أنه لو بقی فی الدنیا أیامها لاطاع الله أبداً ، ونیته خیر من عمله ، فبالنیات یخلد أهل الجنة فی الجنة وأهل النار فی النار ، والله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أجد فی التوراة أنه لم یکن لله عز وجل نبی إلا کان له وصی من أمته فمن وصیک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یهودی وصیی علی بن أبی طالب ، واسمه فی التوراة إلیا وفی الإنجیل حیدار ، وهو أفضل أمتی وأعلمهم بربی ، وهو منی بمنزلة هارون من موسی إلا أنه لا نبی بعدی ، وإنه لسید الأوصیاء کما أنی سید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وأنک رسول الله وأن علی بن أبی طالب وصیک حقاً ، والله إنی لاجد فی التوراة کل ما ذکرت فی جواب مسائلی ، وإنی لأجد فیها صفتک وصفة وصیک ، وإنه المظلوم ومحتوم له بالشهادة ، وإنه أبو سبطیک وولدیک شبراً وشبیراً سیدی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أحمد بن محمد بن عیسی ، عن ابن أبی نجران ، عن عبد الله بن سنان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الوهم ، ألا تری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بَصَائِرُ مِنْ رَبِّکُمْ ، لیس یعنی بصر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أبصر فلنفسه ، لیس یعنی من البصر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عمی فعلیها ، لیس یعنی عمی العیون إنما عنی إحاطة الوهم، کما یقال فلان بصیر بالشعر، وفلان بصیر بالفقه ، وفلان بصیر بالدراهم ، وفلان بصیر بالثیاب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أعظم من أن یری بالعین </w:t>
      </w:r>
      <w:r>
        <w:rPr>
          <w:rFonts w:eastAsia="IRNazanin" w:cs="IRNazanin"/>
          <w:color w:val="111111"/>
          <w:sz w:val="28"/>
          <w:szCs w:val="28"/>
          <w:rtl w:val="true"/>
          <w:lang w:bidi="fa-IR"/>
        </w:rPr>
        <w:t>. . .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عبدالله ، عمن ذکره ، عن محمد بن عیسی ، عن داود بن القاسم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وَهُوَ یُدْرِکُ الأَبْصَارَ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أوهام القلوب أدق من أبصار العیون ، أنت قد تدرک بوهمک السند والهند والبلدان التی لم تدخلها ، ولا تدرکها ببصرک وأوهام القلوب لا تدرکه فکیف أبصار العیون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 عن أحمد بن محمد ، عن أبی هاشم الجعفری،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عز وجل هل یوصف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القرآن قلت بلی ، قال أما تقرأ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وَهُوَ یُدْرِکُ الأَبْصَارَ قلت 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فتعرفون الابصار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أوهام القلوب أکثر من أبصار العیون فهو لا تدرکه الأوهام ، وهو یدرک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النیسابوری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أوهام القلوب ، فکیف تدرکه أبصار العیون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 الله فی المعاد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تبارک وتعالی عن ذلک علواً کبیرا ، إن الأبصار لا تدرک إلا ماله لون وکیفیة ، والله خالق الألوان والکیفیة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علمنی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لا تتجاوز فی التوحید ما ذکره الله تبارک وتعالی فی کتابه فتهلک ، واعلم أن الله تعالی واحد أحد صمد لم یلد فیورث ولم یولد فیشارک ، ولم یتخذ صاحبة ولا ولداً ولا شریکاً ، وأنه الحی الذی لا یموت، والقادر الذی لا یعجز ، والقاهر الذی لا یغلب ، والحلیم الذی لا یعجل ، والدائم الذی لا یبید ، والباقی الذی لا یفنی، والثابت الذی لا یزول ، والغنی الذی لا یفتقر ، والعزیز الذی لا یذل، </w:t>
      </w:r>
    </w:p>
    <w:p>
      <w:pPr>
        <w:pStyle w:val="BookText"/>
        <w:rPr/>
      </w:pPr>
      <w:r>
        <w:rPr>
          <w:rFonts w:ascii="IRNazanin" w:hAnsi="IRNazanin" w:eastAsia="IRNazanin"/>
          <w:color w:val="111111"/>
          <w:sz w:val="28"/>
          <w:sz w:val="28"/>
          <w:szCs w:val="28"/>
          <w:rtl w:val="true"/>
          <w:lang w:bidi="fa-IR"/>
        </w:rPr>
        <w:t>والعالم الذی لا یجهل ، والعدل الذی لا یجور ، والجواد الذی لا 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لا تقدره العقول ، ولا تقع علیه الأوهام ، ولا تحیط به الأقطار ، ولا یحویه مکان ، ولا تدرکه الأبصار وهو یدرک الأبصار وهو اللطیف الخبیر ، ولیس کمثله شئ وهو السمیع البصیر ، ما یکون من نجوی ثلاثة إلا هو رابعهم ، ولا خمسة إلا وهو سادسهم ولا أدنی من ذلک ولا أکثر إلا هو معهم أینما کانوا ، وهو الأول الذی لا شئ قبله ، والآخر الذی لا شئ بعده ، وهو القدیم وما سواه محدث ، تعالی عن صفات المخلوقین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لله تعالی رضی وسخط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ولیس ذلک علی ما یوجد من المخلوقین ، ولکن غضب الله عقابه ورضاه ثوابه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لا یوصف بزمان ولا مکان ولا حرکة ولا انتقال ولا سکون ، بل هو خالق الزمان والمکان ، والحرکة والسکون والانتقال ، تعالی عما یقول الظالمون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 عن هارون بن موسی ، عن محمد بن الحسن ، عن الصفار ، عن یعقوب بن یزید ، عن ابن أبی عمیر ،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معاویة بن وهب و عبدالملک بن أعین ، فقال له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تقول فی الخبر الذی 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 علی أی صورة رآه، وعن الحدیث الذی رووه أن المؤمنین یرون ربهم فی الجنة، علی أی صورة یرونه ؟ 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ما أقبح بالرجل یأتی علیه سبعون سنة أو ثمانون سنة </w:t>
      </w:r>
    </w:p>
    <w:p>
      <w:pPr>
        <w:pStyle w:val="BookText"/>
        <w:rPr/>
      </w:pPr>
      <w:r>
        <w:rPr>
          <w:rFonts w:ascii="IRNazanin" w:hAnsi="IRNazanin" w:eastAsia="IRNazanin"/>
          <w:color w:val="111111"/>
          <w:sz w:val="28"/>
          <w:sz w:val="28"/>
          <w:szCs w:val="28"/>
          <w:rtl w:val="true"/>
          <w:lang w:bidi="fa-IR"/>
        </w:rPr>
        <w:t xml:space="preserve">یعیش فی ملک الله ویأکل من نعمه ، ثم لا یعرف الله حق 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الرب تبارک وتعالی بمشاهدة العیان ، وإن الرؤیة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 ورؤیة البصر ، فمن عنی برؤیة القلب فهو مصیب ومن عنی برؤیة البصر فقد کفر بالله وبآیاته ،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حدثنی أبی ، عن أبیه ،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رسول الله 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أعبد من لم أره لم تره العیون بمشاهدة العیان ، ولکن رأته القلوب بحقائق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المؤمن یری ربه بمشاهدة البصر فإن کل من جاز علیه البصر والرؤیة فهو مخلوق ، ولابد للمخلوق من الخالق ، فقد جعلته إذا محدثاً مخلوقاً ، ومن شبهه بخلقه فقد اتخذ مع الله شریکاً ، ویلهم أولم یسمعوا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ولکن انظر إلی الجبل فإن استقر مکانه فسوف ترانی فلما تجلی ربه للجبل جعله دکاً ، وإنما طلع من نوره علی الجبل کضوء یخرج من سم الخیاط فدکدکت الأرض وصعقت الجبال فخر موسی صعقاً ، أی میتاً ، فلما أفاق ورد علیه روحه ، قال سبحانک تبت إلیک من قول من زعم أنک تری ، ورجعت إلی معرفتی بک أن الأبصار لا تدرکک ، وأنا أول المؤمنین ، وأول المقرین بأنک تری ولا تری ، وأنت بالمنظر الاعلی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وأوجبها علی الإنسان معرفة الرب والإقرار له بالعبودیة ، وحد المعرفة أن یعرف أنه لا إله غیره ، ولا شبیه له ولا نظیر ، </w:t>
      </w:r>
    </w:p>
    <w:p>
      <w:pPr>
        <w:pStyle w:val="BookText"/>
        <w:rPr/>
      </w:pPr>
      <w:r>
        <w:rPr>
          <w:rFonts w:ascii="IRNazanin" w:hAnsi="IRNazanin" w:eastAsia="IRNazanin"/>
          <w:color w:val="111111"/>
          <w:sz w:val="28"/>
          <w:sz w:val="28"/>
          <w:szCs w:val="28"/>
          <w:rtl w:val="true"/>
          <w:lang w:bidi="fa-IR"/>
        </w:rPr>
        <w:t>وأن یعرف أنه قدیم مثبت موجود غیر فقید ، موصوف من غیر شبیه ولا مبطل ، لیس کمثله شئ وهو السمیع البصیر</w:t>
      </w:r>
    </w:p>
    <w:p>
      <w:pPr>
        <w:pStyle w:val="BookText"/>
        <w:rPr/>
      </w:pPr>
      <w:r>
        <w:rPr>
          <w:rFonts w:ascii="Amiri" w:hAnsi="Amiri" w:eastAsia="Amiri" w:cs="Amiri"/>
          <w:color w:val="111111"/>
          <w:sz w:val="28"/>
          <w:sz w:val="28"/>
          <w:szCs w:val="28"/>
          <w:rtl w:val="true"/>
          <w:lang w:bidi="ar-SA"/>
        </w:rPr>
        <w:t xml:space="preserve">وبعده معرفة الرسول والشهادة بالنبوة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وأدنی معرفة الرسول الإقرار بنبوته ، وأن ما أتی به من کتاب أو أمر أو نهی فذلک من الله عز وجل، وبعده معرفة الإمام الذی به تأتم بنعته وصفته واسمه فی حال العسر والیسر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جعلت لک أصلاً فی هذا فاعمل علیه ، فلو کنت تموت علی ما کنت علیه لکان حالک أسوأ الاحوال ، فلا یغرنک قول من زعم أن الله تعالی یری بالبصر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أعجب من هذا ، أو لم ینسبوا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ینسبوا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نسبوه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ینسبوا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نسبوه من حدیث الطیر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ینسبوا یوسف الصدیق إلی ما نسبوه من حدیث زلیخا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ینسبوا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نسبوه من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ینسبوا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نسبوه من حدیث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ینسبوا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نسبوه من حدیث القطیفة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أرادوا بذلک توبیخ الإسلام لیرجعوا علی أعقابهم ، أعمی الله أبصارهم کما أعمی قلوبهم ، تعالی الله عن ذلک علواً کبیرا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نحوه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أوهام القلوب أکثر من أبصار العیون فهی لا تدرکه ، وهو یدرک الأوهام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وروی نحوه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أوهام القلوب فکیف تدرکه أبصار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إحدی الدلالات التی استدل بها النافون للرؤیة وقرروها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إدراک البصر عبارة شائعة فی الإدراک بالبصر إسناداً للفعل إلی الآلة، والإدراک بالبصر هو الرؤیة بمعنی اتحاد المفهومین أو تلازمهما ، والجمع المعرف باللام عند عدم قرینة العهدیة والبعضیة للعموم والإستغراق بإجماع أهل العربیة والأصول وأئمة التفسیر ، وبشهادة استعمال الفصحاء ، وصحة الإستثناء ، فالله سبحانه قد أخبر بأنه لا یراه أحد فی المستقبل ، فلو رآه المؤمنون فی الجنة لزم کذبه تعالی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اللام فی الجمع لو کان للعموم والاستغراق کما ذکرتم کان قوله تدرکه الأبصار موجبة کلیة ، وقد دخل علیها النفی ، فرفعها وهو رفع الإیجاب الکلی، ورفع الإیجاب الکلی سلب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للعموم کان قوله لا تُدْرِکُهُ الأَبْصَارُ سالبة مهملة فی قوة الجزئیة، فکان المعنی لا تُدْرِکُهُ الأَبْصَارُ ، ونحن نقول بموجبة حیث لا یراه الکافرون ، ولو سلم فلا نسلم عمومه فی الأحوال والأوقات فیحمل علی نفی الرؤیة فی الدنیا جمعاً بین الأدلة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تقرر فی موضعه أن الجمع المحلی باللام عام نفیاً وإثباتاً فی المنفی والمثبت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یُرِیدُ ظُلْمًا لِلْعِبَادِ ، مَا عَلَی الْمُحْسِنِینَ مِنْ سَبِیلٍ ، حتی أنه لم یرد فی سیاق النفی فی شئ من الکتاب </w:t>
      </w:r>
    </w:p>
    <w:p>
      <w:pPr>
        <w:pStyle w:val="BookText"/>
        <w:rPr/>
      </w:pPr>
      <w:r>
        <w:rPr>
          <w:rFonts w:ascii="IRNazanin" w:hAnsi="IRNazanin" w:eastAsia="IRNazanin"/>
          <w:color w:val="111111"/>
          <w:sz w:val="28"/>
          <w:sz w:val="28"/>
          <w:szCs w:val="28"/>
          <w:rtl w:val="true"/>
          <w:lang w:bidi="fa-IR"/>
        </w:rPr>
        <w:t xml:space="preserve">الکریم إلا بمعنی عموم النفی ، ولم یرد لنفی العموم أصلاً ، نعم قد اختلف فی النفی الداخل علی لفظة کل لکنه فی القرآن المجید أیضاً بالمعنی الذی ذکرنا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یُحِبُّ کُلَّ مُخْتَالٍ فَخُورٍ ، إلی غیر ذلک ، وقد اعترف بما ذکرنا فی شرح المقاصد وبالغ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منع عموم الأحوال والأوقات فلا یخفی فساده ، فإن النفی المطلق الغیر المقید لا وجه لتخصیصه ببعض الأوقات إذ لا ترجیح لبعضها علی بعض ، وهو أحد الأدلة علی العموم عند علماء الأصول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صحة الإستثناء دلیل علیه، وهل یمنع أحد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کلمت زیداً إلا یوم الجمعة ، ولا أکلمه إلا یوم العید ،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وَلاتَعْضُلُوهُنَّ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یَأتِینَ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تُخْرِجُوهُنَّ ، إلی قوله إِلا أَنْ یَاتِینَ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کل نفی ورد فی القرآن بالنسبة إلی ذاته تعالی فهو للتأبید وعموم الأوقات لا سیما فیما قبل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عدم إدراک الأبصار جمیعاً لشئ لا یختص بشئ من الموجودات ، خصوصاً مع اعتبار شمول الأحوال والأوقات ، فلا یختص به تعالی ، فتعین أن یکون التمدح بعدم إدراک شئ من الأبصار له فی شئ من الأوقات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تمدح بکونه لا یری فإنه ذکره فی أثناء المدائح ، وما کان من الصفات عدمه مدحاً کان وجوده نقصاً یجب تنزیه الله تعالی عنه ، وإنما قلنا من الصفات احترازاً عن الأفعال کالعفو والإنتقام فإن الأول تفضل ، والثانی عدل ، وکلاهما کمال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الإقتصاد للشیخ الطوسی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یجوز علیه تعالی الرؤیة بالبصر ، لأن من شرط صحة الرؤیة أن یکون المرئی نفسه أو محله مقابلاً للرائی بحاسة ، أو فی حکم المقابل ، والمقابلة یستحیل علیه لأنه لیس بجسم ، ومقابلة محله أیضاً یستحیل علیه لأنه لیس بعرض علی ما بیناه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لو کان مرئیاً لرأیناه مع صحة حواسنا وارتفاع الموانع المعقولة ووجوده ، لأن المرئی إذا وجد وارتفعت الموانع المعقولة وجب أن نراه ، وإنما لا نراه إما لبعد مفرط أو قرب</w:t>
      </w:r>
    </w:p>
    <w:p>
      <w:pPr>
        <w:pStyle w:val="BookText"/>
        <w:rPr/>
      </w:pPr>
      <w:r>
        <w:rPr>
          <w:rFonts w:ascii="IRNazanin" w:hAnsi="IRNazanin" w:eastAsia="IRNazanin"/>
          <w:color w:val="111111"/>
          <w:sz w:val="28"/>
          <w:sz w:val="28"/>
          <w:szCs w:val="28"/>
          <w:rtl w:val="true"/>
          <w:lang w:bidi="fa-IR"/>
        </w:rPr>
        <w:t xml:space="preserve">مفرط أو لحائل بیننا وبینه أو للطافة أو صغر ، وکل ذلک لا یجوز علیه تعالی لأنه من صفات الأجسام والجواهر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ذلک بعینه یعلم أنه لا یدرک بشئ من الحواس الباقیة ، فلا وجه للتطویل بذکره ، والحاسة السادسة غیر معقولة ، ولو کانت معقولة لکان حکمها حکم هذه الحواس مع اختلافها واتفاقها فی هذا الحکم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 دلیل علی استحالة رؤیته ، لأنه تمدح بنفی الإدراک عن نفسه ، وکل تمدح تعلق بنفی فإثباته لا یکون إلا نقصاً ،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تَاخُذُهُ سِنَةٌ وَلا نَوْمٌ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تَکُنْ لَهُ صَاحِبَةٌ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النَّاسَ شَیْئًا ، وغیر ذلک مما تعلق المدح بالنفی ، فکان إثباته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فیها مدح بلا خلاف وإن اختلفوا فی جهة المدح ، والادراک فی الآیة بمعنی الرؤیة ، لأنه نفی عن نفسه ما أثبته لنفسه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یدرک الابصار </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 إلی رَبِّهَا نَاظِرَةٌ ، لا یعارض هذه الآیة ، لأن النظر المذکور فی الآیة معناه الإنتظار ،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لثواب ربها منتظرة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مرسلة إلیهم بهدیة فناظرة ، أی 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النظر بمعنی الرؤیة فی شئ من کلام العرب ،</w:t>
      </w:r>
    </w:p>
    <w:p>
      <w:pPr>
        <w:pStyle w:val="BookText"/>
        <w:rPr/>
      </w:pPr>
      <w:r>
        <w:rPr>
          <w:rFonts w:ascii="IRNazanin" w:hAnsi="IRNazanin" w:eastAsia="IRNazanin"/>
          <w:color w:val="111111"/>
          <w:sz w:val="28"/>
          <w:sz w:val="28"/>
          <w:szCs w:val="28"/>
          <w:rtl w:val="true"/>
          <w:lang w:bidi="fa-IR"/>
        </w:rPr>
        <w:t>ألا تری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الهلال فلم أره ، فیثبتون النظر وینفون الرؤیة ، ولو کان معناه الرؤیة لکان ذلک مناقضة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أنظر إلیه حتی رأیته ، ولا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أراه حتی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أن النظر بمعنی الرؤیة لجاز أن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ثواب ربها رائیة ، وثواب الله یصح رؤیته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إلی فی الآیة واحد الالاء ، لأنه یقال إلی وإلی وألی ، وإنما لم تنون لمکان الاضافة ، فتکون إلی فی الآیة إسماً لا حرفاً ، فتسقط بذلک شبهة المخالف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أنظر الیک ، یحتمل أن یکون سأل الرؤیة لقومه علی ما حکاه الله عز وجل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سألوا موسی أکبر من ذلک فقالوا أرنا الله جهرة ، فسأل الله تعالی ذلک لیرد الجواب من جهته فیکون أبلغ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أن یکون سأل العلم الضروری الذی تزول معه الخواطر والشبهات، أو إظهار آیة من آیات الساعة التی یحصل عندها العلم الذی لا شک فیه ، وللأنبیاء أن یسألوا تخفیف البلوی فی التکلیف ، کما سأل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تُحْیِی الْمَوْتَی قَالَ أَوَ لَمْ تُؤْمِنْ قَالَ بَلَی وَلَکِنْ لِیَطْمَئِنَّ قَلْبِی وکل ذلک لا ینافی الآیة التی ذکرناها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 الوجه الأخیر الذی ذکره الشیخ</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ترکیب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أَرِنِی أَنْظُرْ إِلَیْکَ ، ولم یقل أنظرک ، فهو یرید أن یریه شیئاً یجعله کأنه یشاهد الله تعالی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4/223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لاتُدْرِکُهُ الأَبْصَارُ وَهُوَ یُدْرِکُ الأَبْصَارَ وَهُوَ اللَّطِیفُ الْخَبِیر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هذه الآیة دلالة واضحة علی أنه تعالی لا یری بالابصار ، لأنه تمدح بنفی الإدراک عن نفسه ، وکلما کان نفیه مدحاً غیر متفضل به فإثباته لا یکون إلا نقصاً ، والنقص لا یلیق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 لا یجوز إدراکه ولا رؤیته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الجملة تحتاج إلی بیان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 أنه تعالی تمدح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الادراک هو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 کلما کان نفیه مدحاً لا یکون إثباته إلا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تمدحه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 إجماع الأمة فإنه لا خلاف بینهم فی أنه تعالی تمدح بهذه الآیة ، فقولنا تمدح بنفی الادراک عن نفسه لإستحالته علیه ، وقال المخالف تمدح لأنه قادر علی منع الأبصار من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حاصل علی أن فیها مدحة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 أن جمیع الأوصاف التی وصف بها نفسه قبل هذه الآیة وبعدها مدحة ، فلا یجوز أن یتخلل ذلک ما لیس بمدحة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أن الإدراک یفید الرؤیة</w:t>
      </w:r>
    </w:p>
    <w:p>
      <w:pPr>
        <w:pStyle w:val="BookText"/>
        <w:rPr/>
      </w:pPr>
      <w:r>
        <w:rPr>
          <w:rFonts w:ascii="IRNazanin" w:hAnsi="IRNazanin" w:eastAsia="IRNazanin"/>
          <w:color w:val="111111"/>
          <w:sz w:val="28"/>
          <w:sz w:val="28"/>
          <w:szCs w:val="28"/>
          <w:rtl w:val="true"/>
          <w:lang w:bidi="fa-IR"/>
        </w:rPr>
        <w:t>أن أهل اللغة لا یفرقون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ببصری شخصاً ، وآنست ، وأحسست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یراد بذلک أجمع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جاز الخلاف فی الادراک لجاز الخلاف فیما عداه من الاقسام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الإدراک فی اللغة ، فقد یکون بمعنی اللحوق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قتادة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بمعنی النضج ، کقولهم أدرکت الثمرة ، وأدرکت القدر ، وإدرک الغلام إذا بلغ حال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الإدراک إذا أضیف إلی واحد من الحواس أفاد ما تلک الحاسة آلة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بأذنی یریدون سمعته ، وأدرکته بأنفی یریدون شممته ، وأدرکته بفمی یریدون ذقته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ببصری یریدون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قولهم أدرکت حرارة المیل ببصری فغیر معروف ولا مسموع ، ومع هذا لیس بمطلق بل هو مقید ، لأن قولهم حرارة المیل تقیید لأن الحرارة تدرک بکل محل فیه حیاة ، ولو قال أدرکت المیل ببصری لما استفید به إلا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إن الإدراک هو الاحاطة باطل ، لأنه لو کان کذلک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الجراب بالدقیق وأدرک الحب بالماء وأدرک السور بالمدینة لإحاطة جمیع ذلک بما فیه ، والأمر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أدرکه الغرق ، فلیس المراد به الإحاطة بل المعنی حتی إذا لحقه الغرق ، کما یقولون أدرکت فلاناً إذا لحقته ،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تراءی الجمعان قال أصحاب موسی إنا لمدرکون ، أی لملحوقون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یدل علی أن المدح إذا کان متعلقاً بنفی فإثباته لا یکون إلا نقصاً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تَاخُذُهُ سِنَةٌ وَ لا نَوْمٌ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 لما کان مدحاً متعلقاً بنفی فلو ثبت فی حال لکان نقصاً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یتمدح بنفی الرؤیة ومع هذا یشارکه فیها ما لیس بممدوح من المعدومات والضمائر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ذلک مدحاً بشرط کونه مدرکاً للأصار ، وبذلک تمیز من جمیع الموجودات ، لأنه لیس فی الموجودات ما یدرک ولا یدرک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إذا کان یدرک ولا یدرک یجب أن یکون ممدوحاً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الآیة مدحة بما دللنا علیه ، ولابد فیها من وجه مدحة فلا یخلو من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وجه المدحة أنه یستحیل رؤیته مع کونه رائیاً ، أو ما قالوه من أنه یقدر علی منع الابصار من رؤیته بأن لا یفعل فیها الإدراک ، وما قالوه باطل لقیام الدلالة علی أن الإدراک لیس بمعنی الإحاطة ، فإذا بطل ذلک لم یبق إلا ما قلناه ، وإلا خرجت الآیة من کونها 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المدحة فی ذلک أن من حق المرئی أن یکون مقابلاً أو فی</w:t>
      </w:r>
    </w:p>
    <w:p>
      <w:pPr>
        <w:pStyle w:val="BookText"/>
        <w:rPr/>
      </w:pPr>
      <w:r>
        <w:rPr>
          <w:rFonts w:ascii="IRNazanin" w:hAnsi="IRNazanin" w:eastAsia="IRNazanin"/>
          <w:color w:val="111111"/>
          <w:sz w:val="28"/>
          <w:sz w:val="28"/>
          <w:szCs w:val="28"/>
          <w:rtl w:val="true"/>
          <w:lang w:bidi="fa-IR"/>
        </w:rPr>
        <w:t xml:space="preserve">حکم المقابل ، وذلک یدل علی مدحته ، وهذا دلیل من أصل المسألة لا یمکن أن یکون جواباً فی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نفی أن تکون الابصار تدرکه فمن أین أن المبصرین لا یدرکونه؟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الأبصار لا تدرک شیئاً البتة فلا اختصاص لها به دون غیره ، وأیضاً فإن العادة أن یضاف الإدراک إلی الأبصار ویراد به ذووا الأبصار ،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بطشت یدی وسمعت أذنی وتکلم لسانی ، ویراد به أجمع ذووا الجارحة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نفی أن جمیع المبصرین لا یدرکونه ، فمن أین أن البعض لا یدرکونه وهم المؤمنون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تمدحه فی استحالة الرؤیة علیه لما قدمناه ، فلا اختصاص لذلک براء دون رائی ، ولک أن تستدل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تعالی نفی الإدراک عن </w:t>
      </w:r>
    </w:p>
    <w:p>
      <w:pPr>
        <w:pStyle w:val="BookText"/>
        <w:rPr/>
      </w:pPr>
      <w:r>
        <w:rPr>
          <w:rFonts w:ascii="IRNazanin" w:hAnsi="IRNazanin" w:eastAsia="IRNazanin"/>
          <w:color w:val="111111"/>
          <w:sz w:val="28"/>
          <w:sz w:val="28"/>
          <w:szCs w:val="28"/>
          <w:rtl w:val="true"/>
          <w:lang w:bidi="fa-IR"/>
        </w:rPr>
        <w:t>نفسه نفیاً عاماً کما أنه أثبت لنفسه ذلک عاماً ، فلو جاز أن یخص ذلک بوقت دون وقت لجاز مثله فی کونه مدرکاً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نفی إدراکه علی کل حال ، فکل من قال بذلک قال الرؤیة مستحیلة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أجاز الرؤیة لم ینفها نفیاً عاماً فالقول بنفیها عموماً ، مع جواز الرؤیة علیه قول خارج عن 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عورضت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فإنا نبین أنه لا تعارض بینهما وأنه لیس فی هذه الآیة مایدل علی جواز الرؤیة إذا انتهینا إلیها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إذا کان معه إلی لا یحتمل إلا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علی ذلک وقالوا لا یحتمل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غلط لانهم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أنظر إلی الله ثم إلیک بمعنی أتوقع فضل الله ثم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الطریح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نظرت إلیک من ملک</w:t>
      </w:r>
    </w:p>
    <w:p>
      <w:pPr>
        <w:pStyle w:val="BookText"/>
        <w:rPr/>
      </w:pPr>
      <w:r>
        <w:rPr>
          <w:rFonts w:ascii="IRNazanin" w:hAnsi="IRNazanin" w:eastAsia="IRNazanin"/>
          <w:color w:val="111111"/>
          <w:sz w:val="28"/>
          <w:sz w:val="28"/>
          <w:szCs w:val="28"/>
          <w:rtl w:val="true"/>
          <w:lang w:bidi="fa-IR"/>
        </w:rPr>
        <w:t>والبحر دونک جرتنی نعماء</w:t>
      </w:r>
    </w:p>
    <w:p>
      <w:pPr>
        <w:pStyle w:val="BookText"/>
        <w:rPr/>
      </w:pPr>
      <w:r>
        <w:rPr>
          <w:rFonts w:ascii="IRNazanin" w:hAnsi="IRNazanin" w:eastAsia="IRNazanin"/>
          <w:color w:val="111111"/>
          <w:sz w:val="28"/>
          <w:sz w:val="28"/>
          <w:szCs w:val="28"/>
          <w:rtl w:val="true"/>
          <w:lang w:bidi="fa-IR"/>
        </w:rPr>
        <w:t>وقال جمیل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إلیک لما وعدت لناظر</w:t>
      </w:r>
    </w:p>
    <w:p>
      <w:pPr>
        <w:pStyle w:val="BookText"/>
        <w:rPr/>
      </w:pPr>
      <w:r>
        <w:rPr>
          <w:rFonts w:ascii="IRNazanin" w:hAnsi="IRNazanin" w:eastAsia="IRNazanin"/>
          <w:color w:val="111111"/>
          <w:sz w:val="28"/>
          <w:sz w:val="28"/>
          <w:szCs w:val="28"/>
          <w:rtl w:val="true"/>
          <w:lang w:bidi="fa-IR"/>
        </w:rPr>
        <w:t>نظر الفقیر إلی الغنی الموسر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یوم بدر ناظرات</w:t>
      </w:r>
    </w:p>
    <w:p>
      <w:pPr>
        <w:pStyle w:val="BookText"/>
        <w:rPr/>
      </w:pPr>
      <w:r>
        <w:rPr>
          <w:rFonts w:ascii="IRNazanin" w:hAnsi="IRNazanin" w:eastAsia="IRNazanin"/>
          <w:color w:val="111111"/>
          <w:sz w:val="28"/>
          <w:sz w:val="28"/>
          <w:szCs w:val="28"/>
          <w:rtl w:val="true"/>
          <w:lang w:bidi="fa-IR"/>
        </w:rPr>
        <w:t>إلی الرحمان تأتی بالفلاح</w:t>
      </w:r>
    </w:p>
    <w:p>
      <w:pPr>
        <w:pStyle w:val="BookText"/>
        <w:rPr/>
      </w:pPr>
      <w:r>
        <w:rPr>
          <w:rFonts w:ascii="IRNazanin" w:hAnsi="IRNazanin" w:eastAsia="IRNazanin"/>
          <w:color w:val="111111"/>
          <w:sz w:val="28"/>
          <w:sz w:val="28"/>
          <w:szCs w:val="28"/>
          <w:rtl w:val="true"/>
          <w:lang w:bidi="fa-IR"/>
        </w:rPr>
        <w:t>وأتوا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نظر الإنتظار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النظر لا یفید الرؤیة وإنما حقیقته تحدیق الجارحة الصحیحة </w:t>
      </w:r>
    </w:p>
    <w:p>
      <w:pPr>
        <w:pStyle w:val="BookText"/>
        <w:rPr/>
      </w:pPr>
      <w:r>
        <w:rPr>
          <w:rFonts w:ascii="IRNazanin" w:hAnsi="IRNazanin" w:eastAsia="IRNazanin"/>
          <w:color w:val="111111"/>
          <w:sz w:val="28"/>
          <w:sz w:val="28"/>
          <w:szCs w:val="28"/>
          <w:rtl w:val="true"/>
          <w:lang w:bidi="fa-IR"/>
        </w:rPr>
        <w:t>نحو المرئی طلباً لرؤیته ، ولو أفاد الرؤیة لما جعل غایة لنفسه ، ألا تراهم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أنظر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یقولون ما زلت أراه حتی رأیته، ولانهم یثبتون النظر وینفون الرؤیة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إلیه فلم أره ، ولا یقولون رأیته فلم أره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10/197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قسم تعالی أهل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مشرقة مضیئة ، فالنضرة الصورة الحسنة التی تملأ القلب سروراً عند الرؤیة ، نضر وجهه ینضر نضرة ونضارة فهو 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والنضرة مثل البهجة والطلاقة ، وضده العبوس والبسور ، فوجوه المؤمنین المستحقین للثواب بهذه الصفة بما جعل الله علیها من النور علامة للخلق ، والملائکة علی أنهم مؤمنون مستحقون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 معناه منتظرة نعمة ربها وثوابه أن یصل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ذلک تنغیص ، لأن الإنتظار إنما یکون فیه تنغیص إذا کان لا یوثق بوصوله إلی المنتظر أو هو محتاج إلیه فی الحال ، والمؤمنون بخلاف ذلک ، لأنهم فی الحال مستغنون منعمون، وهم أیضاً واثقون أنهم یصلون إلی الثواب المنتظر</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هو تقلیب الحدقة الصحیة نحو المرئی طلباً للرؤیة ، ویکون النظر بمعنی الإنتظار ، کما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مُرْسِلَةٌ إِلَیْهِمْ بِهَدِیَّةٍ فَنَاظِرَةٌ ، أی </w:t>
      </w:r>
    </w:p>
    <w:p>
      <w:pPr>
        <w:pStyle w:val="BookText"/>
        <w:rPr/>
      </w:pPr>
      <w:r>
        <w:rPr>
          <w:rFonts w:ascii="Amiri" w:hAnsi="Amiri" w:eastAsia="Amiri" w:cs="Amiri"/>
          <w:color w:val="111111"/>
          <w:sz w:val="28"/>
          <w:sz w:val="28"/>
          <w:szCs w:val="28"/>
          <w:rtl w:val="true"/>
          <w:lang w:bidi="ar-SA"/>
        </w:rPr>
        <w:t>منتظرة ، وقال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یوم بدر ناظرات</w:t>
      </w:r>
    </w:p>
    <w:p>
      <w:pPr>
        <w:pStyle w:val="BookText"/>
        <w:rPr/>
      </w:pPr>
      <w:r>
        <w:rPr>
          <w:rFonts w:ascii="IRNazanin" w:hAnsi="IRNazanin" w:eastAsia="IRNazanin"/>
          <w:color w:val="111111"/>
          <w:sz w:val="28"/>
          <w:sz w:val="28"/>
          <w:szCs w:val="28"/>
          <w:rtl w:val="true"/>
          <w:lang w:bidi="fa-IR"/>
        </w:rPr>
        <w:t>إلی الرحمن تأتی بالفلاح</w:t>
      </w:r>
    </w:p>
    <w:p>
      <w:pPr>
        <w:pStyle w:val="BookText"/>
        <w:rPr/>
      </w:pPr>
      <w:r>
        <w:rPr>
          <w:rFonts w:ascii="IRNazanin" w:hAnsi="IRNazanin" w:eastAsia="IRNazanin"/>
          <w:color w:val="111111"/>
          <w:sz w:val="28"/>
          <w:sz w:val="28"/>
          <w:szCs w:val="28"/>
          <w:rtl w:val="true"/>
          <w:lang w:bidi="fa-IR"/>
        </w:rPr>
        <w:t xml:space="preserve">أی منتظرة للرحمة التی تنزل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عینی ممدودة إلی الله وإلی فلان ، وأنظر إلیه أی أنتظر خیره ونفعه وأؤمل ذلک من جهته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یَنْظُرُ إِلَیْهِمْ یَوْمَ الْقِیَامَةِ ، معناه لا ینیلهم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ویکون النظر بمعنی المقابلة ، ومنه المناظرة فی الجدل ، ومنه نظر الرحمة أی قابله بالرحمة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بنی فلان تتناظر أی تتقابل ، وهو ینظر إلی فلان أی یؤمله وینتظر خیره ، ولیس النظر بمعنی الرؤیة أصلاً ، بدلالة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الهلال فلم أره ، فلو کان بمعنی الرؤیة لکان متناقضاً ، ولأنهم یجعلون الرؤیة غایة للنظر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أنظر إلیه حتی رأیته ، ولا یجعل الشئ غایة لنفسه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زلت أراه حتی رأیته ، ویعلم الناظر ناظراً ضرورة ، ولا یعلم کونه رائیاً بل یسأل بعد ذلک هل رأیت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لا یدل علی أن المراد بالنظر الرؤیة ، ولا تعلیقه بالوجوه یدل علی ذلک ، لانا أنشدنا البیت وفیه تعلیق النظر بالوجه وتعدیه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الإنتظار ، وقال جمیل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نظرت إلیک من ملک</w:t>
      </w:r>
    </w:p>
    <w:p>
      <w:pPr>
        <w:pStyle w:val="BookText"/>
        <w:rPr/>
      </w:pPr>
      <w:r>
        <w:rPr>
          <w:rFonts w:ascii="IRNazanin" w:hAnsi="IRNazanin" w:eastAsia="IRNazanin"/>
          <w:color w:val="111111"/>
          <w:sz w:val="28"/>
          <w:sz w:val="28"/>
          <w:szCs w:val="28"/>
          <w:rtl w:val="true"/>
          <w:lang w:bidi="fa-IR"/>
        </w:rPr>
        <w:t>والبحر دونک جدتنی نعما</w:t>
      </w:r>
    </w:p>
    <w:p>
      <w:pPr>
        <w:pStyle w:val="BookText"/>
        <w:rPr/>
      </w:pPr>
      <w:r>
        <w:rPr>
          <w:rFonts w:ascii="IRNazanin" w:hAnsi="IRNazanin" w:eastAsia="IRNazanin"/>
          <w:color w:val="111111"/>
          <w:sz w:val="28"/>
          <w:sz w:val="28"/>
          <w:szCs w:val="28"/>
          <w:rtl w:val="true"/>
          <w:lang w:bidi="fa-IR"/>
        </w:rPr>
        <w:t xml:space="preserve">والمراد به الإنتظار والتأمیل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 فإنه فی مقابلة قوله فی صفة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فالمؤمنون یؤمنون بتجدید الکرامة وینتظرون الثواب ، والکفار یظنون </w:t>
      </w:r>
    </w:p>
    <w:p>
      <w:pPr>
        <w:pStyle w:val="BookText"/>
        <w:rPr/>
      </w:pPr>
      <w:r>
        <w:rPr>
          <w:rFonts w:ascii="IRNazanin" w:hAnsi="IRNazanin" w:eastAsia="IRNazanin"/>
          <w:color w:val="111111"/>
          <w:sz w:val="28"/>
          <w:sz w:val="28"/>
          <w:szCs w:val="28"/>
          <w:rtl w:val="true"/>
          <w:lang w:bidi="fa-IR"/>
        </w:rPr>
        <w:t xml:space="preserve">الفاقرة ، وکله راجع إلی فعل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النظر یعد الرؤیة لجاز أن یکون المراد أنها رؤیة ثواب ربها ، لأن الثواب الذی هو أنواع اللذات من المأکول والمشروب والمنکوح تصح رؤیته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أیضاً أن یکون إلی واحد إلاء وفی واحدها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حسا ، فإذا أضیف إلی غیره سقط التنوین،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یبطل قول من أجاز الرؤیة 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الأخیر یخالف الإجماع ، أعنی إجماع المفسرین، وذلک لأنا لا نسلم لهم ذلک ، بل قد قال مجاهد وأبو صالح والحسن وسعید بن جبیر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نظر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مثله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فرق أهل اللغة بین نظر الغضبان ونظر الراضی ،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غضبان ، ونظر راض ، ونظر عداوة ونظر مودة ،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تخبرنی العینان ما الصدر کاتم ولا حن بالبغضاء والنظر الشزر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والرؤیة لیست کذلک فإنهم لا یضیفونها ، فدل علی أن النظر غیر الرؤیة ، والمرئی هو المدرک ، والرؤیة هی الإدراک بالبصر ، والرائی هو المدرک ، ولا تصح الرؤیة وهی الإدراک إلا علی الأجسام أو الجوهر أو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شرط المرئی أن یکون هو أو محله مقابلاً أو فی حکم المقابل، وذلک یستحیل علیه تعالی ، فکیف تجیز الرؤیة علیه تعالی </w:t>
      </w:r>
      <w:r>
        <w:rPr>
          <w:rFonts w:eastAsia="IRNazanin" w:cs="IRNazanin"/>
          <w:color w:val="111111"/>
          <w:sz w:val="28"/>
          <w:szCs w:val="28"/>
          <w:rtl w:val="true"/>
          <w:lang w:bidi="fa-IR"/>
        </w:rPr>
        <w:t xml:space="preserve">! </w:t>
      </w:r>
      <w:bookmarkStart w:id="569" w:name="pg13549_123886"/>
    </w:p>
    <w:p>
      <w:pPr>
        <w:pStyle w:val="Heading3"/>
        <w:numPr>
          <w:ilvl w:val="2"/>
          <w:numId w:val="1"/>
        </w:numPr>
        <w:rPr/>
      </w:pPr>
      <w:bookmarkStart w:id="570" w:name="__RefHeading___Toc1623748_1934241801"/>
      <w:bookmarkStart w:id="571" w:name="_Toc195"/>
      <w:bookmarkEnd w:id="569"/>
      <w:bookmarkEnd w:id="570"/>
      <w:r>
        <w:rPr>
          <w:rtl w:val="true"/>
        </w:rPr>
        <w:t>أمیر المؤمنین</w:t>
      </w:r>
      <w:r>
        <w:rPr>
          <w:rtl w:val="true"/>
        </w:rPr>
        <w:t>(</w:t>
      </w:r>
      <w:r>
        <w:rPr>
          <w:rtl w:val="true"/>
        </w:rPr>
        <w:t>علیه السّلام</w:t>
      </w:r>
      <w:r>
        <w:rPr>
          <w:rtl w:val="true"/>
        </w:rPr>
        <w:t>)</w:t>
      </w:r>
      <w:r>
        <w:rPr>
          <w:rtl w:val="true"/>
        </w:rPr>
        <w:t>یدفع الشبهات</w:t>
      </w:r>
      <w:bookmarkEnd w:id="571"/>
    </w:p>
    <w:p>
      <w:pPr>
        <w:pStyle w:val="BookText"/>
        <w:rPr/>
      </w:pPr>
      <w:r>
        <w:rPr>
          <w:rFonts w:ascii="IRNazanin" w:hAnsi="IRNazanin" w:eastAsia="IRNazanin"/>
          <w:color w:val="111111"/>
          <w:sz w:val="28"/>
          <w:sz w:val="28"/>
          <w:szCs w:val="28"/>
          <w:rtl w:val="true"/>
          <w:lang w:bidi="fa-IR"/>
        </w:rPr>
        <w:t>کتاب التوحید للصدوق</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 عن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یعقوب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عبدالعزیز الأحدب الجند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أبی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طلحة بن یزید ، عن عبید الله بن عبید عن أبی معمر السعدانی أن رجلاً أتی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قد شککت فی کتاب الله المنزل ،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وکیف شککت فی کتاب الله المنزل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لانی وجدت الکتاب یکذب بعضه بعضاً فکیف لا أشک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الله لیصدق بعضه بعضاً ولا یکذب بعضه بعضاً ، ولکنک لم ترزق عقلاً تنتفع به ، فهات ما شککت فیه من کتاب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 کما نسوا لقاء یومهم هذا ،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فنسیهم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ربک نسیاً ، فمرة یخبر أنه ینسی ، ومرة یخبر أنه لا ینسی ، فأنی ذلک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شککت فیه أیضاً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w:t>
      </w:r>
    </w:p>
    <w:p>
      <w:pPr>
        <w:pStyle w:val="BookText"/>
        <w:rPr/>
      </w:pPr>
      <w:r>
        <w:rPr>
          <w:rFonts w:ascii="Amiri" w:hAnsi="Amiri" w:eastAsia="Amiri" w:cs="Amiri"/>
          <w:color w:val="111111"/>
          <w:sz w:val="28"/>
          <w:sz w:val="28"/>
          <w:szCs w:val="28"/>
          <w:rtl w:val="true"/>
          <w:lang w:bidi="ar-SA"/>
        </w:rPr>
        <w:t>أَذِنَ لَهُ الرَّحْمَنُ وَ قَالَ صَوَابًا ، وقال واستنطقوا فقالوا والله ربنا ما کنا مشرکین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یَکْفُرُ بَعْضُکُمْ بِبَعْضٍ وَ یَلْعَنُ بَعْضُکُمْ بَعْضًا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لَدَیَّ وَ قَدْ قَدَّمْتُ إِلَیْکُمْ بِالْوَعِیدِ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نَخْتِمُ عَلَی أَفْوَاهِهِمْ وَ تُکَلِّمُنَا أَیْدِیهِمْ وَ تَشْهَدُ أَرْجُلُهُمْ بِمَا کَانُوا یَکْسِبُونَ ، فمرة یخبر أنهم یتکلمون ومرة یخبر أنهم لا یتکلمون إلا من أذن له الرحمن وقال صواباً ، ومرة یخبر أن الخلق لا ینطقون ویقول عن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یخبر أنهم یختصمون ، فأنی ذلک یا أمیر المؤمنین ، وکیف لا أشک فیما تسمع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ویحک ما شککت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p>
    <w:p>
      <w:pPr>
        <w:pStyle w:val="BookText"/>
        <w:rPr/>
      </w:pPr>
      <w:r>
        <w:rPr>
          <w:rFonts w:ascii="Amiri" w:hAnsi="Amiri" w:eastAsia="Amiri" w:cs="Amiri"/>
          <w:color w:val="111111"/>
          <w:sz w:val="28"/>
          <w:sz w:val="28"/>
          <w:szCs w:val="28"/>
          <w:rtl w:val="true"/>
          <w:lang w:bidi="ar-SA"/>
        </w:rPr>
        <w:t xml:space="preserve">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وَهُوَ 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w:t>
      </w:r>
    </w:p>
    <w:p>
      <w:pPr>
        <w:pStyle w:val="BookText"/>
        <w:rPr/>
      </w:pPr>
      <w:r>
        <w:rPr>
          <w:rFonts w:ascii="Amiri" w:hAnsi="Amiri" w:eastAsia="Amiri" w:cs="Amiri"/>
          <w:color w:val="111111"/>
          <w:sz w:val="28"/>
          <w:sz w:val="28"/>
          <w:szCs w:val="28"/>
          <w:rtl w:val="true"/>
          <w:lang w:bidi="ar-SA"/>
        </w:rPr>
        <w:t>رَآهُ نَزْلَةً أُخْرَی ، عِنْدَ سِدْرَةِ الْمُنْتَهَی ،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وَرَضِیَ لَهُ قَوْلاً ، یَعْلَمُ مَا بَیْنَ أَیْدِیهِمْ وَ مَا خَلْفَهُمْ وَلا یُحِیطُونَ بِهِ عِلْمًا ، ومن أدرکته الأبصار فقد أحاط به العلم ، فأنی ذلک یا أمیر المؤمنین وکیف لا أشک فیما تسمع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عِنْدَ سِدْرَةِ الْمُنْتَهَی،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وَرَضِیَ لَهُ قَوْلا یَعْلَمُ مَا بَیْنَ أَیْدِیهِمْ وَمَا خَلْفَهُمْ وَلا یُحِیطُونَ بِهِ عِلْمًا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نَاضِرَةٌ إلی رَبِّهَا نَاظِرَةٌ ، فإن ذلک فی موضع ینتهی فیه </w:t>
      </w:r>
    </w:p>
    <w:p>
      <w:pPr>
        <w:pStyle w:val="BookText"/>
        <w:rPr/>
      </w:pPr>
      <w:r>
        <w:rPr>
          <w:rFonts w:ascii="IRNazanin" w:hAnsi="IRNazanin" w:eastAsia="IRNazanin"/>
          <w:color w:val="111111"/>
          <w:sz w:val="28"/>
          <w:sz w:val="28"/>
          <w:szCs w:val="28"/>
          <w:rtl w:val="true"/>
          <w:lang w:bidi="fa-IR"/>
        </w:rPr>
        <w:t>أولیاء الله عز وجل بعدما یفرغ من الحساب إلی نهر یسمی الحیوان فیغتسلون فیه ویشربون منه فتنضر وجوههم إشراقاً فیذهب عنهم کل قذی ووعث ، ثم یؤمرون بدخول الجنة ، فمن هذا المقام ینظرون إلی ربهم کیف یثیبهم ، ومنه یدخلون الجنة ، فذلک قوله عز وجل من تسلیم الملائکة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طِبْتُمْ فَادْخُلُوهَا خَالِدِینَ، فعند ذلک أیقنوا بدخول الجنة والنظر إلی ما وعدهم ربهم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إلیه النظر إلی ثوابه یعنی لا تحیط به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یدرک الأبصار ، یعنی یحیط بها وهو اللطیف الخبیر ، وذلک مدح امتدح به ربنا نفسه تبارک وتعالی وتقدس علواً کبیرا ، وقد سأل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وجری علی لسانه من حمد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أنظر إلیک ، فکانت مسألته تلک أمراً عظیماً ، فقال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إلی الْجَبَلِ فَإِنِ اسْتَقَرَّ مَکَانَهُ فَسَوْفَ تَرَانِی ، فأبدی الله سبحان بعض آیاته وتجلی ربنا للجبل فتقطع الجبل فصار رمیماً وخر موسی صعقاً ، یعنی میتاً ، ثم أحیاه الله وبعثه وتاب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تبت إلیک وأنا أول المؤمنین ، یعنی أول مؤمن آمن بک منهم أنه لن یراک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عند سدرة المنتهی ، یعنی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عند سدرة المنتهی حیث لا یتجاوزها خلق من خلق الله ، وقوله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صورته مرتین هذه المرة ومرة أخری ، وذلک أن خلق جبرئیل عظیم فهو من الروحانیین الذین لا یدرک خلقهم وصفتهم إلا الله </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الطبرسی 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یَری ولا 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 التشاجر بین الأشاعرة والمعتزلة فی مسألة الرؤیة فذهب الأشاعره إلی أن الله تعالی یری فی الآخرة وینکشف انکشاف البدر المرئی ولکن بلا مقابلة وجهة ومکان، خلافاً للمعتزلة حیث نفوها ، وللمشبهه والکرامیة فإنهم وإن جوزوا رؤیته تعالی ولکن فی الجهة والمکان وعلی سبیل المقابلة ، لإعتقادهم جسمیته تعالی عما یقول الظالمون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وحرر بعض متأخری الأشاعرة حل النزاع بأنه لا نزاع للنافین فی جواز الإنکشاف التام العلمی ، ولا للمثبتین فی امتناع ارتسام صورة المرئی فی العین ، أو اتصال الشعاع الخارج من العین بالمرئی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محل النزاع أنا إذا عرفنا الشمس مثلاً بحد أو رسم کان نوعاً من المعرفة ، ثم إذا أبصرناها وغمضنا العین کان نوعاً آخر من المعرفة فوق الأول ، ثم إذا فتحنا العین حصل نوع آخر من الإدراک فوق الأولین، نسمیها الرؤیة ولا یتعلق فی الدنیا إلا بما هو فی جهة ومکان ، فمثل هذه الحالة الإدراکیة هل یصح أن تقع بدون المقابلة والجهة ، وأن تتعلق بذات الله تعالی منزها عن الجهة والمکان أم لا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الأشاعرة بحجة عقلیة کلامیة لا نطیل الکلام بذکرها ، وأدلة نقلیة منها قوله تعالی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ومنها ، قوله تعالی لا تُدْرِکُهُ الأَبْصَارُ وَ هُوَ یُدْرِکُ الأَبْصَارَ وَهُوَ اللَّطِیفُ الْخَبِیرُ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 هذا الإسم الشریف الذی هو نظیر هذه الآیة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کل الآیات والسنن التنزیهیة تدل علیه نصاً وظاهراً ومنطوقاً ومفهوماً ، والحق أن مراد محققی الأشاعرة من الرؤیة هو الشهود بنوره لنوره والإنکشاف البالغ حد العیان ، أیدته الأذواق وصدقه قاطع البرهان ، بدلیل قولهم بلا مقابلة وجهة ومکان ، وکذا قولهم فی تحریر محل النزاع ، فمثل تلک الحالة الإدراکیة أعدل شاهد علی ذلک ، إذ لیس مرادهم ما هو ظاهره حتی یقال حصول مثل تلک الحالة وعدم حصول مقابله ولا جهة ، ومع هذا تکون رؤیة لا تعقلاً ، بل مرادهم أنه کما أن تلک الحالة ممتازة عن التعقل والتخیل والإحساس بالحس المشترک ومشاهدة وشهود للبصر ، کذلک سیحصل لنا حالة عیانیة ممتازة عنها وعلم حضوری بالنسبة إلیه تعالی ، هو شهود لا علی المشاعر الجامع لجمیعها بنحو أعلی ، خذ الغایات ودع المبادی أی المبادی الطبیعیة المحدودة ، کما ذکرنا فی کونه سمیعاً بصیراً أن المشاهدة التی یترتب علی قوانا یترتب علی ذاته النوریة بنحو أنور فإنه سمیع بصیر بذاته لا بالسمع والبصر ، فهذا مرادهم ، وإلا فکما لا یلیق بالعلماء التکلم فی مسموعیته أو مشمومیته مثلاً إذ لیس من سنخ المسموعات أو المشمومات ، کذلک لا یلیق بهم التکلم فی مبصریته إذ لیس من سنخ المبصرات لأن المبصر بالذات هو الضوء واللون عند التحقیق وإن کانت الجواهر الفردة عند المتکلم مبصرة بالذات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عرفت هذا ، فاعلم أن أرباب القشور منهم حرفوا الکلم عن مواضعه فلم یتفوهوا بما هو مخ القول ، وعموا وصموا عما هو لب الحق ، إذ کان المراد هو الشهود، والمعتزلة أیضاً لا ینکرونه ، وإنما أنکروا الرؤیة الظاهریة التی بالجارحة کما مر فی محل النزاع أنه لانزاع للنافین فی جواز الإنکشاف التام العلمی بأن یکون المراد بالعلمی العلم الحضوری ، ولکن لا علی سبیل الاکتناه ، کما قیل إن العارفین المتألهین یشاهدونه ولکن لا بالکنه بل علی سبیل الفناء الذی هو قرة عین العرفاء والعلماء ، بأن یری کل فعل وصفة ووجود مستهلکة فی فعله وصفته ووجوده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یجوز للمؤمن إنکار ذلک الشهود لأن إنکاره إنکار الکتب السماویة والسنن النبویة والآثار الولویة ، بل هو غایة إرسال المرسلین وإرشاد الأئمة الهادین وسیر السایرین وسلوک السالکین ، ولولاه لم یکن سماء ولا أرض ولا بسیط ولا مرکب ،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لِیَعْبُدُونِ ، أی لیعرفون ، وفی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 الخلق لأعرف ، فالکتاب المجید الذی هو تنزیل من حکیم حمید مشحون منه قال تعالی مَنْ کَانَ یَرْجُواْ لِقَاءَ اللهِ فَإِنَّ أَجَلَ اللهِ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وَالْمَلائِکَةُ وَأُولُو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بالوحدانیة فرع الشهادة بالوجود وشهوده ، وهکذا کل آیة مشتملة علی ما دل علی الشهود حتی لفظ الإیمان باعتبار بعض درجاته العالیة </w:t>
      </w:r>
      <w:r>
        <w:rPr>
          <w:rFonts w:eastAsia="Amiri" w:cs="Amiri" w:ascii="Amiri" w:hAnsi="Amiri"/>
          <w:color w:val="111111"/>
          <w:sz w:val="28"/>
          <w:szCs w:val="28"/>
          <w:rtl w:val="true"/>
          <w:lang w:bidi="ar-SA"/>
        </w:rPr>
        <w:t>. . .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شیئاً إلا ورأیت الله فیه أو قبله أو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عمیت عین لا 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تعرفت بکل شئ فما جهلک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تعرفت إلی فی کل شئ فرأیتک ظاهراً فی کل شئ ، فأنت الظاهر لکل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ولیکف هذا الیسیر من الکثیر لأن کل أشراک مقالاتهم وحبایل تحریراتهم لإصطیاد هذا الصید العدیم المثال ، فتمام سهام قصودهم واقعة علی هذا الغرض الرفیع المنال ، وحیث حملنا الرؤیة علی الشهود فلا تخصیص له بالآخرة ، فإن أبناء الیقین لموتهم الإرادی قبل موتهم الطبیعی وفنائهم عن ذواتهم قامت قیامتهم ورأوا ما رأوا ، ومن کان فی هذه أعمی فهو فی الآخرة أعمی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تعالی هل یراه المؤمنون یوم القیمة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رأوه قبل یوم القیامة ، فقلت متی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 یرونه فی الدنیا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تراه فی وقتک هذا قال أبو بصیر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فأحدث بهذا عنک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فإنک إذا حدثت به فأنکره منکر جاهل بمعنی ماتقول ثم قدر أن هذا تشبیه کفر ، ولیست الرؤیة بالقلب کالرؤیة بالعین تعالی عما یصفه المشبهون والملحدون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سید الموقنین ومولی المکاشفین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ازددت یقیناً ، لعل المراد منه نفی الزیادة الکمیة لا الکیفیة ، ومن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العیش عیش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العارف عبدالرحمن </w:t>
      </w:r>
    </w:p>
    <w:p>
      <w:pPr>
        <w:pStyle w:val="BookText"/>
        <w:rPr/>
      </w:pPr>
      <w:r>
        <w:rPr>
          <w:rFonts w:ascii="Amiri" w:hAnsi="Amiri" w:eastAsia="Amiri" w:cs="Amiri"/>
          <w:color w:val="111111"/>
          <w:sz w:val="28"/>
          <w:sz w:val="28"/>
          <w:szCs w:val="28"/>
          <w:rtl w:val="true"/>
          <w:lang w:bidi="ar-SA"/>
        </w:rPr>
        <w:t xml:space="preserve">الجامی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بود باقی بقایای وجود</w:t>
      </w:r>
    </w:p>
    <w:p>
      <w:pPr>
        <w:pStyle w:val="BookText"/>
        <w:rPr/>
      </w:pPr>
      <w:r>
        <w:rPr>
          <w:rFonts w:ascii="IRNazanin" w:hAnsi="IRNazanin" w:eastAsia="IRNazanin"/>
          <w:color w:val="111111"/>
          <w:sz w:val="28"/>
          <w:sz w:val="28"/>
          <w:szCs w:val="28"/>
          <w:rtl w:val="true"/>
          <w:lang w:bidi="fa-IR"/>
        </w:rPr>
        <w:t>کی شود صاف از کدر جام شهود</w:t>
      </w:r>
    </w:p>
    <w:p>
      <w:pPr>
        <w:pStyle w:val="BookText"/>
        <w:rPr/>
      </w:pPr>
      <w:r>
        <w:rPr>
          <w:rFonts w:ascii="IRNazanin" w:hAnsi="IRNazanin" w:eastAsia="IRNazanin"/>
          <w:color w:val="111111"/>
          <w:sz w:val="28"/>
          <w:sz w:val="28"/>
          <w:szCs w:val="28"/>
          <w:rtl w:val="true"/>
          <w:lang w:bidi="fa-IR"/>
        </w:rPr>
        <w:t>تا بود پیوند جان وتن بجای</w:t>
      </w:r>
    </w:p>
    <w:p>
      <w:pPr>
        <w:pStyle w:val="BookText"/>
        <w:rPr/>
      </w:pPr>
      <w:r>
        <w:rPr>
          <w:rFonts w:ascii="IRNazanin" w:hAnsi="IRNazanin" w:eastAsia="IRNazanin"/>
          <w:color w:val="111111"/>
          <w:sz w:val="28"/>
          <w:sz w:val="28"/>
          <w:szCs w:val="28"/>
          <w:rtl w:val="true"/>
          <w:lang w:bidi="fa-IR"/>
        </w:rPr>
        <w:t>کی شود مقصود کل برقع گشای</w:t>
      </w:r>
    </w:p>
    <w:p>
      <w:pPr>
        <w:pStyle w:val="BookText"/>
        <w:rPr/>
      </w:pPr>
      <w:r>
        <w:rPr>
          <w:rFonts w:ascii="IRNazanin" w:hAnsi="IRNazanin" w:eastAsia="IRNazanin"/>
          <w:color w:val="111111"/>
          <w:sz w:val="28"/>
          <w:sz w:val="28"/>
          <w:szCs w:val="28"/>
          <w:rtl w:val="true"/>
          <w:lang w:bidi="fa-IR"/>
        </w:rPr>
        <w:t>تا بود قالب غبار چشم جان</w:t>
      </w:r>
    </w:p>
    <w:p>
      <w:pPr>
        <w:pStyle w:val="BookText"/>
        <w:rPr/>
      </w:pPr>
      <w:r>
        <w:rPr>
          <w:rFonts w:ascii="IRNazanin" w:hAnsi="IRNazanin" w:eastAsia="IRNazanin"/>
          <w:color w:val="111111"/>
          <w:sz w:val="28"/>
          <w:sz w:val="28"/>
          <w:szCs w:val="28"/>
          <w:rtl w:val="true"/>
          <w:lang w:bidi="fa-IR"/>
        </w:rPr>
        <w:t>کی توان دیدن رخ جانان عیان</w:t>
      </w:r>
    </w:p>
    <w:p>
      <w:pPr>
        <w:pStyle w:val="BookText"/>
        <w:rPr/>
      </w:pPr>
      <w:r>
        <w:rPr>
          <w:rFonts w:ascii="IRNazanin" w:hAnsi="IRNazanin" w:eastAsia="IRNazanin"/>
          <w:color w:val="111111"/>
          <w:sz w:val="28"/>
          <w:sz w:val="28"/>
          <w:szCs w:val="28"/>
          <w:rtl w:val="true"/>
          <w:lang w:bidi="fa-IR"/>
        </w:rPr>
        <w:t xml:space="preserve">ثم إن الشهود الحاصل لأهل الله فی الدنیا لیس لهم بما هم بأبدانهم فرشیون دنیویون، بل بما هم بقلوبهم عرشیون أخرویون، فیصدق أن الرؤیة والشهود مطلقاً مخصوصة بالآخرة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التوفیق بین المذهبین بأن الرؤیة وإن کانت بمعنی الشهود لا یمکن فی الدنیا والآخرة بالنسبة إلی کنه ذاته ، احتجب عن العقول کما احتجب عن الأبصار، ویمکن بالنسبة إلی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هاهنا نظر آخر فیه حصر النظر علی وجهه الکریم کما قال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القاضی سعید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إلا وجهک ولا أسمع إلا صوتک ، یا من یخلق ولا یخلق، یا من یهدی ولا یهدی ، یا من یحیی ولا یحیی ، یا من یسأل ولا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الإسم الشریف مأخوذ من الآیة الشریفة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عما یفعل وهم یسألون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تمسک الأشاعرة بها فی کثیر من المواضع ، منها أنهم قالوا بنفی اللمیة الغائیة والداعی وجواز الترجیح من غیر مرجح ، فإذا سئل عنهم ما المخصص لأحداث العالم فی وقت مخصوص دون سایر الأوقات مع تشابهها ، وما المرجح للإمساک فی أوقات غیر متناهیة ، کما هو مذهبهم من التعطیل والإفاضة فی وقت ؟ مع کونه تعالی علة تامة غیر محتاج إلی شرط </w:t>
      </w:r>
    </w:p>
    <w:p>
      <w:pPr>
        <w:pStyle w:val="BookText"/>
        <w:rPr/>
      </w:pPr>
      <w:r>
        <w:rPr>
          <w:rFonts w:ascii="IRNazanin" w:hAnsi="IRNazanin" w:eastAsia="IRNazanin"/>
          <w:color w:val="111111"/>
          <w:sz w:val="28"/>
          <w:sz w:val="28"/>
          <w:szCs w:val="28"/>
          <w:rtl w:val="true"/>
          <w:lang w:bidi="fa-IR"/>
        </w:rPr>
        <w:t>أو آلة أو معاون أو حالة منتظرة ، وبالجملة ما به یتم فاعلیته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 والتزموا القدرة الخرافیة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أنهم حیث قالوا بالتحسین والتقبیح الشرعیین دون العقلیین قالوا بنفی العلاقة اللزومیة بین الأعمال الحسنة ودخول الجنة وبین الأعمال القبیحة ودخول النار ، بحیث جوزوا أن یدخل الله السعید فی النار خالداً والشقی فی الجنة أبداً ، فإذا قیل علیهم إن هذا ظلم صریح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عما یفعل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المعتزلة أیضاً بحجج عقلیة ونقلیة کثیرة، نذکر بعضها ونترک أکثرها لأن من أنس بالقواعد العقلیة وحافظ علی تنزیه الله من سمات المحدثات وصفات الأجسام قدر علی إقامة حجج کثیرة وإبطال ما هو ظاهر الأشاعرة من الرؤیة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 أنه فیما عندنا من المبصرات یجب الرؤیة عند تحقق شروط ثمانیة ککون الحاسة سلیمة وکون الشئ جایز الرؤیة وکون الشئ مقابلاً أو فی حکم المقابل وعدم کون المرئی فی غایة القرب وغایة البعد وغایة اللطافة وغایة الصغر وأن لا یکون بین الرائی والمرئی حجاب ، إذ لو لم تجب الرؤیة عند حصول الشرائط جاز أن یکون بحضرتنا جبال وأشخاص لا نراها ، والستة الاخیرة لا یمکن اعتبارها فی رؤیته تعالی لتنزهه عن الجهة والحیز ، بقی سلامة الحاسة وجواز الرؤیة ، وسلامة الحاسة حاصلة فلو جاز الرؤیة وجب أن تراه فی الدنیا والجنة دائماً، والأول منتف بالضرورة والثانی بالإجماع والنصوص القاطعة الدالة علی اشتغالهم بغیر ذلک من اللذات </w:t>
      </w:r>
      <w:r>
        <w:rPr>
          <w:rFonts w:eastAsia="IRNazanin" w:cs="IRNazanin"/>
          <w:color w:val="111111"/>
          <w:sz w:val="28"/>
          <w:szCs w:val="28"/>
          <w:rtl w:val="true"/>
          <w:lang w:bidi="fa-IR"/>
        </w:rPr>
        <w:t xml:space="preserve">. </w:t>
      </w:r>
      <w:bookmarkStart w:id="572" w:name="pg13549_123895"/>
    </w:p>
    <w:p>
      <w:pPr>
        <w:pStyle w:val="Heading3"/>
        <w:numPr>
          <w:ilvl w:val="2"/>
          <w:numId w:val="1"/>
        </w:numPr>
        <w:rPr/>
      </w:pPr>
      <w:bookmarkStart w:id="573" w:name="__RefHeading___Toc1623750_1934241801"/>
      <w:bookmarkStart w:id="574" w:name="_Toc196"/>
      <w:bookmarkEnd w:id="572"/>
      <w:bookmarkEnd w:id="573"/>
      <w:r>
        <w:rPr>
          <w:rtl w:val="true"/>
        </w:rPr>
        <w:t>تفسیرهم الموافق لمذهبنا</w:t>
      </w:r>
      <w:bookmarkEnd w:id="574"/>
    </w:p>
    <w:p>
      <w:pPr>
        <w:pStyle w:val="BookText"/>
        <w:rPr/>
      </w:pPr>
      <w:r>
        <w:rPr>
          <w:rFonts w:ascii="IRNazanin" w:hAnsi="IRNazanin" w:eastAsia="IRNazanin"/>
          <w:color w:val="111111"/>
          <w:sz w:val="28"/>
          <w:sz w:val="28"/>
          <w:szCs w:val="28"/>
          <w:rtl w:val="true"/>
          <w:lang w:bidi="fa-IR"/>
        </w:rPr>
        <w:t>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الروایات التی توافق مذهبنا ومذهب عائشة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ابن حمید وأبوالشیخ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 قال هو أجلُّ من ذلک وأعظم من أن تدرکه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أبی حاتم عن السدی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 یقول لا یراه شئ وهو یری الخلائق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معاویة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p>
    <w:p>
      <w:pPr>
        <w:pStyle w:val="BookText"/>
        <w:rPr/>
      </w:pPr>
      <w:r>
        <w:rPr>
          <w:rFonts w:ascii="Amiri" w:hAnsi="Amiri" w:eastAsia="Amiri" w:cs="Amiri"/>
          <w:color w:val="111111"/>
          <w:sz w:val="28"/>
          <w:sz w:val="28"/>
          <w:szCs w:val="28"/>
          <w:rtl w:val="true"/>
          <w:lang w:bidi="ar-SA"/>
        </w:rPr>
        <w:t>تُبْتُ إِلَیْکَ وَأَنَا أَوَّلُ الْمُؤْمِنِینَ ، یقول أنا أول من یؤمن أنه لا یراک شئ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استدلال عائشة بالآیة علی عدم إمکان الرؤیة ، قال الرازی فی المطالب العالیة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حدثکم أن محمداً رأی ربه فقد أعظم الفریة ، ثم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w:t>
      </w:r>
    </w:p>
    <w:p>
      <w:pPr>
        <w:pStyle w:val="Heading3"/>
        <w:numPr>
          <w:ilvl w:val="2"/>
          <w:numId w:val="1"/>
        </w:numPr>
        <w:rPr/>
      </w:pPr>
      <w:bookmarkStart w:id="575" w:name="__RefHeading___Toc1623752_1934241801"/>
      <w:bookmarkStart w:id="576" w:name="_Toc197"/>
      <w:bookmarkEnd w:id="575"/>
      <w:r>
        <w:rPr>
          <w:rtl w:val="true"/>
        </w:rPr>
        <w:t>محاولاتهم تأویل الآیة وإبطال معناها</w:t>
      </w:r>
      <w:bookmarkEnd w:id="57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النووی علی عائشة فی 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الساری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إحتجاج عائشة بقول الله تعالی 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ظاهر فإن </w:t>
      </w:r>
    </w:p>
    <w:p>
      <w:pPr>
        <w:pStyle w:val="BookText"/>
        <w:rPr/>
      </w:pPr>
      <w:r>
        <w:rPr>
          <w:rFonts w:ascii="IRNazanin" w:hAnsi="IRNazanin" w:eastAsia="IRNazanin"/>
          <w:color w:val="111111"/>
          <w:sz w:val="28"/>
          <w:sz w:val="28"/>
          <w:szCs w:val="28"/>
          <w:rtl w:val="true"/>
          <w:lang w:bidi="fa-IR"/>
        </w:rPr>
        <w:t xml:space="preserve">الإدراک هو الإحاطة والله تعالی لایحاط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 النص بنفی الإحاطة فلما یلزم منه نفی الرؤیة بغیر 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المنفی هنا هو إدراک البصر ، وهو أعم من الرؤیة الجزئیة والإحاطة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الجوینی فی لمع الأدلة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أهل الحق أن الباری تعالی مرئی، ویجوز أن یراه الراؤون بالأبصار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جواز الرؤیة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 سبحانه وتعالی موجود ، وکل موجود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الجواهر والألوان، فإن رئی الجوهر لکونه جوهراً لزم ألا یری الجوهر ، وإن رئیا لوجودهما لزم أن یری کل موجود ، والباری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فصح أن 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 ما یری لحدوثه والرب تعالی أزلی قدیم الذات فلا یری ، فالجواب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نقول کلامکم هذا نقض علیکم لجواز رؤیة الطعوم والروائح والعلوم ونحوها فإنها حوادث ، وعندکم یستحیل أن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الجواب الحقیقی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ینبی عن موجود مسبوق بعدم والعدم السابق لا یصحح الرؤیة ، فانحصر التصحیح فی الوجود ، فدل علی أن کل موجود صح أن یری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ویستدل علی جواز الرؤیة وأنها ستکون فی الجنان وعداً من الله صدقاً وقولاً منه حقاً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إذا عدی بإلی اقتضی رؤیة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عارضونا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أصحابنا من قال الرب تعالی یری ولا یدرک فإن الإدراک ینبئ </w:t>
      </w:r>
    </w:p>
    <w:p>
      <w:pPr>
        <w:pStyle w:val="BookText"/>
        <w:rPr/>
      </w:pPr>
      <w:r>
        <w:rPr>
          <w:rFonts w:ascii="IRNazanin" w:hAnsi="IRNazanin" w:eastAsia="IRNazanin"/>
          <w:color w:val="111111"/>
          <w:sz w:val="28"/>
          <w:sz w:val="28"/>
          <w:szCs w:val="28"/>
          <w:rtl w:val="true"/>
          <w:lang w:bidi="fa-IR"/>
        </w:rPr>
        <w:t>عن الإحاطة ودرک الغایة، والرب مقدس عن الغایة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عارضونا بقوله تعالی فی 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فزعموا أن لن تقتضی النفی علی التأبید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من أوضح الأدلة علی جواز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لو کانت مستحیلة لکان معتقد جوازها ضالاً أو کافراً ، وکیف یعتقد ما لا یجوز علی الله تعالی من اصطفاه الله تعالی لرسالته واجتباه لنبوته وخصصه بتکریمه وشرفه بتکلیمه وجعله أفضل أهل زمانه وأیده ببرهانه ، ویجوز علی الأنبیاء الریب فی أمر یتعلق بعلم الغیب ، أما ما یتعلق بوصف الباری عز وعلا فلا یجوز الریب علیهم ، فیجب حمل الآیة علی أن ما اعتقد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جائز ، لکن ظن أن ما اعتقد جوازه ناجزاً فیرجع النفی فی الجواب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سأل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رؤیة فی الدنیا لینصرف النفی إلیها ، والجواب نزل علی قضیة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یطلب رؤیة ذات الله تعالی ، بل طلب أن یریه شیئاً من آیاته کأنه ینظر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أبی حاتم وأبو الشیخ عن إسماعیل بن علیة ،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الدنیا </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جریر وابن أبی حاتم وابن مردویه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 فقال له رجل عند ذلک ألیس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تری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فکلها 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یقصد بما أن الله تعالی کبیر فإنا نری جزءً منه فقط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وأخرج الترمذی وابن جریر وابن المنذر وابن أبی حاتم والطبرانی والحاکم وصححه وابن مردویه واللالکائی فی السنة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محمد ربه ، قال عکرمة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یقول لا تُدْرِکُهُ الأَبْصَارُ وَهُوَ یُدْرِکُ الأَبْصَارَ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لک، ذاک نوره الذی هو نوره إذا تجلی بنوره لا یدرکه شئ ،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إذا تجلی بکیفیته لم یقم له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یقصد أن ذات اللّه تعالی تری ولکن نوره لا تدرکه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السیوطی رأی عکرمة فنقل فی</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جریح فی تفسیر الآیة أن الابصار لا تدرک الله تعالی کله لکبر حجمه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المنذر عن ابن جریح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امرأة استشفع لی یا رسول الله 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تدرین علی من تستشفعین ، إنه ملا کرسیه السموات والأرض ثم جلس علیه فما یفضل منه من کل أربع أصابع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أطیطاً کأطیط الرحل الجدید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ینقطع به بصره قبل أن یبلغ أرجاء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أول من یعلم بقیام الساعة الجن تذهب فإذا أرجاؤها قد سقطت لا تجد منفذاً تذهب فی المشرق والمغرب والیمن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منه روایتهم التی تفسر الأبصار التی لا تدرکه بأنها أبصار العقول ، ومع ذلک تدرکه أبصار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أبی حاتم وأبو الشیخ واللالکائی من طریق عبدالرحمن بن مهدی قال سمعت أبا الحصین یحیی بن الحصین قاری أهل مکة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قال أبصار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تقدم فی أول الباب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خزیمة حملته الشدیدة علی عائشة وتفسیره للآیة بأن جمیع الأبصار لا تدرکه ولکن البصر الواحد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قد یحتمل معنیین علی مذهب من یثبت رؤیة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خالقه عز وجل ، قد یحتمل بأن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علی ما قال ترجمان القرآن لمولاه عکرمة ذاک نوره الذی هو نوره إذا تجلی بنوره لا یدرکه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الثانی أی لا تدرکه الابصار أبصار الناس لأن الأعم والأظهر من لغة العرب أن الأبصار إنما تقع علی أبصار جماعة ، لا أحسب غریباً یجی من طریق اللغة أن یقال لبصر امری واحد أبصار وإنما یقال لبصر امری واحد بصر ، لا ولا سمعنا غریباً یقال لعین امری واحد بصران فکیف أبصار ، 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الأبصار تری ربنا فی الدنیا لکنا قد قلنا الباطل والبهتان ، فأما من 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 ربه دون سائر الخلق فلم یقل إن الابصار قد رأت ربها فی الدنیا فکیف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ذوی الحجا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قد رأی ربه دون سائر الخلق مثبتاً أن الأبصار قد رأت ربها ، فتفهموا یا ذوی الحجا هذه النکتة تعلموا أن ابن عباس رضی الله عنهما وأباذر وأنس بن مالک ومن وافقهم لم یعظموا الفریة علی الله ، لا ولا خالفوا حرفاً من کتاب الله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 ذلک محقق کتابه وهو الشیخ محمد الهراس من علماء الأزهر، فقال</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لإمام الأئمة کیف خانه علمه فتوهم أن المنفی هو إدراک الأبصار له </w:t>
      </w:r>
    </w:p>
    <w:p>
      <w:pPr>
        <w:pStyle w:val="BookText"/>
        <w:rPr/>
      </w:pPr>
      <w:r>
        <w:rPr>
          <w:rFonts w:ascii="IRNazanin" w:hAnsi="IRNazanin" w:eastAsia="IRNazanin"/>
          <w:color w:val="111111"/>
          <w:sz w:val="28"/>
          <w:sz w:val="28"/>
          <w:szCs w:val="28"/>
          <w:rtl w:val="true"/>
          <w:lang w:bidi="fa-IR"/>
        </w:rPr>
        <w:t xml:space="preserve">إذا اجتمعت فإذا انفرد واحد منها أمکن أن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إذا قال قائل لا آکل الرمان ، یکون معنی هذا أنه لا یأکل الحبات منه ولکن یأکل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ابن خزیمة فلقد کبا ولکل جواد کبوة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الطبری من أعقلهم فی تفسیر الآیة حیث اعترف بأنه لا مجال للهروب منها ولابد من الإعتراف بأنها تنفی إمکان الرؤیة مطلقاً ، وأن الأخبار المرویة فی رؤیته تعالی تنافیها ، ولکن لابد لنا من قبول الأخبار وطرح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تفسیره</w:t>
      </w:r>
      <w:r>
        <w:rPr>
          <w:rFonts w:eastAsia="IRNazanin" w:cs="IRNazanin"/>
          <w:color w:val="111111"/>
          <w:sz w:val="28"/>
          <w:szCs w:val="28"/>
          <w:rtl w:val="true"/>
          <w:lang w:bidi="fa-IR"/>
        </w:rPr>
        <w:t>:</w:t>
      </w:r>
      <w:r>
        <w:rPr>
          <w:rFonts w:eastAsia="IRNazanin" w:cs="IRNazanin"/>
          <w:color w:val="111111"/>
          <w:sz w:val="28"/>
          <w:szCs w:val="28"/>
          <w:lang w:bidi="fa-IR"/>
        </w:rPr>
        <w:t>7/200</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فإن قال لنا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أنکرتم أن یکون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لا تراه الأبصار ؟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أنکرنا ذلک لأن الله جل ثناؤه أخبر فی کتابه أن وجوهاً فی القیامة إلیه ناظرة ،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أمته أنهم سیرون ربهم یوم القیامة کما یری القمر لیلة البدر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إلا أنه جائز أن یکون معنی الآیة لا تدرکه أبصار الظالمین فی الدنیا والآخرة ، وتدرکه أبصار المؤمنین وأولیاء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وجائز أن</w:t>
      </w:r>
    </w:p>
    <w:p>
      <w:pPr>
        <w:pStyle w:val="BookText"/>
        <w:rPr/>
      </w:pPr>
      <w:r>
        <w:rPr>
          <w:rFonts w:ascii="IRNazanin" w:hAnsi="IRNazanin" w:eastAsia="IRNazanin"/>
          <w:color w:val="111111"/>
          <w:sz w:val="28"/>
          <w:sz w:val="28"/>
          <w:szCs w:val="28"/>
          <w:rtl w:val="true"/>
          <w:lang w:bidi="fa-IR"/>
        </w:rPr>
        <w:t>یکون معناها لا تدرکه الأبصار بالنهایة والإحاطة وأما الرؤیة فبلی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علی العموم ولن یدرک الله بصر أحد فی الدنیا والآخرة ، ولکن الله یحدث لاولیائه یوم القیامة حاسة سادسة سوی حواسهم الخمس فیرونه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والصواب من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عذرنا ما تظاهرت به الأخبار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إنکم سترون ربکم یوم القیامة کما ترون القمر لیلة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یبین الطبری ولا غیره کیف صار هذا هو الصواب ، وهل کلما عارض </w:t>
      </w:r>
    </w:p>
    <w:p>
      <w:pPr>
        <w:pStyle w:val="BookText"/>
        <w:rPr/>
      </w:pPr>
      <w:r>
        <w:rPr>
          <w:rFonts w:ascii="IRNazanin" w:hAnsi="IRNazanin" w:eastAsia="IRNazanin"/>
          <w:color w:val="111111"/>
          <w:sz w:val="28"/>
          <w:sz w:val="28"/>
          <w:szCs w:val="28"/>
          <w:rtl w:val="true"/>
          <w:lang w:bidi="fa-IR"/>
        </w:rPr>
        <w:t>صریح القرآن خبر أخذنا به وخصصنا به القرآن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عذرنا الأخبار المناقضة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10/364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فی سورة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وأجاب المثبتون بأن معنی الآیة لا تحیط به الأبصار أو لا تدرکه الأبصار ، وإنما یدرکه المبصرون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تدرکه فی الدنیا لضعف ترکیبها فی الدنیا ، فإذا کان فی الآخرة خلق الله تعالی فیهم قوة یقدرون بها علی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ولکنهم بهذه المواصفات الجدیدة للعین ونظام الرؤیة، خرجوا عن موضوع البحث ، بل هربوا منه ، وفی نفس الوقت ردوا أحادیثهم فی الرؤیة التی ظاهرها رؤیته تعالی فی الدنیا والآخرة بالعین المتعارفة المجردة ، فی أحسن صورة ، وکما یری القمر لیلة البدر علی حد 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التقدیر لا تدرکه کل الابصار بل بعضها ، وهی أبصار المؤمنین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وقال التلمسانی فی نفح الطیب</w:t>
      </w:r>
      <w:r>
        <w:rPr>
          <w:rFonts w:eastAsia="IRNazanin" w:cs="IRNazanin"/>
          <w:color w:val="111111"/>
          <w:sz w:val="28"/>
          <w:szCs w:val="28"/>
          <w:rtl w:val="true"/>
          <w:lang w:bidi="fa-IR"/>
        </w:rPr>
        <w:t>:</w:t>
      </w:r>
      <w:r>
        <w:rPr>
          <w:rFonts w:eastAsia="IRNazanin" w:cs="IRNazanin"/>
          <w:color w:val="111111"/>
          <w:sz w:val="28"/>
          <w:szCs w:val="28"/>
          <w:lang w:bidi="fa-IR"/>
        </w:rPr>
        <w:t>7/296</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النصیبی عن الرؤیة بمجلس عضد الدولة فأنکرها محتجاً بأن کل شئ یری بالعین فهو فی مقابلتها ، فقال له القاضی ابن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بالعین ،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یری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بالإدراک الذی یحدثه الله فی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الأجهر عینه قائمة ولا یری بها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نفح الطیب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أبی بکر بن الطیب مع رؤساء بعض المعتزلة ، وذلک أنه اجتمع معه فی مجلس الخلیفة ، فناظره فی مسألة رؤیة الباری فقال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أیها القاضی علی جواز رؤیة الله تعالی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 المعتزلة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القاضی ، وذلک أن هذه الآیة هی معظم ما احتجوا علی مذهبهم ، وهو ساکت ،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إن من لسان العرب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لا یبصر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إذن نفی الصفة عما من شأنه صحة إثباتها له ؟ قالوا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جواز إدراک الابصار له لم یصح نفیه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أنهم أجابوه إن الذی یصحح النفی هو توهم جواز الرؤیة لا جوازها وإمکانها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یحرِّم إخواننا التأویل ، ولکنهم إذا وصلوا إلی آیات نفی الرؤیة وأحادیثها هجموا علیها بمعاول التأویل والمغالطات بلا رحمة ولا ضابطة ، حتی یجعلوا من النفی إثباتاً ، وقد یجعلون من الکفر إیماناً </w:t>
      </w:r>
      <w:r>
        <w:rPr>
          <w:rFonts w:eastAsia="IRNazanin" w:cs="IRNazanin"/>
          <w:color w:val="111111"/>
          <w:sz w:val="28"/>
          <w:szCs w:val="28"/>
          <w:rtl w:val="true"/>
          <w:lang w:bidi="fa-IR"/>
        </w:rPr>
        <w:t xml:space="preserve">! </w:t>
      </w:r>
      <w:bookmarkStart w:id="577" w:name="pg13549_123903"/>
    </w:p>
    <w:p>
      <w:pPr>
        <w:pStyle w:val="Heading3"/>
        <w:numPr>
          <w:ilvl w:val="2"/>
          <w:numId w:val="1"/>
        </w:numPr>
        <w:rPr/>
      </w:pPr>
      <w:bookmarkStart w:id="578" w:name="__RefHeading___Toc1623754_1934241801"/>
      <w:bookmarkStart w:id="579" w:name="_Toc198"/>
      <w:bookmarkEnd w:id="577"/>
      <w:bookmarkEnd w:id="578"/>
      <w:r>
        <w:rPr>
          <w:rtl w:val="true"/>
        </w:rPr>
        <w:t>تفسیر آیة</w:t>
      </w:r>
      <w:r>
        <w:rPr>
          <w:rtl w:val="true"/>
        </w:rPr>
        <w:t xml:space="preserve">: </w:t>
      </w:r>
      <w:r>
        <w:rPr>
          <w:rtl w:val="true"/>
        </w:rPr>
        <w:t>ما کذب الفؤاد ما رأی</w:t>
      </w:r>
      <w:bookmarkEnd w:id="57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هَوَی مَا ضَلَّ صَاحِبُکُمْ وَمَا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w:t>
      </w:r>
    </w:p>
    <w:p>
      <w:pPr>
        <w:pStyle w:val="BookText"/>
        <w:rPr/>
      </w:pPr>
      <w:r>
        <w:rPr>
          <w:rFonts w:ascii="Amiri" w:hAnsi="Amiri" w:eastAsia="Amiri" w:cs="Amiri"/>
          <w:color w:val="111111"/>
          <w:sz w:val="28"/>
          <w:sz w:val="28"/>
          <w:szCs w:val="28"/>
          <w:rtl w:val="true"/>
          <w:lang w:bidi="ar-SA"/>
        </w:rPr>
        <w:t>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3"/>
        <w:numPr>
          <w:ilvl w:val="2"/>
          <w:numId w:val="1"/>
        </w:numPr>
        <w:rPr/>
      </w:pPr>
      <w:bookmarkStart w:id="580" w:name="__RefHeading___Toc1623756_1934241801"/>
      <w:bookmarkStart w:id="581" w:name="_Toc199"/>
      <w:bookmarkEnd w:id="580"/>
      <w:r>
        <w:rPr>
          <w:rtl w:val="true"/>
        </w:rPr>
        <w:t>قال أهل البیت</w:t>
      </w:r>
      <w:r>
        <w:rPr>
          <w:rtl w:val="true"/>
        </w:rPr>
        <w:t xml:space="preserve">: </w:t>
      </w:r>
      <w:r>
        <w:rPr>
          <w:rtl w:val="true"/>
        </w:rPr>
        <w:t>رأی ربه بفؤاده ورأی آیاته بعینیه</w:t>
      </w:r>
      <w:bookmarkEnd w:id="581"/>
    </w:p>
    <w:p>
      <w:pPr>
        <w:pStyle w:val="BookText"/>
        <w:rPr/>
      </w:pPr>
      <w:r>
        <w:rPr>
          <w:rFonts w:ascii="IRNazanin" w:hAnsi="IRNazanin" w:eastAsia="IRNazanin"/>
          <w:color w:val="111111"/>
          <w:sz w:val="28"/>
          <w:sz w:val="28"/>
          <w:szCs w:val="28"/>
          <w:rtl w:val="true"/>
          <w:lang w:bidi="fa-IR"/>
        </w:rPr>
        <w:t>تقدم فی الفصول السابقة عدد من الأحادیث عن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 ، ونضیف إلیها هنا مایلی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فی کتاب التوحید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أحمد بن محمد بن عیسی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نصر ،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بلغ بی جبرئیل مکاناً لم یطأه جبرئیل قط ، فکشف لی فأرانی الله عز وجل من نور عظمته ما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w:t>
      </w:r>
    </w:p>
    <w:p>
      <w:pPr>
        <w:pStyle w:val="BookText"/>
        <w:rPr/>
      </w:pPr>
      <w:r>
        <w:rPr>
          <w:rFonts w:ascii="IRNazanin" w:hAnsi="IRNazanin" w:eastAsia="IRNazanin"/>
          <w:color w:val="111111"/>
          <w:sz w:val="28"/>
          <w:sz w:val="28"/>
          <w:szCs w:val="28"/>
          <w:rtl w:val="true"/>
          <w:lang w:bidi="fa-IR"/>
        </w:rPr>
        <w:t>هاشم ، عن ابن أبی عمیر ، عن مرازم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عز وجل یعنی بقلبه ، وتصدیق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محمد بن الحسین بن أبی الخطاب ،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عز وجل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بقلبه رآه ، أما سمعت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 أی لم یره بالبصر ، لکن رآه بالفؤاد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عقد الصدوق فی التوحید باباً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الرؤیة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نورد بعض روایته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 عن أبیه ، عن النوفلی ، عن السکونی ، عن أبی عبدالله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وهو رافع بصره إلی السماء یدعو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بصرک فإنک لن 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رجل رافع یدیه إلی السماء وهو یدعو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أقصر من یدیک فإنک لن تناله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 عن علی بن أبی القاسم ،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کیف یعبد العبد ربه وهو لا یراه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یوسف جل سیدی وم ولأی والمنعم علی وعلی آبائی أن یری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وتعالی </w:t>
      </w:r>
    </w:p>
    <w:p>
      <w:pPr>
        <w:pStyle w:val="BookText"/>
        <w:rPr/>
      </w:pPr>
      <w:r>
        <w:rPr>
          <w:rFonts w:ascii="IRNazanin" w:hAnsi="IRNazanin" w:eastAsia="IRNazanin"/>
          <w:color w:val="111111"/>
          <w:sz w:val="28"/>
          <w:sz w:val="28"/>
          <w:szCs w:val="28"/>
          <w:rtl w:val="true"/>
          <w:lang w:bidi="fa-IR"/>
        </w:rPr>
        <w:t xml:space="preserve">أری رسوله بقلبه من نور عظمته ما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أحمد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 عن محمد بن عبدالجبار ، عن صفوان بن یحیی ، عن عاصم بن حمید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یروون من الرؤیة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جزءاً من نور الکرسی ، والکرسی جزء من سبعین جزءاً من نور العرش ، والعرش جزء من سبعین جزءاً من نور الحجاب ، والحجاب جزء من سبعین جزءاً من نور الستر ، فإن کانوا صادقین فلیملؤوا أعینهم من الشمس لیس دونها 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السنانی وعلی بن أحمد بن محمد الدقاق والحسین بن إبراهیم بن أحمد بن هشام المؤدب وعلی بن عبدالله الوراق رضی الله عنهم ، قالوا حدثنا محمد بن أبی عبدالله الکوفی الأسدی ، عن موسی بن عمران النخعی ، عن عمه الحسین بن یزید النوفلی ، عن علی بن سالم ، عن أبیه ، عن ثابت بن دینار ، قال سألت زین العابدین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جل جلاله هل یوصف بمکان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أسری بنبیه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لیریه ملکوت السموات وما فیها من عجائب صنعه وبدایع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من حجب النور فرأی ملکوت السموات ، ثم تدلی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من تحته إلی ملکوت الأرض حتی ظن أنه فی القرب من الأرض کقاب قوسین أو أدنی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وروای النیسابوری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ابن عباس یحدث الناس إذ قام نافع بن الأزرق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 تفتی فی النملة والقملة ، صف لنا إلهک الذی تعبده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ابن عباس إعظاماً لله عز وجل ، وکان الحسین بن علی قاعداً فی 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یابن الأزرق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إیاک أسأل ،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الأزرق إنه من أهل بیت النبوة وهم ورثة العلم ، فأقبل نافع بن الازرق نحو الحسین 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 إن من وضع دینه علی القیاس لم یزل الدهر فی التباس ، مائلاً علی المنهاج ظاعناً فی الاعوجاج ، ضالاً عن السبیل قائلاً غیر الجمیل ، یابن الأزرق أصف إلهی بما وصف به نفسه وأعرفه بما عرف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 بالحواس ولا یقاس بالناس ، فهو قریب غیر ملتصق ، وبعید غیر منفصل ، یوحد ولا یبعض ، معروف بالآیات ، موصوف بالعلامات ، لا إله إلا هو الکبیر المتعال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تفسیر التبیان</w:t>
      </w:r>
      <w:r>
        <w:rPr>
          <w:rFonts w:eastAsia="IRNazanin" w:cs="IRNazanin"/>
          <w:color w:val="111111"/>
          <w:sz w:val="28"/>
          <w:szCs w:val="28"/>
          <w:rtl w:val="true"/>
          <w:lang w:bidi="fa-IR"/>
        </w:rPr>
        <w:t>:</w:t>
      </w:r>
      <w:r>
        <w:rPr>
          <w:rFonts w:eastAsia="IRNazanin" w:cs="IRNazanin"/>
          <w:color w:val="111111"/>
          <w:sz w:val="28"/>
          <w:szCs w:val="28"/>
          <w:lang w:bidi="fa-IR"/>
        </w:rPr>
        <w:t>9/424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بقلبه ، وهو معنی قوله علمه ، وإنما علم ذلک بالآیات التی رآها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مسعود وعائشة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محمد جبرائیل علی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رأی من مقدورات الله تعالی وملکوته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بروح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وجسده فی الأرض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أکثر المفسرین وهو الظاهر من مذهب أصحابنا والمشهور فی </w:t>
      </w:r>
    </w:p>
    <w:p>
      <w:pPr>
        <w:pStyle w:val="BookText"/>
        <w:rPr/>
      </w:pPr>
      <w:r>
        <w:rPr>
          <w:rFonts w:ascii="IRNazanin" w:hAnsi="IRNazanin" w:eastAsia="IRNazanin"/>
          <w:color w:val="111111"/>
          <w:sz w:val="28"/>
          <w:sz w:val="28"/>
          <w:szCs w:val="28"/>
          <w:rtl w:val="true"/>
          <w:lang w:bidi="fa-IR"/>
        </w:rPr>
        <w:t>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صعد بجسمه حیاً سلیماً حتی رأی ملکوت السموات وما ذکره الله بعینی رأسه ، ولم یکن ذلک فی المنام بل کان فی الیقظة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 أی ما توهم أنه یری شیئاً وهو لا یراه من جهة تخیله لمعناه ، کالرائی للسراب بتوهمه ماء ویری الماء من بعید فیتوهمه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شدد أراد لم یکذب فؤاد محمد ما رأت عیناه من الآیات الباهرات فعداه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أحمد بن محمد بن أبی نصر ، 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ما الخلاف بینکم وبین أصحاب هشام بن الحکم فی التوحید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قلنا نحن بالصورة ، للحدیث الذی 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فی صورة شاب، وقال هشام بن الحکم بالنفی للجسم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به إلی السماء وبلغ عند سدرة المنتهی ، خرق له فی الحجب مثل سم الإبرة فرأی</w:t>
      </w:r>
    </w:p>
    <w:p>
      <w:pPr>
        <w:pStyle w:val="BookText"/>
        <w:rPr/>
      </w:pPr>
      <w:r>
        <w:rPr>
          <w:rFonts w:ascii="IRNazanin" w:hAnsi="IRNazanin" w:eastAsia="IRNazanin"/>
          <w:color w:val="111111"/>
          <w:sz w:val="28"/>
          <w:sz w:val="28"/>
          <w:szCs w:val="28"/>
          <w:rtl w:val="true"/>
          <w:lang w:bidi="fa-IR"/>
        </w:rPr>
        <w:t xml:space="preserve">من نور العظمة ما شاء الله أن یری وأردتم أنتم التشبیه ، دع هذا یا أحمد لا ینفتح علیک منه أمر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3/307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بالحجب إما الحجب المعنویة، وبالرؤیة الرؤیة القلبیة ، أو الحجب الصوریة ، فالمراد بنور العظمة آثار عظمته برؤیة عجائب خلقه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المفسرین اختلفوا فی تفسیر تلک الآیات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یحتمل کون ضمیر الفاعل فی رأی راجعاً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ببصره من صورة جبرئیل، أو الله ، أی ما کذب الفؤاد بصره بما حکاه له ، فإن الأمور القدسیة تدرک أولاً بالقلب ثم تنتقل منه إلی البصر ، أو ما قال فؤاده لما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أعرفک ، ولو قال ذلک کان کاذباً ، لأنه عرفه بقلبه کما رآه بصره ، أو ما رآه بقلبه ، والمعنی لم یکن تخیلاً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بفؤادی ، وقرئ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صدقه ولم یشک فیه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قال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الکلام 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الرب تعالی ، والثانی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 الآیات العجیبة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ولقد رآه نازلاً نزلة أخری فیحتمل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ونزول مرئیة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محتملات تلک الآیات عرفت سخافة استدلالهم بها علی جواز الرؤیة ووقوعها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یکون المرئی جبرئیل ، إذا المرئی غیر مذکور فی اللفظ ، وقد أشار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هذا الوجه فی الخبر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فی صحیحه بإسناده عن زرعة 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ستمائة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بإسناده عن أبی هریرة ، ولقد رآه نزلة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بصورته التی له فی الخلقة الأصلیة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الخبر وهو قریب من الأول لکنه أعم منه </w:t>
      </w:r>
      <w:r>
        <w:rPr>
          <w:rFonts w:eastAsia="IRNazanin" w:cs="IRNazanin"/>
          <w:color w:val="111111"/>
          <w:sz w:val="28"/>
          <w:szCs w:val="28"/>
          <w:rtl w:val="true"/>
          <w:lang w:bidi="fa-IR"/>
        </w:rPr>
        <w:t xml:space="preserve">. </w:t>
      </w:r>
      <w:bookmarkStart w:id="582" w:name="pg13549_123909"/>
    </w:p>
    <w:p>
      <w:pPr>
        <w:pStyle w:val="BookText"/>
        <w:rPr/>
      </w:pPr>
      <w:bookmarkEnd w:id="58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ضمیر الرؤیة راجعاً إلی الفؤاد ، فعلی تقدیر إرجاع الضمیر إلی الله تعالی أیضاً لافساد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تقدیر إرجاع الضمیر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 المرئی هو الله تعالی ، المراد بالرؤیة غایة مرتبة المعرفة ونهایة الانکشاف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شَئْ، فهو إما لأن الرؤیة تستلزم الجهة والمکان وکونه جسماً أو جسمانیاً ، أو لأن الصورة التی تحصل منه فی المدرکة تشبهه </w:t>
      </w:r>
      <w:r>
        <w:rPr>
          <w:rFonts w:eastAsia="IRNazanin" w:cs="IRNazanin"/>
          <w:color w:val="111111"/>
          <w:sz w:val="28"/>
          <w:szCs w:val="28"/>
          <w:rtl w:val="true"/>
          <w:lang w:bidi="fa-IR"/>
        </w:rPr>
        <w:t>.</w:t>
      </w:r>
    </w:p>
    <w:p>
      <w:pPr>
        <w:pStyle w:val="Heading3"/>
        <w:numPr>
          <w:ilvl w:val="2"/>
          <w:numId w:val="1"/>
        </w:numPr>
        <w:rPr/>
      </w:pPr>
      <w:bookmarkStart w:id="583" w:name="__RefHeading___Toc1623758_1934241801"/>
      <w:bookmarkStart w:id="584" w:name="_Toc200"/>
      <w:bookmarkEnd w:id="583"/>
      <w:r>
        <w:rPr>
          <w:rtl w:val="true"/>
        </w:rPr>
        <w:t>رأی الشیعة الزیدیة فی نفی الرؤیة</w:t>
      </w:r>
      <w:bookmarkEnd w:id="584"/>
    </w:p>
    <w:p>
      <w:pPr>
        <w:pStyle w:val="BookText"/>
        <w:rPr/>
      </w:pPr>
      <w:r>
        <w:rPr>
          <w:rFonts w:ascii="IRNazanin" w:hAnsi="IRNazanin" w:eastAsia="IRNazanin"/>
          <w:color w:val="111111"/>
          <w:sz w:val="28"/>
          <w:sz w:val="28"/>
          <w:szCs w:val="28"/>
          <w:rtl w:val="true"/>
          <w:lang w:bidi="fa-IR"/>
        </w:rPr>
        <w:t>مختصر فی العقیدة لللدکتور المرتضی بن زید المحطوری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سبحانه وتعالی لا یری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جسماً ولا عرضاً لا یُری ، والدلیل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ونقلاً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حاسة الرؤیة إذا کانت سلیمة ولم یمنع مانع من الرؤیة من ظلام أو إضاءة زائدة أو بعد أو قرب ملاصق للعین ، فعندما توجد شروط الرؤیة المذکورة تستطیع العین رؤیة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وتعالی موجود ولم نره ، ولا یصح لنا أن نراه ، لأن المرئی یجب أن یکون جسماً یری ، وله لون ، وفی جهة من الجهات ، والله سبحانه وتعالی لیس کذلک ، فعظمته سبحانه فی خفائه بدلیل أن أعظم سر نبحث عنه هو الحیاة والروح والعقل والتفکیر والتمییز والفرح والحزن ونحو ذلک مما لا نقدر علی وضع الید علیه مع علمنا بوجوده ، فالکائنات الحیة معجزة فی تکوینها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p>
    <w:p>
      <w:pPr>
        <w:pStyle w:val="BookText"/>
        <w:rPr/>
      </w:pPr>
      <w:r>
        <w:rPr>
          <w:rFonts w:ascii="IRNazanin" w:hAnsi="IRNazanin" w:eastAsia="IRNazanin"/>
          <w:color w:val="111111"/>
          <w:sz w:val="28"/>
          <w:sz w:val="28"/>
          <w:szCs w:val="28"/>
          <w:rtl w:val="true"/>
          <w:lang w:bidi="fa-IR"/>
        </w:rPr>
        <w:t xml:space="preserve">الروح التی لا ندرکها معجزة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ویسألونک عن الروح قل الروح من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یری الله والروح بعض أسراره ؟</w:t>
      </w:r>
    </w:p>
    <w:p>
      <w:pPr>
        <w:pStyle w:val="BookText"/>
        <w:rPr/>
      </w:pPr>
      <w:r>
        <w:rPr>
          <w:rFonts w:ascii="IRNazanin" w:hAnsi="IRNazanin" w:eastAsia="IRNazanin"/>
          <w:color w:val="111111"/>
          <w:sz w:val="28"/>
          <w:sz w:val="28"/>
          <w:szCs w:val="28"/>
          <w:rtl w:val="true"/>
          <w:lang w:bidi="fa-IR"/>
        </w:rPr>
        <w:t>وکیف یخفی والشمس بعض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نراه سبحانه بعیون التصدیق والإیمان فی آیاته الباهرة وآثاره الظاهرة ، نراه بالبصائر لا بالأبصار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زعم أنه یری فی الآخرة فقد استدل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مؤولة بحذف مضاف والتقدیر إلی رحمة ربها ناظرة لأنها مقابلة للآیة التی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تقتضی ذلک فوجوه منتظرة لرحمة الله ، ووجوه تتوقع غضبه ونقمته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ناظر بمعنی منتظر کما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والصیحة لا تنظر بالعین وإنما تنتظر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عن بلقیس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فَنَاظِرَةٌ بِمَ یَرْجِعُ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إذا طرقه الاحتمال بطل الإستدلال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مجمعون علی عدم تجویز رؤیة الله ، وإجماعهم حجة ، کما قال ابن تیمیة وغیره ، والأحادیث الواردة فی هذا الشأن تعرض علی القرآن ، والقرآن ینفی عن الله الرؤیة لأنها تقتضی التشبیه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فالحدیث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ترون ربکم کالقمر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تشبیه الله بخلقه کالقمر ، وإن کان الحدیث لا یفید ذلک ، فهو الذی نرید ویکون معناه ترون وعده ووعیده وصدق ما أخبرکم به کالقمر عیاناً ، وإلا توقفنا عن العمل بحدیث ظنی یؤدی إلی التشبیه والتجسیم تعالی الله عن ذلک ، </w:t>
      </w:r>
      <w:bookmarkStart w:id="585" w:name="pg13549_123911"/>
    </w:p>
    <w:p>
      <w:pPr>
        <w:pStyle w:val="BookText"/>
        <w:rPr/>
      </w:pPr>
      <w:bookmarkEnd w:id="585"/>
      <w:r>
        <w:rPr>
          <w:rFonts w:ascii="IRNazanin" w:hAnsi="IRNazanin" w:eastAsia="IRNazanin"/>
          <w:color w:val="111111"/>
          <w:sz w:val="28"/>
          <w:sz w:val="28"/>
          <w:szCs w:val="28"/>
          <w:rtl w:val="true"/>
          <w:lang w:bidi="fa-IR"/>
        </w:rPr>
        <w:t xml:space="preserve">والأخذ بالآیة المحکمة أولی من الأخذ بالمتشابه </w:t>
      </w:r>
      <w:r>
        <w:rPr>
          <w:rFonts w:eastAsia="IRNazanin" w:cs="IRNazanin"/>
          <w:color w:val="111111"/>
          <w:sz w:val="28"/>
          <w:szCs w:val="28"/>
          <w:rtl w:val="true"/>
          <w:lang w:bidi="fa-IR"/>
        </w:rPr>
        <w:t>.</w:t>
      </w:r>
    </w:p>
    <w:p>
      <w:pPr>
        <w:pStyle w:val="Heading3"/>
        <w:numPr>
          <w:ilvl w:val="2"/>
          <w:numId w:val="1"/>
        </w:numPr>
        <w:rPr/>
      </w:pPr>
      <w:bookmarkStart w:id="586" w:name="__RefHeading___Toc1623760_1934241801"/>
      <w:bookmarkStart w:id="587" w:name="_Toc201"/>
      <w:bookmarkEnd w:id="586"/>
      <w:r>
        <w:rPr>
          <w:rtl w:val="true"/>
        </w:rPr>
        <w:t>تفسیرهم الموافق لمذهبنا</w:t>
      </w:r>
      <w:bookmarkEnd w:id="587"/>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ذر قال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أنی أراه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شقیق قال قلت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لسألته، فقال عن أی شئ کنت تسأله ؟ قال کنت أسأله هل رأیت ربک ؟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نوراً حدثنا عباد وهو ابن العوام حدثنا الشیبانی قال سألت زر بن حبیش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 قال أخبرنی ابن مسعود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جبریل له ستمائة جناح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ستمائة جناح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 ،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جبریل فی صورته له ستمائة جناح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عطاء ،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الملک عن عطاء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بقلبه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العالیة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ولقد رآه نزلة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بفؤاده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الترمذی فی</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عدة روایات فی رؤیة النبی لربه فی الإسراء بقلبه، وروایتین فی رؤیته له بعینه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 رآه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عن قتادة ، عن عبدالله ابن شقیق ، قال قلت لابی ذر لو أدرکت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لسألته ، فقال عما کنت تسأله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هل رأی محمد ربه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 أنی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یزید عن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فی حلة من رفرف قد ملا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محمد ربه ، قلت 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 قال ویحک ذاک إذا تجلی بنوره الذی هو نوره وقد رأی محمد ربه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حدیث حسن غریب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 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رآه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محمد ربه عز وجل بقلبه مرتین </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الفریابی وعبد بن حمید والترمذی وصححه وابن جریر وابن المنذر والطبرانی وأبوالشیخ والحاکم وصححه وابن مردویه وأبونعیم والبیهقی معاً فی الدلائل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کَذَبَ الْفُؤَادُ مَا 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علیه حلتا رفرف أخضر قد ملا ما بین السماء والأرض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مسلم وأحمد والطبرانی وابن مردویه والبیهقی فی الأسماء والصفات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محمد ربه بقلبه مرتین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حمید والترمذی وحسنه وابن جریر وابن المنذر والطبرانی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بقلبه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عبد بن حمید وابن المنذر وابن أبی حاتم عن محمد بن کعب القرظی عن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قالوا یا رسول الله هل رأیت ربک ؟ قال لم أره بعینی ، ورأیته بفؤادی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المنذر وابن أبی حاتم عن أبی العالیة 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نهراً ورأیت وراء النهر حجاباً ، ورأیت وراء الحجاب نوراً لم أره 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وابن جریر عن أبی العالیة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رآه بفؤاد ولم یره بعینیه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حمید وابن جریر عن أبی صالح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مرتین بفؤاده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عبد بن حمید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رآه ، وما أزعم </w:t>
      </w:r>
    </w:p>
    <w:p>
      <w:pPr>
        <w:pStyle w:val="BookText"/>
        <w:rPr/>
      </w:pPr>
      <w:r>
        <w:rPr>
          <w:rFonts w:ascii="IRNazanin" w:hAnsi="IRNazanin" w:eastAsia="IRNazanin"/>
          <w:color w:val="111111"/>
          <w:sz w:val="28"/>
          <w:sz w:val="28"/>
          <w:szCs w:val="28"/>
          <w:rtl w:val="true"/>
          <w:lang w:bidi="fa-IR"/>
        </w:rPr>
        <w:t xml:space="preserve">أنه لم 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مسلم والترمذی وابن مردویه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 ؟ فقال نور ، أنی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مسلم وابن مردویه عن أبی ذر أنه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رأیت ربک ؟ فقال رأیت نوراً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وابن المنذر وابن أبی حاتم وابن مردویه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بقلبه ولم یره بعینیه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النسائی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بقلبه ولم یره ببصره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مسلم والبیهقی فی الدلائل عن أبی هریرة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وأخرج عبد بن حمید عن إبراهیم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جبریل فی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عن مرة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یأته جبریل فی صورته إلا مرتین، فرآه فی خضر یتعلق به الدر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عن قتادة فی قوله وَلَقَدْ رَآهُ نَزْلَةً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نوراً عظیماً عند سدرة المنتهی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أبوالشیخ وابن مردویه عن ابن مسعود ولقد رآه نزلة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جبریل معلقاً رجله بسدرة علیه الدر کأنه قطر المطر علی البقل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أبوالشیخ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عند سدرة المنتهی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جبریل فی صورته عند السدرة له ستمائة جناح، جناح منها سد الأفق یتناثر من أجنحته التهاویل الدر والیاقوت ما لایعلمه إلا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آدم بن أبی إیاس والبیهقی فی الأسماء والصفات عن مجاهد ، إذ یغشی السدرة ما یغشی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أغصان السدرة من لؤلؤ ویاقوت ، وقد رآها محمد بقلبه ورأی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وابن أبی حاتم والبیهقی فی الدلائل عن عائشة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فی منامه جبریل بأجیاد ثم خرج لبعض حاجته فصرخ به جبریل یا محمد یا محمد ، فنظر یمیناً وشمالاً فلم یر شیئاً ثلاثاً ، ثم رفع بصره فإذا هو ثان إحدی</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رجلیه علی الأخری علی أفق السماء ، فقال یا محمد جبریل جبریل یسکنه ، فهرب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دخل فی الناس ، فنظر فلم یر شیئاً ، ثم خرج من الناس فنظر فرآه ، فذلک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یعنی جبریل إلی محمد، فَکَانَ قَابَ قَوْسَیْنِ أَوْ أَدْنَی ، یقول القاب نصف الأصبع ، فأوحی إلی عبده ما أوحی ، جبریل إلی عبد ربه </w:t>
      </w:r>
      <w:r>
        <w:rPr>
          <w:rFonts w:eastAsia="Amiri" w:cs="Amiri" w:ascii="Amiri" w:hAnsi="Amiri"/>
          <w:color w:val="111111"/>
          <w:sz w:val="28"/>
          <w:szCs w:val="28"/>
          <w:rtl w:val="true"/>
          <w:lang w:bidi="ar-SA"/>
        </w:rPr>
        <w:t xml:space="preserve">. </w:t>
      </w:r>
      <w:bookmarkStart w:id="588" w:name="pg13549_123916"/>
    </w:p>
    <w:p>
      <w:pPr>
        <w:pStyle w:val="BookText"/>
        <w:rPr/>
      </w:pPr>
      <w:bookmarkEnd w:id="588"/>
      <w:r>
        <w:rPr>
          <w:rFonts w:ascii="IRNazanin" w:hAnsi="IRNazanin" w:eastAsia="IRNazanin"/>
          <w:color w:val="111111"/>
          <w:sz w:val="28"/>
          <w:sz w:val="28"/>
          <w:szCs w:val="28"/>
          <w:rtl w:val="true"/>
          <w:lang w:bidi="fa-IR"/>
        </w:rPr>
        <w:t xml:space="preserve">وروی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حلة من رفرف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وکلها عن عبدالله بن عمر ، 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شوط الشیخین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أنکر جمهور العلماء الأشاعرة من أهل السنة حدیث مشرک بن أبی خمر الذی یثبت فیه الدنو والتدلی لرب العزة ، سبحانه وتعالی عما یصفون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 البیهقی إلی ترجیح ما روی عن عائشة وابن مسعود وأبی هریرة ومن حملهم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رؤیة جبرئیل ، وروایة شریک تنقضها روایة أبی ذر الصحیحة ، قال یا رسول الله هل رأیت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أنی أراه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السنة للبغوی</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بن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 فانتفض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بینی وبینه سبعین حجاباً من نور ، لو دنوت من بعضها لاحترقت </w:t>
      </w:r>
      <w:r>
        <w:rPr>
          <w:rFonts w:eastAsia="IRNazanin" w:cs="IRNazanin"/>
          <w:color w:val="111111"/>
          <w:sz w:val="28"/>
          <w:szCs w:val="28"/>
          <w:rtl w:val="true"/>
          <w:lang w:bidi="fa-IR"/>
        </w:rPr>
        <w:t>.</w:t>
      </w:r>
    </w:p>
    <w:p>
      <w:pPr>
        <w:pStyle w:val="Heading3"/>
        <w:numPr>
          <w:ilvl w:val="2"/>
          <w:numId w:val="1"/>
        </w:numPr>
        <w:rPr/>
      </w:pPr>
      <w:bookmarkStart w:id="589" w:name="__RefHeading___Toc1623762_1934241801"/>
      <w:bookmarkStart w:id="590" w:name="_Toc202"/>
      <w:bookmarkEnd w:id="589"/>
      <w:r>
        <w:rPr>
          <w:rtl w:val="true"/>
        </w:rPr>
        <w:t>ونفی قدماء المتصوفة الرؤیة بالعین فی الدنیا</w:t>
      </w:r>
      <w:bookmarkEnd w:id="590"/>
    </w:p>
    <w:p>
      <w:pPr>
        <w:pStyle w:val="BookText"/>
        <w:rPr/>
      </w:pPr>
      <w:r>
        <w:rPr>
          <w:rFonts w:ascii="IRNazanin" w:hAnsi="IRNazanin" w:eastAsia="IRNazanin"/>
          <w:color w:val="111111"/>
          <w:sz w:val="28"/>
          <w:sz w:val="28"/>
          <w:szCs w:val="28"/>
          <w:rtl w:val="true"/>
          <w:lang w:bidi="fa-IR"/>
        </w:rPr>
        <w:t xml:space="preserve">التعرف لمذهب أهل التصوف للکلاباذی المتوفی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وأجمعوا أنه لا یری فی الدنیا بالأبصار ولا بالقلوب إلا من جهة الإیقان ، </w:t>
      </w:r>
    </w:p>
    <w:p>
      <w:pPr>
        <w:pStyle w:val="BookText"/>
        <w:rPr/>
      </w:pPr>
      <w:r>
        <w:rPr>
          <w:rFonts w:ascii="IRNazanin" w:hAnsi="IRNazanin" w:eastAsia="IRNazanin"/>
          <w:color w:val="111111"/>
          <w:sz w:val="28"/>
          <w:sz w:val="28"/>
          <w:szCs w:val="28"/>
          <w:rtl w:val="true"/>
          <w:lang w:bidi="fa-IR"/>
        </w:rPr>
        <w:t>لأنه غایة الکرامة وأفضل النعم ، ولا یجوز أن یکون ذلک إلا فی أفضل المکان ، ولو أعطوا فی الدنیا أفضل النعم لم یکن بین الدنیا الفانیة والجنة الباقیة فرق ، ولما منع الله سبحانه کلیمه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الدنیا ، وکان من هو دونه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أن الدنیا دار فناء ، ولا یجوز أن یری الباقی فی الدار الفانیة ، ولو رأوه فی الدنیا لکان الإیمان به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والجملة أن الله تعالی أخبر أنها تکون فی الآخرة ، ولم یخبر أنها تکون فی الدنیا فوجب الانتهاء إلی ما أخبر الله تعالی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ربه لیلة المسری ، فقال الجمهور منهم والکبار إنه لم یره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ببصره ، ولا أحد من الخلائق فی الدنیا ، علی ما روی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محمداً رأی ربه فقد کذب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المسری ، وإنه خص من بین الخلائق بالرؤیة کما خص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بالکلام ، واحتجوا بخبر ابن عباس وأسماء وأنس ، منهم أبو عبدالله القرشئ والشبلی وبعض المتأخرین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بقلبه ولم یره ببصره ، واستدل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نعلم أحداً من مشایخ هذه العصبة المعروفین منهم والمتحققین به ، ولم نر فی کتبهم ولا مصنفاتهم ولا رسائلهم ، ولا فی الحکایات الصحیحة عنهم ، ولا سمعنا ممن أدرکنا منهم من زعم أن الله تعالی یری فی الدنیا أو رآه أحد من الخلق ، إلا طائفة لم یعرفوا بأعیانهم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زعم بعض الناس أن قوماً من الصوفیة ادعوها لأنفسهم ، وقد أطبق </w:t>
      </w:r>
      <w:bookmarkStart w:id="591" w:name="pg13549_123918"/>
    </w:p>
    <w:p>
      <w:pPr>
        <w:pStyle w:val="BookText"/>
        <w:rPr/>
      </w:pPr>
      <w:bookmarkEnd w:id="591"/>
      <w:r>
        <w:rPr>
          <w:rFonts w:ascii="IRNazanin" w:hAnsi="IRNazanin" w:eastAsia="IRNazanin"/>
          <w:color w:val="111111"/>
          <w:sz w:val="28"/>
          <w:sz w:val="28"/>
          <w:szCs w:val="28"/>
          <w:rtl w:val="true"/>
          <w:lang w:bidi="fa-IR"/>
        </w:rPr>
        <w:t>المشایخ کلهم علی تضلیل من قال ذلک وتکذیب من ادعاه ، وصنفوا فی ذلک کتباً ، منهم أبو سعید الخراز ، وللجنید فی تکذیب من ادعاه وتضلیله رسائل وکلام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من ادعی ذلک فلم یعرف الله عز وجل ، وهذه کتبهم تشهد علی ذلک </w:t>
      </w:r>
      <w:r>
        <w:rPr>
          <w:rFonts w:eastAsia="IRNazanin" w:cs="IRNazanin"/>
          <w:color w:val="111111"/>
          <w:sz w:val="28"/>
          <w:szCs w:val="28"/>
          <w:rtl w:val="true"/>
          <w:lang w:bidi="fa-IR"/>
        </w:rPr>
        <w:t>.</w:t>
      </w:r>
    </w:p>
    <w:p>
      <w:pPr>
        <w:pStyle w:val="Heading3"/>
        <w:numPr>
          <w:ilvl w:val="2"/>
          <w:numId w:val="1"/>
        </w:numPr>
        <w:rPr/>
      </w:pPr>
      <w:bookmarkStart w:id="592" w:name="__RefHeading___Toc1623764_1934241801"/>
      <w:bookmarkStart w:id="593" w:name="_Toc203"/>
      <w:bookmarkEnd w:id="592"/>
      <w:r>
        <w:rPr>
          <w:rtl w:val="true"/>
        </w:rPr>
        <w:t>تفسیرهم الذی فیه تجسیم</w:t>
      </w:r>
      <w:bookmarkEnd w:id="593"/>
    </w:p>
    <w:p>
      <w:pPr>
        <w:pStyle w:val="BookText"/>
        <w:rPr/>
      </w:pPr>
      <w:r>
        <w:rPr>
          <w:rFonts w:ascii="IRNazanin" w:hAnsi="IRNazanin" w:eastAsia="IRNazanin"/>
          <w:color w:val="111111"/>
          <w:sz w:val="28"/>
          <w:sz w:val="28"/>
          <w:szCs w:val="28"/>
          <w:rtl w:val="true"/>
          <w:lang w:bidi="fa-IR"/>
        </w:rPr>
        <w:t>یلاحظ أن روایات إخواننا التی ادعت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تعالی بعینه ، ورد قلیل منها فی حادثة الإسراء والمعراج ، وأکثرها ورد فی حادثة غیر مفهومة ادعی راویها أنها وقعت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 وبعض روایاتها نصت علی أنها منام ، أو شک راویها فی أن تکون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مسلم للنووی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 ، قال رأی جبریل له ستمائة جناح ، وهو مذهبه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الجمهور من المفسرین إلی أن المراد أنه رأی ربه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أنه نسب القول بالرؤیة بالعین إلی جمهور المفسرین ، وهم نوعاً مفسروا العهد الأموی من تلامذة کعب الأحبار وجماعته أو من الرواة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عاد ونسبها إلی أکثر العلماء ، فقال فی هامش الساری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الراجح عند أکثر العلماء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ربه یعنی بعینی رأسه لیلة 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صحّ فهو یعنی أن أکثریة علماء إخواننا قلدوا المفسرین من تلامیذ کعب وأعرضوا عن الأحادیث الصحیحة المعارضة </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قلابة عن ابن عباس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ربی عز وجل اللیلة فی أحسن صورة أحسبه یعنی فی النوم فقال یا محمد هل تدری فیم یختصم الملأ الأعلی ؟ قال قلت لا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 یده بین کتفی حتی وجدت بردها بین ثدیی أو قال نحری ، فعلمت ما فی السموات وما فی الأرض ، ثم قال یا محمد هل تدری فیم یختصم الملأ الأعلی ؟ قال قلت نعم یختصمون فی الکفارات والدرجات ، قال وما الکفارات والدرجات ؟ قال المکث فی المساجد والمشئ علی الأقدام إلی الجمعات وابلاغ الوضوء فی المکاره ، ومن فعل ذلک عاش بخیر ومات بخیر وکان من خطیئته کیوم ولدته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أصلیت اللهم إنی أسألک الخیرات وترک المنکرات وحب المساکین وإذا أردت بعبادک فتنة أن تقبضنی إلیک غیر مفتون ، قال والدرجات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إذا بذل الطعام وإفشاء السلام والصلاة باللیل والناس نیام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روایات ، وقال عن روایة ابن 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 بن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ربی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بحدیث ابن عباس بعینه ، رآه رآه حتی انقطع نفس أحمد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الترمذی فی سننه</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ذکروا بین أبی قلابة وبین ابن عباس فی هذا الحدیث رجلاً وقد رواه قتادة عن أبی قلابة ، عن خالد بن اللجلاج ،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بروایتین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 من هذا الوجه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معاذ بن جبل وعبدالرحمن بن عائش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ربیع بن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ربی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ذکر قول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بحدیث بن عباس بعینه رآه رآه ، حتی انقطع نفس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السهیلی فی الروض الانف</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حنبل عن الرؤیة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رآه رآه حتی انقطع صوته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عن أبی هریرة وابن عباس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ربه فی أحسن صورة ووضع یدیه بین کتفیه حتی وجد بردها بین ثدییه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 الإسلام</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عن ابن مسعود فإنما فیها تفسیر ما فی النجم ، ولیس فی قوله ما یدل علی نفی الرؤیة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16/429</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نعیم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 الطفیل أنها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رأیت ربی فی أحسن صورة ، شاباً ، موقراً ، رجلاه فی مخصر ، علیه نعلان من ذهب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وابن جریر وابن مردویه والبیهقی فی الأسماء والصفات عن عبدالرحمن بن عائش الحضرمی عن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فی أحسن صورة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أبی سوید ، وأسود بن عامر ، حدثنا حماد ، عن قتادة ، عن عکرمة ،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جعداً أمرد ، علیه حلة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عبدالحمید الواسطی ، حدثنا النضر بن سلمة شاذان ، حدثنا الاسود بن عامر ، عن حماد ، عن قتادة ، عن عکرمة ، عن ابن عباس أن محمداً رأی ربه فی صورة شاب أمرد، دونه ستر من لؤلؤ، قدمیه أو رجلیه فی خضرة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ابن أبی سفیان الموصلی وابن شهریار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رزق الله بن موسی ، حدثنا الأسود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عبدالصمد بن کیسان ، حدثنا حماد ، عن قتادة ، عن عکرمة ، عن ابن عباس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یحیی بن کثیر ، حدثنا أبی ، حدثنا حماد بنحوه ، فهذا من أنکر ما أتی به حماد بن سلمة ، وهذه الرؤیة رؤیة منام إن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المرودی 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لم یسمع قتادة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وأخرج کتابه بسماع قتادة عن عکرمة فی ستة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الحکم بن أبان ، عن زیرک ،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نحوه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والسهیلی فی الروض الأنف</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الاثیر فی أسد الغابة</w:t>
      </w:r>
      <w:r>
        <w:rPr>
          <w:rFonts w:eastAsia="IRNazanin" w:cs="IRNazanin"/>
          <w:color w:val="111111"/>
          <w:sz w:val="28"/>
          <w:szCs w:val="28"/>
          <w:rtl w:val="true"/>
          <w:lang w:bidi="fa-IR"/>
        </w:rPr>
        <w:t>:</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15/897</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16/245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متعددة وقال فی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 ، حم وعبد بن حمید ، ت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ک عن معاذ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مندة ، والبغوی ، ق،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والنویری فی نهایة الإرب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6/185</w:t>
      </w:r>
    </w:p>
    <w:p>
      <w:pPr>
        <w:pStyle w:val="BookText"/>
        <w:rPr/>
      </w:pPr>
      <w:r>
        <w:rPr>
          <w:rFonts w:ascii="IRNazanin" w:hAnsi="IRNazanin" w:eastAsia="IRNazanin"/>
          <w:color w:val="111111"/>
          <w:sz w:val="28"/>
          <w:sz w:val="28"/>
          <w:szCs w:val="28"/>
          <w:rtl w:val="true"/>
          <w:lang w:bidi="fa-IR"/>
        </w:rPr>
        <w:t>عبدالرحمن بن عائش الحضرمی ، روی عنه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ربی فی أحسن 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القدسیة من الصحاح</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ربی فی أحسن صورة ، أخرجه الترمذی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وضع یده علی کتف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 رسول الله بردها بین ثدییه أو قال فی خدی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أیضاً فی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وقال أبو الشیخ فی طبقات المحدثین</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عبدالله بن عباس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یوماً علی أصحابه مستبشراً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أتانی اللیلة فی أحسن صورة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فوضع یده علی کتفی فوجدت بردها بین ثدیی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عبدالرحمن بن المبارک بن فضالة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یحلف بالله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 ربه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7/162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الحلاج ، قال سمعت عبدالرحمن بن عیاش ، یقول 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غداة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أسعد منک الغداة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وقد أتانی ربی فی أحسن 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یا محمد ؟ قلت أنت أعلم، فوضع یده علی کتفی فعلمت ما فی السموات والأرض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حدیث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غداة عن صلاة الصبح حتی کدنا نتراءی عین الشمس ، فخرج سریعاً فَثَوَّبَ بالصلاة فصلی وتجوز فی صلاته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انفتل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سأحدثکم ما حبسنی عنکم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قمت من اللیل فتوضأت وصلیت ما قدر لی فنعست فی صلاتی حتی استثقلت ، فإذا أنا بربی تعالی فی أحسن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فیم یختصم الملأ الأعلی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5/319</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عبدالرزاق وأحمد وعبد ابن حمید والترمذی وحسنه ومحمد بن نصر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الترمذی وصححه ومحمد بن نصر والطبرانی والحاکم وابن مردویه عن معاذ بن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فی السنة وابن مردویه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وأخرج الطبرانی فی السنة والشیرازی فی الألقاب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وابن مردویه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وأخرج ابن نصر والطبرانی وابن مردویه عن أبی أمامة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وأخرج الطبرانی فی السنة والخطیب عن أبی عبیدة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وأخرج محمد بن نصر فی کتاب الصلاة والطبرانی فی السنة عن عبدالرحمن بن عابس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عن ابن عباس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ربی فی أحسن صورة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هل تدری فیم یختصم الملأ الأعلی ؟ فقلت لا یا رب ، فوضع یده بین کتفی فوجدت بردها بین ثدیی فعلمت ما فی السماء والأرض ، فقلت یا رب فی الدرجات والکفارات ونقل الأقدام إلی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الجماعات وانتظار الصلاة بعد الصلاة ، فقلت یا رب إنک اتخذت ابراهیم خلیلاً وکلمت موسی تکلیماً وفعلت وفعلت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أشرح لک صدرک ألم أضع عنک وزرک ألم أفعل بک ألم أفعل ، فأفضی إلیَّ بأشیاء لم یؤذن لی أن أحدثکموها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 فکان قاب قوسین أو أدنی فأوحی إلی عبده ما أوحی 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نور بصری فی </w:t>
      </w:r>
    </w:p>
    <w:p>
      <w:pPr>
        <w:pStyle w:val="BookText"/>
        <w:rPr/>
      </w:pPr>
      <w:r>
        <w:rPr>
          <w:rFonts w:ascii="IRNazanin" w:hAnsi="IRNazanin" w:eastAsia="IRNazanin"/>
          <w:color w:val="111111"/>
          <w:sz w:val="28"/>
          <w:sz w:val="28"/>
          <w:szCs w:val="28"/>
          <w:rtl w:val="true"/>
          <w:lang w:bidi="fa-IR"/>
        </w:rPr>
        <w:t>فؤادی فنظرت إلیه بفؤادی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یأتنا نص جلی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الله تعالی بعینیه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مما یسع المرء المسلم فی دینه السکوت عنها ، فأما رؤیة المنام فجاءت من وجوه متعددة مستفیضة ، وأما رؤیة الله عیاناً فی الآخرة فأمر متیقن تواترت به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أحادیثها الدارقطنی والبیهقی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والترمذی وابن جریر وابن المنذر والحاکم وابن مردویه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ابن عباس کعباً بعرفة ، فسأله عن شئ فکبر حتی جاوبته الجبال فقال ابن عباس إنا بنو هاشم نزعم أو نقول إن محمداً قد رأی ربه مرتین ،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رؤیته وکلامه بین موسی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محمد ربه مرتین وکلم موسی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مسروق فدخلت علی عائشة فقلت هل رأی محمد ربه ؟ فقالت لقد تکلمت بشئ قَفَّ له شعری ، قلت رویداً ، ثم قرأت لقد رأی من آیات ربه الکبری ، قالت أین یذهب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أخبرک أن محمداً رأی ربه أو کتم شیئاً مما أمر به أو یعلم الخمس التی قال الله إن الله عنده علم الساعة الآیة ، فقد أعظم الفریة ، ولکنه رأی جبریل لم یره فی صورته إلا مرتین ، مرة عند سدرة المنتهی ، ومرة عند جیاد له ستمائة جناح قد سد الأفق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یوهم قرب النبی المادی من الله تعالی </w:t>
      </w:r>
    </w:p>
    <w:p>
      <w:pPr>
        <w:pStyle w:val="BookText"/>
        <w:rPr/>
      </w:pPr>
      <w:r>
        <w:rPr>
          <w:rFonts w:ascii="IRNazanin" w:hAnsi="IRNazanin" w:eastAsia="IRNazanin"/>
          <w:color w:val="111111"/>
          <w:sz w:val="28"/>
          <w:sz w:val="28"/>
          <w:szCs w:val="28"/>
          <w:rtl w:val="true"/>
          <w:lang w:bidi="fa-IR"/>
        </w:rPr>
        <w:t>فی الإسراء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جعفر، عن أبیه، عن الربیع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وقربناه نجیا،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لقی أصحاب النبی أنه قرب للرب حتی سمع صریف القلم من الشوق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النویری فی نهایة الارب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16/299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والدنو من الله لا حد له ، ومن العباد بالحدود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بجعفر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والملاحظات علی هذه الروایات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تعارض نصوصها ، واضطرابها، وأن سؤال الله تعالی لنبیه عن اختصام الملأ</w:t>
      </w:r>
    </w:p>
    <w:p>
      <w:pPr>
        <w:pStyle w:val="BookText"/>
        <w:rPr/>
      </w:pPr>
      <w:r>
        <w:rPr>
          <w:rFonts w:ascii="IRNazanin" w:hAnsi="IRNazanin" w:eastAsia="IRNazanin"/>
          <w:color w:val="111111"/>
          <w:sz w:val="28"/>
          <w:sz w:val="28"/>
          <w:szCs w:val="28"/>
          <w:rtl w:val="true"/>
          <w:lang w:bidi="fa-IR"/>
        </w:rPr>
        <w:t xml:space="preserve">الأعلی غیر مفهوم ، بل غیر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تأخر النبی عن صلاة الصبح ، وطریقة تحدیثه المسلمین بالقصة ، ثم شباهة متونها بأحادیث الیهود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بین کتفی فوجدت بردها بین ثدیی فعلمت ما فی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بعضها خلط بین القصة المزعومة وبین روایات المعراج وآیاته ، والمعراج کان فی مکة ، وهذه القصة المزعومة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 وغیره ، یوجب الشک فی هذه الروایة والتریث فی الحکم بصحتها ، خاصة أن بعضها اشتمل علی التناقض کروایة الطبری التی یذکر فی أولها أنه رآه فی أحسن صورة ، وفی آخرها أنه رآه بفؤاده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روی عن صاحبها ما یناقضها کروایة ابن عباس ، وقد شهد ابن قیم أن روایتی الرؤیة بالعین وضدها کلتاهما صحتا عن ابن عباس ، فلابد أن تکون إحداهما مکذوبة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زاد المعاد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الصحابة رضی الله عنهم ، هل رأی ربه تلک اللیلة أم لا ؟ فصح عن ابن عباس أنه </w:t>
      </w:r>
    </w:p>
    <w:p>
      <w:pPr>
        <w:pStyle w:val="BookText"/>
        <w:rPr/>
      </w:pPr>
      <w:r>
        <w:rPr>
          <w:rFonts w:ascii="IRNazanin" w:hAnsi="IRNazanin" w:eastAsia="IRNazanin"/>
          <w:color w:val="111111"/>
          <w:sz w:val="28"/>
          <w:sz w:val="28"/>
          <w:szCs w:val="28"/>
          <w:rtl w:val="true"/>
          <w:lang w:bidi="fa-IR"/>
        </w:rPr>
        <w:t>رأی ربه وصح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بفؤاده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 ذلک ناشر الکتاب الشیخ عبد القادر عرفان فقال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هذه الروایة فی الصحیح، بل الذی صح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عند</w:t>
      </w:r>
    </w:p>
    <w:p>
      <w:pPr>
        <w:pStyle w:val="BookText"/>
        <w:rPr/>
      </w:pPr>
      <w:r>
        <w:rPr>
          <w:rFonts w:ascii="Amiri" w:hAnsi="Amiri" w:eastAsia="Amiri" w:cs="Amiri"/>
          <w:color w:val="111111"/>
          <w:sz w:val="28"/>
          <w:sz w:val="28"/>
          <w:szCs w:val="28"/>
          <w:rtl w:val="true"/>
          <w:lang w:bidi="ar-SA"/>
        </w:rPr>
        <w:t xml:space="preserve">مسلم فی الإیمان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 قال رآه بفؤاده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الترمذی فی التفسیر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عائشة وابن مسعود إنکار ذلک وقالا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أخری عند سدرة المنتهی ، إنما هو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 أبی ذر أنه سأله هل رأیت ربک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أنی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بینی وبین رؤیته النور ، کما قال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عثمان بن سعید الدارمی اتفاق الصحابة علی أنه لم یره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الإسلام ابن تیمیة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صح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ربی تبارک وتعالی ولکن لم یکن هذا فی الإسراء ، ولکن کان فی المدینة لما احتبس عنهم فی صلاة الصبح ، ثم أخبرهم عن رؤیة ربه تبارک وتعالی تلک اللیلة فی منامه ، وعلی هذا بنی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رآه حقاً ، فإن رؤیا الأنبیاء حق ولا بد ، ولکن لم یقل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بعینی رأسه یقظة ، ومن حکی عنه ذلک فقد وهم علیه ، ولکن قال مرة رآه ، ومرة قال رآه بفؤاده ، فحکیت عنه روایتان ، وحکیت عنه الثالثة من تصرف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رآه بعینی رأسه ، وهذه نصوص أحمد موجودة ، لیس فیها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594" w:name="pg13549_123928"/>
    </w:p>
    <w:p>
      <w:pPr>
        <w:pStyle w:val="BookText"/>
        <w:rPr/>
      </w:pPr>
      <w:bookmarkEnd w:id="594"/>
      <w:r>
        <w:rPr>
          <w:rFonts w:ascii="IRNazanin" w:hAnsi="IRNazanin" w:eastAsia="IRNazanin"/>
          <w:color w:val="111111"/>
          <w:sz w:val="28"/>
          <w:sz w:val="28"/>
          <w:szCs w:val="28"/>
          <w:rtl w:val="true"/>
          <w:lang w:bidi="fa-IR"/>
        </w:rPr>
        <w:t xml:space="preserve">راجع ما تقدم فی أول الباب من أن جمهور الصحابة کانوا یوافقون عائشة علی نفی الرؤیة بالعین </w:t>
      </w:r>
      <w:r>
        <w:rPr>
          <w:rFonts w:eastAsia="IRNazanin" w:cs="IRNazanin"/>
          <w:color w:val="111111"/>
          <w:sz w:val="28"/>
          <w:szCs w:val="28"/>
          <w:rtl w:val="true"/>
          <w:lang w:bidi="fa-IR"/>
        </w:rPr>
        <w:t>.</w:t>
      </w:r>
    </w:p>
    <w:p>
      <w:pPr>
        <w:pStyle w:val="Heading3"/>
        <w:numPr>
          <w:ilvl w:val="2"/>
          <w:numId w:val="1"/>
        </w:numPr>
        <w:rPr/>
      </w:pPr>
      <w:bookmarkStart w:id="595" w:name="__RefHeading___Toc1623766_1934241801"/>
      <w:bookmarkStart w:id="596" w:name="_Toc204"/>
      <w:bookmarkEnd w:id="595"/>
      <w:r>
        <w:rPr>
          <w:rtl w:val="true"/>
        </w:rPr>
        <w:t xml:space="preserve">وجهل بعضهم فنسب الدنو والتدلی إلی الله تعالی </w:t>
      </w:r>
      <w:r>
        <w:rPr>
          <w:rtl w:val="true"/>
        </w:rPr>
        <w:t>!</w:t>
      </w:r>
      <w:bookmarkEnd w:id="596"/>
    </w:p>
    <w:p>
      <w:pPr>
        <w:pStyle w:val="BookText"/>
        <w:rPr/>
      </w:pP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سلیمان بن 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حدیث الاسراء وفیه ثم عرج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السماء السابعة ثم علا به فوق ذلک بما لا یعلمه إلا الله حتی جاء إلی سدرة المنتهی، ودنا الجبار رب العزة فتدلی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 قال سمعت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یدنو المؤمن من ربه حتی یضع علیه کتفه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بی مضی جبریل حتی جاء الجنة فدخلت فأعطیت الکوثر ، ثم مضی حتی جاء لسدرة المنتهی فدنا ربک فتدلی ، فکان قاب قوسین أو أدنی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جریر وابن مردویه عن ابن عباس رضی الله عنهما فی قوله ثم دنا قال دنا ربه فتدلی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أبوالشیخ وأبونعیم فی الدلائل عن سریج بن عبید قال لما 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فأوحی الله إلی عبده ما أوحی ، قال فلما أحس جبریل بدنو الرب خر ساجداً ، فلم یزل یسبحه تسبیحات ذی الجبروت </w:t>
      </w:r>
      <w:bookmarkStart w:id="597" w:name="pg13549_123929"/>
    </w:p>
    <w:p>
      <w:pPr>
        <w:pStyle w:val="BookText"/>
        <w:rPr/>
      </w:pPr>
      <w:bookmarkEnd w:id="597"/>
      <w:r>
        <w:rPr>
          <w:rFonts w:ascii="IRNazanin" w:hAnsi="IRNazanin" w:eastAsia="IRNazanin"/>
          <w:color w:val="111111"/>
          <w:sz w:val="28"/>
          <w:sz w:val="28"/>
          <w:szCs w:val="28"/>
          <w:rtl w:val="true"/>
          <w:lang w:bidi="fa-IR"/>
        </w:rPr>
        <w:t>والملکوت والکبریاء والعظمة حتی قضی الله إلی عبده ما قضی ، ثم رفع رأسه فرأیته فی خلقه الذی خلق علیه منظوم أجنحته بالزبرجد واللؤلؤ والیاقوت فخیل إلیَّ أن ما بین عینیه قد سد الافقین وکنت لا أراه قبل ذلک إلا علی صور مختلفة ، وأکثر ما کنت أراه علی صورة دحیة الکلبی ، وکنت أحیاناً لا أراه قبل ذلک إلا کمایری الرجل صاحبه من وراء الغربالی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السهیلی فی الروض الانف</w:t>
      </w:r>
      <w:r>
        <w:rPr>
          <w:rFonts w:eastAsia="IRNazanin" w:cs="IRNazanin"/>
          <w:color w:val="111111"/>
          <w:sz w:val="28"/>
          <w:szCs w:val="28"/>
          <w:rtl w:val="true"/>
          <w:lang w:bidi="fa-IR"/>
        </w:rPr>
        <w:t>:</w:t>
      </w:r>
      <w:r>
        <w:rPr>
          <w:rFonts w:eastAsia="IRNazanin" w:cs="IRNazanin"/>
          <w:color w:val="111111"/>
          <w:sz w:val="28"/>
          <w:szCs w:val="28"/>
          <w:lang w:bidi="fa-IR"/>
        </w:rPr>
        <w:t>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أحس جبریل دنو الرب 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وقدتقدم ذکر روایات أخری تنسب التدلی إلی الله تعالی، وتقدم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 حجب النور فرأی ملکوت السماوات ، ثم تدلی فنظر من تحته إلی ملکوت الأرض ، حتی ظن أنه فی القرب من الأرض کتاب قوسین أو أدنی </w:t>
      </w:r>
      <w:r>
        <w:rPr>
          <w:rFonts w:eastAsia="IRNazanin" w:cs="IRNazanin"/>
          <w:color w:val="111111"/>
          <w:sz w:val="28"/>
          <w:szCs w:val="28"/>
          <w:rtl w:val="true"/>
          <w:lang w:bidi="fa-IR"/>
        </w:rPr>
        <w:t>) .</w:t>
      </w:r>
    </w:p>
    <w:p>
      <w:pPr>
        <w:pStyle w:val="Heading3"/>
        <w:numPr>
          <w:ilvl w:val="2"/>
          <w:numId w:val="1"/>
        </w:numPr>
        <w:rPr/>
      </w:pPr>
      <w:bookmarkStart w:id="598" w:name="__RefHeading___Toc1623768_1934241801"/>
      <w:bookmarkStart w:id="599" w:name="_Toc205"/>
      <w:bookmarkEnd w:id="598"/>
      <w:r>
        <w:rPr>
          <w:rtl w:val="true"/>
        </w:rPr>
        <w:t>ووصفوا عرشه بأنه تحمله حیوانات کما وصفه الیهود</w:t>
      </w:r>
      <w:bookmarkEnd w:id="599"/>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6/123</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إسحاق والبیهقی فی الأسماء والصفات وضعفه عن عبدالله بن أبی سلمة أن عبدالله بن عمر بن الخطاب بعث إلی عبدالله بن عباس یسأله هل رأی محمد ربه ؟ فأرسل إلیه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نعم ، فرد علیه عبدالله بن عمر رسوله أن کیف رآه ؟ فأرسل أنه رآه فی روضة خضراء دونه فراش من ذهب علی کرسی من ذهب یحمله أربعة من الملائکة ، </w:t>
      </w:r>
      <w:bookmarkStart w:id="600" w:name="pg13549_123930"/>
    </w:p>
    <w:p>
      <w:pPr>
        <w:pStyle w:val="BookText"/>
        <w:rPr/>
      </w:pPr>
      <w:bookmarkEnd w:id="600"/>
      <w:r>
        <w:rPr>
          <w:rFonts w:ascii="IRNazanin" w:hAnsi="IRNazanin" w:eastAsia="IRNazanin"/>
          <w:color w:val="111111"/>
          <w:sz w:val="28"/>
          <w:sz w:val="28"/>
          <w:szCs w:val="28"/>
          <w:rtl w:val="true"/>
          <w:lang w:bidi="fa-IR"/>
        </w:rPr>
        <w:t xml:space="preserve">ملک فی صورة رجل وملک فی صورة ثور وملک فی صورة نسر وملک فی صورة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ذکر بقیة الحیوانات التی ادعوا أنها تحمل عرش الله تعالی فی بازار الأحادیث ، ویأتی بعصها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p>
    <w:p>
      <w:pPr>
        <w:pStyle w:val="Heading3"/>
        <w:numPr>
          <w:ilvl w:val="2"/>
          <w:numId w:val="1"/>
        </w:numPr>
        <w:rPr/>
      </w:pPr>
      <w:bookmarkStart w:id="601" w:name="__RefHeading___Toc1623770_1934241801"/>
      <w:bookmarkStart w:id="602" w:name="_Toc206"/>
      <w:bookmarkEnd w:id="601"/>
      <w:r>
        <w:rPr>
          <w:rtl w:val="true"/>
        </w:rPr>
        <w:t>وقالوا رأی ربه واقفاً علی أرض خضرة خلف ستر شفاف</w:t>
      </w:r>
      <w:bookmarkEnd w:id="602"/>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الأسماء والصفات وضعفه من طریق عکرمة عن ابن عباس أنه سئل هل رأی محمد ربه ؟ قال نعم رآه کأن قدمیه علی خضرة دونه ستر من لؤلؤ ، فقلت یا أبا عباس ألیس یقول الله 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أم لک ذاک نوره الذی هو نوره ، إذا تجلی بنوره لا یدرکه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إلی تضعیف البیهقی لهذه الروایة ، فإنها تحاول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أی لا تدرک نوره ، أما ذاته تعالی فتدرکها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مخالف لظهور الآیة ، ولم یفسرها به أحد </w:t>
      </w:r>
      <w:r>
        <w:rPr>
          <w:rFonts w:eastAsia="IRNazanin" w:cs="IRNazanin"/>
          <w:color w:val="111111"/>
          <w:sz w:val="28"/>
          <w:szCs w:val="28"/>
          <w:rtl w:val="true"/>
          <w:lang w:bidi="fa-IR"/>
        </w:rPr>
        <w:t>.</w:t>
      </w:r>
    </w:p>
    <w:p>
      <w:pPr>
        <w:pStyle w:val="Heading3"/>
        <w:numPr>
          <w:ilvl w:val="2"/>
          <w:numId w:val="1"/>
        </w:numPr>
        <w:rPr/>
      </w:pPr>
      <w:bookmarkStart w:id="603" w:name="__RefHeading___Toc1623772_1934241801"/>
      <w:bookmarkStart w:id="604" w:name="_Toc207"/>
      <w:bookmarkEnd w:id="603"/>
      <w:r>
        <w:rPr>
          <w:rtl w:val="true"/>
        </w:rPr>
        <w:t>وحاول بعضهم أن یخفف القصة ویجعلها رؤیا فی المنام</w:t>
      </w:r>
      <w:bookmarkEnd w:id="60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روایة الترمذی نقل قول الراوی وهو ابن عباس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أحسبه قال فی المنام </w:t>
      </w:r>
      <w:r>
        <w:rPr>
          <w:rFonts w:eastAsia="IRNazanin" w:cs="IRNazanin"/>
          <w:color w:val="111111"/>
          <w:sz w:val="28"/>
          <w:szCs w:val="28"/>
          <w:rtl w:val="true"/>
          <w:lang w:bidi="fa-IR"/>
        </w:rPr>
        <w:t xml:space="preserve">) . </w:t>
      </w:r>
      <w:bookmarkStart w:id="605" w:name="pg13549_123931"/>
    </w:p>
    <w:p>
      <w:pPr>
        <w:pStyle w:val="BookText"/>
        <w:rPr/>
      </w:pPr>
      <w:bookmarkEnd w:id="605"/>
      <w:r>
        <w:rPr>
          <w:rFonts w:ascii="IRNazanin" w:hAnsi="IRNazanin" w:eastAsia="IRNazanin"/>
          <w:color w:val="111111"/>
          <w:sz w:val="28"/>
          <w:sz w:val="28"/>
          <w:szCs w:val="28"/>
          <w:rtl w:val="true"/>
          <w:lang w:bidi="fa-IR"/>
        </w:rPr>
        <w:t>وروی عبد الرزاق فی تفسیره</w:t>
      </w: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ربی اللیلة فی أحسن صورة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المنام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هل تدری فیم یختصم الملأ الأعلی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بین کتفی فوجدت بردها بین ثدیی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فعلمت ما فی السموات والأرض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وروی ابن حبان فی المجروحین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ربه فی المنام فی أحسن صورة ، حتی وضع یده بین کتفه فوجد بردها بین ثدییه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نصر والطبرانی فی السنة عن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وفی بعض روایات السیوطی أنه رآه بقلبه ، 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فی منامی ذلک ما سألنی عنه من أمر الدنیا والآخرة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یختصم الملأ الأعلی </w:t>
      </w:r>
      <w:r>
        <w:rPr>
          <w:rFonts w:eastAsia="IRNazanin" w:cs="IRNazanin"/>
          <w:color w:val="111111"/>
          <w:sz w:val="28"/>
          <w:szCs w:val="28"/>
          <w:rtl w:val="true"/>
          <w:lang w:bidi="fa-IR"/>
        </w:rPr>
        <w:t>) .</w:t>
      </w:r>
    </w:p>
    <w:p>
      <w:pPr>
        <w:pStyle w:val="Heading3"/>
        <w:numPr>
          <w:ilvl w:val="2"/>
          <w:numId w:val="1"/>
        </w:numPr>
        <w:rPr/>
      </w:pPr>
      <w:bookmarkStart w:id="606" w:name="__RefHeading___Toc1623774_1934241801"/>
      <w:bookmarkStart w:id="607" w:name="_Toc208"/>
      <w:bookmarkEnd w:id="606"/>
      <w:r>
        <w:rPr>
          <w:rtl w:val="true"/>
        </w:rPr>
        <w:t>تفسیر آیة</w:t>
      </w:r>
      <w:r>
        <w:rPr>
          <w:rtl w:val="true"/>
        </w:rPr>
        <w:t xml:space="preserve">: </w:t>
      </w:r>
      <w:r>
        <w:rPr>
          <w:rtl w:val="true"/>
        </w:rPr>
        <w:t>وجوه یومئذ ناضرة ، إلی ربها ناظرة</w:t>
      </w:r>
      <w:bookmarkEnd w:id="607"/>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bookmarkStart w:id="608" w:name="pg13549_123932"/>
    </w:p>
    <w:p>
      <w:pPr>
        <w:pStyle w:val="Heading3"/>
        <w:numPr>
          <w:ilvl w:val="2"/>
          <w:numId w:val="1"/>
        </w:numPr>
        <w:rPr/>
      </w:pPr>
      <w:bookmarkStart w:id="609" w:name="__RefHeading___Toc1623776_1934241801"/>
      <w:bookmarkStart w:id="610" w:name="_Toc209"/>
      <w:bookmarkEnd w:id="608"/>
      <w:bookmarkEnd w:id="609"/>
      <w:r>
        <w:rPr>
          <w:rtl w:val="true"/>
        </w:rPr>
        <w:t>تفسیر أهل البیت</w:t>
      </w:r>
      <w:r>
        <w:rPr>
          <w:rtl w:val="true"/>
        </w:rPr>
        <w:t>(</w:t>
      </w:r>
      <w:r>
        <w:rPr>
          <w:rtl w:val="true"/>
        </w:rPr>
        <w:t>علیهم السّلام</w:t>
      </w:r>
      <w:r>
        <w:rPr>
          <w:rtl w:val="true"/>
        </w:rPr>
        <w:t xml:space="preserve">) </w:t>
      </w:r>
      <w:r>
        <w:rPr>
          <w:rtl w:val="true"/>
        </w:rPr>
        <w:t>وفقهاء مذهبهم</w:t>
      </w:r>
      <w:bookmarkEnd w:id="610"/>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ینظرون إلی وجه الله أی إلی رحمة الله ونعمته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یَوْمَئِذٍ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فی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نور الثقلین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مجمع البیان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ذلک عن مجاهد والحسن وسعید بن جبیر والضحاک ، وهو المروی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أصحابنا قد اعتمدوا فی إبطال ما ظنه أصحاب الرؤیة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علی وجوه معروفة ، لأنهم بینوا أن النظر لیس یفید الرؤیة ولا الرؤیة من أحد محتملاته ، ودلوا علی أن النظر ینقسم إلی أقسام کثیرة ، منها تقلیب الحدقة الصحیحة فی جهة المرئی طلباً لرؤیته ، ومنها النظر الذی هو الإنتظار ، ومنها النظر الذی هو التعطف والمرحمة ، ومنها النظر الذی هو الفکر والتأمل ، وقالوا إذا لم یکن قی أقسام النظر الرؤیة لم یکن للقوم بظاهرها تعلق واحتجنا جمیعاً إلی طلب تأویل الآیة من غیر جهة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وتأولها بعضهم علی الإنتظار للثواب وإن کان المنتظر فی الحقیقة محذوفاً والمنتظر منه مذکوراً ، علی عادة للعرب معروفة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وسلم بعضهم أن النظر یکون الرؤیة بالبصر وحمل الآیة علی رؤیة أهل </w:t>
      </w:r>
    </w:p>
    <w:p>
      <w:pPr>
        <w:pStyle w:val="BookText"/>
        <w:rPr/>
      </w:pPr>
      <w:r>
        <w:rPr>
          <w:rFonts w:ascii="IRNazanin" w:hAnsi="IRNazanin" w:eastAsia="IRNazanin"/>
          <w:color w:val="111111"/>
          <w:sz w:val="28"/>
          <w:sz w:val="28"/>
          <w:szCs w:val="28"/>
          <w:rtl w:val="true"/>
          <w:lang w:bidi="fa-IR"/>
        </w:rPr>
        <w:t>الجنة لنعم الله تعالی علیهم ، علی سبیل حذف المرئی فی الحقیقة وهذا کلام مشروح فی مواضعه ، وقد بینا ما یرد علیه وما یجاب به عن الشبهة المعترضة فی مواضع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وجه غریب فی الآیة حکی عن بعض المتأخرین لا یفتقر معتمده إلی العدول عن الظاهر أو إلی تقدیر محذوف ولا یحتاج إلی منازعتهم فی أن النظر یحتمل الرؤیة أو لا یحتملها ، بل یصح الاعتماد علیه سواء کان النظر المذکور فی الآیة هو الإنتظار بالقلب أم الرؤیة بالعین ، وهو أن یحمل قوله تعالی إلی ربها إلی أنه أراد نعمة ربها لأن الآلاء النعم وفی واحدها أربع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مثل قفا ، وألی مثل رمی، وألی مثل معی ، وألَّی مثل حتَّی ، قال أعشی بکر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لا یرهب الهزال ولا</w:t>
      </w:r>
    </w:p>
    <w:p>
      <w:pPr>
        <w:pStyle w:val="BookText"/>
        <w:rPr/>
      </w:pPr>
      <w:r>
        <w:rPr>
          <w:rFonts w:ascii="IRNazanin" w:hAnsi="IRNazanin" w:eastAsia="IRNazanin"/>
          <w:color w:val="111111"/>
          <w:sz w:val="28"/>
          <w:sz w:val="28"/>
          <w:szCs w:val="28"/>
          <w:rtl w:val="true"/>
          <w:lang w:bidi="fa-IR"/>
        </w:rPr>
        <w:t>یقطع رحماً ولا یخون إلی</w:t>
      </w:r>
    </w:p>
    <w:p>
      <w:pPr>
        <w:pStyle w:val="BookText"/>
        <w:rPr/>
      </w:pPr>
      <w:r>
        <w:rPr>
          <w:rFonts w:ascii="IRNazanin" w:hAnsi="IRNazanin" w:eastAsia="IRNazanin"/>
          <w:color w:val="111111"/>
          <w:sz w:val="28"/>
          <w:sz w:val="28"/>
          <w:szCs w:val="28"/>
          <w:rtl w:val="true"/>
          <w:lang w:bidi="fa-IR"/>
        </w:rPr>
        <w:t xml:space="preserve">أراد أنه لا یخون نعمة ، وأراد تعالی إلی ربها فأسقط التنوین للإضافة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فرق بین هذا الوجه وبین تأویل من حمل الآیة علی أنه أراد به إلی ثواب ربها ناظرة بمعنی رائیة لنعمه وثوابه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الوجه یفتقر إلی محذوف لأنه إذا جعل إلی حرفاً ولم یعلقها بالرب تعالی فلابد من تقدیر محذوف ، وفی الجواب الذی ذکرناه لا یفتقر إلی تقدیر محذوف ، لأن إلی فیه اسم یتعلق به الرؤیة ولا یحتاج إلی تقدیر غیره ، والله أعلم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موسی ، عن الصوفی ، عن الرویانی ، عن عبدالعظیم الحسنی ، عن إبراهیم بن أبی محمود قال قال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نَاضِرَةٌ إلی رَبِّهَانَاظِرَةٌ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مشرفة تنتظر ثواب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للفرقة المحقة فی الجواب عن الإستدلال بتلک الآیة علی جواز الرؤیة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الخبر من أن المراد بالناظرة المنتظرة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فَنَاظِرَةٌ بِمَ یَرْجِعُ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مجاهد والحسن وسعید بن جبیر والضحاک ، وهو المروی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واعترض علیه بأن النظر بمعنی الإنتظار لا یتعدی بإلی ، وأجیب بأن تعدیته بهذا المعنی بإلی کثیرة ،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إلیک لما وعدت لناظر</w:t>
      </w:r>
    </w:p>
    <w:p>
      <w:pPr>
        <w:pStyle w:val="BookText"/>
        <w:rPr/>
      </w:pPr>
      <w:r>
        <w:rPr>
          <w:rFonts w:ascii="IRNazanin" w:hAnsi="IRNazanin" w:eastAsia="IRNazanin"/>
          <w:color w:val="111111"/>
          <w:sz w:val="28"/>
          <w:sz w:val="28"/>
          <w:szCs w:val="28"/>
          <w:rtl w:val="true"/>
          <w:lang w:bidi="fa-IR"/>
        </w:rPr>
        <w:t>نظر الفقیر إلی الغنی الموسر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بذی قار رأیت وجوههم</w:t>
      </w:r>
    </w:p>
    <w:p>
      <w:pPr>
        <w:pStyle w:val="BookText"/>
        <w:rPr/>
      </w:pPr>
      <w:r>
        <w:rPr>
          <w:rFonts w:ascii="IRNazanin" w:hAnsi="IRNazanin" w:eastAsia="IRNazanin"/>
          <w:color w:val="111111"/>
          <w:sz w:val="28"/>
          <w:sz w:val="28"/>
          <w:szCs w:val="28"/>
          <w:rtl w:val="true"/>
          <w:lang w:bidi="fa-IR"/>
        </w:rPr>
        <w:t>إلی الموت من وقع السیوف نواظر</w:t>
      </w:r>
    </w:p>
    <w:p>
      <w:pPr>
        <w:pStyle w:val="BookText"/>
        <w:rPr/>
      </w:pPr>
      <w:r>
        <w:rPr>
          <w:rFonts w:ascii="IRNazanin" w:hAnsi="IRNazanin" w:eastAsia="IRNazanin"/>
          <w:color w:val="111111"/>
          <w:sz w:val="28"/>
          <w:sz w:val="28"/>
          <w:szCs w:val="28"/>
          <w:rtl w:val="true"/>
          <w:lang w:bidi="fa-IR"/>
        </w:rPr>
        <w:t>والشواهد علیه کثیرة مذکورة فی مظانه ، ویحکی عن الخلیل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فلان بمعنی انتظرته ، وعن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تقول إنما أنظر إلی الله ثم إلی فلان ، وهذا یعم الاعمی والبصیر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شاخصة إلی فلان وطامحة إلیک ، ونظری إلی الله وإلیک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حذف مضاف أی إلی ثواب ربها ، أی هی ناظرة إلی نعیم الجنة حالاً بعد حال ، فیزداد بذلک</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سرورها ، وذکر الوجوه والمراد به أصحاب الوجوه ، روی ذلک عن جماعة من علماء المفسرین من الصحابة والتابعین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إلی بمعنی عند ، وهو معنی معروف عند النحاة وله شواهد ،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لکم فیما إلی فإننی</w:t>
      </w:r>
    </w:p>
    <w:p>
      <w:pPr>
        <w:pStyle w:val="BookText"/>
        <w:rPr/>
      </w:pPr>
      <w:r>
        <w:rPr>
          <w:rFonts w:ascii="IRNazanin" w:hAnsi="IRNazanin" w:eastAsia="IRNazanin"/>
          <w:color w:val="111111"/>
          <w:sz w:val="28"/>
          <w:sz w:val="28"/>
          <w:szCs w:val="28"/>
          <w:rtl w:val="true"/>
          <w:lang w:bidi="fa-IR"/>
        </w:rPr>
        <w:t>طبیب بما أعیی النطاسی حذیما</w:t>
      </w:r>
    </w:p>
    <w:p>
      <w:pPr>
        <w:pStyle w:val="BookText"/>
        <w:rPr/>
      </w:pPr>
      <w:r>
        <w:rPr>
          <w:rFonts w:ascii="IRNazanin" w:hAnsi="IRNazanin" w:eastAsia="IRNazanin"/>
          <w:color w:val="111111"/>
          <w:sz w:val="28"/>
          <w:sz w:val="28"/>
          <w:szCs w:val="28"/>
          <w:rtl w:val="true"/>
          <w:lang w:bidi="fa-IR"/>
        </w:rPr>
        <w:t>أی فیما عندی ، وعلی هذا یحتمل تعلق الظرف بناضرة وبناظرة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النظر إلی الرب کنایة عن حصول غایة المعرفة بکشف العلائق الجسمانیة، فکأنها ناظرة إلیه تعالی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الله کأنک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شرف الدین فی کتاب أبو هریرة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رؤیة الله عز وجل بالعین الباصرة فقد أجمع الجمهور علی إمکانها فی الدنیا والآخرة ، وأجمعوا أیضاً علی وقوعها فی الآخرة وأن المؤمنین والمؤمنات سیرونه یوم القیامة بأبصارهم، وأن الکافرین والکافرات لا یرونه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هؤلاء علی أن الرؤیة لا تقع فی الدنیا ، وربما قال بعضهم بوقوعها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المجسمة یرونه ماثلاً أمامهم فینظرون إلیه کما ینظر بعضهم إلی بعض ، لا یمارون فیه کما لا یمارون فی</w:t>
      </w:r>
    </w:p>
    <w:p>
      <w:pPr>
        <w:pStyle w:val="BookText"/>
        <w:rPr/>
      </w:pPr>
      <w:r>
        <w:rPr>
          <w:rFonts w:ascii="IRNazanin" w:hAnsi="IRNazanin" w:eastAsia="IRNazanin"/>
          <w:color w:val="111111"/>
          <w:sz w:val="28"/>
          <w:sz w:val="28"/>
          <w:szCs w:val="28"/>
          <w:rtl w:val="true"/>
          <w:lang w:bidi="fa-IR"/>
        </w:rPr>
        <w:t>الشمس والقمر لیس دونهما سحاب ، علی ما یقتضیه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هؤلاء حکم العقل والنقل ، وخرقوا إجماع الأمة بأسرها ، وخرجوا علیها ومرقوا من الدین ، وخالفوا ما علم منه بحکم الضرورة الإسلامیة ، فلا کلام لنا معهم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غیرهم من الجمهور وهم المنزهون من الأشعریة فقد قالوا بأن الرؤیة قوة سیجعلها الله تعالی یوم القیامة بأبصار المؤمنین والمؤمنات خاصة ، لا </w:t>
      </w:r>
      <w:bookmarkStart w:id="611" w:name="pg13549_123936"/>
    </w:p>
    <w:p>
      <w:pPr>
        <w:pStyle w:val="BookText"/>
        <w:rPr/>
      </w:pPr>
      <w:bookmarkEnd w:id="611"/>
      <w:r>
        <w:rPr>
          <w:rFonts w:ascii="IRNazanin" w:hAnsi="IRNazanin" w:eastAsia="IRNazanin"/>
          <w:color w:val="111111"/>
          <w:sz w:val="28"/>
          <w:sz w:val="28"/>
          <w:szCs w:val="28"/>
          <w:rtl w:val="true"/>
          <w:lang w:bidi="fa-IR"/>
        </w:rPr>
        <w:t xml:space="preserve">تکون بإتصال الأشعة ، ولا بمقابلة المرئی ولا بتحیزه ولا بتکیفه ، ولا ، ولا، فهی علی غیر الرؤیة المعهودة للناس ، بل هی رؤیة خاصة تقع من أبصار المؤمنین والمؤمنات علی الله عز وجل لا کیف فیها ولا جهة من الجهات 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محال لا یعقل ، ولا یمکن أن یتصوره متصور إلا إذا اختص الله المؤمنین فی الدار الآخرة ببصر آخر لا تکون فیه خواص الأبصار المعهودة فی الحیاة الدنیا علی وجه تکون فیه الرؤیة البصریة کالرؤیة القلبیة ، وهذا خروج عن محل النزاع فی 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النزاع بیننا وبینهم فی الواقع ونفس الأمر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بیننا فی تفسیر لا تُدْرِکُهُ الأَبْصَارُ ، أن محاولة جعل الرؤیة بحاسة أخری کالعین خروج عن الموضوع ، وأن روایات إخواننا تأبی ذلک لأنها ظاهرة فی الرؤیة بالعین المتعارفة </w:t>
      </w:r>
      <w:r>
        <w:rPr>
          <w:rFonts w:eastAsia="IRNazanin" w:cs="IRNazanin"/>
          <w:color w:val="111111"/>
          <w:sz w:val="28"/>
          <w:szCs w:val="28"/>
          <w:rtl w:val="true"/>
          <w:lang w:bidi="fa-IR"/>
        </w:rPr>
        <w:t>.</w:t>
      </w:r>
    </w:p>
    <w:p>
      <w:pPr>
        <w:pStyle w:val="Heading3"/>
        <w:numPr>
          <w:ilvl w:val="2"/>
          <w:numId w:val="1"/>
        </w:numPr>
        <w:rPr/>
      </w:pPr>
      <w:bookmarkStart w:id="612" w:name="__RefHeading___Toc1623778_1934241801"/>
      <w:bookmarkStart w:id="613" w:name="_Toc210"/>
      <w:bookmarkEnd w:id="612"/>
      <w:r>
        <w:rPr>
          <w:rtl w:val="true"/>
        </w:rPr>
        <w:t>رؤیة العارفین بقلوبهم أرقی من الرؤیة البصریة</w:t>
      </w:r>
      <w:bookmarkEnd w:id="613"/>
    </w:p>
    <w:p>
      <w:pPr>
        <w:pStyle w:val="BookText"/>
        <w:rPr/>
      </w:pPr>
      <w:r>
        <w:rPr>
          <w:rFonts w:ascii="IRNazanin" w:hAnsi="IRNazanin" w:eastAsia="IRNazanin"/>
          <w:color w:val="111111"/>
          <w:sz w:val="28"/>
          <w:sz w:val="28"/>
          <w:szCs w:val="28"/>
          <w:rtl w:val="true"/>
          <w:lang w:bidi="fa-IR"/>
        </w:rPr>
        <w:t>روی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 عن الحسین بن یزید النوفلی، عن علی بن أبی حمزة ، عن أبی بصیر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 وجل هل یراه المؤمنون یوم القیامة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وقد رأوه قبل یوم القیامة، فقلت متی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w:t>
      </w:r>
    </w:p>
    <w:p>
      <w:pPr>
        <w:pStyle w:val="BookText"/>
        <w:rPr/>
      </w:pPr>
      <w:r>
        <w:rPr>
          <w:rFonts w:ascii="IRNazanin" w:hAnsi="IRNazanin" w:eastAsia="IRNazanin"/>
          <w:color w:val="111111"/>
          <w:sz w:val="28"/>
          <w:sz w:val="28"/>
          <w:szCs w:val="28"/>
          <w:rtl w:val="true"/>
          <w:lang w:bidi="fa-IR"/>
        </w:rPr>
        <w:t>بِرَبِّکُمْ قَالُوا بَلَی ، ثم سکت ساعة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المؤمنین لیرونه فی الدنیا قبل یوم القیامة ، ألست تراه فی وقتک هذا ؟ قال أبو بصیر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فأحدث بهذا عنک ؟ فقال لا ، فإنک إذا حدثت به فأنکر منکر جاهل بمعنی ما تقوله، ثم قدَّر أن ذلک تشبیه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الرؤیة بالقلب کالرؤیة بالعین ، تعالی الله عما یصفه المشبهون والملحدون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ثمت کان العلم الحاصل من الرؤیة ألذ من العلم الحاصل من غیرها لازدیاد الکشف فیها بسبب حضور نفس المعلوم عند الحس وصورته عند الذهن ، فاللذة الزایدة إنما هی باعتبار هذا الإنکشاف الزاید من تصور معشوقه فی خیاله ، فإنه یلتذ بتصوره لا محالة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نسبة لهذه اللذة إلی اللذة الحاصلة من مشاهدته رأی العین ، وحیث أنها أقوی طرق الإنکشاف ربما یعبر عن مطلق الإنکشاف التام بأی طریق حصل بالرؤیة والنظر کما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وما ورد من بعض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ربه لیلة المعراج ونحو ذلک ، لتطابق العقل والنقل علی امتناع الرؤیة الحسیة فی حقه تعالی ، لاشتراطها بالوضع والجهة وکثافة المرئی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بها أینما أطلقت فی کلمات من یعتنی بتصحیح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الإنکشاف التام الذی لا یکون ما فوقه مجازاً مقبولاً لوجود العلاقة البینة ، إن ثبت کون اللفظ حقیقة فی خصوص البصریة ، وإلا فمن استعمال المشترک فی معناه الآخر حقیقة اعتماداً علی </w:t>
      </w:r>
    </w:p>
    <w:p>
      <w:pPr>
        <w:pStyle w:val="BookText"/>
        <w:rPr/>
      </w:pPr>
      <w:r>
        <w:rPr>
          <w:rFonts w:ascii="IRNazanin" w:hAnsi="IRNazanin" w:eastAsia="IRNazanin"/>
          <w:color w:val="111111"/>
          <w:sz w:val="28"/>
          <w:sz w:val="28"/>
          <w:szCs w:val="28"/>
          <w:rtl w:val="true"/>
          <w:lang w:bidi="fa-IR"/>
        </w:rPr>
        <w:t xml:space="preserve">وضوح القرینة وهی اشتراط الحسیة بما یمتنع فی حقه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ما ینکشف به هذا المطلب ما سبقت روایته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أعبد رباً لم أره ، لا تدرکه العیون بمشاهدة العیان ولکن تدرکه القلوب بحقایق الإیمان ، حیث 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الرؤیة أولاً ، ثم استدرک ذلک بصرفها من العینیة لأنها المتبادر ، إلی القلبیة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 وجه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فی اللغة جاء بمعنی الإنتظار ویتعدی بنفسه ، وبمعنی التفکر ویستعمل بفی، وبمعنی الرأفة ویستعمل باللام ، وبمعنی الرؤیة ویستعمل بإلی کما فی الآیة ، فوجب حمله علی الرؤیة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صاحب القاموس أن النظر المتعدی بنفسه یجی بمعنی الرؤیة أیضاً ، وجعله من باب الحذف والإیصال خلاف الأصل ، وأنه جاء بمعنی الحکم ویستعمل بکلمة 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کضربه وسمعه ، وإلیه نظراً ومنظراً ونظراناً ومنظرة وتنظاراً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 بعینه کتنظره ، والأرض أرت العین نباتها ،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أعانهم ،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واعترض علی هذا الدلیل أیضاً بأن النظر لا یدل علی الرؤیة ، فإن النظر تقلیب الحدقة نحو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بعضهم أن النظر المستعمل بإلی موضوع لذلک ولتحققه بدونها ، یقال نظرت إلی الهلال فما رأیته ، ولو کان بمعنی الرؤیة لکان تناقضاً ، ولم أزل أنظر إلی الهلال حتی رأیته ، ولو حمل علی الرؤیة لکان الشی غایة لنفسه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جعله من باب الإکتفاء بالمراد عن الإرادة ،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إلی الصَّلَوةِ فَاغْسِلُوا وُجُوهَکُمْ ، وهذا باب واسع کما فی المغنی وغیره ، فمعنی قولهم نظرت إلی الهلال فما رأیته أردت رؤیة الهلال فما رأیته ، وهکذا فی الآخر ، بل فی کل موضع یقال إنه لتقلیب الحدقة ، فالنظر محمول علی معناه الحقیقی وهو الرؤیة المرادة بتلک الإرادة ، بل إذا نظرت المعانی المستعمل فیها النظر وجدت روح جلها لو لم یکن کلها ،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معنی قولهم نظرت إلی الهلال فما رأیته ونحوه ، نظرت إلی مطلع 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أیضاً علی هذا الدلیل بأنا لا نسلم أن لفظة إلی صلة للنظر ، بل واحدة الآلاء ومفعول به للنظر بمعنی الإنتظار ، أی نعمة ربها منتظرة ، ولو سلم فالنظر الموصول بإلی قد جاء للانتظار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وشعث ینظرون إلی هلال</w:t>
      </w:r>
    </w:p>
    <w:p>
      <w:pPr>
        <w:pStyle w:val="BookText"/>
        <w:rPr/>
      </w:pPr>
      <w:r>
        <w:rPr>
          <w:rFonts w:ascii="IRNazanin" w:hAnsi="IRNazanin" w:eastAsia="IRNazanin"/>
          <w:color w:val="111111"/>
          <w:sz w:val="28"/>
          <w:sz w:val="28"/>
          <w:szCs w:val="28"/>
          <w:rtl w:val="true"/>
          <w:lang w:bidi="fa-IR"/>
        </w:rPr>
        <w:t>کما نظر الظما حب الغمام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الثانی فبمثل ما ذکر عن حدیث التقلیب وکون النظر المستعمل بإلی بمعنی الإنتظار مما لم یثبت عند البلغاء ، وأما عن الأول فبأن انتظار النعمة غم ، بل قیل الإنتظار موت أحمر ، والآیة مسوقة لبیان النعم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زیف ، لأن الآیة دالة علی أن الحالة التی عبر عنها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سابقة علی حالة استقرار أهل الجنة فی الجنة وأهل النار فی النار ، بقرینة المقابلة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تَظُنُّ أَنْ یُفْعَلَ بِهَا فَاقِرَةٌ ، أی تظن أن یفعل بها فعل هو فی شدته وفظاعته داهیة فاقرة تقصم فقار الظهر، ولم یفعل بها بعد ، وحینئذ </w:t>
      </w:r>
      <w:bookmarkStart w:id="614" w:name="pg13549_123940"/>
    </w:p>
    <w:p>
      <w:pPr>
        <w:pStyle w:val="BookText"/>
        <w:rPr/>
      </w:pPr>
      <w:bookmarkEnd w:id="614"/>
      <w:r>
        <w:rPr>
          <w:rFonts w:ascii="IRNazanin" w:hAnsi="IRNazanin" w:eastAsia="IRNazanin"/>
          <w:color w:val="111111"/>
          <w:sz w:val="28"/>
          <w:sz w:val="28"/>
          <w:szCs w:val="28"/>
          <w:rtl w:val="true"/>
          <w:lang w:bidi="fa-IR"/>
        </w:rPr>
        <w:t xml:space="preserve">کان انتظار النعمة بعد البشارة بها سروراً یستتبع نضارة الوجه ، کما أن انتظار إکرام الملک لا یکون موجباً للغم إذا تیقن وصوله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الحق فی الجواب أن کون إلی فی الآیة بمعنی النعمة لا یخفی بعده وغرابته وإخلاله بالفهم عند تعلق النظر به ، ولهذا لم یحمل الآیة علیه أحد من أئمة التفسیر </w:t>
      </w:r>
      <w:r>
        <w:rPr>
          <w:rFonts w:eastAsia="IRNazanin" w:cs="IRNazanin"/>
          <w:color w:val="111111"/>
          <w:sz w:val="28"/>
          <w:szCs w:val="28"/>
          <w:rtl w:val="true"/>
          <w:lang w:bidi="fa-IR"/>
        </w:rPr>
        <w:t>.</w:t>
      </w:r>
    </w:p>
    <w:p>
      <w:pPr>
        <w:pStyle w:val="Heading3"/>
        <w:numPr>
          <w:ilvl w:val="2"/>
          <w:numId w:val="1"/>
        </w:numPr>
        <w:rPr/>
      </w:pPr>
      <w:bookmarkStart w:id="615" w:name="__RefHeading___Toc1623780_1934241801"/>
      <w:bookmarkStart w:id="616" w:name="_Toc211"/>
      <w:bookmarkEnd w:id="615"/>
      <w:r>
        <w:rPr>
          <w:rtl w:val="true"/>
        </w:rPr>
        <w:t>تفسیرهم الموافق لمذهبنا</w:t>
      </w:r>
      <w:bookmarkEnd w:id="616"/>
    </w:p>
    <w:p>
      <w:pPr>
        <w:pStyle w:val="BookText"/>
        <w:rPr/>
      </w:pPr>
      <w:r>
        <w:rPr>
          <w:rFonts w:ascii="IRNazanin" w:hAnsi="IRNazanin" w:eastAsia="IRNazanin"/>
          <w:color w:val="111111"/>
          <w:sz w:val="28"/>
          <w:sz w:val="28"/>
          <w:szCs w:val="28"/>
          <w:rtl w:val="true"/>
          <w:lang w:bidi="fa-IR"/>
        </w:rPr>
        <w:t>أورد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أکثر من ثلاثین روایة وقولاً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 منها روایتان توافقان مذهبنا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شیبة وابن جریر عن أبی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وُجُوهٌ</w:t>
      </w:r>
    </w:p>
    <w:p>
      <w:pPr>
        <w:pStyle w:val="BookText"/>
        <w:rPr/>
      </w:pPr>
      <w:r>
        <w:rPr>
          <w:rFonts w:ascii="Amiri" w:hAnsi="Amiri" w:eastAsia="Amiri" w:cs="Amiri"/>
          <w:color w:val="111111"/>
          <w:sz w:val="28"/>
          <w:sz w:val="28"/>
          <w:szCs w:val="28"/>
          <w:rtl w:val="true"/>
          <w:lang w:bidi="ar-SA"/>
        </w:rPr>
        <w:t>یَوْمَئِذٍ نَاضِرَةٌ،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 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الثواب من ربها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وأخرج ابن جریر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منه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وستأتی بقیة روایاته التی فیها 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عدد من روایاتهم النافیة لامکان الرؤیة بالعین فی تفسیر لا تُدْرِکُهُ الأَبْصَارُ، کروایة أبی سعید الخدری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السقاف فی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الآخرة فذهب جمهور أهل السنة إلی إثبات رؤیة الله تعالی للمؤمنین فی الجنة ، واحتجوا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 وبقوله تعالی عن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 </w:t>
      </w:r>
    </w:p>
    <w:p>
      <w:pPr>
        <w:pStyle w:val="BookText"/>
        <w:rPr/>
      </w:pPr>
      <w:r>
        <w:rPr>
          <w:rFonts w:ascii="IRNazanin" w:hAnsi="IRNazanin" w:eastAsia="IRNazanin"/>
          <w:color w:val="111111"/>
          <w:sz w:val="28"/>
          <w:sz w:val="28"/>
          <w:szCs w:val="28"/>
          <w:rtl w:val="true"/>
          <w:lang w:bidi="fa-IR"/>
        </w:rPr>
        <w:t>وبحدیث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سترون ربکم کما ترون هذا البدر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ترون الشمس فی رابعة النهار لیس دونها سحاب ، وهو فی البخاری ومسلم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وخالفهم فی ذلک جماعة من أهل السنة والجماعة وغیرهم کالسیدة عائشة رضی الله عنها ومجاهد وأبی صالح السمان وعکرمة وغیرهم ، وکذا المعتزلة والأباضیة والزیدیة ، واحتجوا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وَ هُوَ یُدْرِکُ الأَبْصَارَ ، وأوَّلوا الآیات التی احتج بها جمهور أهل السنة بأن المراد بالآیة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ناضرة مسرورة لأنها تنظر ثواب ربها وعطاءه وجنته وإنعامه ، کما أنه هناک بالمقابل وجوه یومئذ باسرة عابسة تظن أن یفعل بها فاقرة أی مصابة بداهیة کبیرة ، وهذا الکلام هو بیان ما یکون فی أرض المحشر ، وحال المؤمنین والکافرین یومئذ ، والرؤیا إنما تکون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فالمقام هنا مقام مقابلة بین وجوه تنتظر الثواب ووجوه تنتظر العقاب ، ورؤیة الله تعالی غیر مرادة هنا وخصوصاً أن الکلام یتعلق بالموقف قبل الدخول للجنة والنار ،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جمهور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بأن الرؤیة إنما تتم فی الجنة لا فی أرض المحشر ، وهذا الکلام یتعلق فی أرض المحشر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هؤلاء علی من قال من أهل السنة بأن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 عربیة بمعنی منتظرة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لیس صحیحاً ، بل قد ورد القرآن الکریم بإثبات أن معنی ناظرة 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قوله تعالی عن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مرسلة إلیهم بهدیة فناظرة بهم یرجع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منتظرة بم یرجع </w:t>
      </w:r>
      <w:bookmarkStart w:id="617" w:name="pg13549_123942"/>
    </w:p>
    <w:p>
      <w:pPr>
        <w:pStyle w:val="BookText"/>
        <w:rPr/>
      </w:pPr>
      <w:bookmarkEnd w:id="617"/>
      <w:r>
        <w:rPr>
          <w:rFonts w:ascii="IRNazanin" w:hAnsi="IRNazanin" w:eastAsia="IRNazanin"/>
          <w:color w:val="111111"/>
          <w:sz w:val="28"/>
          <w:sz w:val="28"/>
          <w:szCs w:val="28"/>
          <w:rtl w:val="true"/>
          <w:lang w:bidi="fa-IR"/>
        </w:rPr>
        <w:t xml:space="preserve">المرسلون ، وهو واضح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قالوا بأن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 أی عن ثواب ربهم وإکرامه وإنعامه ، والحجاب أیضاً هو عن کلامه لا عن رؤیته ، لأن الله تعالی یقول وهو أصدق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یُکَلِّمُهُمُ اللهُ یَوْمَ الْقِیَامَةِ وَلا یُزَکِّیهِمْ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ثم قال فی آخر بحثه</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من هذا کله أن هذه الآیات لا یصح الإستدلال بها فی مسألة إثبات الرؤیة ، والله تعالی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ونؤکد هنا علی ضرورة ملاحظة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تَظُنُّ أَنْ یُفْعَلَ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یدل علی أن هذا المشهد أحد مشاهد المحشر قبل دخول الجنة والنار کما روی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قرینة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ودلیل علی أن الذین فسروها بالنظر إلی الله تعالی فی الجنة لم یلتفتوا إلی بقیة الآیات </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623782_1934241801"/>
      <w:bookmarkStart w:id="619" w:name="_Toc212"/>
      <w:bookmarkEnd w:id="618"/>
      <w:r>
        <w:rPr>
          <w:rtl w:val="true"/>
        </w:rPr>
        <w:t>تفسیرهم الذی فیه تجسیم</w:t>
      </w:r>
      <w:bookmarkEnd w:id="619"/>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قول الله تعالی وُجُوهٌ یَوْمَئِذٍ نَاضِرَةٌ إلی رَبِّهَا نَاظِرَةٌ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جریر قال کنا جلوساً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نظر إلی القمر لیلة البدر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سترون ربکم کما ترون هذا القمر لا تضامون فی رؤیته ، فإن استطعتم أن لا تغلبوا علی صلاة قبل طلوع الشمس وصلاة قبل غروب الشمس فافعلوا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إسرائیل ، عن ثویر ، قال سمعت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أدنی أهل الجنة منزلة لمن ینظر إلی جنانه وزوجاته ونعیمه وخدمه وسرره مسیر ألف سنة، وأکرمهم علی الله من ینظر إلی وجهه غدوة وعشیة،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الحدیث من غیر وجه عن إسرائیل عن ثویر عن ابن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عبدالملک بن أبجر عن ثویر ، عن ابن عمر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عبید الله الأشجعی عن سفیان عن ثویر عن مجاهد عن ابن عمر قوله ولم یرفعه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eastAsia="IRNazanin" w:cs="IRNazanin"/>
          <w:color w:val="111111"/>
          <w:sz w:val="28"/>
          <w:szCs w:val="28"/>
          <w:lang w:bidi="fa-IR"/>
        </w:rPr>
        <w:t>5/103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إسرائیل عن ثویر قال سمعت ابن عمر 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 وقد روی غیر واحد عن إسرائیل مثل هذا مرفوعاً ، وروی عبد الملک بن الجبر عن ثویر ، عن ابن عمر قوله ولم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الأشجعی عن سفیان عن ثویر عن مجاهد عن ابن عمر قوله ولم یرفعه ، ولا نعلم أحداً ذکر فیه عن مجاهد غیر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فی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ألف سنة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ثویر بن أبی فاختة عن ابن عمر رضی الله عنهما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أدنی أهل الجنة منزلة لرجل ینظر فی ملکه ألفی سنة یری أقصاه کما یری أدناه ، ینظر فی أزواجه وخدمه وسرره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الدرالمنثور</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أبوالشیخ والبیهقی فی کتاب الرؤیة عن الحسن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w:t>
      </w:r>
    </w:p>
    <w:p>
      <w:pPr>
        <w:pStyle w:val="BookText"/>
        <w:rPr/>
      </w:pPr>
      <w:r>
        <w:rPr>
          <w:rFonts w:ascii="Amiri" w:hAnsi="Amiri" w:eastAsia="Amiri" w:cs="Amiri"/>
          <w:color w:val="111111"/>
          <w:sz w:val="28"/>
          <w:sz w:val="28"/>
          <w:szCs w:val="28"/>
          <w:rtl w:val="true"/>
          <w:lang w:bidi="ar-SA"/>
        </w:rPr>
        <w:t>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 أهل الجنة فی الجنة ، یقول الله وُجُوهٌ</w:t>
      </w:r>
    </w:p>
    <w:p>
      <w:pPr>
        <w:pStyle w:val="BookText"/>
        <w:rPr/>
      </w:pPr>
      <w:r>
        <w:rPr>
          <w:rFonts w:ascii="Amiri" w:hAnsi="Amiri" w:eastAsia="Amiri" w:cs="Amiri"/>
          <w:color w:val="111111"/>
          <w:sz w:val="28"/>
          <w:sz w:val="28"/>
          <w:szCs w:val="28"/>
          <w:rtl w:val="true"/>
          <w:lang w:bidi="ar-SA"/>
        </w:rPr>
        <w:t xml:space="preserve">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ینظر إلی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استعرض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أکثر روایاتهم وأقوالهم فی تفسیر الآیة ، وقد تقدم منها ما یوافق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ونورد فیما یلی بقیتها ، ونلاحظ أن أکثرها غیر مسند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أقوال مفسرین ، وأکثرهم علماء سلطة أو معادون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السیوطی فی</w:t>
      </w:r>
      <w:r>
        <w:rPr>
          <w:rFonts w:eastAsia="IRNazanin" w:cs="IRNazanin"/>
          <w:color w:val="111111"/>
          <w:sz w:val="28"/>
          <w:szCs w:val="28"/>
          <w:rtl w:val="true"/>
          <w:lang w:bidi="fa-IR"/>
        </w:rPr>
        <w:t>:</w:t>
      </w:r>
      <w:r>
        <w:rPr>
          <w:rFonts w:eastAsia="IRNazanin" w:cs="IRNazanin"/>
          <w:color w:val="111111"/>
          <w:sz w:val="28"/>
          <w:szCs w:val="28"/>
          <w:lang w:bidi="fa-IR"/>
        </w:rPr>
        <w:t>6/290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المنذر والآجری فی الشریعة واللالکائی فی السنة والبیهقی فی الرؤیة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قال یعنی حسنها ، إلی رَبِّهَا نَاظِرَةٌ،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الخالق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المنذر والآجری عن محمد بن کعب القرظی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Amiri" w:hAnsi="Amiri" w:eastAsia="Amiri" w:cs="Amiri"/>
          <w:color w:val="111111"/>
          <w:sz w:val="28"/>
          <w:sz w:val="28"/>
          <w:szCs w:val="28"/>
          <w:rtl w:val="true"/>
          <w:lang w:bidi="ar-SA"/>
        </w:rPr>
        <w:t xml:space="preserve">یَوْمَئِذٍ نَاضِرَةٌ ، قال نضر الله تلک الوجوه وحسنها للنظر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المنذر والآجری واللالکائی والبیهقی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 من النعیم ، إلی ربها</w:t>
      </w:r>
    </w:p>
    <w:p>
      <w:pPr>
        <w:pStyle w:val="BookText"/>
        <w:rPr/>
      </w:pPr>
      <w:r>
        <w:rPr>
          <w:rFonts w:ascii="IRNazanin" w:hAnsi="IRNazanin" w:eastAsia="IRNazanin"/>
          <w:color w:val="111111"/>
          <w:sz w:val="28"/>
          <w:sz w:val="28"/>
          <w:szCs w:val="28"/>
          <w:rtl w:val="true"/>
          <w:lang w:bidi="fa-IR"/>
        </w:rPr>
        <w:t>ناظرة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إلی الله نظراً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الدار قطنی والآجری واللالکائی والبیهقی عن الحسن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النضرة الحسن ، نظرت إلی ربها فنضرت بنوره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عن الحسن ، 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حسنة ، إلی رَبِّهَا نَاظِرَةٌ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إلی الخالق </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حمید عن عکرمة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قال </w:t>
      </w:r>
    </w:p>
    <w:p>
      <w:pPr>
        <w:pStyle w:val="BookText"/>
        <w:rPr/>
      </w:pPr>
      <w:r>
        <w:rPr>
          <w:rFonts w:ascii="IRNazanin" w:hAnsi="IRNazanin" w:eastAsia="IRNazanin"/>
          <w:color w:val="111111"/>
          <w:sz w:val="28"/>
          <w:sz w:val="28"/>
          <w:szCs w:val="28"/>
          <w:rtl w:val="true"/>
          <w:lang w:bidi="fa-IR"/>
        </w:rPr>
        <w:t>مسرورة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 قال أنظر ماذا أعطی الله عبده من النور فی عینیه أن لو جعل نور أعین جمیع خلق الله من الإنس والجن والدواب وکل شئ خلق الله فجعل نور أعینهم فی عینی عبد من عباده ثم کشف عن الشمس ستراً واحداً ودونها سبعون ستراً ما قدر علی أن ینظر إلی الشمس ، والشمس جزء من سبعین جزء من نور الکرسی ، والکرسی جزء من سبعین جزء من نور العرش، والعرش جزء من سبعین جزء من نور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ماذا أعطی الله عبده من النور فی عینیه أن نظر إلی وجه الرب الکریم عیاناً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مردویه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إلی وجه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مردویه عن أنس بن مالک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وجوه یومئذ ناضرة إلی ربها ناظرة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إلی ربهم بلا کیفیة ولا حد محدود ولا صفة معلومة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لهذا معنی مفهوم غیر النظر بالقلب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الدارقطنی والخطیب 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إلی ربها ناظرة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نسخها منذ أنزلها ، یزورون ربهم تبارک وتعالی فیطعمون ویسقون ویتطیبون ویحلون ، ویرفع الحجاب بینه وبینهم فینظرون إلیه وینظر إلیهم عز وجل ، وذلک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رِزْقُهُمْ فِیهَا بُکْرَةً وَ عَشِیًّا </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أبوالشیخ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ینظر إلی الله تبارک وتعالی الأعمی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ابن أبی حاتم وأبوالشیخ عن موسی بن صالح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یؤتی بأهل ولایة الله فیقومون بین یدیه ثلاثة أصناف ، فیؤتی برجل من الصنف الأول فیقول عبدی لماذا عملت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خلقت الجنة وأشجارها وثمارها وأنهارها وحورها ونعیمها وما أعددت لأهل طاعتک فیها فأسهرت لیلی وأظمأت نهاری شوقاً إلیها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یؤتی برجل من الصنف الثالث فیقول عبدی لماذا عملت ؟ فیقول ربی حباً لک وشوقاً إلیک وعزتک لقد أسهرت لیلی وأظمأت نهاری شوقاً إلیک وحباً لک ، فیقول الله عبدی إنما عملت شوقاً إلی وحباً لی ، فیتجلی له الرب فیقول ها أنا ذا أنظر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فضلی علیک أن أعتقک من النار وأبیحک جنتی وأزیرک ملائکتی وأسلم علیک بنفسی ، فیدخل هو ومن معه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 حمل جمیع أهل السنة هذه الآیة علی أنها متضمنة رؤیة المؤمنین لله عز وجل بلا تکییف ولا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ذلک نظراً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29/119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مجاهد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 قال مسرورة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نظراً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یراه المسلمون یوم القیامة بقوة غیر 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کانت هذه القوة لکانت لا تقع إلا علی الالوان ، 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الکفار فإن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 ابن حزم أن یجعل الرؤیة غیر بصریة وأن یوافق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القسطلانی فی إرشاد الساری</w:t>
      </w:r>
      <w:r>
        <w:rPr>
          <w:rFonts w:eastAsia="IRNazanin" w:cs="IRNazanin"/>
          <w:color w:val="111111"/>
          <w:sz w:val="28"/>
          <w:szCs w:val="28"/>
          <w:rtl w:val="true"/>
          <w:lang w:bidi="fa-IR"/>
        </w:rPr>
        <w:t>:</w:t>
      </w:r>
      <w:r>
        <w:rPr>
          <w:rFonts w:eastAsia="IRNazanin" w:cs="IRNazanin"/>
          <w:color w:val="111111"/>
          <w:sz w:val="28"/>
          <w:szCs w:val="28"/>
          <w:lang w:bidi="fa-IR"/>
        </w:rPr>
        <w:t>10/398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کیفیة ولا جهة ولا ثبوت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مستغرقة فی مطالعة جماله بحیث تغفل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رؤیة غیر بصریة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الألبانی فی فتاویه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عقیدة رؤیة الله لم ترد فی السنة فقط حتی تشککوا فیها ، إن هذه العقیدة أیضاً قد جاءت فی القرآن الکریم المتواتر روایته عن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نَاضِرَةٌ إلی رَبِّهَا نَاظِرَةٌ ، هی وجوه المؤمنین قطعاً إلی رَبِّهَا نَاظِرَةٌ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المعتزلة والشیعة جاءوا بفلسفة ففسروا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إلی ربها ناظرة ، أی إلی نعیم ربها ناظرة ، أعطوا دلالة الآیة ورفضوا التفسیر الثانی للذین أحسنوا ، وهذه الفلسفة معول هدام للسنة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کشف الشیخ الالبانی حقیقة موقف القائلین بالرؤیة ، فقد اعترف بأن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المعنوی یحقق الانسجام والتوافق بین الآیات المحکمات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الأَبْصَارُ ، وبین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الخطر کل الخطر منه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یهدمها معول تأویل هذه 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فلماذا یا تری یهتمون بالمحافظة علی روایات الرؤیة ویخافون أن تهدم ، ولا یهتمون بالآیات المحکمات النافیة للرؤیة ولایخافون أن تهدم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أحادیث السنة عند إخواننا منها ما ینفی الرؤیة بالعین مطلقاً ومنها ما یثبتها صراحة ، وجمیعها فی البخاری ، الکتاب المعصوم بزعمهم من الجلد إلی الجلد ، فکیف صار بعض البخاری سنة یجب أن یحفظ من خطر الهدم وبعضه سنة لا مانع أن یهدم ، وتهدم معه آیات محکمات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جوابهم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رووا أحادیث نفی الرؤیة عن النبی هم عائشة وعدد من الصحابة وأهل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الذین رووا أحادیث الرؤیة الخلیفة عمر والمقربون منه ، وعند التعارض یجب أن نحافظ علی روایات عمر ولا نسمح لاحد أن یهدمها أو یمسها ، ویجب أن نعمل معول التأویل أو الهدم فی آیات نفی الرؤیة وأحادیثها لکی تخضع لما قاله کعب الأحبار والخلیفة عمر ومن وافقهما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أنه لا مانع عند إخواننا من أن ترد أقوال کل الصحابة وأن تهدم عصمة البخاری برد بعض أحادیثه ، لأنهم إنما یریدون عصمة البخاری من أجل عصمة المولی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قال برؤیة الله بالعین ، والقول ما قاله عمر ، وانتهی الکلام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وصل الأمر إلی هذا ، فعلی المسلم أن یسکت کما سکت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فراش الموت عندما صاحوا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کرروا شعارهم فی وجهه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العلی العظیم </w:t>
      </w:r>
      <w:r>
        <w:rPr>
          <w:rFonts w:eastAsia="IRNazanin" w:cs="IRNazanin"/>
          <w:color w:val="111111"/>
          <w:sz w:val="28"/>
          <w:szCs w:val="28"/>
          <w:rtl w:val="true"/>
          <w:lang w:bidi="fa-IR"/>
        </w:rPr>
        <w:t xml:space="preserve">! </w:t>
      </w:r>
      <w:bookmarkStart w:id="620" w:name="pg13549_123949"/>
    </w:p>
    <w:p>
      <w:pPr>
        <w:pStyle w:val="Heading3"/>
        <w:numPr>
          <w:ilvl w:val="2"/>
          <w:numId w:val="1"/>
        </w:numPr>
        <w:rPr/>
      </w:pPr>
      <w:bookmarkStart w:id="621" w:name="__RefHeading___Toc1623784_1934241801"/>
      <w:bookmarkStart w:id="622" w:name="_Toc213"/>
      <w:bookmarkEnd w:id="620"/>
      <w:bookmarkEnd w:id="621"/>
      <w:r>
        <w:rPr>
          <w:rtl w:val="true"/>
        </w:rPr>
        <w:t xml:space="preserve">تفسیر آیات التجلی لموسی </w:t>
      </w:r>
      <w:r>
        <w:rPr>
          <w:rtl w:val="true"/>
        </w:rPr>
        <w:t>(</w:t>
      </w:r>
      <w:r>
        <w:rPr>
          <w:rtl w:val="true"/>
        </w:rPr>
        <w:t>علیه السّلام</w:t>
      </w:r>
      <w:r>
        <w:rPr>
          <w:rtl w:val="true"/>
        </w:rPr>
        <w:t>)</w:t>
      </w:r>
      <w:bookmarkEnd w:id="62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Heading3"/>
        <w:numPr>
          <w:ilvl w:val="2"/>
          <w:numId w:val="1"/>
        </w:numPr>
        <w:rPr/>
      </w:pPr>
      <w:bookmarkStart w:id="623" w:name="__RefHeading___Toc1623786_1934241801"/>
      <w:bookmarkStart w:id="624" w:name="_Toc214"/>
      <w:bookmarkEnd w:id="623"/>
      <w:r>
        <w:rPr>
          <w:rtl w:val="true"/>
        </w:rPr>
        <w:t xml:space="preserve">قال أهل البیت </w:t>
      </w:r>
      <w:r>
        <w:rPr>
          <w:rtl w:val="true"/>
        </w:rPr>
        <w:t>(</w:t>
      </w:r>
      <w:r>
        <w:rPr>
          <w:rtl w:val="true"/>
        </w:rPr>
        <w:t>علیهم السّلام</w:t>
      </w:r>
      <w:r>
        <w:rPr>
          <w:rtl w:val="true"/>
        </w:rPr>
        <w:t xml:space="preserve">): </w:t>
      </w:r>
      <w:r>
        <w:rPr>
          <w:rtl w:val="true"/>
        </w:rPr>
        <w:t>تجلی بنوره الذی خلقه ، لا بذاته</w:t>
      </w:r>
      <w:bookmarkEnd w:id="624"/>
    </w:p>
    <w:p>
      <w:pPr>
        <w:pStyle w:val="Heading4"/>
        <w:numPr>
          <w:ilvl w:val="3"/>
          <w:numId w:val="1"/>
        </w:numPr>
        <w:rPr/>
      </w:pPr>
      <w:bookmarkStart w:id="625" w:name="__RefHeading___Toc1623788_1934241801"/>
      <w:bookmarkStart w:id="626" w:name="_Toc215"/>
      <w:bookmarkEnd w:id="625"/>
      <w:r>
        <w:rPr>
          <w:rtl w:val="true"/>
        </w:rPr>
        <w:t xml:space="preserve">الإمام الرضا یدفع التهم عن الأنبیاء </w:t>
      </w:r>
      <w:r>
        <w:rPr>
          <w:rtl w:val="true"/>
        </w:rPr>
        <w:t>(</w:t>
      </w:r>
      <w:r>
        <w:rPr>
          <w:rtl w:val="true"/>
        </w:rPr>
        <w:t>علیهم السّلام</w:t>
      </w:r>
      <w:r>
        <w:rPr>
          <w:rtl w:val="true"/>
        </w:rPr>
        <w:t>)</w:t>
      </w:r>
      <w:bookmarkEnd w:id="626"/>
    </w:p>
    <w:p>
      <w:pPr>
        <w:pStyle w:val="BookText"/>
        <w:rPr/>
      </w:pPr>
      <w:r>
        <w:rPr>
          <w:rFonts w:ascii="IRNazanin" w:hAnsi="IRNazanin" w:eastAsia="IRNazanin"/>
          <w:color w:val="111111"/>
          <w:sz w:val="28"/>
          <w:sz w:val="28"/>
          <w:szCs w:val="28"/>
          <w:rtl w:val="true"/>
          <w:lang w:bidi="fa-IR"/>
        </w:rPr>
        <w:t>روی الصدوق فی کتابه التوحید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موسی بن المتوکل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 آبادی، عن أحمد بن أبی عبد الله البرقی ، عن أبیه محمد بن خالد ، عن أحمد بن النضر ، عن محمد بن مروان ، عن محمد بن السائب ، عن أبی الصالح ، عن عبدالله بن عباس 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أَفَاقَ قَالَ سُبْحَانَکَ تُبْتُ إِلَیْکَ وَ أَنَا أَوَّلُ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تبت إلیک من أن أسألک الرؤیة ، وأنا أول المؤمنین بأنک لا تری </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علی بن الحسین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أن الله عز وجل لا یجوز علیه الرؤیة ، وإنما سأل الله عز وجل أن یریه ینظر إلیه عن قومه حین ألحوا علیه فی ذلک ، فسأل موسی ربه ذلک من غیر أن یستأذنه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 وَ لَکِنِ انْظُرْ إلی الْجَبَلِ فَإِنِ اسْتَقَرَّ مَکَانَهُ، فی حال تدکدکه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أنک لا ترانی أبداً، لأن الجبل لا یکون ساکناً متحرکاً فی حال أبداً ، وهذا مثل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یَدْخُلُونَ الْجَنَّةَ حَتَّی یَلِجَ الْجَمَلُ فِی سَمِّ الْخِیَاطِ، ومعناه أنهم لا یدخلون الجنة أبداً کما لا یلج الجمل فی سم الخیاط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بآیة من آیاته ، وتلک الآیة نور من الأنوار التی خلقها ألقی منها علی ذلک الجبل ، فجعله دکا وخر موسی صعقا ، من هول تدکدک ذلک الجبل علی عظمه وکبره ، فلما أفاق قال سبحانک تبت إلیک ، أی رجعت إلی معرفتی بک عادلاً عما حملنی علیه قومی من سؤالک الرؤیة ، ولم تکن هذه التوبة من ذنبه لأن الأنبیاء لا یذنبون ذنباً صغیراً ولا کبیراً ، ولم یکن الإستیذان قبل السؤال بواجب علیه ، لکنه کان أدباً أن یستعمله ویأخذ به نفسه متی أراد أن یسأله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روی قوم أنه قد استأذن فی ذلک فأذن له لیعلم قومه بذلک أن الرؤیة لا تجوز علی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أول المؤمنین ، یقول أنا أول المؤمنین من القوم الذین کانوا معه وسألوه أن یسأل ربه أن یریه ینظر إلیه ، بأنک لا تری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التی رویت فی هذا المعنی وأخرجها مشایخنا رضی الله عنهم فی مصنفاتهم عندی صحیحة ، وإنما ترکت إیرادها فی هذا الباب خشیة أن </w:t>
      </w:r>
    </w:p>
    <w:p>
      <w:pPr>
        <w:pStyle w:val="BookText"/>
        <w:rPr/>
      </w:pPr>
      <w:r>
        <w:rPr>
          <w:rFonts w:ascii="IRNazanin" w:hAnsi="IRNazanin" w:eastAsia="IRNazanin"/>
          <w:color w:val="111111"/>
          <w:sz w:val="28"/>
          <w:sz w:val="28"/>
          <w:szCs w:val="28"/>
          <w:rtl w:val="true"/>
          <w:lang w:bidi="fa-IR"/>
        </w:rPr>
        <w:t xml:space="preserve">یقرأها جاهل بمعانیها فیکذب بها فیکفر بالله عز وجل وهو لا یعلم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ومعنی الرؤیة الواردة فی الأخبار العلم، وذلک أن الدنیا دار شکوک وارتیاب وخطرات ، فإذا کان یوم القیامة کشف للعباد من آیات الله وأموره فی ثوابه وعقابه ما تزول به الشکوک ، وتعلم به حقیقة قدرة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وتصدیق ذلک فی کتاب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 ، فمعنی ما روی فی الحدیث أنه عز وجل یری أی یعلم علماً یقینیاً ، کقوله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رَبِّکَ کَیْفَ 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 حَاجَّ إِبْرَاهِیمَ فِی رَبِّهِ،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خَرَجُوا مِنْ دِیَارِهِمْ وَهُمْ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بِأَصْحَابِ الْفِیلِ ، وأشباه ذلک من رؤیة القلب ولیست من رؤیة العین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عز وجل للجبل بآیة من آیات الآخرة التی تکون بها</w:t>
      </w:r>
    </w:p>
    <w:p>
      <w:pPr>
        <w:pStyle w:val="BookText"/>
        <w:rPr/>
      </w:pPr>
      <w:r>
        <w:rPr>
          <w:rFonts w:ascii="IRNazanin" w:hAnsi="IRNazanin" w:eastAsia="IRNazanin"/>
          <w:color w:val="111111"/>
          <w:sz w:val="28"/>
          <w:sz w:val="28"/>
          <w:szCs w:val="28"/>
          <w:rtl w:val="true"/>
          <w:lang w:bidi="fa-IR"/>
        </w:rPr>
        <w:t>الجبال سراباً ، والذی ینسف بها الجبال نسفاً ، تدکدک الجبل فصار تراباً ، لأنه لم یطق حمل تلک الآیة ، وقد قیل إنه بدا له نور العرش</w:t>
      </w:r>
      <w:r>
        <w:rPr>
          <w:rFonts w:eastAsia="IRNazanin" w:cs="IRNazanin"/>
          <w:color w:val="111111"/>
          <w:sz w:val="28"/>
          <w:szCs w:val="28"/>
          <w:rtl w:val="true"/>
          <w:lang w:bidi="fa-IR"/>
        </w:rPr>
        <w:t>...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وتصدیق ما ذکرته ما حدثنا به تمیم القرشئ ، عن أبیه ، عن حمدان بن سلیمان ،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المأمون وعنده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ألیس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فسأله عن آیات من القرآن فکان فیما سأل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 مُوسَی لِمِیقَاتِنَا </w:t>
      </w:r>
    </w:p>
    <w:p>
      <w:pPr>
        <w:pStyle w:val="BookText"/>
        <w:rPr/>
      </w:pPr>
      <w:r>
        <w:rPr>
          <w:rFonts w:ascii="Amiri" w:hAnsi="Amiri" w:eastAsia="Amiri" w:cs="Amiri"/>
          <w:color w:val="111111"/>
          <w:sz w:val="28"/>
          <w:sz w:val="28"/>
          <w:szCs w:val="28"/>
          <w:rtl w:val="true"/>
          <w:lang w:bidi="ar-SA"/>
        </w:rPr>
        <w:t xml:space="preserve">وَکَلَّمَهُ رَبُّهُ قَالَ رَبِّ أَرِنِی أَنْظُرْ إِلَیْکَ قَالَ لَنْ تَرَانِی، الآیة کیف یجوز أن یکون کلیم الله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أن الله تعالی ذکره لا یجوز علیه الرؤیة حتی یسأله عن هذا السؤال </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کلیم الله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الله تعالی عن أن یری بالأبصار ، ولکنه لما کلمه الله عز وجل وقربه نجیاً رجع إلی قومه فأخبرهم أن الله عز وجل کلمه وقربه وناجاه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نسمع کلامه کما سمعت وکان القوم سبعمائة ألف رجل فاختار منهم سبعین ألفاً ، ثم اختار منهم سبعة آلاف ، ثم اختار منهم سبعمائة ، ثم اختار منهم سبعین رجلاً لمیقات ربه ، فخرج بهم إلی طور سیناء فأقامهم فی سفح الجبل ، وصعد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الطور ، وسأل الله تبارک وتعالی أن یکلمه ویسمعهم کلامه ، فکلمه الله تعالی ذکره وسمعوا کلامه من فوق وأسفل ویمین وشمال ووراء وأمام ، لأن الله عز وجل أحدثه فی الشجرة ثم جعله منبعثاً منها حتی سمعوه من جمیع الوجوه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بأن هذا الذی سمعناه کلام الله حتی نری الله جهرة ، فلما قالوا هذا القول العظیم واستکبروا وعتوا بعث الله عز وجل علیهم صاعقة فأخذتهم بظلمهم فماتوا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أقول لبنی إسرائیل إذا رجعت إلیهم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ذهبت بهم فقتلتهم لانک لم تکن صادقاً فیما ادعیت من مناجاة الله ، إیاک فأحیاهم الله وبعثهم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لوسألت الله أن یریک تنظر إلیه لأجابک، وکنت تخبرنا کیف هو فنعرفه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الله لا یری بالأبصار ولا کیفیة له ، وإنما یعرف بآیاته ویعلم بأعلامه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p>
    <w:p>
      <w:pPr>
        <w:pStyle w:val="BookText"/>
        <w:rPr/>
      </w:pPr>
      <w:r>
        <w:rPr>
          <w:rFonts w:ascii="Amiri" w:hAnsi="Amiri" w:eastAsia="Amiri" w:cs="Amiri"/>
          <w:color w:val="111111"/>
          <w:sz w:val="28"/>
          <w:sz w:val="28"/>
          <w:szCs w:val="28"/>
          <w:rtl w:val="true"/>
          <w:lang w:bidi="ar-SA"/>
        </w:rPr>
        <w:t>نؤمن لک حتی تسأله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قد سمعت مقالة بنی إسرائیل وأنت أعلم بصلاحهم فأوحی الله جل جلاله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اسألنی ما سألوک فلن أؤاخذک بجهلهم ، فعند ذلک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 وَ لَکِنِ انْظُرْ إلی الْجَبَلِ فَإِنِ اسْتَقَرَّ مَکَانَهُ ، وهو یهوی ، فَسَوْفَ تَرَانِی فَلَمَّا تَجَلَّی رَبُّهُ لِلْجَبَلِ جَعَلَهُ دَکًّا وَخَرَّ مُوسَی صَعِقًا ، فلما أفاق قال سبحانک تبت إلیک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إلی معرفتی بک عن جهل قومی ، وأنا أول المؤمنین ، منهم بأنک لا تری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یا أبا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ولو أوردت الأخبار التی رویت فی معنی الرؤیة لطال الکتاب بذکرها وشرحها وإثبات صحتها ، ومن وفقه الله تعالی ذکره للرشاد آمن بجمیع ما یرد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بالاسانید الصحیحة وسلم لهم ، ورد الأمر فیما اشتبه علیه إلیهم ، إذ کان قولهم قول الله وأمرهم أمره ، وهم أقرب الخلق إلی الله عز وجل وأعلمهم به ،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علل الشرائع</w:t>
      </w:r>
      <w:r>
        <w:rPr>
          <w:rFonts w:eastAsia="IRNazanin" w:cs="IRNazanin"/>
          <w:color w:val="111111"/>
          <w:sz w:val="28"/>
          <w:szCs w:val="28"/>
          <w:rtl w:val="true"/>
          <w:lang w:bidi="fa-IR"/>
        </w:rPr>
        <w:t>:</w:t>
      </w:r>
      <w:r>
        <w:rPr>
          <w:rFonts w:eastAsia="IRNazanin" w:cs="IRNazanin"/>
          <w:color w:val="111111"/>
          <w:sz w:val="28"/>
          <w:szCs w:val="28"/>
          <w:lang w:bidi="fa-IR"/>
        </w:rPr>
        <w:t>2/497</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عیسی العلوی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أسباط قال حدثنا أحمد بن محمد بن زیاد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أبوالطیب أحمد بن محمد بن عبدالله قال حدثنی عیسی بن جعفر العلوی العمری عن آبائه عن عمر بن علی عن أبیه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مم خلق الله الذر الذی یدخل فی کوة البیت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رَبِّ أَرِنِی أَنْظُرْ إِلَیْکَ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استقر الجبل لنوری فإنک ستقوی </w:t>
      </w:r>
    </w:p>
    <w:p>
      <w:pPr>
        <w:pStyle w:val="BookText"/>
        <w:rPr/>
      </w:pPr>
      <w:r>
        <w:rPr>
          <w:rFonts w:ascii="IRNazanin" w:hAnsi="IRNazanin" w:eastAsia="IRNazanin"/>
          <w:color w:val="111111"/>
          <w:sz w:val="28"/>
          <w:sz w:val="28"/>
          <w:szCs w:val="28"/>
          <w:rtl w:val="true"/>
          <w:lang w:bidi="fa-IR"/>
        </w:rPr>
        <w:t>علی أن تنظر إلی ، وإن لم یستقر فلا تطیق إبصاری لضعفک ، فلما تجلی الله تبارک وتعالی للجبل تقطع ثلاث</w:t>
      </w:r>
    </w:p>
    <w:p>
      <w:pPr>
        <w:pStyle w:val="BookText"/>
        <w:rPr/>
      </w:pPr>
      <w:r>
        <w:rPr>
          <w:rFonts w:ascii="IRNazanin" w:hAnsi="IRNazanin" w:eastAsia="IRNazanin"/>
          <w:color w:val="111111"/>
          <w:sz w:val="28"/>
          <w:sz w:val="28"/>
          <w:szCs w:val="28"/>
          <w:rtl w:val="true"/>
          <w:lang w:bidi="fa-IR"/>
        </w:rPr>
        <w:t>قطع ، فقطعة ارتفعت فی السماء ، وقطعة غاصت تحت الأرض ، وقطعة تفتت فهذا الذر من ذلک الغبار ، غبار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جعفر وأبی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موسی ربه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 قَالَ لَنْ تَرَانِی وَ لَکِنِ انْظُرْ إلی الْجَبَلِ فَإِنِ اسْتَقَرَّ مَکَانَهُ فَسَوْفَ تَرَانِی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موسی علی الجبل فتحت أبواب السماء وأقبلت الملائکة أفواجاً فی أیدیهم العمد وفی رأسها النور ، یمرون به فوجاً بعد فوج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 أثبت فقد سألت عظیماً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موسی واقفاً حتی تجلی ربنا جل جلاله ، فجعل الجبل دکاً وخر موسی صعقاً ، فلما أن رد الله إلیه روحه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تبت إلیک وأنا أول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عدة من أصحابنا أن النار أحاطت به ، حتی لا یهرب من هول ما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الشریف المرتضی فی أمالیه</w:t>
      </w:r>
      <w:r>
        <w:rPr>
          <w:rFonts w:eastAsia="IRNazanin" w:cs="IRNazanin"/>
          <w:color w:val="111111"/>
          <w:sz w:val="28"/>
          <w:szCs w:val="28"/>
          <w:rtl w:val="true"/>
          <w:lang w:bidi="fa-IR"/>
        </w:rPr>
        <w:t>:</w:t>
      </w:r>
      <w:r>
        <w:rPr>
          <w:rFonts w:eastAsia="IRNazanin" w:cs="IRNazanin"/>
          <w:color w:val="111111"/>
          <w:sz w:val="28"/>
          <w:szCs w:val="28"/>
          <w:lang w:bidi="fa-IR"/>
        </w:rPr>
        <w:t>4/125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منه علیه الصلاة والسلام مع علمه باستحالة الرؤیة علیه تعالی أن یسأل فیها لقومه ، ولئن جاز ذلک لیجوزن أن یسأل لقومه سائر ما یستحیل علیه تعالی من کونه جسماً وماأشبهه متی شکوا فیه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صح ما ذکرناه فی الرؤیة ولم یصح فیما سألت عنه لأنه مع الشک </w:t>
      </w:r>
    </w:p>
    <w:p>
      <w:pPr>
        <w:pStyle w:val="BookText"/>
        <w:rPr/>
      </w:pPr>
      <w:r>
        <w:rPr>
          <w:rFonts w:ascii="IRNazanin" w:hAnsi="IRNazanin" w:eastAsia="IRNazanin"/>
          <w:color w:val="111111"/>
          <w:sz w:val="28"/>
          <w:sz w:val="28"/>
          <w:szCs w:val="28"/>
          <w:rtl w:val="true"/>
          <w:lang w:bidi="fa-IR"/>
        </w:rPr>
        <w:t xml:space="preserve">فی جواز الرؤیة التی لا یقتضی کونه جسماً یمکن معرفة السمع وأنه تعالی حکیم صادق فی إخباره ، فیصح أن یعرفوا بالجواب الوارد من جهته تعالی استحالة ما شکوا فی صحته وجوازه ، ومع الشک فی کونه جسماً لا یصح معرفة السمع فلا یقع بجوابه انتفاع ولا 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قال بعض من تکلم فی هذه الآیة قد کان جائزاً أن یسأل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لقومه ما یعلم استحالته وإن کانت دلالة السمع لا تثبت قبل معرفته متی کان المعلوم أن فی ذلک صلاحاً للمکلفین فی الدین ، وإن ورود الجواب یکون لطفاً لهم فی النظر فی الأدلة وإصابة الحق منها ، غیر أن من أجاب بذلک شرط أن یتبین فی مسألة علمه باستحالة ما سأل عنه وأن غرضه فی السؤال ورود الجواب لیکون لطفاً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 الثانی فی الآیة أن یکون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 ربه أن یعلمه نفسه ضرورةً بإظهار بعض أعلام الآخرة التی تضطره إلی المعرفة فتزول عنه الدواعی والشکوک والشبهات ویستغنی عن الإستدلال فتخف المحنة علیه بذلک ، کما سأل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تعالی أن یریه کیف یحیی الموتی طلباً للتخفیف علیه بذلک ، وإن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قد عرف ذلک قبل أن یراه ، والسؤال إن وقع بلفظ الرؤیة فإن الرؤیة تفید العلم کما تفید الإدراک بالبصر ، وذلک أظهر من أن یستدل علیه أو یستشهد به ، فقال 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 أی لن تعلمنی علی هذا الوجه الذی التمسته منی ، ثم أکد تعالی ذلک بأن أظهر فی الجبل من آیاته وعجائبه ما دل به علی أن إظهار ما تقوم به المعرفة الضروریة فی الدنیا مع التکلیف وبیانه لا یجوز ، وأن الحکمة تمنع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الأول أولی لما ذکرناه من الوجوه ولانه لا یخلو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شاکاً فی أن المعرفة ضروریة لا یصح حصولها فی الدنیا أو عالماً بذلک ، فإن کان شاکاً فهذا مما لا یجوز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الشک فیما یرجع إلی أصول الدیانات وقواعد التکلیف لا یجوز علیهم سلام الله علیهم، لا سیما وقد یجوز أن یعلم ذلک علی الحقیقة بعض أمتهم فیزید علیهم فی المعرفة ، وهذا أبلغ فی التنفیر عنهم من کل شئ یمنع منه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عالماً فلا وجه لسؤاله إلا أن یقال إنه سأل لقومه ، فیعود إلی معنی الجواب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الثالث فی الآیة ، ما حکی عن بعض من تکلم فی هذه الآیة من أهل التوحید وهو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مسألته ذلک کان شاکاً فی</w:t>
      </w:r>
    </w:p>
    <w:p>
      <w:pPr>
        <w:pStyle w:val="BookText"/>
        <w:rPr/>
      </w:pPr>
      <w:r>
        <w:rPr>
          <w:rFonts w:ascii="IRNazanin" w:hAnsi="IRNazanin" w:eastAsia="IRNazanin"/>
          <w:color w:val="111111"/>
          <w:sz w:val="28"/>
          <w:sz w:val="28"/>
          <w:szCs w:val="28"/>
          <w:rtl w:val="true"/>
          <w:lang w:bidi="fa-IR"/>
        </w:rPr>
        <w:t xml:space="preserve">جواز الرؤیة علی الله تعالی فسأل ذلک لیعلم هل یجوز علیه أم لا ، قال ولیس شکه فی ذلک بمانع من أن یعرف الله تعالی بصفاته بل یجری مجری شکه فی جواز الرؤیة علی بعض ما لا یری من الاعراض فی أنه غیر مخل بما یحتاج إلیه فی معرفته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یمتنع أن یکون غلطه فی ذلک ذنباً صغیراً وتکون التوبة الواقعة منه لاجل ذلک </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الجواب یبعد من قبل أن الشک فی جواز الرؤیة التی لاتقتضی تشبیهاً ، وإن کان لا یمنع من معرفته تعالی بصفاته فإن الشک فی ذلک لا یجوز 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یجوز من بعض من بعثوا إلیه أن یعرف ذلک علی الحقیقة فیکون النبی صلی الله علیه شاکاً فیه وغیره عارفاً به مع رجوعه إلی </w:t>
      </w:r>
    </w:p>
    <w:p>
      <w:pPr>
        <w:pStyle w:val="BookText"/>
        <w:rPr/>
      </w:pPr>
      <w:r>
        <w:rPr>
          <w:rFonts w:ascii="IRNazanin" w:hAnsi="IRNazanin" w:eastAsia="IRNazanin"/>
          <w:color w:val="111111"/>
          <w:sz w:val="28"/>
          <w:sz w:val="28"/>
          <w:szCs w:val="28"/>
          <w:rtl w:val="true"/>
          <w:lang w:bidi="fa-IR"/>
        </w:rPr>
        <w:t xml:space="preserve">المعرفة بالله تعالی وما یجوز علیه وما لا یجوز علیه ، وهذا أقوی فی التنفیر وأزید علی کل ما وجب أن یجنبه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أی شئ کانت توبة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الجوابین المتقدمین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ذهب إلی أن المسألة کانت لقومه ، فإنه یقول إنما تاب لأنه أقدم علی أن سأل علی لسان قومه ما لم یؤذن له فیه ، ولیس للأنبیاء ذلک لأنه لا یؤمن أن یکون الصلاح فی المنع منه فیکون ترک إجابتهم إلیه منفراً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ذهب إلی أنه سأل المعرفة الضروریة یقول إنه تاب من حیث سأل معرفة لا یقتضیها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جمیع الأحوال تکون التوبة من ذنب صغیر لا یستحق علیه العقاب ولا الذم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یقال فی توبته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الآیة ما یقتضی أن تکون التوبة وقعت من المسألة أو من أمر یرجع إلیها ، وقد یجوز أن یکون ذلک منه إما لذنب صغیر تقدم تلک الحال أو تقدم النبوة ، فلا یرجع إلی سؤال الله تعالی الرؤیا أو ما أظهره من التوبة علی سبیل الرجوع إلی الله تعالی وإظهار الإنقطاع إلیه والتقرب منه وإن لم یکن هناک ذنب صغیر ، وقد یجوز أیضاً أن یکون الغرض فی ذلک مضافاً إلی ما قلناه تعلیماً وتوقیفاً علی ما نستعمله وندعوه به عند الشدائد ونزول الأهوال وتنبیه القوم المخطئین خاصة علی التوبة مما التمسوه من الرؤیة المستحیلة علیه تعالی ، فإن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یقع منهم القبیح عندنا فقد یقع من غیرهم ویحتاج من رفع ذلک عنه إلی التوبة من الإستقالة</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فإن التجلی هاهنا هو التعریف </w:t>
      </w:r>
    </w:p>
    <w:p>
      <w:pPr>
        <w:pStyle w:val="BookText"/>
        <w:rPr/>
      </w:pPr>
      <w:r>
        <w:rPr>
          <w:rFonts w:ascii="IRNazanin" w:hAnsi="IRNazanin" w:eastAsia="IRNazanin"/>
          <w:color w:val="111111"/>
          <w:sz w:val="28"/>
          <w:sz w:val="28"/>
          <w:szCs w:val="28"/>
          <w:rtl w:val="true"/>
          <w:lang w:bidi="fa-IR"/>
        </w:rPr>
        <w:t>والإعلام والإظهار لما یقتضی المعرفة ، کقولهم هذا کلام جلی أی واضح ظاهر ، وکقول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لنا بالمشرفیة والقنا</w:t>
      </w:r>
    </w:p>
    <w:p>
      <w:pPr>
        <w:pStyle w:val="BookText"/>
        <w:rPr/>
      </w:pPr>
      <w:r>
        <w:rPr>
          <w:rFonts w:ascii="IRNazanin" w:hAnsi="IRNazanin" w:eastAsia="IRNazanin"/>
          <w:color w:val="111111"/>
          <w:sz w:val="28"/>
          <w:sz w:val="28"/>
          <w:szCs w:val="28"/>
          <w:rtl w:val="true"/>
          <w:lang w:bidi="fa-IR"/>
        </w:rPr>
        <w:t>وقد کان عن وقع الاسنة نائیا</w:t>
      </w:r>
    </w:p>
    <w:p>
      <w:pPr>
        <w:pStyle w:val="BookText"/>
        <w:rPr/>
      </w:pPr>
      <w:r>
        <w:rPr>
          <w:rFonts w:ascii="IRNazanin" w:hAnsi="IRNazanin" w:eastAsia="IRNazanin"/>
          <w:color w:val="111111"/>
          <w:sz w:val="28"/>
          <w:sz w:val="28"/>
          <w:szCs w:val="28"/>
          <w:rtl w:val="true"/>
          <w:lang w:bidi="fa-IR"/>
        </w:rPr>
        <w:t xml:space="preserve">أراد أن تدبیره دل علیه حتی علم أنه المدبر له وإن کان نائیاً فأقام ما أظهره من دلالة فعله علی مقام مشاهدته وعبر عنه بأنه تجلی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 أحدهما ، أن یکون المراد لأهل الجبل ومن کان عند الجبل فحذف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القریة ، وما بکت علیهم السماء والأرض ، وقد علمنا أنه بما أظهره من الآیات إنما دل من کان عند الجبل علی أن رؤیته تعالی غیر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 ، أن یکون المعنی للجبل أی بالجبل ، فأقام اللام مقام الباء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لَهُ قَبْلَ أَنْ آذَنَ لَکُمْ ، أی به ، وکما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أخذتک لجرمک أی بجرمک ، ولما کانت الآیة الدالة علی منع ما سأل إنما حلت الجبل وظهرت فیه جاز أن یضاف التجلی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بهذه الآیة کثیر من العلماء الموحدین علی أنه تعالی لا یری بالأبصار من حیث نفی الرؤیة نفیاً عاماً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 ثم أکد ذلک بأن علق الرؤیة باستقرار الجبل الذی علمنا أنه لم یستقر ، وهذه طریقة للعرب معروفة فی تبعید الشئ لأنهم یعلقونه بما یعلم أنه لا یکون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کلمتک ما أضاء الفجر وطلعت الشمس ،</w:t>
      </w:r>
    </w:p>
    <w:p>
      <w:pPr>
        <w:pStyle w:val="BookText"/>
        <w:rPr/>
      </w:pPr>
      <w:r>
        <w:rPr>
          <w:rFonts w:ascii="IRNazanin" w:hAnsi="IRNazanin" w:eastAsia="IRNazanin"/>
          <w:color w:val="111111"/>
          <w:sz w:val="28"/>
          <w:sz w:val="28"/>
          <w:szCs w:val="28"/>
          <w:rtl w:val="true"/>
          <w:lang w:bidi="fa-IR"/>
        </w:rPr>
        <w:t>وکقول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شاب الغراب رجوت أهلی</w:t>
      </w:r>
    </w:p>
    <w:p>
      <w:pPr>
        <w:pStyle w:val="BookText"/>
        <w:rPr/>
      </w:pPr>
      <w:r>
        <w:rPr>
          <w:rFonts w:ascii="IRNazanin" w:hAnsi="IRNazanin" w:eastAsia="IRNazanin"/>
          <w:color w:val="111111"/>
          <w:sz w:val="28"/>
          <w:sz w:val="28"/>
          <w:szCs w:val="28"/>
          <w:rtl w:val="true"/>
          <w:lang w:bidi="fa-IR"/>
        </w:rPr>
        <w:t>وصار القیر کاللبن الحلیب</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روایة الصدوق الأولی عن الأمالی والتوحید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المنکرین للرؤیة والمثبتین لها کلیهما استدلوا بما ورد فی تلک القصة علی مطلوبهم ، فأما المثبتون فاحتجوا بها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الرؤیة ولو امتنع کونه تعالی مرئیاً لما سأل ، لأنه حینئذ إما أن یعلم امتناعه أو یجهله فإن علمه فالعاقل لا یطلب المحال لأنه عبث ، وإن جهله فالجاهل بما لا یجوز علی الله تعالی ویمتنع لا یکون نبیاً کلیماً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هذا الخبر من أن السؤال إنما کان بسبب قومه لا لنفسه ، لأنه کان عالماً بامتناعها ، وهذا أظهر الوجوه واختاره السید الأجل المرتضی فی کتابی تنزیه الأنبیاء وغرر الفوائد ، وأیده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 حکایة طلب الرؤیة من بنی إسرائیل فی مواضع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مُوسَی أَکْبَرَ مِنْ ذَلِکَ فَقَالُوا أَرِنَا اللهَ جَهْرَةً فَأَخَذَتْهُمُ</w:t>
      </w:r>
    </w:p>
    <w:p>
      <w:pPr>
        <w:pStyle w:val="BookText"/>
        <w:rPr/>
      </w:pPr>
      <w:r>
        <w:rPr>
          <w:rFonts w:ascii="Amiri" w:hAnsi="Amiri" w:eastAsia="Amiri" w:cs="Amiri"/>
          <w:color w:val="111111"/>
          <w:sz w:val="28"/>
          <w:sz w:val="28"/>
          <w:szCs w:val="28"/>
          <w:rtl w:val="true"/>
          <w:lang w:bidi="ar-SA"/>
        </w:rPr>
        <w:t xml:space="preserve">الصَّاعِقَةُ ؟؟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ذلک إلی السفهاء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الرَّجْفَةُ قَالَ رَبِّ لَوْ شِئْتَ أَهْلَکْتَهُمْ مِنْ قَبْلُ وَ إِیَّایَ أَتُهْلِکُنَا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ذلک إلی السفهاء تدل علی أنه کان بسببهم ومن أجلهم حیث سألوا ما لا یجوز علیه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أضاف السؤال إلی نفسه ووقع الجواب مختصاً به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وقوع الإضافة علی هذا الوجه ، مع أن السؤال کان لأجل الغیر إذا کانت هناک دلالة تؤمن من اللبس، فلهذا یقول أحدنا إذا شفع فی حاجة غیره للمشفوع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تفعل بی کذا وتجیبنی إلی ذلک ، ویحسن أن </w:t>
      </w:r>
    </w:p>
    <w:p>
      <w:pPr>
        <w:pStyle w:val="BookText"/>
        <w:rPr/>
      </w:pPr>
      <w:r>
        <w:rPr>
          <w:rFonts w:ascii="IRNazanin" w:hAnsi="IRNazanin" w:eastAsia="IRNazanin"/>
          <w:color w:val="111111"/>
          <w:sz w:val="28"/>
          <w:sz w:val="28"/>
          <w:szCs w:val="28"/>
          <w:rtl w:val="true"/>
          <w:lang w:bidi="fa-IR"/>
        </w:rPr>
        <w:t>یقول المشفوع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أجبتک وشفعتک ، وما جری مجری ذلک ، علی أنه قد ذکر فی الخبر ما یغنی عن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یورد فی هذا المقام من أن السؤال إذا کان للغیر ، فأی جرم کان لموسی حتی تاب منه ؟</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بحمل التوبة علی معناها اللغوی أی الرجوع ، أی کنت قطعت النظر عما کنت أعرفه من عدم جواز رؤیتک ، وسألت ذلک للقوم فلما انقضت المصلحة فی ذلک ترکت هذا السؤال ورجعت إلی معرفتی بعدم جواز رؤیتک وما تقتضیه من عدم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السید قدس الله روحه عنه بأنه یجوز أن یکون التوبة لأمر آخر غیر هذا الطلب ، أو یکون ما أظهره من التوبة علی سبیل الرجوع إلی الله تعالی ، وإظهار الانقطاع إلیه والتقرب منه وإن لم یکن هناک 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الغرض من ذلک إنشاء التذلل والخضوع ، ویجوز أن یضاف إلی ذلک تنبیه القوم المخطئین علی التوبة مما التمسوه من الرؤیة المستحیلة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أقول یحتمل أن تکون التوبة من قبلهم کما کان السؤال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یسأل الرؤیة بل تجوز بها عن العلم الضروری لأنه لازمها ، وإطلاق اسم الملزوم علی اللازم شائع سیما استعمال رأی بمعنی علم وأری بمعنی أعلم ، والحاصل أنه سأله أن یعلمه نفسه ضرورة بإظهار بعض أعلام الآخرة التی تضطره إلی المعرفة ، فتزول عنه الدواعی والشکوک ، ویستغنی عن الإستدلال کما سأل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تحیی الموتی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الکلام مضافاً محذوفاً أی أرنی آیة من آیاتک أنظر إلی </w:t>
      </w:r>
    </w:p>
    <w:p>
      <w:pPr>
        <w:pStyle w:val="BookText"/>
        <w:rPr/>
      </w:pPr>
      <w:r>
        <w:rPr>
          <w:rFonts w:ascii="IRNazanin" w:hAnsi="IRNazanin" w:eastAsia="IRNazanin"/>
          <w:color w:val="111111"/>
          <w:sz w:val="28"/>
          <w:sz w:val="28"/>
          <w:szCs w:val="28"/>
          <w:rtl w:val="true"/>
          <w:lang w:bidi="fa-IR"/>
        </w:rPr>
        <w:t xml:space="preserve">آیتک ، وحاصله یرجع إلی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الرؤیة مع علمه بامتناعها لزیادة الطمأنینة بتعاضد دلیل العقل والسمع، کما فی طلب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یرجع إلی منع أن العاقل لا یطلب المحال الذی علم استحالته إذ یمکن أن یکون الطلب لغرض آخر غیر حصول المطلوب ، فلا یلزم العبث لجواز ترتب غرض آخر علیه ، والعبث ما لا فائدة فیه أصلاً ، ولعل فی هذا السؤال فوائد عظیمة سوی ما ذکر أیضاً ولا یلزمنا تعیین الفائدة بل علی المستدل أن یدل علی انتفائها مطلقاً ، ونحن من وراء المنع ، ومما یستغرب من الأشاعرة أنهم أجمعوا علی أن الطلب غیر الإرادة ، واحتجوا علیه بأن الأمر ربما أمر عبده بأمر وهو لا یریده ، بل یرید نقیضه ، ثم یقولون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طلب ما علم استحالته لا یتأتی من العاقل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وجهی احتجاجهم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تعالی علق الرؤیة علی استقرار الجبل وهو أمر ممکن فی نفسه ، والمعلق علی الممکن ممکن ، لأن معنی التعلیق أن المعلق یقع علی تقدیر وقوع المعلق علیه ، والمحال لا یقع علی شئ من التقادیر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الجواب عنه بوجوه ، أوجهها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إما أن یکون الغرض منه بیان وقت المعلق وتحدید وقوعه بزمان وشرط ، ومن البینِّ أن ما نحن فیه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یکون المطلوب فیه مجرد بیان تحقق الملازمة وعلاقة الاستلزام بأن یکون لافادة النسبة التی بین الشرط والجزاء مع قطع النظر عن وقوع شئ من الطرفین وعدم وقوعه ، ولا یخفی علی ذی </w:t>
      </w:r>
    </w:p>
    <w:p>
      <w:pPr>
        <w:pStyle w:val="BookText"/>
        <w:rPr/>
      </w:pPr>
      <w:r>
        <w:rPr>
          <w:rFonts w:ascii="IRNazanin" w:hAnsi="IRNazanin" w:eastAsia="IRNazanin"/>
          <w:color w:val="111111"/>
          <w:sz w:val="28"/>
          <w:sz w:val="28"/>
          <w:szCs w:val="28"/>
          <w:rtl w:val="true"/>
          <w:lang w:bidi="fa-IR"/>
        </w:rPr>
        <w:t>لب أن لا علاقة بین استقرار الجبل ورؤیته تعالی فی نفس الأمر ولا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إفادة مثل هذا الحکم وهو تحقق علاقة اللزوم بین هاتین القضیتین لا یلیق بسیاق مقاصد القرآن الحکیم مع ما فیه من بعده عن مقام سؤال الکلیم ، فإن المناسب لما طلب من الرؤیة بیان وقوعه ولا وقوعه ، لا مجرد إفادة العلاقة بین الأمرین فالصواب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هذا التعلیق بیان أن الجزاء لا یقع أصلاً بتعلیقه علی ما لا یقع ، ثم هذا التعلیق إن کان مستلزماً للعلاقة بین الشرط والجزاء فواجب أن یکون إمکان الجزاء مستتبعاً لامکان الشرط ، لأن ماله هذه العلاقة مع المحال لا یکون ممکناً علی ما هو المشهور من أن مستلزم المحال محال، وإلا فلا وجه لوجوب إمکان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وإن کان شائع الإرادة من اللفظ إلا أن الثانی أیضاً مذهب معروف للعرب کثیر الدوران بینهم ، وهو عمدة البلاغة ودعامتها ، ومن ذلک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شاب الغراب أتیت أهلی</w:t>
      </w:r>
    </w:p>
    <w:p>
      <w:pPr>
        <w:pStyle w:val="BookText"/>
        <w:rPr/>
      </w:pPr>
      <w:r>
        <w:rPr>
          <w:rFonts w:ascii="IRNazanin" w:hAnsi="IRNazanin" w:eastAsia="IRNazanin"/>
          <w:color w:val="111111"/>
          <w:sz w:val="28"/>
          <w:sz w:val="28"/>
          <w:szCs w:val="28"/>
          <w:rtl w:val="true"/>
          <w:lang w:bidi="fa-IR"/>
        </w:rPr>
        <w:t>وصار القار کاللبن الحلیب</w:t>
      </w:r>
    </w:p>
    <w:p>
      <w:pPr>
        <w:pStyle w:val="BookText"/>
        <w:rPr/>
      </w:pPr>
      <w:r>
        <w:rPr>
          <w:rFonts w:ascii="IRNazanin" w:hAnsi="IRNazanin" w:eastAsia="IRNazanin"/>
          <w:color w:val="111111"/>
          <w:sz w:val="28"/>
          <w:sz w:val="28"/>
          <w:szCs w:val="28"/>
          <w:rtl w:val="true"/>
          <w:lang w:bidi="fa-IR"/>
        </w:rPr>
        <w:t xml:space="preserve">ومعلوم أن مشیب الغراب وصیرورة القار کالحلیب لا ملازمة بینهما وبین إتیان الشاعر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الکتاب الکریم کثیر کتعلیق خروج أهل النار منها علی ولوج الجمل فی سم الخیاط ، وبعید من العاقل أن یدعی علاقة</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بینهما، وإذا کان ذلک التعلیق أمراً شائعاً کثیر الوقوع فی کلامهم فلا ترجیح للإحتمال الأول بل الترجیح معنا ، فإن البلاغة فی ذلک ، وأما إذا تحققت العلاقة فی الواقع بینهما وعلق علیه لمکان تلک العلاقة فلیس له ذلک الموقع من حسن القبول ، ألا تری أن المتمنی لوصال حبیبه المیت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w:t>
      </w:r>
    </w:p>
    <w:p>
      <w:pPr>
        <w:pStyle w:val="BookText"/>
        <w:rPr/>
      </w:pPr>
      <w:r>
        <w:rPr>
          <w:rFonts w:ascii="IRNazanin" w:hAnsi="IRNazanin" w:eastAsia="IRNazanin"/>
          <w:color w:val="111111"/>
          <w:sz w:val="28"/>
          <w:sz w:val="28"/>
          <w:szCs w:val="28"/>
          <w:rtl w:val="true"/>
          <w:lang w:bidi="fa-IR"/>
        </w:rPr>
        <w:t>الموتی إلی الدنیا أمکن لی زیارة الحبیب ، لم یکن کقول الصب المتحسر علی مفارقة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أقبل الامس الدابر وحیی المیت الغابر طمعت فی اللقاء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یخفی علی ذی فطرة أن التزام تحقق علاقة لزوم بین استقرار الجبل فی تلک الحال وبین رؤیته تعالی بحیث لو فرض وقوع ذلک الاستقرار امتنع أن لا تقع رؤیته تعالی ، مستبعد جداً یکاد یجزم العقل ببطلانه ، فإذن المقصود من ذلک الکلام مجرد بیان انتفائه بتعلیقه علی أمر غیر واقع ، ویکفی فی ذلک عدم وقوع المعلق علیه ، ولا یستدعی امتناع المعلق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المعلق علیه هو الإستقرار لا مطلقاً بل فی المستقبل وعقیب النظر ، بدلالة الفاء وإن ، وذلک لأنه إذا دخلت الفاء علی إن تفید اشتراط التعقیب لا تعقیب الإشتراط ، فالشرط هاهنا وقوع الإستقرار عقیب النظر ، والنظر ملزوم لوقوع حرکة الجبل عقیبه ، فوقوع السکون عقیبه محال لإستحالة وقوع الشئ عقیب ما یستعقب منافی ذلک الشئ ویستلزم وقوعه عقیبه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النظر لا یستلزم اندکاک الجبل وتزلزله ولا علاقة بینه وبینه وإنما هو مصاحبة اتفاقیة فممنوع ، ولعل النظر ملزوم للحرکة کما أن استقرار الجبل ملزوم لرؤیته تعالی، وتحقق العلاقة بین النظر والحرکة لیس بأبعد من تحقق العلاقة بین الإستقرار والرؤیة </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ولنقتصر علی ذلک فإن إطناب الکلام فی کل من الدلائل والأجوبة یوجب الخروج عما هو المقصود من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المنکرون فاحتجوا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 إن کلمة لن تفید إما تأبید النفی فی المستقبل ، کما صرح به الزمخشری فی أنموذجه ، فیکون نصاً فی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یراه أبداً ، أو تأکیده علی ما صرح به فی الکشاف ، فیکون ظاهراً فی ذلک لأن المتبادر فی مثله عموم الاوقات ، وإذا لم یره موسی لم یره غیره إجماعاً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نوقش فی کونها للتأکید أو للتأبید فکفاک شاهداً استدلال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علی نفی الرؤیة مطلقاً ، لانهم أفصح الفصحاء طراً باتفاق الفریقین ، مع أنا لکثرة براهیننا لا نحتاج إلی الأکثار فی دلالة هذه الآیة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 فی تلخیصه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استعارة علی أحد وجهی التأویل وهو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حقق تعالی بمعرفته لحاضری الجبل الآیات التی أحدثها فی العلم بحقیقته عوارض الشبه وخوالج الریب ، وکأن معرفته سبحانه تجلت لهم من غطاء أو برزت لهم من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الأشاعرة بحجة عقلیة کلامیة لا نطیل الکلام بذکرها ، وأدلة نقلیة منها قوله تعالی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قَالَ لَنْ تَرَانِی وَلَکِنِ انْظُرْ إلی الْجَبَلِ فَإِنِ اسْتَقَرَّ مَکَانَهُ فَسَوْفَ تَرَانِی </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والإحتجاج به من وجهین ، أحدهما ، أن موسی سأل الرؤیة فلو استحالت کان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عبثاً إن علم المحالیة وإما جهلاً إن لم یعلم ، وکلاهما محالان علی النبی ولاسیما أنه کلیم الله ، کیف والنبی یدعو إلی العقاید الحقة والأعمال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 أنه تعالی علق الرؤیة علی استقرار </w:t>
      </w:r>
    </w:p>
    <w:p>
      <w:pPr>
        <w:pStyle w:val="BookText"/>
        <w:rPr/>
      </w:pPr>
      <w:r>
        <w:rPr>
          <w:rFonts w:ascii="IRNazanin" w:hAnsi="IRNazanin" w:eastAsia="IRNazanin"/>
          <w:color w:val="111111"/>
          <w:sz w:val="28"/>
          <w:sz w:val="28"/>
          <w:szCs w:val="28"/>
          <w:rtl w:val="true"/>
          <w:lang w:bidi="fa-IR"/>
        </w:rPr>
        <w:t xml:space="preserve">الجبل ، وهو أمر ممکن فی نفسه فکذا ما علق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واعترض علی الأول ، بأن سؤال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قومه 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أَتُهْلِکُنَا بِمَا فَعَلَ السُّفَهَاءُ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وأجیب بأنه مع مخالفته للظاهر حیث لم یقل أرهم ینظروا إلیک، وهو فاسد، أما أولاً فلانهم لما قالوا أرنا الله جهرة زجرهم بأخذ الصاعقة فلم یحتج إلی سؤال الرؤیة ولیس أخذ الصاعقة دلیلاً لهم لجواز أن یکون ذلک لقصدهم إعجاز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إتیان ما طلبوه عناداً ، أو لعدم قابلیتهم بما هم منهمکون فی الدنیا ، ولذا قال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یرونه تعالی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 فلان تجویز الرؤیة باطل عند المعتزلة فلا یجوز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رد الرؤیة وتقریر الباطل ، ألا تری أنهم لما قالوا إجعل لنا إلهاً کما لهم آلهة ، رد علیهم من ساعة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الوجه الثانی بأنها علقت علی الاستقرار عقیب النظر بدلیل الفاء وکلمة إن ، وهو حالة الاندکاک ، ولا نسلم إمکان الاستقرار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الاستقرار حال الحرکة ممکن لا بشرط الحرکة کما أن قیام زید ممکن حال قعوده لا بشرط قعوده </w:t>
      </w:r>
      <w:r>
        <w:rPr>
          <w:rFonts w:eastAsia="IRNazanin" w:cs="IRNazanin"/>
          <w:color w:val="111111"/>
          <w:sz w:val="28"/>
          <w:szCs w:val="28"/>
          <w:rtl w:val="true"/>
          <w:lang w:bidi="fa-IR"/>
        </w:rPr>
        <w:t xml:space="preserve">. </w:t>
      </w:r>
      <w:bookmarkStart w:id="627" w:name="pg13549_123966"/>
    </w:p>
    <w:p>
      <w:pPr>
        <w:pStyle w:val="Heading3"/>
        <w:numPr>
          <w:ilvl w:val="2"/>
          <w:numId w:val="1"/>
        </w:numPr>
        <w:rPr/>
      </w:pPr>
      <w:bookmarkStart w:id="628" w:name="__RefHeading___Toc1623790_1934241801"/>
      <w:bookmarkStart w:id="629" w:name="_Toc216"/>
      <w:bookmarkEnd w:id="627"/>
      <w:bookmarkEnd w:id="628"/>
      <w:r>
        <w:rPr>
          <w:rtl w:val="true"/>
        </w:rPr>
        <w:t>أنواع التجلی الإلهی</w:t>
      </w:r>
      <w:bookmarkEnd w:id="629"/>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 ذاتی هو تجلی ذاته بذاته علی ذاته ، إذ لم یکن إسم ولا 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وتجل صفاتی ، هو تجلی ذاته فی أسمائه الحسنی وصفاته العلیا علی وجه یستتبع تجلیه فی صور أسمائه وصفاته ، أعنی الأعیان الثابتة اللازمة للأسماء والصفات لزوماً غیر متأخر فی الوجود ، بل هی هناک موجودة بوجود الأسماء الموجودة بوجود المسمی جل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التجلی یسمی بالمرتبة الواحدیة ، کما أن الأول یسمی بالمرتبة الأحدیة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وتجل أفعالی ، هو تجلی ذاته بفعله ، وهو الوجود الإنبساطی علی کل ماهیة ماهیة من الدراة البیضاء إلی ذرة الهباء ، فی کل من الجبروت والملکوت والناسوت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مسمی بالرحمة الفعلیة ، کما أن الثانی مسمی بالرحمة الصفتیة ، وهذا بالفیض المقدس وذاک بالفیض الأقدس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وصبح الأزل یمکن أن یراد به الثانی ، کما یمکن أن یراد به الثالث </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النطق الحقیقی للصباح سواء کان صباح عالم الصورة أو صباح عالم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النطق الظاهری اللفظی إنما یکون نطقاً لکونه وجوداً کاشفاً عن وجود ذهنی وهو عن وجود عینی ، لا لکون خصوصیة الصوت معتبرة فیه حتی لو لم یکن صوتاً لم یکن نطقاً ، وإنما هذه بالمواضعة للتسهیل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w:t>
      </w:r>
      <w:bookmarkStart w:id="630" w:name="pg13549_123967"/>
    </w:p>
    <w:p>
      <w:pPr>
        <w:pStyle w:val="BookText"/>
        <w:rPr/>
      </w:pPr>
      <w:bookmarkEnd w:id="630"/>
      <w:r>
        <w:rPr>
          <w:rFonts w:ascii="IRNazanin" w:hAnsi="IRNazanin" w:eastAsia="IRNazanin"/>
          <w:color w:val="111111"/>
          <w:sz w:val="28"/>
          <w:sz w:val="28"/>
          <w:szCs w:val="28"/>
          <w:rtl w:val="true"/>
          <w:lang w:bidi="fa-IR"/>
        </w:rPr>
        <w:t>کاشفیته عن وجود آخر ذهنی بالمواضعة ودلالته بالوضع لا بالطبع ، ولو کان بالطبع لأکد نطقیته کما فی الوجودات الذهنیة بالنسبة إلی الوجودات العینیة ، ولذا تسمی العقول المدرکة للکلیات نواطق والنفس ناطقة وقیل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وإنما جعل اللسان علی الفؤاد دلیلا</w:t>
      </w:r>
    </w:p>
    <w:p>
      <w:pPr>
        <w:pStyle w:val="BookText"/>
        <w:rPr/>
      </w:pPr>
      <w:r>
        <w:rPr>
          <w:rFonts w:ascii="IRNazanin" w:hAnsi="IRNazanin" w:eastAsia="IRNazanin"/>
          <w:color w:val="111111"/>
          <w:sz w:val="28"/>
          <w:sz w:val="28"/>
          <w:szCs w:val="28"/>
          <w:rtl w:val="true"/>
          <w:lang w:bidi="fa-IR"/>
        </w:rPr>
        <w:t xml:space="preserve">والأشاعرة ذهبوا إلی الکلمات النفسیة ، ولکن لاوجه للتخصیص ، فإذن إن کان بدل الکیفیات المسموعة الموضوعة أشیاء أخری موضوعة ، بحیث یکون حضور الأشیاء الدالة منشأ لحضور الأشیاء المدلولة فی الذهن ، کان حالها حینئذ حالها </w:t>
      </w:r>
      <w:r>
        <w:rPr>
          <w:rFonts w:eastAsia="IRNazanin" w:cs="IRNazanin"/>
          <w:color w:val="111111"/>
          <w:sz w:val="28"/>
          <w:szCs w:val="28"/>
          <w:rtl w:val="true"/>
          <w:lang w:bidi="fa-IR"/>
        </w:rPr>
        <w:t>.</w:t>
      </w:r>
    </w:p>
    <w:p>
      <w:pPr>
        <w:pStyle w:val="Heading3"/>
        <w:numPr>
          <w:ilvl w:val="2"/>
          <w:numId w:val="1"/>
        </w:numPr>
        <w:rPr/>
      </w:pPr>
      <w:bookmarkStart w:id="631" w:name="__RefHeading___Toc1623792_1934241801"/>
      <w:bookmarkStart w:id="632" w:name="_Toc217"/>
      <w:bookmarkEnd w:id="631"/>
      <w:r>
        <w:rPr>
          <w:rtl w:val="true"/>
        </w:rPr>
        <w:t>تفسیر عرفانی لعدم إمکان رؤیة الله تعالی</w:t>
      </w:r>
      <w:bookmarkEnd w:id="632"/>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تدرک الأفهام جلاله ، یا من لا تنال الأوهام کنهه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احتجب عن العقول کما احتجب عن الأبصار ، وإن الملأ الأعلی یطلبونه کما تطلبونه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یطلق علی الذات باعتبار الحضرة الأحدیة غیب الغیوب والغیب المطلق والغیب المکنون والغیب المصون والمنقطع الوحدانی ومنقطع الإشارات والتجلی الذاتی والکنز المخفی والعماء ، وغیر ذلک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لا یدرک کنه الذات لما تقرر أنه إذا جاوز الشئ حده انعکس ضده فإذا کان ظهوره فی قصیا مراتب الظهور أنتج غایة الخفاء وانعکس عکس </w:t>
      </w:r>
      <w:bookmarkStart w:id="633" w:name="pg13549_123968"/>
    </w:p>
    <w:p>
      <w:pPr>
        <w:pStyle w:val="BookText"/>
        <w:rPr/>
      </w:pPr>
      <w:bookmarkEnd w:id="633"/>
      <w:r>
        <w:rPr>
          <w:rFonts w:ascii="IRNazanin" w:hAnsi="IRNazanin" w:eastAsia="IRNazanin"/>
          <w:color w:val="111111"/>
          <w:sz w:val="28"/>
          <w:sz w:val="28"/>
          <w:szCs w:val="28"/>
          <w:rtl w:val="true"/>
          <w:lang w:bidi="fa-IR"/>
        </w:rPr>
        <w:t xml:space="preserve">الجلاء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لما کان قهاراً للکل فلم یبق أحد فی سطوع نوره حتی یراه ، بل یتلاشی ویضمحل بتأجج نار محیاه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هو تعالی بکل شئ محیط ، والمحیط لا یصیر محاطاً </w:t>
      </w:r>
      <w:r>
        <w:rPr>
          <w:rFonts w:eastAsia="IRNazanin" w:cs="IRNazanin"/>
          <w:color w:val="111111"/>
          <w:sz w:val="28"/>
          <w:szCs w:val="28"/>
          <w:rtl w:val="true"/>
          <w:lang w:bidi="fa-IR"/>
        </w:rPr>
        <w:t>. . . .</w:t>
      </w:r>
    </w:p>
    <w:p>
      <w:pPr>
        <w:pStyle w:val="Heading3"/>
        <w:numPr>
          <w:ilvl w:val="2"/>
          <w:numId w:val="1"/>
        </w:numPr>
        <w:rPr/>
      </w:pPr>
      <w:bookmarkStart w:id="634" w:name="__RefHeading___Toc1623794_1934241801"/>
      <w:bookmarkStart w:id="635" w:name="_Toc218"/>
      <w:bookmarkEnd w:id="634"/>
      <w:r>
        <w:rPr>
          <w:rtl w:val="true"/>
        </w:rPr>
        <w:t>الله تعالی یتجلی بخلقه</w:t>
      </w:r>
      <w:bookmarkEnd w:id="635"/>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فی الآفاق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النواحی من عوالم الوجود علاماته ، والاسم مأخوذ من 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آیَاتِنَا فِی الأفَاقِ وَفِی أَنْفُسِهِمْ ، وفی التعبیر بالآیات إشارة إلی أن عالم الافاق کتاب تکوینی له کالکتاب التدوینی ، کما قال الإمام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کله تصنیف الله ، وقیل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آنکه جانش در تجلی است همه</w:t>
      </w:r>
    </w:p>
    <w:p>
      <w:pPr>
        <w:pStyle w:val="BookText"/>
        <w:rPr/>
      </w:pPr>
      <w:r>
        <w:rPr>
          <w:rFonts w:ascii="IRNazanin" w:hAnsi="IRNazanin" w:eastAsia="IRNazanin"/>
          <w:color w:val="111111"/>
          <w:sz w:val="28"/>
          <w:sz w:val="28"/>
          <w:szCs w:val="28"/>
          <w:rtl w:val="true"/>
          <w:lang w:bidi="fa-IR"/>
        </w:rPr>
        <w:t>عالم کتاب حق تعالی است</w:t>
      </w:r>
    </w:p>
    <w:p>
      <w:pPr>
        <w:pStyle w:val="BookText"/>
        <w:rPr/>
      </w:pPr>
      <w:r>
        <w:rPr>
          <w:rFonts w:ascii="IRNazanin" w:hAnsi="IRNazanin" w:eastAsia="IRNazanin"/>
          <w:color w:val="111111"/>
          <w:sz w:val="28"/>
          <w:sz w:val="28"/>
          <w:szCs w:val="28"/>
          <w:rtl w:val="true"/>
          <w:lang w:bidi="fa-IR"/>
        </w:rPr>
        <w:t>عرض اعراب وجوهر چون حروفست مراتب همچو</w:t>
      </w:r>
    </w:p>
    <w:p>
      <w:pPr>
        <w:pStyle w:val="BookText"/>
        <w:rPr/>
      </w:pPr>
      <w:r>
        <w:rPr>
          <w:rFonts w:ascii="IRNazanin" w:hAnsi="IRNazanin" w:eastAsia="IRNazanin"/>
          <w:color w:val="111111"/>
          <w:sz w:val="28"/>
          <w:sz w:val="28"/>
          <w:szCs w:val="28"/>
          <w:rtl w:val="true"/>
          <w:lang w:bidi="fa-IR"/>
        </w:rPr>
        <w:t xml:space="preserve">آیات وقوفست از هر عالمی چون سوره خاص یکی زان فاتحه وآن دیگر اخلاص وفی الإکتفاء بالآفاق فی الإسم إشارة إلی تطابق الکتاب الآفاقی والکتاب الأنفسی وأن کلاً منهما تام فیه جمیع ما فی الآخر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الآفاقی والقرآنی والانفسی، فمن قرأ الکتاب القرآنی الجمعی علی الوجه الذی ینبغی فکمن قرأ الکتاب الآفاقی بأسره </w:t>
      </w:r>
    </w:p>
    <w:p>
      <w:pPr>
        <w:pStyle w:val="BookText"/>
        <w:rPr/>
      </w:pPr>
      <w:r>
        <w:rPr>
          <w:rFonts w:ascii="IRNazanin" w:hAnsi="IRNazanin" w:eastAsia="IRNazanin"/>
          <w:color w:val="111111"/>
          <w:sz w:val="28"/>
          <w:sz w:val="28"/>
          <w:szCs w:val="28"/>
          <w:rtl w:val="true"/>
          <w:lang w:bidi="fa-IR"/>
        </w:rPr>
        <w:t>إجمالاً وتفصیلاً ، ومن قرأ الکتاب الآفاقی علی الوجه المذکور فکمن قرأ الکتاب الأنفسی إجمالاً وتفصیلاً ، ولهذا اکتفی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 منهما فی معرفته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 ، لأنه کان عارفاً بأن من یعرف نفسه علی ما ینبغی ویطالع کتابه علی ما هو علیه فی نفسه یعرف ربه علی ما ینبغی ، وإلیه الإشارة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کتابک کفی بنفسک الیوم علیک حسیبا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من طالع الکتاب القرآنی علی وجه التطبیق تجلی له الحق تعالی فی صور ألفاظه وترکیبه وآیاته وکلماته تجلیاً معنویاً ، کما أشار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تجلی لعباده فی کلامه ولکن لا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طالع الکتاب الافاقی علی ما هو علیه تجلی له الحق تعالی فی صور مظاهره الأسمائیة وملابسه الفعلیة الکونیة المسماة بالحروف والکلمات والآیات ، المعبر عنها بالموجودات العلویة والسفلیة والمخلوقات الروحانیة والجسمانیة علی الإطلاق والتعیین تجلیاً شهودیاً عیانیاً ، لأنه لیس فی الوجود سوی الله وصفاته وأسمائه وأفعاله ، فالکل هو وبه ومنه وإلیه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طالع الکتاب الأنفسی الصغیر الإنسانی وطبقه بالکتاب الآفاقی تجلی له الحق تعالی فی الصورة الإنسانیة الکاملة والنشأة الحقیقیة الجامعة ، تجلیاً ذاتیاً شهودیاً عیانیاً بحسب ما یشاهده فی کل عین من حروفه وکلماته وآیاته ، المعبر عنها بالقوی والأعضاء والجوارح </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من طالع کتابه الخاص به وشاهد نفسه المجردة وبساطتها وجوهریتها ووحدتها وبقاءها ودوامها وإحاطتها بعالمها ، عرف الحق وشاهده وعرف </w:t>
      </w:r>
    </w:p>
    <w:p>
      <w:pPr>
        <w:pStyle w:val="BookText"/>
        <w:rPr/>
      </w:pPr>
      <w:r>
        <w:rPr>
          <w:rFonts w:ascii="IRNazanin" w:hAnsi="IRNazanin" w:eastAsia="IRNazanin"/>
          <w:color w:val="111111"/>
          <w:sz w:val="28"/>
          <w:sz w:val="28"/>
          <w:szCs w:val="28"/>
          <w:rtl w:val="true"/>
          <w:lang w:bidi="fa-IR"/>
        </w:rPr>
        <w:t xml:space="preserve">أنه محیط بالأشیاء وصورها ومعانیها عالیها وسافلها شریفها وخسیسها ، مع تجرده ووحدته وتنزهه وبقائه ودوامه من غیر تغیر فی ذاته وحقیقته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الحق إذا أراد أن یشاهد نفسه فی المرآة الکاملة الذاتیة الجامعة یشاهدها فی الإنسان الکامل بالفعل ، وفی غیر الکامل بالقوة لأنه مظهر الذات الجامعة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أن یظهر ذاته الجامعة فی صورة جامعة فأظهرها فی صورة الإنسان ، وأراد أن یظهر الأسماء والصفات والأفعال فی صورة کاملة مفصلة فأظهرها فی صورة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التقسیم لکتب الکون تأملات فکریة وروحیة مفیدة ، ولا شک فی صحة القول بأن الله تعالی قد تجلی بخلقه بمعنی من معانی التجلی، ولکن قولهم بأنه تعالی خلق الإنسان لیکون مظهراً تتجلی به ذاته ، وخلق الکون لیکون مظهراً لاسمائه ، کلام جمیل لو وجد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فمن أین للعرفانی والفیلسوف أن یعرف لماذا خلق الله هذا المخلوق أو ذاک ؟ إن الدلیل علی ذلک منحصر بإخباره تعالی عن أهدافه عن طریق أنبیائه وأوصیائهم ، وما ربما یجزم به العقل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سوی ذلک فهو ظنون من عقولنا واحتمالات ، لا یمکننا أن ننسبها إلی الله تعالی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نلاحظ أن بعض الفلاسفة والمتصوفین والعرفانیین یمیلون إلی قبول أحادیث التشبیه بلا تحقیق فی سندها ، ویحاولون الإستشهاد بها علی أفکارهم ، بل قد یبنون علیها نظریاتهم ، مع أن الحدیث لا 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وجود فی المصادر لکن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علماء الجرح والتعدیل تکذیبه ، کما رأیت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علی صورته </w:t>
      </w:r>
      <w:r>
        <w:rPr>
          <w:rFonts w:eastAsia="IRNazanin" w:cs="IRNazanin"/>
          <w:color w:val="111111"/>
          <w:sz w:val="28"/>
          <w:szCs w:val="28"/>
          <w:rtl w:val="true"/>
          <w:lang w:bidi="fa-IR"/>
        </w:rPr>
        <w:t xml:space="preserve">) ! </w:t>
      </w:r>
      <w:bookmarkStart w:id="636" w:name="pg13549_123971"/>
    </w:p>
    <w:p>
      <w:pPr>
        <w:pStyle w:val="BookText"/>
        <w:rPr/>
      </w:pPr>
      <w:bookmarkEnd w:id="636"/>
      <w:r>
        <w:rPr>
          <w:rFonts w:ascii="IRNazanin" w:hAnsi="IRNazanin" w:eastAsia="IRNazanin"/>
          <w:color w:val="111111"/>
          <w:sz w:val="28"/>
          <w:sz w:val="28"/>
          <w:szCs w:val="28"/>
          <w:rtl w:val="true"/>
          <w:lang w:bidi="fa-IR"/>
        </w:rPr>
        <w:t xml:space="preserve">وهذا البلاء عام فی مصادر الفلسفة والعرفان والتصوف عند السنة والشیعة </w:t>
      </w:r>
      <w:r>
        <w:rPr>
          <w:rFonts w:eastAsia="IRNazanin" w:cs="IRNazanin"/>
          <w:color w:val="111111"/>
          <w:sz w:val="28"/>
          <w:szCs w:val="28"/>
          <w:rtl w:val="true"/>
          <w:lang w:bidi="fa-IR"/>
        </w:rPr>
        <w:t>!</w:t>
      </w:r>
    </w:p>
    <w:p>
      <w:pPr>
        <w:pStyle w:val="Heading3"/>
        <w:numPr>
          <w:ilvl w:val="2"/>
          <w:numId w:val="1"/>
        </w:numPr>
        <w:rPr/>
      </w:pPr>
      <w:bookmarkStart w:id="637" w:name="__RefHeading___Toc1623796_1934241801"/>
      <w:bookmarkStart w:id="638" w:name="_Toc219"/>
      <w:bookmarkEnd w:id="637"/>
      <w:r>
        <w:rPr>
          <w:rtl w:val="true"/>
        </w:rPr>
        <w:t>تفسیرهم الموافق لمذهبنا</w:t>
      </w:r>
      <w:bookmarkEnd w:id="638"/>
    </w:p>
    <w:p>
      <w:pPr>
        <w:pStyle w:val="BookText"/>
        <w:rPr/>
      </w:pPr>
      <w:r>
        <w:rPr>
          <w:rFonts w:ascii="IRNazanin" w:hAnsi="IRNazanin" w:eastAsia="IRNazanin"/>
          <w:color w:val="111111"/>
          <w:sz w:val="28"/>
          <w:sz w:val="28"/>
          <w:szCs w:val="28"/>
          <w:rtl w:val="true"/>
          <w:lang w:bidi="fa-IR"/>
        </w:rPr>
        <w:t>قال النویری فی نهایة الإرب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العلماء فی معنی التجلی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نوره للجبل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فقام موسی یسبح الله تعالی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أنک ربی وصدقت أنه لا یراک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عشرة روایة فی بعضها تصریح بعدم إمکان الرؤیة فی الدنیا ، ولیس فیها ذکر خنصر الله تعالی ولا أصابعه ، وفی بعضها أن الله تعالی تجلی بأن أظهر خنصر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اتهامات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اتهمه الیهود ، وتأثر واضح بأساطیر الإسرائیلیات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ونذکر منها هنا الروایات الموافقة لمذهبنا ، وشبه الموافقة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أبی حاتم وأبوالشیخ عن ابن عباس ، وخر موسی صعقا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علیه إلا أن روحه فی جسده ، فلما أفاق قال لعظم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تنزیهاً لله من أن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إلیک ، رجعت عن الأمر الذی کنت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المؤمنین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المصدقین الآن أنه لا یراک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وابن المنذر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المؤمنین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یؤمن أنه لا یراک شئ من خلقک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أبی حاتم وأبو الشیخ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بعض الحجب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وأخرج عبد بن حمید وابن المنذر وابن أبی حاتم وأبوالشیخ عن قتادة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 موسی صعقاً ، أی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 الله علیه روحه ونفسه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تبت إلیک وأنا أول المؤمنین، أنه لن تراک نفس فتحیا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 بن حمید وابن المنذر وابن أبی حاتم وأبوالشیخ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إلیک ، قال من سؤالی إیاک الرؤیة ، وأنا أول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قومی إیماناً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عبدبن حمید وأبوالشیخ عن أبی العالیة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إذن قبله مؤمنون ، ولکن یقول أنا أول من آمن بأنه لا یراک أحد من خلقک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الحکیم الترمذی فی نوادر الأصول وأبو نعیم فی الحلیة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 رَبِّ أَرِنِی أَنْظُرْ إِلَیْکَ ، قال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إنه لا یرانی حی إلا مات ، ولا یابس إلا تدهده ، ولا رطب إلا تفرق ، وإنما یرانی أهل الجنة الذین لا تموت أعینهم ولا تبلی أجسادهم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بن حمید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وَ لَکِنِ انْظُرْ إلی الْجَبَلِ ، فإنه أکبر منک وأشد خلقاً قال ، فلما تجلی ربه للجبل فنظر إلی الجبل لا یتمالک ، وأقبل الجبل یندک علی أوله ، فلما رأی موسی ما یصنع الجبل ، خر موسی صعقا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مردویه عن أبی هریرة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أوحی الله إلی موسی بن عمران أنی مکلمک علی جبل طور سینا ، صار من مقام موسی </w:t>
      </w:r>
    </w:p>
    <w:p>
      <w:pPr>
        <w:pStyle w:val="BookText"/>
        <w:rPr/>
      </w:pPr>
      <w:r>
        <w:rPr>
          <w:rFonts w:ascii="IRNazanin" w:hAnsi="IRNazanin" w:eastAsia="IRNazanin"/>
          <w:color w:val="111111"/>
          <w:sz w:val="28"/>
          <w:sz w:val="28"/>
          <w:szCs w:val="28"/>
          <w:rtl w:val="true"/>
          <w:lang w:bidi="fa-IR"/>
        </w:rPr>
        <w:t>إلی الجبل طور سینا أربع فراسخ فی أربع فراسخ رعد وبرق وصواعق فکانت لیلة قر ، فجاء موسی حتی وقف بین یدی صخرة جبل طور سینا فإذا هو بشجرة خضراء الماء یقطر منها وتکاد النار تلفح من جوفها ، فوقف موسی متعجباً فنودی من جوف الشجرة یامیشا فوقف موسی مستمعاً للصوت ، فقال موسی من هذا الصوت العبرانی یکلمنی ؟ فقال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لست بعبرانی إنی أنا الله رب العالمین ، فکلم الله موسی فی ذلک المقام بسبعین لغة لیس منها لغة إلا وهی مخالفة للغة الأخری ، وکتب له التوراة فی ذلک المقام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أرنی أنظر الیک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إنه لا یرانی أحد إلا مات ،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أرنی أنظر إلیک وأموت ، فأجاب موسی جبل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لقد سألت أمراً عظیماً لقد ارتعدت السموات السبع ومن فیهن والأرضون السبع ومن فیهن ، وزالت الجبال واضطربت البحار لعظم ما سألت یا ابن عمران ، فقال موسی وأعاد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أَرِنِی أَنْظُرْ إِلَیْکَ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انْظُرْ إلی الْجَبَلِ فَإِنِ اسْتَقَرَّ مَکَانَهُ فَسَوْفَ تَرَانِی فَلَمَّا تَجَلَّی رَبُّهُ لِلْجَبَلِ جَعَلَهُ دَکًّا وَ خَرَّ مُوسَی صَعِقًا ، مقدار جمعة فلما أفاق موسی مسح التراب عن وجهه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تبت إلیک وأنا أول المؤمنین ، فکان موسی بعد مقامه لا یراه أحد إلا مات ، واتخذ موسی علی وجهه البرقع فجعل یکلم الناس بقفاه ، فبینا موسی ذات یوم فی الصحراء فإذا هو بثلاثة نفر یحفرون قبراً حتی انتهوا إلی الضریح ، فجاء موسی حتی أشرف علیهم فقال لهم لمن تحفرون هذا القبر ، قالوا له لرجل کأنه أنت أو مثلک وفی طولک أو نحوک ، فلو نزلت </w:t>
      </w:r>
      <w:bookmarkStart w:id="639" w:name="pg13549_123974"/>
    </w:p>
    <w:p>
      <w:pPr>
        <w:pStyle w:val="BookText"/>
        <w:rPr/>
      </w:pPr>
      <w:bookmarkEnd w:id="639"/>
      <w:r>
        <w:rPr>
          <w:rFonts w:ascii="IRNazanin" w:hAnsi="IRNazanin" w:eastAsia="IRNazanin"/>
          <w:color w:val="111111"/>
          <w:sz w:val="28"/>
          <w:sz w:val="28"/>
          <w:szCs w:val="28"/>
          <w:rtl w:val="true"/>
          <w:lang w:bidi="fa-IR"/>
        </w:rPr>
        <w:t xml:space="preserve">فقدرنا علیک هذا الضریح فنزل موسی فتمدد فی الضریح فأمر الله الأرض فانطبقت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واحدة من تهم الیهود لنبیهم موسی علی نبینا وآله و علیه السلام ، وهو یدل علی أن وجوده کان ثقیلاً علیهم ، حتی زعموا أن الله تعالی أراحهم منه بهذه الطریقة </w:t>
      </w:r>
      <w:r>
        <w:rPr>
          <w:rFonts w:eastAsia="IRNazanin" w:cs="IRNazanin"/>
          <w:color w:val="111111"/>
          <w:sz w:val="28"/>
          <w:szCs w:val="28"/>
          <w:rtl w:val="true"/>
          <w:lang w:bidi="fa-IR"/>
        </w:rPr>
        <w:t>!!</w:t>
      </w:r>
    </w:p>
    <w:p>
      <w:pPr>
        <w:pStyle w:val="Heading3"/>
        <w:numPr>
          <w:ilvl w:val="2"/>
          <w:numId w:val="1"/>
        </w:numPr>
        <w:rPr/>
      </w:pPr>
      <w:bookmarkStart w:id="640" w:name="__RefHeading___Toc1623798_1934241801"/>
      <w:bookmarkStart w:id="641" w:name="_Toc220"/>
      <w:bookmarkEnd w:id="640"/>
      <w:r>
        <w:rPr>
          <w:rtl w:val="true"/>
        </w:rPr>
        <w:t>تفسیرهم الذی فیه تجسیم</w:t>
      </w:r>
      <w:bookmarkEnd w:id="641"/>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ثابت عن 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فَلَمَّاتَجَلَّی رَبُّهُ لِلْجَبَلِ،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 یعنی أنه أخرج طرف الخنصر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أرانا معاذ، قال فقال له حمید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هذا 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فضرب صدره ضربة شدیدة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یا حمید وما أنت یا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یحدثنی به 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ثابت عن أنس بن مالک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بخنصره ، قال فساخ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ثابت 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طرف خنصره وضرب علی إبهامه ، فساخ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حمید الطویل لثابت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تحدث بمثل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فی صدر حمید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أنس ، ویقوله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وأکتمه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جماعة عن حماد ، وصححه الترمذی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ثابت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هذه الآیة فلما تجلی ربه للجبل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منه قدر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ثابت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أَرِنِی أَنْظُرْ إِلَیْکَ ، قال فأخرج من النور مثل هذا وأشار بیده إلی نصف أنملة الخنصر فضرب بها صدر حماد ،قال فساخ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مسلم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ثابت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ووضع الأبهام علی مفصل الخنصر الأیمن ، قال فقال حمید 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 ثابت صدر حمید ضربة بیده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یحدث به وأنا لا أحدث به ، هذا حدیث صحیح علی شرط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2/576</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عکرمة عن ابن عباس رضی الله عنهما أن موسی بن عمران لما کلمه ربه أحب أن ینظر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 قَالَ لَنْ تَرَانِی وَ لَکِنِ انْظُرْ إلی الْجَبَلِ فَإِنِ اسْتَقَرَّ مَکَانَهُ فَسَوْفَ تَرَانِی ، فحف حول الجبل </w:t>
      </w:r>
    </w:p>
    <w:p>
      <w:pPr>
        <w:pStyle w:val="BookText"/>
        <w:rPr/>
      </w:pPr>
      <w:r>
        <w:rPr>
          <w:rFonts w:ascii="IRNazanin" w:hAnsi="IRNazanin" w:eastAsia="IRNazanin"/>
          <w:color w:val="111111"/>
          <w:sz w:val="28"/>
          <w:sz w:val="28"/>
          <w:szCs w:val="28"/>
          <w:rtl w:val="true"/>
          <w:lang w:bidi="fa-IR"/>
        </w:rPr>
        <w:t>الملائکة وحف حول الملائکة بنار ، وحف حول النار بملائکة وحف حول الملائکة بنار ، ثم تجلی ربک للجبل ، ثم تجلی منه مثل الخنصر فجعل الجبل دکاً وخر موسی صعقاً ما شاء الله ، ثم إنه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تبت إلیک وأنا أول المؤمنین ، یعنی أول من آمن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الإسناد ولم یخرجاه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 أشار</w:t>
      </w:r>
    </w:p>
    <w:p>
      <w:pPr>
        <w:pStyle w:val="BookText"/>
        <w:rPr/>
      </w:pPr>
      <w:r>
        <w:rPr>
          <w:rFonts w:ascii="IRNazanin" w:hAnsi="IRNazanin" w:eastAsia="IRNazanin"/>
          <w:color w:val="111111"/>
          <w:sz w:val="28"/>
          <w:sz w:val="28"/>
          <w:szCs w:val="28"/>
          <w:rtl w:val="true"/>
          <w:lang w:bidi="fa-IR"/>
        </w:rPr>
        <w:t>حماد ووضع إبهامه علی مفصل الخنصر ، قال فساخ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علی شرط مسلم ولم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روایات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وعبد بن حمید والترمذی وصححه ، وابن جریر وابن المنذر وابن أبی حاتم وابن عدی فی الکامل وأبو الشیخ والحاکم وصححه ، وابن مردویه والبیهقی فی کتاب الرؤیة من طرق عن أنس بن مالک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جَعَلَهُ دَکًّا ، قال هکذا وأشار بإصبعیه ووضع طرف إبهامه علی أنملة الخنصر ، وفی لفظ علی المفصل الأعلی من الخنصر ، فساخ الجبل وخر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فساخ الجبل فی الأرض فهو یهوی فیها إلی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جریر وابن أبی حاتم وأبو الشیخ والبیهقی فی الرؤیة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تجلی منه إلا قدر الخنصر ، جعله دکاً ، قال تراباً وخر موسی صعقاً ، قال مغشیاً علیه </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الطبرانی فی الأوسط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bookmarkStart w:id="642" w:name="pg13549_123977"/>
    </w:p>
    <w:p>
      <w:pPr>
        <w:pStyle w:val="BookText"/>
        <w:rPr/>
      </w:pPr>
      <w:bookmarkEnd w:id="642"/>
      <w:r>
        <w:rPr>
          <w:rFonts w:ascii="IRNazanin" w:hAnsi="IRNazanin" w:eastAsia="IRNazanin"/>
          <w:color w:val="111111"/>
          <w:sz w:val="28"/>
          <w:sz w:val="28"/>
          <w:szCs w:val="28"/>
          <w:rtl w:val="true"/>
          <w:lang w:bidi="fa-IR"/>
        </w:rPr>
        <w:t xml:space="preserve">تجلی الله لموسی تطایر سبعة أجبال ، ففی الحجاز منها خمسة وفی الیمن اثنان ، فی الحجاز أحد وثبیر وحراء وثور وورقان ، وفی الیمن حصور وصیر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مردویه عن ابن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خنصره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623800_1934241801"/>
      <w:bookmarkStart w:id="644" w:name="_Toc221"/>
      <w:bookmarkEnd w:id="643"/>
      <w:r>
        <w:rPr>
          <w:rtl w:val="true"/>
        </w:rPr>
        <w:t>من هو قیس بن ثابت راوی حدیث خنصر الله تعالی</w:t>
      </w:r>
      <w:bookmarkEnd w:id="644"/>
    </w:p>
    <w:p>
      <w:pPr>
        <w:pStyle w:val="BookText"/>
        <w:rPr/>
      </w:pPr>
      <w:r>
        <w:rPr>
          <w:rFonts w:ascii="IRNazanin" w:hAnsi="IRNazanin" w:eastAsia="IRNazanin"/>
          <w:color w:val="111111"/>
          <w:sz w:val="28"/>
          <w:sz w:val="28"/>
          <w:szCs w:val="28"/>
          <w:rtl w:val="true"/>
          <w:lang w:bidi="fa-IR"/>
        </w:rPr>
        <w:t>الظاهر أن عمدة السند عند إخواننا فی الحدیث المرفوع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ثابت بن قیس غلام بنی أمیة ، ولذلک نعرض شیئاً من ترجمته من مصادر الجرح والتعدیل، ونلاحظ أن حمیداً الطویل الذی هو غلام کابلی من منطقة ثابت قد استنکر علی ثابت أن یروی هذا الحدیث الذی فیه تجسیم ، وأن الذهبی علی عادته فی مدح المجسمین وصف ثابتاً بالصادق ، مع أن عدداً من العلماء جرحوه أو وصفوه بالوهم والخلط ، قال ابن حبان فی کتاب المجروحین</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قیس أبو الغصن من أهل المدینة مولی عثمان بن عفان ، روی عنه ابن مهدی وابن أبی أویس ، وکان قلیل الحدیث کثیر الوهم فیما یرویه ، لا یحتج بخبره إذا لم یتابعه غیره علیه ، سمعت الحنبلی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زهیر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ثابت بن قیس أبی الغصن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 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جزء رفع الیدین وأبی داود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الغفاری مولاهم أبوالغصن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أبا سعید الخدری وروی عن أنس ونافع بن جبیر بن مطعم وسعید المقبری وأبیه أبی سعید وخارجة بن زید بن ثابت وجماعة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ابن مهدی ، وزید بن الحباب ، وإسماعیل ابن أبی أویس، والقعنبی ، وخالد بن مخلد ، وغیرهم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أبوطالب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وقال عباس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 وقال فی موضع آخر حدیثه لیس بذاک وهو صالح ،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یومئذ ابن مائة سنة وکان قدیماً قد رأی الناس وروی عنهم ، وهو شیخ قلیل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عدی هو ممن یکتب حدیثه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بذاک ، وقال مسعود الشحری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بحافط ولا ضابط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قلیل الحدیث کثیر الوهم فیما یرویه لا یحتج بخبره إذا لم یتابعه علیه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وأعاده فی الثقات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الذهبی فی میزان الإعتدال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أبوالغصن ، هو الشیخ العالم الصادق المعمر بقیة المشیخة أبوالغصن ثابت </w:t>
      </w:r>
      <w:bookmarkStart w:id="645" w:name="pg13549_123979"/>
    </w:p>
    <w:p>
      <w:pPr>
        <w:pStyle w:val="BookText"/>
        <w:rPr/>
      </w:pPr>
      <w:bookmarkEnd w:id="645"/>
      <w:r>
        <w:rPr>
          <w:rFonts w:ascii="IRNazanin" w:hAnsi="IRNazanin" w:eastAsia="IRNazanin"/>
          <w:color w:val="111111"/>
          <w:sz w:val="28"/>
          <w:sz w:val="28"/>
          <w:szCs w:val="28"/>
          <w:rtl w:val="true"/>
          <w:lang w:bidi="fa-IR"/>
        </w:rPr>
        <w:t>بن قیس الغفاری ، مولاهم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عداده فی صغار 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 وسعید بن المسیب ، ونافع بن جبیر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قال یحیی بن معین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معین أیضاً فی روایة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صالح ، لیس حدیثه بذاک ، وروی أحمد بن أبی خیثمة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موالی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قلیل الحدیث ، کثیر الوهم فیما یروی ، لا یحتج بخبره إذا لم یتابعه 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 فی کتب الجرح والتعدیل وعموم مصادر اخواننا أن أسهم رواة أحادیث التشبیه والتجسیم ارتفعت مع العصور، حتی بلغت أوجها علی ید المجسمین من أمثال الذهبی ، وأن الوهابیین أهتموا بتعظیمهم ونشر کتبهم فی أنحاء العالم الإسلامی </w:t>
      </w:r>
      <w:r>
        <w:rPr>
          <w:rFonts w:eastAsia="IRNazanin" w:cs="IRNazanin"/>
          <w:color w:val="111111"/>
          <w:sz w:val="28"/>
          <w:szCs w:val="28"/>
          <w:rtl w:val="true"/>
          <w:lang w:bidi="fa-IR"/>
        </w:rPr>
        <w:t>!!</w:t>
      </w:r>
    </w:p>
    <w:p>
      <w:pPr>
        <w:pStyle w:val="Heading3"/>
        <w:numPr>
          <w:ilvl w:val="2"/>
          <w:numId w:val="1"/>
        </w:numPr>
        <w:rPr/>
      </w:pPr>
      <w:bookmarkStart w:id="646" w:name="__RefHeading___Toc1623802_1934241801"/>
      <w:bookmarkStart w:id="647" w:name="_Toc222"/>
      <w:bookmarkEnd w:id="646"/>
      <w:r>
        <w:rPr>
          <w:rtl w:val="true"/>
        </w:rPr>
        <w:t>تفسیر قوله تعالی</w:t>
      </w:r>
      <w:r>
        <w:rPr>
          <w:rtl w:val="true"/>
        </w:rPr>
        <w:t xml:space="preserve">: </w:t>
      </w:r>
      <w:r>
        <w:rPr>
          <w:rtl w:val="true"/>
        </w:rPr>
        <w:t>یوم یکشف عن ساق</w:t>
      </w:r>
      <w:bookmarkEnd w:id="647"/>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سَلْهُمْ أَیُّهُمْ بِذَلِکَ زَعِیمٌ 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کَانُوا یُدْعَوْنَ إلی السُّجُودِ وَهُمْ سَالِمُونَ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وَمَنْ یُکَذِّبُ بِهَذَا الْحَدِیثِ سَنَسْتَدْرِجُهُمْ مِنْ حَیْثُ لا یَعْلَمُونَ </w:t>
      </w:r>
      <w:r>
        <w:rPr>
          <w:rFonts w:eastAsia="Amiri" w:cs="Amiri" w:ascii="Amiri" w:hAnsi="Amiri"/>
          <w:color w:val="111111"/>
          <w:sz w:val="28"/>
          <w:szCs w:val="28"/>
          <w:rtl w:val="true"/>
          <w:lang w:bidi="ar-SA"/>
        </w:rPr>
        <w:t xml:space="preserve">. </w:t>
      </w:r>
      <w:bookmarkStart w:id="648" w:name="pg13549_123980"/>
    </w:p>
    <w:p>
      <w:pPr>
        <w:pStyle w:val="BookText"/>
        <w:rPr/>
      </w:pPr>
      <w:bookmarkEnd w:id="648"/>
      <w:r>
        <w:rPr>
          <w:rFonts w:ascii="Amiri" w:hAnsi="Amiri" w:eastAsia="Amiri" w:cs="Amiri"/>
          <w:color w:val="111111"/>
          <w:sz w:val="28"/>
          <w:sz w:val="28"/>
          <w:szCs w:val="28"/>
          <w:rtl w:val="true"/>
          <w:lang w:bidi="ar-SA"/>
        </w:rPr>
        <w:t xml:space="preserve">وَأُمْلِی لَهُمْ إِنَّ کَیْدِی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تقدم قسم من تفسیر إخواننالهذه الآیة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الأحادیث والآراء فی الرؤیة </w:t>
      </w:r>
      <w:r>
        <w:rPr>
          <w:rFonts w:eastAsia="IRNazanin" w:cs="IRNazanin"/>
          <w:color w:val="111111"/>
          <w:sz w:val="28"/>
          <w:szCs w:val="28"/>
          <w:rtl w:val="true"/>
          <w:lang w:bidi="fa-IR"/>
        </w:rPr>
        <w:t>)</w:t>
      </w:r>
    </w:p>
    <w:p>
      <w:pPr>
        <w:pStyle w:val="Heading3"/>
        <w:numPr>
          <w:ilvl w:val="2"/>
          <w:numId w:val="1"/>
        </w:numPr>
        <w:rPr/>
      </w:pPr>
      <w:bookmarkStart w:id="649" w:name="__RefHeading___Toc1623804_1934241801"/>
      <w:bookmarkStart w:id="650" w:name="_Toc223"/>
      <w:bookmarkEnd w:id="649"/>
      <w:r>
        <w:rPr>
          <w:rtl w:val="true"/>
        </w:rPr>
        <w:t xml:space="preserve">فسرها أهل البیت </w:t>
      </w:r>
      <w:r>
        <w:rPr>
          <w:rtl w:val="true"/>
        </w:rPr>
        <w:t>(</w:t>
      </w:r>
      <w:r>
        <w:rPr>
          <w:rtl w:val="true"/>
        </w:rPr>
        <w:t>علیهم السّلام</w:t>
      </w:r>
      <w:r>
        <w:rPr>
          <w:rtl w:val="true"/>
        </w:rPr>
        <w:t xml:space="preserve">) </w:t>
      </w:r>
      <w:r>
        <w:rPr>
          <w:rtl w:val="true"/>
        </w:rPr>
        <w:t>بکشف حجاب الآخرة وأهوالها</w:t>
      </w:r>
      <w:bookmarkEnd w:id="650"/>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5/395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عیون الأخبار فی باب ما جاء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فی التوحید بإسناده إلی الحسن بن سعید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وَیُدْعَوْنَ إلی السُّجُودِ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یکشف ، فیقع المؤمنون سجداً ، وتدمج أصلاب المنافقین فلا یستطیعون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أفحم القوم ودخلتهم الهیبة وشخصت الأبصار وبلغت القلوب الحناجر لما رهقهم من الندامة والخزی والذلة ، وقد کانوا یدعون إلی السجود وهم سالمون ، أی لا یستطیعون الأخذ بما أمروا والترک لما نهوا عنه ، ولذلک ابتلوا </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التوحید بإسناده إلی حمزة بن محمد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کَانُوا یُدْعَوْنَ إلی السُّجُودِ وَهُمْ سَالِمُونَ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مستطیعون یستطیعون الأخذ بما أمروا به والترک لما نهوا عنه ، وبذلک 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شئ مما أمروا به ونهوا إلا ومن الله عز وجل فیه ابتلاء وقضاء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یَوْمَ یُکْشَفُ عَنْ سَاقٍ،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بشرکائهم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ابن عباس والحسن ومجاهد وسعید بن جبیر وقتادة والضحاک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یبدو عن الأمر الشدید کالقطیع من هول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والساق ساق الإنسان وساق الشجرة لما یقوم علیه بدنها ، وکل نبت له ساق فهو شجر ،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للفتی عقل یعیش به</w:t>
      </w:r>
    </w:p>
    <w:p>
      <w:pPr>
        <w:pStyle w:val="BookText"/>
        <w:rPr/>
      </w:pPr>
      <w:r>
        <w:rPr>
          <w:rFonts w:ascii="Amiri" w:hAnsi="Amiri" w:eastAsia="Amiri" w:cs="Amiri"/>
          <w:color w:val="111111"/>
          <w:sz w:val="28"/>
          <w:sz w:val="28"/>
          <w:szCs w:val="28"/>
          <w:rtl w:val="true"/>
          <w:lang w:bidi="ar-SA"/>
        </w:rPr>
        <w:t>حیث یهدی سَاقَهُ قَدَمُهْ</w:t>
      </w:r>
    </w:p>
    <w:p>
      <w:pPr>
        <w:pStyle w:val="BookText"/>
        <w:rPr/>
      </w:pPr>
      <w:r>
        <w:rPr>
          <w:rFonts w:ascii="IRNazanin" w:hAnsi="IRNazanin" w:eastAsia="IRNazanin"/>
          <w:color w:val="111111"/>
          <w:sz w:val="28"/>
          <w:sz w:val="28"/>
          <w:szCs w:val="28"/>
          <w:rtl w:val="true"/>
          <w:lang w:bidi="fa-IR"/>
        </w:rPr>
        <w:t>فالمعنی یوم یشتد الأمر کما یشتد ما یحتاج فیه إلی أن یقوم علی ساق ، وقد کثر فی کلام العرب حتی صار کالمثل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الحرب علی ساق وکشفت عن ساق ، قال زهیر بن جذیمة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شَمَّرَتْ لک عن ساقها</w:t>
      </w:r>
    </w:p>
    <w:p>
      <w:pPr>
        <w:pStyle w:val="BookText"/>
        <w:rPr/>
      </w:pPr>
      <w:r>
        <w:rPr>
          <w:rFonts w:ascii="Amiri" w:hAnsi="Amiri" w:eastAsia="Amiri" w:cs="Amiri"/>
          <w:color w:val="111111"/>
          <w:sz w:val="28"/>
          <w:sz w:val="28"/>
          <w:szCs w:val="28"/>
          <w:rtl w:val="true"/>
          <w:lang w:bidi="ar-SA"/>
        </w:rPr>
        <w:t>فَوَیْهاً ربیعُ ولا تسأمِ</w:t>
      </w:r>
    </w:p>
    <w:p>
      <w:pPr>
        <w:pStyle w:val="BookText"/>
        <w:rPr/>
      </w:pPr>
      <w:r>
        <w:rPr>
          <w:rFonts w:ascii="IRNazanin" w:hAnsi="IRNazanin" w:eastAsia="IRNazanin"/>
          <w:color w:val="111111"/>
          <w:sz w:val="28"/>
          <w:sz w:val="28"/>
          <w:szCs w:val="28"/>
          <w:rtl w:val="true"/>
          <w:lang w:bidi="fa-IR"/>
        </w:rPr>
        <w:t>وقال جد أبی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کشفت لهم عن ساقها</w:t>
      </w:r>
    </w:p>
    <w:p>
      <w:pPr>
        <w:pStyle w:val="BookText"/>
        <w:rPr/>
      </w:pPr>
      <w:r>
        <w:rPr>
          <w:rFonts w:ascii="IRNazanin" w:hAnsi="IRNazanin" w:eastAsia="IRNazanin"/>
          <w:color w:val="111111"/>
          <w:sz w:val="28"/>
          <w:sz w:val="28"/>
          <w:szCs w:val="28"/>
          <w:rtl w:val="true"/>
          <w:lang w:bidi="fa-IR"/>
        </w:rPr>
        <w:t>وبدا من الشر الصراح</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شمرت عن ساقها فشدوا</w:t>
      </w:r>
    </w:p>
    <w:p>
      <w:pPr>
        <w:pStyle w:val="BookText"/>
        <w:rPr/>
      </w:pPr>
      <w:r>
        <w:rPr>
          <w:rFonts w:ascii="Amiri" w:hAnsi="Amiri" w:eastAsia="Amiri" w:cs="Amiri"/>
          <w:color w:val="111111"/>
          <w:sz w:val="28"/>
          <w:sz w:val="28"/>
          <w:szCs w:val="28"/>
          <w:rtl w:val="true"/>
          <w:lang w:bidi="ar-SA"/>
        </w:rPr>
        <w:t>وجدَّت الحرب بکم فجدوا</w:t>
      </w:r>
    </w:p>
    <w:p>
      <w:pPr>
        <w:pStyle w:val="BookText"/>
        <w:rPr/>
      </w:pPr>
      <w:r>
        <w:rPr>
          <w:rFonts w:ascii="Amiri" w:hAnsi="Amiri" w:eastAsia="Amiri" w:cs="Amiri"/>
          <w:color w:val="111111"/>
          <w:sz w:val="28"/>
          <w:sz w:val="28"/>
          <w:szCs w:val="28"/>
          <w:rtl w:val="true"/>
          <w:lang w:bidi="ar-SA"/>
        </w:rPr>
        <w:t>والقوس فیها وترٌ غِرَدُّ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 إلی السجود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إنه یقال لهم علی وجه التوبیخ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فلا یستطیعون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 شدة الأمر وصعوبة الحال تدعوهم إلی السجود ، وإن کانوا لا ینتفعون به </w:t>
      </w:r>
      <w:r>
        <w:rPr>
          <w:rFonts w:eastAsia="IRNazanin" w:cs="IRNazanin"/>
          <w:color w:val="111111"/>
          <w:sz w:val="28"/>
          <w:szCs w:val="28"/>
          <w:rtl w:val="true"/>
          <w:lang w:bidi="fa-IR"/>
        </w:rPr>
        <w:t xml:space="preserve">. </w:t>
      </w:r>
      <w:bookmarkStart w:id="651" w:name="pg13549_123982"/>
    </w:p>
    <w:p>
      <w:pPr>
        <w:pStyle w:val="Heading3"/>
        <w:numPr>
          <w:ilvl w:val="2"/>
          <w:numId w:val="1"/>
        </w:numPr>
        <w:rPr/>
      </w:pPr>
      <w:bookmarkStart w:id="652" w:name="__RefHeading___Toc1623806_1934241801"/>
      <w:bookmarkStart w:id="653" w:name="_Toc224"/>
      <w:bookmarkEnd w:id="651"/>
      <w:bookmarkEnd w:id="652"/>
      <w:r>
        <w:rPr>
          <w:rtl w:val="true"/>
        </w:rPr>
        <w:t>تفسیر إخواننا الموافق لمذهبنا</w:t>
      </w:r>
      <w:bookmarkEnd w:id="653"/>
    </w:p>
    <w:p>
      <w:pPr>
        <w:pStyle w:val="BookText"/>
        <w:rPr/>
      </w:pP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 عن ابن عباس رضی الله عنهم أنه سئل عن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علیکم شئ من القرآن فابتغوه فی الشعر فإنه دیوان العرب ، أما سمعتم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عناق إنه شر باق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روی الحاکم وغیره عدة أحادیث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نسبة الساق إلی الله تعالی ، کما فی</w:t>
      </w:r>
      <w:r>
        <w:rPr>
          <w:rFonts w:eastAsia="IRNazanin" w:cs="IRNazanin"/>
          <w:color w:val="111111"/>
          <w:sz w:val="28"/>
          <w:szCs w:val="28"/>
          <w:rtl w:val="true"/>
          <w:lang w:bidi="fa-IR"/>
        </w:rPr>
        <w:t xml:space="preserve">: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 xml:space="preserve">: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مسلم فی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 عن أبی موسی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قال عن نور عظیم یخرون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یعلی وفیه روح بن جناح وثقه دحیم وقال فیه لیس بالقوی ، وبقیة رجاله ثقات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فی</w:t>
      </w:r>
      <w:r>
        <w:rPr>
          <w:rFonts w:eastAsia="IRNazanin" w:cs="IRNazanin"/>
          <w:color w:val="111111"/>
          <w:sz w:val="28"/>
          <w:szCs w:val="28"/>
          <w:rtl w:val="true"/>
          <w:lang w:bidi="fa-IR"/>
        </w:rPr>
        <w:t>:</w:t>
      </w:r>
      <w:r>
        <w:rPr>
          <w:rFonts w:eastAsia="IRNazanin" w:cs="IRNazanin"/>
          <w:color w:val="111111"/>
          <w:sz w:val="28"/>
          <w:szCs w:val="28"/>
          <w:lang w:bidi="fa-IR"/>
        </w:rPr>
        <w:t>9/277</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الضحاک بن مزاحم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نافع بن الأزرق ونجدة بن عویمر فی نفر من رؤوس الخوارج ینقرون عن العلم ویطلبونه ، حتی قدموا مکة فإذا هم بعبدالله بن عباس قاعداً قریباً من زمزم وعلیه رداء له أحمر وقمیص ، فإذا أناس قیام یسألونه عن التفسیر یقولون یا أبا عباس ما تقول فی کذا وکذا ، فیقول هو کذا وکذا ، فقال له نافع به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أجراک یا </w:t>
      </w:r>
    </w:p>
    <w:p>
      <w:pPr>
        <w:pStyle w:val="BookText"/>
        <w:rPr/>
      </w:pPr>
      <w:r>
        <w:rPr>
          <w:rFonts w:ascii="IRNazanin" w:hAnsi="IRNazanin" w:eastAsia="IRNazanin"/>
          <w:color w:val="111111"/>
          <w:sz w:val="28"/>
          <w:sz w:val="28"/>
          <w:szCs w:val="28"/>
          <w:rtl w:val="true"/>
          <w:lang w:bidi="fa-IR"/>
        </w:rPr>
        <w:t xml:space="preserve">ابن عباس علی ما تخبر به منذ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نافع وعدمتک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من هو أجرأ منی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تکلم بما لیس له به علم ، أو کتم علماً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صدقت یا ابن عباس ، أتیتک لاسألک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ابن الأزرق فسل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الشواظ؟</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اللهب الذی لا دخان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العرب تعرف ذلک قبل أن ینزل الکتاب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أما سمعت قول أمیة بن أبی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مبلغ حسان عنی</w:t>
      </w:r>
    </w:p>
    <w:p>
      <w:pPr>
        <w:pStyle w:val="BookText"/>
        <w:rPr/>
      </w:pPr>
      <w:r>
        <w:rPr>
          <w:rFonts w:ascii="Amiri" w:hAnsi="Amiri" w:eastAsia="Amiri" w:cs="Amiri"/>
          <w:color w:val="111111"/>
          <w:sz w:val="28"/>
          <w:sz w:val="28"/>
          <w:szCs w:val="28"/>
          <w:rtl w:val="true"/>
          <w:lang w:bidi="ar-SA"/>
        </w:rPr>
        <w:t>مغلغلةً تدبُّ إلی عُکاظِ</w:t>
      </w:r>
    </w:p>
    <w:p>
      <w:pPr>
        <w:pStyle w:val="BookText"/>
        <w:rPr/>
      </w:pPr>
      <w:r>
        <w:rPr>
          <w:rFonts w:ascii="IRNazanin" w:hAnsi="IRNazanin" w:eastAsia="IRNazanin"/>
          <w:color w:val="111111"/>
          <w:sz w:val="28"/>
          <w:sz w:val="28"/>
          <w:szCs w:val="28"/>
          <w:rtl w:val="true"/>
          <w:lang w:bidi="fa-IR"/>
        </w:rPr>
        <w:t>ألیس أبوک قیناً کان فینا</w:t>
      </w:r>
    </w:p>
    <w:p>
      <w:pPr>
        <w:pStyle w:val="BookText"/>
        <w:rPr/>
      </w:pPr>
      <w:r>
        <w:rPr>
          <w:rFonts w:ascii="Amiri" w:hAnsi="Amiri" w:eastAsia="Amiri" w:cs="Amiri"/>
          <w:color w:val="111111"/>
          <w:sz w:val="28"/>
          <w:sz w:val="28"/>
          <w:szCs w:val="28"/>
          <w:rtl w:val="true"/>
          <w:lang w:bidi="ar-SA"/>
        </w:rPr>
        <w:t>إلی الفتیات فَسْلاً فی الحفاظ</w:t>
      </w:r>
    </w:p>
    <w:p>
      <w:pPr>
        <w:pStyle w:val="BookText"/>
        <w:rPr/>
      </w:pPr>
      <w:r>
        <w:rPr>
          <w:rFonts w:ascii="Amiri" w:hAnsi="Amiri" w:eastAsia="Amiri" w:cs="Amiri"/>
          <w:color w:val="111111"/>
          <w:sz w:val="28"/>
          <w:sz w:val="28"/>
          <w:szCs w:val="28"/>
          <w:rtl w:val="true"/>
          <w:lang w:bidi="ar-SA"/>
        </w:rPr>
        <w:t>یمانیاً یظل یشب کیراً</w:t>
      </w:r>
    </w:p>
    <w:p>
      <w:pPr>
        <w:pStyle w:val="BookText"/>
        <w:rPr/>
      </w:pPr>
      <w:r>
        <w:rPr>
          <w:rFonts w:ascii="IRNazanin" w:hAnsi="IRNazanin" w:eastAsia="IRNazanin"/>
          <w:color w:val="111111"/>
          <w:sz w:val="28"/>
          <w:sz w:val="28"/>
          <w:szCs w:val="28"/>
          <w:rtl w:val="true"/>
          <w:lang w:bidi="fa-IR"/>
        </w:rPr>
        <w:t>وینفخ دائباً لهب الشواظ</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ونحاس فلا تنتصران ، ما النحاس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الذی لا لهب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العرب تعرف ذلک قبل أن ینزل الکتاب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أما سمعت نابغة بنی ذبیان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 کضوء سراج السلیط</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یجعل الله فیه نحاسا </w:t>
      </w:r>
    </w:p>
    <w:p>
      <w:pPr>
        <w:pStyle w:val="BookText"/>
        <w:rPr/>
      </w:pPr>
      <w:r>
        <w:rPr>
          <w:rFonts w:ascii="IRNazanin" w:hAnsi="IRNazanin" w:eastAsia="IRNazanin"/>
          <w:color w:val="111111"/>
          <w:sz w:val="28"/>
          <w:sz w:val="28"/>
          <w:szCs w:val="28"/>
          <w:rtl w:val="true"/>
          <w:lang w:bidi="fa-IR"/>
        </w:rPr>
        <w:t xml:space="preserve">یعنی دخانا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فأخبرنی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نبتلیه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الرجل وماء المرأة إذا اجتمعا فی الرحم کانا مشجاً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کانت العرب تعرف ذلک قبل أن ینزل الکتاب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أبی ذؤیب الهذلی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النصل والفوقین فیه</w:t>
      </w:r>
    </w:p>
    <w:p>
      <w:pPr>
        <w:pStyle w:val="BookText"/>
        <w:rPr/>
      </w:pPr>
      <w:r>
        <w:rPr>
          <w:rFonts w:ascii="IRNazanin" w:hAnsi="IRNazanin" w:eastAsia="IRNazanin"/>
          <w:color w:val="111111"/>
          <w:sz w:val="28"/>
          <w:sz w:val="28"/>
          <w:szCs w:val="28"/>
          <w:rtl w:val="true"/>
          <w:lang w:bidi="fa-IR"/>
        </w:rPr>
        <w:t>خلاف الریش سیط به مشیج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الساق بالساق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العرب تعرف ذلک قبل أن ینزل الکتاب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قول أبی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الحرب إن عضت به الحرب عضها</w:t>
      </w:r>
    </w:p>
    <w:p>
      <w:pPr>
        <w:pStyle w:val="BookText"/>
        <w:rPr/>
      </w:pP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الفریابی وسعید بن منصور وابن منده والبیهقی فی الأسماء والصفات من طریق إبراهیم النخعی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 قال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أمر عظیم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الحرب علی ساق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بن حمید وابن المنذر وابن أبی حاتم والحاکم وصححه والبیهقی فی الأسماء والصفات من طریق عکرمة عن ابن عباس أنه سئل </w:t>
      </w:r>
    </w:p>
    <w:p>
      <w:pPr>
        <w:pStyle w:val="BookText"/>
        <w:rPr/>
      </w:pP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خفی علیکم شئ من القرآن فابتغوه فی الشعر فإنه دیوان العرب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وقامت الحرب بنا علی ساق ،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کرب وشدة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الطستی فی مسائله عن ابن عباس أن نافع بن الازرق سأله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وأخرج ابن أبی حاتم والبیهقی فی الأسماء والصفات عن ابن عباس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وأخرج ابن منده عن ابن عباس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وأخرج الفریابی وعبد بن حمید وابن المنذر وابن مندة عن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وأخرج البیهقی فی الأسماء والصفات عن ابن عباس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القیامة والساعة لشدتها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البیهقی 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یکشف الأمر وتبدو الأعمال ، وکشفه دخول الآخرة وکشف الأمر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سعید بن منصور وعبد بن حمید وابن منده من طریق عمرو ابن دینار قال کان ابن عباس یقرأ یوم تکشف عن ساق بفتح التاء ، قال أبو حاتم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تکشف الآخرة عن ساقها یستبین منها ما کان غائباً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عن عاصم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 بالیاء ورفع الیاء</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حمید وابن المنذر والبیهقی فی الأسماء والصفات عن عکرمة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 xml:space="preserve">. . . . </w:t>
      </w:r>
      <w:bookmarkStart w:id="654" w:name="pg13549_123986"/>
    </w:p>
    <w:p>
      <w:pPr>
        <w:pStyle w:val="BookText"/>
        <w:rPr/>
      </w:pPr>
      <w:bookmarkEnd w:id="654"/>
      <w:r>
        <w:rPr>
          <w:rFonts w:ascii="Amiri" w:hAnsi="Amiri" w:eastAsia="Amiri" w:cs="Amiri"/>
          <w:color w:val="111111"/>
          <w:sz w:val="28"/>
          <w:sz w:val="28"/>
          <w:szCs w:val="28"/>
          <w:rtl w:val="true"/>
          <w:lang w:bidi="ar-SA"/>
        </w:rPr>
        <w:t>وأخرج عبد بن حمید وابن المنذر عن سعید بن جبیر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 فغضب غضباً شدیداً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أقواماً یزعمون أن الله یکشف عن ساقه ، وإنما یکشف عن الأمر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عن مجاهد والنخعی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القدسیة للمجلس الاعلی المصری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عن ساق ، فسر ابن عباس وجمهور أهل اللغة الساق هنا بالشدة ، أی یکشف عن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روایاتهم التی فیها تجسیم ، فی الفصل الثالث فی بازار الأحادیث ، وهی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تبنی علماء الوهابیة تفسیرها بساق الله تعالی عما یصفون </w:t>
      </w:r>
      <w:r>
        <w:rPr>
          <w:rFonts w:eastAsia="IRNazanin" w:cs="IRNazanin"/>
          <w:color w:val="111111"/>
          <w:sz w:val="28"/>
          <w:szCs w:val="28"/>
          <w:rtl w:val="true"/>
          <w:lang w:bidi="fa-IR"/>
        </w:rPr>
        <w:t>!</w:t>
      </w:r>
    </w:p>
    <w:p>
      <w:pPr>
        <w:pStyle w:val="Heading3"/>
        <w:numPr>
          <w:ilvl w:val="2"/>
          <w:numId w:val="1"/>
        </w:numPr>
        <w:rPr/>
      </w:pPr>
      <w:bookmarkStart w:id="655" w:name="__RefHeading___Toc1623808_1934241801"/>
      <w:bookmarkStart w:id="656" w:name="_Toc225"/>
      <w:bookmarkEnd w:id="655"/>
      <w:r>
        <w:rPr>
          <w:rtl w:val="true"/>
        </w:rPr>
        <w:t>تفسیر آیات الإستواء علی العرش</w:t>
      </w:r>
      <w:bookmarkEnd w:id="656"/>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رَبَّکُمُ اللهُ الَّذِی خَلَقَ السَّمَوَاتِ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 الَّذِی رَفَعَ السَّمَوَاتِ بِغَیْرِ عَمَدٍ تَرَوْنَهَا ثُمَّ اسْتَوَی عَلَی الْعَرْشِ وَسَخَّرَ الشَّمْسَ وَالْقَمَرَ کُلٌّ یَجْرِی لأَجَلٍ مُسَمًّی یُدَبِّرُ الأَمْرَ یُفَصِّلُ الأیَاتِ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وَالسَّمَوَاتِ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السَّمَوَاتِ وَ مَا فِی الأَرْضِ وَمَا بَیْنَهُمَا وَمَا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الَّذِی خَلَقَ السَّمَوَاتِ وَالأَرْضَ وَمَا بَیْنَهُمَا فِی سِتَّةِ أَیَّامٍ ثُمَّ اسْتَوَی عَلَی الْعَرْشِ الرَّحْمَنُ فَاسْأَلْ بِهِ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الَّذِی خَلَقَ السَّمَوَاتِ وَالأَرْضَ وَمَا بَیْنَهُمَا فِی سِتَّةِ أَیَّامٍ ثُمَّ اسْتَوَی عَلَی الْعَرْشِ مَا لَکُمْ مِنْ دُونِهِ مِنْ وَلِیٍّ وَ لا شَفِیعٍ أَفَلا تَتَذَکَّرُونَ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الَّذِی خَلَقَ السَّمَوَاتِ وَالأَرْضَ فِی سِتَّةِ أَیَّامٍ ثُمَّ اسْتَوَی عَلَی الْعَرْشِ یَعْلَمُ مَا یَلِجُ فِی الأَرْضِ وَمَا یَخْرُجُ مِنْهَا وَمَا یَنْزِلُ مِنَ السَّمَاءِ وَمَا یَعْرُجُ فِیهَا وَهُوَ مَعَکُمْ أَیْنَ مَا کُنْتُمْ وَاللهُ بِمَا تَعْمَلُونَ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السَّمَوَاتِ وَالأَرْضِ وَإِلَی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قسم من تفسیر إخواننا للإستواء علی العرش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الأحادیث والآراء فی الرؤیة </w:t>
      </w:r>
      <w:r>
        <w:rPr>
          <w:rFonts w:eastAsia="IRNazanin" w:cs="IRNazanin"/>
          <w:color w:val="111111"/>
          <w:sz w:val="28"/>
          <w:szCs w:val="28"/>
          <w:rtl w:val="true"/>
          <w:lang w:bidi="fa-IR"/>
        </w:rPr>
        <w:t xml:space="preserve">) . </w:t>
      </w:r>
      <w:bookmarkStart w:id="657" w:name="pg13549_123988"/>
    </w:p>
    <w:p>
      <w:pPr>
        <w:pStyle w:val="Heading3"/>
        <w:numPr>
          <w:ilvl w:val="2"/>
          <w:numId w:val="1"/>
        </w:numPr>
        <w:rPr/>
      </w:pPr>
      <w:bookmarkStart w:id="658" w:name="__RefHeading___Toc1623810_1934241801"/>
      <w:bookmarkStart w:id="659" w:name="_Toc226"/>
      <w:bookmarkEnd w:id="657"/>
      <w:bookmarkEnd w:id="658"/>
      <w:r>
        <w:rPr>
          <w:rtl w:val="true"/>
        </w:rPr>
        <w:t xml:space="preserve">تفسیر أهل البیت </w:t>
      </w:r>
      <w:r>
        <w:rPr>
          <w:rtl w:val="true"/>
        </w:rPr>
        <w:t>(</w:t>
      </w:r>
      <w:r>
        <w:rPr>
          <w:rtl w:val="true"/>
        </w:rPr>
        <w:t>علیهم السّلام</w:t>
      </w:r>
      <w:r>
        <w:rPr>
          <w:rtl w:val="true"/>
        </w:rPr>
        <w:t>)</w:t>
      </w:r>
      <w:bookmarkEnd w:id="659"/>
    </w:p>
    <w:p>
      <w:pPr>
        <w:pStyle w:val="Heading4"/>
        <w:numPr>
          <w:ilvl w:val="3"/>
          <w:numId w:val="1"/>
        </w:numPr>
        <w:rPr/>
      </w:pPr>
      <w:bookmarkStart w:id="660" w:name="__RefHeading___Toc1623812_1934241801"/>
      <w:bookmarkStart w:id="661" w:name="_Toc227"/>
      <w:bookmarkEnd w:id="660"/>
      <w:r>
        <w:rPr>
          <w:rtl w:val="true"/>
        </w:rPr>
        <w:t>الإستواء علی العرش</w:t>
      </w:r>
      <w:r>
        <w:rPr>
          <w:rtl w:val="true"/>
        </w:rPr>
        <w:t xml:space="preserve">: </w:t>
      </w:r>
      <w:r>
        <w:rPr>
          <w:rtl w:val="true"/>
        </w:rPr>
        <w:t>استواء نسبة الله إلی العالم</w:t>
      </w:r>
      <w:bookmarkEnd w:id="661"/>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 ومحمد بن الحسن ، عن سهل بن زیاد ، عن الحسن بن موسی الخشاب عن بعض رجاله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 فقال استوی علی کل شئ ، فلیس شئ أقرب إلیه من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 عن محمد بن یحیی ، عن محمد بن الحسین ، عن صفوان بن یحیی،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فی کل شئ فلیس شئ أقرب إلیه من شئ ، لم یبعد منه بعید ، ولم یقرب منه قریب ، استوی فی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 عن محمد بن یحیی ، عن أحمد بن محمد بن عیسی ، عن الحسین بن سعید عن النضر بن سوید ، عن عاصم بن حمید ، عن أبی بصیر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شئ ، أو فی شئ ، أو علی شئ ، فقد کفر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بالحوایة من الشئ له أو بإمساک له أو من شئ سبقه </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من شئ فقد جعله محدثاً ، ومن زعم أنه فی شئ فقد جعله محصوراً ، ومن زعم أنه علی شئ فقد جعله محمولاً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 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وجل یحمل العرش أو العرش یحمله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حامل العرش والسماوات والأرض وما فیهما وما بینهما ، وذلک قول الله إِنَّ اللهَ یُمْسِکُ السَّمَوَاتِ وَالأَرْضَ أَنْ تَزُولا وَلَئِنْ زَالَتَا إِنْ أَمْسَکَهُمَا مِنْ أَحَدٍ مِنْ بَعْدِهِ إِنَّهُ کَانَ حَلِیمًا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عرش ربک فوقهم یومئذ ثمانیة ، فکیف قال ذلک وقلت إنه یحمل العرش والسماوات والأرض ؟</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خلقه الله تعالی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أحمر ، منه احمرت الحمرة ، ونور أخضر منه اخضرت الخضرة ، ونور أصفر منه اصفرت الصفرة ، ونور أبیض منه ابیض البیاض ، وهو العلم الذی حمله الله الحملة وذلک نور من عظمته ، فبعظمته ونوره أبصرت قلوب المؤمنین ، وبعظمته ونوره عاداه الجاهلون ، وبعظمته ونوره ابتغی من فی السماوات والأرض من جمیع خلائقه إلیه الوسیلة ، بالأعمال المختلفة والأدیان المشتبهة ، فکل محمول یحمله الله بنوره وعظمته وقدرته لا یستطیع</w:t>
      </w:r>
    </w:p>
    <w:p>
      <w:pPr>
        <w:pStyle w:val="BookText"/>
        <w:rPr/>
      </w:pPr>
      <w:r>
        <w:rPr>
          <w:rFonts w:ascii="IRNazanin" w:hAnsi="IRNazanin" w:eastAsia="IRNazanin"/>
          <w:color w:val="111111"/>
          <w:sz w:val="28"/>
          <w:sz w:val="28"/>
          <w:szCs w:val="28"/>
          <w:rtl w:val="true"/>
          <w:lang w:bidi="fa-IR"/>
        </w:rPr>
        <w:t xml:space="preserve">لنفسه ضراً ولا نفعاً ولا موتاً ولا حیاة ولا نشورا، فکل شئ محمول ، والله تبارک وتعالی الممسک لهما أن تزولا ، والمحیط بهما من شئ وحیاة کل شئ ونور کل شئ ، سبحانه وتعالی عما یقولون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الله عز وجل أین هو ؟</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هاهنا وهاهنا وفوق وتحت ومحیط بنا ومعنا </w:t>
      </w:r>
    </w:p>
    <w:p>
      <w:pPr>
        <w:pStyle w:val="BookText"/>
        <w:rPr/>
      </w:pP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أینما کانوا ، فالکرسی محیط بالسماوات والأرض وما بینهما وما تحت الثری ، وإن تجهر بالقول فإنه یعلم السر وأخفی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p>
    <w:p>
      <w:pPr>
        <w:pStyle w:val="BookText"/>
        <w:rPr/>
      </w:pPr>
      <w:r>
        <w:rPr>
          <w:rFonts w:ascii="Amiri" w:hAnsi="Amiri" w:eastAsia="Amiri" w:cs="Amiri"/>
          <w:color w:val="111111"/>
          <w:sz w:val="28"/>
          <w:sz w:val="28"/>
          <w:szCs w:val="28"/>
          <w:rtl w:val="true"/>
          <w:lang w:bidi="ar-SA"/>
        </w:rPr>
        <w:t xml:space="preserve">کُرْسِیُّهُ السَّمَوَاتِ وَالأَرْضَ وَلا یَؤُودُهُ حِفْظُهُمَا وَهُوَ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فالذین یحملون العرش هم العلماء الذین حملهم الله علمه ، ولیس یخرج عن هذه الأربعة شئ خلق الله فی ملکوته الذی أراه الله أصفیاءه وأراه خلیله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نُرِی إِبْرَاهِیمَ مَلَکُوتَ السَّمَوَاتِ وَالأَرْضِ وَلِیَکُونَ مِنَ الْمُوقِنِینَ ، وکیف یحمل حملة العرش الله ، وبحیاته حییت قلوبهم ، وبنوره اهتدوا إلی معرفته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الکیفیة جهة الصفة والإحاطة ، ولکن لابد من الخروج من جهة التعطیل والتشبیه ، لأن من نفاه أنکره ورفع ربوبیته وأبطله ، ومن شبهه بغیره فقد أثبته بصفة المخلوقین المصنوعین الذین لا یستحقون الربوبیة ، ولکن لابد من إثبات ذات بلا کیفیة لا یستحقها غیره ، ولا یشارک فیها ، ولا یحاط بها ، ولا یعلمها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أجل من أن یعانی الأشیاء بمباشرة ومعالجة ، لأن ذلک صفة المخلوق الذی لا تجی الأشیاء له إلا بالمباشرة والمعالجة ، وهو </w:t>
      </w:r>
    </w:p>
    <w:p>
      <w:pPr>
        <w:pStyle w:val="BookText"/>
        <w:rPr/>
      </w:pPr>
      <w:r>
        <w:rPr>
          <w:rFonts w:ascii="IRNazanin" w:hAnsi="IRNazanin" w:eastAsia="IRNazanin"/>
          <w:color w:val="111111"/>
          <w:sz w:val="28"/>
          <w:sz w:val="28"/>
          <w:szCs w:val="28"/>
          <w:rtl w:val="true"/>
          <w:lang w:bidi="fa-IR"/>
        </w:rPr>
        <w:t xml:space="preserve">تعالی نافذ الإرادة والمشیة ، فعال لما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رضی وسخط ؟</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ولیس ذلک علی ما یوجد فی المخلوقین ، وذلک أن الرضا والسخط دَخَالٌ یدخل علیه فینقله من حال إلی حال ، وذلک صفة المخلوقین العاجزین المحتاجین، وهو تبارک وتعالی العزیز الرحیم لا حاجة به إلی شئ مما خلق ، وخلقه جمیعاً محتاجون إلیه ، وإنما خلق الأشیاء من غیر حاجة ولا سبب ، اختراعاً وابتداعاً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وصف نفسه ، وکذلک هو مستول علی العرش بائن من خلقه من غیر أن یکون العرش حاملاً له ولا أن یکون العرش حاویاً له، ولا أن العرش محتاز له ،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حامل العرش وممسک العرش، ونقول من ذلک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السَّمَوَاتِ وَالأَرْضَ ، فثبتنا من العرش والکرسی ما ثبته ، ونفینا أن یکون العرش والکرسی حاویاً له ، أو یکون عز وجل محتاجاً إلی مکان ، أو إلی شئ مما خلق ، بل خلقه محتاجون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أن ترفعوا أیدیکم إلی السماء وبین أن تخفضوها نحو الأرض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علمه وإحاطته وقدرته سواء ، ولکنه عز وجل أمر أولیاءه وعباده برفع أیدیهم إلی السماء نحو العرش ، لأنه جعله معدن الرزق ، فثبتنا ما ثبته القرآن والأخبار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إرفعوا أیدیکم إلی الله عز وجل ، وهذا یجمع علیه فرق الأمة کلها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الحدیثین المتقدمین فی الکافی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 الإستواء فی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شئ علی شئ ، وهذا ممتنع علیه تعالی کما نفاه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من هذا الباب ، لأنه من خواص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والعنایة إلی الشئ لیعمل فیه ، وعلیه فسر فی بعض الأقوال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والإستیلاء علی الشئ ،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واستوینا علیهم ترکناههم صرعی لِنِسْر وکاسرِ</w:t>
      </w:r>
    </w:p>
    <w:p>
      <w:pPr>
        <w:pStyle w:val="BookText"/>
        <w:rPr/>
      </w:pPr>
      <w:r>
        <w:rPr>
          <w:rFonts w:ascii="IRNazanin" w:hAnsi="IRNazanin" w:eastAsia="IRNazanin"/>
          <w:color w:val="111111"/>
          <w:sz w:val="28"/>
          <w:sz w:val="28"/>
          <w:szCs w:val="28"/>
          <w:rtl w:val="true"/>
          <w:lang w:bidi="fa-IR"/>
        </w:rPr>
        <w:t xml:space="preserve">والآیة التی نحن فیها فسرت به فی بعض الأقوال ، وفی الحدیث الأول من الباب 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والإستقامة ، وفسر بها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سُوقِهِ، وهذا قریب من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والإعتدال فی شئ وبه ،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أَشُدَّهُ وَاسْتَوَی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والمساواة فی النسبة ، وهی نفیت فی الآیات عن أشیاء کثیرة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یَسْتَوِی الأَحْیَاءُ وَلا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بها فی هذا الباب ، وظاهره مساواة النسبة من حیث المکان ، لأنه تعالی فی کل مکان ولیس فی شئ من المکان بمحدود ، ولکنه تعالی تساوت نسبته إلی الجمیع من جمیع الحیثیات ، وإنما الإختلاف من قبل حدود الممکنات ، ولا تبعد الروایات من حیث الظهور عن هذا المعنی </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أبوالحسین محمد بن إبراهیم بن إسحاق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أبو سعید النسوی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محمد بن عبد الله الصغدی 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بن الحکم العسکری وأخوه </w:t>
      </w:r>
    </w:p>
    <w:p>
      <w:pPr>
        <w:pStyle w:val="BookText"/>
        <w:rPr/>
      </w:pPr>
      <w:r>
        <w:rPr>
          <w:rFonts w:ascii="IRNazanin" w:hAnsi="IRNazanin" w:eastAsia="IRNazanin"/>
          <w:color w:val="111111"/>
          <w:sz w:val="28"/>
          <w:sz w:val="28"/>
          <w:szCs w:val="28"/>
          <w:rtl w:val="true"/>
          <w:lang w:bidi="fa-IR"/>
        </w:rPr>
        <w:t>معاذ بن یعقوب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الحنظلی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قیس ، عن أبی هاشم الرمانی ، عن زاذان، عن سلمان الفارسی فی حدیث طویل یذکر فیه قدوم الجاثلیق المدینة مع مائة من النصاری بعد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وسؤاله أبا بکر عن مسائل لم یجبه عنها ، ثم أرشد إلی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عنها فأجابه ، وکان فیما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أین هو وأین کان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الرب جل جلاله بمکان ، هو کما کان ، وکان کما هو ، لم یکن فی مکان ، ولم یزل من مکان إلی مکان ، ولا أحاط به مکان ، بل کان لم یزل بلا حد ولا کیف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فأخبرنی عن الرب أفی الدنیا هو أو فی الآخرة ؟</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ربنا قبل الدنیا ، ولا یزال أبداً ، هو مدبر الدنیا ، وعالم بالآخرة ، فأما أن تحیط به الدنیا والآخرة فلا ، ولکن یعلم ما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یرحمک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أیحمل أو یحمل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ربنا جل جلاله یحمل ولا یحمل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ذاک ونحن نجد فی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عرش ربک فوقهم یومئذ ثمانیة ؟</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تحمل العرش ، ولیس العرش کما تظن کهیئة السریر ، ولکنه شئ محدود مخلوق مدبر ، وربک عز وجل مالکه ، لا أنه علیه ککون الشئ علی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الملائکة بحمله فهم یحملون العرش بما </w:t>
      </w:r>
    </w:p>
    <w:p>
      <w:pPr>
        <w:pStyle w:val="BookText"/>
        <w:rPr/>
      </w:pPr>
      <w:r>
        <w:rPr>
          <w:rFonts w:ascii="IRNazanin" w:hAnsi="IRNazanin" w:eastAsia="IRNazanin"/>
          <w:color w:val="111111"/>
          <w:sz w:val="28"/>
          <w:sz w:val="28"/>
          <w:szCs w:val="28"/>
          <w:rtl w:val="true"/>
          <w:lang w:bidi="fa-IR"/>
        </w:rPr>
        <w:t xml:space="preserve">أقدرهم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رحمک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والحدیث طویل أخذنا منه موضع الحاجة، وقد أخرجته بتمامه فی آخر کتاب النبوة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حدثنا محمد بن علی 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عمه محمد بن أبی القاسم ، عن أحمد ابن أبی عبدالله ، عن أبیه، عن محمد بن سنان ، عن المفضل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عز وجل من شئ أو فی شئ أو علی شئ فقد أشرک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الله من شئ فقد جعله محدثاً ، ومن زعم أنه فی شئ فقد زعم أنه محصور ، ومن زعم أنه علی شئ فقد جعله محمولاً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المشبهة تتعلق بقوله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رَبَّکُمُ اللهُ الَّذِی خَلَقَ السَّمَوَاتِ وَالأَرْضَ فِی سِتَّةِ أَیَّامٍ ثُمَّ اسْتَوَی عَلَی الْعَرْشِ یُغْشِی اللَّیْلَ النَّهَارَ یَطْلُبُهُ حَثِیثًا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حجة لها فی ذلک لأنه عز وجل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 أی ثم نقل إلی فوق السماوات وهو مستول علیه ومالک له ، 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لرفع العرش إلی مکانه الذی هو فیه ونقله للإستواء ، فلا یجوز أن یکون معنی قوله استوی استولی لأن استیلاء الله تبارک وتعالی علی الملک وعلی الأشیاء لیس هو بأمر حادث ، بل لم یزل مالکاً لکل شئ ومستولیاً علی کل شئ ، وإنما ذکر عز وجل الإستواء بعد قوله ثم وهو یعنی الرفع مجازاً ، وهو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حتی نعلم المجاهدین منکم والصابرین ، فذکر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عز وجل یعنی حتی یجاهد المجاهدون ونحن نعلم ذلک ، لأن حتی لا یقع إلا </w:t>
      </w:r>
    </w:p>
    <w:p>
      <w:pPr>
        <w:pStyle w:val="BookText"/>
        <w:rPr/>
      </w:pPr>
      <w:r>
        <w:rPr>
          <w:rFonts w:ascii="IRNazanin" w:hAnsi="IRNazanin" w:eastAsia="IRNazanin"/>
          <w:color w:val="111111"/>
          <w:sz w:val="28"/>
          <w:sz w:val="28"/>
          <w:szCs w:val="28"/>
          <w:rtl w:val="true"/>
          <w:lang w:bidi="fa-IR"/>
        </w:rPr>
        <w:t>علی فعل حادث، وعلم الله عز وجل بالأشیاء لا یکون حادثاً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ذکر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یعنی بذلک ثم رفع العرش لإستیلائه علیه ، ولم یعن بذلک الجلوس واعتدال البدن لأن الله لا یجوز أن یکون جسماً ولا ذا بدن ، تعالی الله عن ذلک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الإقتصاد للشیخ الطوسی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 معناه استولی علیه لما خلقه ،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استوی بشرٌ علی العراق من غیر سیف ودم مُهْرَاق</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خلقت بیدی ، معناه أنه تولی خلقه بنفسه ، کما یقول القائل هذا ما عملت یداک ، أی أنت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لما خلقت لنعمتی الدینیة والدنیویة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 الله معناه فی ذات الله وفی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مطویات بیمینه ، أی بقدرته ،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رایةٌ رفعت لمجد</w:t>
      </w:r>
    </w:p>
    <w:p>
      <w:pPr>
        <w:pStyle w:val="BookText"/>
        <w:rPr/>
      </w:pPr>
      <w:r>
        <w:rPr>
          <w:rFonts w:ascii="Amiri" w:hAnsi="Amiri" w:eastAsia="Amiri" w:cs="Amiri"/>
          <w:color w:val="111111"/>
          <w:sz w:val="28"/>
          <w:sz w:val="28"/>
          <w:szCs w:val="28"/>
          <w:rtl w:val="true"/>
          <w:lang w:bidi="ar-SA"/>
        </w:rPr>
        <w:t>تلقاها عَرَابةُ بالیمین</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بأعیننا ، أی ونحن عالمون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یجوز أن یکون تعالی بصفة شئ من الاعراض ، لأنه قد ثبت حدوث الأعراض أجمع ، فلو کان بصفة شئ من الأعراض لکان محدثاً ، وقد بینا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لو کان بصفة شئ من الاعراض لم یخل من أن یکون بصفة ما یحتاج إلی محل أو بصفة ما لا یحتاج إلی المحل کالغنی وإرادة القدیم تعالی وکراهته ، فإن کان بصفة القسم الأول أدی إلی قدم المحال وقد بینا حدوثها ، ولو کان بصفة القسم الثانی لاستحال وجوده وقتین کاستحالة </w:t>
      </w:r>
    </w:p>
    <w:p>
      <w:pPr>
        <w:pStyle w:val="BookText"/>
        <w:rPr/>
      </w:pPr>
      <w:r>
        <w:rPr>
          <w:rFonts w:ascii="IRNazanin" w:hAnsi="IRNazanin" w:eastAsia="IRNazanin"/>
          <w:color w:val="111111"/>
          <w:sz w:val="28"/>
          <w:sz w:val="28"/>
          <w:szCs w:val="28"/>
          <w:rtl w:val="true"/>
          <w:lang w:bidi="fa-IR"/>
        </w:rPr>
        <w:t>ذلک علی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لو کان بصفة الغنی لاستحال وجود الأجسام معه ، وذلک باطل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ولا یجوز أن یکون تعالی فی جهة من غیر أن یکون شاغلاً لها ، لأنه لیس فی الفعل ما یدل علی أنه فی جهة لا بنفسه ولا بواسطة ، وقد بینا أنه لا یجوز وصفه بما یدل علیه الفعل لا بنفسه ولا بواسطة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علیه تعالی الحاجة ، لأن الحاجة لا تجوز إلا علی من یجوز علیه المنافع والمضار ، والمنافع والمضار لا یجوزان إلا علی من تجوز علیه الشهوة والنفار ، وهما یستحیلان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أنه یستحیل علیه الشهوة والنفار أنه لیس فی الفعل لا بنفسه ولا بواسطة ما یدل علی کونه مشتهیاً ونافراً ، وقد بینا أنه لا یجوز إثباته علی صفة لا یقتضیها الفعل لا بنفسه ولا بواسطة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فالشهوة والنفار لا یجوزان إلا علی الأجسام ، لأن الشهوة تجوز علی من إذا أدرک المشتهی صلح علیه جسمه وإذا أدرک ما ینفر عنه فسد علیه جسمه ، وهما یقتضیان کون من وجدا فیه جسماً ، وقد بینا أنه لیس بجسم ، فیجب إذا نفی الشهوة والنفار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انتفیا عنه انتفت عنه المنافع والمضار ، وإذا انتفیا عنه انتفت عنه الحاجة ووجب کونه غنیاً ، لأن الغنی هو الحی الذی لیس بمحتاج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والإستواء علی أربعة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فی المقدار ، واستواء فی المکان ، واستواء فی الذهاب ، وإستواء فی 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والإستواء بمعنی الإستیلاء راجع </w:t>
      </w:r>
    </w:p>
    <w:p>
      <w:pPr>
        <w:pStyle w:val="BookText"/>
        <w:rPr/>
      </w:pPr>
      <w:r>
        <w:rPr>
          <w:rFonts w:ascii="IRNazanin" w:hAnsi="IRNazanin" w:eastAsia="IRNazanin"/>
          <w:color w:val="111111"/>
          <w:sz w:val="28"/>
          <w:sz w:val="28"/>
          <w:szCs w:val="28"/>
          <w:rtl w:val="true"/>
          <w:lang w:bidi="fa-IR"/>
        </w:rPr>
        <w:t xml:space="preserve">إلی الإستواء فی المکان ، لأنه تمکن واقتدار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w:t>
      </w:r>
      <w:r>
        <w:rPr>
          <w:rFonts w:eastAsia="IRNazanin" w:cs="IRNazanin"/>
          <w:color w:val="111111"/>
          <w:sz w:val="28"/>
          <w:szCs w:val="28"/>
          <w:lang w:bidi="fa-IR"/>
        </w:rPr>
        <w:t>7/159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عَلَی الْعَرْشِ اسْتَوَی ، قیل فی معناه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 أنه استولی علیه ، وقد ذکرنا فیما مضی شواهد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لطفه وتدبیره وقد ذکرنا ذلک أیضاً فیما مضی وأوردنا شواهده فی سورة البقرة ، فأما الإستواء بمعنی الجلوس علی الشئ فلا یجوز علیه تعالی ، لأنه من صفة الأجسام والأجسام کلها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فلان علی مال فلان وعلی جمیع ملکه أی احتوی علیه ،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کان الأمر فی بنی فلان ثم استوی فی بنی فلان ، أی قصد إلیهم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وقد قَطَعْنَ بنا شروری انی واستویْنَ من النُّجوعِ</w:t>
      </w:r>
    </w:p>
    <w:p>
      <w:pPr>
        <w:pStyle w:val="BookText"/>
        <w:rPr/>
      </w:pPr>
      <w:r>
        <w:rPr>
          <w:rFonts w:ascii="IRNazanin" w:hAnsi="IRNazanin" w:eastAsia="IRNazanin"/>
          <w:color w:val="111111"/>
          <w:sz w:val="28"/>
          <w:sz w:val="28"/>
          <w:szCs w:val="28"/>
          <w:rtl w:val="true"/>
          <w:lang w:bidi="fa-IR"/>
        </w:rPr>
        <w:t xml:space="preserve">أی خرجن وأقبلن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eastAsia="IRNazanin" w:cs="IRNazanin"/>
          <w:color w:val="111111"/>
          <w:sz w:val="28"/>
          <w:szCs w:val="28"/>
          <w:lang w:bidi="fa-IR"/>
        </w:rPr>
        <w:t>7/326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والمساواة والاستواء واحد ، فأما یسوی فإنها نادرة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سویة من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سواء وتسویة واستواء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الراغب</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واستوی یقال علی وجهین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یسند إلیه فاعلان فصاعداً نحو استوی زید وعمرو فی کذا أی تساویا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یقال لإعتدال الشئ فی ذاته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مرة فاستوی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استویت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واستوی فلان علی عمالته واستوی </w:t>
      </w:r>
      <w:bookmarkStart w:id="662" w:name="pg13549_123998"/>
    </w:p>
    <w:p>
      <w:pPr>
        <w:pStyle w:val="BookText"/>
        <w:rPr/>
      </w:pPr>
      <w:bookmarkEnd w:id="662"/>
      <w:r>
        <w:rPr>
          <w:rFonts w:ascii="IRNazanin" w:hAnsi="IRNazanin" w:eastAsia="IRNazanin"/>
          <w:color w:val="111111"/>
          <w:sz w:val="28"/>
          <w:sz w:val="28"/>
          <w:szCs w:val="28"/>
          <w:rtl w:val="true"/>
          <w:lang w:bidi="fa-IR"/>
        </w:rPr>
        <w:t xml:space="preserve">أمر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عدی بعلی اقتضی معنی الاستیلاء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 وقیل معناه استوی له ما فی السموات وما فی الأرض ، أی استقام الکل علی مراده بتسویة الله تعالی إیاه ،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 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استوی کل شئ فی النسبة إلیه فلا شئ أقرب إلیه من شئ ، إذ کان تعالی لیس کالأجسام الحالة فی مکان دون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عدی بإلی اقتضی معنی الإنتهاء إلیه إما بالذات أو بالتدبیر، وعلی الثانی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وهی دخان </w:t>
      </w:r>
      <w:r>
        <w:rPr>
          <w:rFonts w:eastAsia="IRNazanin" w:cs="IRNazanin"/>
          <w:color w:val="111111"/>
          <w:sz w:val="28"/>
          <w:szCs w:val="28"/>
          <w:rtl w:val="true"/>
          <w:lang w:bidi="fa-IR"/>
        </w:rPr>
        <w:t>.</w:t>
      </w:r>
    </w:p>
    <w:p>
      <w:pPr>
        <w:pStyle w:val="Heading4"/>
        <w:numPr>
          <w:ilvl w:val="3"/>
          <w:numId w:val="1"/>
        </w:numPr>
        <w:rPr/>
      </w:pPr>
      <w:bookmarkStart w:id="663" w:name="__RefHeading___Toc1623814_1934241801"/>
      <w:bookmarkStart w:id="664" w:name="_Toc228"/>
      <w:bookmarkEnd w:id="663"/>
      <w:r>
        <w:rPr>
          <w:rtl w:val="true"/>
        </w:rPr>
        <w:t xml:space="preserve">معنی العرش والکرسی عند أهل البیت </w:t>
      </w:r>
      <w:r>
        <w:rPr>
          <w:rtl w:val="true"/>
        </w:rPr>
        <w:t>(</w:t>
      </w:r>
      <w:r>
        <w:rPr>
          <w:rtl w:val="true"/>
        </w:rPr>
        <w:t>علیهم السّلام</w:t>
      </w:r>
      <w:r>
        <w:rPr>
          <w:rtl w:val="true"/>
        </w:rPr>
        <w:t>)</w:t>
      </w:r>
      <w:bookmarkEnd w:id="664"/>
    </w:p>
    <w:p>
      <w:pPr>
        <w:pStyle w:val="BookText"/>
        <w:rPr/>
      </w:pPr>
      <w:r>
        <w:rPr>
          <w:rFonts w:ascii="IRNazanin" w:hAnsi="IRNazanin" w:eastAsia="IRNazanin"/>
          <w:color w:val="111111"/>
          <w:sz w:val="28"/>
          <w:sz w:val="28"/>
          <w:szCs w:val="28"/>
          <w:rtl w:val="true"/>
          <w:lang w:bidi="fa-IR"/>
        </w:rPr>
        <w:t>الکافی للکلینی</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إدریس ، عن محمد بن عبدالجبار ،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فأستأذنته فأذن لی، فدخل فسأله عن الحلال والحرام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أن الله محمول؟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للمفعول مضاف ، إلی غیره محتاج ، والمحمول اسم نقص فی اللفظ والحامل فاعل وهو فی اللفظ مدحة ، وکذلک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وتحت وأعلا وأسفل ،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الأَسْمَاءُ الْحُسْنَی فَادْعُوهُ بِهَا ، ولم یقل فی کتبه إنه المحمول ،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الحامل فی البر وبالبحر والممسک السماوات والأرض أن تزولا ، والمحمول ما سوی الله ، ولم یسمع أحد آمن بالله وعظمته قط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 عَرْشَ رَبِّکَ فَوْقَهُمْ یَوْمَئِذٍ ثَمَانِیَةٌ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لیس هو الله والعرش اسم علم وقدرة ، وعرش فیه کل شئ ، ثم أضاف الحمل إلی غیره خلق من خلقه ، لأنه استعبد خلقه بحمل عرشه، وهم حملة علمه ، وخلقاً یسبحون حول عرشه وهم یعملون بعلمه ، وملائکة یکتبون أعمال عباده ، واستعبد أهل الأرض بالطواف حول بیته ، والله علی العرش استوی کما قال ، والعرش ومن یحمله ومن حول العرش ، الله الحامل لهم الحافظ لهم الممسک القائم علی کل نفس وفوق کل شئ وعلی کل شئ ، ولا یقال محمول ولا أسفل ، قولاً مفرداً لا یوصل بشئ فیفسد اللفظ والمعنی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فتکذب بالروایة التی جاءت أن الله إذا غضب إنما یعرف غضبه أن الملائکة الذین یحملون العرش یجدون ثقله علی کواهلهم فیخرون سجداً ، فإذا ذهب الغضب خف ورجعوا إلی مواقفهم ؟</w:t>
      </w:r>
    </w:p>
    <w:p>
      <w:pPr>
        <w:pStyle w:val="BookText"/>
        <w:rPr/>
      </w:pP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تبارک وتعالی منذ لعن إبلیس إلی یومک هذا هو غضبان علیه فمتی رضی ، وهو فی صفتک لم یزل غضبان علیه وعلی أولیائه وعلی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تجتری أن تصف ربک بالتغیر من حال إلی حال وأنه یجری علیه ما یجری علی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لم یزل مع الزائلین ولم یتغیر مع المتغیرین ولم یتبدل مع المتبدلین ، وَمَنْ دونَه یدُه وتدبیره ، وکلهم إلیه محتاج وهو غنی عمن سواه </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عن الفضل بن شاذان ، عن حماد بن عیسی ، عن ربعی </w:t>
      </w:r>
    </w:p>
    <w:p>
      <w:pPr>
        <w:pStyle w:val="BookText"/>
        <w:rPr/>
      </w:pPr>
      <w:r>
        <w:rPr>
          <w:rFonts w:ascii="Amiri" w:hAnsi="Amiri" w:eastAsia="Amiri" w:cs="Amiri"/>
          <w:color w:val="111111"/>
          <w:sz w:val="28"/>
          <w:sz w:val="28"/>
          <w:szCs w:val="28"/>
          <w:rtl w:val="true"/>
          <w:lang w:bidi="ar-SA"/>
        </w:rPr>
        <w:t>بن عبدالله ،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السَّمَوَاتِ وَالأَرْضَ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کل شئ فی الکرسی ، السماوات والأرض وکل شئ فی الکرسی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 ، عن أحمد بن عیسی ، عن الحجال ، عن ثعلبة بن میمون ،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السَّمَوَاتِ وَالأَرْضَ ، السماوات والأرض وسعن الکرسی أم الکرسی وسع السماوات والأرض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الکرسی وسع السماوات والأرض والعرش ، وکل شئ وسع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أحمد بن محمد ، عن الحسین بن سعید ، عن فضالة بن أیوب ، عن عبدالله بن بکیر،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السَّمَوَاتِ وَالأَرْضَ ، السماوات والأرض وسعن الکرسی أو الکرسی وسع السماوات والأرض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شئ فی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أحمد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محمد بن عبدالجبار، عن صفوان بن یحیی ، عن عاصم بن حمید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یروون من الرؤیة،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جزء من سبعین جزء من نور الکرسی، والکرسی جزء من سبعین جزء من نور العرش ، والعرش جزء من سبعین جزء من نور الحجاب ، والحجاب جزء من سبعین جزء من نور الستر ، فإن کانوا صادقین فلیملؤوا أعینهم من الشمس لیس دونها سحاب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معنی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عَرْشُهُ عَلَی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جذعان بن نصر أبونصر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زیاد الادمی ، عن الحسن بن محبوب ، عن عبدالرحمن بن کثیر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عَرْشُهُ عَلَی الْمَاءِ،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العرش کان علی الماء والرب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کذبوا ، من زعم هذا فقد صیر الله محمولاً ووصفه بصفة المخلوقین ، ولزمه أن الشئ الذی یحمله أقوی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لی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حمل علمه ودینه الماء قبل أن تکون أرض أو سماء أو جن أو إنس أو شمس أو قمر ، فلما أراد أن یخلق الخلق نثرهم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فکان أول من نطق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صلوات الله علیهم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 فحملهم العلم والدین ، 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علمی ودینی وأمنائی فی خلقی وهم المسؤولون ، ثم قیل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بالربوبیة ولهؤلاء النفر بالطاعة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ربنا أقررنا ، فقال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 فقالت الملائکة شهدنا علی أن لا یقولوا إنا کنا عن هذا غافلین ، أو یقولوا إنما أشرک آباؤنا من قبل وکنا ذریة من بعدهم أفتهلکنا بما فعل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ولایتنا مؤکدة علیهم فی المیثاق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تمیم بن عبدالله بن تمیم القرشئ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أحمد بن علی </w:t>
      </w:r>
    </w:p>
    <w:p>
      <w:pPr>
        <w:pStyle w:val="BookText"/>
        <w:rPr/>
      </w:pPr>
      <w:r>
        <w:rPr>
          <w:rFonts w:ascii="IRNazanin" w:hAnsi="IRNazanin" w:eastAsia="IRNazanin"/>
          <w:color w:val="111111"/>
          <w:sz w:val="28"/>
          <w:sz w:val="28"/>
          <w:szCs w:val="28"/>
          <w:rtl w:val="true"/>
          <w:lang w:bidi="fa-IR"/>
        </w:rPr>
        <w:t>الأنصاری ، عن أبی الصلت عبدالسلام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أبا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خَلَقَ السَّمَوَاتِ وَالأَرْضَ فِی سِتَّةِ أَیَّامٍ وَکَانَ عَرْشُهُ عَلَی الْمَاءِ لِیَبْلُوَکُمْ أَیُّکُمْ أَحْسَنُ عَمَلاً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خلق العرش والماء والملائکةقبل خلق السموات والأرض ، وکانت الملائکة تستدل بأنفسها وبالعرش والماء علی الله عز وجل ، ثم جعل عرشه علی الماء لیظهر بذلک قدرته للملائکة فیعلموا أنه علی کل شئ قدیر ، ثم رفع العرش بقدرته ونقله فجعله فوق السموات السبع ، وخلق السموات والأرض فی ستة أیام ، وهو مستول علی عرشه ، وکان قادراً علی أن یخلقها فی طرفة عین ، ولکنه عز وجل خلقها فی ستة أیام لیظهر للملائکة ما یخلقه منها شیئاً بعد شئ ، وتستدل بحدوث ما یحدث علی الله تعالی ذکره مرة بعد مرة ، ولم یخلق الله العرش لحاجة به إلیه ، لأنه غنی عن العرش وعن جمیع ما خلق ، لا یوصف بالکون علی العرش لأنه لیس بجسم، تعالی الله عن صفة خلقه علواً کبیرا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 فإنه عز وجل خلق خلقه لیبلوهم بتکلیف طاعته وعبادته لا علی سبیل الإمتحان والتجربة ، لأنه لم یزل علیماً بکل شئ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یا أبا الحسن فرج الله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العرش وصفاته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العرش والکرسی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للعرش صفات کثیرة مختلفة ، له فی کل سبب وضع فی القرآن صفة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العظیم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 احتوی ، وهذا ملک لکیفوفیة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العرش فی الوصل متفرد من الکرسی ، لأنهما بابان من أکبر أبواب الغیوب ، وهما جمیعاً غیبان ، وهما فی الغیب مقرونان ، لأن الکرسی هو الباب الظاهر من الغیب الذی منه مطلع البدع ومنه الأشیاء کلها ، والعرش هو الباب الباطن الذی یوجد فیه علم الکیف والکون والقدر والحد والاین والمشیة وصفة الإرادة ، وعلم الألفاظ والحرکات والترک ، وعلم العود والبدء ، فهما فی العلم بابان مقرونان ، لأن ملک العرش سوی ملک الکرسی وعلمه أغیب من علم الکرسی ، فمن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العظیم ، أی صفته أعظم من صفة الکرسی ، وهما فی ذلک مقرونان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فلم صار فی الفضل جار الکرسی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صار جاره لأن علم الکیفوفیة فیه ، وفیه الظاهر من أبواب البداء وأینیتها وحد رتقها وفتقها، فهذان جاران أحدهما حمل صاحبه فی الصرف وبمثل صرف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ولیستدلوا علی صدق دعواهما لأنه یختص برحمته من یشاء وهو القوی العزیز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اختلاف صفات العرش أنه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عَمَّا یَصِفُونَ ، وهو وصف عرش الوحدانیة لأن قوماً أشرکوا کما قلت لک ،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رب الواحدانیة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وصفوه بیدین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وصفوه بالرجلین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رجله علی صخرة بیت المقدس فمنها ارتقی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وصفوه بالانامل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برد أنامله علی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فلمثل هذه الصفات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عما یصفون ، یقول رب المثل الأعلی عما به مثلوه ، ولله المثل الأعلی الذی لا یشبهه شئ ولا یوصف ولا یتوهم ، فذلک المثل الأعلی ، ووصف الذین لم یؤتوا من الله فوائد العلم فوصفوا ربهم بأدنی الأمثال وشبهوه بالمتشابه منهم فیما جهلوا به ،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أوتیتم من العلم إلا قلیلاً ، فلیس له شبه ولا مثل ولا عدل ، وله الأسماء الحسنی التی لا یسمی بها غیره ، وهی التی وصفها فی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بها وذروا الذین یلحدون فی أسمائه ، جهلاً بغیر علم ،</w:t>
      </w:r>
    </w:p>
    <w:p>
      <w:pPr>
        <w:pStyle w:val="BookText"/>
        <w:rPr/>
      </w:pPr>
      <w:r>
        <w:rPr>
          <w:rFonts w:ascii="IRNazanin" w:hAnsi="IRNazanin" w:eastAsia="IRNazanin"/>
          <w:color w:val="111111"/>
          <w:sz w:val="28"/>
          <w:sz w:val="28"/>
          <w:szCs w:val="28"/>
          <w:rtl w:val="true"/>
          <w:lang w:bidi="fa-IR"/>
        </w:rPr>
        <w:t>فالذی یلحد فی أسمائه بغیر علم یشرک وهو لا یعلم، ویکفر به وهو یظن أنه یحسن ، فلذلک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یومن أکثرهم بالله إلا وهم مشرکون ، فهم الذین یلحدون فی أسمائه بغیر علم فیضعونها غیر مواضعها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حنان إن الله تبارک وتعالی أمر أن یتخذ قوم أولیاء ، فهم الذین أعطاهم الله الفضل وخصهم بما لم یخص به غیرهم ، فأرسل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الدلیل علی الله بإذن الله عز وجل ، حتی مضی دلیلاً هادیاً ، فقام من بعده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هادیاً علی ما کان هو دل علیه من أمر ربه من ظاهر علمه ، </w:t>
      </w:r>
    </w:p>
    <w:p>
      <w:pPr>
        <w:pStyle w:val="BookText"/>
        <w:rPr/>
      </w:pPr>
      <w:r>
        <w:rPr>
          <w:rFonts w:ascii="IRNazanin" w:hAnsi="IRNazanin" w:eastAsia="IRNazanin"/>
          <w:color w:val="111111"/>
          <w:sz w:val="28"/>
          <w:sz w:val="28"/>
          <w:szCs w:val="28"/>
          <w:rtl w:val="true"/>
          <w:lang w:bidi="fa-IR"/>
        </w:rPr>
        <w:t xml:space="preserve">ثم الأئمة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العرش خلق أرباعاً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علی بن إسماعیل ، عن حماد بن عیسی ، عن إبراهیم بن عمر الیمانی ، عن أبی الطفیل ، عن أبی جعفر ،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العرش أرباعاً ، لم یخلق قبله إلا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والقلم والنور ، ثم خلقه من أنوار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النور نور أخضر اخضرت منه الخضرة ، ونور أصفر اصفرت منه الصفرة ، ونور أحمر احمرت منه الحمرة ، ونور أبیض وهو نور الأنوار ومنه ضوء النهار ، ثم جعله سبعین ألف طبق ، غلظ کل طبق کأول العرش إلی أسفل السافلین ، لیس من ذلک طبق إلا یسبح بحمد ربه ویقدسه بأصوات مختلفة وألسنة غیر مشتبهة، ولو أذن للسان منها فأسمع شیئاً مما تحته لهدم الجبال والمدائن والحصون، ولخسف البحار ولأهلک ما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ثمانیة أرکان علی کل رکن منها من الملائکة ما لا یحصی عددهم إلا الله عز وجل ، یسبحون اللیل والنهار لا یفترون ، ولو أحس شئ مما فوقه ما قام لذلک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وبین الإحساس الجبروت والکبریاء والعظمة والقدس والرحمة ثم العلم ، ولیس وراء هذا مقال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 عن ابن أبی عمیر ، عن عبد الله بن سنان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w:t>
      </w:r>
      <w:bookmarkStart w:id="665" w:name="pg13549_124006"/>
    </w:p>
    <w:p>
      <w:pPr>
        <w:pStyle w:val="BookText"/>
        <w:rPr/>
      </w:pPr>
      <w:bookmarkEnd w:id="665"/>
      <w:r>
        <w:rPr>
          <w:rFonts w:ascii="Amiri" w:hAnsi="Amiri" w:eastAsia="Amiri" w:cs="Amiri"/>
          <w:color w:val="111111"/>
          <w:sz w:val="28"/>
          <w:sz w:val="28"/>
          <w:szCs w:val="28"/>
          <w:rtl w:val="true"/>
          <w:lang w:bidi="ar-SA"/>
        </w:rPr>
        <w:t>کُرْسِیُّهُ السَّمَوَاتِ وَالأَرْضَ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وما بینهما فی الکرسی، والعرش هو العلم الذی لا یقدر أحد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مکة للازرقی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یخطب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فوالله لا تسألونی عن شئ یکون إلی یوم القیامة إلا حدثتکم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وسلونی عن کتاب الله فوالله ما منه آیة إلا وأنا أعلم أنها بلیل نزلت أم بنهار ، أم بسهل نزلت أم بجبل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ابن الکواء وأنا بینه وبین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البیت المعمور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الضراح فوق سبع سموات ، تحت العرش ، یدخله کل یوم سبعون الف ملک لا یعودون فیه إلی یوم القیامة </w:t>
      </w:r>
      <w:r>
        <w:rPr>
          <w:rFonts w:eastAsia="IRNazanin" w:cs="IRNazanin"/>
          <w:color w:val="111111"/>
          <w:sz w:val="28"/>
          <w:szCs w:val="28"/>
          <w:rtl w:val="true"/>
          <w:lang w:bidi="fa-IR"/>
        </w:rPr>
        <w:t>.</w:t>
      </w:r>
    </w:p>
    <w:p>
      <w:pPr>
        <w:pStyle w:val="Heading3"/>
        <w:numPr>
          <w:ilvl w:val="2"/>
          <w:numId w:val="1"/>
        </w:numPr>
        <w:rPr/>
      </w:pPr>
      <w:bookmarkStart w:id="666" w:name="__RefHeading___Toc1623816_1934241801"/>
      <w:bookmarkStart w:id="667" w:name="_Toc229"/>
      <w:bookmarkEnd w:id="666"/>
      <w:r>
        <w:rPr>
          <w:rtl w:val="true"/>
        </w:rPr>
        <w:t>تفسیر إخواننا الموافق لمذهبنا</w:t>
      </w:r>
      <w:bookmarkEnd w:id="667"/>
    </w:p>
    <w:p>
      <w:pPr>
        <w:pStyle w:val="BookText"/>
        <w:rPr/>
      </w:pP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أمره أو استولی ، وعن أصحابنا أن الإستواء علی العرش صفة لله بلا کیف ،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تعالی استواء علی العرض علی الوجه الذی عناه ، منزهاً عن الإستقرار والتمکن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والعرش الجسم المحیط بسائر الأجسام ، سمی به لارتفاعه أو للتشبیه بسریر الملک ، فإن الأمور والتدابیر تنزل منه ، وقیل الملک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إسماعیل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 عن ابن عباس فی قوله استوی ، 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یوصف بالقعود من یمل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أیش یقول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ابن خزیمة فی حدیث الصورة ، ولا یطعن علیه بذلک ، بل لا یؤخذ عنه هذا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بهذا إلی أنه قل إمام إلا وله زلة ، فإذا ترک لاجل زلته ، ترک کثیر من الأئمة ، وهذا لا ینبغی أن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الظل إلیه سبحانه وتعالی إضافة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منزه عن الظل لأنه من خواص الأجسام ، فالمراد ظل عرشه ، کما فی حدیث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eastAsia="IRNazanin" w:cs="IRNazanin"/>
          <w:color w:val="111111"/>
          <w:sz w:val="28"/>
          <w:szCs w:val="28"/>
          <w:lang w:bidi="fa-IR"/>
        </w:rPr>
        <w:t>10/420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 وتفسیر العرش بالسریر والإستواء بالإستقرار کما یقول المشبه باطل ، لأنه تعالی کان قبل العرش ولا مکان ، وهو الآن کما کان ، والتغیر من صفات الأکوان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 إنه سبحانه مستوی علی العرش علی الوجه الذی قاله وبالمعنی الذی أراده، استواء منزهاً عن المماسة والإستقرار </w:t>
      </w:r>
    </w:p>
    <w:p>
      <w:pPr>
        <w:pStyle w:val="BookText"/>
        <w:rPr/>
      </w:pPr>
      <w:r>
        <w:rPr>
          <w:rFonts w:ascii="IRNazanin" w:hAnsi="IRNazanin" w:eastAsia="IRNazanin"/>
          <w:color w:val="111111"/>
          <w:sz w:val="28"/>
          <w:sz w:val="28"/>
          <w:szCs w:val="28"/>
          <w:rtl w:val="true"/>
          <w:lang w:bidi="fa-IR"/>
        </w:rPr>
        <w:t xml:space="preserve">والتمکن والحلول والإنتقال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الارب للنویری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أبا ذر قال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أنزلت علیک أعظم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أتدری ما الکرسی قلت لا ، فقال ما السماوات والأرض فی الکرسی إلا کحلقة ألقاها ملق فی فلاة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فی 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فتح القدیر للشوکانی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عبدالصمد ، عن عبدالوهاب بن مجاهد عن أبیه عن ابن عباس رضی الله عنهما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علی جمیع بریته فلا یخلو منه مکان، وعنه عبدالله بن داود الواسطی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عبد البر فی التمهید وقال لا یصح ، وعبد الله وعبدالوهاب ضعیفان ، وإبراهیم مجهول لا یعرف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الحیوان للدمیری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الباری تعالی فی جهة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متعال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الفرق للنوبختی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العرش إظهاراً لقدرته لا مکاناً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ولا مکان ، وهو الان علی ما کان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السنن للخطابی</w:t>
      </w:r>
      <w:r>
        <w:rPr>
          <w:rFonts w:eastAsia="IRNazanin" w:cs="IRNazanin"/>
          <w:color w:val="111111"/>
          <w:sz w:val="28"/>
          <w:szCs w:val="28"/>
          <w:rtl w:val="true"/>
          <w:lang w:bidi="fa-IR"/>
        </w:rPr>
        <w:t>:</w:t>
      </w:r>
      <w:r>
        <w:rPr>
          <w:rFonts w:eastAsia="IRNazanin" w:cs="IRNazanin"/>
          <w:color w:val="111111"/>
          <w:sz w:val="28"/>
          <w:szCs w:val="28"/>
          <w:lang w:bidi="fa-IR"/>
        </w:rPr>
        <w:t>4/302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الله إن عرشه علی سماواته وقال بأصابعه مثل القبة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جری علی ظاهره</w:t>
      </w:r>
    </w:p>
    <w:p>
      <w:pPr>
        <w:pStyle w:val="BookText"/>
        <w:rPr/>
      </w:pPr>
      <w:r>
        <w:rPr>
          <w:rFonts w:ascii="IRNazanin" w:hAnsi="IRNazanin" w:eastAsia="IRNazanin"/>
          <w:color w:val="111111"/>
          <w:sz w:val="28"/>
          <w:sz w:val="28"/>
          <w:szCs w:val="28"/>
          <w:rtl w:val="true"/>
          <w:lang w:bidi="fa-IR"/>
        </w:rPr>
        <w:t xml:space="preserve">کان فیه نوع من الکیفیة ، والکیفیة عن الله وصفاته منفیة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المنار لرشید رضا</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عرش الرحمن عز وجل فهو من عالم الغیب الذی لا ندرکه بحواسنا ، ولا نستطیع تصویره بأفکارنا ، فأجدر بنا أن لا نعلم کنه استوائه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بعض المتکلمین تکلفوا تفسیر السموات السبع والکرسی والعرش العظیم ، أو تأویلهن بالأفلاک التسعة عند فلاسفة الیونان المخالف للقرآن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خزانة الادب للحموی</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الإستواء علی معنیین ، أحدهما الاستقرار فی المکان وهو المعنی القریب الموری به الذی هو غیر مقصود ، لأن الحق تعالی وتقدس منزه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طعن المستشرق الیهودی جولد تسیهر فی تفسیر الإستواء علی العرش بغیر القعود المادی ، تأییداً لمذهبه فی التجسیم ، فقال فی مذاهب التفسیر الإسلامی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ذکر کرسی الله سبحانه فی آیة الکرسی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ویقول الزمخشری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إلا تصویر لعظمته وتخییل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کرسی ثمة ولا قعود 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کذب هذا الیهودی علی الزمخشری لیشنع علیه ، لأنه خالف</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مذهبه فی التجسیم </w:t>
      </w:r>
      <w:r>
        <w:rPr>
          <w:rFonts w:eastAsia="IRNazanin" w:cs="IRNazanin"/>
          <w:color w:val="111111"/>
          <w:sz w:val="28"/>
          <w:szCs w:val="28"/>
          <w:rtl w:val="true"/>
          <w:lang w:bidi="fa-IR"/>
        </w:rPr>
        <w:t xml:space="preserve">. </w:t>
      </w:r>
      <w:bookmarkStart w:id="668" w:name="pg13549_124010"/>
    </w:p>
    <w:p>
      <w:pPr>
        <w:pStyle w:val="Heading3"/>
        <w:numPr>
          <w:ilvl w:val="2"/>
          <w:numId w:val="1"/>
        </w:numPr>
        <w:rPr/>
      </w:pPr>
      <w:bookmarkStart w:id="669" w:name="__RefHeading___Toc1623818_1934241801"/>
      <w:bookmarkStart w:id="670" w:name="_Toc230"/>
      <w:bookmarkEnd w:id="668"/>
      <w:bookmarkEnd w:id="669"/>
      <w:r>
        <w:rPr>
          <w:rtl w:val="true"/>
        </w:rPr>
        <w:t>تفسیرهم الذی فیه تجسیم</w:t>
      </w:r>
      <w:bookmarkEnd w:id="670"/>
    </w:p>
    <w:p>
      <w:pPr>
        <w:pStyle w:val="Heading4"/>
        <w:numPr>
          <w:ilvl w:val="3"/>
          <w:numId w:val="1"/>
        </w:numPr>
        <w:rPr/>
      </w:pPr>
      <w:bookmarkStart w:id="671" w:name="__RefHeading___Toc1623820_1934241801"/>
      <w:bookmarkStart w:id="672" w:name="_Toc231"/>
      <w:bookmarkEnd w:id="671"/>
      <w:r>
        <w:rPr>
          <w:rtl w:val="true"/>
        </w:rPr>
        <w:t>قالوا إن الله جالس علی کرسیه کما قال الیهود</w:t>
      </w:r>
      <w:bookmarkEnd w:id="672"/>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خالد بن شیرزاذ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غالب قال قرئ علی أبی الحسین بن مظفر وأنا أسمع ، حدثکم أبوبکر محمد بن أحمد بن خالد القاضی ، قال نا سعید بن محمد ، قال نا سلم بن قتیبة ، قال نا شعبة ، عن أبی إسحاق، عن عبد الله بن خلیفة عن عمر بن الخطاب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الْعَرْشِ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 أطیط کأطیط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القدیر</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نضرة قال خطبنا ابن عباس علی هذا المنبر منبر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نبی إلا له دعوة تنجزها فی الدنیا ، وإنی اختبأت دعوتی شفاعة لأمتی ، وأنا سید ولد آدم یوم القیامة ولا فخر ، وأنا أول من تنشق عنه الأرض ولا فخر ، وبیدی لواء الحمد ولا فخر ، آدم فمن دونه تحت لوائی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ویطول یوم القیامة علی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ثم آتی باب الجنة فآخذ بحلقة باب الجنة فأقرع الباب فیقال من أنت فأقول محمد فیفتح لی فأری </w:t>
      </w:r>
    </w:p>
    <w:p>
      <w:pPr>
        <w:pStyle w:val="BookText"/>
        <w:rPr/>
      </w:pPr>
      <w:r>
        <w:rPr>
          <w:rFonts w:ascii="IRNazanin" w:hAnsi="IRNazanin" w:eastAsia="IRNazanin"/>
          <w:color w:val="111111"/>
          <w:sz w:val="28"/>
          <w:sz w:val="28"/>
          <w:szCs w:val="28"/>
          <w:rtl w:val="true"/>
          <w:lang w:bidi="fa-IR"/>
        </w:rPr>
        <w:t>وأحمده بمحامد لم یحمده بها أحد کان قبلی ولا یحمده بها أحد بعدی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وقل تسمع وسل تعطه واشفع تشفع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فأرفع رأسی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أمتی أمتی ،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النار من کان فی قلبه مثقال کذا وکذا فأخرجهم ، ثم أعود فأخر ساجداً وأحمده بمحامد لم یحمده بها أحد کان قبلی ولا یحمده بها أحد بعدی ، 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وقل یسمع لک وسل تعطه واشفع تشفع ، فأرفع رأسی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أمتی أمتی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النار من کان فی قلبه مثقال کذا وکذا فأخرجهم ، قال وقال فی الثالثة مثل هذا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مضافاً إلی ما فیها من تجسیم فهی واحدة من روایات توسیع الشفاعة لتشمل جمیع الأمة بر وفاجرها وظالمها ومظلومها ، وقاتلها ومقتولها بل لتشمل کل الکفار تقریباً کما ستری فی باب الشفاعة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یستثن إخواننا من هذه الشفاعة الموسعة المجانیة إلا أهل بیت النبی وشیعتهم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ثعلبة بن الحکم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 للعلماء یوم القیامة إذا قعد علی کرسیه لفصل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أجعل علمی وحلمی فیکم، إلا وأنا أرید أن أغفر لکم علی ما کان فیکم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ورجاله موثقون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17/656</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أبونصر السجزی فی کتاب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وأئمتنا کسفیان، ومالک ، والحمادین </w:t>
      </w:r>
      <w:bookmarkStart w:id="673" w:name="pg13549_124012"/>
    </w:p>
    <w:p>
      <w:pPr>
        <w:pStyle w:val="BookText"/>
        <w:rPr/>
      </w:pPr>
      <w:bookmarkEnd w:id="673"/>
      <w:r>
        <w:rPr>
          <w:rFonts w:ascii="IRNazanin" w:hAnsi="IRNazanin" w:eastAsia="IRNazanin"/>
          <w:color w:val="111111"/>
          <w:sz w:val="28"/>
          <w:sz w:val="28"/>
          <w:szCs w:val="28"/>
          <w:rtl w:val="true"/>
          <w:lang w:bidi="fa-IR"/>
        </w:rPr>
        <w:t xml:space="preserve">وابن عیینة، والفضیل ، وابن المبارک ، وأحمد بن حنبل ، وإسحاق ، متفقون علی أن الله سبحانه فوق العرش ، وعلمه بکل مکان ، وأنه ینزل إلی السماء الدنیا ، وأنه یغضب ویرضی ، ویتکلم بما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5/481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إلی الله وهو جالس 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أوردنا فی الفصلین الثالث والخامس عدداً آخر من روایاتهم فی جلوس الله تعالی علی عرشه وأطیط العرش من ثقله بزعمهم ، وأثبتنا أن أول من فتح القول بالتجسیم فی الإسلام هو کعب الأحبار والخلیفة عمر </w:t>
      </w:r>
      <w:r>
        <w:rPr>
          <w:rFonts w:eastAsia="IRNazanin" w:cs="IRNazanin"/>
          <w:color w:val="111111"/>
          <w:sz w:val="28"/>
          <w:szCs w:val="28"/>
          <w:rtl w:val="true"/>
          <w:lang w:bidi="fa-IR"/>
        </w:rPr>
        <w:t>.</w:t>
      </w:r>
    </w:p>
    <w:p>
      <w:pPr>
        <w:pStyle w:val="Heading4"/>
        <w:numPr>
          <w:ilvl w:val="3"/>
          <w:numId w:val="1"/>
        </w:numPr>
        <w:rPr/>
      </w:pPr>
      <w:bookmarkStart w:id="674" w:name="__RefHeading___Toc1623822_1934241801"/>
      <w:bookmarkStart w:id="675" w:name="_Toc232"/>
      <w:bookmarkEnd w:id="674"/>
      <w:r>
        <w:rPr>
          <w:rtl w:val="true"/>
        </w:rPr>
        <w:t>وتناقضت روایاتهم فی العرش والکرسی</w:t>
      </w:r>
      <w:bookmarkEnd w:id="675"/>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ملا عرشه ، یفضل منه کما یدور العرش أربعة أصابع بأصابع الرحمن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خلیفة أتت امرأة النبی فقال أدع الله أن یدخلنی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کرسیه وسع السموات والأرض وإنه لیقعد علیه فما یفضل منه مقدار أربع أصابع </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السَّمَوَاتِ وَالأَرْضَ ، قال 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أصحاب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الکرسی وسع السموات والأرض فکیف العرش ؟ فأنزل الله تعالی 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الکرسی موضع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والکرسی بین یدی العرش وهو موضع قدمیه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السَّمَوَاتِ وَالأَرْضَ ، کرسیه موضع قدمه ، والعرش لا یقدر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فی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الصنعانی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فردوس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عمرو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یجمع الأمم یوم القیامة ثم ینزل من عرشه إلی کرسیه ، وکرسیه وسع السموات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بشار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فوق عرشه ، وعرشه فوق سمواته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الساری للقسطلانی</w:t>
      </w:r>
      <w:r>
        <w:rPr>
          <w:rFonts w:eastAsia="IRNazanin" w:cs="IRNazanin"/>
          <w:color w:val="111111"/>
          <w:sz w:val="28"/>
          <w:szCs w:val="28"/>
          <w:rtl w:val="true"/>
          <w:lang w:bidi="fa-IR"/>
        </w:rPr>
        <w:t>:</w:t>
      </w:r>
      <w:r>
        <w:rPr>
          <w:rFonts w:eastAsia="IRNazanin" w:cs="IRNazanin"/>
          <w:color w:val="111111"/>
          <w:sz w:val="28"/>
          <w:szCs w:val="28"/>
          <w:lang w:bidi="fa-IR"/>
        </w:rPr>
        <w:t>5/249</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بعض السلف أن العرش فلک مستدیر من جمیع جوانبه محیط بالعالم من کل جهه </w:t>
      </w:r>
      <w:r>
        <w:rPr>
          <w:rFonts w:eastAsia="IRNazanin" w:cs="IRNazanin"/>
          <w:color w:val="111111"/>
          <w:sz w:val="28"/>
          <w:szCs w:val="28"/>
          <w:rtl w:val="true"/>
          <w:lang w:bidi="fa-IR"/>
        </w:rPr>
        <w:t xml:space="preserve">. </w:t>
      </w:r>
      <w:bookmarkStart w:id="676" w:name="pg13549_124014"/>
    </w:p>
    <w:p>
      <w:pPr>
        <w:pStyle w:val="BookText"/>
        <w:rPr/>
      </w:pPr>
      <w:bookmarkEnd w:id="676"/>
      <w:r>
        <w:rPr>
          <w:rFonts w:ascii="IRNazanin" w:hAnsi="IRNazanin" w:eastAsia="IRNazanin"/>
          <w:color w:val="111111"/>
          <w:sz w:val="28"/>
          <w:sz w:val="28"/>
          <w:szCs w:val="28"/>
          <w:rtl w:val="true"/>
          <w:lang w:bidi="fa-IR"/>
        </w:rPr>
        <w:t>إرشاد الساری للقسطلانی</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قوم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بین یدی العرش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وزعم بعض أهل الهیئة من الإسلامیین أن الکرسی هو الفلک الثامن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الأطلس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الساری للقسطلانی</w:t>
      </w:r>
      <w:r>
        <w:rPr>
          <w:rFonts w:eastAsia="IRNazanin" w:cs="IRNazanin"/>
          <w:color w:val="111111"/>
          <w:sz w:val="28"/>
          <w:szCs w:val="28"/>
          <w:rtl w:val="true"/>
          <w:lang w:bidi="fa-IR"/>
        </w:rPr>
        <w:t>:</w:t>
      </w:r>
      <w:r>
        <w:rPr>
          <w:rFonts w:eastAsia="IRNazanin" w:cs="IRNazanin"/>
          <w:color w:val="111111"/>
          <w:sz w:val="28"/>
          <w:szCs w:val="28"/>
          <w:lang w:bidi="fa-IR"/>
        </w:rPr>
        <w:t>7/312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والعرش فوق العالم مما یلی رؤس الناس </w:t>
      </w:r>
      <w:r>
        <w:rPr>
          <w:rFonts w:eastAsia="IRNazanin" w:cs="IRNazanin"/>
          <w:color w:val="111111"/>
          <w:sz w:val="28"/>
          <w:szCs w:val="28"/>
          <w:rtl w:val="true"/>
          <w:lang w:bidi="fa-IR"/>
        </w:rPr>
        <w:t>.</w:t>
      </w:r>
    </w:p>
    <w:p>
      <w:pPr>
        <w:pStyle w:val="Heading4"/>
        <w:numPr>
          <w:ilvl w:val="3"/>
          <w:numId w:val="1"/>
        </w:numPr>
        <w:rPr/>
      </w:pPr>
      <w:bookmarkStart w:id="677" w:name="__RefHeading___Toc1623824_1934241801"/>
      <w:bookmarkStart w:id="678" w:name="_Toc233"/>
      <w:bookmarkEnd w:id="677"/>
      <w:r>
        <w:rPr>
          <w:rtl w:val="true"/>
        </w:rPr>
        <w:t>وقالوا عرش الله کرسی متحرک</w:t>
      </w:r>
      <w:bookmarkEnd w:id="678"/>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10/154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عبادة بن الصامت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ربنا تبارک وتعالی إلی السماء الدنیا حین یبقی ثلث اللیل فیقول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فیکون کذلک حتی یصبح الصبح ثم یعلو عز وجل علی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والأوسط بنحوه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ویحیی بن إسحاق لم یسمع من عبادة ولم یرو عنه غیر موسی بن عقبة ، وبقیة رجال الکبیر رجال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الله عز وجل کل لیلة إلی السماء الدنیا فلا یزال کذلک حتی یصلی الصبح ، ثم یعلو ربنا عز وجل علی کرسیه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5/361</w:t>
      </w:r>
      <w:r>
        <w:rPr>
          <w:rFonts w:eastAsia="IRNazanin" w:cs="IRNazanin"/>
          <w:color w:val="111111"/>
          <w:sz w:val="28"/>
          <w:szCs w:val="28"/>
          <w:rtl w:val="true"/>
          <w:lang w:bidi="fa-IR"/>
        </w:rPr>
        <w:t xml:space="preserve">: </w:t>
      </w:r>
      <w:bookmarkStart w:id="679" w:name="pg13549_124015"/>
    </w:p>
    <w:p>
      <w:pPr>
        <w:pStyle w:val="BookText"/>
        <w:rPr/>
      </w:pPr>
      <w:bookmarkEnd w:id="679"/>
      <w:r>
        <w:rPr>
          <w:rFonts w:ascii="IRNazanin" w:hAnsi="IRNazanin" w:eastAsia="IRNazanin"/>
          <w:color w:val="111111"/>
          <w:sz w:val="28"/>
          <w:sz w:val="28"/>
          <w:szCs w:val="28"/>
          <w:rtl w:val="true"/>
          <w:lang w:bidi="fa-IR"/>
        </w:rPr>
        <w:t xml:space="preserve">ینزل ربنا عز وجل فی ظلل من الغمام والملائکة ، ویضع عرشه حیث یشاء من الأرض </w:t>
      </w:r>
      <w:r>
        <w:rPr>
          <w:rFonts w:eastAsia="IRNazanin" w:cs="IRNazanin"/>
          <w:color w:val="111111"/>
          <w:sz w:val="28"/>
          <w:szCs w:val="28"/>
          <w:rtl w:val="true"/>
          <w:lang w:bidi="fa-IR"/>
        </w:rPr>
        <w:t>.</w:t>
      </w:r>
    </w:p>
    <w:p>
      <w:pPr>
        <w:pStyle w:val="Heading4"/>
        <w:numPr>
          <w:ilvl w:val="3"/>
          <w:numId w:val="1"/>
        </w:numPr>
        <w:rPr/>
      </w:pPr>
      <w:bookmarkStart w:id="680" w:name="__RefHeading___Toc1623826_1934241801"/>
      <w:bookmarkStart w:id="681" w:name="_Toc234"/>
      <w:bookmarkEnd w:id="680"/>
      <w:r>
        <w:rPr>
          <w:rtl w:val="true"/>
        </w:rPr>
        <w:t>وقالوا العرش غیر الکرسی ، وقالوا العرش هو الکرسی</w:t>
      </w:r>
      <w:r>
        <w:rPr>
          <w:rtl w:val="true"/>
        </w:rPr>
        <w:t>!</w:t>
      </w:r>
      <w:bookmarkEnd w:id="681"/>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eastAsia="IRNazanin" w:cs="IRNazanin"/>
          <w:color w:val="111111"/>
          <w:sz w:val="28"/>
          <w:szCs w:val="28"/>
          <w:lang w:bidi="fa-IR"/>
        </w:rPr>
        <w:t>5/365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ینزل الله عز وجل فی ظلل من الغمام من العرش إلی الکرسی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التنزیل للبغوی</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هو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السیوطی فی</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جریر عن الضحاک قال کان الحسن یقول الکرسی هو العرش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وسع کرسیه السموات والأرض ، فهی تئط من عظمته وجلاله کما یئط الرحل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14/636</w:t>
      </w:r>
      <w:r>
        <w:rPr>
          <w:rFonts w:eastAsia="IRNazanin" w:cs="IRNazanin"/>
          <w:color w:val="111111"/>
          <w:sz w:val="28"/>
          <w:szCs w:val="28"/>
          <w:rtl w:val="true"/>
          <w:lang w:bidi="fa-IR"/>
        </w:rPr>
        <w:t xml:space="preserve"> . </w:t>
      </w:r>
      <w:bookmarkStart w:id="682" w:name="pg13549_124016"/>
    </w:p>
    <w:p>
      <w:pPr>
        <w:pStyle w:val="Heading3"/>
        <w:numPr>
          <w:ilvl w:val="2"/>
          <w:numId w:val="1"/>
        </w:numPr>
        <w:rPr/>
      </w:pPr>
      <w:bookmarkStart w:id="683" w:name="__RefHeading___Toc1623828_1934241801"/>
      <w:bookmarkStart w:id="684" w:name="_Toc235"/>
      <w:bookmarkEnd w:id="682"/>
      <w:bookmarkEnd w:id="683"/>
      <w:r>
        <w:rPr>
          <w:rtl w:val="true"/>
        </w:rPr>
        <w:t>تفسیر قوله تعالی</w:t>
      </w:r>
      <w:r>
        <w:rPr>
          <w:rtl w:val="true"/>
        </w:rPr>
        <w:t xml:space="preserve">: </w:t>
      </w:r>
      <w:r>
        <w:rPr>
          <w:rtl w:val="true"/>
        </w:rPr>
        <w:t>عسی أن یبعثک ربک مقاماً محموداً</w:t>
      </w:r>
      <w:bookmarkEnd w:id="684"/>
    </w:p>
    <w:p>
      <w:pPr>
        <w:pStyle w:val="BookText"/>
        <w:rPr/>
      </w:pPr>
      <w:r>
        <w:rPr>
          <w:rFonts w:ascii="Amiri" w:hAnsi="Amiri" w:eastAsia="Amiri" w:cs="Amiri"/>
          <w:color w:val="111111"/>
          <w:sz w:val="28"/>
          <w:sz w:val="28"/>
          <w:szCs w:val="28"/>
          <w:rtl w:val="true"/>
          <w:lang w:bidi="ar-SA"/>
        </w:rPr>
        <w:t>أَقِمِ الصَّلَوةَ لِدُلُوکِ الشَّمْسِ إلی غَسَقِ اللَّیْلِ وَقُرْآنَ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Heading3"/>
        <w:numPr>
          <w:ilvl w:val="2"/>
          <w:numId w:val="1"/>
        </w:numPr>
        <w:rPr/>
      </w:pPr>
      <w:bookmarkStart w:id="685" w:name="__RefHeading___Toc1623830_1934241801"/>
      <w:bookmarkStart w:id="686" w:name="_Toc236"/>
      <w:bookmarkEnd w:id="685"/>
      <w:r>
        <w:rPr>
          <w:rtl w:val="true"/>
        </w:rPr>
        <w:t>وقالوا یجلس الله علی عرشه ویُجْلس النبی إلی جانبه</w:t>
      </w:r>
      <w:bookmarkEnd w:id="686"/>
    </w:p>
    <w:p>
      <w:pPr>
        <w:pStyle w:val="BookText"/>
        <w:rPr/>
      </w:pPr>
      <w:r>
        <w:rPr>
          <w:rFonts w:ascii="IRNazanin" w:hAnsi="IRNazanin" w:eastAsia="IRNazanin"/>
          <w:color w:val="111111"/>
          <w:sz w:val="28"/>
          <w:sz w:val="28"/>
          <w:szCs w:val="28"/>
          <w:rtl w:val="true"/>
          <w:lang w:bidi="fa-IR"/>
        </w:rPr>
        <w:t>روی الدارمی فی سننه</w:t>
      </w:r>
      <w:r>
        <w:rPr>
          <w:rFonts w:eastAsia="IRNazanin" w:cs="IRNazanin"/>
          <w:color w:val="111111"/>
          <w:sz w:val="28"/>
          <w:szCs w:val="28"/>
          <w:rtl w:val="true"/>
          <w:lang w:bidi="fa-IR"/>
        </w:rPr>
        <w:t>:</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قیل له ما المقام المحمود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یوم ینزل الله تعالی علی کرسیه یئط کما یئط الرحل الجدید من تضایقه به ، وهو کسعة ما بین السماء والأرض ، ویجاء بکم حفاة عراة غرلاً ، فیکون أول من یکسی إبراهیم ، یقول الله تعالی أکسوا خلیلی ، فیؤتی بریطتین بیضاوین من ریاط الجنة ، ثم أکسی علی أثره ثم أقوم عن یمین الله مقاماً یغبطنی الأولون والاخرون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w:t>
      </w:r>
      <w:r>
        <w:rPr>
          <w:rFonts w:eastAsia="IRNazanin" w:cs="IRNazanin"/>
          <w:color w:val="111111"/>
          <w:sz w:val="28"/>
          <w:szCs w:val="28"/>
          <w:rtl w:val="true"/>
          <w:lang w:bidi="fa-IR"/>
        </w:rPr>
        <w:t>:</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والبغوی فی مصابیحه</w:t>
      </w:r>
      <w:r>
        <w:rPr>
          <w:rFonts w:eastAsia="IRNazanin" w:cs="IRNazanin"/>
          <w:color w:val="111111"/>
          <w:sz w:val="28"/>
          <w:szCs w:val="28"/>
          <w:rtl w:val="true"/>
          <w:lang w:bidi="fa-IR"/>
        </w:rPr>
        <w:t>:</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والهندی فی کنز العمال</w:t>
      </w:r>
      <w:r>
        <w:rPr>
          <w:rFonts w:eastAsia="IRNazanin" w:cs="IRNazanin"/>
          <w:color w:val="111111"/>
          <w:sz w:val="28"/>
          <w:szCs w:val="28"/>
          <w:rtl w:val="true"/>
          <w:lang w:bidi="fa-IR"/>
        </w:rPr>
        <w:t>:</w:t>
      </w:r>
      <w:r>
        <w:rPr>
          <w:rFonts w:eastAsia="IRNazanin" w:cs="IRNazanin"/>
          <w:color w:val="111111"/>
          <w:sz w:val="28"/>
          <w:szCs w:val="28"/>
          <w:lang w:bidi="fa-IR"/>
        </w:rPr>
        <w:t>14/412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المنذر وأبوالشیخ عن ابن مسعود قال قال رجل یا رسول الله ما المقام المحمود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ینزل الله علی کرسیه یئط منه کما یئط </w:t>
      </w:r>
    </w:p>
    <w:p>
      <w:pPr>
        <w:pStyle w:val="BookText"/>
        <w:rPr/>
      </w:pPr>
      <w:r>
        <w:rPr>
          <w:rFonts w:ascii="IRNazanin" w:hAnsi="IRNazanin" w:eastAsia="IRNazanin"/>
          <w:color w:val="111111"/>
          <w:sz w:val="28"/>
          <w:sz w:val="28"/>
          <w:szCs w:val="28"/>
          <w:rtl w:val="true"/>
          <w:lang w:bidi="fa-IR"/>
        </w:rPr>
        <w:t>الرحل الجدید من تضایقه ، وهو کسعة ما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کنز العمال</w:t>
      </w:r>
      <w:r>
        <w:rPr>
          <w:rFonts w:eastAsia="IRNazanin" w:cs="IRNazanin"/>
          <w:color w:val="111111"/>
          <w:sz w:val="28"/>
          <w:szCs w:val="28"/>
          <w:rtl w:val="true"/>
          <w:lang w:bidi="fa-IR"/>
        </w:rPr>
        <w:t>:</w:t>
      </w:r>
      <w:r>
        <w:rPr>
          <w:rFonts w:eastAsia="IRNazanin" w:cs="IRNazanin"/>
          <w:color w:val="111111"/>
          <w:sz w:val="28"/>
          <w:szCs w:val="28"/>
          <w:lang w:bidi="fa-IR"/>
        </w:rPr>
        <w:t>14/636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الطبرانی عن ابن عباس رضی الله عنهما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یجلسه بینه وبین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ویشفع لامته ، فذلک المقام</w:t>
      </w:r>
    </w:p>
    <w:p>
      <w:pPr>
        <w:pStyle w:val="BookText"/>
        <w:rPr/>
      </w:pPr>
      <w:r>
        <w:rPr>
          <w:rFonts w:ascii="IRNazanin" w:hAnsi="IRNazanin" w:eastAsia="IRNazanin"/>
          <w:color w:val="111111"/>
          <w:sz w:val="28"/>
          <w:sz w:val="28"/>
          <w:szCs w:val="28"/>
          <w:rtl w:val="true"/>
          <w:lang w:bidi="fa-IR"/>
        </w:rPr>
        <w:t xml:space="preserve">المحمود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 فی دلائل النبوة</w:t>
      </w:r>
      <w:r>
        <w:rPr>
          <w:rFonts w:eastAsia="IRNazanin" w:cs="IRNazanin"/>
          <w:color w:val="111111"/>
          <w:sz w:val="28"/>
          <w:szCs w:val="28"/>
          <w:rtl w:val="true"/>
          <w:lang w:bidi="fa-IR"/>
        </w:rPr>
        <w:t>:</w:t>
      </w:r>
      <w:r>
        <w:rPr>
          <w:rFonts w:eastAsia="IRNazanin" w:cs="IRNazanin"/>
          <w:color w:val="111111"/>
          <w:sz w:val="28"/>
          <w:szCs w:val="28"/>
          <w:lang w:bidi="fa-IR"/>
        </w:rPr>
        <w:t>5/481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إلی الله وهو جالس علی کرسیه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5/486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وینجو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والصالحون معه وتتلقاهم الملائکة یرونهم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ینتهی إلی الله عز وجل فیلقی له کرسی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الدیلمی 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أن یبعثک ربک مقاماً محموداً ، یجلسنی معه علی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فردوس الأخبار</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کرامتی علی ربی عز وجل قعودی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الشوکانی فی فتح القدیر</w:t>
      </w:r>
      <w:r>
        <w:rPr>
          <w:rFonts w:eastAsia="IRNazanin" w:cs="IRNazanin"/>
          <w:color w:val="111111"/>
          <w:sz w:val="28"/>
          <w:szCs w:val="28"/>
          <w:rtl w:val="true"/>
          <w:lang w:bidi="fa-IR"/>
        </w:rPr>
        <w:t>:</w:t>
      </w:r>
      <w:r>
        <w:rPr>
          <w:rFonts w:eastAsia="IRNazanin" w:cs="IRNazanin"/>
          <w:color w:val="111111"/>
          <w:sz w:val="28"/>
          <w:szCs w:val="28"/>
          <w:lang w:bidi="fa-IR"/>
        </w:rPr>
        <w:t>3/316</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المقام المحمود هو أن الله سبحانه یجلس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علی کرسیه، </w:t>
      </w:r>
    </w:p>
    <w:p>
      <w:pPr>
        <w:pStyle w:val="BookText"/>
        <w:rPr/>
      </w:pPr>
      <w:r>
        <w:rPr>
          <w:rFonts w:ascii="IRNazanin" w:hAnsi="IRNazanin" w:eastAsia="IRNazanin"/>
          <w:color w:val="111111"/>
          <w:sz w:val="28"/>
          <w:sz w:val="28"/>
          <w:szCs w:val="28"/>
          <w:rtl w:val="true"/>
          <w:lang w:bidi="fa-IR"/>
        </w:rPr>
        <w:t xml:space="preserve">حکاه ابن جریر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ورد فی ذلک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القاضی أبو العلاء محمد بن علی، أخبرنا یحیی بن وصیف الخواص، حدثنا أحمد بن علی الخراز، حدثنا المعیطی وغیر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فضیل عن لیث بن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یقعده معه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إسحاق عن عبد الله بن خلیفة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الکرسی الذی یجلس علیه الرب عز وجل وما یفضل منه إلا قدر أربع أصابع ، وإن له أطیطاً کأطیط الرحل الجدید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أبوبکر المروذی قال لی أبو علی الحسین بن شبیب قال لی أبو بکر بن سلم العابد حین قدمنا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ذلک الحدیث الذی کتبناه عن أبی حمزة فکتبه أبو بکر بن سلم بخطه وسمعناه جمیعاً ، وقال أبو بکر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الموضع الذی یفضل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لیجلسه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هذا فإنما أراد الطعن علی أبی بکر المروذی ، وعلی أبی بکر بن سلم العابد</w:t>
      </w:r>
      <w:r>
        <w:rPr>
          <w:rFonts w:eastAsia="IRNazanin" w:cs="IRNazanin"/>
          <w:color w:val="111111"/>
          <w:sz w:val="28"/>
          <w:szCs w:val="28"/>
          <w:rtl w:val="true"/>
          <w:lang w:bidi="fa-IR"/>
        </w:rPr>
        <w:t xml:space="preserve">... . </w:t>
      </w:r>
      <w:bookmarkStart w:id="687" w:name="pg13549_124019"/>
    </w:p>
    <w:p>
      <w:pPr>
        <w:pStyle w:val="Heading3"/>
        <w:numPr>
          <w:ilvl w:val="2"/>
          <w:numId w:val="1"/>
        </w:numPr>
        <w:rPr/>
      </w:pPr>
      <w:bookmarkStart w:id="688" w:name="__RefHeading___Toc1623832_1934241801"/>
      <w:bookmarkStart w:id="689" w:name="_Toc237"/>
      <w:bookmarkEnd w:id="687"/>
      <w:bookmarkEnd w:id="688"/>
      <w:r>
        <w:rPr>
          <w:rtl w:val="true"/>
        </w:rPr>
        <w:t>ونفی الفکرة بعض علماء السنة</w:t>
      </w:r>
      <w:bookmarkEnd w:id="689"/>
    </w:p>
    <w:p>
      <w:pPr>
        <w:pStyle w:val="BookText"/>
        <w:rPr/>
      </w:pPr>
      <w:r>
        <w:rPr>
          <w:rFonts w:ascii="IRNazanin" w:hAnsi="IRNazanin" w:eastAsia="IRNazanin"/>
          <w:color w:val="111111"/>
          <w:sz w:val="28"/>
          <w:sz w:val="28"/>
          <w:szCs w:val="28"/>
          <w:rtl w:val="true"/>
          <w:lang w:bidi="fa-IR"/>
        </w:rPr>
        <w:t>صحیح شرح العقیدة الطحاویة</w:t>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التی ادخرها لهم حق کما روی فی الأخبار ،ونرجو للمحسنین من المؤمنین أن یعفو عنهم ویدخلهم الجنة برحمته ، ولا نأمن علیهم ولا نشهد لهم بالجنة ، ونستغفر لمسیئهم ونخاف علیهم ، ولا نقنطهم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ثبتت الشفاعة منطوقاً ومفهوماً فی القرآن الکریم وخاصة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تلک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وتفسیر المقام المحمود بالشفاعة ثابت فی الصحیحین وغیرهما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إِلا مِنْ بَعْدِ إِذْنِهِ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شفاعة الملائکة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وَلا یَشْفَعُونَ إِلا لِمَنِ ارْتَضَی وَهُمْ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البخاری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العجیب أن یعرض المجسمة والمشبهة عن هذا الوارد الثابت فی الصحیحین ، ویفسروا المقام المحمود بجلوس سیدنا محمد علی العرش بجنب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إفکهم وکذبهم علواً کبیراً ، وهم یعتمدون </w:t>
      </w:r>
      <w:bookmarkStart w:id="690" w:name="pg13549_124020"/>
    </w:p>
    <w:p>
      <w:pPr>
        <w:pStyle w:val="BookText"/>
        <w:rPr/>
      </w:pPr>
      <w:bookmarkEnd w:id="690"/>
      <w:r>
        <w:rPr>
          <w:rFonts w:ascii="IRNazanin" w:hAnsi="IRNazanin" w:eastAsia="IRNazanin"/>
          <w:color w:val="111111"/>
          <w:sz w:val="28"/>
          <w:sz w:val="28"/>
          <w:szCs w:val="28"/>
          <w:rtl w:val="true"/>
          <w:lang w:bidi="fa-IR"/>
        </w:rPr>
        <w:t xml:space="preserve">علی ذلک علی ما یروی عن مجاهد بسند ضعیف من أنه قال ما ذکرناه من التفسیر المنکر المستشنع ،وتکفل الخلال فی کتابه السنة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بنصرة التفسیر المخطئ المستبشع ، وقد نطق بما هو مستنشع عند جمیع العقلاء </w:t>
      </w:r>
      <w:r>
        <w:rPr>
          <w:rFonts w:eastAsia="IRNazanin" w:cs="IRNazanin"/>
          <w:color w:val="111111"/>
          <w:sz w:val="28"/>
          <w:szCs w:val="28"/>
          <w:rtl w:val="true"/>
          <w:lang w:bidi="fa-IR"/>
        </w:rPr>
        <w:t>!</w:t>
      </w:r>
    </w:p>
    <w:p>
      <w:pPr>
        <w:pStyle w:val="Heading3"/>
        <w:numPr>
          <w:ilvl w:val="2"/>
          <w:numId w:val="1"/>
        </w:numPr>
        <w:rPr/>
      </w:pPr>
      <w:bookmarkStart w:id="691" w:name="__RefHeading___Toc1623834_1934241801"/>
      <w:bookmarkStart w:id="692" w:name="_Toc238"/>
      <w:bookmarkEnd w:id="691"/>
      <w:r>
        <w:rPr>
          <w:rtl w:val="true"/>
        </w:rPr>
        <w:t>وقال المستشرقون إنها فکرة مسیحیة</w:t>
      </w:r>
      <w:bookmarkEnd w:id="692"/>
    </w:p>
    <w:p>
      <w:pPr>
        <w:pStyle w:val="BookText"/>
        <w:rPr/>
      </w:pPr>
      <w:r>
        <w:rPr>
          <w:rFonts w:ascii="IRNazanin" w:hAnsi="IRNazanin" w:eastAsia="IRNazanin"/>
          <w:color w:val="111111"/>
          <w:sz w:val="28"/>
          <w:sz w:val="28"/>
          <w:szCs w:val="28"/>
          <w:rtl w:val="true"/>
          <w:lang w:bidi="fa-IR"/>
        </w:rPr>
        <w:t>مذاهب التفسیر الإسلامی لجولد تسیهر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سجلت فتنة ببغداد ، أثارها نزاع علی مسألة من التفسیر ذلک هو تفسیر الآیة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المقام المحمود ؟ ذهب الحنابلة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أن الذی یفهم من ذلک هو أن الله سبحانه یقعد النبی معه علی العرش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ربما کان هذا متأثراً بما جاء فی إنجیل مرقص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وآخرون ذهبوا إلی أن المقام المحمود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مرتبة الشفاعة التی یرفع الیها النبی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623836_1934241801"/>
      <w:bookmarkStart w:id="694" w:name="_Toc239"/>
      <w:bookmarkEnd w:id="693"/>
      <w:r>
        <w:rPr>
          <w:rtl w:val="true"/>
        </w:rPr>
        <w:t>واعترفوا بأن بعض هذه الأحادیث موضوع</w:t>
      </w:r>
      <w:bookmarkEnd w:id="694"/>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4/174</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أنبأنی جماعة عن عین الشمس الثقفیة ، أخبرنا محمد بن أبی ذر سنة ست وعشرین وخمسمائة ، أخبرنا أبوطاهر عبدالرحیم ، أخبرنا عبدالله بن محمد القباب،أخبرنا أحمد بن الحسن بن هارون الأشعری ، حدثنا علی بن محمد القادسی بعکبرا سنة ست وخمسین ومائتین ، حدثنا محمد بن حماد ، عن </w:t>
      </w:r>
      <w:bookmarkStart w:id="695" w:name="pg13549_124021"/>
    </w:p>
    <w:p>
      <w:pPr>
        <w:pStyle w:val="BookText"/>
        <w:rPr/>
      </w:pPr>
      <w:bookmarkEnd w:id="695"/>
      <w:r>
        <w:rPr>
          <w:rFonts w:ascii="IRNazanin" w:hAnsi="IRNazanin" w:eastAsia="IRNazanin"/>
          <w:color w:val="111111"/>
          <w:sz w:val="28"/>
          <w:sz w:val="28"/>
          <w:szCs w:val="28"/>
          <w:rtl w:val="true"/>
          <w:lang w:bidi="fa-IR"/>
        </w:rPr>
        <w:t>مقاتل بن سلیمان ، عن الضحاک ،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حبیب الله فیتخطی صفوف الملائکة حتی یصیر إلی العرش حتی یجلسه معه علی العرش ، حتی یمس رکبته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لعله وضعه أحد هؤلاء أصحاب مقاتل أو القادسی </w:t>
      </w:r>
      <w:r>
        <w:rPr>
          <w:rFonts w:eastAsia="IRNazanin" w:cs="IRNazanin"/>
          <w:color w:val="111111"/>
          <w:sz w:val="28"/>
          <w:szCs w:val="28"/>
          <w:rtl w:val="true"/>
          <w:lang w:bidi="fa-IR"/>
        </w:rPr>
        <w:t>.</w:t>
      </w:r>
    </w:p>
    <w:p>
      <w:pPr>
        <w:pStyle w:val="Heading3"/>
        <w:numPr>
          <w:ilvl w:val="2"/>
          <w:numId w:val="1"/>
        </w:numPr>
        <w:rPr/>
      </w:pPr>
      <w:bookmarkStart w:id="696" w:name="__RefHeading___Toc1623838_1934241801"/>
      <w:bookmarkStart w:id="697" w:name="_Toc240"/>
      <w:bookmarkEnd w:id="696"/>
      <w:r>
        <w:rPr>
          <w:rtl w:val="true"/>
        </w:rPr>
        <w:t>وقالوا یجلس صاحب أحمد بن حنبل علی سجاد العرش</w:t>
      </w:r>
      <w:bookmarkEnd w:id="697"/>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عبد الله الحفار ، قال رأیت أحمد بن حنبل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صنع الله 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حبانی وأعطانی وقربنی وأدنانی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الزمن علی بن الموفق ما صنع الله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ترکته علی زلالی ، یرید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الزای واللام البساط ، والجمع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القاموس </w:t>
      </w:r>
      <w:r>
        <w:rPr>
          <w:rFonts w:eastAsia="IRNazanin" w:cs="IRNazanin"/>
          <w:color w:val="111111"/>
          <w:sz w:val="28"/>
          <w:szCs w:val="28"/>
          <w:rtl w:val="true"/>
          <w:lang w:bidi="fa-IR"/>
        </w:rPr>
        <w:t>.</w:t>
      </w:r>
    </w:p>
    <w:p>
      <w:pPr>
        <w:pStyle w:val="Heading3"/>
        <w:numPr>
          <w:ilvl w:val="2"/>
          <w:numId w:val="1"/>
        </w:numPr>
        <w:rPr/>
      </w:pPr>
      <w:bookmarkStart w:id="698" w:name="__RefHeading___Toc1623840_1934241801"/>
      <w:bookmarkStart w:id="699" w:name="_Toc241"/>
      <w:bookmarkEnd w:id="698"/>
      <w:r>
        <w:rPr>
          <w:rtl w:val="true"/>
        </w:rPr>
        <w:t>وقالوا یُجْلس أبا بکر علی کرسی عند العرش</w:t>
      </w:r>
      <w:bookmarkEnd w:id="699"/>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ذئب ، عن معن بن الولید ، عن خالد بن معدان ، عن معاذ بن جبل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نصب لإبراهیم منبر أمام العرش ونصب لی منبر أمام العرش ، ونصب لابی بکر کرسی ، فنجلس علیها وینادی مناد یالک من صدیق بین خلیل وحبیب</w:t>
      </w:r>
      <w:r>
        <w:rPr>
          <w:rFonts w:eastAsia="IRNazanin" w:cs="IRNazanin"/>
          <w:color w:val="111111"/>
          <w:sz w:val="28"/>
          <w:szCs w:val="28"/>
          <w:rtl w:val="true"/>
          <w:lang w:bidi="fa-IR"/>
        </w:rPr>
        <w:t xml:space="preserve">. !! </w:t>
      </w:r>
      <w:bookmarkStart w:id="700" w:name="pg13549_124022"/>
    </w:p>
    <w:p>
      <w:pPr>
        <w:pStyle w:val="Heading3"/>
        <w:numPr>
          <w:ilvl w:val="2"/>
          <w:numId w:val="1"/>
        </w:numPr>
        <w:rPr/>
      </w:pPr>
      <w:bookmarkStart w:id="701" w:name="__RefHeading___Toc1623842_1934241801"/>
      <w:bookmarkStart w:id="702" w:name="_Toc242"/>
      <w:bookmarkEnd w:id="700"/>
      <w:bookmarkEnd w:id="701"/>
      <w:r>
        <w:rPr>
          <w:rtl w:val="true"/>
        </w:rPr>
        <w:t>تفسیر قوله تعالی</w:t>
      </w:r>
      <w:r>
        <w:rPr>
          <w:rtl w:val="true"/>
        </w:rPr>
        <w:t xml:space="preserve">: </w:t>
      </w:r>
      <w:r>
        <w:rPr>
          <w:rtl w:val="true"/>
        </w:rPr>
        <w:t>فلما آسفونا انتقمنا منهم</w:t>
      </w:r>
      <w:bookmarkEnd w:id="702"/>
    </w:p>
    <w:p>
      <w:pPr>
        <w:pStyle w:val="BookText"/>
        <w:rPr/>
      </w:pPr>
      <w:r>
        <w:rPr>
          <w:rFonts w:ascii="Amiri" w:hAnsi="Amiri" w:eastAsia="Amiri" w:cs="Amiri"/>
          <w:color w:val="111111"/>
          <w:sz w:val="28"/>
          <w:sz w:val="28"/>
          <w:szCs w:val="28"/>
          <w:rtl w:val="true"/>
          <w:lang w:bidi="ar-SA"/>
        </w:rPr>
        <w:t>قال تعالی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Heading3"/>
        <w:numPr>
          <w:ilvl w:val="2"/>
          <w:numId w:val="1"/>
        </w:numPr>
        <w:rPr/>
      </w:pPr>
      <w:bookmarkStart w:id="703" w:name="__RefHeading___Toc1623844_1934241801"/>
      <w:bookmarkStart w:id="704" w:name="_Toc243"/>
      <w:bookmarkEnd w:id="703"/>
      <w:r>
        <w:rPr>
          <w:rtl w:val="true"/>
        </w:rPr>
        <w:t xml:space="preserve">قال أهل البیت </w:t>
      </w:r>
      <w:r>
        <w:rPr>
          <w:rtl w:val="true"/>
        </w:rPr>
        <w:t>(</w:t>
      </w:r>
      <w:r>
        <w:rPr>
          <w:rtl w:val="true"/>
        </w:rPr>
        <w:t>علیهم السّلام</w:t>
      </w:r>
      <w:r>
        <w:rPr>
          <w:rtl w:val="true"/>
        </w:rPr>
        <w:t xml:space="preserve">) : </w:t>
      </w:r>
      <w:r>
        <w:rPr>
          <w:rtl w:val="true"/>
        </w:rPr>
        <w:t>إن الله لا یأسف کأسفنا</w:t>
      </w:r>
      <w:bookmarkEnd w:id="70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 عن محمد بن الحسین ، عن محمد بن إسماعیل بن بزیع ، عن عمه حمزة بن بزیع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یأسف کأسفنا ولکنه خلق أولیاء لنفسه یأسفون ویرضون وهم مخلوقون مربوبون ، فجعل رضاهم رضا نفسه وسخطهم سخط نفسه، لأنه</w:t>
      </w:r>
    </w:p>
    <w:p>
      <w:pPr>
        <w:pStyle w:val="BookText"/>
        <w:rPr/>
      </w:pPr>
      <w:r>
        <w:rPr>
          <w:rFonts w:ascii="IRNazanin" w:hAnsi="IRNazanin" w:eastAsia="IRNazanin"/>
          <w:color w:val="111111"/>
          <w:sz w:val="28"/>
          <w:sz w:val="28"/>
          <w:szCs w:val="28"/>
          <w:rtl w:val="true"/>
          <w:lang w:bidi="fa-IR"/>
        </w:rPr>
        <w:t>جعلهم الدعاة إلیه والادلاء علیه ، فلذلک صاروا کذلک ، ولیس أن ذلک یصل إلی خلقه ، لکن هذا معنی ما قال من ذلک ،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ودعانی إلیها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هذا وشبهه علی ما ذکرت لک ، وهکذا الرضا والغضب وغیرهما من الأشیاء مما یشاکل ذلک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یصل إلی الله الأسف والضجر وهو الذی خلقهما وأنشأهما ، لجاز لقائل هذا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الخالق یبید یوماً ما ، لأنه إذا دخله الغضب والضجر </w:t>
      </w:r>
    </w:p>
    <w:p>
      <w:pPr>
        <w:pStyle w:val="BookText"/>
        <w:rPr/>
      </w:pPr>
      <w:r>
        <w:rPr>
          <w:rFonts w:ascii="IRNazanin" w:hAnsi="IRNazanin" w:eastAsia="IRNazanin"/>
          <w:color w:val="111111"/>
          <w:sz w:val="28"/>
          <w:sz w:val="28"/>
          <w:szCs w:val="28"/>
          <w:rtl w:val="true"/>
          <w:lang w:bidi="fa-IR"/>
        </w:rPr>
        <w:t>دخله التغییر ، وإذا دخله التغییر لم یؤمن علیه الابادة ، ثم لم یعرف المکون من المکون ولا القادر من المقدور علیه ، ولا الخالق من المخلوق ، تعالی الله عن هذا القول علواً کبیرا ، بل هو الخالق للاشیاء لا لحاجة ، فإذا کان لا لحاجة استحال الحد والکیف فیه ، فافهم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یؤید تفسیر آسفونا فی الآیة بأنهم آسفوا الأنبیاء والاوصیاء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المتکلم ولم یقل آسفونی بالمفرد ، وقد فسرها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الله تعالی نسب الفعل إلی نفسه لانهم آسفوا عباده الخاصین ، لأن إغضابهم إغضاب 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یفتح لنا باباً لفهم نسبة الفعل الإلهی وقانونها فی القرآن ، ومتی یسند الفعل إلی الله تعالی بصیغة المفرد المتکلم ، ومتی یسند بصیغة الجمع ، أو بصیغة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دراسة الأفعال المسندة إلی الله تعالی فی القرآن ، عن طریق إحصائها وتقسیمها وتحلیلها ، سیعطینا فوائد متعددة فی معرفة أنواع الفعل الالهی ووسائله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نوع من صیغ نسبته إلی الله تعالی هدف ، ووراءه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الأفعال أسندها عز وجل إلی نفسه بصیغة المفرد المتکلم وجمع المتکلم والمفرد الغائب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أوحیت ، أوحینا ، نوحی ، أوحی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وبعضها أسندها بصیغة جمع المتکلم والغائب فقط ولم یسندها بصیغة المفرد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بشرنا ، أرسلنا ، صورنا ، رزقنا ،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بشرت أو 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کلمات القرآن وحروفه موضوعة فی مواضعها بموجب علوم إلهیة </w:t>
      </w:r>
    </w:p>
    <w:p>
      <w:pPr>
        <w:pStyle w:val="BookText"/>
        <w:rPr/>
      </w:pPr>
      <w:r>
        <w:rPr>
          <w:rFonts w:ascii="Amiri" w:hAnsi="Amiri" w:eastAsia="Amiri" w:cs="Amiri"/>
          <w:color w:val="111111"/>
          <w:sz w:val="28"/>
          <w:sz w:val="28"/>
          <w:szCs w:val="28"/>
          <w:rtl w:val="true"/>
          <w:lang w:bidi="ar-SA"/>
        </w:rPr>
        <w:t xml:space="preserve">عمیقة وحسابات ربانیة دقیقة ، کما وضعت النجوم فی مواضعها ومداراتها فی 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 وَإِنَّهُ لَقَسَمٌ لَوْ تَعْلَمُونَ عَظِیمٌ، 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کشف أصل وجود القاعدة فی نسبة الفعل الإلهی فی القرآن بحد ذاته 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معادلتها وتطبیقاتها ستبقی علی</w:t>
      </w:r>
    </w:p>
    <w:p>
      <w:pPr>
        <w:pStyle w:val="BookText"/>
        <w:rPr/>
      </w:pPr>
      <w:r>
        <w:rPr>
          <w:rFonts w:ascii="IRNazanin" w:hAnsi="IRNazanin" w:eastAsia="IRNazanin"/>
          <w:color w:val="111111"/>
          <w:sz w:val="28"/>
          <w:sz w:val="28"/>
          <w:szCs w:val="28"/>
          <w:rtl w:val="true"/>
          <w:lang w:bidi="fa-IR"/>
        </w:rPr>
        <w:t xml:space="preserve">الأرجح ظناً وتخمیناً ، لأننا محرومون من الذی عنده علم الکتاب روحی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الاحتجاج أن شخصاً جاء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فی القرآن من الإختلاف والتناقص لدخلت فی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أجد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 ، وفی موضع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 والذین تتوفاهم الملائکة طیبین ، وما أشبه ذلک ، فمرة یجعل الفعل لنفسه ومرة لملک الموت ، ومرة للملائکة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والروح ، تبارک وتعالی ، هو الحی الدائم ، القائم علی کل نفس بماکسبت، هات أیضاً ما شککت فیه</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یتوفاکم ملک الموت، وتوفته رسلنا، والذین تتوفاهم الملائکة طیبین والذین تتوفاهم الملائکة ظالمی أنفسهم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تبارک وتعالی أعظم وأجل من أن یتولی ذلک بنفسه ، وفعل رسله وملائکته فعله ، لأنهم بأمره یعملون ، فاصطفی جل ذکره من الملائکة رسلاً وسفرة بینه وبین خلقه وهم الذین قال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یصطفی من الملائکة رسلاً ومن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 أهل الطاعة تولت قبض روحه ملائکة الرحمة ، ومن کان من أهل </w:t>
      </w:r>
    </w:p>
    <w:p>
      <w:pPr>
        <w:pStyle w:val="BookText"/>
        <w:rPr/>
      </w:pPr>
      <w:r>
        <w:rPr>
          <w:rFonts w:ascii="IRNazanin" w:hAnsi="IRNazanin" w:eastAsia="IRNazanin"/>
          <w:color w:val="111111"/>
          <w:sz w:val="28"/>
          <w:sz w:val="28"/>
          <w:szCs w:val="28"/>
          <w:rtl w:val="true"/>
          <w:lang w:bidi="fa-IR"/>
        </w:rPr>
        <w:t>المعصیة تولت قبض روحه ملائکة النقمة ، ولملک الموت أعوان من ملائکة الرحمة والنقمة یصدرون عن أمره ، وفعلهم فعله ، وکل ما یأتون به منسوب إلیه ، وإذا کان فعلهم فعل ملک الموت وفعل ملک الموت فعل الله لأنه یتوفی الانفس علی ید من یشاء ، ویعطی ویمنع ویثیب ویعاقب علی ید من یشاء ، وإن فعل أمنائه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معنی رضاه عز وجل وسخطه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إدریس ، عن أحمد بن أبی عبد الله ، عن محمد عیسی الیقطینی، عن المشرقی ، عن حمزة بن الربیع ،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عمرو بن عبید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یَحْلِلْ عَلَیْهِ غَضَبِی فَقَدْ هَوَی، ما ذلک الغضب ؟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العقاب یا عمرو ، إنه من زعم أن الله عز وجل زال من شئ إلی شئ فقد وصفه صفة مخلوق ، إن الله عز وجل لا یستفزه شئ ولا یغیره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الإسناد ، عن أحمد بن أبی عبد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کما فی روایة الکافی المتقدمة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بن هاشم ، عن أبیه ، عن العباس بن عمرو الفقیمی ، عن هشام بن الحکم أن رجلاً سأل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تبارک وتعالی له رضا وسخط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ولیس ذلک علی ما یوجد من المخلوقین ، وذلک أن الرضا والغضب دَخَال </w:t>
      </w:r>
    </w:p>
    <w:p>
      <w:pPr>
        <w:pStyle w:val="BookText"/>
        <w:rPr/>
      </w:pPr>
      <w:r>
        <w:rPr>
          <w:rFonts w:ascii="IRNazanin" w:hAnsi="IRNazanin" w:eastAsia="IRNazanin"/>
          <w:color w:val="111111"/>
          <w:sz w:val="28"/>
          <w:sz w:val="28"/>
          <w:szCs w:val="28"/>
          <w:rtl w:val="true"/>
          <w:lang w:bidi="fa-IR"/>
        </w:rPr>
        <w:t xml:space="preserve">یدخل علیه فینقله من حال إلی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المخلوق أجوف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معتمل مرکب، للأشیاء فیه مدخل ، وخالقنا لا مدخل للأشیاء فیه ، واحد أحدی الذات واحدی المعنی ، فرضاه ثوابه ، وسخطه عقابه ، من غیر شئ یتداخله فیهیجه وینقله من حال إلی حال ، فإن ذلک صفة المخلوقین العاجزین المحتاجین ، وهو تبارک وتعالی القوی العزیز الذی لا حاجة به إلی شئ مما خلق، وخلقه جمیعاً محتاجون إلیه ، إنما خلق الأشیاء من غیر حاجة ولا سبب ، اختراعاً وابتداعاً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 عن جعفر بن محمد بن عمارة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الله عز وجل هل له رضا وسخط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ولیس ذلک علی ما یوجد من المخلوقین ولکن غضب الله عقابه ، ورضاه ثوابه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حدیث توحید الصدوق الثالث ، وقال</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فینقله من حال إلی حال لأن المخلوق أجوف معتمل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عروض تلک الاحوال والتغیرات إنما یکون لمخلوق أجوف له قابلیة ما یحصل فیه ویدخله ، معتمل یعمل بأعمال صفاته وآلاته ، مرکب من أمور مختلفة وجهات مختلفة للأشیاء من الصفات والجهات والآلات فیه مدخل، وخالقنا تبارک اسمه لا مدخل للاشیاء فیه لإستحالة الترکیب فی ذاته ، فإنه أحدی الذات واحدی المعنی ، </w:t>
      </w:r>
      <w:bookmarkStart w:id="705" w:name="pg13549_124027"/>
    </w:p>
    <w:p>
      <w:pPr>
        <w:pStyle w:val="BookText"/>
        <w:rPr/>
      </w:pPr>
      <w:bookmarkEnd w:id="705"/>
      <w:r>
        <w:rPr>
          <w:rFonts w:ascii="IRNazanin" w:hAnsi="IRNazanin" w:eastAsia="IRNazanin"/>
          <w:color w:val="111111"/>
          <w:sz w:val="28"/>
          <w:sz w:val="28"/>
          <w:szCs w:val="28"/>
          <w:rtl w:val="true"/>
          <w:lang w:bidi="fa-IR"/>
        </w:rPr>
        <w:t>فإذن لا کثرة فیه لا فی ذاته ولا فی صفاته الحقیقیة ، وإنما الإختلاف فی الفعل فیثیب عند الرضا ویعاقب عند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المخلوق أجوف لما قد برهن واستبان فی حکمة ما فوق الطبیعة أن کل ممکن زوج ترکیبی ، وکل مرکب مروج الحقیقة فإنه أجوف الذات لا محالة ، فما لا جوف لذاته علی الحقیقة هو الاحد الحق سبحانه لا غیر ، فإذن الصمد الحق لیس هو إلا الذات الأحدیة الحقة من کل جهة ، فقد تصحح من هذا الحدیث الشریف تأویل الصمد بما لا جوف له وما لا مدخل لمفهوم من المفهومات وشئ من الأشیاء فی ذاته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أنه سأل الزندیق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صانع العالم عالماً بالأحداث التی أحدثها قبل أن یحدثها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یعلم فخلق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أمختلف هو أم مؤتلف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به الإختلاف ولا الایتلاف،إنما یختلف المتجزی ویأتلف المتبعض، 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مؤتلف ولا 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 الله الواحد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فی ذاته فلا واحد کواحد ، لأن ما سواه من الواحد متجزئ ، وهو تبارک وتعالی واحد لا متجزئ ، ولا یقع علیه العد </w:t>
      </w:r>
      <w:r>
        <w:rPr>
          <w:rFonts w:eastAsia="IRNazanin" w:cs="IRNazanin"/>
          <w:color w:val="111111"/>
          <w:sz w:val="28"/>
          <w:szCs w:val="28"/>
          <w:rtl w:val="true"/>
          <w:lang w:bidi="fa-IR"/>
        </w:rPr>
        <w:t>.</w:t>
      </w:r>
    </w:p>
    <w:p>
      <w:pPr>
        <w:pStyle w:val="Heading3"/>
        <w:numPr>
          <w:ilvl w:val="2"/>
          <w:numId w:val="1"/>
        </w:numPr>
        <w:rPr/>
      </w:pPr>
      <w:bookmarkStart w:id="706" w:name="__RefHeading___Toc1623846_1934241801"/>
      <w:bookmarkStart w:id="707" w:name="_Toc244"/>
      <w:bookmarkEnd w:id="706"/>
      <w:r>
        <w:rPr>
          <w:rtl w:val="true"/>
        </w:rPr>
        <w:t>تفسیر إخواننا الموافق لمذهبنا</w:t>
      </w:r>
      <w:bookmarkEnd w:id="707"/>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w:t>
      </w:r>
      <w:r>
        <w:rPr>
          <w:rFonts w:eastAsia="IRNazanin" w:cs="IRNazanin"/>
          <w:color w:val="111111"/>
          <w:sz w:val="28"/>
          <w:szCs w:val="28"/>
          <w:lang w:bidi="fa-IR"/>
        </w:rPr>
        <w:t>4/235</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الغضب من المخلوقین شئ یداخل قلوبهم ، ولا یلیق أن یوصف الباری </w:t>
      </w:r>
      <w:bookmarkStart w:id="708" w:name="pg13549_124028"/>
    </w:p>
    <w:p>
      <w:pPr>
        <w:pStyle w:val="BookText"/>
        <w:rPr/>
      </w:pPr>
      <w:bookmarkEnd w:id="708"/>
      <w:r>
        <w:rPr>
          <w:rFonts w:ascii="IRNazanin" w:hAnsi="IRNazanin" w:eastAsia="IRNazanin"/>
          <w:color w:val="111111"/>
          <w:sz w:val="28"/>
          <w:sz w:val="28"/>
          <w:szCs w:val="28"/>
          <w:rtl w:val="true"/>
          <w:lang w:bidi="fa-IR"/>
        </w:rPr>
        <w:t>تعالی بذلک، فیؤول ذلک علی ما یلیق به تعالی ، فیحمل علی آثاره ولوازمه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الغضب لازمه وهو إرادة إیصال الشر إلی المغضوب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lang w:bidi="fa-IR"/>
        </w:rPr>
        <w:t>6/156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الضحک والتعجب إلی الباری جل وعلا مجازیة ، والمراد بهما الرضا بصنیعهما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مسلم للنووی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بغضب الله تعالی ما یظهر من انتقامه فیمن عصاه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الله تعالی یستحیل فی حقه التغیر فی الغضب </w:t>
      </w:r>
      <w:r>
        <w:rPr>
          <w:rFonts w:eastAsia="IRNazanin" w:cs="IRNazanin"/>
          <w:color w:val="111111"/>
          <w:sz w:val="28"/>
          <w:szCs w:val="28"/>
          <w:rtl w:val="true"/>
          <w:lang w:bidi="fa-IR"/>
        </w:rPr>
        <w:t>.</w:t>
      </w:r>
    </w:p>
    <w:p>
      <w:pPr>
        <w:pStyle w:val="Heading3"/>
        <w:numPr>
          <w:ilvl w:val="2"/>
          <w:numId w:val="1"/>
        </w:numPr>
        <w:rPr/>
      </w:pPr>
      <w:bookmarkStart w:id="709" w:name="__RefHeading___Toc1623848_1934241801"/>
      <w:bookmarkStart w:id="710" w:name="_Toc245"/>
      <w:bookmarkEnd w:id="709"/>
      <w:r>
        <w:rPr>
          <w:rtl w:val="true"/>
        </w:rPr>
        <w:t>تفسیرهم الذی فیه تجسیم</w:t>
      </w:r>
      <w:bookmarkEnd w:id="710"/>
    </w:p>
    <w:p>
      <w:pPr>
        <w:pStyle w:val="BookText"/>
        <w:rPr/>
      </w:pPr>
      <w:r>
        <w:rPr>
          <w:rFonts w:ascii="IRNazanin" w:hAnsi="IRNazanin" w:eastAsia="IRNazanin"/>
          <w:color w:val="111111"/>
          <w:sz w:val="28"/>
          <w:sz w:val="28"/>
          <w:szCs w:val="28"/>
          <w:rtl w:val="true"/>
          <w:lang w:bidi="fa-IR"/>
        </w:rPr>
        <w:t>تفسیر الصنعانی</w:t>
      </w:r>
      <w:r>
        <w:rPr>
          <w:rFonts w:eastAsia="IRNazanin" w:cs="IRNazanin"/>
          <w:color w:val="111111"/>
          <w:sz w:val="28"/>
          <w:szCs w:val="28"/>
          <w:rtl w:val="true"/>
          <w:lang w:bidi="fa-IR"/>
        </w:rPr>
        <w:t>:</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جریج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فی شئ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أتغضب یا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غضب خالق الأحلام ، إن الله تعالی یقول لما آسفونا ، أغضبونا </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سماک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عروة بن محمد جالساً وعنده وهب بن منبه فأتی بعامل 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فعل وفعل ، وثبت علیه البینة ، قال فلم یملک وهب بن منبه نفسه فضربه علی قرنه بعصا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زمن عمر بن عبدالعزیز یصنع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فاشتهاها عروة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یعیب علینا أبو عبد الله الغضب وهو 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غضب خالق الأحلام ،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أسفونا انتقمنا منهم ، یقول أغضبونا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فصل مکانة المشبهین </w:t>
      </w:r>
    </w:p>
    <w:p>
      <w:pPr>
        <w:pStyle w:val="BookText"/>
        <w:rPr/>
      </w:pPr>
      <w:r>
        <w:rPr>
          <w:rFonts w:ascii="IRNazanin" w:hAnsi="IRNazanin" w:eastAsia="IRNazanin"/>
          <w:color w:val="111111"/>
          <w:sz w:val="28"/>
          <w:sz w:val="28"/>
          <w:szCs w:val="28"/>
          <w:rtl w:val="true"/>
          <w:lang w:bidi="fa-IR"/>
        </w:rPr>
        <w:t>والمجسمین فی مصادر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وهباً استند فی الظاهر إلی الآیة لیثبت أن الغضب الإلهی کغضب البشر ، ولکن أصل الغضب الإلهی فی ثقافته هو الغضب التلمودی الذی قال عنه الدکتور أحمد شلبی فی مقارنة الأدیان</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التلمود أن الله ندم لما أنزله بالیهود وبالهیکل ، ومما یرویه التلمود علی لسان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لی لأنی صرحت بخراب بیتی وإحراق الهیکل ونهب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العصمة من صفات الله فی رأی التلمود، لأنه غضب مرة علی بنی إسرائیل فاستولی علیه الطیش فحلف بحرمانهم من الحیاة الأبدیة، ولکنه ندم علی ذلک بعد أن هدأ غضبه ، ولم ینفذ قسمه لأنه عرف أنه فعل فعلاً ضد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والمصیبة أن اخواننا أخذوا نسبة الغضب البشری إلی الله تعالی من وهب وأمثاله من الیهود وجعلوها من عقائد الإسلام ، ثم قعدوا یبکون من خطر الاسرائیلیات علی الإسلام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عبد بن حمید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 قال أغضبونا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 ابن جریر وابن أبی حاتم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فَلَمَّاآسَفُونَا ، قال أغضبونا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الفریابی وعبد بن حمید وابن جریر وابن المنذر عن مجاهد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Amiri" w:hAnsi="Amiri" w:eastAsia="Amiri" w:cs="Amiri"/>
          <w:color w:val="111111"/>
          <w:sz w:val="28"/>
          <w:sz w:val="28"/>
          <w:szCs w:val="28"/>
          <w:rtl w:val="true"/>
          <w:lang w:bidi="ar-SA"/>
        </w:rPr>
        <w:t xml:space="preserve">آسَفُونَا ، قال أغضبونا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5/477</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فیأتون موسی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أنت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إشفع لنا عند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 لهم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غضب الیوم غضباً لم یغضب قبله، وإنی قتلت نفساً لم أومر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نفسی ، إذهبوا إلی عیسی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فیأتون عیسی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أنت رسول الله إشفع لنا عند ربک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فیقول لهم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غضب الیوم غضباً لم یغضب قبله ، ولم یذکر ذنباً ،نفسی نفسی ، إذهبوا إلی غیری ، إذهبوا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مقالات الإسلامیین للأشعری</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الناس فی حملة العرش ما الذی یحمله ؟ فقال قائلون الحملة تحمل الباری وأنه إذا غضب ثقل علی کواهلهم ، وإذا رضی خف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بعضهم الحملة ثمانیة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ثمانیة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لابن تیمیة</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الصحیحین فی حدیث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کل من الرسل إن ربی قد غضب الیوم غضباً لم یغضب قبله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أشد فرحاً بتوبة عبده من رجل أضل راحلته بأرض دویة مهلکة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ضحکه إلی رجلین یقتل أحدهما الآخر کلاهما یدخل الجنه ، وضحکه إلی الذی یدخل الجنه آخر الناس ویقول أتسخر بی وأنت رب العالمین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وکل هذا فی الصحیح </w:t>
      </w:r>
      <w:r>
        <w:rPr>
          <w:rFonts w:eastAsia="IRNazanin" w:cs="IRNazanin"/>
          <w:color w:val="111111"/>
          <w:sz w:val="28"/>
          <w:szCs w:val="28"/>
          <w:rtl w:val="true"/>
          <w:lang w:bidi="fa-IR"/>
        </w:rPr>
        <w:t>.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فتاوی ابن باز</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711" w:name="pg13549_124031"/>
    </w:p>
    <w:p>
      <w:pPr>
        <w:pStyle w:val="BookText"/>
        <w:rPr/>
      </w:pPr>
      <w:bookmarkEnd w:id="711"/>
      <w:r>
        <w:rPr>
          <w:rFonts w:ascii="IRNazanin" w:hAnsi="IRNazanin" w:eastAsia="IRNazanin"/>
          <w:color w:val="111111"/>
          <w:sz w:val="28"/>
          <w:sz w:val="28"/>
          <w:szCs w:val="28"/>
          <w:rtl w:val="true"/>
          <w:lang w:bidi="fa-IR"/>
        </w:rPr>
        <w:t xml:space="preserve">وهکذا القول فی باقی الصفات ، من السمع ، والبصر ، والرضی ، والغضب ، والید ، والقدم ، والاصابع ، والکلام ، والإرادة ، وغیر ذلک ، کلها یقال إنها معلومة من حیث اللغة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فالإیمان بها واجب والکیف مجهول لنا لا یعلمه إلا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الکیف مجهولاً کما یقول المفتی ابن باز فلماذا یصر علی تفسیره بالظاهر الحسی ولماذا لا یکون مفوضاً مثل مفوضة السلف ، اللذین أوکلوا هذه الصفات إلی الله تعالی ؟</w:t>
      </w:r>
      <w:r>
        <w:rPr>
          <w:rFonts w:eastAsia="IRNazanin" w:cs="IRNazanin"/>
          <w:color w:val="111111"/>
          <w:sz w:val="28"/>
          <w:szCs w:val="28"/>
          <w:rtl w:val="true"/>
          <w:lang w:bidi="fa-IR"/>
        </w:rPr>
        <w:t>!</w:t>
      </w:r>
    </w:p>
    <w:p>
      <w:pPr>
        <w:pStyle w:val="Heading3"/>
        <w:numPr>
          <w:ilvl w:val="2"/>
          <w:numId w:val="1"/>
        </w:numPr>
        <w:rPr/>
      </w:pPr>
      <w:bookmarkStart w:id="712" w:name="__RefHeading___Toc1623850_1934241801"/>
      <w:bookmarkStart w:id="713" w:name="_Toc246"/>
      <w:bookmarkEnd w:id="712"/>
      <w:r>
        <w:rPr>
          <w:rtl w:val="true"/>
        </w:rPr>
        <w:t>تفسیر آیات أخری تتعلق بالموضوع</w:t>
      </w:r>
      <w:bookmarkEnd w:id="713"/>
    </w:p>
    <w:p>
      <w:pPr>
        <w:pStyle w:val="Heading4"/>
        <w:numPr>
          <w:ilvl w:val="3"/>
          <w:numId w:val="1"/>
        </w:numPr>
        <w:rPr/>
      </w:pPr>
      <w:bookmarkStart w:id="714" w:name="__RefHeading___Toc1623852_1934241801"/>
      <w:bookmarkStart w:id="715" w:name="_Toc247"/>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قال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716" w:name="__RefHeading___Toc1623854_1934241801"/>
      <w:bookmarkStart w:id="717" w:name="_Toc248"/>
      <w:bookmarkEnd w:id="716"/>
      <w:r>
        <w:rPr>
          <w:rtl w:val="true"/>
        </w:rPr>
        <w:t>باب تفسیر قول الله عز وجل</w:t>
      </w:r>
      <w:r>
        <w:rPr>
          <w:rtl w:val="true"/>
        </w:rPr>
        <w:t xml:space="preserve">: </w:t>
      </w:r>
      <w:r>
        <w:rPr>
          <w:rtl w:val="true"/>
        </w:rPr>
        <w:t>نسوا الله فنسیهم</w:t>
      </w:r>
      <w:bookmarkEnd w:id="717"/>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محمد بن عصام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المعروف بعلان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عمران بن موسی بن إبراهیم ، عن الحسن بن القاسم الرقام ، عن القاسم بن مسلم ، عن أخیه عبدالعزیز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نَسُوااللهَ فَنَسِیَهُمْ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ینسی ولا یسهو ، وإنما ینسی ویسهو المخلوق المحدث ، ألا تسمعه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رَبُّکَ نَسِیًّا ، وإنما یجازی من نسیه ونسی لقاء یومه بأن </w:t>
      </w:r>
      <w:bookmarkStart w:id="718" w:name="pg13549_124032"/>
    </w:p>
    <w:p>
      <w:pPr>
        <w:pStyle w:val="BookText"/>
        <w:rPr/>
      </w:pPr>
      <w:bookmarkEnd w:id="718"/>
      <w:r>
        <w:rPr>
          <w:rFonts w:ascii="Amiri" w:hAnsi="Amiri" w:eastAsia="Amiri" w:cs="Amiri"/>
          <w:color w:val="111111"/>
          <w:sz w:val="28"/>
          <w:sz w:val="28"/>
          <w:szCs w:val="28"/>
          <w:rtl w:val="true"/>
          <w:lang w:bidi="ar-SA"/>
        </w:rPr>
        <w:t>ینسیهم أنفسهم ، کماقال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نترکهم کما ترکوا الإستعداد للقاء یومهم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نترکهم أی لا نجعل لهم ثواب من کان یرجو لقاء یومه ، لأن الترک لا یجوز علی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وَتَرَکَهُمْ فِی ظُلُمَاتٍ لا یُبْصِرُونَ ، أی لم یعاجلهم بالعقوبة وأمهلهم لیتوبوا </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623856_1934241801"/>
      <w:bookmarkStart w:id="720" w:name="_Toc249"/>
      <w:bookmarkEnd w:id="719"/>
      <w:r>
        <w:rPr>
          <w:rtl w:val="true"/>
        </w:rPr>
        <w:t>باب تفسیر قوله عز وجل</w:t>
      </w:r>
      <w:r>
        <w:rPr>
          <w:rtl w:val="true"/>
        </w:rPr>
        <w:t>:</w:t>
      </w:r>
      <w:bookmarkEnd w:id="720"/>
    </w:p>
    <w:p>
      <w:pPr>
        <w:pStyle w:val="BookText"/>
        <w:rPr/>
      </w:pPr>
      <w:r>
        <w:rPr>
          <w:rFonts w:ascii="IRNazanin" w:hAnsi="IRNazanin" w:eastAsia="IRNazanin"/>
          <w:color w:val="111111"/>
          <w:sz w:val="28"/>
          <w:sz w:val="28"/>
          <w:szCs w:val="28"/>
          <w:rtl w:val="true"/>
          <w:lang w:bidi="fa-IR"/>
        </w:rPr>
        <w:t>والأرض جمیعاً قبضته یوم القیمة والسموات مطویات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محمد بن عصام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جَمِیعًا قَبْضَتُهُ یَوْمَ الْقِیَامَةِ وَالسَّمَوَاتُ مَطْوِیَّاتٌ بِیَمِینِهِ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تعبیر الله تبارک وتعالی لمن شبهه بخلقه، ألا 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 ومعناه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جمیعاً قبضته یوم القیمة والسموات مطویات بیمینه ، کما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بشر من شئ ، ثم نزه عز وجل نفسه عن القبضة والیمین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عما یشرکون </w:t>
      </w:r>
      <w:r>
        <w:rPr>
          <w:rFonts w:eastAsia="Amiri" w:cs="Amiri" w:ascii="Amiri" w:hAnsi="Amiri"/>
          <w:color w:val="111111"/>
          <w:sz w:val="28"/>
          <w:szCs w:val="28"/>
          <w:rtl w:val="true"/>
          <w:lang w:bidi="ar-SA"/>
        </w:rPr>
        <w:t xml:space="preserve">. </w:t>
      </w:r>
      <w:bookmarkStart w:id="721" w:name="pg13549_124033"/>
    </w:p>
    <w:p>
      <w:pPr>
        <w:pStyle w:val="BookText"/>
        <w:rPr/>
      </w:pPr>
      <w:bookmarkEnd w:id="721"/>
      <w:r>
        <w:rPr>
          <w:rFonts w:ascii="IRNazanin" w:hAnsi="IRNazanin" w:eastAsia="IRNazanin"/>
          <w:color w:val="111111"/>
          <w:sz w:val="28"/>
          <w:sz w:val="28"/>
          <w:szCs w:val="28"/>
          <w:rtl w:val="true"/>
          <w:lang w:bidi="fa-IR"/>
        </w:rPr>
        <w:t>حدثنا أحمد بن محمد بن الهیثم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بهلول، عن أبیه ، عن أبی الحسن العبدی ، عن سلیمان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جَمِیعًا قَبْضَتُهُ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ملکه لا یملکها معه أحد ، والقبض من الله تبارک وتعالی فی موضع آخر المنع ، والبسط منه الإعطاء والتوسیع ، کما 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یَقْبِضُ وَیَبْصُطُ وَإِلَیْهِ تُرْجَعُونَ ، یعنی یعطی ویوسع ویمنع ویضیق ، والقبض منه عز وجل فی وجه آخر الأخذ فی وجه القبول منه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 الصدقات ، أی یقبلها من أهلها ویثیب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وَالسَّمَوَاتُ مَطْوِیَّاتٌ بِیَمِینِهِ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الید ، والید القدرة والقوة ،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مطویات بقدرته وقوته ، سبحانه وتعالی عما یشرکون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623858_1934241801"/>
      <w:bookmarkStart w:id="723" w:name="_Toc250"/>
      <w:bookmarkEnd w:id="722"/>
      <w:r>
        <w:rPr>
          <w:rtl w:val="true"/>
        </w:rPr>
        <w:t>باب تفسیر قول الله عز وجل</w:t>
      </w:r>
      <w:r>
        <w:rPr>
          <w:rtl w:val="true"/>
        </w:rPr>
        <w:t xml:space="preserve">: </w:t>
      </w:r>
      <w:r>
        <w:rPr>
          <w:rtl w:val="true"/>
        </w:rPr>
        <w:t>کلا إنهم عن ربهم یومئذ لمحجوبون</w:t>
      </w:r>
      <w:bookmarkEnd w:id="723"/>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إبراهیم بن أحمد بن یونس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إِنَّهُمْ عَنْ رَبِّهِمْ یَوْمَئِذٍ لَمَحْجُوبُونَ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لا یوصف بمکان یحل فیه فیحجب عنه فیه عباده ، ولکنه یعنی أنهم عن </w:t>
      </w:r>
      <w:bookmarkStart w:id="724" w:name="pg13549_124034"/>
    </w:p>
    <w:p>
      <w:pPr>
        <w:pStyle w:val="BookText"/>
        <w:rPr/>
      </w:pPr>
      <w:bookmarkEnd w:id="724"/>
      <w:r>
        <w:rPr>
          <w:rFonts w:ascii="IRNazanin" w:hAnsi="IRNazanin" w:eastAsia="IRNazanin"/>
          <w:color w:val="111111"/>
          <w:sz w:val="28"/>
          <w:sz w:val="28"/>
          <w:szCs w:val="28"/>
          <w:rtl w:val="true"/>
          <w:lang w:bidi="fa-IR"/>
        </w:rPr>
        <w:t xml:space="preserve">ثواب ربهم لمحجوبون </w:t>
      </w:r>
      <w:r>
        <w:rPr>
          <w:rFonts w:eastAsia="IRNazanin" w:cs="IRNazanin"/>
          <w:color w:val="111111"/>
          <w:sz w:val="28"/>
          <w:szCs w:val="28"/>
          <w:rtl w:val="true"/>
          <w:lang w:bidi="fa-IR"/>
        </w:rPr>
        <w:t>.</w:t>
      </w:r>
    </w:p>
    <w:p>
      <w:pPr>
        <w:pStyle w:val="Heading4"/>
        <w:numPr>
          <w:ilvl w:val="3"/>
          <w:numId w:val="1"/>
        </w:numPr>
        <w:rPr/>
      </w:pPr>
      <w:bookmarkStart w:id="725" w:name="__RefHeading___Toc1623860_1934241801"/>
      <w:bookmarkStart w:id="726" w:name="_Toc251"/>
      <w:bookmarkEnd w:id="725"/>
      <w:r>
        <w:rPr>
          <w:rtl w:val="true"/>
        </w:rPr>
        <w:t>باب تفسیر قوله عز وجل</w:t>
      </w:r>
      <w:r>
        <w:rPr>
          <w:rtl w:val="true"/>
        </w:rPr>
        <w:t xml:space="preserve">: </w:t>
      </w:r>
      <w:r>
        <w:rPr>
          <w:rtl w:val="true"/>
        </w:rPr>
        <w:t>وجاء ربک والملک صفاً صفاً</w:t>
      </w:r>
      <w:bookmarkEnd w:id="726"/>
    </w:p>
    <w:p>
      <w:pPr>
        <w:pStyle w:val="BookText"/>
        <w:rPr/>
      </w:pPr>
      <w:r>
        <w:rPr>
          <w:rFonts w:ascii="IRNazanin" w:hAnsi="IRNazanin" w:eastAsia="IRNazanin"/>
          <w:color w:val="111111"/>
          <w:sz w:val="28"/>
          <w:sz w:val="28"/>
          <w:szCs w:val="28"/>
          <w:rtl w:val="true"/>
          <w:lang w:bidi="fa-IR"/>
        </w:rPr>
        <w:t>حدثنا محمد بن إبراهیم بن أحمد بن یونس 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علی بن فضال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رَبُّکَ وَالْمَلَکُ صَفًّا صَفًّا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لا یوصف بالمجی والذهاب ، تعالی عن الانتقال ، إنما یعنی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أمر ربک والملک صفاً صفاً </w:t>
      </w:r>
      <w:r>
        <w:rPr>
          <w:rFonts w:eastAsia="IRNazanin" w:cs="IRNazanin"/>
          <w:color w:val="111111"/>
          <w:sz w:val="28"/>
          <w:szCs w:val="28"/>
          <w:rtl w:val="true"/>
          <w:lang w:bidi="fa-IR"/>
        </w:rPr>
        <w:t>.</w:t>
      </w:r>
    </w:p>
    <w:p>
      <w:pPr>
        <w:pStyle w:val="Heading4"/>
        <w:numPr>
          <w:ilvl w:val="3"/>
          <w:numId w:val="1"/>
        </w:numPr>
        <w:rPr/>
      </w:pPr>
      <w:bookmarkStart w:id="727" w:name="__RefHeading___Toc1623862_1934241801"/>
      <w:bookmarkStart w:id="728" w:name="_Toc252"/>
      <w:bookmarkEnd w:id="727"/>
      <w:r>
        <w:rPr>
          <w:rtl w:val="true"/>
        </w:rPr>
        <w:t>باب تفسیر قوله عزوجل</w:t>
      </w:r>
      <w:r>
        <w:rPr>
          <w:rtl w:val="true"/>
        </w:rPr>
        <w:t xml:space="preserve">: </w:t>
      </w:r>
      <w:r>
        <w:rPr>
          <w:rtl w:val="true"/>
        </w:rPr>
        <w:t>هل ینظرون إلا أن یأتیهم الله فی ظلل من الغمام والملائکة</w:t>
      </w:r>
      <w:bookmarkEnd w:id="728"/>
    </w:p>
    <w:p>
      <w:pPr>
        <w:pStyle w:val="BookText"/>
        <w:rPr/>
      </w:pPr>
      <w:r>
        <w:rPr>
          <w:rFonts w:ascii="Amiri" w:hAnsi="Amiri" w:eastAsia="Amiri" w:cs="Amiri"/>
          <w:color w:val="111111"/>
          <w:sz w:val="28"/>
          <w:sz w:val="28"/>
          <w:szCs w:val="28"/>
          <w:rtl w:val="true"/>
          <w:lang w:bidi="ar-SA"/>
        </w:rPr>
        <w:t>حدثنا محمد بن إبراهیم بن أحمد بن یونس المعاذی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الکوفی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بن علی بن فضال ، عن أبیه ، عن الرضا 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یَاتِیَهُمُ اللهُ فِی ظُلَلٍ مِنَ الْغَمَامِ وَالْمَلائِکَةُ،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هل ینظرون إلا أن یأتیهم الله بالملائکة فی ظلل من الغمام ، وهکذا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هکذا نزل تفسیرها معها </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تفسیر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 ،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وَمَکَرَ اللهُ وَاللهُ خَیْرُ الْمَاکِرِینَ ، </w:t>
      </w:r>
      <w:bookmarkStart w:id="729" w:name="pg13549_124035"/>
    </w:p>
    <w:p>
      <w:pPr>
        <w:pStyle w:val="BookText"/>
        <w:rPr/>
      </w:pPr>
      <w:bookmarkEnd w:id="729"/>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وَهُوَ خَادِعُهُمْ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إبراهیم بن أحمد بن یونس المعاذی قال حدثنا أحمد بن محمد بن سعید الکوفی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الحسن بن علی بن فضال ، عن أبیه ، عن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اللهُ مِنْهُمْ ، وعن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وعن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وَمَکَرُوا وَمَکَرَ اللهُ ، وعن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وَهُوَ خَادِعُهُمْ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لا یسخر ولا یستهزی ولا یمکر ولا یخادع ، ولکنه عز وجل یجازیهم جزاء السخریة وجزاء الإستهزاء وجزاء المکر والخدیعة، تعالی الله عما یقول الظالمون علواً کبیرا </w:t>
      </w:r>
      <w:r>
        <w:rPr>
          <w:rFonts w:eastAsia="IRNazanin" w:cs="IRNazanin"/>
          <w:color w:val="111111"/>
          <w:sz w:val="28"/>
          <w:szCs w:val="28"/>
          <w:rtl w:val="true"/>
          <w:lang w:bidi="fa-IR"/>
        </w:rPr>
        <w:t>.</w:t>
      </w:r>
    </w:p>
    <w:p>
      <w:pPr>
        <w:pStyle w:val="Heading4"/>
        <w:numPr>
          <w:ilvl w:val="3"/>
          <w:numId w:val="1"/>
        </w:numPr>
        <w:rPr/>
      </w:pPr>
      <w:bookmarkStart w:id="730" w:name="__RefHeading___Toc1623864_1934241801"/>
      <w:bookmarkStart w:id="731" w:name="_Toc253"/>
      <w:bookmarkEnd w:id="730"/>
      <w:r>
        <w:rPr>
          <w:rtl w:val="true"/>
        </w:rPr>
        <w:t>باب معنی الحجزة</w:t>
      </w:r>
      <w:bookmarkEnd w:id="731"/>
    </w:p>
    <w:p>
      <w:pPr>
        <w:pStyle w:val="BookText"/>
        <w:rPr/>
      </w:pPr>
      <w:r>
        <w:rPr>
          <w:rFonts w:ascii="IRNazanin" w:hAnsi="IRNazanin" w:eastAsia="IRNazanin"/>
          <w:color w:val="111111"/>
          <w:sz w:val="28"/>
          <w:sz w:val="28"/>
          <w:szCs w:val="28"/>
          <w:rtl w:val="true"/>
          <w:lang w:bidi="fa-IR"/>
        </w:rPr>
        <w:t>حدثنا محمد بن علی 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عمه محمد بن أبی القاسم ، عن أحمد بن أبی عبدالله البرقی ، عن أبیه ، عن محمد بن سنان ، عن أبی الجارود ، عن محمد بن بشر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الحنفیة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آخذ بحجزة الله ، ونحن آخذون بحجزة نبینا ، وشیعتنا آخذون بحجزتنا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الحجزة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أعظم من أن یوصف بالحجزة أو غیر ذلک ، ولکن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آخذ بأمر الله ، ونحن آل محمد آخذون بأمر نبینا ، وشیعتنا آخذون بأمرنا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حدثنا أحمد بن محمد بن عیسی </w:t>
      </w:r>
      <w:bookmarkStart w:id="732" w:name="pg13549_124036"/>
    </w:p>
    <w:p>
      <w:pPr>
        <w:pStyle w:val="BookText"/>
        <w:rPr/>
      </w:pPr>
      <w:bookmarkEnd w:id="732"/>
      <w:r>
        <w:rPr>
          <w:rFonts w:ascii="IRNazanin" w:hAnsi="IRNazanin" w:eastAsia="IRNazanin"/>
          <w:color w:val="111111"/>
          <w:sz w:val="28"/>
          <w:sz w:val="28"/>
          <w:szCs w:val="28"/>
          <w:rtl w:val="true"/>
          <w:lang w:bidi="fa-IR"/>
        </w:rPr>
        <w:t>عن الحسن بن علی الخزاز ،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آخذ بحجزة الله ، ونحن آخذون بحجزة نبینا ، وشیعتنا آخذون بحجزتنا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والحجزة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یوسف ، عن عبدالسلام ، عن عمار بن أبی الیقظان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آخذاً بحجزة ربه ، ونحن آخذون بحجزة نبینا ، وشیعتنا آخذون بحجزتنا ، فنحن وشیعتنا حزب الله ، وحزب الله هم الغالبون ، والله ما نزعم أنها حجزة الإزار ولکنها أعظم من ذلک ، یجی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بدین الله ، ونجی نحن آخذین بدین نبینا ، وتجی شیعتنا آخذین بدیننا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حجزة الله ، وذلک أنها تحجز المصلی عن المعاصی مادام فی صلاته ،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الصَّلَوةَ تَنْهَی عَنِ الْفَحْشَاءِ وَالْمُنْکَرِ </w:t>
      </w:r>
      <w:r>
        <w:rPr>
          <w:rFonts w:eastAsia="IRNazanin" w:cs="IRNazanin"/>
          <w:color w:val="111111"/>
          <w:sz w:val="28"/>
          <w:szCs w:val="28"/>
          <w:rtl w:val="true"/>
          <w:lang w:bidi="fa-IR"/>
        </w:rPr>
        <w:t>.</w:t>
      </w:r>
    </w:p>
    <w:p>
      <w:pPr>
        <w:pStyle w:val="Heading4"/>
        <w:numPr>
          <w:ilvl w:val="3"/>
          <w:numId w:val="1"/>
        </w:numPr>
        <w:rPr/>
      </w:pPr>
      <w:bookmarkStart w:id="733" w:name="__RefHeading___Toc1623866_1934241801"/>
      <w:bookmarkStart w:id="734" w:name="_Toc254"/>
      <w:bookmarkEnd w:id="733"/>
      <w:r>
        <w:rPr>
          <w:rtl w:val="true"/>
        </w:rPr>
        <w:t>باب معنی العین والاذن واللسان</w:t>
      </w:r>
      <w:bookmarkEnd w:id="734"/>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 عن الحسین بن سعید، عن فضالة بن أیوب ، عن أبان بن عثمان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خلقاً من رحمته خلقهم من نوره ورحمته ، من رحمته لرحمته فهم عین الله الناظرة ، وأذنه </w:t>
      </w:r>
      <w:bookmarkStart w:id="735" w:name="pg13549_124037"/>
    </w:p>
    <w:p>
      <w:pPr>
        <w:pStyle w:val="BookText"/>
        <w:rPr/>
      </w:pPr>
      <w:bookmarkEnd w:id="735"/>
      <w:r>
        <w:rPr>
          <w:rFonts w:ascii="IRNazanin" w:hAnsi="IRNazanin" w:eastAsia="IRNazanin"/>
          <w:color w:val="111111"/>
          <w:sz w:val="28"/>
          <w:sz w:val="28"/>
          <w:szCs w:val="28"/>
          <w:rtl w:val="true"/>
          <w:lang w:bidi="fa-IR"/>
        </w:rPr>
        <w:t>السامعة ، ولسانه الناطق فی خلقه بإذنه ، وأمناؤه علی ما أنزل من عذر أو نذر أو حجة ، فبهم یمحو السیئات ، وبهم یدفع الضیم، وبهم ینزل الرحمة ، وبهم یحیی میتاً ، وبهم یمیت حیاً ، وبهم یبتلی خلقه ، وبهم یقضی فی خلقه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w:t>
      </w:r>
      <w:r>
        <w:rPr>
          <w:rFonts w:eastAsia="IRNazanin" w:cs="IRNazanin"/>
          <w:color w:val="111111"/>
          <w:sz w:val="28"/>
          <w:szCs w:val="28"/>
          <w:rtl w:val="true"/>
          <w:lang w:bidi="fa-IR"/>
        </w:rPr>
        <w:t>.</w:t>
      </w:r>
    </w:p>
    <w:p>
      <w:pPr>
        <w:pStyle w:val="Heading4"/>
        <w:numPr>
          <w:ilvl w:val="3"/>
          <w:numId w:val="1"/>
        </w:numPr>
        <w:rPr/>
      </w:pPr>
      <w:bookmarkStart w:id="736" w:name="__RefHeading___Toc1623868_1934241801"/>
      <w:bookmarkStart w:id="737" w:name="_Toc255"/>
      <w:bookmarkEnd w:id="736"/>
      <w:r>
        <w:rPr>
          <w:rtl w:val="true"/>
        </w:rPr>
        <w:t>باب معنی قوله عز وجل</w:t>
      </w:r>
      <w:r>
        <w:rPr>
          <w:rtl w:val="true"/>
        </w:rPr>
        <w:t xml:space="preserve">: </w:t>
      </w:r>
      <w:r>
        <w:rPr>
          <w:rtl w:val="true"/>
        </w:rPr>
        <w:t xml:space="preserve">وقالت الیهود ید الله مغلولة غلت أیدیهم ولعنوا بما قالوا بل یداه مبسوطتان </w:t>
      </w:r>
      <w:r>
        <w:rPr>
          <w:rtl w:val="true"/>
        </w:rPr>
        <w:t>.</w:t>
      </w:r>
      <w:bookmarkEnd w:id="737"/>
    </w:p>
    <w:p>
      <w:pPr>
        <w:pStyle w:val="BookText"/>
        <w:rPr/>
      </w:pP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 الله البرقی عن أبیه ، عن علی بن نعمان ، عن إسحاق بن عمار ، عمن سمعه ،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قوله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یَدُ اللهِ مَغْلُولَةٌ، لم یعنوا أنه هکذا ، ولکنهم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فلا یزید ولا ینقص ، فقال الله جل جلاله 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ولعنوا بما قالوا ،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وَیُثْبِتُ وَعِنْدَهُ أُمُّ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عن محمد بن عیسی ، عن المشرقی، عن عبد الله بن قیس ،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یداه مبسوطتان،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یدان هکذا، وأشرت بیدی إلی یده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لو کان هکذا لکان مخلوقاً </w:t>
      </w:r>
      <w:r>
        <w:rPr>
          <w:rFonts w:eastAsia="IRNazanin" w:cs="IRNazanin"/>
          <w:color w:val="111111"/>
          <w:sz w:val="28"/>
          <w:szCs w:val="28"/>
          <w:rtl w:val="true"/>
          <w:lang w:bidi="fa-IR"/>
        </w:rPr>
        <w:t>.</w:t>
      </w:r>
    </w:p>
    <w:p>
      <w:pPr>
        <w:pStyle w:val="Heading4"/>
        <w:numPr>
          <w:ilvl w:val="3"/>
          <w:numId w:val="1"/>
        </w:numPr>
        <w:rPr/>
      </w:pPr>
      <w:bookmarkStart w:id="738" w:name="__RefHeading___Toc1623870_1934241801"/>
      <w:bookmarkStart w:id="739" w:name="_Toc256"/>
      <w:bookmarkEnd w:id="738"/>
      <w:r>
        <w:rPr>
          <w:rtl w:val="true"/>
        </w:rPr>
        <w:t>باب معنی قوله عز وجل</w:t>
      </w:r>
      <w:r>
        <w:rPr>
          <w:rtl w:val="true"/>
        </w:rPr>
        <w:t xml:space="preserve">: </w:t>
      </w:r>
      <w:r>
        <w:rPr>
          <w:rtl w:val="true"/>
        </w:rPr>
        <w:t>ونفخت فیه من روحی</w:t>
      </w:r>
      <w:bookmarkEnd w:id="739"/>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حمزة بن محمد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إبراهیم بن هاشم ، </w:t>
      </w:r>
    </w:p>
    <w:p>
      <w:pPr>
        <w:pStyle w:val="BookText"/>
        <w:rPr/>
      </w:pPr>
      <w:r>
        <w:rPr>
          <w:rFonts w:ascii="IRNazanin" w:hAnsi="IRNazanin" w:eastAsia="IRNazanin"/>
          <w:color w:val="111111"/>
          <w:sz w:val="28"/>
          <w:sz w:val="28"/>
          <w:szCs w:val="28"/>
          <w:rtl w:val="true"/>
          <w:lang w:bidi="fa-IR"/>
        </w:rPr>
        <w:t>عن أبیه ، عن ابن أبی عمیر ، عن عمر بن أذینة ، عن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فِیهِ مِنْ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اختاره الله واصطفاه وخلقه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علی جمیع الأرواح ، فأمر فنفخ منه فی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 عن ابن فضال ، عن الحلبی وزرارة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أحد ، صمد ، لیس له جوف ، وإنما الروح خلق من خلقه ، نصر وتأیید وقوة ، یجعله الله فی قلوب الرسل والمؤمنین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صالح ، عن القاسم بن عروة ، عن عبد الحمید الطائی ، عن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فِیهِ مِنْ رُوحِی ، کیف هذا النفخ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متحرک کالریح ، وإنما سمی روحاً لأنه اشتق اسمه من الریح ، وإنما أخرجه علی لفظ الروح لأن الروح مجانس للریح ، وإنما أضافه إلی نفسه لأنه اصطفاه علی سائر الأرواح ، کما اصطفی بیتاً من البیوت فقال بیتی ، وقال لرسول من الرسل خلیلی ، وأشباه ذلک ، وکل ذلک مخلوق مصنوع محدث ، مربوب مدبر </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 عن أبیه ، عن ابن أبی عمیر ، عن عمر بن أذینة ، عن أبی جعفر الاصم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الروح التی فی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فی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 مخلوقان اختارهما واصطفاهما ، روح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علی بن أحمد بن محمد بن عمران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عبدالله الکوفی ،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 عن سیف بن عمیرة ، عن أبی بصیر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فِیهِ مِنْ رُوحِی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السنانی ، والحسین بن إبراهیم بن أحمد بن هشام المکتب ، وعلی بن أحمد بن محمد بن عمران رضی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 عن عبد الکریم بن عمرو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وَنَفَخْتُ فِیهِ مِنْ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خلقاً وخلق روحاً ، ثم أمر ملکاً فنفخ فیه ، فلیست بالتی نقصت من قدرة الله شیئاً من قدرته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الثانی من کتاب العقائد الإسلامیةویلیه المجلد الثالث إن شاء الله تعالی ، وأوله بحث الشفاعة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3549_124041"/>
      <w:bookmarkStart w:id="741" w:name="pg13549_124041"/>
      <w:bookmarkEnd w:id="741"/>
    </w:p>
    <w:p>
      <w:pPr>
        <w:pStyle w:val="Heading2"/>
        <w:numPr>
          <w:ilvl w:val="1"/>
          <w:numId w:val="1"/>
        </w:numPr>
        <w:rPr/>
      </w:pPr>
      <w:bookmarkStart w:id="742" w:name="pg13549_124041"/>
      <w:bookmarkStart w:id="743" w:name="__RefHeading___Toc1623872_1934241801"/>
      <w:bookmarkStart w:id="744" w:name="_Toc257"/>
      <w:bookmarkEnd w:id="742"/>
      <w:bookmarkEnd w:id="743"/>
      <w:r>
        <w:rPr>
          <w:rtl w:val="true"/>
        </w:rPr>
        <w:t>فهرس المجلد الثانی من کتاب العقائد الإسلامیة</w:t>
      </w:r>
      <w:bookmarkEnd w:id="744"/>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جذور مسألة الرؤیة والتشبیه والتجسیم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اعتقاد السنیین أن الله تعالی یری بالعین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متی ظهرت أحادیث الرؤیة والتشبیه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عائشة تکذب أحادیث الرؤیة والتشبیه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موج الفریة جاء من الشام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وابن عباس یحکم بشرک من یشبه الله تعالی بغیره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وأبو هریرة یوافق عائشة وابن عباس وابن مسعود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یوضح ما لم توضحه عائشة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وأصل روایات الرؤیة بالعین لا تتجاوز العشرة</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وأیدوا قول کعب بحدیث العماء وادعوا قدم الفضاء مع الله تعالی</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وهاجموا أمهم عائشة وأساؤوا معها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ثم رووا الرؤیة بالعین حتی عن ابن عباس وعائشة</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وکبَّر کعب الأحبار لأنه انتصرعلی المسلمین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وفتحوا الطریق لنقد أحادیث الرؤیة بتنازلهم عن عصمة البخاری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ینفون أحادیث الرؤیة والتشبیه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الإمام الکاظم والإمام الرضا یکشفان تحریف حدیث النزول</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السنیین فی الألوهیة والتوحید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کیف نشأت هذه المذاهب ؟</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 الترمذی متأولاً ذات یوم فکفره المجسمة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ودافع رشید رضا عن أکثر الحنابلة وجعلهم متأولة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ثم تبنی رشید رضا رأی الغزالی مع أنه کاد أن یکفر الحنابلة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وکل علماء السنة حتی المجسمة یصیرون متأولة عند الحاجة</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الأحادیث فی الرؤیة والتشبیه والتجسیم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قالوا إن الله تعالی علی صورة بشر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وقالوا له سمع وبصر کسمع الإنسان وبصره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وقالوا له عینان مثل الإنسان وهما سالمتان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وقالوا له أیدی وأعین ورجلان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وقالوا له جنب وحقو</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وقالوا إنه تعالی یری بالعین فی الدنیا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وقالوا إنه یلبس قباء وجبة ویرکب علی جمل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وقالوا إنه فتی أمرد جعد الشعر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وقالوا إنه یضحک فی الدنیا والآخرة</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وقالوا إنه یضحک لمن یستلقی علی دابته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وقالوا إنه ضحک لطلحة وسعد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وقالوا منطقه کالرعد ، وضحکه کالبرق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معنی الاطیط</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وقالوا العرش مطوق بحیة تحمیه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وقالوا حملة العرش ملائکة صوفیة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وقالوا حملة العرش حیوانات کما فی التوراة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وقالوا جالس علی کرسیه وغائب عن العالم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وقالوا جالس علی العرش وحوله الأنبیاء علی کراسی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هشام بن عمار صاحب حدیث الکراسی حول العرش</w:t>
      </w:r>
      <w:r>
        <w:rPr>
          <w:rFonts w:eastAsia="IRNazanin" w:cs="IRNazanin"/>
          <w:color w:val="111111"/>
          <w:sz w:val="28"/>
          <w:szCs w:val="28"/>
          <w:lang w:bidi="fa-IR"/>
        </w:rPr>
        <w:t>110</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جنة عدن مسکن الله تعالی وعرشه فیها</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القنادیل وحواصل</w:t>
      </w:r>
    </w:p>
    <w:p>
      <w:pPr>
        <w:pStyle w:val="BookText"/>
        <w:rPr/>
      </w:pPr>
      <w:r>
        <w:rPr>
          <w:rFonts w:ascii="IRNazanin" w:hAnsi="IRNazanin" w:eastAsia="IRNazanin"/>
          <w:color w:val="111111"/>
          <w:sz w:val="28"/>
          <w:sz w:val="28"/>
          <w:szCs w:val="28"/>
          <w:rtl w:val="true"/>
          <w:lang w:bidi="fa-IR"/>
        </w:rPr>
        <w:t>الطیور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واختلفت روایاتهم فیما هو مکتوب علی العرش</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واختلفت روایاتهم فیما هو مکتوب علی العرش</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وقالوا إنه تعالی أثقل من الحدید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وقالوا یکشف عن ساقه بل عن ساقیه ویعفو عن المنافقین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وحاول الصنعانی والنووی تخلیص الله تعالی من کشف ساقه</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وقالوا إنه یجلس علی الجسر ویضع رجله علی الاخری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الإمام الصادق یقول إنها روایة یهودیة</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وادعوا أن رؤیته بالعین من أکبر اللذات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لکن اختلفوا هل تراه النساء فی الجنة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جسم ینزل إلی الأرض کل لیلة</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وقالوا إنه تعالی ینزل یوم عرفة</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وأحادیث إخواننا تؤید ما قاله الإمام الرضا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وتؤیده أحادیث فیها اطلع الله بدل ینزل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اعتقادنا فی التنزیه ونفی التشبیه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العقل والآیات والأحادیث تنفی إمکان رؤیة الله تعالی بالعین</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الأمة التوحید</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مشاهدة القلوب وینفی</w:t>
      </w:r>
    </w:p>
    <w:p>
      <w:pPr>
        <w:pStyle w:val="BookText"/>
        <w:rPr/>
      </w:pPr>
      <w:r>
        <w:rPr>
          <w:rFonts w:ascii="IRNazanin" w:hAnsi="IRNazanin" w:eastAsia="IRNazanin"/>
          <w:color w:val="111111"/>
          <w:sz w:val="28"/>
          <w:sz w:val="28"/>
          <w:szCs w:val="28"/>
          <w:rtl w:val="true"/>
          <w:lang w:bidi="fa-IR"/>
        </w:rPr>
        <w:t>مشاهدة العیان</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لم یحلل فی الأشیاء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ینأ عنها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لا تقدر عظمة الله سبحانه علی قدر عقلک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لا تدرکه الشواهد ولا تحویه المشاهد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کان المسلمون یعرفون قیمة الجواهر فیکتبونها</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أمیر المؤمنین یرد علی تجسیم الیهود</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ویصف النملة والجرادة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علم التوحید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ینظم زبور آل محمد</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علی سؤال</w:t>
      </w:r>
    </w:p>
    <w:p>
      <w:pPr>
        <w:pStyle w:val="BookText"/>
        <w:rPr/>
      </w:pPr>
      <w:r>
        <w:rPr>
          <w:rFonts w:ascii="IRNazanin" w:hAnsi="IRNazanin" w:eastAsia="IRNazanin"/>
          <w:color w:val="111111"/>
          <w:sz w:val="28"/>
          <w:sz w:val="28"/>
          <w:szCs w:val="28"/>
          <w:rtl w:val="true"/>
          <w:lang w:bidi="fa-IR"/>
        </w:rPr>
        <w:t xml:space="preserve">متی وجد الله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ویرکز فی المسلمین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تشبیه ولا تعطیل</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ولا تشبیه</w:t>
      </w:r>
    </w:p>
    <w:p>
      <w:pPr>
        <w:pStyle w:val="BookText"/>
        <w:rPr/>
      </w:pPr>
      <w:r>
        <w:rPr>
          <w:rFonts w:ascii="IRNazanin" w:hAnsi="IRNazanin" w:eastAsia="IRNazanin"/>
          <w:color w:val="111111"/>
          <w:sz w:val="28"/>
          <w:sz w:val="28"/>
          <w:szCs w:val="28"/>
          <w:rtl w:val="true"/>
          <w:lang w:bidi="fa-IR"/>
        </w:rPr>
        <w:t>ولا جبر ولا تفویض</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المؤمنون یرون الله بعقولهم وقلوبهم فی الدنیا والآخرة</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تجسید النصاری</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ویبین أن الله تعالی غنی عن النزول والحرکة</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تلامیذه الدفاع</w:t>
      </w:r>
    </w:p>
    <w:p>
      <w:pPr>
        <w:pStyle w:val="BookText"/>
        <w:rPr/>
      </w:pPr>
      <w:r>
        <w:rPr>
          <w:rFonts w:ascii="IRNazanin" w:hAnsi="IRNazanin" w:eastAsia="IRNazanin"/>
          <w:color w:val="111111"/>
          <w:sz w:val="28"/>
          <w:sz w:val="28"/>
          <w:szCs w:val="28"/>
          <w:rtl w:val="true"/>
          <w:lang w:bidi="fa-IR"/>
        </w:rPr>
        <w:t>عن التوحید</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بنی العباس</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نماذج من کلمات علماء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نشأت المشکلة عند إخواننا السنة</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العوام إلی التشبیه والتجسیم</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أن یؤدی التنزیه إلی التعطیل</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مضاهاة بعض المسلمین للیهود</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ثقافة الیهود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اعتقاد الیهود والنصاری بتشبیه الله تعالی ورؤیته بالعین</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محاولة بعض الیهود أن یتبرؤوا من التشبیه والتجسیم</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لکن البابا فی عصرنا یصر علی التجسیم وینتقد التوحید عند المسلمین</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أول قنوات التشبیه والتجسیم والرؤیة من الیهودیة إلی الإسلام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 أفکار کعب الأحبار فی الرؤیة والتشبیه والتجسیم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کعب یدعی أن جنة عدن مسکن الله والأنبیاء والخلفاء </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من علم کعب بالله تعالی</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الله داود یمسک بقدم الله تعالی وهو أعبد من جمیع الأنبیاء</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أفضل من داود لأنه یصافح الله ویعانقه</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من روایات أبی موسی الأشعری وابنه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وقال الجرجانی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أطیط العرش فکرة یهودیة</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التجسیم فی مصادر إخواننا من روایات الحاخامات</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الکوثری یصعد درجات ولایصل إلی لب الحقیقة</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السفیانان والحمادان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بعض روایات ابن سلمة فی التشبیه والتجسیم</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حماد یروی أن النبی لایحفظ القرآن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أخذ حماد القول بالجبر من شیخ شیخه وهب</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ربیبه عبد الکریم بن أبی العوجاء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عشرات الألوف من الأحادیث ومئات التلامیذ</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ومع هذا وثقه إخواننا وغالوا فیه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واحترمه البخاری وروی عنه ولم یکتفوا بذلک</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بعض مناکیره وروایاته فی التجسیم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ومع ذلک وثقوا نعیماً لأنه صلب فی السنة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المشبهین والمجسمین فی مصادر السنیین</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المشبهون سادة فی التاریخ ومصادر السنة</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 یهودی ، مجسم محترم وشیخ للمحدثین</w:t>
      </w:r>
      <w:r>
        <w:rPr>
          <w:rFonts w:eastAsia="IRNazanin" w:cs="IRNazanin"/>
          <w:color w:val="111111"/>
          <w:sz w:val="28"/>
          <w:szCs w:val="28"/>
          <w:lang w:bidi="fa-IR"/>
        </w:rPr>
        <w:t>318</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سلیمان البلخی ، مجسم وشیخ ابن حماد وأستاذ للمفسرین</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هارون من شیوخ الإمام أحمد</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السمنانی المجسم رئیس الأشعریة</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الإمام الدارمی المجسم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أبو العباس السراج وإسحاق الحنظلی إمامان مجسمان</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وصار ابن عقیل شیخ الحنابلة</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من عقائد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الحاکم الجائر والتجسیم والرؤیة</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هجمة الحنابلة علی الطبری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هجمة الحنابلة علی ابن حبان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 تکفیرات المجسمین لمن خالفهم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المجسمة لأنه یلعن من خالفهم</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من الفتن التی حدثت بسبب التجسیم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وواجه بعض الخلفاء تطرف المجسمین</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وقتل خلفاء شرعیون إماماً مجسماً طمع بالحکم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وکان التجسیم منتشراً فی عصر ابن الجوزی والسبکی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وانتقل التجسیم من بغداد إلی مصر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الإمام العبدری المغربی المجسم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التجسیم ینتشر فی المغرب فیقاومه المهدی بن تومرت</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وکثر الحشویة والمخلطون فی العالم الإسلامی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مبرؤون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متهمون</w:t>
      </w:r>
      <w:r>
        <w:rPr>
          <w:rFonts w:eastAsia="IRNazanin" w:cs="IRNazanin"/>
          <w:color w:val="111111"/>
          <w:sz w:val="28"/>
          <w:szCs w:val="28"/>
          <w:lang w:bidi="fa-IR"/>
        </w:rPr>
        <w:t>355</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السلطة وأتباعها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محاولات الدولة والمشبهین إلصاق التشبیه بالنبی وآله</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بغض أهل البیت وشیعتهم إرث غیر شرعی</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وتواصلت علینا الإفتراءات عبر العصور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وتضاعفت التهم فی عصرنا عصر العلم وحریة الفکر</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مقارن للآیات المتعلقة بالموضوع</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الآیات المحکمة النافیة لإمکان الرؤیة</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الآیات المتشابهة التی استدلوا بها علی الرؤیة</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النبی وآله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تدرکه الابصار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الاوهام</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الشبهات</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تفسیرهم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محاولاتهم تأویل الآیة وإبطال معناها</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قال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ربه بفؤاده ورأی آیاته بعینیه</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رأی الشیعة الزیدیة فی نفی الرؤیة</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تفسیرهم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ونفی قدماء المتصوفة الرؤیة بالعین فی الدنیا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تفسیرهم الذی فیه تجسیم</w:t>
      </w:r>
      <w:r>
        <w:rPr>
          <w:rFonts w:eastAsia="IRNazanin" w:cs="IRNazanin"/>
          <w:color w:val="111111"/>
          <w:sz w:val="28"/>
          <w:szCs w:val="28"/>
          <w:rtl w:val="true"/>
          <w:lang w:bidi="fa-IR"/>
        </w:rPr>
        <w:t>.................................</w:t>
      </w:r>
      <w:r>
        <w:rPr>
          <w:rFonts w:eastAsia="IRNazanin" w:cs="IRNazanin"/>
          <w:color w:val="111111"/>
          <w:sz w:val="28"/>
          <w:szCs w:val="28"/>
          <w:lang w:bidi="fa-IR"/>
        </w:rPr>
        <w:t>426</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وجهل بعضهم فنسب الدنو والتدلی إلی الله تعالی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ووصفوا عرشه بأنه تحمله حیوانات کما وصفه الیهود</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وحاول بعضهم أن یخفف القصة ویجعلها رؤیا فی المنام</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تفسیر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 ، إلی ربها ناظرة</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تفسیر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وفقهاء مذهبهم</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رؤیة العارفین بقلوبهم أرقی من الرؤیة البصریة</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تفسیرهم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تفسیرهم الذی فیه تجسیم</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تفسیر آیات التجلی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بنوره الذی خلقه ، لا بذاته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الإمام الرضا یدفع التهم عن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أنواع التجلی الإلهی</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تفسیر عرفانی لعدم إمکان رؤیة الله تعالی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الله تعالی یتجلی بخلقه</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تفسیرهم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تفسیرهم الذی فیه تجسیم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من هو قیس بن ثابت راوی حدیث خنصر الله تعالی</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فسرها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بکشف حجاب الآخرة وأهوالها</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تفسیر إخواننا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تفسیر آیات الإستواء علی العرش</w:t>
      </w:r>
      <w:r>
        <w:rPr>
          <w:rFonts w:eastAsia="IRNazanin" w:cs="IRNazanin"/>
          <w:color w:val="111111"/>
          <w:sz w:val="28"/>
          <w:szCs w:val="28"/>
          <w:rtl w:val="true"/>
          <w:lang w:bidi="fa-IR"/>
        </w:rPr>
        <w:t>...........................</w:t>
      </w:r>
      <w:r>
        <w:rPr>
          <w:rFonts w:eastAsia="IRNazanin" w:cs="IRNazanin"/>
          <w:color w:val="111111"/>
          <w:sz w:val="28"/>
          <w:szCs w:val="28"/>
          <w:lang w:bidi="fa-IR"/>
        </w:rPr>
        <w:t>494</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العرش والکرسی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تفسیر إخواننا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تفسیرهم الذی فیه تجسیم قالوا إن الله جالس علی کرسیه کما قال الیهود</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وتناقضت روایاتهم فی العرش والکرسی</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وقالوا عرش الله کرسی متحرک</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وقالوا یجلس الله علی عرشه ویُجْلس النبی إلی جانبه</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ونفی الفکرة بعض علماء السنة</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وقالوا یُجْلس أبا بکر علی کرسی عند العرش</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وقالوا یُجْلس أبا بکر علی کرسی عند العرش</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یأسف کأسفنا</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تفسیر إخواننا الموافق لمذهبنا</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تفسیرهم الذی فیه تجسیم</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تفسیر آیات أخری تتعلق بالموضوع</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باب تفسیر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باب تفسیر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جمیعاً قبضته یوم القیمة والسموات مطویات بیمینه</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باب تفسیر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باب تفسیر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فی ظلل من الغمام والملائکة</w:t>
      </w:r>
      <w:r>
        <w:rPr>
          <w:rFonts w:eastAsia="IRNazanin" w:cs="IRNazanin"/>
          <w:color w:val="111111"/>
          <w:sz w:val="28"/>
          <w:szCs w:val="28"/>
          <w:lang w:bidi="fa-IR"/>
        </w:rPr>
        <w:t>542</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معنی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ید الله مغلولة غلت أیدیهم ولعنوا بما قالوا بل یداه مبسوطتان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567</Pages>
  <Words>68744</Words>
  <Characters>278191</Characters>
  <CharactersWithSpaces>344852</CharactersWithSpaces>
  <Paragraphs>2404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2026-08-24T08:57:36Z</dcterms:created>
  <dc:creator>ghaemiyeh.com</dc:creator>
  <dc:description/>
  <dc:language>en-US</dc:language>
  <cp:lastModifiedBy/>
  <dcterms:modified xsi:type="dcterms:W3CDTF">2026-08-24T12:28:26Z</dcterms:modified>
  <cp:revision>1</cp:revision>
  <dc:subject/>
  <dc:title>العقائد الاسلامیة جلد 2</dc:title>
</cp:coreProperties>
</file>

<file path=docProps/custom.xml><?xml version="1.0" encoding="utf-8"?>
<Properties xmlns="http://schemas.openxmlformats.org/officeDocument/2006/custom-properties" xmlns:vt="http://schemas.openxmlformats.org/officeDocument/2006/docPropsVTypes"/>
</file>