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پیشوایان هدایت زندگی نامه چهارده معصوم علیهم السلام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2457_2616395394">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42459_2616395394">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42461_2616395394">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742463_2616395394">
            <w:r>
              <w:rPr>
                <w:webHidden/>
                <w:rStyle w:val="IndexLink"/>
                <w:rtl w:val="true"/>
              </w:rPr>
              <w:t>[</w:t>
            </w:r>
            <w:r>
              <w:rPr>
                <w:rStyle w:val="IndexLink"/>
                <w:rtl w:val="true"/>
              </w:rPr>
              <w:t>مقدمه</w:t>
            </w:r>
            <w:r>
              <w:rPr>
                <w:rStyle w:val="IndexLink"/>
                <w:rtl w:val="true"/>
              </w:rPr>
              <w:t>]</w:t>
              <w:tab/>
            </w:r>
            <w:r>
              <w:rPr>
                <w:rStyle w:val="IndexLink"/>
              </w:rPr>
              <w:t>15</w:t>
            </w:r>
          </w:hyperlink>
        </w:p>
        <w:p>
          <w:pPr>
            <w:pStyle w:val="Contents2"/>
            <w:tabs>
              <w:tab w:val="clear" w:pos="8743"/>
              <w:tab w:val="right" w:pos="9026" w:leader="dot"/>
            </w:tabs>
            <w:rPr/>
          </w:pPr>
          <w:hyperlink w:anchor="__RefHeading___Toc742465_2616395394">
            <w:r>
              <w:rPr>
                <w:webHidden/>
                <w:rStyle w:val="IndexLink"/>
                <w:rtl w:val="true"/>
              </w:rPr>
              <w:t>قسمت اوّل</w:t>
            </w:r>
            <w:r>
              <w:rPr>
                <w:rStyle w:val="IndexLink"/>
                <w:rtl w:val="true"/>
              </w:rPr>
              <w:tab/>
            </w:r>
            <w:r>
              <w:rPr>
                <w:rStyle w:val="IndexLink"/>
              </w:rPr>
              <w:t>23</w:t>
            </w:r>
          </w:hyperlink>
        </w:p>
        <w:p>
          <w:pPr>
            <w:pStyle w:val="Contents3"/>
            <w:tabs>
              <w:tab w:val="clear" w:pos="8459"/>
              <w:tab w:val="right" w:pos="9026" w:leader="dot"/>
            </w:tabs>
            <w:rPr/>
          </w:pPr>
          <w:hyperlink w:anchor="__RefHeading___Toc742467_2616395394">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742469_2616395394">
            <w:r>
              <w:rPr>
                <w:webHidden/>
                <w:rStyle w:val="IndexLink"/>
                <w:rtl w:val="true"/>
              </w:rPr>
              <w:t>بخش نخست</w:t>
            </w:r>
            <w:r>
              <w:rPr>
                <w:rStyle w:val="IndexLink"/>
                <w:rtl w:val="true"/>
              </w:rPr>
              <w:tab/>
            </w:r>
            <w:r>
              <w:rPr>
                <w:rStyle w:val="IndexLink"/>
              </w:rPr>
              <w:t>25</w:t>
            </w:r>
          </w:hyperlink>
        </w:p>
        <w:p>
          <w:pPr>
            <w:pStyle w:val="Contents3"/>
            <w:tabs>
              <w:tab w:val="clear" w:pos="8459"/>
              <w:tab w:val="right" w:pos="9026" w:leader="dot"/>
            </w:tabs>
            <w:rPr/>
          </w:pPr>
          <w:hyperlink w:anchor="__RefHeading___Toc742471_2616395394">
            <w:r>
              <w:rPr>
                <w:webHidden/>
                <w:rStyle w:val="IndexLink"/>
                <w:rtl w:val="true"/>
              </w:rPr>
              <w:t>بخش دوم</w:t>
            </w:r>
            <w:r>
              <w:rPr>
                <w:rStyle w:val="IndexLink"/>
                <w:rtl w:val="true"/>
              </w:rPr>
              <w:tab/>
            </w:r>
            <w:r>
              <w:rPr>
                <w:rStyle w:val="IndexLink"/>
              </w:rPr>
              <w:t>29</w:t>
            </w:r>
          </w:hyperlink>
        </w:p>
        <w:p>
          <w:pPr>
            <w:pStyle w:val="Contents3"/>
            <w:tabs>
              <w:tab w:val="clear" w:pos="8459"/>
              <w:tab w:val="right" w:pos="9026" w:leader="dot"/>
            </w:tabs>
            <w:rPr/>
          </w:pPr>
          <w:hyperlink w:anchor="__RefHeading___Toc742473_2616395394">
            <w:r>
              <w:rPr>
                <w:webHidden/>
                <w:rStyle w:val="IndexLink"/>
                <w:rtl w:val="true"/>
              </w:rPr>
              <w:t>بخش سوم</w:t>
            </w:r>
            <w:r>
              <w:rPr>
                <w:rStyle w:val="IndexLink"/>
                <w:rtl w:val="true"/>
              </w:rPr>
              <w:tab/>
            </w:r>
            <w:r>
              <w:rPr>
                <w:rStyle w:val="IndexLink"/>
              </w:rPr>
              <w:t>35</w:t>
            </w:r>
          </w:hyperlink>
        </w:p>
        <w:p>
          <w:pPr>
            <w:pStyle w:val="Contents4"/>
            <w:tabs>
              <w:tab w:val="clear" w:pos="8176"/>
              <w:tab w:val="right" w:pos="9026" w:leader="dot"/>
            </w:tabs>
            <w:rPr/>
          </w:pPr>
          <w:hyperlink w:anchor="__RefHeading___Toc742475_2616395394">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742477_2616395394">
            <w:r>
              <w:rPr>
                <w:webHidden/>
                <w:rStyle w:val="IndexLink"/>
                <w:rtl w:val="true"/>
              </w:rPr>
              <w:t>زهد امام رضا علیه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742479_2616395394">
            <w:r>
              <w:rPr>
                <w:webHidden/>
                <w:rStyle w:val="IndexLink"/>
                <w:rtl w:val="true"/>
              </w:rPr>
              <w:t>بخشندگی امام رضا علیه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742481_2616395394">
            <w:r>
              <w:rPr>
                <w:webHidden/>
                <w:rStyle w:val="IndexLink"/>
                <w:rtl w:val="true"/>
              </w:rPr>
              <w:t>گرامیداشت میهمان</w:t>
            </w:r>
            <w:r>
              <w:rPr>
                <w:rStyle w:val="IndexLink"/>
                <w:rtl w:val="true"/>
              </w:rPr>
              <w:tab/>
            </w:r>
            <w:r>
              <w:rPr>
                <w:rStyle w:val="IndexLink"/>
              </w:rPr>
              <w:t>42</w:t>
            </w:r>
          </w:hyperlink>
        </w:p>
        <w:p>
          <w:pPr>
            <w:pStyle w:val="Contents4"/>
            <w:tabs>
              <w:tab w:val="clear" w:pos="8176"/>
              <w:tab w:val="right" w:pos="9026" w:leader="dot"/>
            </w:tabs>
            <w:rPr/>
          </w:pPr>
          <w:hyperlink w:anchor="__RefHeading___Toc742483_2616395394">
            <w:r>
              <w:rPr>
                <w:webHidden/>
                <w:rStyle w:val="IndexLink"/>
                <w:rtl w:val="true"/>
              </w:rPr>
              <w:t>امام رضا علیه السّلام و آزاد کردن بردگان</w:t>
            </w:r>
            <w:r>
              <w:rPr>
                <w:rStyle w:val="IndexLink"/>
                <w:rtl w:val="true"/>
              </w:rPr>
              <w:tab/>
            </w:r>
            <w:r>
              <w:rPr>
                <w:rStyle w:val="IndexLink"/>
              </w:rPr>
              <w:t>43</w:t>
            </w:r>
          </w:hyperlink>
        </w:p>
        <w:p>
          <w:pPr>
            <w:pStyle w:val="Contents4"/>
            <w:tabs>
              <w:tab w:val="clear" w:pos="8176"/>
              <w:tab w:val="right" w:pos="9026" w:leader="dot"/>
            </w:tabs>
            <w:rPr/>
          </w:pPr>
          <w:hyperlink w:anchor="__RefHeading___Toc742485_2616395394">
            <w:r>
              <w:rPr>
                <w:webHidden/>
                <w:rStyle w:val="IndexLink"/>
                <w:rtl w:val="true"/>
              </w:rPr>
              <w:t>امام رضا علیه السّلام و نیکی به بردگان</w:t>
            </w:r>
            <w:r>
              <w:rPr>
                <w:rStyle w:val="IndexLink"/>
                <w:rtl w:val="true"/>
              </w:rPr>
              <w:tab/>
            </w:r>
            <w:r>
              <w:rPr>
                <w:rStyle w:val="IndexLink"/>
              </w:rPr>
              <w:t>43</w:t>
            </w:r>
          </w:hyperlink>
        </w:p>
        <w:p>
          <w:pPr>
            <w:pStyle w:val="Contents4"/>
            <w:tabs>
              <w:tab w:val="clear" w:pos="8176"/>
              <w:tab w:val="right" w:pos="9026" w:leader="dot"/>
            </w:tabs>
            <w:rPr/>
          </w:pPr>
          <w:hyperlink w:anchor="__RefHeading___Toc742487_2616395394">
            <w:r>
              <w:rPr>
                <w:webHidden/>
                <w:rStyle w:val="IndexLink"/>
                <w:rtl w:val="true"/>
              </w:rPr>
              <w:t>دانش امام رضا علیه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742489_2616395394">
            <w:r>
              <w:rPr>
                <w:webHidden/>
                <w:rStyle w:val="IndexLink"/>
                <w:rtl w:val="true"/>
              </w:rPr>
              <w:t>امام رضا علیه السّلام و دانستن تمام زبان‌ها</w:t>
            </w:r>
            <w:r>
              <w:rPr>
                <w:rStyle w:val="IndexLink"/>
                <w:rtl w:val="true"/>
              </w:rPr>
              <w:tab/>
            </w:r>
            <w:r>
              <w:rPr>
                <w:rStyle w:val="IndexLink"/>
              </w:rPr>
              <w:t>45</w:t>
            </w:r>
          </w:hyperlink>
        </w:p>
        <w:p>
          <w:pPr>
            <w:pStyle w:val="Contents4"/>
            <w:tabs>
              <w:tab w:val="clear" w:pos="8176"/>
              <w:tab w:val="right" w:pos="9026" w:leader="dot"/>
            </w:tabs>
            <w:rPr/>
          </w:pPr>
          <w:hyperlink w:anchor="__RefHeading___Toc742491_2616395394">
            <w:r>
              <w:rPr>
                <w:webHidden/>
                <w:rStyle w:val="IndexLink"/>
                <w:rtl w:val="true"/>
              </w:rPr>
              <w:t>امام رضا علیه السّلام و إخبار از غیب</w:t>
            </w:r>
            <w:r>
              <w:rPr>
                <w:rStyle w:val="IndexLink"/>
                <w:rtl w:val="true"/>
              </w:rPr>
              <w:tab/>
            </w:r>
            <w:r>
              <w:rPr>
                <w:rStyle w:val="IndexLink"/>
              </w:rPr>
              <w:t>46</w:t>
            </w:r>
          </w:hyperlink>
        </w:p>
        <w:p>
          <w:pPr>
            <w:pStyle w:val="Contents4"/>
            <w:tabs>
              <w:tab w:val="clear" w:pos="8176"/>
              <w:tab w:val="right" w:pos="9026" w:leader="dot"/>
            </w:tabs>
            <w:rPr/>
          </w:pPr>
          <w:hyperlink w:anchor="__RefHeading___Toc742493_2616395394">
            <w:r>
              <w:rPr>
                <w:webHidden/>
                <w:rStyle w:val="IndexLink"/>
                <w:rtl w:val="true"/>
              </w:rPr>
              <w:t>عبادت و پرهیزگاری امام رضا علیه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742495_2616395394">
            <w:r>
              <w:rPr>
                <w:webHidden/>
                <w:rStyle w:val="IndexLink"/>
                <w:rtl w:val="true"/>
              </w:rPr>
              <w:t>امام رضا علیه السّلام در سنگر دعا</w:t>
            </w:r>
            <w:r>
              <w:rPr>
                <w:rStyle w:val="IndexLink"/>
                <w:rtl w:val="true"/>
              </w:rPr>
              <w:tab/>
            </w:r>
            <w:r>
              <w:rPr>
                <w:rStyle w:val="IndexLink"/>
              </w:rPr>
              <w:t>56</w:t>
            </w:r>
          </w:hyperlink>
        </w:p>
        <w:p>
          <w:pPr>
            <w:pStyle w:val="Contents2"/>
            <w:tabs>
              <w:tab w:val="clear" w:pos="8743"/>
              <w:tab w:val="right" w:pos="9026" w:leader="dot"/>
            </w:tabs>
            <w:rPr/>
          </w:pPr>
          <w:hyperlink w:anchor="__RefHeading___Toc742497_2616395394">
            <w:r>
              <w:rPr>
                <w:webHidden/>
                <w:rStyle w:val="IndexLink"/>
                <w:rtl w:val="true"/>
              </w:rPr>
              <w:t>قسمت دوم</w:t>
            </w:r>
            <w:r>
              <w:rPr>
                <w:rStyle w:val="IndexLink"/>
                <w:rtl w:val="true"/>
              </w:rPr>
              <w:tab/>
            </w:r>
            <w:r>
              <w:rPr>
                <w:rStyle w:val="IndexLink"/>
              </w:rPr>
              <w:t>59</w:t>
            </w:r>
          </w:hyperlink>
        </w:p>
        <w:p>
          <w:pPr>
            <w:pStyle w:val="Contents3"/>
            <w:tabs>
              <w:tab w:val="clear" w:pos="8459"/>
              <w:tab w:val="right" w:pos="9026" w:leader="dot"/>
            </w:tabs>
            <w:rPr/>
          </w:pPr>
          <w:hyperlink w:anchor="__RefHeading___Toc742499_2616395394">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742501_2616395394">
            <w:r>
              <w:rPr>
                <w:webHidden/>
                <w:rStyle w:val="IndexLink"/>
                <w:rtl w:val="true"/>
              </w:rPr>
              <w:t>بخش نخست</w:t>
            </w:r>
            <w:r>
              <w:rPr>
                <w:rStyle w:val="IndexLink"/>
                <w:rtl w:val="true"/>
              </w:rPr>
              <w:tab/>
            </w:r>
            <w:r>
              <w:rPr>
                <w:rStyle w:val="IndexLink"/>
              </w:rPr>
              <w:t>61</w:t>
            </w:r>
          </w:hyperlink>
        </w:p>
        <w:p>
          <w:pPr>
            <w:pStyle w:val="Contents3"/>
            <w:tabs>
              <w:tab w:val="clear" w:pos="8459"/>
              <w:tab w:val="right" w:pos="9026" w:leader="dot"/>
            </w:tabs>
            <w:rPr/>
          </w:pPr>
          <w:hyperlink w:anchor="__RefHeading___Toc742503_2616395394">
            <w:r>
              <w:rPr>
                <w:webHidden/>
                <w:rStyle w:val="IndexLink"/>
                <w:rtl w:val="true"/>
              </w:rPr>
              <w:t>بخش دوم</w:t>
            </w:r>
            <w:r>
              <w:rPr>
                <w:rStyle w:val="IndexLink"/>
                <w:rtl w:val="true"/>
              </w:rPr>
              <w:tab/>
            </w:r>
            <w:r>
              <w:rPr>
                <w:rStyle w:val="IndexLink"/>
              </w:rPr>
              <w:t>67</w:t>
            </w:r>
          </w:hyperlink>
        </w:p>
        <w:p>
          <w:pPr>
            <w:pStyle w:val="Contents3"/>
            <w:tabs>
              <w:tab w:val="clear" w:pos="8459"/>
              <w:tab w:val="right" w:pos="9026" w:leader="dot"/>
            </w:tabs>
            <w:rPr/>
          </w:pPr>
          <w:hyperlink w:anchor="__RefHeading___Toc742505_2616395394">
            <w:r>
              <w:rPr>
                <w:webHidden/>
                <w:rStyle w:val="IndexLink"/>
                <w:rtl w:val="true"/>
              </w:rPr>
              <w:t>بخش سوم</w:t>
            </w:r>
            <w:r>
              <w:rPr>
                <w:rStyle w:val="IndexLink"/>
                <w:rtl w:val="true"/>
              </w:rPr>
              <w:tab/>
            </w:r>
            <w:r>
              <w:rPr>
                <w:rStyle w:val="IndexLink"/>
              </w:rPr>
              <w:t>69</w:t>
            </w:r>
          </w:hyperlink>
        </w:p>
        <w:p>
          <w:pPr>
            <w:pStyle w:val="Contents4"/>
            <w:tabs>
              <w:tab w:val="clear" w:pos="8176"/>
              <w:tab w:val="right" w:pos="9026" w:leader="dot"/>
            </w:tabs>
            <w:rPr/>
          </w:pPr>
          <w:hyperlink w:anchor="__RefHeading___Toc742507_2616395394">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742509_2616395394">
            <w:r>
              <w:rPr>
                <w:webHidden/>
                <w:rStyle w:val="IndexLink"/>
                <w:rtl w:val="true"/>
              </w:rPr>
              <w:t>به مهمترین این پدیده‌ها اشاره می‌کنیم</w:t>
            </w:r>
            <w:r>
              <w:rPr>
                <w:rStyle w:val="IndexLink"/>
                <w:rtl w:val="true"/>
              </w:rPr>
              <w:t>:</w:t>
              <w:tab/>
            </w:r>
            <w:r>
              <w:rPr>
                <w:rStyle w:val="IndexLink"/>
              </w:rPr>
              <w:t>69</w:t>
            </w:r>
          </w:hyperlink>
        </w:p>
        <w:p>
          <w:pPr>
            <w:pStyle w:val="Contents5"/>
            <w:tabs>
              <w:tab w:val="clear" w:pos="7892"/>
              <w:tab w:val="right" w:pos="9026" w:leader="dot"/>
            </w:tabs>
            <w:rPr/>
          </w:pPr>
          <w:hyperlink w:anchor="__RefHeading___Toc742511_2616395394">
            <w:r>
              <w:rPr>
                <w:webHidden/>
                <w:rStyle w:val="IndexLink"/>
              </w:rPr>
              <w:t>1</w:t>
            </w:r>
            <w:r>
              <w:rPr>
                <w:rStyle w:val="IndexLink"/>
                <w:rtl w:val="true"/>
              </w:rPr>
              <w:t>.</w:t>
            </w:r>
            <w:r>
              <w:rPr>
                <w:rStyle w:val="IndexLink"/>
                <w:rtl w:val="true"/>
              </w:rPr>
              <w:t>انحراف فکری و دینی</w:t>
            </w:r>
            <w:r>
              <w:rPr>
                <w:rStyle w:val="IndexLink"/>
                <w:rtl w:val="true"/>
              </w:rPr>
              <w:tab/>
            </w:r>
            <w:r>
              <w:rPr>
                <w:rStyle w:val="IndexLink"/>
              </w:rPr>
              <w:t>69</w:t>
            </w:r>
          </w:hyperlink>
        </w:p>
        <w:p>
          <w:pPr>
            <w:pStyle w:val="Contents5"/>
            <w:tabs>
              <w:tab w:val="clear" w:pos="7892"/>
              <w:tab w:val="right" w:pos="9026" w:leader="dot"/>
            </w:tabs>
            <w:rPr/>
          </w:pPr>
          <w:hyperlink w:anchor="__RefHeading___Toc742513_2616395394">
            <w:r>
              <w:rPr>
                <w:webHidden/>
                <w:rStyle w:val="IndexLink"/>
              </w:rPr>
              <w:t>2</w:t>
            </w:r>
            <w:r>
              <w:rPr>
                <w:rStyle w:val="IndexLink"/>
                <w:rtl w:val="true"/>
              </w:rPr>
              <w:t>.</w:t>
            </w:r>
            <w:r>
              <w:rPr>
                <w:rStyle w:val="IndexLink"/>
                <w:rtl w:val="true"/>
              </w:rPr>
              <w:t>فساد اخلاقی و مالی</w:t>
            </w:r>
            <w:r>
              <w:rPr>
                <w:rStyle w:val="IndexLink"/>
                <w:rtl w:val="true"/>
              </w:rPr>
              <w:tab/>
            </w:r>
            <w:r>
              <w:rPr>
                <w:rStyle w:val="IndexLink"/>
              </w:rPr>
              <w:t>69</w:t>
            </w:r>
          </w:hyperlink>
        </w:p>
        <w:p>
          <w:pPr>
            <w:pStyle w:val="Contents5"/>
            <w:tabs>
              <w:tab w:val="clear" w:pos="7892"/>
              <w:tab w:val="right" w:pos="9026" w:leader="dot"/>
            </w:tabs>
            <w:rPr/>
          </w:pPr>
          <w:hyperlink w:anchor="__RefHeading___Toc742515_2616395394">
            <w:r>
              <w:rPr>
                <w:webHidden/>
                <w:rStyle w:val="IndexLink"/>
              </w:rPr>
              <w:t>3</w:t>
            </w:r>
            <w:r>
              <w:rPr>
                <w:rStyle w:val="IndexLink"/>
                <w:rtl w:val="true"/>
              </w:rPr>
              <w:t>.</w:t>
            </w:r>
            <w:r>
              <w:rPr>
                <w:rStyle w:val="IndexLink"/>
                <w:rtl w:val="true"/>
              </w:rPr>
              <w:t>فساد سیاسی</w:t>
            </w:r>
            <w:r>
              <w:rPr>
                <w:rStyle w:val="IndexLink"/>
                <w:rtl w:val="true"/>
              </w:rPr>
              <w:tab/>
            </w:r>
            <w:r>
              <w:rPr>
                <w:rStyle w:val="IndexLink"/>
              </w:rPr>
              <w:t>70</w:t>
            </w:r>
          </w:hyperlink>
        </w:p>
        <w:p>
          <w:pPr>
            <w:pStyle w:val="Contents5"/>
            <w:tabs>
              <w:tab w:val="clear" w:pos="7892"/>
              <w:tab w:val="right" w:pos="9026" w:leader="dot"/>
            </w:tabs>
            <w:rPr/>
          </w:pPr>
          <w:hyperlink w:anchor="__RefHeading___Toc742517_2616395394">
            <w:r>
              <w:rPr>
                <w:webHidden/>
                <w:rStyle w:val="IndexLink"/>
              </w:rPr>
              <w:t>4</w:t>
            </w:r>
            <w:r>
              <w:rPr>
                <w:rStyle w:val="IndexLink"/>
                <w:rtl w:val="true"/>
              </w:rPr>
              <w:t>.</w:t>
            </w:r>
            <w:r>
              <w:rPr>
                <w:rStyle w:val="IndexLink"/>
                <w:rtl w:val="true"/>
              </w:rPr>
              <w:t>مهرورزی مسلمانان نسبت به اهل‌بیت علیهم السّلام</w:t>
            </w:r>
            <w:r>
              <w:rPr>
                <w:rStyle w:val="IndexLink"/>
                <w:rtl w:val="true"/>
              </w:rPr>
              <w:tab/>
            </w:r>
            <w:r>
              <w:rPr>
                <w:rStyle w:val="IndexLink"/>
              </w:rPr>
              <w:t>71</w:t>
            </w:r>
          </w:hyperlink>
        </w:p>
        <w:p>
          <w:pPr>
            <w:pStyle w:val="Contents5"/>
            <w:tabs>
              <w:tab w:val="clear" w:pos="7892"/>
              <w:tab w:val="right" w:pos="9026" w:leader="dot"/>
            </w:tabs>
            <w:rPr/>
          </w:pPr>
          <w:hyperlink w:anchor="__RefHeading___Toc742519_2616395394">
            <w:r>
              <w:rPr>
                <w:webHidden/>
                <w:rStyle w:val="IndexLink"/>
              </w:rPr>
              <w:t>5</w:t>
            </w:r>
            <w:r>
              <w:rPr>
                <w:rStyle w:val="IndexLink"/>
                <w:rtl w:val="true"/>
              </w:rPr>
              <w:t>.</w:t>
            </w:r>
            <w:r>
              <w:rPr>
                <w:rStyle w:val="IndexLink"/>
                <w:rtl w:val="true"/>
              </w:rPr>
              <w:t>قیام‌های مسلحانه</w:t>
            </w:r>
            <w:r>
              <w:rPr>
                <w:rStyle w:val="IndexLink"/>
                <w:rtl w:val="true"/>
              </w:rPr>
              <w:tab/>
            </w:r>
            <w:r>
              <w:rPr>
                <w:rStyle w:val="IndexLink"/>
              </w:rPr>
              <w:t>72</w:t>
            </w:r>
          </w:hyperlink>
        </w:p>
        <w:p>
          <w:pPr>
            <w:pStyle w:val="Contents4"/>
            <w:tabs>
              <w:tab w:val="clear" w:pos="8176"/>
              <w:tab w:val="right" w:pos="9026" w:leader="dot"/>
            </w:tabs>
            <w:rPr/>
          </w:pPr>
          <w:hyperlink w:anchor="__RefHeading___Toc742521_2616395394">
            <w:r>
              <w:rPr>
                <w:webHidden/>
                <w:rStyle w:val="IndexLink"/>
                <w:rtl w:val="true"/>
              </w:rPr>
              <w:t>امام کاظم علیه السّلام زمینه‌ساز امامت حضرت رضا علیه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742523_2616395394">
            <w:r>
              <w:rPr>
                <w:webHidden/>
                <w:rStyle w:val="IndexLink"/>
                <w:rtl w:val="true"/>
              </w:rPr>
              <w:t>وصیت امام کاظم علیه السّلام دربارۀ امام پس از خویش</w:t>
            </w:r>
            <w:r>
              <w:rPr>
                <w:rStyle w:val="IndexLink"/>
                <w:rtl w:val="true"/>
              </w:rPr>
              <w:tab/>
            </w:r>
            <w:r>
              <w:rPr>
                <w:rStyle w:val="IndexLink"/>
              </w:rPr>
              <w:t>75</w:t>
            </w:r>
          </w:hyperlink>
        </w:p>
        <w:p>
          <w:pPr>
            <w:pStyle w:val="Contents4"/>
            <w:tabs>
              <w:tab w:val="clear" w:pos="8176"/>
              <w:tab w:val="right" w:pos="9026" w:leader="dot"/>
            </w:tabs>
            <w:rPr/>
          </w:pPr>
          <w:hyperlink w:anchor="__RefHeading___Toc742525_2616395394">
            <w:r>
              <w:rPr>
                <w:webHidden/>
                <w:rStyle w:val="IndexLink"/>
                <w:rtl w:val="true"/>
              </w:rPr>
              <w:t>مرحلۀ آغازین معرفی جانشین</w:t>
            </w:r>
            <w:r>
              <w:rPr>
                <w:rStyle w:val="IndexLink"/>
                <w:rtl w:val="true"/>
              </w:rPr>
              <w:t>(</w:t>
            </w:r>
            <w:r>
              <w:rPr>
                <w:rStyle w:val="IndexLink"/>
              </w:rPr>
              <w:t>150</w:t>
            </w:r>
            <w:r>
              <w:rPr>
                <w:rStyle w:val="IndexLink"/>
                <w:rtl w:val="true"/>
              </w:rPr>
              <w:t>-</w:t>
            </w:r>
            <w:r>
              <w:rPr>
                <w:rStyle w:val="IndexLink"/>
              </w:rPr>
              <w:t>178</w:t>
            </w:r>
            <w:r>
              <w:rPr>
                <w:rStyle w:val="IndexLink"/>
                <w:rtl w:val="true"/>
              </w:rPr>
              <w:t xml:space="preserve"> </w:t>
            </w:r>
            <w:r>
              <w:rPr>
                <w:rStyle w:val="IndexLink"/>
                <w:rtl w:val="true"/>
              </w:rPr>
              <w:t>ق</w:t>
            </w:r>
            <w:r>
              <w:rPr>
                <w:rStyle w:val="IndexLink"/>
                <w:rtl w:val="true"/>
              </w:rPr>
              <w:t>)</w:t>
              <w:tab/>
            </w:r>
            <w:r>
              <w:rPr>
                <w:rStyle w:val="IndexLink"/>
              </w:rPr>
              <w:t>78</w:t>
            </w:r>
          </w:hyperlink>
        </w:p>
        <w:p>
          <w:pPr>
            <w:pStyle w:val="Contents4"/>
            <w:tabs>
              <w:tab w:val="clear" w:pos="8176"/>
              <w:tab w:val="right" w:pos="9026" w:leader="dot"/>
            </w:tabs>
            <w:rPr/>
          </w:pPr>
          <w:hyperlink w:anchor="__RefHeading___Toc742527_2616395394">
            <w:r>
              <w:rPr>
                <w:webHidden/>
                <w:rStyle w:val="IndexLink"/>
                <w:rtl w:val="true"/>
              </w:rPr>
              <w:t>وصیت امام کاظم علیه السّلام در دوران بازداشت</w:t>
            </w:r>
            <w:r>
              <w:rPr>
                <w:rStyle w:val="IndexLink"/>
                <w:rtl w:val="true"/>
              </w:rPr>
              <w:tab/>
            </w:r>
            <w:r>
              <w:rPr>
                <w:rStyle w:val="IndexLink"/>
              </w:rPr>
              <w:t>82</w:t>
            </w:r>
          </w:hyperlink>
        </w:p>
        <w:p>
          <w:pPr>
            <w:pStyle w:val="Contents4"/>
            <w:tabs>
              <w:tab w:val="clear" w:pos="8176"/>
              <w:tab w:val="right" w:pos="9026" w:leader="dot"/>
            </w:tabs>
            <w:rPr/>
          </w:pPr>
          <w:hyperlink w:anchor="__RefHeading___Toc742529_2616395394">
            <w:r>
              <w:rPr>
                <w:webHidden/>
                <w:rStyle w:val="IndexLink"/>
                <w:rtl w:val="true"/>
              </w:rPr>
              <w:t>اعلان امامت حضرت رضا علیه السّلام در فرصت مناسب</w:t>
            </w:r>
            <w:r>
              <w:rPr>
                <w:rStyle w:val="IndexLink"/>
                <w:rtl w:val="true"/>
              </w:rPr>
              <w:tab/>
            </w:r>
            <w:r>
              <w:rPr>
                <w:rStyle w:val="IndexLink"/>
              </w:rPr>
              <w:t>84</w:t>
            </w:r>
          </w:hyperlink>
        </w:p>
        <w:p>
          <w:pPr>
            <w:pStyle w:val="Contents2"/>
            <w:tabs>
              <w:tab w:val="clear" w:pos="8743"/>
              <w:tab w:val="right" w:pos="9026" w:leader="dot"/>
            </w:tabs>
            <w:rPr/>
          </w:pPr>
          <w:hyperlink w:anchor="__RefHeading___Toc742531_2616395394">
            <w:r>
              <w:rPr>
                <w:webHidden/>
                <w:rStyle w:val="IndexLink"/>
                <w:rtl w:val="true"/>
              </w:rPr>
              <w:t>قسمت سوم</w:t>
            </w:r>
            <w:r>
              <w:rPr>
                <w:rStyle w:val="IndexLink"/>
                <w:rtl w:val="true"/>
              </w:rPr>
              <w:tab/>
            </w:r>
            <w:r>
              <w:rPr>
                <w:rStyle w:val="IndexLink"/>
              </w:rPr>
              <w:t>85</w:t>
            </w:r>
          </w:hyperlink>
        </w:p>
        <w:p>
          <w:pPr>
            <w:pStyle w:val="Contents3"/>
            <w:tabs>
              <w:tab w:val="clear" w:pos="8459"/>
              <w:tab w:val="right" w:pos="9026" w:leader="dot"/>
            </w:tabs>
            <w:rPr/>
          </w:pPr>
          <w:hyperlink w:anchor="__RefHeading___Toc742533_2616395394">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742535_2616395394">
            <w:r>
              <w:rPr>
                <w:webHidden/>
                <w:rStyle w:val="IndexLink"/>
                <w:rtl w:val="true"/>
              </w:rPr>
              <w:t>بخش نخست</w:t>
            </w:r>
            <w:r>
              <w:rPr>
                <w:rStyle w:val="IndexLink"/>
                <w:rtl w:val="true"/>
              </w:rPr>
              <w:tab/>
            </w:r>
            <w:r>
              <w:rPr>
                <w:rStyle w:val="IndexLink"/>
              </w:rPr>
              <w:t>87</w:t>
            </w:r>
          </w:hyperlink>
        </w:p>
        <w:p>
          <w:pPr>
            <w:pStyle w:val="Contents4"/>
            <w:tabs>
              <w:tab w:val="clear" w:pos="8176"/>
              <w:tab w:val="right" w:pos="9026" w:leader="dot"/>
            </w:tabs>
            <w:rPr/>
          </w:pPr>
          <w:hyperlink w:anchor="__RefHeading___Toc742537_2616395394">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742539_2616395394">
            <w:r>
              <w:rPr>
                <w:webHidden/>
                <w:rStyle w:val="IndexLink"/>
                <w:rtl w:val="true"/>
              </w:rPr>
              <w:t>فضای باز نسبی در روزگار هارون</w:t>
            </w:r>
            <w:r>
              <w:rPr>
                <w:rStyle w:val="IndexLink"/>
                <w:rtl w:val="true"/>
              </w:rPr>
              <w:tab/>
            </w:r>
            <w:r>
              <w:rPr>
                <w:rStyle w:val="IndexLink"/>
              </w:rPr>
              <w:t>91</w:t>
            </w:r>
          </w:hyperlink>
        </w:p>
        <w:p>
          <w:pPr>
            <w:pStyle w:val="Contents4"/>
            <w:tabs>
              <w:tab w:val="clear" w:pos="8176"/>
              <w:tab w:val="right" w:pos="9026" w:leader="dot"/>
            </w:tabs>
            <w:rPr/>
          </w:pPr>
          <w:hyperlink w:anchor="__RefHeading___Toc742541_2616395394">
            <w:r>
              <w:rPr>
                <w:webHidden/>
                <w:rStyle w:val="IndexLink"/>
                <w:rtl w:val="true"/>
              </w:rPr>
              <w:t>در مقام امامت</w:t>
            </w:r>
            <w:r>
              <w:rPr>
                <w:rStyle w:val="IndexLink"/>
                <w:rtl w:val="true"/>
              </w:rPr>
              <w:tab/>
            </w:r>
            <w:r>
              <w:rPr>
                <w:rStyle w:val="IndexLink"/>
              </w:rPr>
              <w:t>93</w:t>
            </w:r>
          </w:hyperlink>
        </w:p>
        <w:p>
          <w:pPr>
            <w:pStyle w:val="Contents3"/>
            <w:tabs>
              <w:tab w:val="clear" w:pos="8459"/>
              <w:tab w:val="right" w:pos="9026" w:leader="dot"/>
            </w:tabs>
            <w:rPr/>
          </w:pPr>
          <w:hyperlink w:anchor="__RefHeading___Toc742543_2616395394">
            <w:r>
              <w:rPr>
                <w:webHidden/>
                <w:rStyle w:val="IndexLink"/>
                <w:rtl w:val="true"/>
              </w:rPr>
              <w:t>بخش دوم</w:t>
            </w:r>
            <w:r>
              <w:rPr>
                <w:rStyle w:val="IndexLink"/>
                <w:rtl w:val="true"/>
              </w:rPr>
              <w:tab/>
            </w:r>
            <w:r>
              <w:rPr>
                <w:rStyle w:val="IndexLink"/>
              </w:rPr>
              <w:t>97</w:t>
            </w:r>
          </w:hyperlink>
        </w:p>
        <w:p>
          <w:pPr>
            <w:pStyle w:val="Contents4"/>
            <w:tabs>
              <w:tab w:val="clear" w:pos="8176"/>
              <w:tab w:val="right" w:pos="9026" w:leader="dot"/>
            </w:tabs>
            <w:rPr/>
          </w:pPr>
          <w:hyperlink w:anchor="__RefHeading___Toc742545_2616395394">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742547_2616395394">
            <w:r>
              <w:rPr>
                <w:webHidden/>
                <w:rStyle w:val="IndexLink"/>
                <w:rtl w:val="true"/>
              </w:rPr>
              <w:t>انحراف فکری</w:t>
            </w:r>
            <w:r>
              <w:rPr>
                <w:rStyle w:val="IndexLink"/>
                <w:rtl w:val="true"/>
              </w:rPr>
              <w:tab/>
            </w:r>
            <w:r>
              <w:rPr>
                <w:rStyle w:val="IndexLink"/>
              </w:rPr>
              <w:t>97</w:t>
            </w:r>
          </w:hyperlink>
        </w:p>
        <w:p>
          <w:pPr>
            <w:pStyle w:val="Contents5"/>
            <w:tabs>
              <w:tab w:val="clear" w:pos="7892"/>
              <w:tab w:val="right" w:pos="9026" w:leader="dot"/>
            </w:tabs>
            <w:rPr/>
          </w:pPr>
          <w:hyperlink w:anchor="__RefHeading___Toc742549_2616395394">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742551_2616395394">
            <w:r>
              <w:rPr>
                <w:webHidden/>
                <w:rStyle w:val="IndexLink"/>
                <w:rtl w:val="true"/>
              </w:rPr>
              <w:t>دست‌اندازی خلیفه به بیت المال</w:t>
            </w:r>
            <w:r>
              <w:rPr>
                <w:rStyle w:val="IndexLink"/>
                <w:rtl w:val="true"/>
              </w:rPr>
              <w:tab/>
            </w:r>
            <w:r>
              <w:rPr>
                <w:rStyle w:val="IndexLink"/>
              </w:rPr>
              <w:t>104</w:t>
            </w:r>
          </w:hyperlink>
        </w:p>
        <w:p>
          <w:pPr>
            <w:pStyle w:val="Contents4"/>
            <w:tabs>
              <w:tab w:val="clear" w:pos="8176"/>
              <w:tab w:val="right" w:pos="9026" w:leader="dot"/>
            </w:tabs>
            <w:rPr/>
          </w:pPr>
          <w:hyperlink w:anchor="__RefHeading___Toc742553_2616395394">
            <w:r>
              <w:rPr>
                <w:webHidden/>
                <w:rStyle w:val="IndexLink"/>
                <w:rtl w:val="true"/>
              </w:rPr>
              <w:t>انحراف اخلاقی</w:t>
            </w:r>
            <w:r>
              <w:rPr>
                <w:rStyle w:val="IndexLink"/>
                <w:rtl w:val="true"/>
              </w:rPr>
              <w:tab/>
            </w:r>
            <w:r>
              <w:rPr>
                <w:rStyle w:val="IndexLink"/>
              </w:rPr>
              <w:t>107</w:t>
            </w:r>
          </w:hyperlink>
        </w:p>
        <w:p>
          <w:pPr>
            <w:pStyle w:val="Contents4"/>
            <w:tabs>
              <w:tab w:val="clear" w:pos="8176"/>
              <w:tab w:val="right" w:pos="9026" w:leader="dot"/>
            </w:tabs>
            <w:rPr/>
          </w:pPr>
          <w:hyperlink w:anchor="__RefHeading___Toc742555_2616395394">
            <w:r>
              <w:rPr>
                <w:webHidden/>
                <w:rStyle w:val="IndexLink"/>
                <w:rtl w:val="true"/>
              </w:rPr>
              <w:t>انحراف سیاسی</w:t>
            </w:r>
            <w:r>
              <w:rPr>
                <w:rStyle w:val="IndexLink"/>
                <w:rtl w:val="true"/>
              </w:rPr>
              <w:tab/>
            </w:r>
            <w:r>
              <w:rPr>
                <w:rStyle w:val="IndexLink"/>
              </w:rPr>
              <w:t>113</w:t>
            </w:r>
          </w:hyperlink>
        </w:p>
        <w:p>
          <w:pPr>
            <w:pStyle w:val="Contents5"/>
            <w:tabs>
              <w:tab w:val="clear" w:pos="7892"/>
              <w:tab w:val="right" w:pos="9026" w:leader="dot"/>
            </w:tabs>
            <w:rPr/>
          </w:pPr>
          <w:hyperlink w:anchor="__RefHeading___Toc742557_2616395394">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742559_2616395394">
            <w:r>
              <w:rPr>
                <w:webHidden/>
                <w:rStyle w:val="IndexLink"/>
              </w:rPr>
              <w:t>1</w:t>
            </w:r>
            <w:r>
              <w:rPr>
                <w:rStyle w:val="IndexLink"/>
                <w:rtl w:val="true"/>
              </w:rPr>
              <w:t>.</w:t>
            </w:r>
            <w:r>
              <w:rPr>
                <w:rStyle w:val="IndexLink"/>
                <w:rtl w:val="true"/>
              </w:rPr>
              <w:t>اوضاع سیاسی در روزگار هارون</w:t>
            </w:r>
            <w:r>
              <w:rPr>
                <w:rStyle w:val="IndexLink"/>
                <w:rtl w:val="true"/>
              </w:rPr>
              <w:tab/>
            </w:r>
            <w:r>
              <w:rPr>
                <w:rStyle w:val="IndexLink"/>
              </w:rPr>
              <w:t>113</w:t>
            </w:r>
          </w:hyperlink>
        </w:p>
        <w:p>
          <w:pPr>
            <w:pStyle w:val="Contents6"/>
            <w:tabs>
              <w:tab w:val="clear" w:pos="7609"/>
              <w:tab w:val="right" w:pos="9026" w:leader="dot"/>
            </w:tabs>
            <w:rPr/>
          </w:pPr>
          <w:hyperlink w:anchor="__RefHeading___Toc742561_2616395394">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742563_2616395394">
            <w:r>
              <w:rPr>
                <w:webHidden/>
                <w:rStyle w:val="IndexLink"/>
                <w:rtl w:val="true"/>
              </w:rPr>
              <w:t>نخست</w:t>
            </w:r>
            <w:r>
              <w:rPr>
                <w:rStyle w:val="IndexLink"/>
                <w:rtl w:val="true"/>
              </w:rPr>
              <w:t>:</w:t>
            </w:r>
            <w:r>
              <w:rPr>
                <w:rStyle w:val="IndexLink"/>
                <w:rtl w:val="true"/>
              </w:rPr>
              <w:t>ارعاب</w:t>
            </w:r>
            <w:r>
              <w:rPr>
                <w:rStyle w:val="IndexLink"/>
                <w:rtl w:val="true"/>
              </w:rPr>
              <w:tab/>
            </w:r>
            <w:r>
              <w:rPr>
                <w:rStyle w:val="IndexLink"/>
              </w:rPr>
              <w:t>114</w:t>
            </w:r>
          </w:hyperlink>
        </w:p>
        <w:p>
          <w:pPr>
            <w:pStyle w:val="Contents6"/>
            <w:tabs>
              <w:tab w:val="clear" w:pos="7609"/>
              <w:tab w:val="right" w:pos="9026" w:leader="dot"/>
            </w:tabs>
            <w:rPr/>
          </w:pPr>
          <w:hyperlink w:anchor="__RefHeading___Toc742565_2616395394">
            <w:r>
              <w:rPr>
                <w:webHidden/>
                <w:rStyle w:val="IndexLink"/>
                <w:rtl w:val="true"/>
              </w:rPr>
              <w:t>دوم</w:t>
            </w:r>
            <w:r>
              <w:rPr>
                <w:rStyle w:val="IndexLink"/>
                <w:rtl w:val="true"/>
              </w:rPr>
              <w:t>:</w:t>
            </w:r>
            <w:r>
              <w:rPr>
                <w:rStyle w:val="IndexLink"/>
                <w:rtl w:val="true"/>
              </w:rPr>
              <w:t>خودکامگی</w:t>
            </w:r>
            <w:r>
              <w:rPr>
                <w:rStyle w:val="IndexLink"/>
                <w:rtl w:val="true"/>
              </w:rPr>
              <w:tab/>
            </w:r>
            <w:r>
              <w:rPr>
                <w:rStyle w:val="IndexLink"/>
              </w:rPr>
              <w:t>117</w:t>
            </w:r>
          </w:hyperlink>
        </w:p>
        <w:p>
          <w:pPr>
            <w:pStyle w:val="Contents6"/>
            <w:tabs>
              <w:tab w:val="clear" w:pos="7609"/>
              <w:tab w:val="right" w:pos="9026" w:leader="dot"/>
            </w:tabs>
            <w:rPr/>
          </w:pPr>
          <w:hyperlink w:anchor="__RefHeading___Toc742567_2616395394">
            <w:r>
              <w:rPr>
                <w:webHidden/>
                <w:rStyle w:val="IndexLink"/>
                <w:rtl w:val="true"/>
              </w:rPr>
              <w:t>سوم</w:t>
            </w:r>
            <w:r>
              <w:rPr>
                <w:rStyle w:val="IndexLink"/>
                <w:rtl w:val="true"/>
              </w:rPr>
              <w:t>:</w:t>
            </w:r>
            <w:r>
              <w:rPr>
                <w:rStyle w:val="IndexLink"/>
                <w:rtl w:val="true"/>
              </w:rPr>
              <w:t>تهدیدهای خارجی</w:t>
            </w:r>
            <w:r>
              <w:rPr>
                <w:rStyle w:val="IndexLink"/>
                <w:rtl w:val="true"/>
              </w:rPr>
              <w:tab/>
            </w:r>
            <w:r>
              <w:rPr>
                <w:rStyle w:val="IndexLink"/>
              </w:rPr>
              <w:t>118</w:t>
            </w:r>
          </w:hyperlink>
        </w:p>
        <w:p>
          <w:pPr>
            <w:pStyle w:val="Contents6"/>
            <w:tabs>
              <w:tab w:val="clear" w:pos="7609"/>
              <w:tab w:val="right" w:pos="9026" w:leader="dot"/>
            </w:tabs>
            <w:rPr/>
          </w:pPr>
          <w:hyperlink w:anchor="__RefHeading___Toc742569_2616395394">
            <w:r>
              <w:rPr>
                <w:webHidden/>
                <w:rStyle w:val="IndexLink"/>
                <w:rtl w:val="true"/>
              </w:rPr>
              <w:t>چهارم</w:t>
            </w:r>
            <w:r>
              <w:rPr>
                <w:rStyle w:val="IndexLink"/>
                <w:rtl w:val="true"/>
              </w:rPr>
              <w:t>:</w:t>
            </w:r>
            <w:r>
              <w:rPr>
                <w:rStyle w:val="IndexLink"/>
                <w:rtl w:val="true"/>
              </w:rPr>
              <w:t>آشفتگی در جبهۀ داخلی</w:t>
            </w:r>
            <w:r>
              <w:rPr>
                <w:rStyle w:val="IndexLink"/>
                <w:rtl w:val="true"/>
              </w:rPr>
              <w:tab/>
            </w:r>
            <w:r>
              <w:rPr>
                <w:rStyle w:val="IndexLink"/>
              </w:rPr>
              <w:t>119</w:t>
            </w:r>
          </w:hyperlink>
        </w:p>
        <w:p>
          <w:pPr>
            <w:pStyle w:val="Contents5"/>
            <w:tabs>
              <w:tab w:val="clear" w:pos="7892"/>
              <w:tab w:val="right" w:pos="9026" w:leader="dot"/>
            </w:tabs>
            <w:rPr/>
          </w:pPr>
          <w:hyperlink w:anchor="__RefHeading___Toc742571_2616395394">
            <w:r>
              <w:rPr>
                <w:webHidden/>
                <w:rStyle w:val="IndexLink"/>
              </w:rPr>
              <w:t>2</w:t>
            </w:r>
            <w:r>
              <w:rPr>
                <w:rStyle w:val="IndexLink"/>
                <w:rtl w:val="true"/>
              </w:rPr>
              <w:t>.</w:t>
            </w:r>
            <w:r>
              <w:rPr>
                <w:rStyle w:val="IndexLink"/>
                <w:rtl w:val="true"/>
              </w:rPr>
              <w:t>اوضاع سیاسی در روزگار محمد</w:t>
            </w:r>
            <w:r>
              <w:rPr>
                <w:rStyle w:val="IndexLink"/>
                <w:rtl w:val="true"/>
              </w:rPr>
              <w:t>(</w:t>
            </w:r>
            <w:r>
              <w:rPr>
                <w:rStyle w:val="IndexLink"/>
                <w:rtl w:val="true"/>
              </w:rPr>
              <w:t>امین</w:t>
            </w:r>
            <w:r>
              <w:rPr>
                <w:rStyle w:val="IndexLink"/>
                <w:rtl w:val="true"/>
              </w:rPr>
              <w:t>)</w:t>
              <w:tab/>
            </w:r>
            <w:r>
              <w:rPr>
                <w:rStyle w:val="IndexLink"/>
              </w:rPr>
              <w:t>121</w:t>
            </w:r>
          </w:hyperlink>
        </w:p>
        <w:p>
          <w:pPr>
            <w:pStyle w:val="Contents3"/>
            <w:tabs>
              <w:tab w:val="clear" w:pos="8459"/>
              <w:tab w:val="right" w:pos="9026" w:leader="dot"/>
            </w:tabs>
            <w:rPr/>
          </w:pPr>
          <w:hyperlink w:anchor="__RefHeading___Toc742573_2616395394">
            <w:r>
              <w:rPr>
                <w:webHidden/>
                <w:rStyle w:val="IndexLink"/>
                <w:rtl w:val="true"/>
              </w:rPr>
              <w:t>بخش سوم</w:t>
            </w:r>
            <w:r>
              <w:rPr>
                <w:rStyle w:val="IndexLink"/>
                <w:rtl w:val="true"/>
              </w:rPr>
              <w:tab/>
            </w:r>
            <w:r>
              <w:rPr>
                <w:rStyle w:val="IndexLink"/>
              </w:rPr>
              <w:t>123</w:t>
            </w:r>
          </w:hyperlink>
        </w:p>
        <w:p>
          <w:pPr>
            <w:pStyle w:val="Contents4"/>
            <w:tabs>
              <w:tab w:val="clear" w:pos="8176"/>
              <w:tab w:val="right" w:pos="9026" w:leader="dot"/>
            </w:tabs>
            <w:rPr/>
          </w:pPr>
          <w:hyperlink w:anchor="__RefHeading___Toc742575_2616395394">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742577_2616395394">
            <w:r>
              <w:rPr>
                <w:webHidden/>
                <w:rStyle w:val="IndexLink"/>
                <w:rtl w:val="true"/>
              </w:rPr>
              <w:t>امام رضا علیه السّلام و اصلاحات فکری و دینی</w:t>
            </w:r>
            <w:r>
              <w:rPr>
                <w:rStyle w:val="IndexLink"/>
                <w:rtl w:val="true"/>
              </w:rPr>
              <w:tab/>
            </w:r>
            <w:r>
              <w:rPr>
                <w:rStyle w:val="IndexLink"/>
              </w:rPr>
              <w:t>123</w:t>
            </w:r>
          </w:hyperlink>
        </w:p>
        <w:p>
          <w:pPr>
            <w:pStyle w:val="Contents5"/>
            <w:tabs>
              <w:tab w:val="clear" w:pos="7892"/>
              <w:tab w:val="right" w:pos="9026" w:leader="dot"/>
            </w:tabs>
            <w:rPr/>
          </w:pPr>
          <w:hyperlink w:anchor="__RefHeading___Toc742579_2616395394">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742581_2616395394">
            <w:r>
              <w:rPr>
                <w:webHidden/>
                <w:rStyle w:val="IndexLink"/>
                <w:rtl w:val="true"/>
              </w:rPr>
              <w:t>نخست</w:t>
            </w:r>
            <w:r>
              <w:rPr>
                <w:rStyle w:val="IndexLink"/>
                <w:rtl w:val="true"/>
              </w:rPr>
              <w:t>:</w:t>
            </w:r>
            <w:r>
              <w:rPr>
                <w:rStyle w:val="IndexLink"/>
                <w:rtl w:val="true"/>
              </w:rPr>
              <w:t>پاسخ به انحراف‌های فکری</w:t>
            </w:r>
            <w:r>
              <w:rPr>
                <w:rStyle w:val="IndexLink"/>
                <w:rtl w:val="true"/>
              </w:rPr>
              <w:tab/>
            </w:r>
            <w:r>
              <w:rPr>
                <w:rStyle w:val="IndexLink"/>
              </w:rPr>
              <w:t>124</w:t>
            </w:r>
          </w:hyperlink>
        </w:p>
        <w:p>
          <w:pPr>
            <w:pStyle w:val="Contents5"/>
            <w:tabs>
              <w:tab w:val="clear" w:pos="7892"/>
              <w:tab w:val="right" w:pos="9026" w:leader="dot"/>
            </w:tabs>
            <w:rPr/>
          </w:pPr>
          <w:hyperlink w:anchor="__RefHeading___Toc742583_2616395394">
            <w:r>
              <w:rPr>
                <w:webHidden/>
                <w:rStyle w:val="IndexLink"/>
                <w:rtl w:val="true"/>
              </w:rPr>
              <w:t>دوم</w:t>
            </w:r>
            <w:r>
              <w:rPr>
                <w:rStyle w:val="IndexLink"/>
                <w:rtl w:val="true"/>
              </w:rPr>
              <w:t>:</w:t>
            </w:r>
            <w:r>
              <w:rPr>
                <w:rStyle w:val="IndexLink"/>
                <w:rtl w:val="true"/>
              </w:rPr>
              <w:t>نشر افکار سالم</w:t>
            </w:r>
            <w:r>
              <w:rPr>
                <w:rStyle w:val="IndexLink"/>
                <w:rtl w:val="true"/>
              </w:rPr>
              <w:tab/>
            </w:r>
            <w:r>
              <w:rPr>
                <w:rStyle w:val="IndexLink"/>
              </w:rPr>
              <w:t>130</w:t>
            </w:r>
          </w:hyperlink>
        </w:p>
        <w:p>
          <w:pPr>
            <w:pStyle w:val="Contents5"/>
            <w:tabs>
              <w:tab w:val="clear" w:pos="7892"/>
              <w:tab w:val="right" w:pos="9026" w:leader="dot"/>
            </w:tabs>
            <w:rPr/>
          </w:pPr>
          <w:hyperlink w:anchor="__RefHeading___Toc742585_2616395394">
            <w:r>
              <w:rPr>
                <w:webHidden/>
                <w:rStyle w:val="IndexLink"/>
                <w:rtl w:val="true"/>
              </w:rPr>
              <w:t>سوم</w:t>
            </w:r>
            <w:r>
              <w:rPr>
                <w:rStyle w:val="IndexLink"/>
                <w:rtl w:val="true"/>
              </w:rPr>
              <w:t>:</w:t>
            </w:r>
            <w:r>
              <w:rPr>
                <w:rStyle w:val="IndexLink"/>
                <w:rtl w:val="true"/>
              </w:rPr>
              <w:t>ارجاع امت به عالمان</w:t>
            </w:r>
            <w:r>
              <w:rPr>
                <w:rStyle w:val="IndexLink"/>
                <w:rtl w:val="true"/>
              </w:rPr>
              <w:tab/>
            </w:r>
            <w:r>
              <w:rPr>
                <w:rStyle w:val="IndexLink"/>
              </w:rPr>
              <w:t>132</w:t>
            </w:r>
          </w:hyperlink>
        </w:p>
        <w:p>
          <w:pPr>
            <w:pStyle w:val="Contents4"/>
            <w:tabs>
              <w:tab w:val="clear" w:pos="8176"/>
              <w:tab w:val="right" w:pos="9026" w:leader="dot"/>
            </w:tabs>
            <w:rPr/>
          </w:pPr>
          <w:hyperlink w:anchor="__RefHeading___Toc742587_2616395394">
            <w:r>
              <w:rPr>
                <w:webHidden/>
                <w:rStyle w:val="IndexLink"/>
                <w:rtl w:val="true"/>
              </w:rPr>
              <w:t>اصلاحات اقتصادی</w:t>
            </w:r>
            <w:r>
              <w:rPr>
                <w:rStyle w:val="IndexLink"/>
                <w:rtl w:val="true"/>
              </w:rPr>
              <w:tab/>
            </w:r>
            <w:r>
              <w:rPr>
                <w:rStyle w:val="IndexLink"/>
              </w:rPr>
              <w:t>133</w:t>
            </w:r>
          </w:hyperlink>
        </w:p>
        <w:p>
          <w:pPr>
            <w:pStyle w:val="Contents4"/>
            <w:tabs>
              <w:tab w:val="clear" w:pos="8176"/>
              <w:tab w:val="right" w:pos="9026" w:leader="dot"/>
            </w:tabs>
            <w:rPr/>
          </w:pPr>
          <w:hyperlink w:anchor="__RefHeading___Toc742589_2616395394">
            <w:r>
              <w:rPr>
                <w:webHidden/>
                <w:rStyle w:val="IndexLink"/>
                <w:rtl w:val="true"/>
              </w:rPr>
              <w:t>اصلاحات اخلاقی</w:t>
            </w:r>
            <w:r>
              <w:rPr>
                <w:rStyle w:val="IndexLink"/>
                <w:rtl w:val="true"/>
              </w:rPr>
              <w:tab/>
            </w:r>
            <w:r>
              <w:rPr>
                <w:rStyle w:val="IndexLink"/>
              </w:rPr>
              <w:t>137</w:t>
            </w:r>
          </w:hyperlink>
        </w:p>
        <w:p>
          <w:pPr>
            <w:pStyle w:val="Contents5"/>
            <w:tabs>
              <w:tab w:val="clear" w:pos="7892"/>
              <w:tab w:val="right" w:pos="9026" w:leader="dot"/>
            </w:tabs>
            <w:rPr/>
          </w:pPr>
          <w:hyperlink w:anchor="__RefHeading___Toc742591_2616395394">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742593_2616395394">
            <w:r>
              <w:rPr>
                <w:webHidden/>
                <w:rStyle w:val="IndexLink"/>
                <w:rtl w:val="true"/>
              </w:rPr>
              <w:t>نخست</w:t>
            </w:r>
            <w:r>
              <w:rPr>
                <w:rStyle w:val="IndexLink"/>
                <w:rtl w:val="true"/>
              </w:rPr>
              <w:t>:</w:t>
            </w:r>
            <w:r>
              <w:rPr>
                <w:rStyle w:val="IndexLink"/>
                <w:rtl w:val="true"/>
              </w:rPr>
              <w:t>دمیدن روح پیروی از رسول خدا صلّی اللّه علیه و اله</w:t>
            </w:r>
            <w:r>
              <w:rPr>
                <w:rStyle w:val="IndexLink"/>
                <w:rtl w:val="true"/>
              </w:rPr>
              <w:tab/>
            </w:r>
            <w:r>
              <w:rPr>
                <w:rStyle w:val="IndexLink"/>
              </w:rPr>
              <w:t>137</w:t>
            </w:r>
          </w:hyperlink>
        </w:p>
        <w:p>
          <w:pPr>
            <w:pStyle w:val="Contents5"/>
            <w:tabs>
              <w:tab w:val="clear" w:pos="7892"/>
              <w:tab w:val="right" w:pos="9026" w:leader="dot"/>
            </w:tabs>
            <w:rPr/>
          </w:pPr>
          <w:hyperlink w:anchor="__RefHeading___Toc742595_2616395394">
            <w:r>
              <w:rPr>
                <w:webHidden/>
                <w:rStyle w:val="IndexLink"/>
                <w:rtl w:val="true"/>
              </w:rPr>
              <w:t>دوم</w:t>
            </w:r>
            <w:r>
              <w:rPr>
                <w:rStyle w:val="IndexLink"/>
                <w:rtl w:val="true"/>
              </w:rPr>
              <w:t>:</w:t>
            </w:r>
            <w:r>
              <w:rPr>
                <w:rStyle w:val="IndexLink"/>
                <w:rtl w:val="true"/>
              </w:rPr>
              <w:t>امام رضا علیه السّلام الگویی کامل</w:t>
            </w:r>
            <w:r>
              <w:rPr>
                <w:rStyle w:val="IndexLink"/>
                <w:rtl w:val="true"/>
              </w:rPr>
              <w:tab/>
            </w:r>
            <w:r>
              <w:rPr>
                <w:rStyle w:val="IndexLink"/>
              </w:rPr>
              <w:t>139</w:t>
            </w:r>
          </w:hyperlink>
        </w:p>
        <w:p>
          <w:pPr>
            <w:pStyle w:val="Contents5"/>
            <w:tabs>
              <w:tab w:val="clear" w:pos="7892"/>
              <w:tab w:val="right" w:pos="9026" w:leader="dot"/>
            </w:tabs>
            <w:rPr/>
          </w:pPr>
          <w:hyperlink w:anchor="__RefHeading___Toc742597_2616395394">
            <w:r>
              <w:rPr>
                <w:webHidden/>
                <w:rStyle w:val="IndexLink"/>
                <w:rtl w:val="true"/>
              </w:rPr>
              <w:t>سوم</w:t>
            </w:r>
            <w:r>
              <w:rPr>
                <w:rStyle w:val="IndexLink"/>
                <w:rtl w:val="true"/>
              </w:rPr>
              <w:t>:</w:t>
            </w:r>
            <w:r>
              <w:rPr>
                <w:rStyle w:val="IndexLink"/>
                <w:rtl w:val="true"/>
              </w:rPr>
              <w:t>دعوت به مکارم اخلاق</w:t>
            </w:r>
            <w:r>
              <w:rPr>
                <w:rStyle w:val="IndexLink"/>
                <w:rtl w:val="true"/>
              </w:rPr>
              <w:tab/>
            </w:r>
            <w:r>
              <w:rPr>
                <w:rStyle w:val="IndexLink"/>
              </w:rPr>
              <w:t>142</w:t>
            </w:r>
          </w:hyperlink>
        </w:p>
        <w:p>
          <w:pPr>
            <w:pStyle w:val="Contents5"/>
            <w:tabs>
              <w:tab w:val="clear" w:pos="7892"/>
              <w:tab w:val="right" w:pos="9026" w:leader="dot"/>
            </w:tabs>
            <w:rPr/>
          </w:pPr>
          <w:hyperlink w:anchor="__RefHeading___Toc742599_2616395394">
            <w:r>
              <w:rPr>
                <w:webHidden/>
                <w:rStyle w:val="IndexLink"/>
                <w:rtl w:val="true"/>
              </w:rPr>
              <w:t>چهارم</w:t>
            </w:r>
            <w:r>
              <w:rPr>
                <w:rStyle w:val="IndexLink"/>
                <w:rtl w:val="true"/>
              </w:rPr>
              <w:t>:</w:t>
            </w:r>
            <w:r>
              <w:rPr>
                <w:rStyle w:val="IndexLink"/>
                <w:rtl w:val="true"/>
              </w:rPr>
              <w:t>ایجاد جماعت صالحان</w:t>
            </w:r>
            <w:r>
              <w:rPr>
                <w:rStyle w:val="IndexLink"/>
                <w:rtl w:val="true"/>
              </w:rPr>
              <w:tab/>
            </w:r>
            <w:r>
              <w:rPr>
                <w:rStyle w:val="IndexLink"/>
              </w:rPr>
              <w:t>145</w:t>
            </w:r>
          </w:hyperlink>
        </w:p>
        <w:p>
          <w:pPr>
            <w:pStyle w:val="Contents4"/>
            <w:tabs>
              <w:tab w:val="clear" w:pos="8176"/>
              <w:tab w:val="right" w:pos="9026" w:leader="dot"/>
            </w:tabs>
            <w:rPr/>
          </w:pPr>
          <w:hyperlink w:anchor="__RefHeading___Toc742601_2616395394">
            <w:r>
              <w:rPr>
                <w:webHidden/>
                <w:rStyle w:val="IndexLink"/>
                <w:rtl w:val="true"/>
              </w:rPr>
              <w:t>اصلاحات سیاسی</w:t>
            </w:r>
            <w:r>
              <w:rPr>
                <w:rStyle w:val="IndexLink"/>
                <w:rtl w:val="true"/>
              </w:rPr>
              <w:tab/>
            </w:r>
            <w:r>
              <w:rPr>
                <w:rStyle w:val="IndexLink"/>
              </w:rPr>
              <w:t>147</w:t>
            </w:r>
          </w:hyperlink>
        </w:p>
        <w:p>
          <w:pPr>
            <w:pStyle w:val="Contents5"/>
            <w:tabs>
              <w:tab w:val="clear" w:pos="7892"/>
              <w:tab w:val="right" w:pos="9026" w:leader="dot"/>
            </w:tabs>
            <w:rPr/>
          </w:pPr>
          <w:hyperlink w:anchor="__RefHeading___Toc742603_2616395394">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742605_2616395394">
            <w:r>
              <w:rPr>
                <w:webHidden/>
                <w:rStyle w:val="IndexLink"/>
              </w:rPr>
              <w:t>1</w:t>
            </w:r>
            <w:r>
              <w:rPr>
                <w:rStyle w:val="IndexLink"/>
                <w:rtl w:val="true"/>
              </w:rPr>
              <w:t>.</w:t>
            </w:r>
            <w:r>
              <w:rPr>
                <w:rStyle w:val="IndexLink"/>
                <w:rtl w:val="true"/>
              </w:rPr>
              <w:t>امام رضا علیه السّلام و راهبری جنبش الهی</w:t>
            </w:r>
            <w:r>
              <w:rPr>
                <w:rStyle w:val="IndexLink"/>
                <w:rtl w:val="true"/>
              </w:rPr>
              <w:tab/>
            </w:r>
            <w:r>
              <w:rPr>
                <w:rStyle w:val="IndexLink"/>
              </w:rPr>
              <w:t>148</w:t>
            </w:r>
          </w:hyperlink>
        </w:p>
        <w:p>
          <w:pPr>
            <w:pStyle w:val="Contents5"/>
            <w:tabs>
              <w:tab w:val="clear" w:pos="7892"/>
              <w:tab w:val="right" w:pos="9026" w:leader="dot"/>
            </w:tabs>
            <w:rPr/>
          </w:pPr>
          <w:hyperlink w:anchor="__RefHeading___Toc742607_2616395394">
            <w:r>
              <w:rPr>
                <w:webHidden/>
                <w:rStyle w:val="IndexLink"/>
                <w:rtl w:val="true"/>
              </w:rPr>
              <w:t>نقش سیاسی امام رضا علیه السّلام در روزگار هارون و امین</w:t>
            </w:r>
            <w:r>
              <w:rPr>
                <w:rStyle w:val="IndexLink"/>
                <w:rtl w:val="true"/>
              </w:rPr>
              <w:tab/>
            </w:r>
            <w:r>
              <w:rPr>
                <w:rStyle w:val="IndexLink"/>
              </w:rPr>
              <w:t>157</w:t>
            </w:r>
          </w:hyperlink>
        </w:p>
        <w:p>
          <w:pPr>
            <w:pStyle w:val="Contents2"/>
            <w:tabs>
              <w:tab w:val="clear" w:pos="8743"/>
              <w:tab w:val="right" w:pos="9026" w:leader="dot"/>
            </w:tabs>
            <w:rPr/>
          </w:pPr>
          <w:hyperlink w:anchor="__RefHeading___Toc742609_2616395394">
            <w:r>
              <w:rPr>
                <w:webHidden/>
                <w:rStyle w:val="IndexLink"/>
                <w:rtl w:val="true"/>
              </w:rPr>
              <w:t>قسمت چهارم</w:t>
            </w:r>
            <w:r>
              <w:rPr>
                <w:rStyle w:val="IndexLink"/>
                <w:rtl w:val="true"/>
              </w:rPr>
              <w:tab/>
            </w:r>
            <w:r>
              <w:rPr>
                <w:rStyle w:val="IndexLink"/>
              </w:rPr>
              <w:t>165</w:t>
            </w:r>
          </w:hyperlink>
        </w:p>
        <w:p>
          <w:pPr>
            <w:pStyle w:val="Contents3"/>
            <w:tabs>
              <w:tab w:val="clear" w:pos="8459"/>
              <w:tab w:val="right" w:pos="9026" w:leader="dot"/>
            </w:tabs>
            <w:rPr/>
          </w:pPr>
          <w:hyperlink w:anchor="__RefHeading___Toc742611_2616395394">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742613_2616395394">
            <w:r>
              <w:rPr>
                <w:webHidden/>
                <w:rStyle w:val="IndexLink"/>
                <w:rtl w:val="true"/>
              </w:rPr>
              <w:t>بخش نخست</w:t>
            </w:r>
            <w:r>
              <w:rPr>
                <w:rStyle w:val="IndexLink"/>
                <w:rtl w:val="true"/>
              </w:rPr>
              <w:tab/>
            </w:r>
            <w:r>
              <w:rPr>
                <w:rStyle w:val="IndexLink"/>
              </w:rPr>
              <w:t>167</w:t>
            </w:r>
          </w:hyperlink>
        </w:p>
        <w:p>
          <w:pPr>
            <w:pStyle w:val="Contents4"/>
            <w:tabs>
              <w:tab w:val="clear" w:pos="8176"/>
              <w:tab w:val="right" w:pos="9026" w:leader="dot"/>
            </w:tabs>
            <w:rPr/>
          </w:pPr>
          <w:hyperlink w:anchor="__RefHeading___Toc742615_2616395394">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742617_2616395394">
            <w:r>
              <w:rPr>
                <w:webHidden/>
                <w:rStyle w:val="IndexLink"/>
                <w:rtl w:val="true"/>
              </w:rPr>
              <w:t>رخدادهای سیاسی قبل از ولایت‌عهدی</w:t>
            </w:r>
            <w:r>
              <w:rPr>
                <w:rStyle w:val="IndexLink"/>
                <w:rtl w:val="true"/>
              </w:rPr>
              <w:tab/>
            </w:r>
            <w:r>
              <w:rPr>
                <w:rStyle w:val="IndexLink"/>
              </w:rPr>
              <w:t>167</w:t>
            </w:r>
          </w:hyperlink>
        </w:p>
        <w:p>
          <w:pPr>
            <w:pStyle w:val="Contents4"/>
            <w:tabs>
              <w:tab w:val="clear" w:pos="8176"/>
              <w:tab w:val="right" w:pos="9026" w:leader="dot"/>
            </w:tabs>
            <w:rPr/>
          </w:pPr>
          <w:hyperlink w:anchor="__RefHeading___Toc742619_2616395394">
            <w:r>
              <w:rPr>
                <w:webHidden/>
                <w:rStyle w:val="IndexLink"/>
                <w:rtl w:val="true"/>
              </w:rPr>
              <w:t>امام رضا علیه السّلام و موضع‌گیری سیاسی</w:t>
            </w:r>
            <w:r>
              <w:rPr>
                <w:rStyle w:val="IndexLink"/>
                <w:rtl w:val="true"/>
              </w:rPr>
              <w:tab/>
            </w:r>
            <w:r>
              <w:rPr>
                <w:rStyle w:val="IndexLink"/>
              </w:rPr>
              <w:t>171</w:t>
            </w:r>
          </w:hyperlink>
        </w:p>
        <w:p>
          <w:pPr>
            <w:pStyle w:val="Contents4"/>
            <w:tabs>
              <w:tab w:val="clear" w:pos="8176"/>
              <w:tab w:val="right" w:pos="9026" w:leader="dot"/>
            </w:tabs>
            <w:rPr/>
          </w:pPr>
          <w:hyperlink w:anchor="__RefHeading___Toc742621_2616395394">
            <w:r>
              <w:rPr>
                <w:webHidden/>
                <w:rStyle w:val="IndexLink"/>
                <w:rtl w:val="true"/>
              </w:rPr>
              <w:t>انگیزه مأمون از تحمیل ولایت‌عهدی بر امام رضا علیه السّلام</w:t>
            </w:r>
            <w:r>
              <w:rPr>
                <w:rStyle w:val="IndexLink"/>
                <w:rtl w:val="true"/>
              </w:rPr>
              <w:tab/>
            </w:r>
            <w:r>
              <w:rPr>
                <w:rStyle w:val="IndexLink"/>
              </w:rPr>
              <w:t>173</w:t>
            </w:r>
          </w:hyperlink>
        </w:p>
        <w:p>
          <w:pPr>
            <w:pStyle w:val="Contents5"/>
            <w:tabs>
              <w:tab w:val="clear" w:pos="7892"/>
              <w:tab w:val="right" w:pos="9026" w:leader="dot"/>
            </w:tabs>
            <w:rPr/>
          </w:pPr>
          <w:hyperlink w:anchor="__RefHeading___Toc742623_2616395394">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742625_2616395394">
            <w:r>
              <w:rPr>
                <w:webHidden/>
                <w:rStyle w:val="IndexLink"/>
                <w:rtl w:val="true"/>
              </w:rPr>
              <w:t>نخست</w:t>
            </w:r>
            <w:r>
              <w:rPr>
                <w:rStyle w:val="IndexLink"/>
                <w:rtl w:val="true"/>
              </w:rPr>
              <w:t>:</w:t>
            </w:r>
            <w:r>
              <w:rPr>
                <w:rStyle w:val="IndexLink"/>
                <w:rtl w:val="true"/>
              </w:rPr>
              <w:t>تنش‌زدایی از جامعه</w:t>
            </w:r>
            <w:r>
              <w:rPr>
                <w:rStyle w:val="IndexLink"/>
                <w:rtl w:val="true"/>
              </w:rPr>
              <w:tab/>
            </w:r>
            <w:r>
              <w:rPr>
                <w:rStyle w:val="IndexLink"/>
              </w:rPr>
              <w:t>175</w:t>
            </w:r>
          </w:hyperlink>
        </w:p>
        <w:p>
          <w:pPr>
            <w:pStyle w:val="Contents5"/>
            <w:tabs>
              <w:tab w:val="clear" w:pos="7892"/>
              <w:tab w:val="right" w:pos="9026" w:leader="dot"/>
            </w:tabs>
            <w:rPr/>
          </w:pPr>
          <w:hyperlink w:anchor="__RefHeading___Toc742627_2616395394">
            <w:r>
              <w:rPr>
                <w:webHidden/>
                <w:rStyle w:val="IndexLink"/>
                <w:rtl w:val="true"/>
              </w:rPr>
              <w:t>دوم</w:t>
            </w:r>
            <w:r>
              <w:rPr>
                <w:rStyle w:val="IndexLink"/>
                <w:rtl w:val="true"/>
              </w:rPr>
              <w:t>:</w:t>
            </w:r>
            <w:r>
              <w:rPr>
                <w:rStyle w:val="IndexLink"/>
                <w:rtl w:val="true"/>
              </w:rPr>
              <w:t>مشروعیت بخشیدن به حکومت</w:t>
            </w:r>
            <w:r>
              <w:rPr>
                <w:rStyle w:val="IndexLink"/>
                <w:rtl w:val="true"/>
              </w:rPr>
              <w:tab/>
            </w:r>
            <w:r>
              <w:rPr>
                <w:rStyle w:val="IndexLink"/>
              </w:rPr>
              <w:t>176</w:t>
            </w:r>
          </w:hyperlink>
        </w:p>
        <w:p>
          <w:pPr>
            <w:pStyle w:val="Contents5"/>
            <w:tabs>
              <w:tab w:val="clear" w:pos="7892"/>
              <w:tab w:val="right" w:pos="9026" w:leader="dot"/>
            </w:tabs>
            <w:rPr/>
          </w:pPr>
          <w:hyperlink w:anchor="__RefHeading___Toc742629_2616395394">
            <w:r>
              <w:rPr>
                <w:webHidden/>
                <w:rStyle w:val="IndexLink"/>
                <w:rtl w:val="true"/>
              </w:rPr>
              <w:t>سوم</w:t>
            </w:r>
            <w:r>
              <w:rPr>
                <w:rStyle w:val="IndexLink"/>
                <w:rtl w:val="true"/>
              </w:rPr>
              <w:t>:</w:t>
            </w:r>
            <w:r>
              <w:rPr>
                <w:rStyle w:val="IndexLink"/>
                <w:rtl w:val="true"/>
              </w:rPr>
              <w:t>بازداشتن امام رضا علیه السّلام از دعوت به خویش</w:t>
            </w:r>
            <w:r>
              <w:rPr>
                <w:rStyle w:val="IndexLink"/>
                <w:rtl w:val="true"/>
              </w:rPr>
              <w:tab/>
            </w:r>
            <w:r>
              <w:rPr>
                <w:rStyle w:val="IndexLink"/>
              </w:rPr>
              <w:t>178</w:t>
            </w:r>
          </w:hyperlink>
        </w:p>
        <w:p>
          <w:pPr>
            <w:pStyle w:val="Contents5"/>
            <w:tabs>
              <w:tab w:val="clear" w:pos="7892"/>
              <w:tab w:val="right" w:pos="9026" w:leader="dot"/>
            </w:tabs>
            <w:rPr/>
          </w:pPr>
          <w:hyperlink w:anchor="__RefHeading___Toc742631_2616395394">
            <w:r>
              <w:rPr>
                <w:webHidden/>
                <w:rStyle w:val="IndexLink"/>
                <w:rtl w:val="true"/>
              </w:rPr>
              <w:t>چهارم</w:t>
            </w:r>
            <w:r>
              <w:rPr>
                <w:rStyle w:val="IndexLink"/>
                <w:rtl w:val="true"/>
              </w:rPr>
              <w:t>:</w:t>
            </w:r>
            <w:r>
              <w:rPr>
                <w:rStyle w:val="IndexLink"/>
                <w:rtl w:val="true"/>
              </w:rPr>
              <w:t>جدا کردن امام رضا علیه السّلام از مردم</w:t>
            </w:r>
            <w:r>
              <w:rPr>
                <w:rStyle w:val="IndexLink"/>
                <w:rtl w:val="true"/>
              </w:rPr>
              <w:tab/>
            </w:r>
            <w:r>
              <w:rPr>
                <w:rStyle w:val="IndexLink"/>
              </w:rPr>
              <w:t>178</w:t>
            </w:r>
          </w:hyperlink>
        </w:p>
        <w:p>
          <w:pPr>
            <w:pStyle w:val="Contents5"/>
            <w:tabs>
              <w:tab w:val="clear" w:pos="7892"/>
              <w:tab w:val="right" w:pos="9026" w:leader="dot"/>
            </w:tabs>
            <w:rPr/>
          </w:pPr>
          <w:hyperlink w:anchor="__RefHeading___Toc742633_2616395394">
            <w:r>
              <w:rPr>
                <w:webHidden/>
                <w:rStyle w:val="IndexLink"/>
                <w:rtl w:val="true"/>
              </w:rPr>
              <w:t>پنجم</w:t>
            </w:r>
            <w:r>
              <w:rPr>
                <w:rStyle w:val="IndexLink"/>
                <w:rtl w:val="true"/>
              </w:rPr>
              <w:t>:</w:t>
            </w:r>
            <w:r>
              <w:rPr>
                <w:rStyle w:val="IndexLink"/>
                <w:rtl w:val="true"/>
              </w:rPr>
              <w:t>مصونیت حکومت از خطر وجود امام علیه السّلام</w:t>
            </w:r>
            <w:r>
              <w:rPr>
                <w:rStyle w:val="IndexLink"/>
                <w:rtl w:val="true"/>
              </w:rPr>
              <w:tab/>
            </w:r>
            <w:r>
              <w:rPr>
                <w:rStyle w:val="IndexLink"/>
              </w:rPr>
              <w:t>179</w:t>
            </w:r>
          </w:hyperlink>
        </w:p>
        <w:p>
          <w:pPr>
            <w:pStyle w:val="Contents5"/>
            <w:tabs>
              <w:tab w:val="clear" w:pos="7892"/>
              <w:tab w:val="right" w:pos="9026" w:leader="dot"/>
            </w:tabs>
            <w:rPr/>
          </w:pPr>
          <w:hyperlink w:anchor="__RefHeading___Toc742635_2616395394">
            <w:r>
              <w:rPr>
                <w:webHidden/>
                <w:rStyle w:val="IndexLink"/>
                <w:rtl w:val="true"/>
              </w:rPr>
              <w:t>ششم</w:t>
            </w:r>
            <w:r>
              <w:rPr>
                <w:rStyle w:val="IndexLink"/>
                <w:rtl w:val="true"/>
              </w:rPr>
              <w:t>:</w:t>
            </w:r>
            <w:r>
              <w:rPr>
                <w:rStyle w:val="IndexLink"/>
                <w:rtl w:val="true"/>
              </w:rPr>
              <w:t>بدنام کردن امام علیه السّلام</w:t>
            </w:r>
            <w:r>
              <w:rPr>
                <w:rStyle w:val="IndexLink"/>
                <w:rtl w:val="true"/>
              </w:rPr>
              <w:tab/>
            </w:r>
            <w:r>
              <w:rPr>
                <w:rStyle w:val="IndexLink"/>
              </w:rPr>
              <w:t>180</w:t>
            </w:r>
          </w:hyperlink>
        </w:p>
        <w:p>
          <w:pPr>
            <w:pStyle w:val="Contents5"/>
            <w:tabs>
              <w:tab w:val="clear" w:pos="7892"/>
              <w:tab w:val="right" w:pos="9026" w:leader="dot"/>
            </w:tabs>
            <w:rPr/>
          </w:pPr>
          <w:hyperlink w:anchor="__RefHeading___Toc742637_2616395394">
            <w:r>
              <w:rPr>
                <w:webHidden/>
                <w:rStyle w:val="IndexLink"/>
                <w:rtl w:val="true"/>
              </w:rPr>
              <w:t>هفتم</w:t>
            </w:r>
            <w:r>
              <w:rPr>
                <w:rStyle w:val="IndexLink"/>
                <w:rtl w:val="true"/>
              </w:rPr>
              <w:t>:</w:t>
            </w:r>
            <w:r>
              <w:rPr>
                <w:rStyle w:val="IndexLink"/>
                <w:rtl w:val="true"/>
              </w:rPr>
              <w:t>درهم شکستن جبهۀ مخالفان</w:t>
            </w:r>
            <w:r>
              <w:rPr>
                <w:rStyle w:val="IndexLink"/>
                <w:rtl w:val="true"/>
              </w:rPr>
              <w:tab/>
            </w:r>
            <w:r>
              <w:rPr>
                <w:rStyle w:val="IndexLink"/>
              </w:rPr>
              <w:t>180</w:t>
            </w:r>
          </w:hyperlink>
        </w:p>
        <w:p>
          <w:pPr>
            <w:pStyle w:val="Contents4"/>
            <w:tabs>
              <w:tab w:val="clear" w:pos="8176"/>
              <w:tab w:val="right" w:pos="9026" w:leader="dot"/>
            </w:tabs>
            <w:rPr/>
          </w:pPr>
          <w:hyperlink w:anchor="__RefHeading___Toc742639_2616395394">
            <w:r>
              <w:rPr>
                <w:webHidden/>
                <w:rStyle w:val="IndexLink"/>
                <w:rtl w:val="true"/>
              </w:rPr>
              <w:t>دلایل تن دادن امام رضا علیه السّلام به ولایت‌عهدی</w:t>
            </w:r>
            <w:r>
              <w:rPr>
                <w:rStyle w:val="IndexLink"/>
                <w:rtl w:val="true"/>
              </w:rPr>
              <w:tab/>
            </w:r>
            <w:r>
              <w:rPr>
                <w:rStyle w:val="IndexLink"/>
              </w:rPr>
              <w:t>181</w:t>
            </w:r>
          </w:hyperlink>
        </w:p>
        <w:p>
          <w:pPr>
            <w:pStyle w:val="Contents4"/>
            <w:tabs>
              <w:tab w:val="clear" w:pos="8176"/>
              <w:tab w:val="right" w:pos="9026" w:leader="dot"/>
            </w:tabs>
            <w:rPr/>
          </w:pPr>
          <w:hyperlink w:anchor="__RefHeading___Toc742641_2616395394">
            <w:r>
              <w:rPr>
                <w:webHidden/>
                <w:rStyle w:val="IndexLink"/>
                <w:rtl w:val="true"/>
              </w:rPr>
              <w:t>استفادۀ امام رضا علیه السّلام از فرصت‌ها</w:t>
            </w:r>
            <w:r>
              <w:rPr>
                <w:rStyle w:val="IndexLink"/>
                <w:rtl w:val="true"/>
              </w:rPr>
              <w:tab/>
            </w:r>
            <w:r>
              <w:rPr>
                <w:rStyle w:val="IndexLink"/>
              </w:rPr>
              <w:t>185</w:t>
            </w:r>
          </w:hyperlink>
        </w:p>
        <w:p>
          <w:pPr>
            <w:pStyle w:val="Contents5"/>
            <w:tabs>
              <w:tab w:val="clear" w:pos="7892"/>
              <w:tab w:val="right" w:pos="9026" w:leader="dot"/>
            </w:tabs>
            <w:rPr/>
          </w:pPr>
          <w:hyperlink w:anchor="__RefHeading___Toc742643_2616395394">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742645_2616395394">
            <w:r>
              <w:rPr>
                <w:webHidden/>
                <w:rStyle w:val="IndexLink"/>
                <w:rtl w:val="true"/>
              </w:rPr>
              <w:t>نخست</w:t>
            </w:r>
            <w:r>
              <w:rPr>
                <w:rStyle w:val="IndexLink"/>
                <w:rtl w:val="true"/>
              </w:rPr>
              <w:t>:</w:t>
            </w:r>
            <w:r>
              <w:rPr>
                <w:rStyle w:val="IndexLink"/>
                <w:rtl w:val="true"/>
              </w:rPr>
              <w:t>اقامۀ دین و احیای سنت</w:t>
            </w:r>
            <w:r>
              <w:rPr>
                <w:rStyle w:val="IndexLink"/>
                <w:rtl w:val="true"/>
              </w:rPr>
              <w:tab/>
            </w:r>
            <w:r>
              <w:rPr>
                <w:rStyle w:val="IndexLink"/>
              </w:rPr>
              <w:t>185</w:t>
            </w:r>
          </w:hyperlink>
        </w:p>
        <w:p>
          <w:pPr>
            <w:pStyle w:val="Contents5"/>
            <w:tabs>
              <w:tab w:val="clear" w:pos="7892"/>
              <w:tab w:val="right" w:pos="9026" w:leader="dot"/>
            </w:tabs>
            <w:rPr/>
          </w:pPr>
          <w:hyperlink w:anchor="__RefHeading___Toc742647_2616395394">
            <w:r>
              <w:rPr>
                <w:webHidden/>
                <w:rStyle w:val="IndexLink"/>
                <w:rtl w:val="true"/>
              </w:rPr>
              <w:t>دوم</w:t>
            </w:r>
            <w:r>
              <w:rPr>
                <w:rStyle w:val="IndexLink"/>
                <w:rtl w:val="true"/>
              </w:rPr>
              <w:t>:</w:t>
            </w:r>
            <w:r>
              <w:rPr>
                <w:rStyle w:val="IndexLink"/>
                <w:rtl w:val="true"/>
              </w:rPr>
              <w:t>بسیج توانمندی‌ها</w:t>
            </w:r>
            <w:r>
              <w:rPr>
                <w:rStyle w:val="IndexLink"/>
                <w:rtl w:val="true"/>
              </w:rPr>
              <w:tab/>
            </w:r>
            <w:r>
              <w:rPr>
                <w:rStyle w:val="IndexLink"/>
              </w:rPr>
              <w:t>186</w:t>
            </w:r>
          </w:hyperlink>
        </w:p>
        <w:p>
          <w:pPr>
            <w:pStyle w:val="Contents5"/>
            <w:tabs>
              <w:tab w:val="clear" w:pos="7892"/>
              <w:tab w:val="right" w:pos="9026" w:leader="dot"/>
            </w:tabs>
            <w:rPr/>
          </w:pPr>
          <w:hyperlink w:anchor="__RefHeading___Toc742649_2616395394">
            <w:r>
              <w:rPr>
                <w:webHidden/>
                <w:rStyle w:val="IndexLink"/>
                <w:rtl w:val="true"/>
              </w:rPr>
              <w:t>سوم</w:t>
            </w:r>
            <w:r>
              <w:rPr>
                <w:rStyle w:val="IndexLink"/>
                <w:rtl w:val="true"/>
              </w:rPr>
              <w:t>:</w:t>
            </w:r>
            <w:r>
              <w:rPr>
                <w:rStyle w:val="IndexLink"/>
                <w:rtl w:val="true"/>
              </w:rPr>
              <w:t>ناموفق گذاردن برنامه‌های مأمون</w:t>
            </w:r>
            <w:r>
              <w:rPr>
                <w:rStyle w:val="IndexLink"/>
                <w:rtl w:val="true"/>
              </w:rPr>
              <w:tab/>
            </w:r>
            <w:r>
              <w:rPr>
                <w:rStyle w:val="IndexLink"/>
              </w:rPr>
              <w:t>186</w:t>
            </w:r>
          </w:hyperlink>
        </w:p>
        <w:p>
          <w:pPr>
            <w:pStyle w:val="Contents5"/>
            <w:tabs>
              <w:tab w:val="clear" w:pos="7892"/>
              <w:tab w:val="right" w:pos="9026" w:leader="dot"/>
            </w:tabs>
            <w:rPr/>
          </w:pPr>
          <w:hyperlink w:anchor="__RefHeading___Toc742651_2616395394">
            <w:r>
              <w:rPr>
                <w:webHidden/>
                <w:rStyle w:val="IndexLink"/>
                <w:rtl w:val="true"/>
              </w:rPr>
              <w:t>چهارم</w:t>
            </w:r>
            <w:r>
              <w:rPr>
                <w:rStyle w:val="IndexLink"/>
                <w:rtl w:val="true"/>
              </w:rPr>
              <w:t>:</w:t>
            </w:r>
            <w:r>
              <w:rPr>
                <w:rStyle w:val="IndexLink"/>
                <w:rtl w:val="true"/>
              </w:rPr>
              <w:t>تصحیح اندیشۀ نادرست سیاسی</w:t>
            </w:r>
            <w:r>
              <w:rPr>
                <w:rStyle w:val="IndexLink"/>
                <w:rtl w:val="true"/>
              </w:rPr>
              <w:tab/>
            </w:r>
            <w:r>
              <w:rPr>
                <w:rStyle w:val="IndexLink"/>
              </w:rPr>
              <w:t>187</w:t>
            </w:r>
          </w:hyperlink>
        </w:p>
        <w:p>
          <w:pPr>
            <w:pStyle w:val="Contents4"/>
            <w:tabs>
              <w:tab w:val="clear" w:pos="8176"/>
              <w:tab w:val="right" w:pos="9026" w:leader="dot"/>
            </w:tabs>
            <w:rPr/>
          </w:pPr>
          <w:hyperlink w:anchor="__RefHeading___Toc742653_2616395394">
            <w:r>
              <w:rPr>
                <w:webHidden/>
                <w:rStyle w:val="IndexLink"/>
                <w:rtl w:val="true"/>
              </w:rPr>
              <w:t>چگونگی بیعت</w:t>
            </w:r>
            <w:r>
              <w:rPr>
                <w:rStyle w:val="IndexLink"/>
                <w:rtl w:val="true"/>
              </w:rPr>
              <w:tab/>
            </w:r>
            <w:r>
              <w:rPr>
                <w:rStyle w:val="IndexLink"/>
              </w:rPr>
              <w:t>188</w:t>
            </w:r>
          </w:hyperlink>
        </w:p>
        <w:p>
          <w:pPr>
            <w:pStyle w:val="Contents4"/>
            <w:tabs>
              <w:tab w:val="clear" w:pos="8176"/>
              <w:tab w:val="right" w:pos="9026" w:leader="dot"/>
            </w:tabs>
            <w:rPr/>
          </w:pPr>
          <w:hyperlink w:anchor="__RefHeading___Toc742655_2616395394">
            <w:r>
              <w:rPr>
                <w:webHidden/>
                <w:rStyle w:val="IndexLink"/>
                <w:rtl w:val="true"/>
              </w:rPr>
              <w:t>بخش‌هائی از فرمان ولایت‌عهدی</w:t>
            </w:r>
            <w:r>
              <w:rPr>
                <w:rStyle w:val="IndexLink"/>
                <w:rtl w:val="true"/>
              </w:rPr>
              <w:tab/>
            </w:r>
            <w:r>
              <w:rPr>
                <w:rStyle w:val="IndexLink"/>
              </w:rPr>
              <w:t>190</w:t>
            </w:r>
          </w:hyperlink>
        </w:p>
        <w:p>
          <w:pPr>
            <w:pStyle w:val="Contents4"/>
            <w:tabs>
              <w:tab w:val="clear" w:pos="8176"/>
              <w:tab w:val="right" w:pos="9026" w:leader="dot"/>
            </w:tabs>
            <w:rPr/>
          </w:pPr>
          <w:hyperlink w:anchor="__RefHeading___Toc742657_2616395394">
            <w:r>
              <w:rPr>
                <w:webHidden/>
                <w:rStyle w:val="IndexLink"/>
                <w:rtl w:val="true"/>
              </w:rPr>
              <w:t>پشت‌نوشت فرمان ولایت‌عهدی</w:t>
            </w:r>
            <w:r>
              <w:rPr>
                <w:rStyle w:val="IndexLink"/>
                <w:rtl w:val="true"/>
              </w:rPr>
              <w:tab/>
            </w:r>
            <w:r>
              <w:rPr>
                <w:rStyle w:val="IndexLink"/>
              </w:rPr>
              <w:t>191</w:t>
            </w:r>
          </w:hyperlink>
        </w:p>
        <w:p>
          <w:pPr>
            <w:pStyle w:val="Contents4"/>
            <w:tabs>
              <w:tab w:val="clear" w:pos="8176"/>
              <w:tab w:val="right" w:pos="9026" w:leader="dot"/>
            </w:tabs>
            <w:rPr/>
          </w:pPr>
          <w:hyperlink w:anchor="__RefHeading___Toc742659_2616395394">
            <w:r>
              <w:rPr>
                <w:webHidden/>
                <w:rStyle w:val="IndexLink"/>
                <w:rtl w:val="true"/>
              </w:rPr>
              <w:t>دستور مأمون پس از بیعت با امام رضا علیه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742661_2616395394">
            <w:r>
              <w:rPr>
                <w:webHidden/>
                <w:rStyle w:val="IndexLink"/>
                <w:rtl w:val="true"/>
              </w:rPr>
              <w:t>رخدادهای پس از بیعت با امام علیه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742663_2616395394">
            <w:r>
              <w:rPr>
                <w:webHidden/>
                <w:rStyle w:val="IndexLink"/>
                <w:rtl w:val="true"/>
              </w:rPr>
              <w:t>پذیرش ولایت‌عهدی و دستاوردهای آن</w:t>
            </w:r>
            <w:r>
              <w:rPr>
                <w:rStyle w:val="IndexLink"/>
                <w:rtl w:val="true"/>
              </w:rPr>
              <w:tab/>
            </w:r>
            <w:r>
              <w:rPr>
                <w:rStyle w:val="IndexLink"/>
              </w:rPr>
              <w:t>195</w:t>
            </w:r>
          </w:hyperlink>
        </w:p>
        <w:p>
          <w:pPr>
            <w:pStyle w:val="Contents5"/>
            <w:tabs>
              <w:tab w:val="clear" w:pos="7892"/>
              <w:tab w:val="right" w:pos="9026" w:leader="dot"/>
            </w:tabs>
            <w:rPr/>
          </w:pPr>
          <w:hyperlink w:anchor="__RefHeading___Toc742665_2616395394">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742667_2616395394">
            <w:r>
              <w:rPr>
                <w:webHidden/>
                <w:rStyle w:val="IndexLink"/>
                <w:rtl w:val="true"/>
              </w:rPr>
              <w:t>نخست</w:t>
            </w:r>
            <w:r>
              <w:rPr>
                <w:rStyle w:val="IndexLink"/>
                <w:rtl w:val="true"/>
              </w:rPr>
              <w:t>:</w:t>
            </w:r>
            <w:r>
              <w:rPr>
                <w:rStyle w:val="IndexLink"/>
                <w:rtl w:val="true"/>
              </w:rPr>
              <w:t>اعتراف مأمون به حقانیت اهل‌بیت علیهم السّلام</w:t>
            </w:r>
            <w:r>
              <w:rPr>
                <w:rStyle w:val="IndexLink"/>
                <w:rtl w:val="true"/>
              </w:rPr>
              <w:tab/>
            </w:r>
            <w:r>
              <w:rPr>
                <w:rStyle w:val="IndexLink"/>
              </w:rPr>
              <w:t>195</w:t>
            </w:r>
          </w:hyperlink>
        </w:p>
        <w:p>
          <w:pPr>
            <w:pStyle w:val="Contents5"/>
            <w:tabs>
              <w:tab w:val="clear" w:pos="7892"/>
              <w:tab w:val="right" w:pos="9026" w:leader="dot"/>
            </w:tabs>
            <w:rPr/>
          </w:pPr>
          <w:hyperlink w:anchor="__RefHeading___Toc742669_2616395394">
            <w:r>
              <w:rPr>
                <w:webHidden/>
                <w:rStyle w:val="IndexLink"/>
                <w:rtl w:val="true"/>
              </w:rPr>
              <w:t>دوم</w:t>
            </w:r>
            <w:r>
              <w:rPr>
                <w:rStyle w:val="IndexLink"/>
                <w:rtl w:val="true"/>
              </w:rPr>
              <w:t>:</w:t>
            </w:r>
            <w:r>
              <w:rPr>
                <w:rStyle w:val="IndexLink"/>
                <w:rtl w:val="true"/>
              </w:rPr>
              <w:t>به کارگیری ابزار تبلیغاتی به نفع امام رضا علیه السّلام</w:t>
            </w:r>
            <w:r>
              <w:rPr>
                <w:rStyle w:val="IndexLink"/>
                <w:rtl w:val="true"/>
              </w:rPr>
              <w:tab/>
            </w:r>
            <w:r>
              <w:rPr>
                <w:rStyle w:val="IndexLink"/>
              </w:rPr>
              <w:t>197</w:t>
            </w:r>
          </w:hyperlink>
        </w:p>
        <w:p>
          <w:pPr>
            <w:pStyle w:val="Contents5"/>
            <w:tabs>
              <w:tab w:val="clear" w:pos="7892"/>
              <w:tab w:val="right" w:pos="9026" w:leader="dot"/>
            </w:tabs>
            <w:rPr/>
          </w:pPr>
          <w:hyperlink w:anchor="__RefHeading___Toc742671_2616395394">
            <w:r>
              <w:rPr>
                <w:webHidden/>
                <w:rStyle w:val="IndexLink"/>
                <w:rtl w:val="true"/>
              </w:rPr>
              <w:t>سوم</w:t>
            </w:r>
            <w:r>
              <w:rPr>
                <w:rStyle w:val="IndexLink"/>
                <w:rtl w:val="true"/>
              </w:rPr>
              <w:t>:</w:t>
            </w:r>
            <w:r>
              <w:rPr>
                <w:rStyle w:val="IndexLink"/>
                <w:rtl w:val="true"/>
              </w:rPr>
              <w:t>مناظرۀ آزادانۀ امام رضا علیه السّلام با پیروان دیگر ادیان</w:t>
            </w:r>
            <w:r>
              <w:rPr>
                <w:rStyle w:val="IndexLink"/>
                <w:rtl w:val="true"/>
              </w:rPr>
              <w:tab/>
            </w:r>
            <w:r>
              <w:rPr>
                <w:rStyle w:val="IndexLink"/>
              </w:rPr>
              <w:t>199</w:t>
            </w:r>
          </w:hyperlink>
        </w:p>
        <w:p>
          <w:pPr>
            <w:pStyle w:val="Contents5"/>
            <w:tabs>
              <w:tab w:val="clear" w:pos="7892"/>
              <w:tab w:val="right" w:pos="9026" w:leader="dot"/>
            </w:tabs>
            <w:rPr/>
          </w:pPr>
          <w:hyperlink w:anchor="__RefHeading___Toc742673_2616395394">
            <w:r>
              <w:rPr>
                <w:webHidden/>
                <w:rStyle w:val="IndexLink"/>
                <w:rtl w:val="true"/>
              </w:rPr>
              <w:t>چهارم</w:t>
            </w:r>
            <w:r>
              <w:rPr>
                <w:rStyle w:val="IndexLink"/>
                <w:rtl w:val="true"/>
              </w:rPr>
              <w:t>:</w:t>
            </w:r>
            <w:r>
              <w:rPr>
                <w:rStyle w:val="IndexLink"/>
                <w:rtl w:val="true"/>
              </w:rPr>
              <w:t>نشر آموزه‌ها و فضایل اهل‌بیت علیهم السّلام</w:t>
            </w:r>
            <w:r>
              <w:rPr>
                <w:rStyle w:val="IndexLink"/>
                <w:rtl w:val="true"/>
              </w:rPr>
              <w:tab/>
            </w:r>
            <w:r>
              <w:rPr>
                <w:rStyle w:val="IndexLink"/>
              </w:rPr>
              <w:t>201</w:t>
            </w:r>
          </w:hyperlink>
        </w:p>
        <w:p>
          <w:pPr>
            <w:pStyle w:val="Contents5"/>
            <w:tabs>
              <w:tab w:val="clear" w:pos="7892"/>
              <w:tab w:val="right" w:pos="9026" w:leader="dot"/>
            </w:tabs>
            <w:rPr/>
          </w:pPr>
          <w:hyperlink w:anchor="__RefHeading___Toc742675_2616395394">
            <w:r>
              <w:rPr>
                <w:webHidden/>
                <w:rStyle w:val="IndexLink"/>
                <w:rtl w:val="true"/>
              </w:rPr>
              <w:t>پنجم</w:t>
            </w:r>
            <w:r>
              <w:rPr>
                <w:rStyle w:val="IndexLink"/>
                <w:rtl w:val="true"/>
              </w:rPr>
              <w:t>:</w:t>
            </w:r>
            <w:r>
              <w:rPr>
                <w:rStyle w:val="IndexLink"/>
                <w:rtl w:val="true"/>
              </w:rPr>
              <w:t>حفظ جان اهل‌بیت علیهم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742677_2616395394">
            <w:r>
              <w:rPr>
                <w:webHidden/>
                <w:rStyle w:val="IndexLink"/>
                <w:rtl w:val="true"/>
              </w:rPr>
              <w:t>بخش دوم</w:t>
            </w:r>
            <w:r>
              <w:rPr>
                <w:rStyle w:val="IndexLink"/>
                <w:rtl w:val="true"/>
              </w:rPr>
              <w:tab/>
            </w:r>
            <w:r>
              <w:rPr>
                <w:rStyle w:val="IndexLink"/>
              </w:rPr>
              <w:t>207</w:t>
            </w:r>
          </w:hyperlink>
        </w:p>
        <w:p>
          <w:pPr>
            <w:pStyle w:val="Contents4"/>
            <w:tabs>
              <w:tab w:val="clear" w:pos="8176"/>
              <w:tab w:val="right" w:pos="9026" w:leader="dot"/>
            </w:tabs>
            <w:rPr/>
          </w:pPr>
          <w:hyperlink w:anchor="__RefHeading___Toc742679_2616395394">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742681_2616395394">
            <w:r>
              <w:rPr>
                <w:webHidden/>
                <w:rStyle w:val="IndexLink"/>
                <w:rtl w:val="true"/>
              </w:rPr>
              <w:t>ناکامی مأمون در رسیدن به اهداف خود</w:t>
            </w:r>
            <w:r>
              <w:rPr>
                <w:rStyle w:val="IndexLink"/>
                <w:rtl w:val="true"/>
              </w:rPr>
              <w:tab/>
            </w:r>
            <w:r>
              <w:rPr>
                <w:rStyle w:val="IndexLink"/>
              </w:rPr>
              <w:t>207</w:t>
            </w:r>
          </w:hyperlink>
        </w:p>
        <w:p>
          <w:pPr>
            <w:pStyle w:val="Contents4"/>
            <w:tabs>
              <w:tab w:val="clear" w:pos="8176"/>
              <w:tab w:val="right" w:pos="9026" w:leader="dot"/>
            </w:tabs>
            <w:rPr/>
          </w:pPr>
          <w:hyperlink w:anchor="__RefHeading___Toc742683_2616395394">
            <w:r>
              <w:rPr>
                <w:webHidden/>
                <w:rStyle w:val="IndexLink"/>
                <w:rtl w:val="true"/>
              </w:rPr>
              <w:t>اصلاحات قضایی</w:t>
            </w:r>
            <w:r>
              <w:rPr>
                <w:rStyle w:val="IndexLink"/>
                <w:rtl w:val="true"/>
              </w:rPr>
              <w:tab/>
            </w:r>
            <w:r>
              <w:rPr>
                <w:rStyle w:val="IndexLink"/>
              </w:rPr>
              <w:t>209</w:t>
            </w:r>
          </w:hyperlink>
        </w:p>
        <w:p>
          <w:pPr>
            <w:pStyle w:val="Contents4"/>
            <w:tabs>
              <w:tab w:val="clear" w:pos="8176"/>
              <w:tab w:val="right" w:pos="9026" w:leader="dot"/>
            </w:tabs>
            <w:rPr/>
          </w:pPr>
          <w:hyperlink w:anchor="__RefHeading___Toc742685_2616395394">
            <w:r>
              <w:rPr>
                <w:webHidden/>
                <w:rStyle w:val="IndexLink"/>
                <w:rtl w:val="true"/>
              </w:rPr>
              <w:t>اصلاحات اداری</w:t>
            </w:r>
            <w:r>
              <w:rPr>
                <w:rStyle w:val="IndexLink"/>
                <w:rtl w:val="true"/>
              </w:rPr>
              <w:tab/>
            </w:r>
            <w:r>
              <w:rPr>
                <w:rStyle w:val="IndexLink"/>
              </w:rPr>
              <w:t>211</w:t>
            </w:r>
          </w:hyperlink>
        </w:p>
        <w:p>
          <w:pPr>
            <w:pStyle w:val="Contents4"/>
            <w:tabs>
              <w:tab w:val="clear" w:pos="8176"/>
              <w:tab w:val="right" w:pos="9026" w:leader="dot"/>
            </w:tabs>
            <w:rPr/>
          </w:pPr>
          <w:hyperlink w:anchor="__RefHeading___Toc742687_2616395394">
            <w:r>
              <w:rPr>
                <w:webHidden/>
                <w:rStyle w:val="IndexLink"/>
                <w:rtl w:val="true"/>
              </w:rPr>
              <w:t>نشر آرای صحیح در دربار</w:t>
            </w:r>
            <w:r>
              <w:rPr>
                <w:rStyle w:val="IndexLink"/>
                <w:rtl w:val="true"/>
              </w:rPr>
              <w:tab/>
            </w:r>
            <w:r>
              <w:rPr>
                <w:rStyle w:val="IndexLink"/>
              </w:rPr>
              <w:t>212</w:t>
            </w:r>
          </w:hyperlink>
        </w:p>
        <w:p>
          <w:pPr>
            <w:pStyle w:val="Contents4"/>
            <w:tabs>
              <w:tab w:val="clear" w:pos="8176"/>
              <w:tab w:val="right" w:pos="9026" w:leader="dot"/>
            </w:tabs>
            <w:rPr/>
          </w:pPr>
          <w:hyperlink w:anchor="__RefHeading___Toc742689_2616395394">
            <w:r>
              <w:rPr>
                <w:webHidden/>
                <w:rStyle w:val="IndexLink"/>
                <w:rtl w:val="true"/>
              </w:rPr>
              <w:t>نصایح امام رضا علیه السّلام به مأمون</w:t>
            </w:r>
            <w:r>
              <w:rPr>
                <w:rStyle w:val="IndexLink"/>
                <w:rtl w:val="true"/>
              </w:rPr>
              <w:tab/>
            </w:r>
            <w:r>
              <w:rPr>
                <w:rStyle w:val="IndexLink"/>
              </w:rPr>
              <w:t>214</w:t>
            </w:r>
          </w:hyperlink>
        </w:p>
        <w:p>
          <w:pPr>
            <w:pStyle w:val="Contents4"/>
            <w:tabs>
              <w:tab w:val="clear" w:pos="8176"/>
              <w:tab w:val="right" w:pos="9026" w:leader="dot"/>
            </w:tabs>
            <w:rPr/>
          </w:pPr>
          <w:hyperlink w:anchor="__RefHeading___Toc742691_2616395394">
            <w:r>
              <w:rPr>
                <w:webHidden/>
                <w:rStyle w:val="IndexLink"/>
                <w:rtl w:val="true"/>
              </w:rPr>
              <w:t>حفاظت از کیان اسلام</w:t>
            </w:r>
            <w:r>
              <w:rPr>
                <w:rStyle w:val="IndexLink"/>
                <w:rtl w:val="true"/>
              </w:rPr>
              <w:tab/>
            </w:r>
            <w:r>
              <w:rPr>
                <w:rStyle w:val="IndexLink"/>
              </w:rPr>
              <w:t>216</w:t>
            </w:r>
          </w:hyperlink>
        </w:p>
        <w:p>
          <w:pPr>
            <w:pStyle w:val="Contents4"/>
            <w:tabs>
              <w:tab w:val="clear" w:pos="8176"/>
              <w:tab w:val="right" w:pos="9026" w:leader="dot"/>
            </w:tabs>
            <w:rPr/>
          </w:pPr>
          <w:hyperlink w:anchor="__RefHeading___Toc742693_2616395394">
            <w:r>
              <w:rPr>
                <w:webHidden/>
                <w:rStyle w:val="IndexLink"/>
                <w:rtl w:val="true"/>
              </w:rPr>
              <w:t>معجزه وسیلۀ اصلاح</w:t>
            </w:r>
            <w:r>
              <w:rPr>
                <w:rStyle w:val="IndexLink"/>
                <w:rtl w:val="true"/>
              </w:rPr>
              <w:tab/>
            </w:r>
            <w:r>
              <w:rPr>
                <w:rStyle w:val="IndexLink"/>
              </w:rPr>
              <w:t>219</w:t>
            </w:r>
          </w:hyperlink>
        </w:p>
        <w:p>
          <w:pPr>
            <w:pStyle w:val="Contents4"/>
            <w:tabs>
              <w:tab w:val="clear" w:pos="8176"/>
              <w:tab w:val="right" w:pos="9026" w:leader="dot"/>
            </w:tabs>
            <w:rPr/>
          </w:pPr>
          <w:hyperlink w:anchor="__RefHeading___Toc742695_2616395394">
            <w:r>
              <w:rPr>
                <w:webHidden/>
                <w:rStyle w:val="IndexLink"/>
                <w:rtl w:val="true"/>
              </w:rPr>
              <w:t>تشویق شاعران انقلابی</w:t>
            </w:r>
            <w:r>
              <w:rPr>
                <w:rStyle w:val="IndexLink"/>
                <w:rtl w:val="true"/>
              </w:rPr>
              <w:tab/>
            </w:r>
            <w:r>
              <w:rPr>
                <w:rStyle w:val="IndexLink"/>
              </w:rPr>
              <w:t>222</w:t>
            </w:r>
          </w:hyperlink>
        </w:p>
        <w:p>
          <w:pPr>
            <w:pStyle w:val="Contents4"/>
            <w:tabs>
              <w:tab w:val="clear" w:pos="8176"/>
              <w:tab w:val="right" w:pos="9026" w:leader="dot"/>
            </w:tabs>
            <w:rPr/>
          </w:pPr>
          <w:hyperlink w:anchor="__RefHeading___Toc742697_2616395394">
            <w:r>
              <w:rPr>
                <w:webHidden/>
                <w:rStyle w:val="IndexLink"/>
                <w:rtl w:val="true"/>
              </w:rPr>
              <w:t>فعالیت‌های علمی امام رضا علیه 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742699_2616395394">
            <w:r>
              <w:rPr>
                <w:webHidden/>
                <w:rStyle w:val="IndexLink"/>
                <w:rtl w:val="true"/>
              </w:rPr>
              <w:t>امام رضا علیه السّلام و آینده</w:t>
            </w:r>
            <w:r>
              <w:rPr>
                <w:rStyle w:val="IndexLink"/>
                <w:rtl w:val="true"/>
              </w:rPr>
              <w:tab/>
            </w:r>
            <w:r>
              <w:rPr>
                <w:rStyle w:val="IndexLink"/>
              </w:rPr>
              <w:t>226</w:t>
            </w:r>
          </w:hyperlink>
        </w:p>
        <w:p>
          <w:pPr>
            <w:pStyle w:val="Contents4"/>
            <w:tabs>
              <w:tab w:val="clear" w:pos="8176"/>
              <w:tab w:val="right" w:pos="9026" w:leader="dot"/>
            </w:tabs>
            <w:rPr/>
          </w:pPr>
          <w:hyperlink w:anchor="__RefHeading___Toc742701_2616395394">
            <w:r>
              <w:rPr>
                <w:webHidden/>
                <w:rStyle w:val="IndexLink"/>
                <w:rtl w:val="true"/>
              </w:rPr>
              <w:t>امامت محمد جواد علیه السّلام در بیان امام رضا علیه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742703_2616395394">
            <w:r>
              <w:rPr>
                <w:webHidden/>
                <w:rStyle w:val="IndexLink"/>
                <w:rtl w:val="true"/>
              </w:rPr>
              <w:t>زمینه‌سازی برای حکومت جهانی امام مهدی</w:t>
            </w:r>
            <w:r>
              <w:rPr>
                <w:rStyle w:val="IndexLink"/>
                <w:rtl w:val="true"/>
              </w:rPr>
              <w:t>(</w:t>
            </w:r>
            <w:r>
              <w:rPr>
                <w:rStyle w:val="IndexLink"/>
                <w:rtl w:val="true"/>
              </w:rPr>
              <w:t>عجل اللّه فرجه</w:t>
            </w:r>
            <w:r>
              <w:rPr>
                <w:rStyle w:val="IndexLink"/>
                <w:rtl w:val="true"/>
              </w:rPr>
              <w:t>)</w:t>
              <w:tab/>
            </w:r>
            <w:r>
              <w:rPr>
                <w:rStyle w:val="IndexLink"/>
              </w:rPr>
              <w:t>231</w:t>
            </w:r>
          </w:hyperlink>
        </w:p>
        <w:p>
          <w:pPr>
            <w:pStyle w:val="Contents4"/>
            <w:tabs>
              <w:tab w:val="clear" w:pos="8176"/>
              <w:tab w:val="right" w:pos="9026" w:leader="dot"/>
            </w:tabs>
            <w:rPr/>
          </w:pPr>
          <w:hyperlink w:anchor="__RefHeading___Toc742705_2616395394">
            <w:r>
              <w:rPr>
                <w:webHidden/>
                <w:rStyle w:val="IndexLink"/>
                <w:rtl w:val="true"/>
              </w:rPr>
              <w:t>فرجام غم‌انگیز امام رضا علیه 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742707_2616395394">
            <w:r>
              <w:rPr>
                <w:webHidden/>
                <w:rStyle w:val="IndexLink"/>
                <w:rtl w:val="true"/>
              </w:rPr>
              <w:t>شهادت امام رضا علیه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742709_2616395394">
            <w:r>
              <w:rPr>
                <w:webHidden/>
                <w:rStyle w:val="IndexLink"/>
                <w:rtl w:val="true"/>
              </w:rPr>
              <w:t>انگیزۀ مأمون از کشتن امام رضا علیه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742711_2616395394">
            <w:r>
              <w:rPr>
                <w:webHidden/>
                <w:rStyle w:val="IndexLink"/>
                <w:rtl w:val="true"/>
              </w:rPr>
              <w:t>کرامت امام رضا علیه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742713_2616395394">
            <w:r>
              <w:rPr>
                <w:webHidden/>
                <w:rStyle w:val="IndexLink"/>
                <w:rtl w:val="true"/>
              </w:rPr>
              <w:t>بخش سوم</w:t>
            </w:r>
            <w:r>
              <w:rPr>
                <w:rStyle w:val="IndexLink"/>
                <w:rtl w:val="true"/>
              </w:rPr>
              <w:tab/>
            </w:r>
            <w:r>
              <w:rPr>
                <w:rStyle w:val="IndexLink"/>
              </w:rPr>
              <w:t>247</w:t>
            </w:r>
          </w:hyperlink>
        </w:p>
        <w:p>
          <w:pPr>
            <w:pStyle w:val="Contents4"/>
            <w:tabs>
              <w:tab w:val="clear" w:pos="8176"/>
              <w:tab w:val="right" w:pos="9026" w:leader="dot"/>
            </w:tabs>
            <w:rPr/>
          </w:pPr>
          <w:hyperlink w:anchor="__RefHeading___Toc742715_2616395394">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742717_2616395394">
            <w:r>
              <w:rPr>
                <w:webHidden/>
                <w:rStyle w:val="IndexLink"/>
                <w:rtl w:val="true"/>
              </w:rPr>
              <w:t>مبحث یکم</w:t>
            </w:r>
            <w:r>
              <w:rPr>
                <w:rStyle w:val="IndexLink"/>
                <w:rtl w:val="true"/>
              </w:rPr>
              <w:t>:</w:t>
            </w:r>
            <w:r>
              <w:rPr>
                <w:rStyle w:val="IndexLink"/>
                <w:rtl w:val="true"/>
              </w:rPr>
              <w:t>دانشگاه امام رضا علیه السّلام</w:t>
            </w:r>
            <w:r>
              <w:rPr>
                <w:rStyle w:val="IndexLink"/>
                <w:rtl w:val="true"/>
              </w:rPr>
              <w:tab/>
            </w:r>
            <w:r>
              <w:rPr>
                <w:rStyle w:val="IndexLink"/>
              </w:rPr>
              <w:t>248</w:t>
            </w:r>
          </w:hyperlink>
        </w:p>
        <w:p>
          <w:pPr>
            <w:pStyle w:val="Contents5"/>
            <w:tabs>
              <w:tab w:val="clear" w:pos="7892"/>
              <w:tab w:val="right" w:pos="9026" w:leader="dot"/>
            </w:tabs>
            <w:rPr/>
          </w:pPr>
          <w:hyperlink w:anchor="__RefHeading___Toc742719_2616395394">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742721_2616395394">
            <w:r>
              <w:rPr>
                <w:webHidden/>
                <w:rStyle w:val="IndexLink"/>
              </w:rPr>
              <w:t>1</w:t>
            </w:r>
            <w:r>
              <w:rPr>
                <w:rStyle w:val="IndexLink"/>
                <w:rtl w:val="true"/>
              </w:rPr>
              <w:t>.</w:t>
            </w:r>
            <w:r>
              <w:rPr>
                <w:rStyle w:val="IndexLink"/>
                <w:rtl w:val="true"/>
              </w:rPr>
              <w:t>یونس بن عبد الرحمن</w:t>
            </w:r>
            <w:r>
              <w:rPr>
                <w:rStyle w:val="IndexLink"/>
                <w:rtl w:val="true"/>
              </w:rPr>
              <w:tab/>
            </w:r>
            <w:r>
              <w:rPr>
                <w:rStyle w:val="IndexLink"/>
              </w:rPr>
              <w:t>249</w:t>
            </w:r>
          </w:hyperlink>
        </w:p>
        <w:p>
          <w:pPr>
            <w:pStyle w:val="Contents5"/>
            <w:tabs>
              <w:tab w:val="clear" w:pos="7892"/>
              <w:tab w:val="right" w:pos="9026" w:leader="dot"/>
            </w:tabs>
            <w:rPr/>
          </w:pPr>
          <w:hyperlink w:anchor="__RefHeading___Toc742723_2616395394">
            <w:r>
              <w:rPr>
                <w:webHidden/>
                <w:rStyle w:val="IndexLink"/>
              </w:rPr>
              <w:t>2</w:t>
            </w:r>
            <w:r>
              <w:rPr>
                <w:rStyle w:val="IndexLink"/>
                <w:rtl w:val="true"/>
              </w:rPr>
              <w:t>.</w:t>
            </w:r>
            <w:r>
              <w:rPr>
                <w:rStyle w:val="IndexLink"/>
                <w:rtl w:val="true"/>
              </w:rPr>
              <w:t>صفوان بن یحیی</w:t>
            </w:r>
            <w:r>
              <w:rPr>
                <w:rStyle w:val="IndexLink"/>
                <w:rtl w:val="true"/>
              </w:rPr>
              <w:tab/>
            </w:r>
            <w:r>
              <w:rPr>
                <w:rStyle w:val="IndexLink"/>
              </w:rPr>
              <w:t>251</w:t>
            </w:r>
          </w:hyperlink>
        </w:p>
        <w:p>
          <w:pPr>
            <w:pStyle w:val="Contents5"/>
            <w:tabs>
              <w:tab w:val="clear" w:pos="7892"/>
              <w:tab w:val="right" w:pos="9026" w:leader="dot"/>
            </w:tabs>
            <w:rPr/>
          </w:pPr>
          <w:hyperlink w:anchor="__RefHeading___Toc742725_2616395394">
            <w:r>
              <w:rPr>
                <w:webHidden/>
                <w:rStyle w:val="IndexLink"/>
              </w:rPr>
              <w:t>3</w:t>
            </w:r>
            <w:r>
              <w:rPr>
                <w:rStyle w:val="IndexLink"/>
                <w:rtl w:val="true"/>
              </w:rPr>
              <w:t>.</w:t>
            </w:r>
            <w:r>
              <w:rPr>
                <w:rStyle w:val="IndexLink"/>
                <w:rtl w:val="true"/>
              </w:rPr>
              <w:t>حسن بن محبوب</w:t>
            </w:r>
            <w:r>
              <w:rPr>
                <w:rStyle w:val="IndexLink"/>
                <w:rtl w:val="true"/>
              </w:rPr>
              <w:tab/>
            </w:r>
            <w:r>
              <w:rPr>
                <w:rStyle w:val="IndexLink"/>
              </w:rPr>
              <w:t>252</w:t>
            </w:r>
          </w:hyperlink>
        </w:p>
        <w:p>
          <w:pPr>
            <w:pStyle w:val="Contents4"/>
            <w:tabs>
              <w:tab w:val="clear" w:pos="8176"/>
              <w:tab w:val="right" w:pos="9026" w:leader="dot"/>
            </w:tabs>
            <w:rPr/>
          </w:pPr>
          <w:hyperlink w:anchor="__RefHeading___Toc742727_2616395394">
            <w:r>
              <w:rPr>
                <w:webHidden/>
                <w:rStyle w:val="IndexLink"/>
                <w:rtl w:val="true"/>
              </w:rPr>
              <w:t>مبحث دوم</w:t>
            </w:r>
            <w:r>
              <w:rPr>
                <w:rStyle w:val="IndexLink"/>
                <w:rtl w:val="true"/>
              </w:rPr>
              <w:t>:</w:t>
            </w:r>
            <w:r>
              <w:rPr>
                <w:rStyle w:val="IndexLink"/>
                <w:rtl w:val="true"/>
              </w:rPr>
              <w:t>احتجاجات امام رضا علیه السّلام</w:t>
            </w:r>
            <w:r>
              <w:rPr>
                <w:rStyle w:val="IndexLink"/>
                <w:rtl w:val="true"/>
              </w:rPr>
              <w:tab/>
            </w:r>
            <w:r>
              <w:rPr>
                <w:rStyle w:val="IndexLink"/>
              </w:rPr>
              <w:t>253</w:t>
            </w:r>
          </w:hyperlink>
        </w:p>
        <w:p>
          <w:pPr>
            <w:pStyle w:val="Contents5"/>
            <w:tabs>
              <w:tab w:val="clear" w:pos="7892"/>
              <w:tab w:val="right" w:pos="9026" w:leader="dot"/>
            </w:tabs>
            <w:rPr/>
          </w:pPr>
          <w:hyperlink w:anchor="__RefHeading___Toc742729_2616395394">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742731_2616395394">
            <w:r>
              <w:rPr>
                <w:webHidden/>
                <w:rStyle w:val="IndexLink"/>
              </w:rPr>
              <w:t>1</w:t>
            </w:r>
            <w:r>
              <w:rPr>
                <w:rStyle w:val="IndexLink"/>
                <w:rtl w:val="true"/>
              </w:rPr>
              <w:t>.</w:t>
            </w:r>
            <w:r>
              <w:rPr>
                <w:rStyle w:val="IndexLink"/>
                <w:rtl w:val="true"/>
              </w:rPr>
              <w:t>گفت‌وگو با دوگانه‌پرستان</w:t>
            </w:r>
            <w:r>
              <w:rPr>
                <w:rStyle w:val="IndexLink"/>
                <w:rtl w:val="true"/>
              </w:rPr>
              <w:tab/>
            </w:r>
            <w:r>
              <w:rPr>
                <w:rStyle w:val="IndexLink"/>
              </w:rPr>
              <w:t>255</w:t>
            </w:r>
          </w:hyperlink>
        </w:p>
        <w:p>
          <w:pPr>
            <w:pStyle w:val="Contents5"/>
            <w:tabs>
              <w:tab w:val="clear" w:pos="7892"/>
              <w:tab w:val="right" w:pos="9026" w:leader="dot"/>
            </w:tabs>
            <w:rPr/>
          </w:pPr>
          <w:hyperlink w:anchor="__RefHeading___Toc742733_2616395394">
            <w:r>
              <w:rPr>
                <w:webHidden/>
                <w:rStyle w:val="IndexLink"/>
              </w:rPr>
              <w:t>2</w:t>
            </w:r>
            <w:r>
              <w:rPr>
                <w:rStyle w:val="IndexLink"/>
                <w:rtl w:val="true"/>
              </w:rPr>
              <w:t>.</w:t>
            </w:r>
            <w:r>
              <w:rPr>
                <w:rStyle w:val="IndexLink"/>
                <w:rtl w:val="true"/>
              </w:rPr>
              <w:t>گفت‌وگو با ارباب ادیان</w:t>
            </w:r>
            <w:r>
              <w:rPr>
                <w:rStyle w:val="IndexLink"/>
                <w:rtl w:val="true"/>
              </w:rPr>
              <w:tab/>
            </w:r>
            <w:r>
              <w:rPr>
                <w:rStyle w:val="IndexLink"/>
              </w:rPr>
              <w:t>256</w:t>
            </w:r>
          </w:hyperlink>
        </w:p>
        <w:p>
          <w:pPr>
            <w:pStyle w:val="Contents5"/>
            <w:tabs>
              <w:tab w:val="clear" w:pos="7892"/>
              <w:tab w:val="right" w:pos="9026" w:leader="dot"/>
            </w:tabs>
            <w:rPr/>
          </w:pPr>
          <w:hyperlink w:anchor="__RefHeading___Toc742735_2616395394">
            <w:r>
              <w:rPr>
                <w:webHidden/>
                <w:rStyle w:val="IndexLink"/>
                <w:rtl w:val="true"/>
              </w:rPr>
              <w:t>[</w:t>
            </w:r>
            <w:r>
              <w:rPr>
                <w:rStyle w:val="IndexLink"/>
              </w:rPr>
              <w:t>3</w:t>
            </w:r>
            <w:r>
              <w:rPr>
                <w:rStyle w:val="IndexLink"/>
                <w:rtl w:val="true"/>
              </w:rPr>
              <w:t xml:space="preserve">] </w:t>
            </w:r>
            <w:r>
              <w:rPr>
                <w:rStyle w:val="IndexLink"/>
                <w:rtl w:val="true"/>
              </w:rPr>
              <w:t>گفت‌وگوی امام رضا علیه السّلام با علی بن جهم</w:t>
            </w:r>
            <w:r>
              <w:rPr>
                <w:rStyle w:val="IndexLink"/>
                <w:rtl w:val="true"/>
              </w:rPr>
              <w:tab/>
            </w:r>
            <w:r>
              <w:rPr>
                <w:rStyle w:val="IndexLink"/>
              </w:rPr>
              <w:t>292</w:t>
            </w:r>
          </w:hyperlink>
        </w:p>
        <w:p>
          <w:pPr>
            <w:pStyle w:val="Contents5"/>
            <w:tabs>
              <w:tab w:val="clear" w:pos="7892"/>
              <w:tab w:val="right" w:pos="9026" w:leader="dot"/>
            </w:tabs>
            <w:rPr/>
          </w:pPr>
          <w:hyperlink w:anchor="__RefHeading___Toc742737_2616395394">
            <w:r>
              <w:rPr>
                <w:webHidden/>
                <w:rStyle w:val="IndexLink"/>
              </w:rPr>
              <w:t>4</w:t>
            </w:r>
            <w:r>
              <w:rPr>
                <w:rStyle w:val="IndexLink"/>
                <w:rtl w:val="true"/>
              </w:rPr>
              <w:t>.</w:t>
            </w:r>
            <w:r>
              <w:rPr>
                <w:rStyle w:val="IndexLink"/>
                <w:rtl w:val="true"/>
              </w:rPr>
              <w:t>گفت‌وگو با دوست جاثلیق</w:t>
            </w:r>
            <w:r>
              <w:rPr>
                <w:rStyle w:val="IndexLink"/>
                <w:rtl w:val="true"/>
              </w:rPr>
              <w:tab/>
            </w:r>
            <w:r>
              <w:rPr>
                <w:rStyle w:val="IndexLink"/>
              </w:rPr>
              <w:t>297</w:t>
            </w:r>
          </w:hyperlink>
        </w:p>
        <w:p>
          <w:pPr>
            <w:pStyle w:val="Contents5"/>
            <w:tabs>
              <w:tab w:val="clear" w:pos="7892"/>
              <w:tab w:val="right" w:pos="9026" w:leader="dot"/>
            </w:tabs>
            <w:rPr/>
          </w:pPr>
          <w:hyperlink w:anchor="__RefHeading___Toc742739_2616395394">
            <w:r>
              <w:rPr>
                <w:webHidden/>
                <w:rStyle w:val="IndexLink"/>
              </w:rPr>
              <w:t>5</w:t>
            </w:r>
            <w:r>
              <w:rPr>
                <w:rStyle w:val="IndexLink"/>
                <w:rtl w:val="true"/>
              </w:rPr>
              <w:t>.</w:t>
            </w:r>
            <w:r>
              <w:rPr>
                <w:rStyle w:val="IndexLink"/>
                <w:rtl w:val="true"/>
              </w:rPr>
              <w:t>گفت‌وگو با ارباب مذاهب اسلامی</w:t>
            </w:r>
            <w:r>
              <w:rPr>
                <w:rStyle w:val="IndexLink"/>
                <w:rtl w:val="true"/>
              </w:rPr>
              <w:tab/>
            </w:r>
            <w:r>
              <w:rPr>
                <w:rStyle w:val="IndexLink"/>
              </w:rPr>
              <w:t>299</w:t>
            </w:r>
          </w:hyperlink>
        </w:p>
        <w:p>
          <w:pPr>
            <w:pStyle w:val="Contents5"/>
            <w:tabs>
              <w:tab w:val="clear" w:pos="7892"/>
              <w:tab w:val="right" w:pos="9026" w:leader="dot"/>
            </w:tabs>
            <w:rPr/>
          </w:pPr>
          <w:hyperlink w:anchor="__RefHeading___Toc742741_2616395394">
            <w:r>
              <w:rPr>
                <w:webHidden/>
                <w:rStyle w:val="IndexLink"/>
              </w:rPr>
              <w:t>6</w:t>
            </w:r>
            <w:r>
              <w:rPr>
                <w:rStyle w:val="IndexLink"/>
                <w:rtl w:val="true"/>
              </w:rPr>
              <w:t>.</w:t>
            </w:r>
            <w:r>
              <w:rPr>
                <w:rStyle w:val="IndexLink"/>
                <w:rtl w:val="true"/>
              </w:rPr>
              <w:t>گفت‌وگوی امام رضا علیه السّلام با مأمون</w:t>
            </w:r>
            <w:r>
              <w:rPr>
                <w:rStyle w:val="IndexLink"/>
                <w:rtl w:val="true"/>
              </w:rPr>
              <w:tab/>
            </w:r>
            <w:r>
              <w:rPr>
                <w:rStyle w:val="IndexLink"/>
              </w:rPr>
              <w:t>317</w:t>
            </w:r>
          </w:hyperlink>
        </w:p>
        <w:p>
          <w:pPr>
            <w:pStyle w:val="Contents5"/>
            <w:tabs>
              <w:tab w:val="clear" w:pos="7892"/>
              <w:tab w:val="right" w:pos="9026" w:leader="dot"/>
            </w:tabs>
            <w:rPr/>
          </w:pPr>
          <w:hyperlink w:anchor="__RefHeading___Toc742743_2616395394">
            <w:r>
              <w:rPr>
                <w:webHidden/>
                <w:rStyle w:val="IndexLink"/>
              </w:rPr>
              <w:t>7</w:t>
            </w:r>
            <w:r>
              <w:rPr>
                <w:rStyle w:val="IndexLink"/>
                <w:rtl w:val="true"/>
              </w:rPr>
              <w:t>.</w:t>
            </w:r>
            <w:r>
              <w:rPr>
                <w:rStyle w:val="IndexLink"/>
                <w:rtl w:val="true"/>
              </w:rPr>
              <w:t>گفت‌وگوی امام رضا علیه السّلام با متکلمان فرقه‌های اسلامی</w:t>
            </w:r>
            <w:r>
              <w:rPr>
                <w:rStyle w:val="IndexLink"/>
                <w:rtl w:val="true"/>
              </w:rPr>
              <w:tab/>
            </w:r>
            <w:r>
              <w:rPr>
                <w:rStyle w:val="IndexLink"/>
              </w:rPr>
              <w:t>318</w:t>
            </w:r>
          </w:hyperlink>
        </w:p>
        <w:p>
          <w:pPr>
            <w:pStyle w:val="Contents5"/>
            <w:tabs>
              <w:tab w:val="clear" w:pos="7892"/>
              <w:tab w:val="right" w:pos="9026" w:leader="dot"/>
            </w:tabs>
            <w:rPr/>
          </w:pPr>
          <w:hyperlink w:anchor="__RefHeading___Toc742745_2616395394">
            <w:r>
              <w:rPr>
                <w:webHidden/>
                <w:rStyle w:val="IndexLink"/>
              </w:rPr>
              <w:t>8</w:t>
            </w:r>
            <w:r>
              <w:rPr>
                <w:rStyle w:val="IndexLink"/>
                <w:rtl w:val="true"/>
              </w:rPr>
              <w:t>.</w:t>
            </w:r>
            <w:r>
              <w:rPr>
                <w:rStyle w:val="IndexLink"/>
                <w:rtl w:val="true"/>
              </w:rPr>
              <w:t>گفت‌وگوی امام رضا علیه السّلام با یحیی بن ضحاک سمرقندی</w:t>
            </w:r>
            <w:r>
              <w:rPr>
                <w:rStyle w:val="IndexLink"/>
                <w:rtl w:val="true"/>
              </w:rPr>
              <w:tab/>
            </w:r>
            <w:r>
              <w:rPr>
                <w:rStyle w:val="IndexLink"/>
              </w:rPr>
              <w:t>324</w:t>
            </w:r>
          </w:hyperlink>
        </w:p>
        <w:p>
          <w:pPr>
            <w:pStyle w:val="Contents5"/>
            <w:tabs>
              <w:tab w:val="clear" w:pos="7892"/>
              <w:tab w:val="right" w:pos="9026" w:leader="dot"/>
            </w:tabs>
            <w:rPr/>
          </w:pPr>
          <w:hyperlink w:anchor="__RefHeading___Toc742747_2616395394">
            <w:r>
              <w:rPr>
                <w:webHidden/>
                <w:rStyle w:val="IndexLink"/>
              </w:rPr>
              <w:t>9</w:t>
            </w:r>
            <w:r>
              <w:rPr>
                <w:rStyle w:val="IndexLink"/>
                <w:rtl w:val="true"/>
              </w:rPr>
              <w:t>.</w:t>
            </w:r>
            <w:r>
              <w:rPr>
                <w:rStyle w:val="IndexLink"/>
                <w:rtl w:val="true"/>
              </w:rPr>
              <w:t>گفت‌وگوی امام رضا علیه السّلام با سلیمان مروزی</w:t>
            </w:r>
            <w:r>
              <w:rPr>
                <w:rStyle w:val="IndexLink"/>
                <w:rtl w:val="true"/>
              </w:rPr>
              <w:tab/>
            </w:r>
            <w:r>
              <w:rPr>
                <w:rStyle w:val="IndexLink"/>
              </w:rPr>
              <w:t>326</w:t>
            </w:r>
          </w:hyperlink>
        </w:p>
        <w:p>
          <w:pPr>
            <w:pStyle w:val="Contents5"/>
            <w:tabs>
              <w:tab w:val="clear" w:pos="7892"/>
              <w:tab w:val="right" w:pos="9026" w:leader="dot"/>
            </w:tabs>
            <w:rPr/>
          </w:pPr>
          <w:hyperlink w:anchor="__RefHeading___Toc742749_2616395394">
            <w:r>
              <w:rPr>
                <w:webHidden/>
                <w:rStyle w:val="IndexLink"/>
              </w:rPr>
              <w:t>10</w:t>
            </w:r>
            <w:r>
              <w:rPr>
                <w:rStyle w:val="IndexLink"/>
                <w:rtl w:val="true"/>
              </w:rPr>
              <w:t>.</w:t>
            </w:r>
            <w:r>
              <w:rPr>
                <w:rStyle w:val="IndexLink"/>
                <w:rtl w:val="true"/>
              </w:rPr>
              <w:t>گفت‌وگوی امام رضا علیه السّلام با فقیهان مذاهب اسلامی</w:t>
            </w:r>
            <w:r>
              <w:rPr>
                <w:rStyle w:val="IndexLink"/>
                <w:rtl w:val="true"/>
              </w:rPr>
              <w:tab/>
            </w:r>
            <w:r>
              <w:rPr>
                <w:rStyle w:val="IndexLink"/>
              </w:rPr>
              <w:t>347</w:t>
            </w:r>
          </w:hyperlink>
        </w:p>
        <w:p>
          <w:pPr>
            <w:pStyle w:val="Contents4"/>
            <w:tabs>
              <w:tab w:val="clear" w:pos="8176"/>
              <w:tab w:val="right" w:pos="9026" w:leader="dot"/>
            </w:tabs>
            <w:rPr/>
          </w:pPr>
          <w:hyperlink w:anchor="__RefHeading___Toc742751_2616395394">
            <w:r>
              <w:rPr>
                <w:webHidden/>
                <w:rStyle w:val="IndexLink"/>
                <w:rtl w:val="true"/>
              </w:rPr>
              <w:t>مبحث سوم</w:t>
            </w:r>
            <w:r>
              <w:rPr>
                <w:rStyle w:val="IndexLink"/>
                <w:rtl w:val="true"/>
              </w:rPr>
              <w:t>:</w:t>
            </w:r>
            <w:r>
              <w:rPr>
                <w:rStyle w:val="IndexLink"/>
                <w:rtl w:val="true"/>
              </w:rPr>
              <w:t>میراث امام رضا علیه السّلام</w:t>
            </w:r>
            <w:r>
              <w:rPr>
                <w:rStyle w:val="IndexLink"/>
                <w:rtl w:val="true"/>
              </w:rPr>
              <w:tab/>
            </w:r>
            <w:r>
              <w:rPr>
                <w:rStyle w:val="IndexLink"/>
              </w:rPr>
              <w:t>348</w:t>
            </w:r>
          </w:hyperlink>
        </w:p>
        <w:p>
          <w:pPr>
            <w:pStyle w:val="Contents5"/>
            <w:tabs>
              <w:tab w:val="clear" w:pos="7892"/>
              <w:tab w:val="right" w:pos="9026" w:leader="dot"/>
            </w:tabs>
            <w:rPr/>
          </w:pPr>
          <w:hyperlink w:anchor="__RefHeading___Toc742753_2616395394">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742755_2616395394">
            <w:r>
              <w:rPr>
                <w:webHidden/>
                <w:rStyle w:val="IndexLink"/>
                <w:rtl w:val="true"/>
              </w:rPr>
              <w:t>در آستان عقل،علم و شناخت</w:t>
            </w:r>
            <w:r>
              <w:rPr>
                <w:rStyle w:val="IndexLink"/>
                <w:rtl w:val="true"/>
              </w:rPr>
              <w:tab/>
            </w:r>
            <w:r>
              <w:rPr>
                <w:rStyle w:val="IndexLink"/>
              </w:rPr>
              <w:t>351</w:t>
            </w:r>
          </w:hyperlink>
        </w:p>
        <w:p>
          <w:pPr>
            <w:pStyle w:val="Contents5"/>
            <w:tabs>
              <w:tab w:val="clear" w:pos="7892"/>
              <w:tab w:val="right" w:pos="9026" w:leader="dot"/>
            </w:tabs>
            <w:rPr/>
          </w:pPr>
          <w:hyperlink w:anchor="__RefHeading___Toc742757_2616395394">
            <w:r>
              <w:rPr>
                <w:webHidden/>
                <w:rStyle w:val="IndexLink"/>
                <w:rtl w:val="true"/>
              </w:rPr>
              <w:t>در آستان قرآن کریم</w:t>
            </w:r>
            <w:r>
              <w:rPr>
                <w:rStyle w:val="IndexLink"/>
                <w:rtl w:val="true"/>
              </w:rPr>
              <w:tab/>
            </w:r>
            <w:r>
              <w:rPr>
                <w:rStyle w:val="IndexLink"/>
              </w:rPr>
              <w:t>352</w:t>
            </w:r>
          </w:hyperlink>
        </w:p>
        <w:p>
          <w:pPr>
            <w:pStyle w:val="Contents5"/>
            <w:tabs>
              <w:tab w:val="clear" w:pos="7892"/>
              <w:tab w:val="right" w:pos="9026" w:leader="dot"/>
            </w:tabs>
            <w:rPr/>
          </w:pPr>
          <w:hyperlink w:anchor="__RefHeading___Toc742759_2616395394">
            <w:r>
              <w:rPr>
                <w:webHidden/>
                <w:rStyle w:val="IndexLink"/>
                <w:rtl w:val="true"/>
              </w:rPr>
              <w:t>در آستان توحید</w:t>
            </w:r>
            <w:r>
              <w:rPr>
                <w:rStyle w:val="IndexLink"/>
                <w:rtl w:val="true"/>
              </w:rPr>
              <w:tab/>
            </w:r>
            <w:r>
              <w:rPr>
                <w:rStyle w:val="IndexLink"/>
              </w:rPr>
              <w:t>353</w:t>
            </w:r>
          </w:hyperlink>
        </w:p>
        <w:p>
          <w:pPr>
            <w:pStyle w:val="Contents5"/>
            <w:tabs>
              <w:tab w:val="clear" w:pos="7892"/>
              <w:tab w:val="right" w:pos="9026" w:leader="dot"/>
            </w:tabs>
            <w:rPr/>
          </w:pPr>
          <w:hyperlink w:anchor="__RefHeading___Toc742761_2616395394">
            <w:r>
              <w:rPr>
                <w:webHidden/>
                <w:rStyle w:val="IndexLink"/>
                <w:rtl w:val="true"/>
              </w:rPr>
              <w:t>در آستان رسالت</w:t>
            </w:r>
            <w:r>
              <w:rPr>
                <w:rStyle w:val="IndexLink"/>
                <w:rtl w:val="true"/>
              </w:rPr>
              <w:tab/>
            </w:r>
            <w:r>
              <w:rPr>
                <w:rStyle w:val="IndexLink"/>
              </w:rPr>
              <w:t>355</w:t>
            </w:r>
          </w:hyperlink>
        </w:p>
        <w:p>
          <w:pPr>
            <w:pStyle w:val="Contents5"/>
            <w:tabs>
              <w:tab w:val="clear" w:pos="7892"/>
              <w:tab w:val="right" w:pos="9026" w:leader="dot"/>
            </w:tabs>
            <w:rPr/>
          </w:pPr>
          <w:hyperlink w:anchor="__RefHeading___Toc742763_2616395394">
            <w:r>
              <w:rPr>
                <w:webHidden/>
                <w:rStyle w:val="IndexLink"/>
                <w:rtl w:val="true"/>
              </w:rPr>
              <w:t>در آستان امامت</w:t>
            </w:r>
            <w:r>
              <w:rPr>
                <w:rStyle w:val="IndexLink"/>
                <w:rtl w:val="true"/>
              </w:rPr>
              <w:tab/>
            </w:r>
            <w:r>
              <w:rPr>
                <w:rStyle w:val="IndexLink"/>
              </w:rPr>
              <w:t>357</w:t>
            </w:r>
          </w:hyperlink>
        </w:p>
        <w:p>
          <w:pPr>
            <w:pStyle w:val="Contents5"/>
            <w:tabs>
              <w:tab w:val="clear" w:pos="7892"/>
              <w:tab w:val="right" w:pos="9026" w:leader="dot"/>
            </w:tabs>
            <w:rPr/>
          </w:pPr>
          <w:hyperlink w:anchor="__RefHeading___Toc742765_2616395394">
            <w:r>
              <w:rPr>
                <w:webHidden/>
                <w:rStyle w:val="IndexLink"/>
                <w:rtl w:val="true"/>
              </w:rPr>
              <w:t>در آستان غدیر</w:t>
            </w:r>
            <w:r>
              <w:rPr>
                <w:rStyle w:val="IndexLink"/>
                <w:rtl w:val="true"/>
              </w:rPr>
              <w:tab/>
            </w:r>
            <w:r>
              <w:rPr>
                <w:rStyle w:val="IndexLink"/>
              </w:rPr>
              <w:t>362</w:t>
            </w:r>
          </w:hyperlink>
        </w:p>
        <w:p>
          <w:pPr>
            <w:pStyle w:val="Contents5"/>
            <w:tabs>
              <w:tab w:val="clear" w:pos="7892"/>
              <w:tab w:val="right" w:pos="9026" w:leader="dot"/>
            </w:tabs>
            <w:rPr/>
          </w:pPr>
          <w:hyperlink w:anchor="__RefHeading___Toc742767_2616395394">
            <w:r>
              <w:rPr>
                <w:webHidden/>
                <w:rStyle w:val="IndexLink"/>
                <w:rtl w:val="true"/>
              </w:rPr>
              <w:t>در آستان فقه امام رضا علیه السّلام</w:t>
            </w:r>
            <w:r>
              <w:rPr>
                <w:rStyle w:val="IndexLink"/>
                <w:rtl w:val="true"/>
              </w:rPr>
              <w:tab/>
            </w:r>
            <w:r>
              <w:rPr>
                <w:rStyle w:val="IndexLink"/>
              </w:rPr>
              <w:t>364</w:t>
            </w:r>
          </w:hyperlink>
        </w:p>
        <w:p>
          <w:pPr>
            <w:pStyle w:val="Contents5"/>
            <w:tabs>
              <w:tab w:val="clear" w:pos="7892"/>
              <w:tab w:val="right" w:pos="9026" w:leader="dot"/>
            </w:tabs>
            <w:rPr/>
          </w:pPr>
          <w:hyperlink w:anchor="__RefHeading___Toc742769_2616395394">
            <w:r>
              <w:rPr>
                <w:webHidden/>
                <w:rStyle w:val="IndexLink"/>
                <w:rtl w:val="true"/>
              </w:rPr>
              <w:t>در آستان موعظه‌ها و کلمات قصار امام رضا علیه السّلام</w:t>
            </w:r>
            <w:r>
              <w:rPr>
                <w:rStyle w:val="IndexLink"/>
                <w:rtl w:val="true"/>
              </w:rPr>
              <w:tab/>
            </w:r>
            <w:r>
              <w:rPr>
                <w:rStyle w:val="IndexLink"/>
              </w:rPr>
              <w:t>365</w:t>
            </w:r>
          </w:hyperlink>
        </w:p>
        <w:p>
          <w:pPr>
            <w:pStyle w:val="Contents2"/>
            <w:tabs>
              <w:tab w:val="clear" w:pos="8743"/>
              <w:tab w:val="right" w:pos="9026" w:leader="dot"/>
            </w:tabs>
            <w:rPr/>
          </w:pPr>
          <w:hyperlink w:anchor="__RefHeading___Toc742771_2616395394">
            <w:r>
              <w:rPr>
                <w:webHidden/>
                <w:rStyle w:val="IndexLink"/>
                <w:rtl w:val="true"/>
              </w:rPr>
              <w:t>فهرست</w:t>
            </w:r>
            <w:r>
              <w:rPr>
                <w:rStyle w:val="IndexLink"/>
                <w:rtl w:val="true"/>
              </w:rPr>
              <w:tab/>
            </w:r>
            <w:r>
              <w:rPr>
                <w:rStyle w:val="IndexLink"/>
              </w:rPr>
              <w:t>371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36_132278"/>
      <w:bookmarkStart w:id="1" w:name="pg13436_132278"/>
      <w:bookmarkEnd w:id="1"/>
    </w:p>
    <w:p>
      <w:pPr>
        <w:pStyle w:val="Heading2"/>
        <w:numPr>
          <w:ilvl w:val="1"/>
          <w:numId w:val="1"/>
        </w:numPr>
        <w:rPr/>
      </w:pPr>
      <w:bookmarkStart w:id="2" w:name="pg13436_132278"/>
      <w:bookmarkStart w:id="3" w:name="__RefHeading___Toc742457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سیدمنذر </w:t>
      </w:r>
      <w:r>
        <w:rPr>
          <w:rFonts w:eastAsia="Times New Roman" w:cs="Times New Roman" w:ascii="Times New Roman" w:hAnsi="Times New Roman"/>
          <w:color w:val="111111"/>
          <w:sz w:val="28"/>
          <w:szCs w:val="28"/>
          <w:lang w:val="en-US" w:bidi="en-US"/>
        </w:rPr>
        <w:t>Hakim, Mundhir</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ثامن‌الائمه حضرت 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سیدمنذر حکیم، با همکاری سیدشهاب‌الدین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سیدحسین اسلامی‌اردکانی؛ تهیه‌کننده معاونت فرهنگی، اداره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020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سیدشهاب‌الدین،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اردکانی ، حسین،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2459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36_132284"/>
      <w:bookmarkStart w:id="8" w:name="pg13436_132284"/>
      <w:bookmarkEnd w:id="8"/>
    </w:p>
    <w:p>
      <w:pPr>
        <w:pStyle w:val="Heading2"/>
        <w:numPr>
          <w:ilvl w:val="1"/>
          <w:numId w:val="1"/>
        </w:numPr>
        <w:rPr/>
      </w:pPr>
      <w:bookmarkStart w:id="9" w:name="pg13436_132284"/>
      <w:bookmarkStart w:id="10" w:name="__RefHeading___Toc742461_2616395394"/>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در عصر کنونی،که عصر نبرد فرهنگ‌هاست،هر مکتبی که بتواند با بهره‌گیری از شیوه‌های مؤثر تبلیغ،به نشر ایده‌های خود بپردازد،در این عرصه پیشتاز خواهد بود و بر اندیشۀ جهانیان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ایران،نگاه جهانیان یک بار دیگر به اسلام و فرهنگ تشیع و مکتب اهل‌بیت علیهم السّلام معطوف شد،دشمنان برای شکستن این قدرت فکری و معنوی و دوستان و هواداران برای الهام‌گیری و پیروی از الگوهای حرکت انقلابی و فرهنگی،به ام القرای این فرهنگ ناب و تاریخ‌ساز چشم دوختند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اهل‌بیت علیهم السّلام با درک ضرورت همبستگی و همفکری و همکاری پیروان خاندان عصمت و در راستای ایجاد رابطۀ فعّال با شیعیان جهان و بکارگیری نیروی عظیم و کارآمد و خلاّق شیعیان و اندیشمندان مذهب جعفری گام در این میدان نهاد،تا از طریق برگزاری همایش‌ها و نشر کتب و ترجمۀ آثار و اطلاع‌رسانی در حوزۀ تفکّر شیعی به گسترش فرهنگ اهل‌بیت و اسلام ناب محمّدی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با هدایت‌های ویژه مقام معظم رهبری حضرت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میدان حسّاس و فرهنگ ساز،گام‌های مهمّی برداشته شده و امید است در آینده،این حرکت نورانی و اصیل،هرچه پویاتر و بالنده‌تر شود و جهان امروز و بشریت تشنه به معارف </w:t>
      </w:r>
    </w:p>
    <w:p>
      <w:pPr>
        <w:pStyle w:val="BookText"/>
        <w:rPr/>
      </w:pPr>
      <w:r>
        <w:rPr>
          <w:rFonts w:ascii="IRNazanin" w:hAnsi="IRNazanin" w:eastAsia="IRNazanin"/>
          <w:color w:val="111111"/>
          <w:sz w:val="28"/>
          <w:sz w:val="28"/>
          <w:szCs w:val="28"/>
          <w:rtl w:val="true"/>
          <w:lang w:bidi="fa-IR"/>
        </w:rPr>
        <w:t>زلال قرآن و عترت،بیشتر از چشمه‌سار این معنویت مکتبی و مکتب عرفانی و اسلام ولایی بهره‌مند و 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باوریم که عرضۀ درست و کارشناسانه و منطقی و استوار فرهنگ اهل‌بیت علیهم السّلام،می‌تواند جلوه‌های ماندگار میراث خاندان رسالت و پرچمداران بیداری و حرکت و معنویت را در معرض دید جهانیان قرار دهد و دنیای خسته از جهالت مدرن،خودکامگی جهانخواران و فرهنگ‌های ضدّ اخلاق و انسانیت را در آستانۀ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،تشنۀ حکومت جهانی امام عصر علیه السّلام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این‌رو،از آثار تحقیقی و تلاش علمی محقّقان و نویسندگان در این مسیر استقبال می‌کنیم و خود را خدمتگزار مؤلّفان و مترجمانی می‌دانیم که در نشر این فرهنگ متعالی،تلاش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خرسندیم که در نوبتی دیگر،یکی از محصولات پژوهشی مجمع جهانی اهلبیت علیهم السّلام،با عنوان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زحمات محققین ارزشمند این نهاد مقدس می‌باشد را تقدیم شما عزیزان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جلد از مجموعه مذکور با همت و تلاش و خامۀ پرتوان استاد سید حسین اسلامی به فارسی برگردانده شده است که توفیقات روزافزون مؤلفین محترم و مترجم گرانقدر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همین‌جا،از همۀ دوستان عزیز و همکاران صادق در ادارۀ ترجمه که در فراهم آوردن این اثر،کوشش کردند،صمیمانه تقدیر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این گام کوچک،در میدان جهاد فرهنگی،مورد رضای صاحب ولایت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اهل‌بیت علیهم السّلام </w:t>
      </w:r>
      <w:bookmarkStart w:id="12" w:name="pg13436_132286"/>
    </w:p>
    <w:p>
      <w:pPr>
        <w:pStyle w:val="Heading2"/>
        <w:numPr>
          <w:ilvl w:val="1"/>
          <w:numId w:val="1"/>
        </w:numPr>
        <w:rPr/>
      </w:pPr>
      <w:bookmarkStart w:id="13" w:name="__RefHeading___Toc742463_2616395394"/>
      <w:bookmarkStart w:id="14" w:name="_Toc4"/>
      <w:bookmarkEnd w:id="12"/>
      <w:bookmarkEnd w:id="13"/>
      <w:r>
        <w:rPr>
          <w:rtl w:val="true"/>
        </w:rPr>
        <w:t>[</w:t>
      </w:r>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خدایی را که راه هدایت را به آفریده‌هایش رهنمون گشت و بر راهنمایان برگزیده‌اش به‌ویژه خاتم پیامبران حضرت محمد بن عبد الله صلّی اللّه علیه و اله و سلّم و خاندان والاتبارش درود بیکران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خدا،انسان را آفرید و به او خرد و اندیشه بخشید؛با خرد،حقیقت را در می‌یابد و آن را از باطل بازمی‌شناسد و با اراده،مصالح خویش را برمی‌گزیند و اهدافش را تحقق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وی،خرد را حجّت بر بندگان خود قرار داد و از سرچشمۀ فیض و هدایتش بر آنان فروبارید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انسان،نادانسته‌ها را آموخت و او را به راه کمال در خور وی و هدف از آفرینش او،آشنا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قرآن،ارکان،لوازم و راه‌های هدایت الهی را روشن ساخت،از سویی به بیان علل آن‌ها پرداخته و از سوی دیگر،از نتایج و ثمرات آن‌ها پرده برداشته است،آن‌جا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هُدَی اللّٰهِ هُوَ الْهُدیٰ؛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واقعی همان هدایت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یَهْدِی مَنْ یَشٰاءُ إِلیٰ صِرٰاطٍ مُسْتَقِیمٍ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خداوند،هرکس را بخواهد به راه راست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یَقُولُ الْحَقَّ وَ هُوَ یَهْدِی السَّبِیلَ؛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خداوند،سخن حق می‌گوید و به راه صحیح هدایت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یَعْتَصِمْ بِاللّٰهِ فَقَدْ هُدِیَ إِلیٰ صِرٰاطٍ مُسْتَقِیمٍ؛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هرکس به خدا تمسک جوید،در حقیقت به راهی راست هدایت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یَهْدِی لِلْحَقِّ أَ فَمَنْ یَهْدِی إِلَی الْحَقِّ أَحَقُّ أَنْ یُتَّبَعَ أَمَّنْ لاٰ یَهِدِّی إِلاّٰ أَنْ یُهْدیٰ فَمٰا لَکُمْ کَیْفَ تَحْکُمُونَ؛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رهنمون می‌شود،آیا کسی که به سوی حق هدایت می‌کند برای پیروی شایسته‌تر است یا آن کس که خود هدایت نمی‌شود،مگر آن‌که هدایتش کنند؟شما را چه می‌شود،چگونه داوری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آنان که از علم و دانش بهره‌مندند،آگاهی دارند که آنچه از ناحیۀ پروردگارت بر تو نازل گردیده حق است و او به راه خدای عزیز و حمید،هدایت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أَضَلُّ مِمَّنِ اتَّبَعَ هَوٰاهُ بِغَیْرِ هُدیً مِنَ اللّٰهِ؛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چه کسی گمراه‌تر از فردی است که هدایت الهی را نپذیرفته و از هوای نفس خود پیروی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آری،خداوند بزرگ سرچشمۀ هدایت حقیقی است،و اوست که بشر را به راه راست و حق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نیز،این حقیقت را تأیید می‌کند و دانشیان با تمام وجود،بدان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سرشت انسان،میل به کمال و زیبایی را به ودیعت نهاد،آن‌گاه بر او منّت گذارد و نعمت شناخت راه کمال را به وی ارزانی داشت؛از این‌رو،می‌فرماید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 جن و انس را فقط برای عبادت و پرستشم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پرستش حقیقی،بی‌شناخت،صورت نمی‌بندد،به همین سبب، تنها راه دست‌یابی به اوج قلۀ کمال،پرستش همراه بینش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خداوند،انسان را به دو نیروی خشم و شهوت مجهز نمود تا توان حرکت به سوی کمال را داشته باشد و او را از تسلط این دو نیرو و خواهش‌های نفسانی زاییده شده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هماره همراه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دلیل،آدمی افزون بر عقل و دیگر ابزارهای شناخت،به چیزی نیاز دارد که سلامت بینش او را ضمانت کند تا حجّت بر او کامل و نعمت هدایت برایش تمام گردد،و همه عوامل انتخاب آگاهانۀ راه درست یا بیراهه برای او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نتیجۀ سنت هدایت الهی این بود که عقل آدمی از سوی وحی الهی و راهنمایی رهنمایان برگزیدۀ خدا در تمام زوایای زندگی پشتیبانی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پیامبران،از آغاز بردمیدن تاریخ و در گذر زمان،مشعل هدایت ربانی را بر دوش کشیدند تا بندگان خداوند بدون هدایتگر و راهبر نمانند و گفتار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تأییدگر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گویای همین مطلب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حجت الهی خالی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خدا،هماره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و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 است،به‌گونه‌ای که اگر در زمین دو کس بیشتر نماند،یکی از آن دو حتما حجت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نیز بدین مطلب اشاره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 فقط بیم دهنده‌ای،و هر گروهی راهنمایی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جانشینانشان،مسئولیّت هدایت مردم را برعهده دارند و وظایف و مسئولیّت آن‌ها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کامل و دقیق دریافت کنند که چنین امری به آمادگی تمام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این‌رو،خداوند خود فرستادگان الهی را برمی‌گزیند،و قرآن از آن آشکارا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حَیْثُ یَجْعَلُ رِسٰالَتَهُ؛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 آگاه‌تر است رسالت خویش را کجا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یَجْتَبِی مِنْ رُسُلِهِ مَنْ یَشٰاءُ؛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خداوند از فرستادگانش هرکه را بخواهد برمی‌گزیند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الهی را به بشر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چنین رسالتی به داشتن صلاحیّت کامل بستگی دارد،و این شایستگی مبتنی بر آگاهی لازم از جزئیات،اهداف رسالت و مصونیّت از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مردم در آغاز،یک دسته بودند،خداوند پیامبران را برانگیخت تا مردم را مژده و بیم دهند و کتاب آسمانی را که به سوی حق دعوت می‌کرد،با آن‌ها نازل نمود تا در اختلافاتی که بین مردم وجود داشت،میانشان داوری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وفادار و پایبند به رسالت الهی به وجود آورند و آنان را برای حمایت از رهبر،آماده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کاربرد 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مسئولیّت مهم را به شکلی رسا اعلام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یُزَکِّیهِمْ وَ یُعَلِّمُهُمُ الْکِتٰابَ وَ الْحِکْمَةَ؛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آنان را تزکیه می‌کند و به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تزکیه،یعنی تربیت به سوی کمال درخور آدمی که این تربیت به الگوی شایسته‌ای نیاز دارد که از تمام عناصر کمال بهره‌مند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رسول خدا به یقین برای شما الگو و سرمشق نیکویی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خویش را از انحراف و گمراهی و تحریف 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امری به شایستگی علمی و معنوی نیازمند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اهداف معنوی رسالت و تحکیم ارزش‌های اخلاقی در جان و روان انسان‌ها و ارکان جوامع بشری بکوشد و این عمل تنها در چهارچوب دستورات الهی و با اجرای قوانین دینی میسّر است و جز با بنای نهادی سیاسی براساس ارزش‌های الهی تحقق‌پذیر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این طرح‌ها و قوانین، رهبری فرزانه،بسیار شجاع،فوق‌العاده مقاوم،آگاه به روحیّات طبقات مختلف جامعه و جریان‌های فکری،سیاسی و اجتماعی و قوانین مربوط به اداره و تربیت و راه و رسم زندگی،می‌طلبد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یاد شده که می‌توان آن‌ها را به صلاحیّت‌های علمی تعبیر کرد،افزون بر عصمتی است که آن را صلاحیّت معنوی می‌نامیم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جانشینان آنان در راه تحقق اهدافی که خداوند برای آنان ترسیم کرده بود،لحظه‌ای از پا ننشستند و از جان دست شستند و پنجه در پنجۀ دشواری‌ها افکندند و از هیچ کوششی نیاسودند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تلاش پی‌گیر آنان را با </w:t>
      </w:r>
    </w:p>
    <w:p>
      <w:pPr>
        <w:pStyle w:val="BookText"/>
        <w:rPr/>
      </w:pPr>
      <w:r>
        <w:rPr>
          <w:rFonts w:ascii="IRNazanin" w:hAnsi="IRNazanin" w:eastAsia="IRNazanin"/>
          <w:color w:val="111111"/>
          <w:sz w:val="28"/>
          <w:sz w:val="28"/>
          <w:szCs w:val="28"/>
          <w:rtl w:val="true"/>
          <w:lang w:bidi="fa-IR"/>
        </w:rPr>
        <w:t>رسالت آخرین پیام‌آور نور،حضرت محمد بن عبد اللّه صلّی اللّه علیه و اله و سلّم تکمیل ساخت و امانت و مسئولیّت هدایت بشر را برعهدۀ آن انسان برجسته نهاد و رسول اکرم صلّی اللّه علیه و اله و سلّم در این راستا گام‌های شگفت‌انگیزی برداشت و در کوتاه‌ترین زمان، به بزرگترین نتایج دست یافت که حاصل تلاش‌های بیست و سه ساله آن حضرت را می‌توان 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رسالتی کامل به بشر که دربردارندۀ عناصر دوام و بقاست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نمودن آن رسالت به عناصر بازدارنده از کژی و 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و تشکیل امتی مسلمان که اسلام را مکتب،پیامبر را رهبر،و آیین الهی را قانون زندگی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دولتی اسلامی که آیین الهی را به مرحلۀ اجرا نهاد و پرچم اسلام را به دوش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چهرۀ درخشانی از رهبری حکیمانۀ الهی که خود تجسّم کامل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کامل اهداف رسالت،در گرو چند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شایسته‌ای که بتواند رسالت الهی را اجرا کند و آن را از دست هوسبازان،حفظ نموده و استمرار بخشد؛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صحیحی که متناسب با گذر زمان،برای همگان تداوم یابد و این کار تنها از عهدۀ مربّیانی برخوردار از صلاحیت علمی و معنوی برمی‌آید؛ رهبرانی که در منش و رفتار،چونان پیامبر اکرم صلّی اللّه علیه و اله و سلّم برجسته‌ترین،به شمار آیند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این‌رو،خواست خدا چنین بود که نبیّ اکرم صلّی اللّه علیه و اله و سلّم برگزیدگانی از اهل‌بیت خویش را در خور این کار آماده سازد،و به نام مبارک آنان تصریح کند و رشتۀ امور هدایت مستمرّ الهی را به دستور خدا به آنان بسپارد تا دین را از تحریف نادانان و فریبکاران حفظ و نسل‌های بعد را براساس ارزش‌ها </w:t>
      </w:r>
    </w:p>
    <w:p>
      <w:pPr>
        <w:pStyle w:val="BookText"/>
        <w:rPr/>
      </w:pPr>
      <w:r>
        <w:rPr>
          <w:rFonts w:ascii="IRNazanin" w:hAnsi="IRNazanin" w:eastAsia="IRNazanin"/>
          <w:color w:val="111111"/>
          <w:sz w:val="28"/>
          <w:sz w:val="28"/>
          <w:szCs w:val="28"/>
          <w:rtl w:val="true"/>
          <w:lang w:bidi="fa-IR"/>
        </w:rPr>
        <w:t>بپرورانند و این برنامه‌ریزی الهی در این سخن رسول گرامی اسلام جلوه‌گر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تضلّوا،کتاب اللّه و عترتی و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گرانسنگ میان شما می‌نهم،تا زمانی که به آن‌ها متمسّک و پای‌بند باشید،هرگز به گمراهی نمی‌افتید،آن دو،کتاب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منند،و از یکدیگر جدایی ناپذیرند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مسیر،امامان معصوم علیهم السّلام همان برجستگانی بودند که پیامبر به فرمان خدا،آنان را برای رهبری امت،پس از خود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آنان بیانگر روش واقعی اسلام است و تحقیق و بررسی زندگانی آنان از چهرۀ فراگیر و چند بعدی حرکت اصیل اسلامی پرده برمی‌دارد؛حرکتی که راه خود را در ژرفای جان مسلمانان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توان این حرکت پس از رحلت رسول اکرم صلّی اللّه علیه و اله و سلّم رو به کاهش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این‌رو،امامان معصوم علیهم السّلام بی‌آن که از مسیر سنّت هستی که بر روش رهبری و امّت حکمفرماست،خارج شوند،به آگاه ساختن مردم پرداختند و در جهت ایجاد و ارتقای آگاهی مکتبی امت و حرکت رسول خدا صلّی اللّه علیه و اله و سلّم و انقلاب شکوهمندش،قدرت آن‌ها را به تحرک واداشته و شتاب بخشیدند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ائمّه نیز در استمرار سیرۀ پیامبر اسلام قرار داشت و مردم به آنان، چونان مشعل‌های فروزان هدایت رو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بدین‌سان،پیشوایان دین، مردم را به سوی حق و رضای او هدایت کرده و خود،در راه اجرای دستورات الهی،استوار بودند و در دست‌یابی به کمال مطلوب انسانی،بر دیگران پیشی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آن‌ها سرشار از جهاد،شکیبایی بر دشواری‌ها و تحمل آزار ستمکاران بود تا آن‌جا که در این راه،عزّت شهادت را بر خواری زندگی با ستمکاران ترجیح دادند و پس از جهاد و مبارزه‌ای بزرگ و بس با عظمت،به </w:t>
      </w:r>
    </w:p>
    <w:p>
      <w:pPr>
        <w:pStyle w:val="BookText"/>
        <w:rPr/>
      </w:pPr>
      <w:r>
        <w:rPr>
          <w:rFonts w:ascii="IRNazanin" w:hAnsi="IRNazanin" w:eastAsia="IRNazanin"/>
          <w:color w:val="111111"/>
          <w:sz w:val="28"/>
          <w:sz w:val="28"/>
          <w:szCs w:val="28"/>
          <w:rtl w:val="true"/>
          <w:lang w:bidi="fa-IR"/>
        </w:rPr>
        <w:t>دیدار خدا نایل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یقین،تاریخ‌نگاران هیچ‌گاه بر دست‌یابی به تمامی ابعاد زندگی عطرآگین آن بزرگواران قادر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این‌رو،می‌کوشیم تا با پژوهش و تحقیقی ژرف از آن‌چه در تاریخ آمده با خوشه‌چینی از خرمن سیرۀ آنان،اثری سودمند فرا روی خوانندگان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ما با شرح زندگانی نبیّ اکرم صلّی اللّه علیه و اله و سلّم آغاز و با بیان زندگی وجود مبارک خاتم اوصیا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می‌پذیرد،امید این‌که خدای متعال،گیتی را به نور عدالتش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این مجموعه به زندگی حضرت امام علی بن موسی الرضا علیه السّلام هشتمین امام از خاندان رسالت و دهمین معصوم از پیشوایان هدایت اختصاص یافته است؛همو که تمام زوایای شریعت و آیین رسالت در جای‌جای زندگی‌اش جلوه‌گر شد و پس از رسول خدا صلّی اللّه علیه و اله و سلّم و پدران گرامی‌اش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آلودگی را از آنان زدود و پاک و پاکیزه‌شان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آرمانی و عالی برای تمام بشریت و چراغی پرفروغ فرا روی آنان بود، پس درود خداوند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کلیۀ کسانی که در به ثمر رسیدن این طرح مبارک تلاش فراوانی مبذول داشته و آن را به جهان نور تقدیم کردند به‌ویژه اعضای محترم گروه تألیف بالاخص محقق ارجمند حجة الاسلام و المسلمین جناب آقای سیّد منذر حکیم حفظه الله تعالی،سپاسگزاری کنیم و سر بر آستان حق بساییم که توفیق به انجام رساندن این دائرة المعارف خجسته را به ما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حسبنا و 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اهل‌بیت علیهم السّلام </w:t>
      </w:r>
      <w:bookmarkStart w:id="15" w:name="pg13436_132294"/>
    </w:p>
    <w:p>
      <w:pPr>
        <w:pStyle w:val="Heading2"/>
        <w:numPr>
          <w:ilvl w:val="1"/>
          <w:numId w:val="1"/>
        </w:numPr>
        <w:rPr/>
      </w:pPr>
      <w:bookmarkStart w:id="16" w:name="__RefHeading___Toc742465_2616395394"/>
      <w:bookmarkStart w:id="17" w:name="_Toc5"/>
      <w:bookmarkEnd w:id="15"/>
      <w:bookmarkEnd w:id="16"/>
      <w:r>
        <w:rPr>
          <w:rtl w:val="true"/>
        </w:rPr>
        <w:t>قسمت اوّل</w:t>
      </w:r>
      <w:bookmarkEnd w:id="17"/>
    </w:p>
    <w:p>
      <w:pPr>
        <w:pStyle w:val="Heading3"/>
        <w:numPr>
          <w:ilvl w:val="2"/>
          <w:numId w:val="1"/>
        </w:numPr>
        <w:rPr/>
      </w:pPr>
      <w:bookmarkStart w:id="18" w:name="__RefHeading___Toc742467_2616395394"/>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نخست امام رضا علیه السّلام در یک نگاه</w:t>
      </w:r>
    </w:p>
    <w:p>
      <w:pPr>
        <w:pStyle w:val="BookText"/>
        <w:rPr/>
      </w:pPr>
      <w:r>
        <w:rPr>
          <w:rFonts w:ascii="IRNazanin" w:hAnsi="IRNazanin" w:eastAsia="IRNazanin"/>
          <w:color w:val="111111"/>
          <w:sz w:val="28"/>
          <w:sz w:val="28"/>
          <w:szCs w:val="28"/>
          <w:rtl w:val="true"/>
          <w:lang w:bidi="fa-IR"/>
        </w:rPr>
        <w:t>بخش دوم تأثیرپذیری از شخصیت امام رضا علیه السّلام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پرتوی از شخصیت امام رضا علیه السّلام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3436_132296"/>
      <w:bookmarkStart w:id="21" w:name="pg13436_132296"/>
      <w:bookmarkEnd w:id="21"/>
    </w:p>
    <w:p>
      <w:pPr>
        <w:pStyle w:val="Heading3"/>
        <w:numPr>
          <w:ilvl w:val="2"/>
          <w:numId w:val="1"/>
        </w:numPr>
        <w:rPr/>
      </w:pPr>
      <w:bookmarkStart w:id="22" w:name="pg13436_132296"/>
      <w:bookmarkStart w:id="23" w:name="__RefHeading___Toc742469_2616395394"/>
      <w:bookmarkStart w:id="24" w:name="_Toc7"/>
      <w:bookmarkEnd w:id="22"/>
      <w:bookmarkEnd w:id="23"/>
      <w:r>
        <w:rPr>
          <w:rtl w:val="true"/>
        </w:rPr>
        <w:t>بخش نخست</w:t>
      </w:r>
      <w:bookmarkEnd w:id="24"/>
    </w:p>
    <w:p>
      <w:pPr>
        <w:pStyle w:val="BookText"/>
        <w:rPr/>
      </w:pPr>
      <w:r>
        <w:rPr>
          <w:rFonts w:ascii="IRNazanin" w:hAnsi="IRNazanin" w:eastAsia="IRNazanin"/>
          <w:color w:val="111111"/>
          <w:sz w:val="28"/>
          <w:sz w:val="28"/>
          <w:szCs w:val="28"/>
          <w:rtl w:val="true"/>
          <w:lang w:bidi="fa-IR"/>
        </w:rPr>
        <w:t>امام رضا علیه السّلام در یک نگاه</w:t>
      </w:r>
    </w:p>
    <w:p>
      <w:pPr>
        <w:pStyle w:val="BookText"/>
        <w:rPr/>
      </w:pPr>
      <w:r>
        <w:rPr>
          <w:rFonts w:ascii="IRNazanin" w:hAnsi="IRNazanin" w:eastAsia="IRNazanin"/>
          <w:color w:val="111111"/>
          <w:sz w:val="28"/>
          <w:sz w:val="28"/>
          <w:szCs w:val="28"/>
          <w:rtl w:val="true"/>
          <w:lang w:bidi="fa-IR"/>
        </w:rPr>
        <w:t>حضرت علی بن موسی الرضا علیه السّلام هشتمین امام از خاندان رسالت است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آلایش و آلودگی را از آنان زدوده و پاک و پاکیزه‌شان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خاندانی که پیامبر اکرم صلّی اللّه علیه و اله آنان را هم‌سنگ و همراه قرآن خواند که هرکس به آن دو چنگ زند گمراه نمی‌شود؛خاندانی که کشتی نجات بوده،هرکس به این کشتی پیوسته و بر آن سوار شود از غرق شدن ایمن شود و هرکس از آن رو برتابد در ورطۀ گمراهی،غرق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بزرگ که پیامبر اکرم صلّی اللّه علیه و اله مژدۀ ولادتش را داده بود،پس از به شهادت رسیدن جدش امام صادق علیه السّلام و در روزگار منصور در گرامیترین خاندان‌های قریش،خاندان امامت و شهادت؛ یعنی خاندان هاشمی و علوی‌زاده شد و در دامان پدرش امام کاظم علیه السّلام پرورش یافت و بالید و بزرگ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بیش از سه دهه از عمر با برکت و سرشار از خیر و هدایت خود را با پدرش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خلیفگان عباسی معاصر بود؛همان‌هایی که در راه از میان برداشتن امامان و خاموش کردن فروغ این خاندان ارجمند از هیچ اقدامی دریغ نکرده و از هیچ تلاشی فروگذار ننمودند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به‌عنوان درخشانترین چهرۀ سیاسی تاریخ اسلام و روزگار خود،در عرصۀ حیات سیاسی اسلام چهره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موضع‌گیری سیاسی خود بسیار مقاوم و صریح بود،هرگز فریب روش‌های پوشالی و دوگانه‌ای که </w:t>
      </w:r>
    </w:p>
    <w:p>
      <w:pPr>
        <w:pStyle w:val="BookText"/>
        <w:rPr/>
      </w:pPr>
      <w:r>
        <w:rPr>
          <w:rFonts w:ascii="IRNazanin" w:hAnsi="IRNazanin" w:eastAsia="IRNazanin"/>
          <w:color w:val="111111"/>
          <w:sz w:val="28"/>
          <w:sz w:val="28"/>
          <w:szCs w:val="28"/>
          <w:rtl w:val="true"/>
          <w:lang w:bidi="fa-IR"/>
        </w:rPr>
        <w:t>از سوی هوشمندترین خلیفگان عباسی؛یعنی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گرفته شده بود، نخورد،چرا که حضرتش دریافته بود پیشنهاد نخستین مأمون به امام علیه السّلام برای پذیرش خلافت،سپس پیشنهاد پذیرش منصب ولایت‌عهدی آن هم در روزگاری که قیام‌های علویان،تخت سلطنت عباسیان را می‌لرزاند،فریبی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انگیزه‌های آمیخته به اغراض شخصی و سیاسی مأمون در تحمیل ولایت عهدی بر امام علیه السّلام و نیز نیازهای آن روزگار و شرایطی که امام علیه السّلام در آن می‌زیست بر امام علیه السّلام پوشیده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امام رضا علیه السّلام فرصت‌های طلایی را که مأمون با تحمیل ولایت‌عهدی بر امام علیه السّلام می‌خواست بدان دست یابد بر باد داد،اما خود،این موقعیت به دست آمده را مغتنم شمرده،در راه نشر اسلام و مفاهیم و نشانه‌های حقیقی آن و نیز تثبیت پایه‌های برنامۀ اهل‌بیت علیهم السّلام پرداخت و با تمام خطهای مجعول فکری و مذهبی شایع در آن روزگار هماوردی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در مرکز حکومت مأمون از یکسو و اوج گرفتن و تقویت خط دوستی اهل‌بیت علیهم السّلام از سوی دیگر،مأمون را متوجه خطر بزرگی کرد که او و دستگاه خلافتش را تهدید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براساس محاسبات بی‌پایۀ خود تنها راه رهایی از خطر را در این می‌دید که به شیوه‌ای پست،امام رضا علیه السّلام را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زمانی به عمق این خطر پی برد که امام رضا علیه السّلام پایه‌های رسالت محمدی و مذهب حق برای شناخت و تبلیغ اسلام را محکم کرده بود و نسل‌هایی از عالمان روشن‌ضمیر و هشیار که به سیصد تن می‌رسیدند در دانشگاه خود پرورش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آن شرایط سخت و در حالی که امت اسلامی زیر ستم حکومت عباسی قرار داشت،مشعل فروزان هدایت را بر دوش کشیده،راه را فراروی جویندگان مسیر صحیح و شاهراه هدایت </w:t>
      </w:r>
    </w:p>
    <w:p>
      <w:pPr>
        <w:pStyle w:val="BookText"/>
        <w:rPr/>
      </w:pPr>
      <w:r>
        <w:rPr>
          <w:rFonts w:ascii="IRNazanin" w:hAnsi="IRNazanin" w:eastAsia="IRNazanin"/>
          <w:color w:val="111111"/>
          <w:sz w:val="28"/>
          <w:sz w:val="28"/>
          <w:szCs w:val="28"/>
          <w:rtl w:val="true"/>
          <w:lang w:bidi="fa-IR"/>
        </w:rPr>
        <w:t>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و تأمل در نصوصی که از آن حضرت به دست ما رسیده،چند مطلب را برای ما روشن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گسترۀ فعالیت علمی امام 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که دانشگاه امام رضا علیه السّلام بدان دست‌یافته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امام رضا علیه السّلام در قواعد و روش‌ها به منظور تحقق اهداف دانشگاه اهل‌بیت علیهم السّلام برای رسیدن به نقطۀ اوجی که جنبش انقلابی اهل بیت علیهم السّلام در عرصۀ دانش و سیاست،آن را دنبال می‌کرد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درود بر او باد،آن روز که چشم به جهان گشود و آن روز که شهید شد و آن روز که برانگیخته می‌شود</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3436_132300"/>
      <w:bookmarkStart w:id="26" w:name="pg13436_132300"/>
      <w:bookmarkEnd w:id="26"/>
    </w:p>
    <w:p>
      <w:pPr>
        <w:pStyle w:val="Heading3"/>
        <w:numPr>
          <w:ilvl w:val="2"/>
          <w:numId w:val="1"/>
        </w:numPr>
        <w:rPr/>
      </w:pPr>
      <w:bookmarkStart w:id="27" w:name="pg13436_132300"/>
      <w:bookmarkStart w:id="28" w:name="__RefHeading___Toc742471_2616395394"/>
      <w:bookmarkStart w:id="29" w:name="_Toc8"/>
      <w:bookmarkEnd w:id="27"/>
      <w:bookmarkEnd w:id="28"/>
      <w:r>
        <w:rPr>
          <w:rtl w:val="true"/>
        </w:rPr>
        <w:t>بخش دوم</w:t>
      </w:r>
      <w:bookmarkEnd w:id="29"/>
    </w:p>
    <w:p>
      <w:pPr>
        <w:pStyle w:val="BookText"/>
        <w:rPr/>
      </w:pPr>
      <w:r>
        <w:rPr>
          <w:rFonts w:ascii="IRNazanin" w:hAnsi="IRNazanin" w:eastAsia="IRNazanin"/>
          <w:color w:val="111111"/>
          <w:sz w:val="28"/>
          <w:sz w:val="28"/>
          <w:szCs w:val="28"/>
          <w:rtl w:val="true"/>
          <w:lang w:bidi="fa-IR"/>
        </w:rPr>
        <w:t>تأثیرپذیری از شخصیت امام رضا علیه السّلام</w:t>
      </w:r>
    </w:p>
    <w:p>
      <w:pPr>
        <w:pStyle w:val="BookText"/>
        <w:rPr/>
      </w:pPr>
      <w:r>
        <w:rPr>
          <w:rFonts w:ascii="IRNazanin" w:hAnsi="IRNazanin" w:eastAsia="IRNazanin"/>
          <w:color w:val="111111"/>
          <w:sz w:val="28"/>
          <w:sz w:val="28"/>
          <w:szCs w:val="28"/>
          <w:rtl w:val="true"/>
          <w:lang w:bidi="fa-IR"/>
        </w:rPr>
        <w:t>شخصیت حضرت ابو محمد،علی بن موسی الرضا علیه السّلام در هر عصر و نسلی احساسات و عواطف عالمان و نویسندگان را برانگیخته،آنان تحت تأثیر شخصیت او با زیباترین،رساترین و پرمعناترین واژه‌ها و جمله‌ها، شناخت و احساسات توأم با تکریم و ستایش خود را نسبت به حضرتش بیان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برخی از این موارد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تجلیل و ستایش از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دیگر فرزندان گرامی و جلیل القدر خود مقدم داشته،آنان را به خدمت او و مراجعه در امور دینی به حضرتش فراخوانده،می‌فرماید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بن موسی،برادر شما عالم آل محمد صلّی اللّه علیه و 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دین خود را از او بخواهید و هرچه به شما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و دل بپذیرید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کنید،زیرا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شنیدم که به من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عالم آل محمد صلّی اللّه علیه و اله از صلب توست و ای کاش او را می‌دیدم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همنام امیر المؤمنین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مأمون خلیفۀ عباسی که خود از سرسخت‌ترین دشمنان آن حضرت است، اما تحت‌تأثیر وجود با عظمت امام رضا علیه السّلام بارها و در مناسبت‌های زیادی از فضل امام رضا علیه السّلام گفته و در ستایش او زبان به گفتار گشوده است،از جمله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 دربارۀ امام رضا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 </w:t>
      </w:r>
    </w:p>
    <w:p>
      <w:pPr>
        <w:pStyle w:val="BookText"/>
        <w:rPr/>
      </w:pPr>
      <w:r>
        <w:rPr>
          <w:rFonts w:ascii="IRNazanin" w:hAnsi="IRNazanin" w:eastAsia="IRNazanin"/>
          <w:color w:val="111111"/>
          <w:sz w:val="28"/>
          <w:sz w:val="28"/>
          <w:szCs w:val="28"/>
          <w:rtl w:val="true"/>
          <w:lang w:bidi="fa-IR"/>
        </w:rPr>
        <w:t>از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در گسترۀ زمین نمی‌شناسم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عباسیان بر مأمون،که امام رضا علیه السّلام را به ولایت‌عهدی برگزیده بود خشم گرفته،او را به باد انتقاد می‌گیرند،طی نامه‌ای پس از تجلیل از شخصیت امام رضا علیه السّلام،خطاب به آنان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من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آگاهی و بینش بود و دانستم کسی چون او بر روی زمین یافت نمی‌شود که این‌چنین،فضل و برتری‌اش آشکارتر،پاکدامنی‌اش عیان‌تر،در پرهیزگاری سرآمدتر،در زهد و بی‌اعتنایی به دنیا برتر،در بلند همتی و آزادگی بی‌مانند،در مقبولیت نزد خاص و عام پذیرفته‌تر و در راه خدا سرسخت‌تر و سخت‌کوشتر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او خشنودی خداوند را به همراه دارد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الصلت،عبد السلام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سرشناسان عصر امام رضا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دربارۀ امام رضا علیه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عالمتر از علی بن موسی الرضا علیه السّلام ندیدم و هر عالمی که او را می‌دید همانند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بی‌نظیر بودن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مجلس آراست و به درخواست او شماری از عالمان دیگر ادیان و فقیهان و متکلمان در آن مجلس شرکت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مغلوب خود کرد و در نتیجه،همۀ آنان به فضل و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ناتوانی خویش زبان به اقرار گشودند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زعیم و پیشوای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بن محمد نعمان عکبری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ابو الحسن،موسی بن جعفر علیه السّلام فرزندش علی بن موسی الرضا علیه السّلام به امامت رسید،زیرا او بر برادران و خاندانش برتر و دانش،بردباری و پرهیزگاری‌اش آشکار و بر همگان عیان بود و خاص و عام </w:t>
      </w:r>
    </w:p>
    <w:p>
      <w:pPr>
        <w:pStyle w:val="BookText"/>
        <w:rPr/>
      </w:pPr>
      <w:r>
        <w:rPr>
          <w:rFonts w:ascii="IRNazanin" w:hAnsi="IRNazanin" w:eastAsia="IRNazanin"/>
          <w:color w:val="111111"/>
          <w:sz w:val="28"/>
          <w:sz w:val="28"/>
          <w:szCs w:val="28"/>
          <w:rtl w:val="true"/>
          <w:lang w:bidi="fa-IR"/>
        </w:rPr>
        <w:t>او را به این صفت‌ها شناخته و بدان اذعان کرده بودند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الدین،احمد بن علی نسابه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را چنین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کنیۀ امام رضا،ابو الحسن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طالبیان عصرش، همانند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برای ولایت‌عهدی او بیعت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سکه‌های سیم و زر به نام او زده شد و بر فراز منبرها به نام او خطبه خوانده 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الدین،ابو المحاسن،یوسف بن تغری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الحسن هاشمی علوی حسینی،امامی عالم و در روزگار خود مهتر بنی هاشم و ارجمندترین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او را بزرگ می‌شمرد،گرامی‌اش می‌داشت،در برابر او فروتنی می‌کرد و دربارۀ او راه غلوّ و زیاده‌روی درپیش گرفت و سرانجام او را به ولایت‌عهدی خویش برگزید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همانند همگنان خود به توصیف امام رضا علیه السّلام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 بنی هاشم بود و مأمون او را بزرگ می‌شمرد و گرامی‌اش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جانشینی خود برگزید و به‌عنوان ولی‌عهد برای او بیعت گرفت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امام رضا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از عالمان و فاضلان بود و افزون بر آن،از نسبی شریف و گرامی برخوردار بود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را 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ارجمند و بزرگ، دودمان مهتران بخشنده و پاک‌نژاد و یکی از امامان دوازده‌گانۀ صاحب افتخارات است که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منسوب بوده،مذهب خویش را 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 و آموزه‌های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بنا نهاده‌اند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چهرۀ دیگری که از امام رضا علیه السّلام تعریف و تمجید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دشمنی و کینه‌توزی نسبت به اهل‌بیت علیهم السّلام شهره و نامی است،اما در برابر شکوه و عظمت امام رضا علیه السّلام ناچار تسلیم شده،فضل حضرت را اعتراف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الحسن،فرزند موسی الکاظم،فرزند جعفر صادق،فرزند محمد باقر،فرزند علی زین العابدین،فرزند حسین فرزند علی بن ابی طالب هاشمی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روزگار خود،مهتر بنی‌هاشم،بردبارترین،بلندنظرترین و ارجمندترین آنان بود،مأمون او را بزرگ می‌شمرد،در برابر او فروتنی می‌کرد و دربارۀ او راه غلوّ و زیاده‌روی درپیش گرفت و سرانجام او را به ولایت عهدی خویش برگزید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امام رضا علیه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و بزرگوار،ارجمند و با هیبت و وقار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موسی الکاظم علیه السّلام او را بسیار دوست می‌داشت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نؤاس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بلندآوازه در مدح حضرت رضا علیه السّلام شعری نمی‌سرود تا حریم حرمت او را نگاه داشته،او را بزرگ شمارد،اما هنگامی که امام به ولایت عهدی </w:t>
      </w:r>
      <w:r>
        <w:rPr>
          <w:rStyle w:val="FootnoteAnchor"/>
          <w:rtl w:val="true"/>
        </w:rPr>
        <w:footnoteReference w:id="28"/>
      </w:r>
      <w:r>
        <w:rPr>
          <w:rFonts w:ascii="IRNazanin" w:hAnsi="IRNazanin" w:eastAsia="IRNazanin"/>
          <w:color w:val="111111"/>
          <w:sz w:val="28"/>
          <w:sz w:val="28"/>
          <w:szCs w:val="28"/>
          <w:rtl w:val="true"/>
          <w:lang w:bidi="fa-IR"/>
        </w:rPr>
        <w:t>منصوب شد،او را که همچنان از سرودن شعر دربارۀ امام علیه السّلام خودداری می‌کرد نکوهش کردند و او در پاسخ آنان چنین سرود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میان تمام مردم؛در فن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سرودن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 </w:t>
      </w:r>
    </w:p>
    <w:p>
      <w:pPr>
        <w:pStyle w:val="BookText"/>
        <w:rPr/>
      </w:pPr>
      <w:r>
        <w:rPr>
          <w:rFonts w:ascii="IRNazanin" w:hAnsi="IRNazanin" w:eastAsia="IRNazanin"/>
          <w:color w:val="111111"/>
          <w:sz w:val="28"/>
          <w:sz w:val="28"/>
          <w:szCs w:val="28"/>
          <w:rtl w:val="true"/>
          <w:lang w:bidi="fa-IR"/>
        </w:rPr>
        <w:t>و یگانه‌ای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هر گفتار،درجی می‌آفرینی؛که در دست برگیرندۀ آن،بر مروارید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چه رو ستودن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صفاتی را که در او گرد آمده، وانهاده‌ای؟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 به میدان مدح امامی گام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کجا و مدح و ستایش اینان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جبرئیل،خادم پدرش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رضا علیه السّلام سوار بر استری تیزتک و چابک،از خانه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نؤاس به او نزدیک شده،گفت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خدا،شعری در مدح تو سروده‌ام که دوست دارم آن را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ابو نؤاس چنین 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پاکیزگان و پاکدامنانی هستند؛که هرگاه از ایشان یاد شود،آبشار درود بر ایشان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از خاندان علوی نباشد؛چون نسب او را بکاوی در گذشتۀ روزگار،افتخاری از او 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قوم،خاندانی هستند که،علم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نزد ایشان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رضا علیه السّلام از این اشعار خرسند شد،این بود که به ابو نؤاس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برای ما به ارمغان آورده‌ای که کسی پیش از تو چونان آن را نسروده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رضا علیه السّلام به غلام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مبلغ از خرجی همراه داری؟ </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حضرت به خانه رسید،به غلام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او دهش ما را کم شمرده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استر را نیز برای او ببر</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در 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دلداده و شیدای امام رضا علیه السّلام را می‌بینیم که درباره حضرتش اشعاری سروده که از جملۀ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فرزند موسی کوچ کرد و همۀ ارجمندی‌ها را با خود برد؛و دانش گرانمایه،با زمینه‌سازی او به حرکت درآمد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و دین،همگی دنباله‌رو او بودند؛همان‌گونه که دوست و دست‌آموز دنبال دوست شفیق و مهربان خود می‌رود</w:t>
      </w:r>
      <w:r>
        <w:rPr>
          <w:rFonts w:eastAsia="IRNazanin" w:cs="IRNazanin"/>
          <w:color w:val="111111"/>
          <w:sz w:val="28"/>
          <w:szCs w:val="28"/>
          <w:rtl w:val="true"/>
          <w:lang w:bidi="fa-IR"/>
        </w:rPr>
        <w:t xml:space="preserve">». </w:t>
      </w:r>
      <w:r>
        <w:rPr>
          <w:rStyle w:val="FootnoteAnchor"/>
          <w:rtl w:val="true"/>
        </w:rPr>
        <w:footnoteReference w:id="31"/>
      </w:r>
      <w:bookmarkStart w:id="30" w:name="pg13436_132306"/>
    </w:p>
    <w:p>
      <w:pPr>
        <w:pStyle w:val="Heading3"/>
        <w:numPr>
          <w:ilvl w:val="2"/>
          <w:numId w:val="1"/>
        </w:numPr>
        <w:rPr/>
      </w:pPr>
      <w:bookmarkStart w:id="31" w:name="__RefHeading___Toc742473_2616395394"/>
      <w:bookmarkStart w:id="32" w:name="_Toc9"/>
      <w:bookmarkEnd w:id="30"/>
      <w:bookmarkEnd w:id="31"/>
      <w:r>
        <w:rPr>
          <w:rtl w:val="true"/>
        </w:rPr>
        <w:t>بخش سوم</w:t>
      </w:r>
      <w:bookmarkEnd w:id="32"/>
    </w:p>
    <w:p>
      <w:pPr>
        <w:pStyle w:val="Heading4"/>
        <w:numPr>
          <w:ilvl w:val="3"/>
          <w:numId w:val="1"/>
        </w:numPr>
        <w:rPr/>
      </w:pPr>
      <w:bookmarkStart w:id="33" w:name="__RefHeading___Toc742475_2616395394"/>
      <w:bookmarkStart w:id="34" w:name="_Toc10"/>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پرتوی از شخصیت امام رضا علیه السّلام</w:t>
      </w:r>
    </w:p>
    <w:p>
      <w:pPr>
        <w:pStyle w:val="BookText"/>
        <w:rPr/>
      </w:pPr>
      <w:r>
        <w:rPr>
          <w:rFonts w:ascii="IRNazanin" w:hAnsi="IRNazanin" w:eastAsia="IRNazanin"/>
          <w:color w:val="111111"/>
          <w:sz w:val="28"/>
          <w:sz w:val="28"/>
          <w:szCs w:val="28"/>
          <w:rtl w:val="true"/>
          <w:lang w:bidi="fa-IR"/>
        </w:rPr>
        <w:t>تمام فضیلت‌ها و خوبی‌ها با تمام ابعاد و اشکال آن،در وجود مبارک حضرت رضا علیه السّلام گرد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همانند پدران گرامی‌اش،به خصلت‌های والا آراست و از شرافت و بزرگی برخوردار نمود و او را چونان پرچم و نشانه‌ای به امت جدش ارزانی داشت تا سرگشتگان و گمشدگان،به وسیلۀ او راه یابند و خردها از فروغ وجود حضرتش روشنی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مکارم اخلاق جدش رسول خدا صلّی اللّه علیه و اله را به ارث برده،که در جای‌جای زندگی آن حضرت محسوس و ملموس بود؛همان ویژگی‌هایی که پیامبر اسلام را بر دیگر پیامبران برتری بخشید و حضرتش توانست با اخلاق نیکو و والای خود، زندگی انسان‌ها را تحول بخشیده،آنان را از رؤیاها و باورهای نابخردانۀ جاهلی وارهاند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نیز می‌بایست با اخلاق والای جدش که وجود مبارکش را آکنده بود،جاهلیت نوین را از جامعۀ اسلامی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امام رضا علیه السّلام و اخلاق والای او می‌گوید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ندیدم و نشنیدم که کسی از ابو الحسن رضا علیه السّلام برتر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به کسی ستم نکرد و گفتار کسی را قطع نکرد،کسی را نومید و بدون برآوردن نیاز بازنگرداند،در حضور همنشینان پای خود را نگستراند،پیشتر از آنان تکیه ننمود،به غلامان خود دشنام نداد و ناسزا نگفت،چون می‌خندید،صدا به قهقهه بلند نمی‌کرد و غلامان خود را بر خوان خویش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هم‌غذا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کم می‌خفت و بیشتر شب‌ها را از آغاز تا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نیکی می‌کرد و فراوان صدقه می‌داد که بیشتر آن،در دل شب‌های تاریک بود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رضا علیه السّلام علیرغم این‌که به منصب ولایت‌عهدی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ظاهری بالاترین منصب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رسید،اما خود به کارهای شخصی و فردی خویش می‌پرداخت و هیچ‌یک از غلامان خود را به انجام آن‌ها نمی‌گمارد و این از مکارم اخلاق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نیاز به استحمام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مایل نبود به کسی فرمان دهد تا حمام را برای او آماده کند،به حمام شهر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حمام تصور نمی‌کرد که ولی‌عهد به حمام عمومی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او را نیز نمی‌شناخت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شاهان و وابستگان به ایشان در کاخ خود استحمام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وارد حمام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لشکریان در حمام در حال شست‌وشو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امام علیه السّلام از او خواست تا آب بر سرش بریزد و امام علیه السّلام بدون تکدر خاطر و با کمال سادگی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شخصی وارد حمام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امام رضا علیه السّلام را می‌شناخت بر سر آن سرباز فریاد زده،گفت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 و بیچاره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پسر دختر پیامبر خدا را به کار می‌گیری؟</w:t>
      </w:r>
    </w:p>
    <w:p>
      <w:pPr>
        <w:pStyle w:val="BookText"/>
        <w:rPr/>
      </w:pPr>
      <w:r>
        <w:rPr>
          <w:rFonts w:ascii="IRNazanin" w:hAnsi="IRNazanin" w:eastAsia="IRNazanin"/>
          <w:color w:val="111111"/>
          <w:sz w:val="28"/>
          <w:sz w:val="28"/>
          <w:szCs w:val="28"/>
          <w:rtl w:val="true"/>
          <w:lang w:bidi="fa-IR"/>
        </w:rPr>
        <w:t>سرباز دچار وحشت شده،بر پای امام رضا علیه السّلام افتاده،بر آن بوسه می‌زد و ملتمسانه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خدا،چرا آن‌گاه که تو را به این کار واداشتم،سرباز نزدی؟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لبخندی زده،با مهربانی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موجب رسیدن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است و من نخواستم از کاری که پاداش الهی برایم دارد سربرتابم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دیگر خصلت‌های والای امام رضا علیه السّلام این بود که چون بر خوان طعام می‌نشست،غلامان،نگهبانان و دربانان را نیز بر همان خوان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این رفتار به ایشان می‌آموخت که علیرغم تمایز و برتری ظاهری که میان مردم وجود دارد،اما همگی در یک سطح و مرتبه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از علی بن موسی الرضا علیه السّلام شنیدم که می‌فرمود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سوگندی یاد کنم که آزاد کنم،بنده‌ای آزاد می‌کنم و پس از آن هرچه دارم آزاد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یکی از غلامان سیاه خود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علیه السّلام شخص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می‌پندارد به دلیل خویشاوندی با پیامبر خدا از این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کاری نیکو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در این صورت برتر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امام 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سوگند،کسی بر روی زمین پدری گرامیتر از پدر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 به آنان شرافت بخشید و فرمانبرداری از خداوند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دیگر به امام 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سوگند،تو بهترین مردم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فلان،سوگند یاد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از من کسی است که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پرهیز کند و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فرمانبردارتر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سوگند،این آیه منسوخ نشده است که حضرت احدیت فرمود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Style w:val="FootnoteAnchor"/>
          <w:rtl w:val="true"/>
        </w:rPr>
        <w:footnoteReference w:id="36"/>
      </w:r>
      <w:bookmarkStart w:id="35" w:name="pg13436_132309"/>
    </w:p>
    <w:p>
      <w:pPr>
        <w:pStyle w:val="Heading4"/>
        <w:numPr>
          <w:ilvl w:val="3"/>
          <w:numId w:val="1"/>
        </w:numPr>
        <w:rPr/>
      </w:pPr>
      <w:bookmarkStart w:id="36" w:name="__RefHeading___Toc742477_2616395394"/>
      <w:bookmarkStart w:id="37" w:name="_Toc11"/>
      <w:bookmarkEnd w:id="35"/>
      <w:bookmarkEnd w:id="36"/>
      <w:r>
        <w:rPr>
          <w:rtl w:val="true"/>
        </w:rPr>
        <w:t>زهد امام رضا علیه السّلام</w:t>
      </w:r>
      <w:bookmarkEnd w:id="37"/>
    </w:p>
    <w:p>
      <w:pPr>
        <w:pStyle w:val="BookText"/>
        <w:rPr/>
      </w:pPr>
      <w:r>
        <w:rPr>
          <w:rFonts w:ascii="IRNazanin" w:hAnsi="IRNazanin" w:eastAsia="IRNazanin"/>
          <w:color w:val="111111"/>
          <w:sz w:val="28"/>
          <w:sz w:val="28"/>
          <w:szCs w:val="28"/>
          <w:rtl w:val="true"/>
          <w:lang w:bidi="fa-IR"/>
        </w:rPr>
        <w:t>زهد در دنیا و رویگردانی از شکوه،فریبایی و آرایه‌های دنیایی از دیگر ویژگی‌های امام رضا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به بیان زهد و بی‌توجهی امام رضا علیه السّلام به دنیا می‌پردازد،چنین می‌گوید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در فصل تابستان بر حصیر می‌نشست و زیرانداز زمستانی‌اش،پشمینه‌ای خشن و سخت بود و تن‌پوش او پشمینه‌ای بود و چون به میان جمع می‌رفت،لباسی آراسته و فاخر بر تن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امام علیه السّلام رفت حضرت جامه‌ای از خز بر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سفیان،آن جامه را برای امام علیه السّلام نامناسب خوانده،به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تن‌پوشی پست‌تر از این به تن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نرمی،دستان سفیان را گرفته،درون آستین خود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دریافت که امام علیه السّلام زیر آن لباس فاخر،پشمینه پوشیده است،آن‌گاه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سفیان این جامۀ خز را برای خلق بر تن کرده،این پشمینه را برای خداوند پوشیده‌ام</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امام علیه السّلام به ولایت‌عهدی رسید از مظاهر قدرت دوری جسته،آن را هم‌سنگ پشیزی نمی‌دانست و به هیچ اجتماع رسمی تمایل نشان نمی‌داد و از آن رویگردان بود و حتی از تجلیل مردم نسبت به پادشاهان و حاکمان، بیزاری می‌جست و آن را ناپسند می‌شمرد</w:t>
      </w:r>
      <w:r>
        <w:rPr>
          <w:rFonts w:eastAsia="IRNazanin" w:cs="IRNazanin"/>
          <w:color w:val="111111"/>
          <w:sz w:val="28"/>
          <w:szCs w:val="28"/>
          <w:rtl w:val="true"/>
          <w:lang w:bidi="fa-IR"/>
        </w:rPr>
        <w:t xml:space="preserve">. </w:t>
      </w:r>
      <w:bookmarkStart w:id="38" w:name="pg13436_132310"/>
    </w:p>
    <w:p>
      <w:pPr>
        <w:pStyle w:val="Heading4"/>
        <w:numPr>
          <w:ilvl w:val="3"/>
          <w:numId w:val="1"/>
        </w:numPr>
        <w:rPr/>
      </w:pPr>
      <w:bookmarkStart w:id="39" w:name="__RefHeading___Toc742479_2616395394"/>
      <w:bookmarkStart w:id="40" w:name="_Toc12"/>
      <w:bookmarkEnd w:id="38"/>
      <w:bookmarkEnd w:id="39"/>
      <w:r>
        <w:rPr>
          <w:rtl w:val="true"/>
        </w:rPr>
        <w:t>بخشندگی امام رضا علیه السّلام</w:t>
      </w:r>
      <w:bookmarkEnd w:id="40"/>
    </w:p>
    <w:p>
      <w:pPr>
        <w:pStyle w:val="BookText"/>
        <w:rPr/>
      </w:pPr>
      <w:r>
        <w:rPr>
          <w:rFonts w:ascii="IRNazanin" w:hAnsi="IRNazanin" w:eastAsia="IRNazanin"/>
          <w:color w:val="111111"/>
          <w:sz w:val="28"/>
          <w:sz w:val="28"/>
          <w:szCs w:val="28"/>
          <w:rtl w:val="true"/>
          <w:lang w:bidi="fa-IR"/>
        </w:rPr>
        <w:t>محبوب‌ترین و دلپذیرترین کار از نظر امام رضا علیه السّلام احسان به مردم و نیکی در حق بینوایان و مستمندان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فراوانی از احسان و نیکی امام علیه السّلام در حق زیردستان و نیازمندان نقل شده که آنچه در زیر می‌خوانیم یک از هزار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آن زمان که در خراسان بود در یک روز عرفه هرچه داشت به بینوایان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امام علیه السّلام را بر او خرده گرفته،گفت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تو خسارت و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این،سود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کاری را که به منظور نیل به پاداش الهی انجام داده‌ای زیان و خسارت بدانی</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رضا علیه السّلام با این بیان به او فهماند که انفاق در راه خدا و رسیدگی به امور بینوایان با انگیزه جلب خشنودی حضرت حق،نه تنها زیان نیست،بلکه عین سود است و آنچه را که در راه باطل هزینه می‌شود،مانند بذل و بخشش‌های بی‌حساب شاهان و وزیران در حق خنیاگران و بیهوده‌پردازان،زیان محض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 امام رضا علیه السّلام وارد شده،سلام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یکی از دوستداران تو و پدرت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 بازمی‌گردم و هزینۀ راه تمام کرده‌ام و چیزی ندارم تا خود را به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هزینۀ بازگشت مرا تأمین کنی،بر من لطف کرده‌ای و چون به شهر خود برسم آن مبلغ را از طرف شما صدقه می‌دهم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کند،بنشین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امام علیه السّلام به گفت‌وگو با مردم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مجلس از حاضران تهی شد و تنها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ماندند، حضرت از آن دو اجازه خواسته به اندرون رفت،سپس بیرون آمد و درب را بست و از بالای درب کیسه‌ای به سمت بیرون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خراسانی کجاست؟</w:t>
      </w:r>
    </w:p>
    <w:p>
      <w:pPr>
        <w:pStyle w:val="BookText"/>
        <w:rPr/>
      </w:pPr>
      <w:r>
        <w:rPr>
          <w:rFonts w:ascii="IRNazanin" w:hAnsi="IRNazanin" w:eastAsia="IRNazanin"/>
          <w:color w:val="111111"/>
          <w:sz w:val="28"/>
          <w:sz w:val="28"/>
          <w:szCs w:val="28"/>
          <w:rtl w:val="true"/>
          <w:lang w:bidi="fa-IR"/>
        </w:rPr>
        <w:t>آن مرد برخاست،پاسخ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دویست دینار را بگیر و هزینه راه کن و از سوی من صدقه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تمام آن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که خود را غرقۀ کرم و عنایت و بزرگواری امام علیه السّلام می‌دید،شادمانه آن‌جا را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گردم،عطیه‌ات بسیار بود و بر او مهربانی کردی،دیگر از چه‌رو چهره‌ات را از او پوشانده،خود با او روبرو نشدی؟</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خود را از دید او دور نگاه داشتم تا ذلت درخواست را در چهرۀ او نبینم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حدیث پیامبر صلّی اللّه علیه و اله نشنیده‌ای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احسان پنهانی معادل هفتاد حج است و آن‌که گناه و بدی را فاش کند تنها و رانده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را شنیده‌ای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برای درخواست نیاز خود نزد او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آبروی حفظ شده پیش خانواده‌ام بازمی‌گردم</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سینی غذا برای امام رضا علیه السّلام می‌آوردند،حضرتش بهترین و گواراترین آن را در همان سینی می‌نهاد و می‌فرمود تا آن را برای مستمندان ببرند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اقْتَحَمَ الْعَقَبَةَ </w:t>
      </w:r>
      <w:r>
        <w:rPr>
          <w:rStyle w:val="FootnoteAnchor"/>
          <w:rtl w:val="true"/>
        </w:rPr>
        <w:footnoteReference w:id="41"/>
      </w:r>
      <w:r>
        <w:rPr>
          <w:rFonts w:ascii="IRNazanin" w:hAnsi="IRNazanin" w:eastAsia="IRNazanin"/>
          <w:color w:val="111111"/>
          <w:sz w:val="28"/>
          <w:sz w:val="28"/>
          <w:szCs w:val="28"/>
          <w:rtl w:val="true"/>
          <w:lang w:bidi="fa-IR"/>
        </w:rPr>
        <w:t xml:space="preserve">نخواست از </w:t>
      </w:r>
    </w:p>
    <w:p>
      <w:pPr>
        <w:pStyle w:val="BookText"/>
        <w:rPr/>
      </w:pPr>
      <w:r>
        <w:rPr>
          <w:rFonts w:ascii="IRNazanin" w:hAnsi="IRNazanin" w:eastAsia="IRNazanin"/>
          <w:color w:val="111111"/>
          <w:sz w:val="28"/>
          <w:sz w:val="28"/>
          <w:szCs w:val="28"/>
          <w:rtl w:val="true"/>
          <w:lang w:bidi="fa-IR"/>
        </w:rPr>
        <w:t>گردنه بالا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که هرکس توان آزاد کردن بنده‌ای ندارد،از این‌رو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کردن گرسنه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او برای رفتن به بهشت قرار داد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بینوایی به امام 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مروت و جوانمردی‌ات به من مالی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در توانم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بینوا دریافت که در نحوۀ درخواست،دچار خطا شده،لذا این‌بار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جوانمردی من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غلام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 دویست دینار به او بده</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کرده،از دیگر بخشش‌های والا و کریمانۀ امام رضا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رسول خدا از من طلبی داشت و برای وصول آن به شدت پافشاری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باعث شد تا پس از گزاردن نماز صبح در مسجد النبی صلّی اللّه علیه و اله نزد امام رضا علیه السّلام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بود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خانۀ او نزدیک شدم او را دیدم در حالی‌که پیراهن و ردایی بر تن داشت از خانه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با وی روبرو شوم شرم داشتم،اما او مرا دید و من به حضرتش سلام کرده،گفتم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گردم،یکی از موالی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او را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طلبی دارد و به همین جهت مرا رسوا کرده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بمان تا بازگردم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غروب همان‌جا ماندم و نماز مغرب را گزاردم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گذشته بود و من روزه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ماه مبارک </w:t>
      </w:r>
      <w:bookmarkStart w:id="41" w:name="pg13436_132313"/>
    </w:p>
    <w:p>
      <w:pPr>
        <w:pStyle w:val="BookText"/>
        <w:rPr/>
      </w:pPr>
      <w:bookmarkEnd w:id="41"/>
      <w:r>
        <w:rPr>
          <w:rFonts w:ascii="IRNazanin" w:hAnsi="IRNazanin" w:eastAsia="IRNazanin"/>
          <w:color w:val="111111"/>
          <w:sz w:val="28"/>
          <w:sz w:val="28"/>
          <w:szCs w:val="28"/>
          <w:rtl w:val="true"/>
          <w:lang w:bidi="fa-IR"/>
        </w:rPr>
        <w:t>رمضان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رفتن برآمدم که امام علیه السّلام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در میان گرفتند و حضرت به فقیران و نیازمندان وجوهی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امام علیه السّلام شدم تا این‌که به منزل رسیده،وارد شد،سپس بیرون آمد و مرا خواند و فرمود تا درون خانه شوم و من امتثال امر کرده،وارد خانۀ امام علیه السّلام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از امیر مدینه با حضرت گفت‌وگو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سخنم به پایان رسید،امام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هنوز افطار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دستور داد افطار آوردند و به غلام خود گفت تا با من هم‌غذا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خوردن دست کشیدم،فرمود تا بالش را بلند کرده،هرچه زیر آن است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بالش را بلند کردم دینارهای زرین یافتم،آن‌ها را برداشته،در آستین خود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غلامان خود دستور داد مرا تا خانه‌ام همراهی کنند و آنان مرا تا درب خانه‌ام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ورود به خانه چراغی خواستم و زیر نور چراغ سکه‌ها را شمردم،جمعا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بود و من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آن مرد بدهکار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دینارها را وارسی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یکی از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آن مرد از تو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 و باقی‌ماندۀ این دینارها از آن توست</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42" w:name="__RefHeading___Toc742481_2616395394"/>
      <w:bookmarkStart w:id="43" w:name="_Toc13"/>
      <w:bookmarkEnd w:id="42"/>
      <w:r>
        <w:rPr>
          <w:rtl w:val="true"/>
        </w:rPr>
        <w:t>گرامیداشت میهمان</w:t>
      </w:r>
      <w:bookmarkEnd w:id="4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مهمان را گرامی داشته،باران احسان و لطف خود را بر او فرو می‌ریخت و خود به پذیرایی از میهمان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داستان،اوج میهمان‌نوازی امام علیه السّلام را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میهمانی بر حضرت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هنگامی،امام علیه السّلام با وی مشغول گفت‌وگو بود که چراغ دچار نابسامانی شد</w:t>
      </w:r>
      <w:r>
        <w:rPr>
          <w:rFonts w:eastAsia="IRNazanin" w:cs="IRNazanin"/>
          <w:color w:val="111111"/>
          <w:sz w:val="28"/>
          <w:szCs w:val="28"/>
          <w:rtl w:val="true"/>
          <w:lang w:bidi="fa-IR"/>
        </w:rPr>
        <w:t xml:space="preserve">. </w:t>
      </w:r>
      <w:bookmarkStart w:id="44" w:name="pg13436_132314"/>
    </w:p>
    <w:p>
      <w:pPr>
        <w:pStyle w:val="BookText"/>
        <w:rPr/>
      </w:pPr>
      <w:bookmarkEnd w:id="44"/>
      <w:r>
        <w:rPr>
          <w:rFonts w:ascii="IRNazanin" w:hAnsi="IRNazanin" w:eastAsia="IRNazanin"/>
          <w:color w:val="111111"/>
          <w:sz w:val="28"/>
          <w:sz w:val="28"/>
          <w:szCs w:val="28"/>
          <w:rtl w:val="true"/>
          <w:lang w:bidi="fa-IR"/>
        </w:rPr>
        <w:t>میهمان برخاست تا آن را درست کند،اما امام علیه السّلام شتابان به سمت چراغ رفت و آن را درست کرد،سپس رو به میهمان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قومی هستیم که میهمانمان را به کار نمی‌گیریم</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45" w:name="__RefHeading___Toc742483_2616395394"/>
      <w:bookmarkStart w:id="46" w:name="_Toc14"/>
      <w:bookmarkEnd w:id="45"/>
      <w:r>
        <w:rPr>
          <w:rtl w:val="true"/>
        </w:rPr>
        <w:t>امام رضا علیه السّلام و آزاد کردن بردگان</w:t>
      </w:r>
      <w:bookmarkEnd w:id="46"/>
    </w:p>
    <w:p>
      <w:pPr>
        <w:pStyle w:val="BookText"/>
        <w:rPr/>
      </w:pPr>
      <w:r>
        <w:rPr>
          <w:rFonts w:ascii="IRNazanin" w:hAnsi="IRNazanin" w:eastAsia="IRNazanin"/>
          <w:color w:val="111111"/>
          <w:sz w:val="28"/>
          <w:sz w:val="28"/>
          <w:szCs w:val="28"/>
          <w:rtl w:val="true"/>
          <w:lang w:bidi="fa-IR"/>
        </w:rPr>
        <w:t>از دیگر ویژگی‌های ستوده و والای امام رضا علیه السّلام آزاد کردن بردگان در راه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دوست‌داشتنی‌ترین کارها برای امام علیه السّلام آزاد کردن بندگان و رهایی بخشیدن ایشان از قید بندگی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راویان،حضرتش هزار برده را آزاد کرد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47" w:name="__RefHeading___Toc742485_2616395394"/>
      <w:bookmarkStart w:id="48" w:name="_Toc15"/>
      <w:bookmarkEnd w:id="47"/>
      <w:r>
        <w:rPr>
          <w:rtl w:val="true"/>
        </w:rPr>
        <w:t>امام رضا علیه السّلام و نیکی به بردگان</w:t>
      </w:r>
      <w:bookmarkEnd w:id="48"/>
    </w:p>
    <w:p>
      <w:pPr>
        <w:pStyle w:val="BookText"/>
        <w:rPr/>
      </w:pPr>
      <w:r>
        <w:rPr>
          <w:rFonts w:ascii="IRNazanin" w:hAnsi="IRNazanin" w:eastAsia="IRNazanin"/>
          <w:color w:val="111111"/>
          <w:sz w:val="28"/>
          <w:sz w:val="28"/>
          <w:szCs w:val="28"/>
          <w:rtl w:val="true"/>
          <w:lang w:bidi="fa-IR"/>
        </w:rPr>
        <w:t>بردگان نیز همانند دیگران و به همان‌گونه از نیکی و احسان سرشار حضرت رضا علیه السّلام بهره‌مند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مردی بلخی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را در سفرش به خراسان همراهی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خوراک طلبید و غلامان خود را از هر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خوان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 گردم،اگر اینان را جداگانه بر خوان می‌نشاندی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از این گفتار،ناخشنود شده،فرمود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 و هرکس در گرو عمل خود بوده و بدان پاداش می‌گیرد</w:t>
      </w:r>
      <w:r>
        <w:rPr>
          <w:rFonts w:eastAsia="IRNazanin" w:cs="IRNazanin"/>
          <w:color w:val="111111"/>
          <w:sz w:val="28"/>
          <w:szCs w:val="28"/>
          <w:rtl w:val="true"/>
          <w:lang w:bidi="fa-IR"/>
        </w:rPr>
        <w:t xml:space="preserve">. </w:t>
      </w:r>
      <w:r>
        <w:rPr>
          <w:rStyle w:val="FootnoteAnchor"/>
          <w:rtl w:val="true"/>
        </w:rPr>
        <w:footnoteReference w:id="48"/>
      </w:r>
      <w:bookmarkStart w:id="49" w:name="pg13436_132315"/>
    </w:p>
    <w:p>
      <w:pPr>
        <w:pStyle w:val="BookText"/>
        <w:rPr/>
      </w:pPr>
      <w:bookmarkEnd w:id="49"/>
      <w:r>
        <w:rPr>
          <w:rFonts w:ascii="IRNazanin" w:hAnsi="IRNazanin" w:eastAsia="IRNazanin"/>
          <w:color w:val="111111"/>
          <w:sz w:val="28"/>
          <w:sz w:val="28"/>
          <w:szCs w:val="28"/>
          <w:rtl w:val="true"/>
          <w:lang w:bidi="fa-IR"/>
        </w:rPr>
        <w:t>البته روشن است که این ویژگی،اختصاص به حضرت رضا علیه السّلام ندارد، بلکه امامان معصوم علیهم السّلام همین روش را در پیش گرفته بودند تا تبعیض نژادی و قومی را از جامعه بزدایند و آن را به این جهت توجه دهند که همۀ انسان‌ها در یک سطح بوده و تنها مراتب تقوا و پرهیزگاری و اعمال صالح است که آنان را مقام والا و شایستگی و برتری می‌بخشد</w:t>
      </w:r>
      <w:r>
        <w:rPr>
          <w:rFonts w:eastAsia="IRNazanin" w:cs="IRNazanin"/>
          <w:color w:val="111111"/>
          <w:sz w:val="28"/>
          <w:szCs w:val="28"/>
          <w:rtl w:val="true"/>
          <w:lang w:bidi="fa-IR"/>
        </w:rPr>
        <w:t>.</w:t>
      </w:r>
    </w:p>
    <w:p>
      <w:pPr>
        <w:pStyle w:val="Heading4"/>
        <w:numPr>
          <w:ilvl w:val="3"/>
          <w:numId w:val="1"/>
        </w:numPr>
        <w:rPr/>
      </w:pPr>
      <w:bookmarkStart w:id="50" w:name="__RefHeading___Toc742487_2616395394"/>
      <w:bookmarkStart w:id="51" w:name="_Toc16"/>
      <w:bookmarkEnd w:id="50"/>
      <w:r>
        <w:rPr>
          <w:rtl w:val="true"/>
        </w:rPr>
        <w:t>دانش امام رضا علیه السّلام</w:t>
      </w:r>
      <w:bookmarkEnd w:id="51"/>
    </w:p>
    <w:p>
      <w:pPr>
        <w:pStyle w:val="BookText"/>
        <w:rPr/>
      </w:pPr>
      <w:r>
        <w:rPr>
          <w:rFonts w:ascii="IRNazanin" w:hAnsi="IRNazanin" w:eastAsia="IRNazanin"/>
          <w:color w:val="111111"/>
          <w:sz w:val="28"/>
          <w:sz w:val="28"/>
          <w:szCs w:val="28"/>
          <w:rtl w:val="true"/>
          <w:lang w:bidi="fa-IR"/>
        </w:rPr>
        <w:t>احاطۀ امام رضا علیه السّلام بر گونه‌های علوم و معارف،از ویژگی‌های برجستۀ آن حضرت بود،به‌گونه‌ای که مورخان و راویان،یکصدا حضرت را در احکام دین،فلسفه،طب و دیگر دانش‌های آن روز،سرآمد روزگار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ملازم و همراه امام رضا علیه السّلام بود دربارۀ فراوانی و گستردگی دانش آن حضرت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عالمتر از علی بن موسی الرضا علیه السّلام ندیدم و هر عالمی که او را می‌دید همانند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بی‌نظیر بودن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مجلسی آراست و به درخواست او شماری از عالمان دیگر ادیان و فقیهان شریعت و متکلمان در آن مجلس شرکت کردند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 مغلوب کرد و در نتیجه،همۀ آنان به فضل و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ناتوانی خویش زبان به اقرار گشودند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می‌نشستم و شهر مدینه آکنده از عالمان بود،اما هرگاه یکی از آنان در مسأله‌ای دچار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سرگشتگی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می‌شد،همگان مرا حریف آن دانسته،مسأله را نزد من می‌فرستادند و من پاسخ آن را می‌دادم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سرشار و کامل حضرت رضا علیه السّلام،او را سرآمد روزگار خود کرده بود و در سراسر گسترۀ اسلامی تنها مرجعی بود که فقیهان و عالمان در هر </w:t>
      </w:r>
      <w:bookmarkStart w:id="52" w:name="pg13436_132316"/>
    </w:p>
    <w:p>
      <w:pPr>
        <w:pStyle w:val="BookText"/>
        <w:rPr/>
      </w:pPr>
      <w:bookmarkEnd w:id="52"/>
      <w:r>
        <w:rPr>
          <w:rFonts w:ascii="IRNazanin" w:hAnsi="IRNazanin" w:eastAsia="IRNazanin"/>
          <w:color w:val="111111"/>
          <w:sz w:val="28"/>
          <w:sz w:val="28"/>
          <w:szCs w:val="28"/>
          <w:rtl w:val="true"/>
          <w:lang w:bidi="fa-IR"/>
        </w:rPr>
        <w:t>موضوعی که با مشکل روبرو شده،در حل آن درمی‌ماندند،آهنگ حضرتش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حضرت رضا علیه السّلام و دانش ژرف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آن‌سان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هرگاه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سؤالی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می‌داد و کسی را ندیدم که همانند او از آنچه در زمان‌های گذشته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امروز آگاه و مطلع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او را با پرسش‌های گوناگون و دربارۀ هرچیزی می‌آزمود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کامل و دقیق می‌داد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مأمون نیز در توصیف دانش امام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گسترۀ این خاکدان کسی را نمی‌شناسم که از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عالمتر باشد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53" w:name="__RefHeading___Toc742489_2616395394"/>
      <w:bookmarkStart w:id="54" w:name="_Toc17"/>
      <w:bookmarkEnd w:id="53"/>
      <w:r>
        <w:rPr>
          <w:rtl w:val="true"/>
        </w:rPr>
        <w:t>امام رضا علیه السّلام و دانستن تمام زبان‌ها</w:t>
      </w:r>
      <w:bookmarkEnd w:id="54"/>
    </w:p>
    <w:p>
      <w:pPr>
        <w:pStyle w:val="BookText"/>
        <w:rPr/>
      </w:pPr>
      <w:r>
        <w:rPr>
          <w:rFonts w:ascii="IRNazanin" w:hAnsi="IRNazanin" w:eastAsia="IRNazanin"/>
          <w:color w:val="111111"/>
          <w:sz w:val="28"/>
          <w:sz w:val="28"/>
          <w:szCs w:val="28"/>
          <w:rtl w:val="true"/>
          <w:lang w:bidi="fa-IR"/>
        </w:rPr>
        <w:t>از دیگر دانش‌های آشکار امام علیه السّلام احاطۀ کامل آن حضرت بر زبان‌های آن روز و گفت‌وگوی او با آن زبان‌ها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اسماعیل 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 بودم که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حجت‌های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عرب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انگیزۀ دیدار او بدان سامان روانه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معرفی کردند و من به حضور او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زبان عربی نمی‌دانستم،به زبان مادری خود،زبان سندی سلام دادم و او به زبان من پاسخ سلام مرا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او را آشنا با زبان خود می‌دیدم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سندی با او به گفت‌وگو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در میان عرب حجتی از حجت‌های خداوند زندگی می‌کند،لذا برای دیدن او ترک دیار کرده‌ام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می‌خواهی بپرس</w:t>
      </w:r>
      <w:r>
        <w:rPr>
          <w:rFonts w:eastAsia="IRNazanin" w:cs="IRNazanin"/>
          <w:color w:val="111111"/>
          <w:sz w:val="28"/>
          <w:szCs w:val="28"/>
          <w:rtl w:val="true"/>
          <w:lang w:bidi="fa-IR"/>
        </w:rPr>
        <w:t xml:space="preserve">. </w:t>
      </w:r>
      <w:bookmarkStart w:id="55" w:name="pg13436_132317"/>
    </w:p>
    <w:p>
      <w:pPr>
        <w:pStyle w:val="BookText"/>
        <w:rPr/>
      </w:pPr>
      <w:bookmarkEnd w:id="55"/>
      <w:r>
        <w:rPr>
          <w:rFonts w:ascii="IRNazanin" w:hAnsi="IRNazanin" w:eastAsia="IRNazanin"/>
          <w:color w:val="111111"/>
          <w:sz w:val="28"/>
          <w:sz w:val="28"/>
          <w:szCs w:val="28"/>
          <w:rtl w:val="true"/>
          <w:lang w:bidi="fa-IR"/>
        </w:rPr>
        <w:t>مسائلی داشتم که از او پرسیدم و او به زبان سندی تمام آن‌ها را پاسخ داد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بی‌شمار کسانی که با امام رضا علیه السّلام دیدار کرده‌اند این توانمندی امام علیه السّلام را مورد تأیید قرار داده،بر آن تأکید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دیدار با اقوام و طوایف دارای گویش‌های گوناگون،با زبان خودشان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از امام علیه السّلام پرسیدم،حضرت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صلت،من حجت خدا بر خلق او هستم و خداوند کسی را بر خلق خود حجت قرار می‌دهد که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فصل الخطاب جز این است که امام علیه السّلام تمام زبان‌ها را می‌داند؟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علیه السّلام در خانۀ خود غلامانی از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 الحسن علیه السّلام نزدیک آنان بود که می‌شنید آنان به زبان اسلاوی و رومی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ساله در سرزمین خودمان 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زدن،حجامت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می‌کردیم،ولی این‌جا این کار را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دیگری فرارسید،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فرستاد تا آنان را رگ بزند</w:t>
      </w:r>
      <w:r>
        <w:rPr>
          <w:rFonts w:eastAsia="IRNazanin" w:cs="IRNazanin"/>
          <w:color w:val="111111"/>
          <w:sz w:val="28"/>
          <w:szCs w:val="28"/>
          <w:rtl w:val="true"/>
          <w:lang w:bidi="fa-IR"/>
        </w:rPr>
        <w:t xml:space="preserve">». </w:t>
      </w:r>
      <w:r>
        <w:rPr>
          <w:rStyle w:val="FootnoteAnchor"/>
          <w:rtl w:val="true"/>
        </w:rPr>
        <w:footnoteReference w:id="53"/>
      </w:r>
    </w:p>
    <w:p>
      <w:pPr>
        <w:pStyle w:val="Heading4"/>
        <w:numPr>
          <w:ilvl w:val="3"/>
          <w:numId w:val="1"/>
        </w:numPr>
        <w:rPr/>
      </w:pPr>
      <w:bookmarkStart w:id="56" w:name="__RefHeading___Toc742491_2616395394"/>
      <w:bookmarkStart w:id="57" w:name="_Toc18"/>
      <w:bookmarkEnd w:id="56"/>
      <w:r>
        <w:rPr>
          <w:rtl w:val="true"/>
        </w:rPr>
        <w:t>امام رضا علیه السّلام و إخبار از غیب</w:t>
      </w:r>
      <w:bookmarkEnd w:id="5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همانند پدران خود از رخدادها و حوادثی که بعدها به وقوع می‌پیوست خبر می‌داد و گفتۀ حضرتش موبه‌مو صورت واقع به خود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امر،بر اعتقاد و باور شیعه،مبنی بر این‌که خداوند آنچه از </w:t>
      </w:r>
    </w:p>
    <w:p>
      <w:pPr>
        <w:pStyle w:val="BookText"/>
        <w:rPr/>
      </w:pPr>
      <w:r>
        <w:rPr>
          <w:rFonts w:ascii="IRNazanin" w:hAnsi="IRNazanin" w:eastAsia="IRNazanin"/>
          <w:color w:val="111111"/>
          <w:sz w:val="28"/>
          <w:sz w:val="28"/>
          <w:szCs w:val="28"/>
          <w:rtl w:val="true"/>
          <w:lang w:bidi="fa-IR"/>
        </w:rPr>
        <w:t>دانش و فضیلت و برتری که به پیامبران خود داده،به امامان اهل‌بیت علیهم السّلام ارزانی داشته،مهر تأیید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مواردی از گفتار غیبی حضرت امام رضا علیه السّلام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را می‌کشد؟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آری،عبد اللّه که در خراسان است،محمد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دیگر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بغداد است 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بیت تمثل می‌جست،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کینه‌ها یکی پس از دیگری بر تو آشکار می‌شود؛و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رخ می‌نمایاند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پس از این خبر غیبی امام علیه السّلام دیری نپایید که مأمون،برادر خود امین را کشت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حوادثی که امام رضا علیه السّلام از آن خبر داد،قیام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شکست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را باهم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محمد فرزند امام صادق علیه السّلام در مکه قیام کرد،مردم را برای بیعت با خود خواند و بیعت مأمون را از آنان برداشت،امام رضا علیه السّلام نزد او رفته،فرمود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عمو،گفتار پدرت و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 مپندار که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نمی‌رسد،آن‌گاه آن جا را ترک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نپایید که سپاه مأمون،تحت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دستگیری محمد و سرکوب قیام او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همراهان او گریختند،سپس محمد امان خواست و جلودی او را امان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این،محمد بر فراز منبر شد </w:t>
      </w:r>
    </w:p>
    <w:p>
      <w:pPr>
        <w:pStyle w:val="BookText"/>
        <w:rPr/>
      </w:pPr>
      <w:r>
        <w:rPr>
          <w:rFonts w:ascii="IRNazanin" w:hAnsi="IRNazanin" w:eastAsia="IRNazanin"/>
          <w:color w:val="111111"/>
          <w:sz w:val="28"/>
          <w:sz w:val="28"/>
          <w:szCs w:val="28"/>
          <w:rtl w:val="true"/>
          <w:lang w:bidi="fa-IR"/>
        </w:rPr>
        <w:t>و خود را خلع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مأمون است و من در آن حقی ندارم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کاظم علیه السّلام نقل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جوانان بنی هاشم بودیم که در حضور ابو الحسن الرضا علیه السّلام گرد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عمر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ظاهری ژولیده و لباسی ژنده از کنار ما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او به یکدیگر نگاهی کرده،به وضعیت او خندیدیم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خندۀ ما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او را با ثروت فراوان و یاران و پیروان بسیار خواهید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از این ماجرا نگذشته بود که جعفر بن عمر علوی والی مدینه شد و روزگارش نیکو گردید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محول 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راویانی است که پیشگویی امام رضا علیه السّلام را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فراخواندن امام علیه السّلام به خراسان وارد مدینه شد،من نیز در مدینه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به مسجد النبی آمد تا با پیامبر اکرم صلّی اللّه علیه و اله وداع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چندین بار با جدش وداع کرد و هربار نزد قبر بازگشته،صدایش به گریه و زاری بلند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نزدیک شده،سلام کردم و به او شادباش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جواب سلام مرا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کن،زیرا من از مجاورت جدم دور شده،در غربت از دنیا می‌روم و در کنار هارون به خاک سپرده خواهم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خراسان در پیش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امام رضا علیه السّلام به راه افتادم تا این‌که به خراسان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در آن‌جا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جان </w:t>
      </w:r>
    </w:p>
    <w:p>
      <w:pPr>
        <w:pStyle w:val="BookText"/>
        <w:rPr/>
      </w:pPr>
      <w:r>
        <w:rPr>
          <w:rFonts w:ascii="IRNazanin" w:hAnsi="IRNazanin" w:eastAsia="IRNazanin"/>
          <w:color w:val="111111"/>
          <w:sz w:val="28"/>
          <w:sz w:val="28"/>
          <w:szCs w:val="28"/>
          <w:rtl w:val="true"/>
          <w:lang w:bidi="fa-IR"/>
        </w:rPr>
        <w:t>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قبر هارون به خاک سپرده شد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همان‌طور که امام علیه السّلام خبر داده بود،از این سفر بازنگشت و همان‌جا به دست مأمون به شهادت رسید و در کنار هارون دفن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و ابو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گفت،بر جان او بیمناک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بزرگ آشکار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خود را فاش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بیم داریم که از سوی این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گزندی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خود را بکند و آنچه در توان دارد به کار ببندد که دست تطاول او به من نمی‌رسد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 خبر غیبی امام رضا علیه السّلام نیز به حقیقت پیوست و او از گزند هارون در امان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این مطلب را با برخی از یاران نیز در میان گذاشته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روزگاری که هارون بر سر قدرت بود،به ابو الحسن الرضا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خویش را به‌عنوان امام و جانشین پدرتان به همگان رسانده،خود را بر سر زبان انداخته،بر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نشسته‌ای، در حالی‌که از شمشیر هارون همچنان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و شیعیان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گفتۀ پیامبر صلّی اللّه علیه و اله به من چنین قدرتی داد،آن‌گاه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یک تار مو از سر من برگیرد،گواه باشید که من پیامبر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هارون بتواند یک تار مو از سر من برگیرد،گواه باشید که امام نیستم</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بارها اعلان کرد که از هارون گزندی به او نخواهد رسید و او </w:t>
      </w:r>
    </w:p>
    <w:p>
      <w:pPr>
        <w:pStyle w:val="BookText"/>
        <w:rPr/>
      </w:pPr>
      <w:r>
        <w:rPr>
          <w:rFonts w:ascii="IRNazanin" w:hAnsi="IRNazanin" w:eastAsia="IRNazanin"/>
          <w:color w:val="111111"/>
          <w:sz w:val="28"/>
          <w:sz w:val="28"/>
          <w:szCs w:val="28"/>
          <w:rtl w:val="true"/>
          <w:lang w:bidi="fa-IR"/>
        </w:rPr>
        <w:t>کنار هارون دفن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هارون از دنیا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جعفر ارجانی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از یک درب مسجد الحرام و امام رضا علیه السّلام از درب دیگر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چه دور است و دیدار چه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او را یک جا گرد خواهد آورد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بسیاری از روایات نقل شده از امام رضا علیه السّلام در این معنا،می‌بینیم که حضرتش بدون تردید تأکید دارد که در نزدیکی هارون به خاک سپرده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را در مسجد مدینه دیدم و هارون الرشید بر فراز منبر خطبه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دید که من و او در یک خانه دفن خواهیم شد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رویدادها و حوادثی که امام رضا علیه السّلام به مدد عالم غیب از آن خبر داد،مصیبت و بلایی بود که بر سر برمکیان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ابو الحسن،علی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بودم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 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چهره‌ای خاک‌گرفته از کنار ما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این خاندان که نمی‌دانند در همین سال چه بر آنان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هارون مانند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بود،آن‌گاه انگشت اشاره و انگشت میانی خود را به یکدیگر چسباند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سوگند،زمانی پی به گفتۀ امام علیه السّلام دربارۀ هارون بردم که او درگذشت و امام رضا علیه السّلام در کنار هارون به خاک سپرده شد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حبیب نباجی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رؤیا رسول خدا صلّی اللّه علیه و اله را دیدم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حاجیان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رسیده،در مسجدی که حاجیان همه ساله در آن وارد می‌شوند،وارد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حضرت </w:t>
      </w:r>
    </w:p>
    <w:p>
      <w:pPr>
        <w:pStyle w:val="BookText"/>
        <w:rPr/>
      </w:pPr>
      <w:r>
        <w:rPr>
          <w:rFonts w:ascii="IRNazanin" w:hAnsi="IRNazanin" w:eastAsia="IRNazanin"/>
          <w:color w:val="111111"/>
          <w:sz w:val="28"/>
          <w:sz w:val="28"/>
          <w:szCs w:val="28"/>
          <w:rtl w:val="true"/>
          <w:lang w:bidi="fa-IR"/>
        </w:rPr>
        <w:t>رفتم و به او سلام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روی من پیامبر صلّی اللّه علیه و اله طبقی از برگ خرما حاوی خرمای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مشتی از آن خرماها برداشته،به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شمردم،هجده دانه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برخاسته،خواب خود را چنین تعبیر کردم که به عدد هر خرما یک سال زنده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روز از این ماجرا گذشته بود و من در مزرعۀ خود بودم که کسی به من خبر داد که امام رضا علیه السّلام از مدینه آمده و در آن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عالم رویا پیامبر صلّی اللّه علیه و اله را در آن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می‌دیدم که شتابان به دیدار او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سوی مسجد روانه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وارد مسجد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را همان جایی نشسته دیدم که پیامبر صلّی اللّه علیه و اله در عالم خواب نشسته بود،و طبقی از خرمای صیحانی روبه‌روی امام علیه السّلام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سلام کردم و او پاسخ سلام مرا داده،مرا پیش خواند و مشتی خرما از طبق برداشت و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خرماها را شمردم هجده دانه و به همان اندازه‌ای بود که پیامبر صلّی اللّه علیه و اله در عالم رؤیا به من داد،بود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خدا،بیشتر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جدم رسول خدا بیشتر می‌داد من نیز بیشتر می‌دادم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رضا علیه السّلام شرفیاب شده،گفتم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باردار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 تا فرزندم پسر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دو فرزند در شکم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حضور امام علیه السّلام مرخص شده،با خود اندیشیدم که نام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به حضور امام علیه السّلام رسیدم،امام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کوفه بازگشته،وارد خانۀ خود شدم،همسرم وضع حمل کرده بود </w:t>
      </w:r>
      <w:bookmarkStart w:id="58" w:name="pg13436_132323"/>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همان‌گونه که امام علیه السّلام 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پسر بود و دیگری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سفارش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نهادم</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59" w:name="__RefHeading___Toc742493_2616395394"/>
      <w:bookmarkStart w:id="60" w:name="_Toc19"/>
      <w:bookmarkEnd w:id="59"/>
      <w:r>
        <w:rPr>
          <w:rtl w:val="true"/>
        </w:rPr>
        <w:t>عبادت و پرهیزگاری امام رضا علیه السّلام</w:t>
      </w:r>
      <w:bookmarkEnd w:id="60"/>
    </w:p>
    <w:p>
      <w:pPr>
        <w:pStyle w:val="BookText"/>
        <w:rPr/>
      </w:pPr>
      <w:r>
        <w:rPr>
          <w:rFonts w:ascii="IRNazanin" w:hAnsi="IRNazanin" w:eastAsia="IRNazanin"/>
          <w:color w:val="111111"/>
          <w:sz w:val="28"/>
          <w:sz w:val="28"/>
          <w:szCs w:val="28"/>
          <w:rtl w:val="true"/>
          <w:lang w:bidi="fa-IR"/>
        </w:rPr>
        <w:t>بریدن از غیر خدا و پیوستن به او و چنگ زدن به ریسمان حضرت احدیت،از برجسته‌ترین ویژگی‌های امام رضا علیه السّلام بود که بخش اعظم زندگی معنوی امام علیه السّلام را که آکنده از نور و تقوا بود،دربر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حدیثی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کم می‌خوابید و بسیار شب‌زنده‌داری می‌کرد،بیشتر شب‌ها را از آغاز تا صبح بیدار می‌ماند و بسیار روزه می‌گرفت و روزۀ سه روز از هر ماه را از دست نمی‌داد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عبادت امام رضا علیه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وضو و نماز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وضو داشت و مشغول نماز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همۀ شب،وضو می‌ساخت،نماز می‌گزارد و اندکی می‌خفت و به همین منوال شب را به صبح می‌رساند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حضرت امام علی بن موسی الرضا علیه السّلام در پرهیزگاری و فرمانبرداری از خداوند سرآمد روزگار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ابی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شمه‌ای از عبادت‌های آن حضرت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مأمون به مدینه رفت تا امام رضا علیه السّلام را با خود به خراسان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پی اجرای این دستور از مدینه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شبانه روز عبادت،معاشرت و استراحت امام رضا علیه السّلام را چنین توصیف </w:t>
      </w:r>
    </w:p>
    <w:p>
      <w:pPr>
        <w:pStyle w:val="BookText"/>
        <w:rPr/>
      </w:pPr>
      <w:r>
        <w:rPr>
          <w:rFonts w:ascii="IRNazanin" w:hAnsi="IRNazanin" w:eastAsia="IRNazanin"/>
          <w:color w:val="111111"/>
          <w:sz w:val="28"/>
          <w:sz w:val="28"/>
          <w:szCs w:val="28"/>
          <w:rtl w:val="true"/>
          <w:lang w:bidi="fa-IR"/>
        </w:rPr>
        <w:t>و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ندیدم که همانند او تقوای خدا پیشه کند،پیوسته اوقات خود را با یاد او پر کند و چون او از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سپیدۀ صبح که سر می‌زد،حضرتش نماز صبح می‌گزارد و چون از نماز فارغ می‌شد تا برآمدن خورشید در مصلای خود می‌نشست و به تسبیح و تهلیل و تکبیر و حمد خداوند و فرستادن صلوات بر پیامبر صلّی اللّه علیه و اله و خاندانش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سر به سجده می‌گذارد و با بلند شدن روز سر از سجده بر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میان مردم می‌رفت و تا نزدیک ظهر آنان را پند و اندرز می‌داد و پس از آن برخاسته،تجدید وضو می‌کرد و به مصلای خود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ظهر فرامی‌رسید،برمی‌خاست و شش رکعت 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رکعت دیگر حمد و توحید می‌خواند و سلام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هردو رکعت، یک قنوت پس از قرائت و پیش از رکوع به‌جا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شش رکعت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می‌گفت و دو رکعت نماز می‌گزارد و پس از آن،اقامۀ نماز ظهر می‌گفت و نماز ظهر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سلام نماز،تا آن‌جا که می‌توانست تهلیل،تکبیر و تسبیح می‌گفت و حمد خدای به‌جا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به سجدۀ شکر گذارده،صد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 از سجده برمی‌داشت،شش رکعت نماز می‌گزارد و هردو رکعت به یک سلام به پایان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رکعت سوره حمد و توحید می‌خواند و در رکعت دوم پیش از رکوع و پس از قرائت قنوت به‌جا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یافتن شش رکعت، اذان می‌گفت و دو رکعت نماز می‌گزارد و در رکعت دوم پس از قرائت قنوت به 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نماز،برمی‌خواست و نماز عصر به جای می‌آورد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نماز عصر در مصلای خود می‌نشست و تسبیح،تکبیر و تهلیل خدا می‌گفت و حمد او را به جای می‌آورد،سپس سر به سجده می‌نهاد و صد مرتبه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خورشید غروب می‌کرد،امام علیه السّلام تجدید وضو کرده،پس از اذان و اقامه،سه رکعت نماز مغرب می‌گزارد و در رکعت دوم پس از قرائت و پیش از رکوع قنوت به‌جا می‌آورد و پس از دادن سلام در مصلای خود نشسته،تا آن جا که می‌توانست تسبیح،تکبیر،تهلیل و حمد خدا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 به سجدۀ شکر می‌نهاد و پس از سر برداشتن بدون این‌که با کسی سخن بگوید، برخاسته،چهار رکعت نماز به دو سلام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اول در هر رکعت، حمد و سورۀ کافرون و در نماز دوم در هر رکعت،حمد و توحید می‌خواند و پس از قرائت و پیش از رکوع قنوت به‌جا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تا آن‌جا که در توان داشت تعقیبات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فرامی‌رسید،افطار می‌کرد،سپس چهار رکعت نماز عشاء می‌گزارد و در رکعت دوم،پس از قرائت و پیش از رکوع قنوت به‌جا می‌آورد و چون سلام نماز می‌داد در مصلای خود می‌نشست و تا آن‌جا که می‌توانست حمد،تسبیح،تهلیل و تکبیر خداوند می‌گفت و پس از آن سجدۀ شکر می‌کرد و به بستر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یک سوم شب سپری می‌شد،امام علیه السّلام تسبیح،تهلیل، تکبیرگویان و در حالی‌که حمد خداوند می‌گفت از بستر برمی‌خاست و پس از مسواک کردن وضو می‌ساخت و آماده نماز شب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هشت رکعت نماز می‌گزارد و هردو رکعت را به یک سلام به پایان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رکعت نخست نماز شب سورۀ حمد و سی مرتبه سورۀ توحید می‌خواند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چهار رکعت نماز 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 و هردو رکعت به یک سلام به پایان می‌رساند و در رکعت دوم،پس از قرائت و پیش از رکوع،قنوت به‌جا آورده،آن را از نماز شب به حساب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دو </w:t>
      </w:r>
    </w:p>
    <w:p>
      <w:pPr>
        <w:pStyle w:val="BookText"/>
        <w:rPr/>
      </w:pPr>
      <w:r>
        <w:rPr>
          <w:rFonts w:ascii="IRNazanin" w:hAnsi="IRNazanin" w:eastAsia="IRNazanin"/>
          <w:color w:val="111111"/>
          <w:sz w:val="28"/>
          <w:sz w:val="28"/>
          <w:szCs w:val="28"/>
          <w:rtl w:val="true"/>
          <w:lang w:bidi="fa-IR"/>
        </w:rPr>
        <w:t>رکعت باقی ماندۀ نماز جعفر طیار را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 سورۀ حمد 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دوم،حمد 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 و نماز را به پایان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برمی‌خاست دو رکعت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می‌گزارد و در هر رکعت حمد و سورۀ توحید سه مرتبه می‌خواند و پس از قنوت،نماز را به همان ترتیب به پایان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یک رکعت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حمد و توحید سه مرتبه،سورۀ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می‌خواند،سپس در قنوت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محمّد و آل محمّد،أللّهم اهدنا فیمن هدیت،و عافنا فیمن عافیت،و تولنا فیمن تولیت،و بارک لنا فیما أعطیت،و قنا شرّ ما قضیت،فإنک تقضی و لا یقضی علیک،انه لا یذل من والیت،و لا یعزّ من عادیت،تبارکت و تعالیت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خدایا،بر محمد و خاندانش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خدایا،ما را در شمار آنان که هدایت کرده‌ای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شمار آنانی که از عافیت خود برخوردارشان کرده‌ای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شمار آنانی که سرپرستی‌شان را خود در دست گرفته‌ای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شر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 حکم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داشته‌ای ایمنی بخش،زیرا تو حکم می‌کنی و بر تو حکم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که تو دوست بداری خوار نشود و هرکس تواش دشمن باشی عزت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مبارک و بلندمرتبه‌ای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هفتاد مرتبه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أسأله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طلب آمرزش و درخواست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می‌کنم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فراغت از نماز تا آن‌جا که می‌توانست تعقیبات می‌گفت و چون به زمان فجر نزدیک می‌شد دو رکعت نماز فجر به‌جای می‌آورد که در رکعت اول حمد و سورۀ کافرون و در رکعت دوم،حمد و سورۀ توحید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دمیدن </w:t>
      </w:r>
      <w:bookmarkStart w:id="61" w:name="pg13436_132327"/>
    </w:p>
    <w:p>
      <w:pPr>
        <w:pStyle w:val="BookText"/>
        <w:rPr/>
      </w:pPr>
      <w:bookmarkEnd w:id="61"/>
      <w:r>
        <w:rPr>
          <w:rFonts w:ascii="IRNazanin" w:hAnsi="IRNazanin" w:eastAsia="IRNazanin"/>
          <w:color w:val="111111"/>
          <w:sz w:val="28"/>
          <w:sz w:val="28"/>
          <w:szCs w:val="28"/>
          <w:rtl w:val="true"/>
          <w:lang w:bidi="fa-IR"/>
        </w:rPr>
        <w:t>صبح امام علیه السّلام اذان و اقامه می‌گفت و نماز صبح می‌گزارد و چون نماز را به پایان می‌رساند،تا برآمدن خورشید به تعقیبات می‌پرداخت و آن هنگام سر به سجدۀ شکر می‌نهاد و با بالا آمدن روز سر از سجده برمی‌داشت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یک سخن این‌که عشق خدا آن‌چنان در قلب مبارک امام رضا علیه السّلام جای گرفته،او را مجذوب حضرت حق کرده بود که تمام وجودش خدایی و بندگی خداوند بخشی از شخصیت و ویژگی آن بزرگوار شد</w:t>
      </w:r>
      <w:r>
        <w:rPr>
          <w:rFonts w:eastAsia="IRNazanin" w:cs="IRNazanin"/>
          <w:color w:val="111111"/>
          <w:sz w:val="28"/>
          <w:szCs w:val="28"/>
          <w:rtl w:val="true"/>
          <w:lang w:bidi="fa-IR"/>
        </w:rPr>
        <w:t>.</w:t>
      </w:r>
    </w:p>
    <w:p>
      <w:pPr>
        <w:pStyle w:val="Heading4"/>
        <w:numPr>
          <w:ilvl w:val="3"/>
          <w:numId w:val="1"/>
        </w:numPr>
        <w:rPr/>
      </w:pPr>
      <w:bookmarkStart w:id="62" w:name="__RefHeading___Toc742495_2616395394"/>
      <w:bookmarkStart w:id="63" w:name="_Toc20"/>
      <w:bookmarkEnd w:id="62"/>
      <w:r>
        <w:rPr>
          <w:rtl w:val="true"/>
        </w:rPr>
        <w:t>امام رضا علیه السّلام در سنگر دعا</w:t>
      </w:r>
      <w:bookmarkEnd w:id="63"/>
    </w:p>
    <w:p>
      <w:pPr>
        <w:pStyle w:val="BookText"/>
        <w:rPr/>
      </w:pPr>
      <w:r>
        <w:rPr>
          <w:rFonts w:ascii="IRNazanin" w:hAnsi="IRNazanin" w:eastAsia="IRNazanin"/>
          <w:color w:val="111111"/>
          <w:sz w:val="28"/>
          <w:sz w:val="28"/>
          <w:szCs w:val="28"/>
          <w:rtl w:val="true"/>
          <w:lang w:bidi="fa-IR"/>
        </w:rPr>
        <w:t>از دیگر جلوه‌های بارز و برجستۀ زندگی معنوی امام رضا علیه السّلام دعا به درگاه الهی بود و آن حضرت در هر کاری به درگاه خداوند پناه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دعا چنان غرق لذت‌های روحی و معنوی می‌شد که هیچ لذت مادی نمی‌توانست با آن حالت خوش روحی برابری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دعاهایی که در همین بخش خواهیم خواند از میان دعاهایی است که از امام رضا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به هنگام دعا به درگاه خداوند،عرضه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دلّنی علی نفسه،و ذلّل قلبی بتصدیقه،أسألک الأمن و الإیمان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 که مرا به سوی خود راهنمایی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مرا رام تصدیق خود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 و ایمان دنیا و آخرت را از تو می‌خواهم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 در عین اختصار برخوردار از جلوه‌های توحید می‌باشد،چرا که حضرتش اعتراف دارد که خداوند با آفرینش شگفتی‌های هستی که وجود </w:t>
      </w:r>
    </w:p>
    <w:p>
      <w:pPr>
        <w:pStyle w:val="BookText"/>
        <w:rPr/>
      </w:pPr>
      <w:r>
        <w:rPr>
          <w:rFonts w:ascii="IRNazanin" w:hAnsi="IRNazanin" w:eastAsia="IRNazanin"/>
          <w:color w:val="111111"/>
          <w:sz w:val="28"/>
          <w:sz w:val="28"/>
          <w:szCs w:val="28"/>
          <w:rtl w:val="true"/>
          <w:lang w:bidi="fa-IR"/>
        </w:rPr>
        <w:t>خداوند را فریاد زده و بر آن گواهند،بندگان به ذات خویش راهنمایی کرده و خود را به خلق شناسانده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دعای خود،از خداوند می‌خواهد تا موهبت هدایت و در بند بندگی خدا بودن را به او ارزانی دارد و این خواسته در حقیقت بالاترین مقامی است که مقربان و بازگشتگان به سوی خداوند از آن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أعطنی الهدی و ثبتنی علیه،و احشرنی علیه آمنا،أمن من لا خوف علیه،و لا حزن و لا جزع،إنک أهل التقوی و أهل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خدایا،موهبت هدایت به من عطا کن و بر آن پایدارم بدار و هدایت و امان یافته محشورم کن؛چنان امانی که از ترس،اندوه و بیتابی و ناشکیبایی دور باشد که تو اهل تقوا و اهل مغفرت هستی</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3436_132330"/>
      <w:bookmarkStart w:id="65" w:name="pg13436_132330"/>
      <w:bookmarkEnd w:id="65"/>
    </w:p>
    <w:p>
      <w:pPr>
        <w:pStyle w:val="Heading2"/>
        <w:numPr>
          <w:ilvl w:val="1"/>
          <w:numId w:val="1"/>
        </w:numPr>
        <w:rPr/>
      </w:pPr>
      <w:bookmarkStart w:id="66" w:name="pg13436_132330"/>
      <w:bookmarkStart w:id="67" w:name="__RefHeading___Toc742497_2616395394"/>
      <w:bookmarkStart w:id="68" w:name="_Toc21"/>
      <w:bookmarkEnd w:id="66"/>
      <w:bookmarkEnd w:id="67"/>
      <w:r>
        <w:rPr>
          <w:rtl w:val="true"/>
        </w:rPr>
        <w:t>قسمت دوم</w:t>
      </w:r>
      <w:bookmarkEnd w:id="68"/>
    </w:p>
    <w:p>
      <w:pPr>
        <w:pStyle w:val="Heading3"/>
        <w:numPr>
          <w:ilvl w:val="2"/>
          <w:numId w:val="1"/>
        </w:numPr>
        <w:rPr/>
      </w:pPr>
      <w:bookmarkStart w:id="69" w:name="__RefHeading___Toc742499_2616395394"/>
      <w:bookmarkStart w:id="70" w:name="_Toc22"/>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بخش نخست پرورش امام رضا علیه السّلام</w:t>
      </w:r>
    </w:p>
    <w:p>
      <w:pPr>
        <w:pStyle w:val="BookText"/>
        <w:rPr/>
      </w:pPr>
      <w:r>
        <w:rPr>
          <w:rFonts w:ascii="IRNazanin" w:hAnsi="IRNazanin" w:eastAsia="IRNazanin"/>
          <w:color w:val="111111"/>
          <w:sz w:val="28"/>
          <w:sz w:val="28"/>
          <w:szCs w:val="28"/>
          <w:rtl w:val="true"/>
          <w:lang w:bidi="fa-IR"/>
        </w:rPr>
        <w:t>بخش دوم مراحل زندگی امام رضا علیه السّلام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امام رضا علیه السّلام در کنار پدر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3436_132332"/>
      <w:bookmarkStart w:id="72" w:name="pg13436_132332"/>
      <w:bookmarkEnd w:id="72"/>
    </w:p>
    <w:p>
      <w:pPr>
        <w:pStyle w:val="Heading3"/>
        <w:numPr>
          <w:ilvl w:val="2"/>
          <w:numId w:val="1"/>
        </w:numPr>
        <w:rPr/>
      </w:pPr>
      <w:bookmarkStart w:id="73" w:name="pg13436_132332"/>
      <w:bookmarkStart w:id="74" w:name="__RefHeading___Toc742501_2616395394"/>
      <w:bookmarkStart w:id="75" w:name="_Toc23"/>
      <w:bookmarkEnd w:id="73"/>
      <w:bookmarkEnd w:id="74"/>
      <w:r>
        <w:rPr>
          <w:rtl w:val="true"/>
        </w:rPr>
        <w:t>بخش نخست</w:t>
      </w:r>
      <w:bookmarkEnd w:id="75"/>
    </w:p>
    <w:p>
      <w:pPr>
        <w:pStyle w:val="BookText"/>
        <w:rPr/>
      </w:pPr>
      <w:r>
        <w:rPr>
          <w:rFonts w:ascii="IRNazanin" w:hAnsi="IRNazanin" w:eastAsia="IRNazanin"/>
          <w:color w:val="111111"/>
          <w:sz w:val="28"/>
          <w:sz w:val="28"/>
          <w:szCs w:val="28"/>
          <w:rtl w:val="true"/>
          <w:lang w:bidi="fa-IR"/>
        </w:rPr>
        <w:t>پرورش امام رضا علیه السّلام</w:t>
      </w:r>
    </w:p>
    <w:p>
      <w:pPr>
        <w:pStyle w:val="BookText"/>
        <w:rPr/>
      </w:pPr>
      <w:r>
        <w:rPr>
          <w:rFonts w:ascii="IRNazanin" w:hAnsi="IRNazanin" w:eastAsia="IRNazanin"/>
          <w:color w:val="111111"/>
          <w:sz w:val="28"/>
          <w:sz w:val="28"/>
          <w:szCs w:val="28"/>
          <w:rtl w:val="true"/>
          <w:lang w:bidi="fa-IR"/>
        </w:rPr>
        <w:t>امام رضا علیه السّلام از دودمانی پاک و پاکیزه برآمد که درجات بزرگواری و کمال را درنوردیده،به ستیغ آن دست‌یافته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این خاندان بر قلۀ ارزش‌ها و عناصری که شخصیت انسانی را می‌سازد،چون،اندیشۀ پاک،مهرورزی و روش و رفتار والا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چونان ستارۀ درخشان و تابناک،مسیر انسانیت را روشن کرده،الگویی سرفراز در تاریخ اسلام بودند و در برابر خداوند تسلیم بودند،به پیامبر خدا اقتدا کرده،همسنگ قرآن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ارجمند امام رضا علیه السّلام حضرت موسی بن جعفر کاظم علیه السّلام،وارث و جامع تمام خصلت‌های ستوده و افتخارات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پدر ارجمند امام رضا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دانش،معرفت،کمال و فضل پدرش را به ارث برده،از آن رو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که بسیار بردبار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 و کارهای بد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عراق،او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 برآمدن حاجت‌ها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عابدترین،عالمترین و بخشنده‌ترین مردم روزگار خود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بزرگوار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با زادن فرزندی آزاد،آزاد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آخرین نام </w:t>
      </w:r>
    </w:p>
    <w:p>
      <w:pPr>
        <w:pStyle w:val="BookText"/>
        <w:rPr/>
      </w:pPr>
      <w:r>
        <w:rPr>
          <w:rFonts w:ascii="IRNazanin" w:hAnsi="IRNazanin" w:eastAsia="IRNazanin"/>
          <w:color w:val="111111"/>
          <w:sz w:val="28"/>
          <w:sz w:val="28"/>
          <w:szCs w:val="28"/>
          <w:rtl w:val="true"/>
          <w:lang w:bidi="fa-IR"/>
        </w:rPr>
        <w:t>اوست،خوانده شده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زمانی که این بانوی با جلالت،امام رضا علیه السّلام را به دنیا آورد،حضرت موسی بن جعفر علیه السّلام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امام رضا علیه السّلام به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در مدینه 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نیز به‌عنوان سال ولادت امام رضا علیه السّلام ذکر شده است که روایت نخست مشهورتر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چون امام رضا علیه السّلام زاده شد،حضرت کاظم علیه السّلام با این عبارت ولادت او را به مادرش شادباش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موهبت خدای تو بر تو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نجمه،نوزاد را که در پارچه‌ای سفید پیچیده شده بود به امام کاظم علیه السّلام داد و حضرت در گوش راست او اذان و در گوش چپش اقامه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آب فرات خواست و با همان آب کام او را برداشت،سپس به نجمه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نوزاد را بستان که او حجت خدای در زمین اوست </w:t>
      </w:r>
      <w:r>
        <w:rPr>
          <w:rStyle w:val="FootnoteAnchor"/>
          <w:rtl w:val="true"/>
        </w:rPr>
        <w:footnoteReference w:id="76"/>
      </w:r>
      <w:r>
        <w:rPr>
          <w:rFonts w:ascii="IRNazanin" w:hAnsi="IRNazanin" w:eastAsia="IRNazanin"/>
          <w:color w:val="111111"/>
          <w:sz w:val="28"/>
          <w:sz w:val="28"/>
          <w:szCs w:val="28"/>
          <w:rtl w:val="true"/>
          <w:lang w:bidi="fa-IR"/>
        </w:rPr>
        <w:t>،آن‌گاه نام جدش امیر المؤمنین علیه السّلام را بر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چند لقب خوانده شده است که مشهورترین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مکیدة الملحدین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کنیه‌های امام رضا علیه السّلام است و به منظور پرهیز از تداخل و تشابه کنیۀ امام رضا علیه السّلام و امام کاظم علیه السّلام،پدر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شانزده سال از سقوط دولت امویان و پیدایش و تأسیس دولت عباسیان گذشته بود و در شرایطی که دامنۀ پیروی از اهل‌بیت و اعلام دوستی نسبت به آنان گسترش یافته،مفاهیم مکتب آنان در اندیشه و باور بخش اعظم مسلمانان ریشه دوانده و مهرورزی متقابل میان خاندان پیامبر صلّی اللّه علیه و اله و جامعۀ مسلمانان حاکم بود،امام رضا علیه السّلام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برداشت،در حد پندار نیست،بلکه گفت‌وگوی امام کاظم علیه السّلام و هارون الرشید به آن تصریح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هارون الرشید به امام کاظم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مردم به‌طور پنهانی با تو بیعت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دل‌ها هستم و تو حاکم بر تن‌ها هستی</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نگاه‌ها به نوزادی دوخته شده بود که باید در دامان دانش،فضایل و والایی‌ها پرورش یابد تا جایگاهی سترگ در حرکت اسلامی داشته باشد و این نوزاد،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اندامی کامل و بدون کاستی داشت و بسیار شیر می‌نوشید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در این مورد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دایه‌ای به یاری‌ام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کاستی یافته؟</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سوگند،شیر کاهش نیافته،اما از آن هنگام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شده،نماز و دعای من کاستی یافته است</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سایه‌سار والایی‌ها و افتخارات بالید و همانند پدرش امام کاظم علیه السّلام و نیاکان ارجمندش آینۀ تمام‌نمای ارزش‌های نیکو بود که از دریای </w:t>
      </w:r>
    </w:p>
    <w:p>
      <w:pPr>
        <w:pStyle w:val="BookText"/>
        <w:rPr/>
      </w:pPr>
      <w:r>
        <w:rPr>
          <w:rFonts w:ascii="IRNazanin" w:hAnsi="IRNazanin" w:eastAsia="IRNazanin"/>
          <w:color w:val="111111"/>
          <w:sz w:val="28"/>
          <w:sz w:val="28"/>
          <w:szCs w:val="28"/>
          <w:rtl w:val="true"/>
          <w:lang w:bidi="fa-IR"/>
        </w:rPr>
        <w:t>تقوا،اخلاص و سیره و منش نیکو سیراب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 علیه السّلام فرزندش علی علیه السّلام را مورد عنایت خاص و توجه سرشار خود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الحسن،موسی بن جعفر علیه السّلام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را در دامان گرفته بود و او را می‌بوسید و زبان و لبانش را می‌مکید و زمانی او را در آغوش می‌گرفت و بر دوش خود می‌نشاند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باد،چه‌قدر خوشبویی،وجودت چه پاکیزه و فضل و برتری‌ات چه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گردم،محبتی از این کودک در دل من افتاده که همانند آن را از هیچ‌کس جز تو نداشته‌ام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مفضل،هو منی بمنزلتی من أبی علیه السّلام ذُرِّیَّةً بَعْضُهٰا مِنْ بَعْضٍ وَ اللّٰهُ سَمِیعٌ عَلِیمٌ</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جایگاه او نسبت به من همانند جایگاه من نسبت به پدرم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که بعضی از آنان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دیگرند،و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او صاحب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 علیه السّلام پیوسته فرزندش رضا علیه السّلام را مورد محبت خود قرار داده،بزرگ و گرامی می‌شمرد و او را به لقب و کنیه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حفص 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علی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رضا را نزدم فراخوانید،به فرزندم رضا گفتم و فرزندم رضا به من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امام کاظم علیه السّلام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خطاب قرار می‌داد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علیه السّلام پیوسته نام امام رضا علیه السّلام را بر زبان می‌آورد و سخن خود را با ستایش او آغاز می‌کرد،فضایل او را برمی‌شمرد و چنان از نیکی او سخن می‌گفت که دربارۀ دیگری نگفته بود،گویی می‌خواست همگان را از نقش رهبری او در آیندۀ نزدیک آگاه کند و بدین‌سان او را به‌عنوان امام پس از خود بشناساند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3436_132338"/>
      <w:bookmarkStart w:id="77" w:name="pg13436_132338"/>
      <w:bookmarkEnd w:id="77"/>
    </w:p>
    <w:p>
      <w:pPr>
        <w:pStyle w:val="Heading3"/>
        <w:numPr>
          <w:ilvl w:val="2"/>
          <w:numId w:val="1"/>
        </w:numPr>
        <w:rPr/>
      </w:pPr>
      <w:bookmarkStart w:id="78" w:name="pg13436_132338"/>
      <w:bookmarkStart w:id="79" w:name="__RefHeading___Toc742503_2616395394"/>
      <w:bookmarkStart w:id="80" w:name="_Toc24"/>
      <w:bookmarkEnd w:id="78"/>
      <w:bookmarkEnd w:id="79"/>
      <w:r>
        <w:rPr>
          <w:rtl w:val="true"/>
        </w:rPr>
        <w:t>بخش دوم</w:t>
      </w:r>
      <w:bookmarkEnd w:id="80"/>
    </w:p>
    <w:p>
      <w:pPr>
        <w:pStyle w:val="BookText"/>
        <w:rPr/>
      </w:pPr>
      <w:r>
        <w:rPr>
          <w:rFonts w:ascii="IRNazanin" w:hAnsi="IRNazanin" w:eastAsia="IRNazanin"/>
          <w:color w:val="111111"/>
          <w:sz w:val="28"/>
          <w:sz w:val="28"/>
          <w:szCs w:val="28"/>
          <w:rtl w:val="true"/>
          <w:lang w:bidi="fa-IR"/>
        </w:rPr>
        <w:t>مراحل زندگی امام رضا علیه السّلام</w:t>
      </w:r>
    </w:p>
    <w:p>
      <w:pPr>
        <w:pStyle w:val="BookText"/>
        <w:rPr/>
      </w:pPr>
      <w:r>
        <w:rPr>
          <w:rFonts w:ascii="IRNazanin" w:hAnsi="IRNazanin" w:eastAsia="IRNazanin"/>
          <w:color w:val="111111"/>
          <w:sz w:val="28"/>
          <w:sz w:val="28"/>
          <w:szCs w:val="28"/>
          <w:rtl w:val="true"/>
          <w:lang w:bidi="fa-IR"/>
        </w:rPr>
        <w:t>زندگی امام رضا علیه السّلام را باید همانند زندگی دیگر امامان معصوم علیه السّلام به دو بخش اصلی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پیش از برعهده گرفتن وظیفۀ امامت و زمام رهبری الهی؛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تصدی رهبری الهی تا لحظۀ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هریک از این دو بخش تابع شرایطی است که بر زندگی همۀ امامان علیه السّلام حاکم بوده و خود به چند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نقل‌های متفاوت،حضرت رضا علیه السّلام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کنار پدر بزرگوار خود زیست که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ولادت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شد و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 امام کاظم علیه السّلام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سه دهه امام رضا علیه السّلام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عباسی معاصر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پس از شهادت امام کاظم علیه السّلام عهده‌دار منصب امامت و رهبری مردم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از زندگی،امام رضا علیه السّلام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بود و همان‌گونه که بر همگان روشن است در روزگار مأمون امام رضا علیه السّلام به ولایت‌عهدی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از زندگی امام رضا علیه السّلام به دو بخش متمایز از یکدیگر قابل تقسیم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مرحلۀ تصدی امامت منصوص از طرف خداوند تا ولایت‌عهدی؛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اجباری ولایت‌عهدی تا نیل به شهادت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می‌توان زندگی امام رضا علیه السّلام را به سه بخش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ولادت تا به شهادت رسیدن امام کاظم علیه 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پس از شهادت پدر ارجمندش امام کاظم علیه السّلام تا آغاز ولایت عهدی او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آغاز ولایت‌عهدی تحمیلی تا واپسین دم زندگی و به شهادت رسیدن آن حضرت به دست مأمون عباسی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1" w:name="pg13436_132340"/>
    </w:p>
    <w:p>
      <w:pPr>
        <w:pStyle w:val="Heading3"/>
        <w:numPr>
          <w:ilvl w:val="2"/>
          <w:numId w:val="1"/>
        </w:numPr>
        <w:rPr/>
      </w:pPr>
      <w:bookmarkStart w:id="82" w:name="__RefHeading___Toc742505_2616395394"/>
      <w:bookmarkStart w:id="83" w:name="_Toc25"/>
      <w:bookmarkEnd w:id="81"/>
      <w:bookmarkEnd w:id="82"/>
      <w:r>
        <w:rPr>
          <w:rtl w:val="true"/>
        </w:rPr>
        <w:t>بخش سوم</w:t>
      </w:r>
      <w:bookmarkEnd w:id="83"/>
    </w:p>
    <w:p>
      <w:pPr>
        <w:pStyle w:val="Heading4"/>
        <w:numPr>
          <w:ilvl w:val="3"/>
          <w:numId w:val="1"/>
        </w:numPr>
        <w:rPr/>
      </w:pPr>
      <w:bookmarkStart w:id="84" w:name="__RefHeading___Toc742507_2616395394"/>
      <w:bookmarkStart w:id="85" w:name="_Toc26"/>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امام رضا علیه السّلام در کنار پدر</w:t>
      </w:r>
    </w:p>
    <w:p>
      <w:pPr>
        <w:pStyle w:val="BookText"/>
        <w:rPr/>
      </w:pPr>
      <w:r>
        <w:rPr>
          <w:rFonts w:ascii="IRNazanin" w:hAnsi="IRNazanin" w:eastAsia="IRNazanin"/>
          <w:color w:val="111111"/>
          <w:sz w:val="28"/>
          <w:sz w:val="28"/>
          <w:szCs w:val="28"/>
          <w:rtl w:val="true"/>
          <w:lang w:bidi="fa-IR"/>
        </w:rPr>
        <w:t>در این مقطع تاریخی؛یعنی روزگاری که امام رضا علیه السّلام در کنار پدر گرامی خود زندگی می‌کرد پدیده‌هایی چند،چهره نمود که تأثیر قابل توجهی بر فعالیت و موضع‌گیری امام رضا علیه السّلام در دوران امامتش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روشن شدن فضای حاکم بر آن دوره</w:t>
      </w:r>
    </w:p>
    <w:p>
      <w:pPr>
        <w:pStyle w:val="Heading4"/>
        <w:numPr>
          <w:ilvl w:val="3"/>
          <w:numId w:val="1"/>
        </w:numPr>
        <w:rPr/>
      </w:pPr>
      <w:bookmarkStart w:id="86" w:name="__RefHeading___Toc742509_2616395394"/>
      <w:bookmarkStart w:id="87" w:name="_Toc27"/>
      <w:bookmarkEnd w:id="86"/>
      <w:r>
        <w:rPr>
          <w:rtl w:val="true"/>
        </w:rPr>
        <w:t>به مهمترین این پدیده‌ها اشاره می‌کنیم</w:t>
      </w:r>
      <w:r>
        <w:rPr>
          <w:rtl w:val="true"/>
        </w:rPr>
        <w:t>:</w:t>
      </w:r>
      <w:bookmarkEnd w:id="87"/>
    </w:p>
    <w:p>
      <w:pPr>
        <w:pStyle w:val="Heading5"/>
        <w:numPr>
          <w:ilvl w:val="4"/>
          <w:numId w:val="1"/>
        </w:numPr>
        <w:rPr/>
      </w:pPr>
      <w:bookmarkStart w:id="88" w:name="__RefHeading___Toc742511_2616395394"/>
      <w:bookmarkStart w:id="89" w:name="_Toc28"/>
      <w:bookmarkEnd w:id="88"/>
      <w:r>
        <w:rPr/>
        <w:t>1</w:t>
      </w:r>
      <w:r>
        <w:rPr>
          <w:rtl w:val="true"/>
        </w:rPr>
        <w:t>.</w:t>
      </w:r>
      <w:r>
        <w:rPr>
          <w:rtl w:val="true"/>
        </w:rPr>
        <w:t>انحراف فکری و دینی</w:t>
      </w:r>
      <w:bookmarkEnd w:id="89"/>
    </w:p>
    <w:p>
      <w:pPr>
        <w:pStyle w:val="BookText"/>
        <w:rPr/>
      </w:pPr>
      <w:r>
        <w:rPr>
          <w:rFonts w:ascii="IRNazanin" w:hAnsi="IRNazanin" w:eastAsia="IRNazanin"/>
          <w:color w:val="111111"/>
          <w:sz w:val="28"/>
          <w:sz w:val="28"/>
          <w:szCs w:val="28"/>
          <w:rtl w:val="true"/>
          <w:lang w:bidi="fa-IR"/>
        </w:rPr>
        <w:t>این دوره شاهد جریان‌های منحرفی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فقیهان نیز به خیل طرفداران حاکمان پیوسته،از آنان حمایت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چنین جریان‌هایی و محیط و فضای آکنده از اختلاف‌های فقهی و تنش‌های کشندۀ سیاسی،این مقطع زمانی را به‌طور جدی مخاطره‌آمیز کرده بود</w:t>
      </w:r>
      <w:r>
        <w:rPr>
          <w:rFonts w:eastAsia="IRNazanin" w:cs="IRNazanin"/>
          <w:color w:val="111111"/>
          <w:sz w:val="28"/>
          <w:szCs w:val="28"/>
          <w:rtl w:val="true"/>
          <w:lang w:bidi="fa-IR"/>
        </w:rPr>
        <w:t>.</w:t>
      </w:r>
    </w:p>
    <w:p>
      <w:pPr>
        <w:pStyle w:val="Heading5"/>
        <w:numPr>
          <w:ilvl w:val="4"/>
          <w:numId w:val="1"/>
        </w:numPr>
        <w:rPr/>
      </w:pPr>
      <w:bookmarkStart w:id="90" w:name="__RefHeading___Toc742513_2616395394"/>
      <w:bookmarkStart w:id="91" w:name="_Toc29"/>
      <w:bookmarkEnd w:id="90"/>
      <w:r>
        <w:rPr/>
        <w:t>2</w:t>
      </w:r>
      <w:r>
        <w:rPr>
          <w:rtl w:val="true"/>
        </w:rPr>
        <w:t>.</w:t>
      </w:r>
      <w:r>
        <w:rPr>
          <w:rtl w:val="true"/>
        </w:rPr>
        <w:t>فساد اخلاقی و مالی</w:t>
      </w:r>
      <w:bookmarkEnd w:id="9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دوران حیات پدر ارجمند خود با حاکمانی معاصر بود که اموال مسلمانان را ملک خود دانسته،هرچه و هرگونه که می‌خواستند در آن تصرف و براساس تمایلات خود و همسران و کنیزکان خویش،دارایی </w:t>
      </w:r>
      <w:bookmarkStart w:id="92" w:name="pg13436_132341"/>
    </w:p>
    <w:p>
      <w:pPr>
        <w:pStyle w:val="BookText"/>
        <w:rPr/>
      </w:pPr>
      <w:bookmarkEnd w:id="92"/>
      <w:r>
        <w:rPr>
          <w:rFonts w:ascii="IRNazanin" w:hAnsi="IRNazanin" w:eastAsia="IRNazanin"/>
          <w:color w:val="111111"/>
          <w:sz w:val="28"/>
          <w:sz w:val="28"/>
          <w:szCs w:val="28"/>
          <w:rtl w:val="true"/>
          <w:lang w:bidi="fa-IR"/>
        </w:rPr>
        <w:t>بیت المال مسلمانان را هزینه کرده،هیچ حکمی از احکام شریعت محمدی یا خرده‌گیری مردم و دلسوزان،آنان را از این کار بازنمی‌داشت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عباسی،به هنگام مرگ ششصد میلیون درهم و چهارده میلیون دینار از خود برجای گذاشت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ابی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مهدی عباسی وارد شده،شعری خواند که در آن،خاندان عباسی را مدح گفته،اهل‌بیت علیهم السّلام را نکوهش می‌کرد،از جایزه و صلۀ هفتاد هزار درهمی مهدی برخوردار شد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آن‌گاه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کنیزکی آوازه‌خوان پیشکش مهدی کرد، مهدی به پاس این خدمت چهل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فرستاد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هارون الرشید شیفتۀ میگساری با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مهدی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هرگاه بر خوان شراب می‌نشست آن دو را فرا می‌خواند و پس از خوردن شراب،جعفر و عباسه را تنها می‌گذاشت تا از فرط میگساری،مدهوش شوند</w:t>
      </w:r>
      <w:r>
        <w:rPr>
          <w:rFonts w:eastAsia="IRNazanin" w:cs="IRNazanin"/>
          <w:color w:val="111111"/>
          <w:sz w:val="28"/>
          <w:szCs w:val="28"/>
          <w:rtl w:val="true"/>
          <w:lang w:bidi="fa-IR"/>
        </w:rPr>
        <w:t xml:space="preserve">. </w:t>
      </w:r>
      <w:r>
        <w:rPr>
          <w:rStyle w:val="FootnoteAnchor"/>
          <w:rtl w:val="true"/>
        </w:rPr>
        <w:footnoteReference w:id="89"/>
      </w:r>
    </w:p>
    <w:p>
      <w:pPr>
        <w:pStyle w:val="Heading5"/>
        <w:numPr>
          <w:ilvl w:val="4"/>
          <w:numId w:val="1"/>
        </w:numPr>
        <w:rPr/>
      </w:pPr>
      <w:bookmarkStart w:id="93" w:name="__RefHeading___Toc742515_2616395394"/>
      <w:bookmarkStart w:id="94" w:name="_Toc30"/>
      <w:bookmarkEnd w:id="93"/>
      <w:r>
        <w:rPr/>
        <w:t>3</w:t>
      </w:r>
      <w:r>
        <w:rPr>
          <w:rtl w:val="true"/>
        </w:rPr>
        <w:t>.</w:t>
      </w:r>
      <w:r>
        <w:rPr>
          <w:rtl w:val="true"/>
        </w:rPr>
        <w:t>فساد سیاسی</w:t>
      </w:r>
      <w:bookmarkEnd w:id="9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شاهد کیفیت تعامل عباسیان با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خود را چنین جا انداخته بودند که جانشینی پیامبر اکرم صلّی اللّه علیه و اله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آن حضرت به صورت ارث به ایشان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حاکمان این خاندان،بدون در نظر گرفتن آرای مسلمانان،این منصب الهی را که هیچ </w:t>
      </w:r>
      <w:bookmarkStart w:id="95" w:name="pg13436_132342"/>
    </w:p>
    <w:p>
      <w:pPr>
        <w:pStyle w:val="BookText"/>
        <w:rPr/>
      </w:pPr>
      <w:bookmarkEnd w:id="95"/>
      <w:r>
        <w:rPr>
          <w:rFonts w:ascii="IRNazanin" w:hAnsi="IRNazanin" w:eastAsia="IRNazanin"/>
          <w:color w:val="111111"/>
          <w:sz w:val="28"/>
          <w:sz w:val="28"/>
          <w:szCs w:val="28"/>
          <w:rtl w:val="true"/>
          <w:lang w:bidi="fa-IR"/>
        </w:rPr>
        <w:t>بهره‌ای در آن نداشتند به یکدیگر وامی‌گذاردند و از سپردن آن به صاحبان حقیقی خلافت که به فرمان خداوند و تعیین رسول خدا برگزیده شده بودند، سرباز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عباسی،همه چیز را تحت سلطۀ خود می‌خواستند و از همین‌رو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قاضیان را تسلیم خویش کرده،دین را به عنوان پوششی برای فریب مردم به کار گرفتند و با همین ابزار،میان مردم چنین ترویج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برگزیده از سوی خداوند هستند و مردم مجاز نیستند این خاندان را مورد انتقاد و حسابرسی قرار دهند</w:t>
      </w:r>
      <w:r>
        <w:rPr>
          <w:rFonts w:eastAsia="IRNazanin" w:cs="IRNazanin"/>
          <w:color w:val="111111"/>
          <w:sz w:val="28"/>
          <w:szCs w:val="28"/>
          <w:rtl w:val="true"/>
          <w:lang w:bidi="fa-IR"/>
        </w:rPr>
        <w:t>.</w:t>
      </w:r>
    </w:p>
    <w:p>
      <w:pPr>
        <w:pStyle w:val="Heading5"/>
        <w:numPr>
          <w:ilvl w:val="4"/>
          <w:numId w:val="1"/>
        </w:numPr>
        <w:rPr/>
      </w:pPr>
      <w:bookmarkStart w:id="96" w:name="__RefHeading___Toc742517_2616395394"/>
      <w:bookmarkStart w:id="97" w:name="_Toc31"/>
      <w:bookmarkEnd w:id="96"/>
      <w:r>
        <w:rPr/>
        <w:t>4</w:t>
      </w:r>
      <w:r>
        <w:rPr>
          <w:rtl w:val="true"/>
        </w:rPr>
        <w:t>.</w:t>
      </w:r>
      <w:r>
        <w:rPr>
          <w:rtl w:val="true"/>
        </w:rPr>
        <w:t>مهرورزی مسلمانان نسبت به اهل‌بیت علیهم السّلام</w:t>
      </w:r>
      <w:bookmarkEnd w:id="97"/>
    </w:p>
    <w:p>
      <w:pPr>
        <w:pStyle w:val="BookText"/>
        <w:rPr/>
      </w:pPr>
      <w:r>
        <w:rPr>
          <w:rFonts w:ascii="IRNazanin" w:hAnsi="IRNazanin" w:eastAsia="IRNazanin"/>
          <w:color w:val="111111"/>
          <w:sz w:val="28"/>
          <w:sz w:val="28"/>
          <w:szCs w:val="28"/>
          <w:rtl w:val="true"/>
          <w:lang w:bidi="fa-IR"/>
        </w:rPr>
        <w:t>امام رضا علیه السّلام در روزگاری زندگی می‌کرد که آکنده از روح دوستی و الفت و مودت نسبت به اهل‌بیت علیهم السّلام بود و این فضا ثمرۀ تلاش بی‌امان امامان پیش از حضرت رضا علیه السّلام به شمار می‌رفت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آن‌چنان این روح بر جامعۀ روزگار آن حضرت حاکم بود که هارون الرشید دشمن،لب به اعتراض گشوده،به امام کاظم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کسی هستی که مردم در نهان با تو بیعت می‌کنند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چنین اعترافی که هارون در مورد جایگاه مردمی امام کاظم علیه السّلام بر زبان می‌آورد،امام رضا علیه السّلام خود شاهد روش‌های مکارانۀ هارون و فراخوان مکرر امام کاظم علیه السّلام توسط هارون و در بند کشیده شدن و سرانجام کشته شدن پدرش به دست او بود</w:t>
      </w:r>
      <w:r>
        <w:rPr>
          <w:rFonts w:eastAsia="IRNazanin" w:cs="IRNazanin"/>
          <w:color w:val="111111"/>
          <w:sz w:val="28"/>
          <w:szCs w:val="28"/>
          <w:rtl w:val="true"/>
          <w:lang w:bidi="fa-IR"/>
        </w:rPr>
        <w:t xml:space="preserve">. </w:t>
      </w:r>
      <w:bookmarkStart w:id="98" w:name="pg13436_132343"/>
    </w:p>
    <w:p>
      <w:pPr>
        <w:pStyle w:val="Heading5"/>
        <w:numPr>
          <w:ilvl w:val="4"/>
          <w:numId w:val="1"/>
        </w:numPr>
        <w:rPr/>
      </w:pPr>
      <w:bookmarkStart w:id="99" w:name="__RefHeading___Toc742519_2616395394"/>
      <w:bookmarkStart w:id="100" w:name="_Toc32"/>
      <w:bookmarkEnd w:id="98"/>
      <w:bookmarkEnd w:id="99"/>
      <w:r>
        <w:rPr/>
        <w:t>5</w:t>
      </w:r>
      <w:r>
        <w:rPr>
          <w:rtl w:val="true"/>
        </w:rPr>
        <w:t>.</w:t>
      </w:r>
      <w:r>
        <w:rPr>
          <w:rtl w:val="true"/>
        </w:rPr>
        <w:t>قیام‌های مسلحانه</w:t>
      </w:r>
      <w:bookmarkEnd w:id="100"/>
    </w:p>
    <w:p>
      <w:pPr>
        <w:pStyle w:val="BookText"/>
        <w:rPr/>
      </w:pPr>
      <w:r>
        <w:rPr>
          <w:rFonts w:ascii="IRNazanin" w:hAnsi="IRNazanin" w:eastAsia="IRNazanin"/>
          <w:color w:val="111111"/>
          <w:sz w:val="28"/>
          <w:sz w:val="28"/>
          <w:szCs w:val="28"/>
          <w:rtl w:val="true"/>
          <w:lang w:bidi="fa-IR"/>
        </w:rPr>
        <w:t>از دیگر رخدادهای برجسته و چشم‌گیری که در روزگار امام رضا علیه السّلام در کنار پدر گرامی‌اش بروز کرد،قیام‌های مسلحانه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قیام‌هایی که در این روزگار به وجود آمد می‌توان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الحسن بن الامام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قیام مسلحانه،به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ضد والی مدینه سامان گرفت،اما در نهایت به کشته شدن حسین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آنان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 شدن قیام حسین بن علی،دیگر انقلابیون را از ادامۀ این راه بازنداشت و همچنان قیام‌های مسلحانه علیه حکومت عباسیان تدارک دیده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برای از پای درآوردن قیام او، هزاران جنگجو برای مقابلۀ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گسیل داشت،سپس به او امان داد و در بندش کشید و یحیی در زندان بدرود زندگی گفت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با اندکی تأمل در تاریخ و مرور آن،روشن می‌شود که این قیام‌ها عکس العمل طبیعی نسبت به سیاست‌های ستمکارانه و جابرانۀ عباسیان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خلاصه‌ای از مهمترین رویدادهایی است که در روزگار امام رضا علیه السّلام و امام کاظم علیه السّلام چهره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بخش‌های بعدی به چگونگی رویارویی امام رضا علیه السّلام با این پدیده‌ها و نیز اعمال وظایف امامت،توسط آن حضرت می‌پردازیم،ان شاء اللّه</w:t>
      </w:r>
      <w:r>
        <w:rPr>
          <w:rFonts w:eastAsia="IRNazanin" w:cs="IRNazanin"/>
          <w:color w:val="111111"/>
          <w:sz w:val="28"/>
          <w:szCs w:val="28"/>
          <w:rtl w:val="true"/>
          <w:lang w:bidi="fa-IR"/>
        </w:rPr>
        <w:t xml:space="preserve">. </w:t>
      </w:r>
      <w:bookmarkStart w:id="101" w:name="pg13436_132344"/>
    </w:p>
    <w:p>
      <w:pPr>
        <w:pStyle w:val="Heading4"/>
        <w:numPr>
          <w:ilvl w:val="3"/>
          <w:numId w:val="1"/>
        </w:numPr>
        <w:rPr/>
      </w:pPr>
      <w:bookmarkStart w:id="102" w:name="__RefHeading___Toc742521_2616395394"/>
      <w:bookmarkStart w:id="103" w:name="_Toc33"/>
      <w:bookmarkEnd w:id="101"/>
      <w:bookmarkEnd w:id="102"/>
      <w:r>
        <w:rPr>
          <w:rtl w:val="true"/>
        </w:rPr>
        <w:t>امام کاظم علیه السّلام زمینه‌ساز امامت حضرت رضا علیه السّلام</w:t>
      </w:r>
      <w:bookmarkEnd w:id="103"/>
    </w:p>
    <w:p>
      <w:pPr>
        <w:pStyle w:val="BookText"/>
        <w:rPr/>
      </w:pPr>
      <w:r>
        <w:rPr>
          <w:rFonts w:ascii="IRNazanin" w:hAnsi="IRNazanin" w:eastAsia="IRNazanin"/>
          <w:color w:val="111111"/>
          <w:sz w:val="28"/>
          <w:sz w:val="28"/>
          <w:szCs w:val="28"/>
          <w:rtl w:val="true"/>
          <w:lang w:bidi="fa-IR"/>
        </w:rPr>
        <w:t>پیامبر اکرم صلّی اللّه علیه و اله وظایف امامان معصوم علیه السّلام را برشمرده،به یکی از آن‌ها 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خلف من امتی عدول من أهل بیتی ینفون عن هذا الدین تحریف الضالین،و انتحال المبطلین،و تأویل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نسلی از امت من،عادلانی از خاندان من وجود دارند که از رخنه کردن تحریف گمراهان،ادعای انتساب باطل کاران و تأویل جاهلان به این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از گزند بدخواهان مصون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 علیه السّلام نیز از این قاعده مستثنا نبوده و مأمور به ایفای این مسئولیت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این نکته ضروری است که این مسئولیت زمانی لازم الاجراست که امام رضا علیه السّلام خود در حال انجام رسالت امامت باشد، اما در کنار پدر،مسئولیت او تابع مسئولیت امام متصدی امر امامت خواهد بود و هموست که سزاوار به انجام این وظیفه و پرداختن به آن می‌باشد و امام جانشین،در زمان حیات امام علیه السّلام جز در مواردی و حدودی معین از بیان هر امری خودداری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منظور و برای روشن شدن شرح وظایف امام مأمور و امام جانشین،امام صادق علیه السّلام در پاسخ این‌که ممکن است در یک زمان، بیش از یک امام وجود داشته باشد،می‌فرماید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نه،مگر این‌که یکی از آن دو خموش است</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همین‌رو در روزگار امام کاظم علیه السّلام،امام رضا علیه السّلام خموشی گزیده بود؛ </w:t>
      </w:r>
    </w:p>
    <w:p>
      <w:pPr>
        <w:pStyle w:val="BookText"/>
        <w:rPr/>
      </w:pPr>
      <w:r>
        <w:rPr>
          <w:rFonts w:ascii="IRNazanin" w:hAnsi="IRNazanin" w:eastAsia="IRNazanin"/>
          <w:color w:val="111111"/>
          <w:sz w:val="28"/>
          <w:sz w:val="28"/>
          <w:szCs w:val="28"/>
          <w:rtl w:val="true"/>
          <w:lang w:bidi="fa-IR"/>
        </w:rPr>
        <w:t>یعنی او متولی منصب امامت نشده بود و به صورت مستقل از امام مأمور؛یعنی امام کاظم علیه السّلام موضع‌گیری نمی‌کرد،بلکه در عمل،از امام کاظم که منصب بالفعل امامت را در دست داشت پیروی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نیز باید روشن شود که سکوت امام رضا علیه السّلام یا هر امام جانشین در زمان حضور امام مأمور،بدان معنا نیست که از اقدام‌های اصلاحی و دگرگون‌ساز در میان امت بازایستد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چارچوب وظایف تعیین‌شده در میان امت فعالیت داشته،به نشر مفاهیم و ارزش‌های اسلامی می‌پرداخت،سؤال‌های اعتقادی و فقهی را پاسخ می‌گفت و در حالی‌که تنها بیست و اندی سال از عمر بابرکتش می‌گذشت،در مسجد رسول خدا می‌نشست و فتوا می‌داد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امام رضا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جوان بود در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می‌داد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او همچنین در دوران امامت پدر گرامی‌اش 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 و از پدر و اجداد بزرگوار خود روایت حدیث کرده،به نشر احادیث اهل‌بیت علیهم السّلام و سنت رسول خدا در میان مردم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حباب 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سلیمان بن یوسف 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از او روایت کرده‌اند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 علیه السّلام در مناسبت‌ها و دیدارها با بیان مطالبی و ایراد تعبیرهایی،ذهن‌ها را متوجه امامت فرزندش امام رضا علیه السّلام کرده،یاران و اصحاب خود را به او ارجاع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برخی از گفتارها و رهنمودهای امام کاظم علیه السّلام دربارۀ امام رضا علیه السّلام اشاره می‌کنیم</w:t>
      </w:r>
      <w:r>
        <w:rPr>
          <w:rFonts w:eastAsia="IRNazanin" w:cs="IRNazanin"/>
          <w:color w:val="111111"/>
          <w:sz w:val="28"/>
          <w:szCs w:val="28"/>
          <w:rtl w:val="true"/>
          <w:lang w:bidi="fa-IR"/>
        </w:rPr>
        <w:t xml:space="preserve">: </w:t>
      </w:r>
      <w:bookmarkStart w:id="104" w:name="pg13436_132346"/>
    </w:p>
    <w:p>
      <w:pPr>
        <w:pStyle w:val="BookText"/>
        <w:rPr/>
      </w:pPr>
      <w:bookmarkEnd w:id="104"/>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 من،گفتار او گفتار من،قول او قول من و پیک او پیک من است و هرچه او گوید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گفته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کاظم علیه السّلام همچنین به فرزندان خویش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شما،عالم آل محمد صلّی اللّه علیه و 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احکام دین خود را از او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شما بگوید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هرگاه امام کاظم علیه السّلام فرصتی مناسب می‌یافت،زمینه را برای امام رضا علیه السّلام و امر جانشینی او فراهم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یقطین، این علی،سرور و مهتر فرزندان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کنیۀ خود را به او داده‌ام</w:t>
      </w:r>
      <w:r>
        <w:rPr>
          <w:rFonts w:eastAsia="IRNazanin" w:cs="IRNazanin"/>
          <w:color w:val="111111"/>
          <w:sz w:val="28"/>
          <w:szCs w:val="28"/>
          <w:rtl w:val="true"/>
          <w:lang w:bidi="fa-IR"/>
        </w:rPr>
        <w:t xml:space="preserve">. </w:t>
      </w:r>
      <w:r>
        <w:rPr>
          <w:rStyle w:val="FootnoteAnchor"/>
          <w:rtl w:val="true"/>
        </w:rPr>
        <w:footnoteReference w:id="100"/>
      </w:r>
    </w:p>
    <w:p>
      <w:pPr>
        <w:pStyle w:val="Heading4"/>
        <w:numPr>
          <w:ilvl w:val="3"/>
          <w:numId w:val="1"/>
        </w:numPr>
        <w:rPr/>
      </w:pPr>
      <w:bookmarkStart w:id="105" w:name="__RefHeading___Toc742523_2616395394"/>
      <w:bookmarkStart w:id="106" w:name="_Toc34"/>
      <w:bookmarkEnd w:id="105"/>
      <w:r>
        <w:rPr>
          <w:rtl w:val="true"/>
        </w:rPr>
        <w:t>وصیت امام کاظم علیه السّلام دربارۀ امام پس از خویش</w:t>
      </w:r>
      <w:bookmarkEnd w:id="106"/>
    </w:p>
    <w:p>
      <w:pPr>
        <w:pStyle w:val="BookText"/>
        <w:rPr/>
      </w:pPr>
      <w:r>
        <w:rPr>
          <w:rFonts w:ascii="IRNazanin" w:hAnsi="IRNazanin" w:eastAsia="IRNazanin"/>
          <w:color w:val="111111"/>
          <w:sz w:val="28"/>
          <w:sz w:val="28"/>
          <w:szCs w:val="28"/>
          <w:rtl w:val="true"/>
          <w:lang w:bidi="fa-IR"/>
        </w:rPr>
        <w:t>امامت،منصبی است خدایی با مسئولیتی سنگین که جز با تعیین و گزینش خداوند و معرفی پیامبر اکرم صلّی اللّه علیه و اله تحقق خارجی نمی‌یابد و مسلمانان در تعیین امام،حق دخالت ندارند،زیرا نمی‌توانند امام معصوم را بشناسند؛امامی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لازمۀ او دانسته،می‌فرماید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و جانشینی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بیدادگران نمی‌رسد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از پیامبر اکرم صلّی اللّه علیه و اله به ما رسیده است بر امر تعیین امام معصوم به فرمان خدا تأکید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حضرتش در آغاز دعوت به یکتاپرستی می‌فرمود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 در هرکه خواهد قرار می‌دهد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نیز حضرتش بارها و با لفظهای متعدد و عبارت‌های گوناگون،امامان معصوم را دوازده تن و همگان را از قریش خوانده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روایاتی نیز در دست است که امامان معصوم از بنی هاشم‌اند،از جمله این گفتۀ پیامبر صلّی اللّه علیه و اله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إثنی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پس از من دوازده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که همگی ایشان از بنی هاشم‌اند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بی‌شمار،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بن ابی طالب علیه السّلام و فرزندان او تفسیر شده،سپس آنان را در امام حسین علیه السّلام و فرزندان او منحصر می‌کند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همچنین روایات متعددی از پیامبر اکرم صلّی اللّه علیه و اله نقل شده که به نام‌های امامان دوازده‌گانه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روایات به‌طور عام آنان را برشمرده، برخی دیگر به‌طور خاص،مانند این روایت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بعدی إثنا عشر،أولهم علیّ،و رابعهم علیّ،و ثامنهم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امامان پس از من دوازده تن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آنان علی،چهارمین آنان علی و هشتمین آنان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روایات یاد شده و دیگر روایات،امامت با وصیت و سفارش ثابت می‌شود و بنا به عهد و پیمانی است از رسول اللّه صلّی اللّه علیه و اله که هر امامی،امام پس از خود را تعیین و ودایع امامت را بدو می‌سپارد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در روایتی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می‌پندارید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جانشینی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ماست که به هرکس بخواهیم واگذاریم؟به خدا سوگند،هرگز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است از رسول خدا که به یکایک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تا به دست صاحب آن سپرده شود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کاظم علیه السّلام نیز باید امام پس از خویش را به امت معرفی می‌کرد و بر اساس همین مسئولیت گاهی به اشاره و گاهی به‌طور صریح و در قالب نصوصی،امام رضا علیه السّلام را به‌عنوان جانشین خود به یاران و اصحاب خاص خویش می‌شناساند تا آنان در زمان مناسب،مسألۀ امامت حضرت رضا علیه السّلام را در میان مردم نهادینه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در نظر گرفتن شرایط تعقیب و گریزی که از سوی دستگاه عباسیان اعمال می‌شد،از معرفی جانشین خود به عامۀ مردم و در جامعه پرهیز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نصوص و روایات وارده همصدا بر این امر متفق‌اند که امام کاظم علیه السّلام فرزندش امام رضا علیه السّلام را به‌عنوان جانشین و امام پس از خویش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قابوس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به من فرمود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فرزندم علی،بزرگترین پسران من،شنواترین آنان به سخن من و فرمانبردارترین ایشان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 و کسی جز پیامبر یا وصی و جانشینی پیامبر در این کتاب نمی‌نگرد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ندارد در آن بنگرد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از روزگار خردسالی امام رضا علیه السّلام امر امامت او را بیان </w:t>
      </w:r>
      <w:bookmarkStart w:id="107" w:name="pg13436_132349"/>
    </w:p>
    <w:p>
      <w:pPr>
        <w:pStyle w:val="BookText"/>
        <w:rPr/>
      </w:pPr>
      <w:bookmarkEnd w:id="107"/>
      <w:r>
        <w:rPr>
          <w:rFonts w:ascii="IRNazanin" w:hAnsi="IRNazanin" w:eastAsia="IRNazanin"/>
          <w:color w:val="111111"/>
          <w:sz w:val="28"/>
          <w:sz w:val="28"/>
          <w:szCs w:val="28"/>
          <w:rtl w:val="true"/>
          <w:lang w:bidi="fa-IR"/>
        </w:rPr>
        <w:t>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شوم،چنان محبتی از این کودک در دلم به وجود آمده که تابه‌حال از کسی جز شما مانند آن را در دل خود نیافته‌ام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مفضل،هو منی بمنزلتی من أبی علیه السّلام، ذُرِّیَّةً بَعْضُهٰا مِنْ بَعْضٍ وَ اللّٰهُ سَمِیعٌ عَلِیمٌ</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ای مفضل،جایگاه او نسبت به من همانند جایگاه من نسبت به پدرم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که بعضی از آنان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دیگرند،و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او صاحب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108" w:name="__RefHeading___Toc742525_2616395394"/>
      <w:bookmarkStart w:id="109" w:name="_Toc35"/>
      <w:bookmarkEnd w:id="108"/>
      <w:r>
        <w:rPr>
          <w:rtl w:val="true"/>
        </w:rPr>
        <w:t>مرحلۀ آغازین معرفی جانشین</w:t>
      </w:r>
      <w:r>
        <w:rPr>
          <w:rtl w:val="true"/>
        </w:rPr>
        <w:t>(</w:t>
      </w:r>
      <w:r>
        <w:rPr/>
        <w:t>150</w:t>
      </w:r>
      <w:r>
        <w:rPr>
          <w:rtl w:val="true"/>
        </w:rPr>
        <w:t>-</w:t>
      </w:r>
      <w:r>
        <w:rPr/>
        <w:t>178</w:t>
      </w:r>
      <w:r>
        <w:rPr>
          <w:rtl w:val="true"/>
        </w:rPr>
        <w:t xml:space="preserve"> </w:t>
      </w:r>
      <w:r>
        <w:rPr>
          <w:rtl w:val="true"/>
        </w:rPr>
        <w:t>ق</w:t>
      </w:r>
      <w:r>
        <w:rPr>
          <w:rtl w:val="true"/>
        </w:rPr>
        <w:t>)</w:t>
      </w:r>
      <w:bookmarkEnd w:id="109"/>
    </w:p>
    <w:p>
      <w:pPr>
        <w:pStyle w:val="BookText"/>
        <w:rPr/>
      </w:pPr>
      <w:r>
        <w:rPr>
          <w:rFonts w:ascii="IRNazanin" w:hAnsi="IRNazanin" w:eastAsia="IRNazanin"/>
          <w:color w:val="111111"/>
          <w:sz w:val="28"/>
          <w:sz w:val="28"/>
          <w:szCs w:val="28"/>
          <w:rtl w:val="true"/>
          <w:lang w:bidi="fa-IR"/>
        </w:rPr>
        <w:t>امام کاظم علیه السّلام در آغاز امامت خود،یاران و اصحاب خاص خود و افراد مورد اعتماد و رازدار را گاهی به کنایه و زمانی به‌طور صریح از امامت فرزندش امام رضا علیه السّلام آگاه کرده،آنان را به پذیرفتن امامت او و تن دادن به گفته‌های او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برای ابو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بخشی از آن را گرفته،بخش دیگر آن را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شوم،چرا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بازگرداندی؟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نزد خود نگاه دار تا پس از من صاحب این اموال،آن را از تو بخواهد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از دنیا رفت،امام رضا علیه السّلام به وسیلۀ پیکی به داوود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مالی که نزد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ذمۀ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به 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مال را برای حضرت فرستادم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می‌بینیم در این روایت امام کاظم علیه السّلام نام امام پس از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نمی‌گوید،بلکه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پس از من صاحب این مال،آن را از تو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فرزندش حضرت رضا علیه السّلام را تحکیم و بر آن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بنا به ضرورت‌ها گاهی نیز همزمان با اشاره و تصریح و در قالب یک گفتار،امامت حضرت رضا علیه السّلام را مطرح می‌کرد،چرا که تفاوت درجۀ فکری و عقلی و نیز دریافت و درک افراد را در نظر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دوستداران ما که تعدادمان به حدود شصت نفر می‌رسید نزد قبر پیامبر اکرم صلّی اللّه علیه و اله گرد آمده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ابراهیم،موسی بن جعفر علیه السّلام در حالی‌که دست فرزندش علی را در دست داشت،وارد شده،فرمود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کیستم؟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 بزرگ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نسب مرا بازگویید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 من است کیست؟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بن موسی بن جعفر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گواه باشید که او در دوران حیاتم وکیل من و پس از مرگم وصی من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این بیان امام کاظم علیه السّلام در حالی‌که نصی بر امامت امام رضا علیه السّلام و جانشینی اوست،در عین‌حال و با تفسیری ظاهری در حکم وصیت عادی و متعارفی است که پدر به فرزند و در مورد او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از آن جهت با عبارتی دو پهلو از جانشینی و وکالت فرزند خود سخن می‌گوید که اوضاع سیاسی حاکم بر جامعه،آکنده از ترور،تعقیب و اختناق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با در نظر گرفتن شرایط و نیازهای جامعه،مسألۀ امامت فرزندش حضرت رضا علیه السّلام را گاهی در برابر عده‌ای و زمانی در برابر جمع اصحاب و خاندان خود مطرح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کثیر 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کاظم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شوم،کهنسال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مرا بگیر و از دوزخ وارهانم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تو،امام و سرپرست ما کیست؟</w:t>
      </w:r>
    </w:p>
    <w:p>
      <w:pPr>
        <w:pStyle w:val="BookText"/>
        <w:rPr/>
      </w:pPr>
      <w:r>
        <w:rPr>
          <w:rFonts w:ascii="IRNazanin" w:hAnsi="IRNazanin" w:eastAsia="IRNazanin"/>
          <w:color w:val="111111"/>
          <w:sz w:val="28"/>
          <w:sz w:val="28"/>
          <w:szCs w:val="28"/>
          <w:rtl w:val="true"/>
          <w:lang w:bidi="fa-IR"/>
        </w:rPr>
        <w:t>امام علیه السّلام به فرزندش ابو الحسن رضا اشاره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او سرپرست و امام شماست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مدینه،در 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حضور داشت،حاضر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نه در وقت معمول که با تأخیر نزد 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شویم،تو را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دیر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ابو ابراهیم ما را که هفده تن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بودیم فراخواند و ما را گواه گرفت که فرزندش علی وکیل او در </w:t>
      </w:r>
    </w:p>
    <w:p>
      <w:pPr>
        <w:pStyle w:val="BookText"/>
        <w:rPr/>
      </w:pPr>
      <w:r>
        <w:rPr>
          <w:rFonts w:ascii="IRNazanin" w:hAnsi="IRNazanin" w:eastAsia="IRNazanin"/>
          <w:color w:val="111111"/>
          <w:sz w:val="28"/>
          <w:sz w:val="28"/>
          <w:szCs w:val="28"/>
          <w:rtl w:val="true"/>
          <w:lang w:bidi="fa-IR"/>
        </w:rPr>
        <w:t>زمان حیاتش و وصی او پس از وفاتش است و فرمانش نافذ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محمد بن زید قصد امام کاظم علیه السّلام از این کار را روشن کرده،گفت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حیدر،به خدا سوگند که او امروز فرزندش را به‌عنوان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آن‌گاه که ضرورت ایجاب می‌کرد امام کاظم علیه السّلام در قالب الفاظی صریح و به دور از ابهام و کنایه و بی‌نیاز به تأویل و تفسیر،مردم را از امامت فرزندش امام رضا علیه السّلام آگاه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مادرش از نوادگان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ابراهیم علیه السّلام ما را فراخواند و چون گرد آمدیم،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شما را برای چه گرد آورده‌ام؟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 که این فرزندم علی،وصی و متصدی کارهای من و جانشین من است و هرکس ناگزیر از دیدار من باشد،باید با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دیدارم بیاید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صراحت بیان امام کاظم علیه السّلام منحصر به اجتماع‌های خصوصی و دور از چشم اغیار بود،اما در حضور عامۀ مردم الفاظی دو پهلو به کار می‌برد و تأویل و تفسیر کلام خود را برعهدۀ شنوندگان می‌گذارد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پیامبر اکرم صلّی اللّه علیه و اله امیر المؤمنین علی بن ابی طالب را در روز غدیر برپا داشته،به مردم معرفی فرمود، ابو الحسن،موسی بن جعفر علیه السّلام نیز فرزندش علی را برپا داشته،به حاضران </w:t>
      </w:r>
      <w:bookmarkStart w:id="110" w:name="pg13436_132353"/>
    </w:p>
    <w:p>
      <w:pPr>
        <w:pStyle w:val="BookText"/>
        <w:rPr/>
      </w:pPr>
      <w:bookmarkEnd w:id="110"/>
      <w:r>
        <w:rPr>
          <w:rFonts w:ascii="IRNazanin" w:hAnsi="IRNazanin" w:eastAsia="IRNazanin"/>
          <w:color w:val="111111"/>
          <w:sz w:val="28"/>
          <w:sz w:val="28"/>
          <w:szCs w:val="28"/>
          <w:rtl w:val="true"/>
          <w:lang w:bidi="fa-IR"/>
        </w:rPr>
        <w:t>معرفی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حاضران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جانشین و وصی من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روایتی دیگر 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الحسن،موسی بن جعفر علیه السّلام در مورد امامت فرزندش علی وصیت کرد و سندی نوشت و شصت تن از بزرگان مدینه را بر آن گواه گرفت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وصیت خود در مورد امامت فرزندش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 آگاه کرد</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111" w:name="__RefHeading___Toc742527_2616395394"/>
      <w:bookmarkStart w:id="112" w:name="_Toc36"/>
      <w:bookmarkEnd w:id="111"/>
      <w:r>
        <w:rPr>
          <w:rtl w:val="true"/>
        </w:rPr>
        <w:t>وصیت امام کاظم علیه السّلام در دوران بازداشت</w:t>
      </w:r>
      <w:bookmarkEnd w:id="112"/>
    </w:p>
    <w:p>
      <w:pPr>
        <w:pStyle w:val="BookText"/>
        <w:rPr/>
      </w:pPr>
      <w:r>
        <w:rPr>
          <w:rFonts w:ascii="IRNazanin" w:hAnsi="IRNazanin" w:eastAsia="IRNazanin"/>
          <w:color w:val="111111"/>
          <w:sz w:val="28"/>
          <w:sz w:val="28"/>
          <w:szCs w:val="28"/>
          <w:rtl w:val="true"/>
          <w:lang w:bidi="fa-IR"/>
        </w:rPr>
        <w:t xml:space="preserve">امام موسی بن جعفر علیه السّلام در روز هفتم ماه ذو الحجۀ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پیش از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نقلی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همان سال بازداشت شد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پنجاه روز از بازداشت امام کاظم علیه السّلام گذشته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جعفر صادق علیه السّلام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مکه بود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نامه‌ای از امام کاظم علیه السّلام همراه خود داشتند که به خط امام علیه السّلام نگاشته شده،خواسته‌هایی را دربر داشت که حضرت به انجام آن امر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به عبد الرحمن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است تا این نیازها از این طریق برآورده شود و اگر چیزی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ست،آن را به فرزندش علی بده که او جانشین و سرپرست کارهای اوست</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امام کاظم علیه السّلام آن هنگام که به زندان بصره برده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خوانده،نامه‌هایی به او داد و فرمود تا آن نامه‌ها را به فرزندش علی </w:t>
      </w:r>
    </w:p>
    <w:p>
      <w:pPr>
        <w:pStyle w:val="BookText"/>
        <w:rPr/>
      </w:pPr>
      <w:r>
        <w:rPr>
          <w:rFonts w:ascii="IRNazanin" w:hAnsi="IRNazanin" w:eastAsia="IRNazanin"/>
          <w:color w:val="111111"/>
          <w:sz w:val="28"/>
          <w:sz w:val="28"/>
          <w:szCs w:val="28"/>
          <w:rtl w:val="true"/>
          <w:lang w:bidi="fa-IR"/>
        </w:rPr>
        <w:t>برساند،سپس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وصی و سرپرست کارهای من و بهترین فرزندان من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همچنین حضرت کاظم علیه السّلام از داخل زندان نامه‌هایی برای یاران و اصحاب خود فرستاده،در آن‌ها به امامت فرزندش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ابو الحسن علیه السّلام در زندان بود نوشته‌هایی از او به دستمان رسید که در آن‌ها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جانشینی من، از آن بزرگترین فرزندان من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اگر زندانی شدن امام کاظم علیه السّلام را در بصره یک سال بدانیم و این روایت را بپذیریم،حضرتش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بغداد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وارد شده،علی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 را دید که در کنار حضرت کاظم علیه السّلام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یقطین،این علی،سرور و سید فرزندان من است و من کنیۀ خود را به او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بن یقطین این بیان امام کاظم علیه السّلام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گذاشت،هشام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 به تو گفته است که پس از او فرزندش علی امام و جانشین اوست</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امام کاظم علیه السّلام برای تثبیت امر امامت حضرت رضا علیه السّلام بین سال‌های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زندان به علی بن یقطین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مهتر فرزندان من است و من کنیه‌ام را به او داده‌ام</w:t>
      </w:r>
      <w:r>
        <w:rPr>
          <w:rFonts w:eastAsia="IRNazanin" w:cs="IRNazanin"/>
          <w:color w:val="111111"/>
          <w:sz w:val="28"/>
          <w:szCs w:val="28"/>
          <w:rtl w:val="true"/>
          <w:lang w:bidi="fa-IR"/>
        </w:rPr>
        <w:t xml:space="preserve">. </w:t>
      </w:r>
      <w:r>
        <w:rPr>
          <w:rStyle w:val="FootnoteAnchor"/>
          <w:rtl w:val="true"/>
        </w:rPr>
        <w:footnoteReference w:id="124"/>
      </w:r>
      <w:bookmarkStart w:id="113" w:name="pg13436_132355"/>
    </w:p>
    <w:p>
      <w:pPr>
        <w:pStyle w:val="Heading4"/>
        <w:numPr>
          <w:ilvl w:val="3"/>
          <w:numId w:val="1"/>
        </w:numPr>
        <w:rPr/>
      </w:pPr>
      <w:bookmarkStart w:id="114" w:name="__RefHeading___Toc742529_2616395394"/>
      <w:bookmarkStart w:id="115" w:name="_Toc37"/>
      <w:bookmarkEnd w:id="113"/>
      <w:bookmarkEnd w:id="114"/>
      <w:r>
        <w:rPr>
          <w:rtl w:val="true"/>
        </w:rPr>
        <w:t>اعلان امامت حضرت رضا علیه السّلام در فرصت مناسب</w:t>
      </w:r>
      <w:bookmarkEnd w:id="115"/>
    </w:p>
    <w:p>
      <w:pPr>
        <w:pStyle w:val="BookText"/>
        <w:rPr/>
      </w:pPr>
      <w:r>
        <w:rPr>
          <w:rFonts w:ascii="IRNazanin" w:hAnsi="IRNazanin" w:eastAsia="IRNazanin"/>
          <w:color w:val="111111"/>
          <w:sz w:val="28"/>
          <w:sz w:val="28"/>
          <w:szCs w:val="28"/>
          <w:rtl w:val="true"/>
          <w:lang w:bidi="fa-IR"/>
        </w:rPr>
        <w:t>در شرایطی که بر دوران زندگی امام کاظم علیه السّلام حاکم بود،می‌بایست حضرتش در تصمیم‌گیری و موضع‌گیری سیاسی،به‌ویژه اموری که به امام و جانشین پس از امام کاظم علیه السّلام مرتبط بود،پنهان‌کاری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کاظم علیه السّلام از آشکار کردن امر امامت حضرت رضا علیه السّلام پرهیز می‌کرد،اما زمانی را برای امام رضا علیه السّلام تعیین کرد تا حضرتش امر امامت خود را 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سلیط 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بودیم که در راه مکه با ابو عبد اللّه علیه السّلام برخورد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امامان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 و کسی را از مرگ گریزی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بنمایانید تا به کسان و خاندان خود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فرزندان من هستند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 موسی علیه السّلام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مهتر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با ابو الحسن موسی علیه السّلام دیدار کردم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آن‌گونه که پدرت دربارۀ جانشین خود خبر داد تو نیز چنان کنی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روزگاری نه چون روزگار ما می‌زیست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حالی از خانه بیرون شدم که به صورت ظاهر تمام فرزندانم را در امر جانشینی،شریک علی کردم،اما در نهان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تنهایی به وصایت خویش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یزید،آنچه به تو گفتم،امانتی است نزد تو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کسانی بگویی که عاقل باشند،در عرصۀ ایمان به نیکی از بوتۀ آزمون الهی برآمده و راست‌گفتار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 بدان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چهار سال از مرگ هارون مجاز به بیان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چون چهار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گذشت،هرچه خواهی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خواهد داد</w:t>
      </w:r>
      <w:r>
        <w:rPr>
          <w:rFonts w:eastAsia="IRNazanin" w:cs="IRNazanin"/>
          <w:color w:val="111111"/>
          <w:sz w:val="28"/>
          <w:szCs w:val="28"/>
          <w:rtl w:val="true"/>
          <w:lang w:bidi="fa-IR"/>
        </w:rPr>
        <w:t xml:space="preserve">. </w:t>
      </w:r>
      <w:r>
        <w:rPr>
          <w:rStyle w:val="FootnoteAnchor"/>
          <w:rtl w:val="true"/>
        </w:rPr>
        <w:footnoteReference w:id="125"/>
      </w:r>
      <w:bookmarkStart w:id="116" w:name="pg13436_132356"/>
    </w:p>
    <w:p>
      <w:pPr>
        <w:pStyle w:val="Heading2"/>
        <w:numPr>
          <w:ilvl w:val="1"/>
          <w:numId w:val="1"/>
        </w:numPr>
        <w:rPr/>
      </w:pPr>
      <w:bookmarkStart w:id="117" w:name="__RefHeading___Toc742531_2616395394"/>
      <w:bookmarkStart w:id="118" w:name="_Toc38"/>
      <w:bookmarkEnd w:id="116"/>
      <w:bookmarkEnd w:id="117"/>
      <w:r>
        <w:rPr>
          <w:rtl w:val="true"/>
        </w:rPr>
        <w:t>قسمت سوم</w:t>
      </w:r>
      <w:bookmarkEnd w:id="118"/>
    </w:p>
    <w:p>
      <w:pPr>
        <w:pStyle w:val="Heading3"/>
        <w:numPr>
          <w:ilvl w:val="2"/>
          <w:numId w:val="1"/>
        </w:numPr>
        <w:rPr/>
      </w:pPr>
      <w:bookmarkStart w:id="119" w:name="__RefHeading___Toc742533_2616395394"/>
      <w:bookmarkStart w:id="120" w:name="_Toc39"/>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بخش نخست امام رضا علیه السّلام و محنت‌های پدرش امام کاظم علیه السّلام</w:t>
      </w:r>
    </w:p>
    <w:p>
      <w:pPr>
        <w:pStyle w:val="BookText"/>
        <w:rPr/>
      </w:pPr>
      <w:r>
        <w:rPr>
          <w:rFonts w:ascii="IRNazanin" w:hAnsi="IRNazanin" w:eastAsia="IRNazanin"/>
          <w:color w:val="111111"/>
          <w:sz w:val="28"/>
          <w:sz w:val="28"/>
          <w:szCs w:val="28"/>
          <w:rtl w:val="true"/>
          <w:lang w:bidi="fa-IR"/>
        </w:rPr>
        <w:t>بخش دوم جلوه‌های انحراف در عصر امام رضا علیه السّلام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نقش امام رضا علیه السّلام پیش از ولایت‌عهدی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3436_132358"/>
      <w:bookmarkStart w:id="122" w:name="pg13436_132358"/>
      <w:bookmarkEnd w:id="122"/>
    </w:p>
    <w:p>
      <w:pPr>
        <w:pStyle w:val="Heading3"/>
        <w:numPr>
          <w:ilvl w:val="2"/>
          <w:numId w:val="1"/>
        </w:numPr>
        <w:rPr/>
      </w:pPr>
      <w:bookmarkStart w:id="123" w:name="pg13436_132358"/>
      <w:bookmarkStart w:id="124" w:name="__RefHeading___Toc742535_2616395394"/>
      <w:bookmarkStart w:id="125" w:name="_Toc40"/>
      <w:bookmarkEnd w:id="123"/>
      <w:bookmarkEnd w:id="124"/>
      <w:r>
        <w:rPr>
          <w:rtl w:val="true"/>
        </w:rPr>
        <w:t>بخش نخست</w:t>
      </w:r>
      <w:bookmarkEnd w:id="125"/>
    </w:p>
    <w:p>
      <w:pPr>
        <w:pStyle w:val="Heading4"/>
        <w:numPr>
          <w:ilvl w:val="3"/>
          <w:numId w:val="1"/>
        </w:numPr>
        <w:rPr/>
      </w:pPr>
      <w:bookmarkStart w:id="126" w:name="__RefHeading___Toc742537_2616395394"/>
      <w:bookmarkStart w:id="127" w:name="_Toc41"/>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امام رضا علیه السّلام و محنت های امام کاظم علیه السّلام</w:t>
      </w:r>
    </w:p>
    <w:p>
      <w:pPr>
        <w:pStyle w:val="BookText"/>
        <w:rPr/>
      </w:pPr>
      <w:r>
        <w:rPr>
          <w:rFonts w:ascii="IRNazanin" w:hAnsi="IRNazanin" w:eastAsia="IRNazanin"/>
          <w:color w:val="111111"/>
          <w:sz w:val="28"/>
          <w:sz w:val="28"/>
          <w:szCs w:val="28"/>
          <w:rtl w:val="true"/>
          <w:lang w:bidi="fa-IR"/>
        </w:rPr>
        <w:t>هارون الرشید به ارتباط عمیق و ریشه‌دار میان امام کاظم علیه السّلام و مسلمانان پی برده بود و می‌دید پایگاه مردمی حضرت موسی بن جعفر علیه السّلام روزبه‌روز توسعه می‌یابد و اگر امام کاظم علیه السّلام زنده بماند به یقین مسلمانان به مقایسه و مقارنه میان روش رفتاری امام کاظم علیه السّلام و هارون الرشید پرداخته،شیوه درست و بدون کژی را از شیوه انحرافی بازخواهند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این نتیجه رسید در صورتی که امام کاظم علیه السّلام آزادانه به فعالیت خود ادامه دهد،به یقین، وجودش خطر بزرگی برای دستگاه خلافت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صدد برنامه‌ریزی برای زندانی کردن امام کاظم علیه السّلام و کنترل فعالیت‌ها و پیشگیری از تأثیر او بر مسلمانان برآمد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دیگرسو رویارویی‌های مکرر امام کاظم علیه السّلام با هارون الرشید و خرده‌گیری او برای کسی چون هارون سخت دشوار بود و امکان نداشت تا در برابر امام علیه السّلام و موضع‌گیری‌های او خاموش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نیز در چنین موقعیتی قرار داشت و خاموش ماندن در برابر اقدام‌های تجاوزگرانۀ هارون علیه امت اسلامی و شریعت و سنت پیامبر اکرم صلّی اللّه علیه و اله را ناروا و بیجا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رویارویی در موضع‌گیری‌های متعددی چهره نمود که بر هارون بسیار سنگین و ناگوار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مثال،هارون به امام کاظم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الحسن، </w:t>
      </w:r>
    </w:p>
    <w:p>
      <w:pPr>
        <w:pStyle w:val="BookText"/>
        <w:rPr/>
      </w:pPr>
      <w:r>
        <w:rPr>
          <w:rFonts w:ascii="IRNazanin" w:hAnsi="IRNazanin" w:eastAsia="IRNazanin"/>
          <w:color w:val="111111"/>
          <w:sz w:val="28"/>
          <w:sz w:val="28"/>
          <w:szCs w:val="28"/>
          <w:rtl w:val="true"/>
          <w:lang w:bidi="fa-IR"/>
        </w:rPr>
        <w:t>حدود فدک را بازگو تا آن را به تو مسترد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به‌طور کامل و با همان حدود بازپس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موسی بن جعفر علیه السّلام چهار حد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با این بیان روشن کرد که فدک در واقع همان خلافت و وصایت غصب شدۀ پیامبر صلّی اللّه علیه و 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 بود که هارون تصمیم به کشتن امام کاظم علیه السّلام گرفت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زمانی هارون الرشید وارد حرم پیامبر صلّی اللّه علیه و اله شده،خطاب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رسول خدا،ای عموزاده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کاظم علیه السّلام خطاب به پیامبر اکرم صلّی اللّه علیه و اله چنین 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تنگنای سیاسی و روحی قرار گرفته بود،ناچار زبان به اعتراف گشوده،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برخورد امام کاظم علیه السّلام کینه‌ای در دل او پدید آورد تا این‌که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امام علیه السّلام را احضار کرده،مدتی طولانی به زندان افکند، </w:t>
      </w:r>
      <w:r>
        <w:rPr>
          <w:rStyle w:val="FootnoteAnchor"/>
          <w:rtl w:val="true"/>
        </w:rPr>
        <w:footnoteReference w:id="127"/>
      </w:r>
      <w:r>
        <w:rPr>
          <w:rFonts w:ascii="IRNazanin" w:hAnsi="IRNazanin" w:eastAsia="IRNazanin"/>
          <w:color w:val="111111"/>
          <w:sz w:val="28"/>
          <w:sz w:val="28"/>
          <w:szCs w:val="28"/>
          <w:rtl w:val="true"/>
          <w:lang w:bidi="fa-IR"/>
        </w:rPr>
        <w:t>سپس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امام کاظم علیه السّلام نزد هارون الرشید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از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چگونه می‌بینی؟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سرای فاسقان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دیگرسو سخن‌چینان علیه امام کاظم علیه السّلام نزد هارون سعایت کرده،او را بر ضد امام علیه السّلام تحریک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سعایت‌کنندگان،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بود،او به هارون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مشرق و مغرب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فرستاده می‌شود و او چندین خزانه دارد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تمام این عوامل دست به دست هم داده،هارون را به زندانی کردن حضرت موسی بن جعفر علیه السّلام واداشت و او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را بازداشت کرده،به مدت یک سال در بصره زندانی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 زندان‌های بغداد به بند کشیده شد تا سرانجام به دست یکی از دژخیمان هارون؛یعنی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بن شاهک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وصیت امام کاظم علیه السّلام در مورد امامت امام رضا علیه السّلام آمده،در سال‌های نخستین زندانی شدن امام کاظم علیه السّلام حضرت رضا به دیدار پدر می‌رفته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حضرت کاظم علیه السّلام به امام رضا علیه السّلام دستور داد تا زمانی که او زنده است بر در سرای خویش بخوابد تا این‌که خبر شهادت پدر به او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چهار سال به همین روال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شب‌ها امام رضا علیه السّلام تأخیر کرده،به خانه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 از این تأخیر نگران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برآمد،امام رضا علیه السّلام وارد خانه شده،نزد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پدرش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پدرم به تو سپرده است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احمد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سرورم بدرود زندگی 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او را به سکوت دعوت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را آشکار مکن </w:t>
      </w:r>
    </w:p>
    <w:p>
      <w:pPr>
        <w:pStyle w:val="BookText"/>
        <w:rPr/>
      </w:pPr>
      <w:r>
        <w:rPr>
          <w:rFonts w:ascii="IRNazanin" w:hAnsi="IRNazanin" w:eastAsia="IRNazanin"/>
          <w:color w:val="111111"/>
          <w:sz w:val="28"/>
          <w:sz w:val="28"/>
          <w:szCs w:val="28"/>
          <w:rtl w:val="true"/>
          <w:lang w:bidi="fa-IR"/>
        </w:rPr>
        <w:t>و چیزی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برای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والی برسد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امام کاظم علیه السّلام مأموریت یافت تا خبر شهادت او را به امام رضا علیه السّلام برساند و امانت‌هایی به او سپرد تا به امام رضا علیه السّلام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نیز دستور امام کاظم علیه السّلام را اجرا کرد و خود همان‌روز به بصره رفت تا خبر شهادت امام کاظم علیه السّلام را به مردم بصره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پس از رسیدن محمد به بصره،امام رضا علیه السّلام طبق وعده‌ای که به محمد داده بود وارد بصره شد و مردم بصره امامت او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همان‌روز به مدینه بازگشت،سپس از آن‌جا به کوفه رفت و با پیروان پدرش دیدار کرد و به مدینه بازگشت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چون خبر شهادت امام کاظم علیه السّلام در میان مردم مدینه منتشر شد پیروان و محبان اهل‌بیت علیهم السّلام بر در سرای ام احمد گرد آمده،با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دیدار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احمد،آنان را به خانۀ برادرش امام رضا علیه السّلام برده،آنان با حضرت به‌عنوان امام بیعت کردند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همان‌گونه که حضرت موسی بن جعفر علیه السّلام فرموده بود،امامت امام رضا علیه السّلام مدت چهار سال از اغیار پنهان ماند و در این چهار سال امام رضا علیه السّلام امامت خود را بر مسلمانان،آشکار نکرد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رنج پدرش و زندان‌های متفاوت و مکرر و درازمدت که امام کاظم علیه السّلام را تا لحظۀ شهادت در میان گرفته بود،می‌دید و با تمام وجود آن را لمس می‌کرد،اما شرایط مناسب نبود و امام رضا علیه السّلام اعلان رویارویی با </w:t>
      </w:r>
      <w:bookmarkStart w:id="128" w:name="pg13436_132362"/>
    </w:p>
    <w:p>
      <w:pPr>
        <w:pStyle w:val="BookText"/>
        <w:rPr/>
      </w:pPr>
      <w:bookmarkEnd w:id="128"/>
      <w:r>
        <w:rPr>
          <w:rFonts w:ascii="IRNazanin" w:hAnsi="IRNazanin" w:eastAsia="IRNazanin"/>
          <w:color w:val="111111"/>
          <w:sz w:val="28"/>
          <w:sz w:val="28"/>
          <w:szCs w:val="28"/>
          <w:rtl w:val="true"/>
          <w:lang w:bidi="fa-IR"/>
        </w:rPr>
        <w:t>حاکمیت را مصلحت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درد و رنج را بر خود هموار کرده، دم برنمی‌آورد،چرا که مسلمانان به‌طور عموم و پیروان اهل‌بیت علیهم السّلام به‌ویژه، در شرایطی سخت روزگار سپری می‌کردند</w:t>
      </w:r>
      <w:r>
        <w:rPr>
          <w:rFonts w:eastAsia="IRNazanin" w:cs="IRNazanin"/>
          <w:color w:val="111111"/>
          <w:sz w:val="28"/>
          <w:szCs w:val="28"/>
          <w:rtl w:val="true"/>
          <w:lang w:bidi="fa-IR"/>
        </w:rPr>
        <w:t>.</w:t>
      </w:r>
    </w:p>
    <w:p>
      <w:pPr>
        <w:pStyle w:val="Heading4"/>
        <w:numPr>
          <w:ilvl w:val="3"/>
          <w:numId w:val="1"/>
        </w:numPr>
        <w:rPr/>
      </w:pPr>
      <w:bookmarkStart w:id="129" w:name="__RefHeading___Toc742539_2616395394"/>
      <w:bookmarkStart w:id="130" w:name="_Toc42"/>
      <w:bookmarkEnd w:id="129"/>
      <w:r>
        <w:rPr>
          <w:rtl w:val="true"/>
        </w:rPr>
        <w:t>فضای باز نسبی در روزگار هارون</w:t>
      </w:r>
      <w:bookmarkEnd w:id="130"/>
    </w:p>
    <w:p>
      <w:pPr>
        <w:pStyle w:val="BookText"/>
        <w:rPr/>
      </w:pPr>
      <w:r>
        <w:rPr>
          <w:rFonts w:ascii="IRNazanin" w:hAnsi="IRNazanin" w:eastAsia="IRNazanin"/>
          <w:color w:val="111111"/>
          <w:sz w:val="28"/>
          <w:sz w:val="28"/>
          <w:szCs w:val="28"/>
          <w:rtl w:val="true"/>
          <w:lang w:bidi="fa-IR"/>
        </w:rPr>
        <w:t xml:space="preserve">امام کاظم علیه 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به زهر کین هارون و به فرمان او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که از انتشار خبر به شهادت رساندن امام کاظم در میان مردم بیمناک بود،طرحی تدارک دید تا دامان خود را از این جنایت پاک کند و خود را بی‌خبر از این امر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سرداران،دبیران، قاضیان و بنی‌هاشم را گرد آورده،چهرۀ امام علیه السّلام را باز کرده،به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نشانه‌ای از قتل در او می‌بینید؟آنان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دیگرسو،سندی بن شاهک با اقدامی سالوسانه،پردۀ آخر این نمایش را اجرا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فقیهان و بزرگان بغداد را به زندان برد تا خود از نزدیک پیکر امام کاظم علیه السّلام را وارسی کرده،ببینند که اثری از جرح و خفگی بر کالبد امام علیه السّلام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آنان خواست تا گواهی دهند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طبیعی مرده است و آنان گواهی دادند،سپس به دستور سندی،پیکر پاک امام کاظم علیه السّلام را بر پل بغداد گذاشته،ندا در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بنگرید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انفجار و شورش مردمی علیه حکومت هارون،او را دستخوش نگرانی و بیم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 برای جلوگیری از چنین رخدادی و نیز </w:t>
      </w:r>
    </w:p>
    <w:p>
      <w:pPr>
        <w:pStyle w:val="BookText"/>
        <w:rPr/>
      </w:pPr>
      <w:r>
        <w:rPr>
          <w:rFonts w:ascii="IRNazanin" w:hAnsi="IRNazanin" w:eastAsia="IRNazanin"/>
          <w:color w:val="111111"/>
          <w:sz w:val="28"/>
          <w:sz w:val="28"/>
          <w:szCs w:val="28"/>
          <w:rtl w:val="true"/>
          <w:lang w:bidi="fa-IR"/>
        </w:rPr>
        <w:t>زدودن خشم مردمی و کاستن از واکنش‌ها،در تنگنا قرار دادن امام رضا علیه السّلام و خاندانش را کم‌رنگتر و محدودتر کرده،از به کار بستن اقدامات سخت‌گیرانه علیه آن حضرت خودداری نمود و پیشنهاد کسانی که از او می‌خواستند تا امام رضا علیه السّلام را بکشد 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پیشنهاددهندگان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با پاسخ تند هارون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سوگندی که دربارۀ خاندان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کرده‌ای 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سوگند یاد کردی که اگر کسی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امامت شد در اسارت و بند گردنش را خواهی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فرزند موسی مدعی امامت است و آنچه دربارۀ پدرش گفته می‌شد،درباره او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خشمگینانه در او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می‌گویی؟می‌خواهی این خاندان را همگی از دم تیغ بگذرانم؟</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یحیی 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را به کشتن امام رضا علیه السّلام تحریک و تشویق می‌کرد،هارون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پدر او کردیم ما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همۀ آنان را بکشیم؟</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دانست و می‌دانیم که این انعطاف و تغییر موضع هارون نسبت به خاندان رسالت،به‌معنای پشیمانی او از اعمال گذشته و نتیجۀ خداترسی‌اش نبود،بلکه می‌خواست با این شیوه،خشم مردم را فرونشاند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دیگرسو و علیرغم جاسوسان و سخن‌چینان فراوانی که برای زیر نظر داشتن امام علیه السّلام و گزارش فعالیت‌های او گمارد،کوچکترین گزارشی یا دلیلی بر فعالیت امام رضا علیه السّلام بر ضد حکومت هارون ارائه نشده بود</w:t>
      </w:r>
      <w:r>
        <w:rPr>
          <w:rFonts w:eastAsia="IRNazanin" w:cs="IRNazanin"/>
          <w:color w:val="111111"/>
          <w:sz w:val="28"/>
          <w:szCs w:val="28"/>
          <w:rtl w:val="true"/>
          <w:lang w:bidi="fa-IR"/>
        </w:rPr>
        <w:t xml:space="preserve">. </w:t>
      </w:r>
      <w:bookmarkStart w:id="131" w:name="pg13436_132364"/>
    </w:p>
    <w:p>
      <w:pPr>
        <w:pStyle w:val="Heading4"/>
        <w:numPr>
          <w:ilvl w:val="3"/>
          <w:numId w:val="1"/>
        </w:numPr>
        <w:rPr/>
      </w:pPr>
      <w:bookmarkStart w:id="132" w:name="__RefHeading___Toc742541_2616395394"/>
      <w:bookmarkStart w:id="133" w:name="_Toc43"/>
      <w:bookmarkEnd w:id="131"/>
      <w:bookmarkEnd w:id="132"/>
      <w:r>
        <w:rPr>
          <w:rtl w:val="true"/>
        </w:rPr>
        <w:t>در مقام امامت</w:t>
      </w:r>
      <w:bookmarkEnd w:id="133"/>
    </w:p>
    <w:p>
      <w:pPr>
        <w:pStyle w:val="BookText"/>
        <w:rPr/>
      </w:pPr>
      <w:r>
        <w:rPr>
          <w:rFonts w:ascii="IRNazanin" w:hAnsi="IRNazanin" w:eastAsia="IRNazanin"/>
          <w:color w:val="111111"/>
          <w:sz w:val="28"/>
          <w:sz w:val="28"/>
          <w:szCs w:val="28"/>
          <w:rtl w:val="true"/>
          <w:lang w:bidi="fa-IR"/>
        </w:rPr>
        <w:t xml:space="preserve">چهار سال آغازین امامت حضرت علی بن موسی الرضا علیه السّلام؛یعنی سال‌های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سکوت و رکود کامل گذشت و فعالیت‌هایی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 امامت،ایراد خطبه،دیدارهای عمومی یا حضور در مجامع عمومی از سوی امام رضا علیه السّلام دیده و ثبت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وضعیت از نگاه جاسوسان هارون که تمام حرکات و سکنات امام رضا علیه السّلام را زیر نظر داشتند دور نبود و آنان هارون را از این امر که حضرت رضا علیه السّلام از رخدادها فاصله گرفته و دوری می‌جوید،آگاه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زیر مؤید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 الحسن،علی بن موسی الرضا علیه السّلام وارد بازار شده،سگی، گوسفندی و خروسی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 که حضرت را زیر نظر داشت،هارون را از این اقدام امام رضا علیه السّلام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با شنیدن این خبر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ایمن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گزندی به ما نمی‌رساند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سکوت و عدم فعالیت علنی امام رضا علیه السّلام هارون را نسبت به گزارش‌های جاسوسان بی‌اعتماد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یکی از نوادگان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خانۀ خود را گشوده،مردم را به خویش دعوت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شگفت‌انگیز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علیه السّلام سگی،گوسفندی و خروسی خریده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می‌خواهد می‌نویسد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بدین ترتیب،هارون گفتۀ آن مرد زبیری را دربارۀ امام رضا علیه السّلام نادیده گرفته،بدون این‌که امام علیه السّلام را مورد تعرض قرار دهد او را به حال خود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سال از شهادت امام کاظم علیه السّلام گذشت و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در این سال بر جماعت برمکیان خشم گرفته،آنان را به دست جلاد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برمکیان نقش بسزایی در دگرگونی و انعطاف اوضاع سیاسی داشت،چرا که اینان ارکان حکومت عباسیان را قوام بخشیده،آن را تحکیم کرده بودند و بیشترین تلاش برای از بین بردن خاندان پیامبر صلّی اللّه علیه و اله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آنان از عرصۀ سیاسی آن روز و خالی شدن دستگاه حاکمیت از آنان،سعایت بر ضد امام رضا علیه السّلام نیز کمرنگ شد و شرایط برای امام رضا علیه السّلام فراهم گردید تا وصیت پدر بزرگوار خود را عملی کرده،امامت خویش را آشکار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یاران آن حضرت او را از این کار برحذر داشته،گفتند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امری بس بزرگ برملا کردی و ما بیم آن داریم که این طاغوت به تو گزندی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که مطمئن بود آسیبی از هارون نخواهد 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می‌خواهد و هرچه می‌تواند بکند که نمی‌تواند گزندی به من برساند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زمانی که یاران،مجددا اقدام امام رضا علیه السّلام را در آشکار کردن امر امامت خویش،مخاطره‌آمیز خواندند،امام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هارون خراشی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آسیبی هرچند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کند،به یقین من دروغ‌پرداز هستم</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امام رضا علیه السّلام در منصب امامت به‌معنای معارضه و رویارویی </w:t>
      </w:r>
    </w:p>
    <w:p>
      <w:pPr>
        <w:pStyle w:val="BookText"/>
        <w:rPr/>
      </w:pPr>
      <w:r>
        <w:rPr>
          <w:rFonts w:ascii="IRNazanin" w:hAnsi="IRNazanin" w:eastAsia="IRNazanin"/>
          <w:color w:val="111111"/>
          <w:sz w:val="28"/>
          <w:sz w:val="28"/>
          <w:szCs w:val="28"/>
          <w:rtl w:val="true"/>
          <w:lang w:bidi="fa-IR"/>
        </w:rPr>
        <w:t>سیاسی نبود،بلکه امام رضا علیه السّلام به‌عنوان امام و پیشوای مردم و جانشین شرعی پدر ارجمندش مبارزۀ همه‌جانبه‌ای با اندیشه‌ها و عقاید منحرف و ویرانگری که جامعۀ آن روز را عرصۀ تباهی‌های خود کرده بودند و نیز نشر اندیشۀ پاک اسلامی را در دو عرصۀ اعتقادات و احکام شریعت،وجهۀ همت خویش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نیز که امام علیه السّلام را دور از عرصۀ سیاست می‌دید،نسبت به امام رضا علیه السّلام واکنشی نشان نمی‌داد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هارون به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به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نهایت مرگ او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عوامل فراهم شدن آزادی نسبی برای امام رضا علیه السّلام بود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3436_132368"/>
      <w:bookmarkStart w:id="135" w:name="pg13436_132368"/>
      <w:bookmarkEnd w:id="135"/>
    </w:p>
    <w:p>
      <w:pPr>
        <w:pStyle w:val="Heading3"/>
        <w:numPr>
          <w:ilvl w:val="2"/>
          <w:numId w:val="1"/>
        </w:numPr>
        <w:rPr/>
      </w:pPr>
      <w:bookmarkStart w:id="136" w:name="pg13436_132368"/>
      <w:bookmarkStart w:id="137" w:name="__RefHeading___Toc742543_2616395394"/>
      <w:bookmarkStart w:id="138" w:name="_Toc44"/>
      <w:bookmarkEnd w:id="136"/>
      <w:bookmarkEnd w:id="137"/>
      <w:r>
        <w:rPr>
          <w:rtl w:val="true"/>
        </w:rPr>
        <w:t>بخش دوم</w:t>
      </w:r>
      <w:bookmarkEnd w:id="138"/>
    </w:p>
    <w:p>
      <w:pPr>
        <w:pStyle w:val="Heading4"/>
        <w:numPr>
          <w:ilvl w:val="3"/>
          <w:numId w:val="1"/>
        </w:numPr>
        <w:rPr/>
      </w:pPr>
      <w:bookmarkStart w:id="139" w:name="__RefHeading___Toc742545_2616395394"/>
      <w:bookmarkStart w:id="140" w:name="_Toc45"/>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جلوه های انحراف در عصر امام رضا علیه السّلام</w:t>
      </w:r>
    </w:p>
    <w:p>
      <w:pPr>
        <w:pStyle w:val="BookText"/>
        <w:rPr/>
      </w:pPr>
      <w:r>
        <w:rPr>
          <w:rFonts w:ascii="IRNazanin" w:hAnsi="IRNazanin" w:eastAsia="IRNazanin"/>
          <w:color w:val="111111"/>
          <w:sz w:val="28"/>
          <w:sz w:val="28"/>
          <w:szCs w:val="28"/>
          <w:rtl w:val="true"/>
          <w:lang w:bidi="fa-IR"/>
        </w:rPr>
        <w:t>در این بخش انحراف‌های گوناگونی که در روزگار حکومت عباسیان و دورۀ حکومت هارون و فرزندش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سپاه برادرش مأمون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سال‌های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بررسی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 رضا علیه السّلام در چاره‌جویی برای رهایی جامعه از انحراف‌های گوناگون این دوره و برخورد امام رضا علیه السّلام با آن را مبحث دیگری است که به بخش بعد موکول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انحراف‌هایی را که بر این دوره سایه افکنده بود،به اختصار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141" w:name="__RefHeading___Toc742547_2616395394"/>
      <w:bookmarkStart w:id="142" w:name="_Toc46"/>
      <w:bookmarkEnd w:id="141"/>
      <w:r>
        <w:rPr>
          <w:rtl w:val="true"/>
        </w:rPr>
        <w:t>انحراف فکری</w:t>
      </w:r>
      <w:bookmarkEnd w:id="142"/>
    </w:p>
    <w:p>
      <w:pPr>
        <w:pStyle w:val="Heading5"/>
        <w:numPr>
          <w:ilvl w:val="4"/>
          <w:numId w:val="1"/>
        </w:numPr>
        <w:rPr/>
      </w:pPr>
      <w:bookmarkStart w:id="143" w:name="__RefHeading___Toc742549_2616395394"/>
      <w:bookmarkStart w:id="144" w:name="_Toc47"/>
      <w:bookmarkEnd w:id="143"/>
      <w:r>
        <w:rPr>
          <w:rtl w:val="true"/>
        </w:rPr>
        <w:t>اشاره</w:t>
      </w:r>
      <w:bookmarkEnd w:id="14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جریان‌های منحرف فکری در روزگار عباسیان رواج یافته،پیروان و یارانی به دست آورد و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گرم شد که امت اسلامی را نیز به خود مشغول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عباسی این جریان‌ها را ترویج کرده،پدیدآورندگان آن را مورد تشویق و حمایت خویش قرار دادند،زیرا امت اسلامی با سرگرم شدن به این جریان‌ها از عرصۀ سیاست،اقتصاد و زندگی عمومی خود فاصله می‌گرفت و از موضع‌گیری در برابر سیاست‌های جاری،دور 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پیروان دیگر ادیان نیز توانستند در چنین شرایطی با آزادی مطلق اعتقادات و افکار خود را مطرح کنند،مانند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گروه‌های زندیقان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پدیدآورندگان مذاهب اسلامی،شمار مذهب‌های اسلامی نیز به همان نسبت فزونی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عقلی صرف و فلسفۀ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جدل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دوره،جنبش‌های سیاسی،مانند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جملۀ این جنبش‌ها بوده،جهاد مسلحانه را وجهۀ کار و جنبش خویش قرار داده بودند،به جریانی اعتقادی و دینی مبدل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ادعاهای باطل و پوشالی،ادعای پیامبری از سوی راه گم کرده‌ای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می‌خواند،از دیگر پدیده‌های منحرف فکری این دوره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این است که این جریان‌ها در سایه حاکمان عباسی و با بهره‌جویی از آزادی‌هایی که این حاکمان به جریان‌ها و مسلک‌های منحرف داده بودند و نیز حمایت‌های بی‌دریغی که از آنان می‌کردند توانستند در میان مسلمانان جای پایی برای خود بیابند و در نهایت،جامعۀ اسلامی را دچار سردرگمی کرده،از راه راست اهل‌بیت علیهم السّلام دور سازند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دیگرسو،حاکمان به جعل و اختراع آرا و نظریه پرداخته،یا نظریه‌ای را پذیرفته،در جامعۀ اسلامی می‌پراکندند تا مسلمانان را به جدال و مناقشه و قیل و قال سرگرم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آنان،مخالفان آرایی که خود پذیرفته بودند به زندان و مرگ محکوم می‌کردند،در حالی‌که قبول یا ردّ این نظریه‌ها هیچ تأثیری واقعی بر </w:t>
      </w:r>
    </w:p>
    <w:p>
      <w:pPr>
        <w:pStyle w:val="BookText"/>
        <w:rPr/>
      </w:pPr>
      <w:r>
        <w:rPr>
          <w:rFonts w:ascii="IRNazanin" w:hAnsi="IRNazanin" w:eastAsia="IRNazanin"/>
          <w:color w:val="111111"/>
          <w:sz w:val="28"/>
          <w:sz w:val="28"/>
          <w:szCs w:val="28"/>
          <w:rtl w:val="true"/>
          <w:lang w:bidi="fa-IR"/>
        </w:rPr>
        <w:t>اعتقادات و باورهای دینی مردم نمی‌گذاشت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به‌عنوان مثال،هارون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قرآن را پذیرفت و به سرکوب و کشتن مخالفان این نظریه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دربارۀ پیکر بی‌جان مردی که پیش روی هارون افتاده بود و جلادان او را کشته بودند،از هارون پرسیده شد،هارون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او را کشتم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حادث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روزگار مأمون،وضع کاملا معکوس شد و او در مورد قدیم بودن قرآن راهی جز راه پدرش در پیش گرفته،قرآن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این بار او بود که قرآن را موضوع آزمون عالمان قرار داد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هارون از جعل روایات و احادیث پرداخته شده و منسوب به پیامبر خدا، به‌ویژه روایاتی که خرافی بودن آن کاملا آشکار بود حمایت می‌کرد و مخالفان ترویج این‌گونه روایات را کیفر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زیر بهترین گواه بر این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معاویۀ ضریر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هارون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مجلس یکی از بزرگان قریش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بدان‌جا کشیده شد که ابو معاویه،حدیثی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 که او آن را به رسول خدا نسبت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که آکنده از خرافه است به این شرح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با حضرت آدم علیه السّلام دیدار کرده،به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 آدم هستی که ما را از بهشت بیرون کردی؟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ابو معاویه در شگفت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آدم و موسی با یکدیگر دیدار کردند؟ </w:t>
      </w:r>
    </w:p>
    <w:p>
      <w:pPr>
        <w:pStyle w:val="BookText"/>
        <w:rPr/>
      </w:pPr>
      <w:r>
        <w:rPr>
          <w:rFonts w:ascii="IRNazanin" w:hAnsi="IRNazanin" w:eastAsia="IRNazanin"/>
          <w:color w:val="111111"/>
          <w:sz w:val="28"/>
          <w:sz w:val="28"/>
          <w:szCs w:val="28"/>
          <w:rtl w:val="true"/>
          <w:lang w:bidi="fa-IR"/>
        </w:rPr>
        <w:t>همین ایراد ناچیز،هارون را سخت خشمگین کرده،برآشفت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سفرۀ چرمین که بر روی آن گردن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شمشیر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او زندیق است که حدیث رسول خدا را مورد طعن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معاویه به منظور نجات جان مرد قرشی بنای آرام کردن هارون گذاشته،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المؤمنین،او دستخوش خطا و لغزش شده و نفهمیده است و همچنان هارون را با این گفتار آرام می‌کرد تا این‌که هارون از کشتن مرد قرشی صرف‌نظر کرد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هارون الرشید حمایت و احترام بی‌دریغ خود را نثار عالمانی می‌کرد که تمایلات او را در نظر گرفته،بدان تن می‌دادند و با آن همراه می‌شدند،اما عالمان بزرگ و ارجمند و امامان اهل‌بیت علیهم السّلام را که با هواها و خواسته‌ها و امیال او همراه نبودند،به زندان می‌افکند یا در محاصره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که ذیلا می‌آید،خود بهترین گواه بر این امر و دلیل حمایت بی‌پایان هارون از چنین عالمانی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از ابو معاویه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چه کسی آب بر دست تو می‌ریزد؟</w:t>
      </w:r>
    </w:p>
    <w:p>
      <w:pPr>
        <w:pStyle w:val="BookText"/>
        <w:rPr/>
      </w:pPr>
      <w:r>
        <w:rPr>
          <w:rFonts w:ascii="IRNazanin" w:hAnsi="IRNazanin" w:eastAsia="IRNazanin"/>
          <w:color w:val="111111"/>
          <w:sz w:val="28"/>
          <w:sz w:val="28"/>
          <w:szCs w:val="28"/>
          <w:rtl w:val="true"/>
          <w:lang w:bidi="fa-IR"/>
        </w:rPr>
        <w:t>ابو معاویه که نابینا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منم که آب بر دستانت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المؤمنین،تویی؟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این کار من برای گرامیداشت دانش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هارون همچنین اندیشه‌ها و آرایی را که به حکومتش قدسیت و مشروعیت می‌بخشیدند،زیر چتر حمایت خود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شاعران آخرت به دنیا فروخته،چهار بیت دربارۀ او سرود و در آن ابیات،او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دستور داد تا برای هر بیت،هزار دینار به او بدهند،آن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اشعارت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می‌افزودی،به یقین ما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دهش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عطایای سخاوتمندانۀ هارون،شاعران را بر آن داشت تا برای رسیدن به فریبایی‌های دنیا،بی‌پروا دربارۀ قدسیت حاکمان عباسی شعر بسرایند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اینان در مدح هارون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خلیفه چیزی نیست که سربرتافتگان از فرمان خداوند؛و آنان که از دین خارج شده،فتنه‌ها را بارور می‌کنند،بدان تن دردهند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خاسر</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در 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با آن مهدی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ولایت‌عهدی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 دختر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خداوند،خلیفه را به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خلافت،برای گرامیان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کرد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زبیده همسر هارون الرشید،به پاس این مدیحه‌گویی گوهری به شاعر داد </w:t>
      </w:r>
    </w:p>
    <w:p>
      <w:pPr>
        <w:pStyle w:val="BookText"/>
        <w:rPr/>
      </w:pPr>
      <w:r>
        <w:rPr>
          <w:rFonts w:ascii="IRNazanin" w:hAnsi="IRNazanin" w:eastAsia="IRNazanin"/>
          <w:color w:val="111111"/>
          <w:sz w:val="28"/>
          <w:sz w:val="28"/>
          <w:szCs w:val="28"/>
          <w:rtl w:val="true"/>
          <w:lang w:bidi="fa-IR"/>
        </w:rPr>
        <w:t>و شاعر،آن را بیست هزار دینار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عباسیان،با در محاصره قرار دادن فقیهان و عالمان پیرو و پویندۀ راه اهل‌بیت علیهم السّلام و نیز حمایت از پیدایش جریان‌های ویرانگر فکری و اعتقادی،بر آن بودند تا مسلمانان را از مسیر و منش اهل‌بیت علیهم السّلام دور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نظریه، ادعایی بی‌اساس نیست،بلکه تحت پیگرد قرار ندادن صاحبان این نظریه‌ها و جریان‌ها خود بهترین دلیل بر حمایت دستگاه خلافت از این جریان‌هاست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عباسیان هرگز بر آن نشد تا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آغاز پیدایش آن،محاصره کرده،آن‌ها را از میان بردارد،چرا که این دو جریان،از تشیع سربرآورده بودند و باید با حمایت‌های خلیفۀ عباسی،وسیله‌ای باشند برای بدنام و خدشه‌دار کردن روش و منش اهل‌بیت علیهم السّلام و از ریشه برآوردن کیان شیعه و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ظاهر به‌عنوان نشر فرهنگ و در باطن برای ایجاد جریان‌هایی جدید که بتوانند در برابر مکتب اهل‌بیت علیهم السّلام بایستند،فرمان داد تا کتاب‌های فلسفی را از یونانی به عربی ترجمه کنند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پرواضح است که این اقدام به انتشار افکار و آرا و اصطلاحاتی منطقی و فرضیه‌های ذهنی دور از واقعیت می‌انجامید که در نهایت خواستۀ خلیفه را تأمین می‌کرد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عباسیان،فتوای به رأی و تفسیر به رأی فزونی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که براساس قیاس حکمی فرعی با حکم فرعی دیگری مبتنی بود،رواج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مفتیان نیز خواسته و تمایلات حاکمان را در فتوای خویش لحاظ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هارون الرشید به </w:t>
      </w:r>
    </w:p>
    <w:p>
      <w:pPr>
        <w:pStyle w:val="BookText"/>
        <w:rPr/>
      </w:pPr>
      <w:r>
        <w:rPr>
          <w:rFonts w:ascii="IRNazanin" w:hAnsi="IRNazanin" w:eastAsia="IRNazanin"/>
          <w:color w:val="111111"/>
          <w:sz w:val="28"/>
          <w:sz w:val="28"/>
          <w:szCs w:val="28"/>
          <w:rtl w:val="true"/>
          <w:lang w:bidi="fa-IR"/>
        </w:rPr>
        <w:t>خلافت رسید،شیفتۀ یکی از کنیزکان پدرش مهدی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تقاضای کامجویی کرد،اما کنیزک نپذیرفته،گفت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شایستۀ تو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حلال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پدرت با من همخوابه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که به شدت دلدادۀ او شده بود،از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حکمی و فتوایی داری؟</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المؤمنین،آیا هرچیزی را که کنیزکی بگوید شایستۀ تصدیق است؟گفته او را نپذیر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گفته‌اش درستکار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مبارک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از کدام یک و از چه چیز در شگفت باشم،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صاحب اختیار جان و مال مسلمانان دانسته،اما خود را ناچار می‌بیند که حرمت حریم پدر را بشکند یا از آن کنیزک که از امیر المؤمنین دوری می‌کند و یا از این فقیه مفتی و قاضی روی زمین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حرمت پدرت را بشکن و کام دل برگیر و گناه آن را بر گردن من انداز؟</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به ابو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کنیزکی خریده‌ام و می‌خواهم پیش از 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خون حیض و اطمینان از عدم بارداری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درآمیزم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راه‌حلی برای این مسأله داری؟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یکی از فرزندان خود ببخش،سپس او را به همسری بگیر</w:t>
      </w:r>
      <w:r>
        <w:rPr>
          <w:rFonts w:eastAsia="IRNazanin" w:cs="IRNazanin"/>
          <w:color w:val="111111"/>
          <w:sz w:val="28"/>
          <w:szCs w:val="28"/>
          <w:rtl w:val="true"/>
          <w:lang w:bidi="fa-IR"/>
        </w:rPr>
        <w:t xml:space="preserve">». </w:t>
      </w:r>
      <w:r>
        <w:rPr>
          <w:rStyle w:val="FootnoteAnchor"/>
          <w:rtl w:val="true"/>
        </w:rPr>
        <w:footnoteReference w:id="154"/>
      </w:r>
      <w:bookmarkStart w:id="145" w:name="pg13436_132375"/>
    </w:p>
    <w:p>
      <w:pPr>
        <w:pStyle w:val="BookText"/>
        <w:rPr/>
      </w:pPr>
      <w:bookmarkEnd w:id="145"/>
      <w:r>
        <w:rPr>
          <w:rFonts w:ascii="IRNazanin" w:hAnsi="IRNazanin" w:eastAsia="IRNazanin"/>
          <w:color w:val="111111"/>
          <w:sz w:val="28"/>
          <w:sz w:val="28"/>
          <w:szCs w:val="28"/>
          <w:rtl w:val="true"/>
          <w:lang w:bidi="fa-IR"/>
        </w:rPr>
        <w:t>بدین ترتیب،فقیهان شیفتۀ دنیا و آرایه‌های آن،گام در راهی نهادند که هوس‌ها و تمایلات حاکمان ستمگر و منحرف را تأمین می‌کردند و با فتوای ناحق و باطل خود،راه هرگونه بی‌بندوباری را بر خلفا هموار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دیگرسو می‌بینیم که فقیهان پیرو خط و مکتب اهل‌بیت علیهم السّلام بی‌باکانه با ستمگران و انحراف آنان در ستیز بوده و به همین دلیل پیوسته تحت تعقیب آنان و عوامل آنان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فقیهان وابسته به دربار هرگز از ایفای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باز نایستاده،به نشر واژگونۀ مفاهیم زهد و تصوف می‌پرداختند تا مسلمانان را از عرصۀ سیاست و دخالت در آن یا اعتراض به موضع‌گیری و دخل و تصرف حاکمان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تلاش صادقانۀ این فقیهان درباری کارساز شده،مردم فراوانی را به انزوا کشاند و از عرصۀ زندگی دور کرد،به‌گونه‌ای که از فریضۀ امر به معروف و نهی از منکر نیز دست کشیدند</w:t>
      </w:r>
      <w:r>
        <w:rPr>
          <w:rFonts w:eastAsia="IRNazanin" w:cs="IRNazanin"/>
          <w:color w:val="111111"/>
          <w:sz w:val="28"/>
          <w:szCs w:val="28"/>
          <w:rtl w:val="true"/>
          <w:lang w:bidi="fa-IR"/>
        </w:rPr>
        <w:t>.</w:t>
      </w:r>
    </w:p>
    <w:p>
      <w:pPr>
        <w:pStyle w:val="Heading5"/>
        <w:numPr>
          <w:ilvl w:val="4"/>
          <w:numId w:val="1"/>
        </w:numPr>
        <w:rPr/>
      </w:pPr>
      <w:bookmarkStart w:id="146" w:name="__RefHeading___Toc742551_2616395394"/>
      <w:bookmarkStart w:id="147" w:name="_Toc48"/>
      <w:bookmarkEnd w:id="146"/>
      <w:r>
        <w:rPr>
          <w:rtl w:val="true"/>
        </w:rPr>
        <w:t>دست‌اندازی خلیفه به بیت المال</w:t>
      </w:r>
      <w:bookmarkEnd w:id="14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عباسی تمام مبانی نظام اقتصادی اسلام را که به‌طور صریح دارایی بیت المال را امانتی در دست حاکم می‌دانست،نه ملک خاص او و او را به قیود شرعی مقید کرده بود،نادیده گرفته،به اموال مسلمانان دست‌اندازی کرده،آن را هزینۀ هوس‌های خود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منظور تقویت پایه‌های حکومت خود،افرادی را با هزینه‌های کلان زیر چتر حمایت خود قرار می‌دادند و خود در رفاه کامل بوده و زندگی اشرافی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خوانندگان،کنیزکان و چاپلوسان،از جمله کسانی بودند که سهم بزرگی در بیت المال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این موارد را از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سنگینی و اموالی هنگفت از موصل برای هارون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دستور داد تا آن‌ها را به یکی از کنیزکان او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مردم،این کار هارون را اقدامی بزرگ و غیرطبیعی دانسته،از آن سخن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العتاهیه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این‌چنین ثروتی را به زنی بدهد و من از آن بی‌بهره باشم؟آن‌گاه بر هارون وارد شده،سه بیت شعر سرود و هارون بیست هزار درهم به او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حاضر بود پنج هزار درهم بر آن افزود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کسانی بود که از این خوان به یغما گرد آمده، بهره‌مند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ترانه‌ای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هارون خواند و یک میلیون درهم پاداش گرفت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هارون همچنین کنیزکی به قیمت هفتاد هزار درهم خرید و گوهری به مبلغ دوازده هزار دینار خریده،به او داد،سپس سوگند یاد کرد که آن کنیزک در آن روز هرچه بخواهد برای او تهیه کرده،بدو خواهد داد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برابر این ولخرجی‌های خلیفه،بسیاری از مسلمانان در فلاکت، محرومیت و بینوایی روزگار می‌گذراندند،تا آن‌جا که دو تن از قرشیان با اشاره به همین امر،به هارون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بلاهای خانمان‌سوز ما را از پای انداخت و مصیبت‌های روزگار دارایی ما را از دستمان ستاند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عامۀ مسلمانان در آن عصر این‌گونه بود،اما کارگزاران و نزدیکان خلیفه،از دهش و بخشش‌های او بهره‌مند بودند،تا جایی که دارایی </w:t>
      </w:r>
    </w:p>
    <w:p>
      <w:pPr>
        <w:pStyle w:val="BookText"/>
        <w:rPr/>
      </w:pPr>
      <w:r>
        <w:rPr>
          <w:rFonts w:ascii="IRNazanin" w:hAnsi="IRNazanin" w:eastAsia="IRNazanin"/>
          <w:color w:val="111111"/>
          <w:sz w:val="28"/>
          <w:sz w:val="28"/>
          <w:szCs w:val="28"/>
          <w:rtl w:val="true"/>
          <w:lang w:bidi="fa-IR"/>
        </w:rPr>
        <w:t>والی هارون در خراسان به هشتاد میلیون رسیده بود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ثروتی که از هارون برجای ماند فراتر از تصور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یکصد میلیون دینار نقد و معادل یکصد میلیون و پانزده هزار دینار،کالا،جواهر،ستور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برجای گذاشت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فرزندان هارون در اشرافیگری و چپاول اموال مسلمانان،راه پدرشان هارون را دنبال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 عمارتی ساخت و آن را با فرشی زربفت و ابریشمین که آن را از حریر و دیبا پر کرده بودند،مفروش کرد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او بی‌اعتنا به فقر و فلاکت مسلمانان،بیت المال ایشان را به بازی گرفته،هر گونه و در هر راهی که می‌خواست،بی‌محابا خرج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ماهی کوچکی برای او صید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جفت گوشوارۀ طلا که هریک به دانه‌ای مروارید مزین شده بود به گوش آن موجود کوچک کرد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او اموال مسلمانان را خرج خوشگذرانی‌ها و همنشینان خود و خواجگان می‌کرد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مأمون نیز از این قافله عقب نمانده،اموال فراوان و بی‌شماری هزینۀ عروسی خود کرد و دستور داد تا خراج یک سال فارس و اهواز به پدر همسرش داده شود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اطرافیان والی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او منصوب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تطاول به بیت المال و دارایی مسلمانان دراز کرده بودند و کسی را یارای آن نبود تا آنان را از این تعدی‌ها بازدارد</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تنها اندکی از بی‌عدالتی‌ها،چپاول‌ها و غارتگری‌های این خاندان بود</w:t>
      </w:r>
      <w:r>
        <w:rPr>
          <w:rFonts w:eastAsia="IRNazanin" w:cs="IRNazanin"/>
          <w:color w:val="111111"/>
          <w:sz w:val="28"/>
          <w:szCs w:val="28"/>
          <w:rtl w:val="true"/>
          <w:lang w:bidi="fa-IR"/>
        </w:rPr>
        <w:t xml:space="preserve">. </w:t>
      </w:r>
      <w:bookmarkStart w:id="148" w:name="pg13436_132378"/>
    </w:p>
    <w:p>
      <w:pPr>
        <w:pStyle w:val="Heading4"/>
        <w:numPr>
          <w:ilvl w:val="3"/>
          <w:numId w:val="1"/>
        </w:numPr>
        <w:rPr/>
      </w:pPr>
      <w:bookmarkStart w:id="149" w:name="__RefHeading___Toc742553_2616395394"/>
      <w:bookmarkStart w:id="150" w:name="_Toc49"/>
      <w:bookmarkEnd w:id="148"/>
      <w:bookmarkEnd w:id="149"/>
      <w:r>
        <w:rPr>
          <w:rtl w:val="true"/>
        </w:rPr>
        <w:t>انحراف اخلاقی</w:t>
      </w:r>
      <w:bookmarkEnd w:id="150"/>
    </w:p>
    <w:p>
      <w:pPr>
        <w:pStyle w:val="BookText"/>
        <w:rPr/>
      </w:pPr>
      <w:r>
        <w:rPr>
          <w:rFonts w:ascii="IRNazanin" w:hAnsi="IRNazanin" w:eastAsia="IRNazanin"/>
          <w:color w:val="111111"/>
          <w:sz w:val="28"/>
          <w:sz w:val="28"/>
          <w:szCs w:val="28"/>
          <w:rtl w:val="true"/>
          <w:lang w:bidi="fa-IR"/>
        </w:rPr>
        <w:t>رفاه‌زدگی و اشرافیگری،نقش بسزایی در شیوع انحراف اخلاقی در میان حاکمان و تشکیلات وابستۀ به آن و نیز در میان امت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هماره سرگرم بازی و پیوسته دنبال شهوترانی بود و چیزی جز این‌ها را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نه تنها از این قافله عقب نماند که بر سرگرمی‌ها مواردی را افزود که خلفای پیشین بدان نمی‌پرداختند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نخستین خلیفه‌ای بود که به سرگرمی‌هایی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چوگان،گوی باختن و در حال سوارکاری تیر به هدف زدن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هارون نخستین فردی از عباسیان بود که با شطرنج بازی کرد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هارون به اسب‌دوانی علاقه‌مند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روزهای مسابقه،اسب او بر دیگر اسبان پیشی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از شاعران خواست تا دربارۀ آن اسب شعری بسرایند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العتاهیه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اسب هارون شعری سرود و از دهش فراوان هارون بهره‌مند شد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توجه به این مطلب ضروری است که هرچند برخی از این کارها خارج از محدودۀ شرع نبوده و مباح بود،اما برای حاکمی که بر گسترۀ اسلامی حکومت می‌کرد و این گستره هماره مورد تهدید دشمنان اسلام و در معرض خطر کینه‌توزان قرار داشت شایسته نبود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شدیدا شیفتۀ آواز بود و به همین دلیل خوانندگان را طبقه‌بندی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تناسب توانمندی‌شان،آنان را مورد عنایت قرار می‌داد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همان‌طور که پیشتر گفته شد،هارون اموال و هدایای زیادی به خوانندگان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شیفتۀ سه تن از کنیزکان آوازه‌خوان شده بود و از همین‌رو دربارۀ آنان شعری سرود که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دوشیزه،اختیار مرا به دست گرفته؛و تمام قلب مرا به تسخیر خود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خلق فرمانبردار من بوده؛و من فرمانبردار آن سه هستم، اما ایشان نافرمانی من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فرمانروایی هوا و هوس نبوده؛و آنان از همین راه در قدرت من رخنه و مرا 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Style w:val="FootnoteAnchor"/>
          <w:rtl w:val="true"/>
        </w:rPr>
        <w:footnoteReference w:id="169"/>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حالی‌که هزاران جنگاور در جنگ‌ها و در دفاع از حریم و مرز سرزمین‌های اسلامی جان می‌دادند،اما هارون اندک اندوهی به خود راه نمی‌داد و چون خبر مرگ کنیزکی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غرق اندوه شد،در رثای او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 او باید گریه‌کنندگان بگریند؛و هم در اندوه او مرثیه‌ها دل‌ها را بسوزانند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رفتنش دردی پایا برای من آفریده؛آن را به ارث برای من بر جای گذارد</w:t>
      </w:r>
      <w:r>
        <w:rPr>
          <w:rFonts w:eastAsia="IRNazanin" w:cs="IRNazanin"/>
          <w:color w:val="111111"/>
          <w:sz w:val="28"/>
          <w:szCs w:val="28"/>
          <w:rtl w:val="true"/>
          <w:lang w:bidi="fa-IR"/>
        </w:rPr>
        <w:t xml:space="preserve">». </w:t>
      </w:r>
      <w:r>
        <w:rPr>
          <w:rStyle w:val="FootnoteAnchor"/>
          <w:rtl w:val="true"/>
        </w:rPr>
        <w:footnoteReference w:id="171"/>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میگساری از دیگر سرگرمی‌های هارون بود که به شدت بدان آلوده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همین اشتیاق،گاهی خود جام‌های می را به دست ندیمان خود می‌داد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سرگرمی‌های هارون تشکیل مجالس خنده و تفریح و لطیفه‌گویی بود و به همین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مریم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مجالس شادی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هارون،دوری او را برنتافته و از همزبانی‌اش ملول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علاقۀ قلبی و دلبستگی هارون به ابن ابی مریم به جایی رسید که در کاخ خود خانه‌ای برای او در نظر گرفت و او را در شمار افراد خانواده،اطرافیان و غلامان خود درآورد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هارون از به کار بردن الفاظ رکیک و مستهجن توسط مجلسیان خود رنجه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را نشاط‌افزا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 سفالین پر از مشک و عبیر به هارون پیشکش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ناراحت شده،به ابن ابی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بدکاره باشد، اگر از آن بر غیر مقعدش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واکنش عباس 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مریم دست درون ظرف سفالین کرده،از محتویات ظرف برداشته،بر عورت و همۀ اندام خود مالید،سپس به غلام خود دستور داد تا باقی‌مانده مشک و عبیر را نزد همسرش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ابن ابی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محتویات ظرف به شرمگاه خود بمال تا بیایم و</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از شنیدن این عبارت‌های رکیک یکسره می‌خندید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پاس این </w:t>
      </w:r>
    </w:p>
    <w:p>
      <w:pPr>
        <w:pStyle w:val="BookText"/>
        <w:rPr/>
      </w:pPr>
      <w:r>
        <w:rPr>
          <w:rFonts w:ascii="IRNazanin" w:hAnsi="IRNazanin" w:eastAsia="IRNazanin"/>
          <w:color w:val="111111"/>
          <w:sz w:val="28"/>
          <w:sz w:val="28"/>
          <w:szCs w:val="28"/>
          <w:rtl w:val="true"/>
          <w:lang w:bidi="fa-IR"/>
        </w:rPr>
        <w:t>شیرینکاری ابن ابی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صد هزار درهم به او داد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زمانی که محمد امین زمام خلافت را در دست گرفت،خواجگانی خرید و در دوستی و ستایش آنان،زیاده‌روی کرده،آنان را همدم خلوت شبانه‌روز خود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ایشان مقرری معین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کسانی را به شهرها فرستاد تا دلقکان و نمایشگران را برای او گرد آورند و آن‌ها را در شمار درباریان و خاصان خود درآورده،ماهانه‌ای برای آنان مقرر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فراهم آوردن چنین مجموعه‌ای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 و خانوادۀ خود دوری جست و ایشان و سرداران سپاه خود را خوار و کوچک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جواهر که در بیت المال بود و آنچه نزد خود داشت میان خواجگان،ندیمان و هم‌صحبتان خود تقسیم کرد و فرمان داد تا جاهایی را برای تفریح و مواقع خلوت و سرگرمی او ساز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محمد،پنج کشتی تفریحی به شکل‌های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شیر،فیل،عقاب،مار و اسب ساخته و به دجله انداخته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ساخت این کشتی‌ها ثروت هنگفتی هزینه کرد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بنا به فرمان محمد امین در جایگاهی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باز،گرانبهاترین فرش‌ها گسترانده شد،جام‌ها و ظرف‌های زرین و سیمین و جواهرات فراوانی در آن‌جا فراهم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امین به سرپرست کنیزکان خود دستور داد تا یک صد کنیز نوازنده و خواننده را در نظر گیرد،سپس ده تن ده تن درحالی‌که عود در دست داشته،همخوانی می‌کنند،نزد وی بروند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خراسان و در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امین برده شد، </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کشتن امین روا نباشد؟در حالی‌که شاعر او در حضورش چنین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هان،مرا می بده،و آن هنگام که جام به دستم می‌دهی،به من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لذت نوشیدن آن با لذت شنیدن نام آن درهم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 کردن جام،به‌طور آشکارا ممکن باشد؛آن را پنهانی به من مده</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را این‌چنین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سیرۀ او چیزی‌که شایان ذکر باشد،مانند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بردباری،دادگری،تجربه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نیافته‌ایم</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عبد اللّه مأمون در این میدان از پدرش هارون و برادرش امین عقب نمانده، در زمینه خوشگذرانی،تفریح،علاقه‌مندی به طرب و عملۀ طرب راه آن دو را درپیش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خلق خدا کسی یافت نمی‌شد که همانند مأمون،شیفته و دلباختۀ زنان باشد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او هم‌پیالۀ ندیمان خود می‌شد و آن‌قدر شراب می‌نوشیدند که از خود بی‌خود می‌شدند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نیز به چند طریق نقل شده و در روایت‌های زیادی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میگساری می‌کرد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شب‌ها را با کنیزکان و آوازه‌خوانان به میگساری به صبح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یکی از همین 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مأمون ایستاده بود و مأمون شراب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خواندن آواز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بی‌مقدمه شروع به خواندن کرده بود،بهت‌زده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حامد که متوجه بهت مأمون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سرورم،با بوسه‌ای او را وادار به خواندن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من،کنیز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همسری محمد بن حامد درآورده،چهارصد درهم از مال خویش کابین او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عریب همچنان تا سپیده‌دم برای مأمون آواز خواند و ابن حامد بر در سرا ایستاده بود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انحراف اخلاقی به دستگاه حاکمیت و وابستگان حکومتی منحصر نبود، بلکه دستگاه قضا را نیز 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قاضیان که در دورۀ امین و مأمون منصب قضا را در اختیار داشت،به عمل شنیع لواط آلوده شده بود و از این کار روی برنمی‌تافت تا آن‌جا که به این صفت شهره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مسلمانان از او به مأمون شکایت بردند،مأمون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 که پیش از این‌ها و قبل از صدور احکام از سوی او،به این امر اقدام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شکایت‌ها از او فزونی گرفت،امین او را عزل کرده،در شمار ندیمان خود درآورد و دست او را در کارهای فراوانی بازگذاشت</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اخلاقی میان نزدیکان حاکمان امری شایع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حکومت مأمون برخی از سپاهیان و شرطۀ بغداد و کرخ،آشکارا به فسق و فجور پرداخته،راهزنی کرده و در انظار همگان،پسران و زنان را می‌ربودند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قالب گروهی به روستاها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هرچه می‌توانستند از اموال و دارایی مردم به </w:t>
      </w:r>
      <w:bookmarkStart w:id="151" w:name="pg13436_132384"/>
    </w:p>
    <w:p>
      <w:pPr>
        <w:pStyle w:val="BookText"/>
        <w:rPr/>
      </w:pPr>
      <w:bookmarkEnd w:id="151"/>
      <w:r>
        <w:rPr>
          <w:rFonts w:ascii="IRNazanin" w:hAnsi="IRNazanin" w:eastAsia="IRNazanin"/>
          <w:color w:val="111111"/>
          <w:sz w:val="28"/>
          <w:sz w:val="28"/>
          <w:szCs w:val="28"/>
          <w:rtl w:val="true"/>
          <w:lang w:bidi="fa-IR"/>
        </w:rPr>
        <w:t>ستم می‌گرفتند و کسی را یارای آن نبود که مانع آنان شود،چرا که اینان اطرافیان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مایۀ توانمندی و اقتدار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تأملی در تاریخ،می‌بینیم جاهلیت منسوخ شده توسط پیامبر اکرم صلّی اللّه علیه و اله، در روزگار حاکمیت مدعیان جانشینی آن حضرت احیا و حمایت شد،تا جایی که حافظان جان و مال مردم،خود غارتگران بوده و قاضیانی که باید از مفاسد اخلاقی جلوگیری کنند،به پاس شکستن حرمت دین و آلوده شدن به پلیدی‌ها و ترویج آن،پاداش می‌گرفتند و تمام این جنایات در سایۀ حکومت 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گمان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می‌گرفت</w:t>
      </w:r>
      <w:r>
        <w:rPr>
          <w:rFonts w:eastAsia="IRNazanin" w:cs="IRNazanin"/>
          <w:color w:val="111111"/>
          <w:sz w:val="28"/>
          <w:szCs w:val="28"/>
          <w:rtl w:val="true"/>
          <w:lang w:bidi="fa-IR"/>
        </w:rPr>
        <w:t>.</w:t>
      </w:r>
    </w:p>
    <w:p>
      <w:pPr>
        <w:pStyle w:val="Heading4"/>
        <w:numPr>
          <w:ilvl w:val="3"/>
          <w:numId w:val="1"/>
        </w:numPr>
        <w:rPr/>
      </w:pPr>
      <w:bookmarkStart w:id="152" w:name="__RefHeading___Toc742555_2616395394"/>
      <w:bookmarkStart w:id="153" w:name="_Toc50"/>
      <w:bookmarkEnd w:id="152"/>
      <w:r>
        <w:rPr>
          <w:rtl w:val="true"/>
        </w:rPr>
        <w:t>انحراف سیاسی</w:t>
      </w:r>
      <w:bookmarkEnd w:id="153"/>
    </w:p>
    <w:p>
      <w:pPr>
        <w:pStyle w:val="Heading5"/>
        <w:numPr>
          <w:ilvl w:val="4"/>
          <w:numId w:val="1"/>
        </w:numPr>
        <w:rPr/>
      </w:pPr>
      <w:bookmarkStart w:id="154" w:name="__RefHeading___Toc742557_2616395394"/>
      <w:bookmarkStart w:id="155" w:name="_Toc51"/>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انحراف سیاسی از دیگر بحران‌هایی به شمار می‌رفت که بر فضای آن دوره سایه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بحران را می‌توان در چند مقطع زمانی بررسی کرد</w:t>
      </w:r>
      <w:r>
        <w:rPr>
          <w:rFonts w:eastAsia="IRNazanin" w:cs="IRNazanin"/>
          <w:color w:val="111111"/>
          <w:sz w:val="28"/>
          <w:szCs w:val="28"/>
          <w:rtl w:val="true"/>
          <w:lang w:bidi="fa-IR"/>
        </w:rPr>
        <w:t>:</w:t>
      </w:r>
    </w:p>
    <w:p>
      <w:pPr>
        <w:pStyle w:val="Heading5"/>
        <w:numPr>
          <w:ilvl w:val="4"/>
          <w:numId w:val="1"/>
        </w:numPr>
        <w:rPr/>
      </w:pPr>
      <w:bookmarkStart w:id="156" w:name="__RefHeading___Toc742559_2616395394"/>
      <w:bookmarkStart w:id="157" w:name="_Toc52"/>
      <w:bookmarkEnd w:id="156"/>
      <w:r>
        <w:rPr/>
        <w:t>1</w:t>
      </w:r>
      <w:r>
        <w:rPr>
          <w:rtl w:val="true"/>
        </w:rPr>
        <w:t>.</w:t>
      </w:r>
      <w:r>
        <w:rPr>
          <w:rtl w:val="true"/>
        </w:rPr>
        <w:t>اوضاع سیاسی در روزگار هارون</w:t>
      </w:r>
      <w:bookmarkEnd w:id="157"/>
    </w:p>
    <w:p>
      <w:pPr>
        <w:pStyle w:val="Heading6"/>
        <w:numPr>
          <w:ilvl w:val="5"/>
          <w:numId w:val="1"/>
        </w:numPr>
        <w:rPr/>
      </w:pPr>
      <w:bookmarkStart w:id="158" w:name="__RefHeading___Toc742561_2616395394"/>
      <w:bookmarkStart w:id="159" w:name="_Toc53"/>
      <w:bookmarkEnd w:id="158"/>
      <w:r>
        <w:rPr>
          <w:rtl w:val="true"/>
        </w:rPr>
        <w:t>اشاره</w:t>
      </w:r>
      <w:bookmarkEnd w:id="15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موسی الرضا علیه السّلام در ده سال آغازین امامت خود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هارون الرشید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خصمانۀ هارون با سیاست خلفای پیشین و نیز سیاست او در برخورد با امام کاظم علیه السّلام تغییر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به دلیل به شهادت رساندن امام کاظم علیه السّلام همچنان دستخوش بیم و هراس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می‌ترسید مبادا عکس‌العمل‌های مسلحانه از سوی وابستگان به اهل‌بیت علیهم السّلام بروز کند،لذا در نخستین روز شهادت امام کاظم علیه السّلام و برای دفع </w:t>
      </w:r>
      <w:bookmarkStart w:id="160" w:name="pg13436_132385"/>
    </w:p>
    <w:p>
      <w:pPr>
        <w:pStyle w:val="BookText"/>
        <w:rPr/>
      </w:pPr>
      <w:bookmarkEnd w:id="160"/>
      <w:r>
        <w:rPr>
          <w:rFonts w:ascii="IRNazanin" w:hAnsi="IRNazanin" w:eastAsia="IRNazanin"/>
          <w:color w:val="111111"/>
          <w:sz w:val="28"/>
          <w:sz w:val="28"/>
          <w:szCs w:val="28"/>
          <w:rtl w:val="true"/>
          <w:lang w:bidi="fa-IR"/>
        </w:rPr>
        <w:t>هرگونه اتهام از خود،سرداران،دبیران،بنی‌هاشم و قضاوت را فرا خوانده،با بازکردن چهرۀ امام کاظم علیه السّلام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اثری از کشتن در پیکر او می‌بینید؟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چنین شرایطی که اوضاع به نفع هارون نبود،او ناچار به خودداری از برخورد مستقیم با امام رضا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از شیوه‌های سابق خود در برخورد با امام رضا علیه السّلام استفاده نکرده،از تن دادن به تحریکات و پیشنهادهای کسانی که او را به کشتن امام رضا علیه السّلام برمی‌انگیختند سرباز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به این امر توجه داشت که امام رضا علیه السّلام در عرصۀ سیاست و فعالیت‌های سیاسی روشی برگزید که هارون را خلع سلاح کرده،بهانه‌ای به دست او نمی‌داد و در گزارش جاسوسان،هیچ اشاره‌ای به فعالیت چشم‌گیر سیاسی از سوی امام رضا علیه السّلام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دلیل،حکومت هارون،در مقایسه با دیگر حاکمان عباسی رفتار آرامتر و مسالمت‌آمیزتری با امام علیه السّلام داشت،اما با این حال حکومت او با ویژگی‌های زیر مشخص شده است</w:t>
      </w:r>
      <w:r>
        <w:rPr>
          <w:rFonts w:eastAsia="IRNazanin" w:cs="IRNazanin"/>
          <w:color w:val="111111"/>
          <w:sz w:val="28"/>
          <w:szCs w:val="28"/>
          <w:rtl w:val="true"/>
          <w:lang w:bidi="fa-IR"/>
        </w:rPr>
        <w:t>:</w:t>
      </w:r>
    </w:p>
    <w:p>
      <w:pPr>
        <w:pStyle w:val="Heading6"/>
        <w:numPr>
          <w:ilvl w:val="5"/>
          <w:numId w:val="1"/>
        </w:numPr>
        <w:rPr/>
      </w:pPr>
      <w:bookmarkStart w:id="161" w:name="__RefHeading___Toc742563_2616395394"/>
      <w:bookmarkStart w:id="162" w:name="_Toc54"/>
      <w:bookmarkEnd w:id="161"/>
      <w:r>
        <w:rPr>
          <w:rtl w:val="true"/>
        </w:rPr>
        <w:t>نخست</w:t>
      </w:r>
      <w:r>
        <w:rPr>
          <w:rtl w:val="true"/>
        </w:rPr>
        <w:t>:</w:t>
      </w:r>
      <w:r>
        <w:rPr>
          <w:rtl w:val="true"/>
        </w:rPr>
        <w:t>ارعاب</w:t>
      </w:r>
      <w:bookmarkEnd w:id="162"/>
    </w:p>
    <w:p>
      <w:pPr>
        <w:pStyle w:val="BookText"/>
        <w:rPr/>
      </w:pPr>
      <w:r>
        <w:rPr>
          <w:rFonts w:ascii="IRNazanin" w:hAnsi="IRNazanin" w:eastAsia="IRNazanin"/>
          <w:color w:val="111111"/>
          <w:sz w:val="28"/>
          <w:sz w:val="28"/>
          <w:szCs w:val="28"/>
          <w:rtl w:val="true"/>
          <w:lang w:bidi="fa-IR"/>
        </w:rPr>
        <w:t>هارون الرشید همانند خاندان بنی امیه و دیگر عباسیان نه براساس وصیت پیامبر اکرم صلّی اللّه علیه و اله به حکومت رسید و مسلمانان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نظریۀ مطرح آن روزگار بود و این‌که اینان می‌توانستند کسی را نصب یا عزل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انتخاب نکرده بودند،بلکه از طریق ولایت‌عهدی و تعیین از سوی خلیفۀ پیشین به حکومت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احساس او سبب شد تا به هر وسیله‌ای که می‌تواند حکومت خود را تثبیت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همین‌رو هارون از دو روش ارعاب و تطمیع برای استوار کردن </w:t>
      </w:r>
    </w:p>
    <w:p>
      <w:pPr>
        <w:pStyle w:val="BookText"/>
        <w:rPr/>
      </w:pPr>
      <w:r>
        <w:rPr>
          <w:rFonts w:ascii="IRNazanin" w:hAnsi="IRNazanin" w:eastAsia="IRNazanin"/>
          <w:color w:val="111111"/>
          <w:sz w:val="28"/>
          <w:sz w:val="28"/>
          <w:szCs w:val="28"/>
          <w:rtl w:val="true"/>
          <w:lang w:bidi="fa-IR"/>
        </w:rPr>
        <w:t>حکومت خود بهره می‌جست و هیچ اعتراض مسالمت‌آمیزی را تحمل نمی‌کرد و به هیچ نصیحتی یا امر به معروف و نهی از منکری گوش فرا نداده، آن را برنمی‌تابید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مشغول خواندن خطبه بود که کسی برخاسته،خطاب به او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مَقْتاً عِنْدَ اللّٰهِ أَنْ تَقُولُوا مٰا لاٰ تَفْعَلُونَ </w:t>
      </w:r>
      <w:r>
        <w:rPr>
          <w:rStyle w:val="FootnoteAnchor"/>
          <w:rtl w:val="true"/>
        </w:rPr>
        <w:footnoteReference w:id="186"/>
      </w:r>
      <w:r>
        <w:rPr>
          <w:rFonts w:ascii="IRNazanin" w:hAnsi="IRNazanin" w:eastAsia="IRNazanin"/>
          <w:color w:val="111111"/>
          <w:sz w:val="28"/>
          <w:sz w:val="28"/>
          <w:szCs w:val="28"/>
          <w:rtl w:val="true"/>
          <w:lang w:bidi="fa-IR"/>
        </w:rPr>
        <w:t>نزد خدا ناپسند است که چیزی را بگویید و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پاسخ این اعتراض ناتوان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تا او را یکصد تازیانه بزنند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الرشید،یکی از نزدیکان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عیسی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کرده،آن‌چنان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تا این‌که 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این مرد کهنسال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نود سال از عمرش سپری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جای پنهان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عیسی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هارون نگفت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دیگر موارد برخوردهای هارون با مخالفان خود رفتار او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اللّه 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او را تحت پیگرد قرار داده،سپس او را امان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یحیی را نزد هارون بردند،او را به زندان افکند تا این‌که در زندان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 یحیی،او را چند روزی گرسنگی داد و یحیی در اثر گرسنگی جان سپرد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روزگار هارون و آن هنگام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قحطبۀ 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او شصت تن از علویان را کشت و پیکر آنان را در چاه انداخت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 نکته قابل تأمل است که هارون هرچند علویان را در معرض ارعاب، تهدید و کشتار قرار داده بود،اما تصمیم به کشتن امام رضا علیه السّلام نگرفت،بلکه به تهدید و برنامه‌ریزی برای کشتن امام علیه السّلام البته بدون قصد اجرای آن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موضع‌گیری‌های خود نسبت به امام 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به مکه خواهم رفت و علی بن موسی را گرفته،نزد پدرش می‌فرستم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خبر را به امام رضا علیه السّلام رساندند،فرمود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صدمه نخواهد زد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یک بار که امام رضا علیه السّلام از سوی هارون الرشید احضار شده بود،به همراهان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اندیشۀ شوم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بلایی سترگ فرا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سوگند،او نمی‌تواند کاری که بر من ناگوار باشد در حق من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رضا علیه السّلام بر هارون وارد شد،هارون او را گرامی داشته،از حضرتش خواست تا نیاز خانواده‌اش را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خلیفه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نزد هارون بیرون شد،هارون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می‌خواستم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آنچه خداوند خواست خیر بود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همچنان از سوی جاسوسان هارون زیرنظر بوده،آنان گفتار، رفتار و دیدارهای او را به اطلاع هارون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امام رضا علیه السّلام چنان برخوردی محتاطانه داشت تا مأمون از جانب او تهدیدی و خطری احساس نکند</w:t>
      </w:r>
      <w:r>
        <w:rPr>
          <w:rFonts w:eastAsia="IRNazanin" w:cs="IRNazanin"/>
          <w:color w:val="111111"/>
          <w:sz w:val="28"/>
          <w:szCs w:val="28"/>
          <w:rtl w:val="true"/>
          <w:lang w:bidi="fa-IR"/>
        </w:rPr>
        <w:t xml:space="preserve">. </w:t>
      </w:r>
      <w:bookmarkStart w:id="163" w:name="pg13436_132388"/>
    </w:p>
    <w:p>
      <w:pPr>
        <w:pStyle w:val="Heading6"/>
        <w:numPr>
          <w:ilvl w:val="5"/>
          <w:numId w:val="1"/>
        </w:numPr>
        <w:rPr/>
      </w:pPr>
      <w:bookmarkStart w:id="164" w:name="__RefHeading___Toc742565_2616395394"/>
      <w:bookmarkStart w:id="165" w:name="_Toc55"/>
      <w:bookmarkEnd w:id="163"/>
      <w:bookmarkEnd w:id="164"/>
      <w:r>
        <w:rPr>
          <w:rtl w:val="true"/>
        </w:rPr>
        <w:t>دوم</w:t>
      </w:r>
      <w:r>
        <w:rPr>
          <w:rtl w:val="true"/>
        </w:rPr>
        <w:t>:</w:t>
      </w:r>
      <w:r>
        <w:rPr>
          <w:rtl w:val="true"/>
        </w:rPr>
        <w:t>خودکامگی</w:t>
      </w:r>
      <w:bookmarkEnd w:id="165"/>
    </w:p>
    <w:p>
      <w:pPr>
        <w:pStyle w:val="BookText"/>
        <w:rPr/>
      </w:pPr>
      <w:r>
        <w:rPr>
          <w:rFonts w:ascii="IRNazanin" w:hAnsi="IRNazanin" w:eastAsia="IRNazanin"/>
          <w:color w:val="111111"/>
          <w:sz w:val="28"/>
          <w:sz w:val="28"/>
          <w:szCs w:val="28"/>
          <w:rtl w:val="true"/>
          <w:lang w:bidi="fa-IR"/>
        </w:rPr>
        <w:t>هارون الرشید،حکومت و خلافت را به انحصار خود درآورد و آن را به صورت موروثی میان سه فرزند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علیرغم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شایستۀ خلافت نمی‌دانست،اما برای دلجویی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امین و خشنودی‌اش محمد را به ولایت‌عهدی خویش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ضمن اعتراف به بی‌کفایتی محمد،انتخاب او را توجیه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 مقدم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 می‌دانم که او دنبال‌رو هوای نفس خود بوده،هرچه در دست داشته باشد،بر باد داده،نظر کنیزکان و زنان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می‌دهد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و بنی‌هاشم بدو متمایل نبودند،عبد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مقدم می‌داشتم</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هارون فقط به دلیل علاقۀ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امین او را برگزیده،به پیامدهای این انتخاب نیندیشید و فجایعی که در نتیجه رقابت میان امین و مأمون بر سر مسلمانان نازل می‌شد،او را دستخوش هیچ نگرانی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انتخاب نامبارک و رقابت آن دو بر سر حکومت،هزاران تن از مسلمانان در جنگی خونین طعمۀ مرگ شدند و دارایی مسلمانان هزینۀ این جنگ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مظاهر استبداد هارون،سپردن مناصب حکومتی و نظامی به خویشاوندان،یاران نزدیک و متملقان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همین سه ویژگی را شرط شایستگی برای پذیرش مسئولیت می‌دانست و شایستگی‌های دینی،اخلاقی و مدیریتی از نظر او چندان ارزشی نداشت</w:t>
      </w:r>
      <w:r>
        <w:rPr>
          <w:rFonts w:eastAsia="IRNazanin" w:cs="IRNazanin"/>
          <w:color w:val="111111"/>
          <w:sz w:val="28"/>
          <w:szCs w:val="28"/>
          <w:rtl w:val="true"/>
          <w:lang w:bidi="fa-IR"/>
        </w:rPr>
        <w:t xml:space="preserve">. </w:t>
      </w:r>
      <w:bookmarkStart w:id="166" w:name="pg13436_132389"/>
    </w:p>
    <w:p>
      <w:pPr>
        <w:pStyle w:val="Heading6"/>
        <w:numPr>
          <w:ilvl w:val="5"/>
          <w:numId w:val="1"/>
        </w:numPr>
        <w:rPr/>
      </w:pPr>
      <w:bookmarkStart w:id="167" w:name="__RefHeading___Toc742567_2616395394"/>
      <w:bookmarkStart w:id="168" w:name="_Toc56"/>
      <w:bookmarkEnd w:id="166"/>
      <w:bookmarkEnd w:id="167"/>
      <w:r>
        <w:rPr>
          <w:rtl w:val="true"/>
        </w:rPr>
        <w:t>سوم</w:t>
      </w:r>
      <w:r>
        <w:rPr>
          <w:rtl w:val="true"/>
        </w:rPr>
        <w:t>:</w:t>
      </w:r>
      <w:r>
        <w:rPr>
          <w:rtl w:val="true"/>
        </w:rPr>
        <w:t>تهدیدهای خارجی</w:t>
      </w:r>
      <w:bookmarkEnd w:id="168"/>
    </w:p>
    <w:p>
      <w:pPr>
        <w:pStyle w:val="BookText"/>
        <w:rPr/>
      </w:pPr>
      <w:r>
        <w:rPr>
          <w:rFonts w:ascii="IRNazanin" w:hAnsi="IRNazanin" w:eastAsia="IRNazanin"/>
          <w:color w:val="111111"/>
          <w:sz w:val="28"/>
          <w:sz w:val="28"/>
          <w:szCs w:val="28"/>
          <w:rtl w:val="true"/>
          <w:lang w:bidi="fa-IR"/>
        </w:rPr>
        <w:t>به گواهی تاریخ،حکومت و سرزمین اسلامی هماره از سوی دشمنان خارجی مورد تهدید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روزگار امامت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یورشی سخت بر مسلمانان برده،هزاران تن از آنان را کشتند و بیش از یک صد هزار زن و مرد را به اسارت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تاریخ‌نویسان دربارۀ این فاجعه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فاجعه‌ای سترگ بر اسلام رفت که هرگز مانند آن شنیده نشده است</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دیگر،رومیان در انتظار فرصتی بودند تا بر مسلمانان یورش ببرند و به هر بهانه‌ای پیمان صلح را نادیده می‌گرفتند و پس از جنگی خونین،مجددا پیمان صلحی نوشته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شایان توجه است که یورش و لشکرکشی حاکم،به انگیزۀ نشر مبانی اسلام و توسعه دادن به گسترۀ دولت اسلامی نبوده،بلکه به منظور تأمین تمایلات او برای استیلای بر سرزمین‌های بیشتری و تحت یوغ درآوردن شمار افزونتری از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دیگر حاکم از چنین آتش‌افروزی‌ها،سرگرم کردن مسلمانان به جنگ و دور نگاه داشتن آنان از سیاست و برخورد با حاکمیت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منش هارون و آن شب‌نشینی‌ها و زن‌بارگی‌های او خود بهترین گواه بر این مدعاست،زیرا آنان که برای اسلام و مسلمانان دل می‌سوزانند،هرگز به کنیزکان و شب‌نشینی‌های آن‌چنانی و نیز به خوشگذرانی‌ها و تجمل‌گرایی نمی‌پردازند</w:t>
      </w:r>
      <w:r>
        <w:rPr>
          <w:rFonts w:eastAsia="IRNazanin" w:cs="IRNazanin"/>
          <w:color w:val="111111"/>
          <w:sz w:val="28"/>
          <w:szCs w:val="28"/>
          <w:rtl w:val="true"/>
          <w:lang w:bidi="fa-IR"/>
        </w:rPr>
        <w:t xml:space="preserve">. </w:t>
      </w:r>
      <w:bookmarkStart w:id="169" w:name="pg13436_132390"/>
    </w:p>
    <w:p>
      <w:pPr>
        <w:pStyle w:val="Heading6"/>
        <w:numPr>
          <w:ilvl w:val="5"/>
          <w:numId w:val="1"/>
        </w:numPr>
        <w:rPr/>
      </w:pPr>
      <w:bookmarkStart w:id="170" w:name="__RefHeading___Toc742569_2616395394"/>
      <w:bookmarkStart w:id="171" w:name="_Toc57"/>
      <w:bookmarkEnd w:id="169"/>
      <w:bookmarkEnd w:id="170"/>
      <w:r>
        <w:rPr>
          <w:rtl w:val="true"/>
        </w:rPr>
        <w:t>چهارم</w:t>
      </w:r>
      <w:r>
        <w:rPr>
          <w:rtl w:val="true"/>
        </w:rPr>
        <w:t>:</w:t>
      </w:r>
      <w:r>
        <w:rPr>
          <w:rtl w:val="true"/>
        </w:rPr>
        <w:t>آشفتگی در جبهۀ داخلی</w:t>
      </w:r>
      <w:bookmarkEnd w:id="171"/>
    </w:p>
    <w:p>
      <w:pPr>
        <w:pStyle w:val="BookText"/>
        <w:rPr/>
      </w:pPr>
      <w:r>
        <w:rPr>
          <w:rFonts w:ascii="IRNazanin" w:hAnsi="IRNazanin" w:eastAsia="IRNazanin"/>
          <w:color w:val="111111"/>
          <w:sz w:val="28"/>
          <w:sz w:val="28"/>
          <w:szCs w:val="28"/>
          <w:rtl w:val="true"/>
          <w:lang w:bidi="fa-IR"/>
        </w:rPr>
        <w:t>سیاست‌های نادرستی که هارون در آغاز حکومت خود درپیش گرفت، جبهۀ داخلی را دستخوش نابسامانی و آشفتگی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عمرو،حمزۀ شاری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تا سال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پس از آن‌که ده هزار تن از یاران و همراهان ابو عمرو را کشت،توانست این شورش را سرکوب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سال مردم طبرستان،والی منصوب از سوی هارون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رخدادهای این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توانست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لشکرکشی کرد و کار او بالا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شورش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کشته شدن هزاران تن از دو طرف سرکوب شد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گسترش شکاف در جبهۀ داخلی بود،زیرا 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ارکان حکومت و پایه‌گذاران آن بوده </w:t>
      </w:r>
      <w:r>
        <w:rPr>
          <w:rStyle w:val="FootnoteAnchor"/>
          <w:rtl w:val="true"/>
        </w:rPr>
        <w:footnoteReference w:id="196"/>
      </w:r>
      <w:r>
        <w:rPr>
          <w:rFonts w:ascii="IRNazanin" w:hAnsi="IRNazanin" w:eastAsia="IRNazanin"/>
          <w:color w:val="111111"/>
          <w:sz w:val="28"/>
          <w:sz w:val="28"/>
          <w:szCs w:val="28"/>
          <w:rtl w:val="true"/>
          <w:lang w:bidi="fa-IR"/>
        </w:rPr>
        <w:t>و در سرکوب دشمنان و مخالفان عباسیان نقشی چشم‌گیر داشتند،از دم تیغ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هارون بن عبد الملک بن صالح بن علی عباسی را به زندان افکند،چرا که پسرش علیه او سعایت کرده،مدعی بود که او در پی دست‌یابی به خلافت و مدعی آن است</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عثمان بن نهیک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خونخواهی برمکیان قیام کرده بود،در همین سال و به دست هارون کشته شد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رفتن هارون به ری بود،چرا که به او اطلاع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بن ماهان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خراسان،علیه او پرچم مخالفت برافراشته است و از دیگرسو ارتباط هارون با مردم خراسان قطع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می‌بایست به دیدار آنان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چهار ماه و در حالی‌که والی خراسان همچنان در منصب خود بود،هارون به بغداد بازگشت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هارون شتابان و بی‌تأمل متصدیان دستگاه‌های حساس دولتی را عزل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مثال،منصب فرماندهی شرطه را به هشت تن سپرد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بهانه‌ای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عزل و دیگری را جای او می‌نشاند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این سیاست غلط و ناکارآمد هارون به سست و کمرنگ شدن رابطۀ امت و حاکم انجامید و او را منفور همگان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هارون الرشید در مکه از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ناخوش داشته،از او گریزانند</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سخن اوضاع سیاسی‌ای که هارون با آن دست و پنجه نرم می‌کرد، سبب شده بود تا از کشتن امام رضا علیه السّلام چشم‌پوشی کند،زیرا روزگاری از کشتن پدرش در زندان نمی‌گذشت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در روزگار امام رضا علیه السّلام از قیام‌های 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وجود داشت،به یقین امام رضا علیه السّلام مسئول پیامدهای آن شناخته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این دوره به اصلاح آرام اوضاع موجود می‌پرداخت که از آن جمله،تفهیم و بیان مفاهیم مسالمت‌آمیز سیاسی به دور از اعتراض‌های آشکار بود</w:t>
      </w:r>
      <w:r>
        <w:rPr>
          <w:rFonts w:eastAsia="IRNazanin" w:cs="IRNazanin"/>
          <w:color w:val="111111"/>
          <w:sz w:val="28"/>
          <w:szCs w:val="28"/>
          <w:rtl w:val="true"/>
          <w:lang w:bidi="fa-IR"/>
        </w:rPr>
        <w:t xml:space="preserve">. </w:t>
      </w:r>
      <w:bookmarkStart w:id="172" w:name="pg13436_132392"/>
    </w:p>
    <w:p>
      <w:pPr>
        <w:pStyle w:val="Heading5"/>
        <w:numPr>
          <w:ilvl w:val="4"/>
          <w:numId w:val="1"/>
        </w:numPr>
        <w:rPr/>
      </w:pPr>
      <w:bookmarkStart w:id="173" w:name="__RefHeading___Toc742571_2616395394"/>
      <w:bookmarkStart w:id="174" w:name="_Toc58"/>
      <w:bookmarkEnd w:id="172"/>
      <w:bookmarkEnd w:id="173"/>
      <w:r>
        <w:rPr/>
        <w:t>2</w:t>
      </w:r>
      <w:r>
        <w:rPr>
          <w:rtl w:val="true"/>
        </w:rPr>
        <w:t>.</w:t>
      </w:r>
      <w:r>
        <w:rPr>
          <w:rtl w:val="true"/>
        </w:rPr>
        <w:t>اوضاع سیاسی در روزگار محمد</w:t>
      </w:r>
      <w:r>
        <w:rPr>
          <w:rtl w:val="true"/>
        </w:rPr>
        <w:t>(</w:t>
      </w:r>
      <w:r>
        <w:rPr>
          <w:rtl w:val="true"/>
        </w:rPr>
        <w:t>امین</w:t>
      </w:r>
      <w:r>
        <w:rPr>
          <w:rtl w:val="true"/>
        </w:rPr>
        <w:t>)</w:t>
      </w:r>
      <w:bookmarkEnd w:id="174"/>
    </w:p>
    <w:p>
      <w:pPr>
        <w:pStyle w:val="BookText"/>
        <w:rPr/>
      </w:pPr>
      <w:r>
        <w:rPr>
          <w:rFonts w:ascii="IRNazanin" w:hAnsi="IRNazanin" w:eastAsia="IRNazanin"/>
          <w:color w:val="111111"/>
          <w:sz w:val="28"/>
          <w:sz w:val="28"/>
          <w:szCs w:val="28"/>
          <w:rtl w:val="true"/>
          <w:lang w:bidi="fa-IR"/>
        </w:rPr>
        <w:t>امام رضا علیه السّلام پنج سال از دوران امامت خود را</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محمد امین معاصر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محمد امین علیه امام رضا علیه السّلام به‌ویژه و اهل‌بیت علیهم السّلام به‌طور عموم اقدامی نکرد و در صدد کشتن او و دیگر علویان برنیامد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تاریخ‌نگاران حتی لفظی از او نقل نکرده‌اند که از آن چنین تصمیمی استشمام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تصور دور از ذهن نیست که اوضاع و شرایطی که امین در آن قرار گرفته بود،اجازۀ چنین اقدامی را به او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آغاز حکومتش با برادرش عبد اللّه مأمون دچار چالش و نزاع شد که در نهایت به تجزیۀ سرزمین‌های اسلامی به دو بخش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آن دو با تمام تشکیلات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و یاران و پیروان و اموالی که به آن‌ها می‌رسید بر یک بخش از گسترۀ اسلامی فرمان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حکومت عباسیان سر به شورش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 امین پس از کشتن بزرگان حمص و زندانی کردن مردم آن سامان،به آتش کشیدن نواحی و اطراف آن و به یک سخن،به بهای جان بسیاری از مردم و نابودی اقتصاد آن منطقه توانست شورش مردم حمص را سرکوب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امین فرمان داد تا خطیبان ولایت‌عهدی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منبرها اعلام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مأمون خواست تا موسی را در ولایت عهدی بر خود مقدم دارد،اما مأمون نپذیرفت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به منظور جنگ با برادرش مأمون سپاهی به خراسان گسیل داشت که سپاه او با شکست روبرو شد،اما امین تا سال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p>
    <w:p>
      <w:pPr>
        <w:pStyle w:val="BookText"/>
        <w:rPr/>
      </w:pPr>
      <w:r>
        <w:rPr>
          <w:rFonts w:ascii="IRNazanin" w:hAnsi="IRNazanin" w:eastAsia="IRNazanin"/>
          <w:color w:val="111111"/>
          <w:sz w:val="28"/>
          <w:sz w:val="28"/>
          <w:szCs w:val="28"/>
          <w:rtl w:val="true"/>
          <w:lang w:bidi="fa-IR"/>
        </w:rPr>
        <w:t>لشکرکشی به خراسان را دنبال کرد،ولی هیچگاه سپاه امین نتوانست بر خراسان چیره شود و هربار شکست خورده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مأمون،لشکر شکست خوردۀ امین را تا بغداد دنبال کرده،مدت یک سال بغداد را در محاصرۀ کامل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جنگی خونین که ده‌ها هزار تن از دو طرف را به کام مرگ فرستاد،سپاهیان مأمون بر بغداد چیره شده،امین و یاران او که در کنار او بودند کشته شدند و اینک مأمون حاکم بلامنازع سرزمین‌های اسلامی شده بود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پیدایش چنین اوضاعی فرصت تعقیب و زیرنظر گرفتن امام رضا علیه السّلام و دیگر علویان را از حاکمیت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نیز فرصت به دست آمده را مغتنم شمرده به اموری پرداخت،از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جامعۀ اسلامی و پالودن آن از نابسامانی‌ها و فسادها در حد توان؛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گسترش پایگاه تشیع در میان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مفاهیم و اندیشه‌های عاری از کژی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علویان به تجدید ساختار نظامی پرداختند تا برای مراحل و دوره‌هایی که در پیش است و شرایطی که حاکمیت و امت اسلامی در کنار هم آن را تجربه خواهند کرد،خود را آماده کنند</w:t>
      </w:r>
      <w:r>
        <w:rPr>
          <w:rFonts w:eastAsia="IRNazanin" w:cs="IRNazanin"/>
          <w:color w:val="111111"/>
          <w:sz w:val="28"/>
          <w:szCs w:val="28"/>
          <w:rtl w:val="true"/>
          <w:lang w:bidi="fa-IR"/>
        </w:rPr>
        <w:t xml:space="preserve">. </w:t>
      </w:r>
      <w:bookmarkStart w:id="175" w:name="pg13436_132394"/>
    </w:p>
    <w:p>
      <w:pPr>
        <w:pStyle w:val="Heading3"/>
        <w:numPr>
          <w:ilvl w:val="2"/>
          <w:numId w:val="1"/>
        </w:numPr>
        <w:rPr/>
      </w:pPr>
      <w:bookmarkStart w:id="176" w:name="__RefHeading___Toc742573_2616395394"/>
      <w:bookmarkStart w:id="177" w:name="_Toc59"/>
      <w:bookmarkEnd w:id="175"/>
      <w:bookmarkEnd w:id="176"/>
      <w:r>
        <w:rPr>
          <w:rtl w:val="true"/>
        </w:rPr>
        <w:t>بخش سوم</w:t>
      </w:r>
      <w:bookmarkEnd w:id="177"/>
    </w:p>
    <w:p>
      <w:pPr>
        <w:pStyle w:val="Heading4"/>
        <w:numPr>
          <w:ilvl w:val="3"/>
          <w:numId w:val="1"/>
        </w:numPr>
        <w:rPr/>
      </w:pPr>
      <w:bookmarkStart w:id="178" w:name="__RefHeading___Toc742575_2616395394"/>
      <w:bookmarkStart w:id="179" w:name="_Toc60"/>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نقش امام رضا علیه السّلام پیش از ولایت عهدی</w:t>
      </w:r>
    </w:p>
    <w:p>
      <w:pPr>
        <w:pStyle w:val="BookText"/>
        <w:rPr/>
      </w:pPr>
      <w:r>
        <w:rPr>
          <w:rFonts w:ascii="IRNazanin" w:hAnsi="IRNazanin" w:eastAsia="IRNazanin"/>
          <w:color w:val="111111"/>
          <w:sz w:val="28"/>
          <w:sz w:val="28"/>
          <w:szCs w:val="28"/>
          <w:rtl w:val="true"/>
          <w:lang w:bidi="fa-IR"/>
        </w:rPr>
        <w:t>امام علی بن موسی الرضا علیه السّلام مورد توجه فقیهان و قبلۀ قلوب جویندگان دانش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بر این جایگاه خود گواهی داده،فرمود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می‌نشستم و شهر مدینه آکنده از عالمان بود،اما هرگاه یکی از آنان در مسأله‌ای دچار مشکل و سرگشتگی می‌شد،همگان مرا حریف آن دانسته،مسأله را نزد من می‌فرستادند و من پاسخ آن را می‌دادم</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آن بزرگوار به یاران خود می‌فرمود تا درک و تعقل مردم را سنجیده،در حد توان و فهم‌شان آنان را با مسائل اعتقادی آشنا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این موارد حضرتش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گفت‌وگو دربارۀ توحید و مسائلی مانند آن دست بردار و با مردم دربارۀ آنچه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 و از چیزی‌که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آنان بدان نمی‌رسد و از شناخت آن ناتوان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w:t>
      </w:r>
      <w:r>
        <w:rPr>
          <w:rFonts w:eastAsia="IRNazanin" w:cs="IRNazanin"/>
          <w:color w:val="111111"/>
          <w:sz w:val="28"/>
          <w:szCs w:val="28"/>
          <w:rtl w:val="true"/>
          <w:lang w:bidi="fa-IR"/>
        </w:rPr>
        <w:t xml:space="preserve">. </w:t>
      </w:r>
      <w:r>
        <w:rPr>
          <w:rStyle w:val="FootnoteAnchor"/>
          <w:rtl w:val="true"/>
        </w:rPr>
        <w:footnoteReference w:id="204"/>
      </w:r>
    </w:p>
    <w:p>
      <w:pPr>
        <w:pStyle w:val="Heading4"/>
        <w:numPr>
          <w:ilvl w:val="3"/>
          <w:numId w:val="1"/>
        </w:numPr>
        <w:rPr/>
      </w:pPr>
      <w:bookmarkStart w:id="180" w:name="__RefHeading___Toc742577_2616395394"/>
      <w:bookmarkStart w:id="181" w:name="_Toc61"/>
      <w:bookmarkEnd w:id="180"/>
      <w:r>
        <w:rPr>
          <w:rtl w:val="true"/>
        </w:rPr>
        <w:t>امام رضا علیه السّلام و اصلاحات فکری و دینی</w:t>
      </w:r>
      <w:bookmarkEnd w:id="181"/>
    </w:p>
    <w:p>
      <w:pPr>
        <w:pStyle w:val="Heading5"/>
        <w:numPr>
          <w:ilvl w:val="4"/>
          <w:numId w:val="1"/>
        </w:numPr>
        <w:rPr/>
      </w:pPr>
      <w:bookmarkStart w:id="182" w:name="__RefHeading___Toc742579_2616395394"/>
      <w:bookmarkStart w:id="183" w:name="_Toc62"/>
      <w:bookmarkEnd w:id="182"/>
      <w:r>
        <w:rPr>
          <w:rtl w:val="true"/>
        </w:rPr>
        <w:t>اشاره</w:t>
      </w:r>
      <w:bookmarkEnd w:id="18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ماهیت توطئه‌ای را که برای به آشفتگی کشاندن خرد و باور </w:t>
      </w:r>
      <w:bookmarkStart w:id="184" w:name="pg13436_132395"/>
    </w:p>
    <w:p>
      <w:pPr>
        <w:pStyle w:val="BookText"/>
        <w:rPr/>
      </w:pPr>
      <w:bookmarkEnd w:id="184"/>
      <w:r>
        <w:rPr>
          <w:rFonts w:ascii="IRNazanin" w:hAnsi="IRNazanin" w:eastAsia="IRNazanin"/>
          <w:color w:val="111111"/>
          <w:sz w:val="28"/>
          <w:sz w:val="28"/>
          <w:szCs w:val="28"/>
          <w:rtl w:val="true"/>
          <w:lang w:bidi="fa-IR"/>
        </w:rPr>
        <w:t>مسلمانان تدارک دیده شده بود،روشن کرده،قاعده‌ای کلی از شیوه و عملکردهایی که دشمنان اسلام برای خدشه‌دار کردن اندیشه‌ها و مفاهیم اسلامی در پیش گرفته بودند،به دست داده،فرمود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و دشمنان ما سه دسته اخبار و روایات در فضایل ما جعل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دربارۀ ما،کوتاهی و نارسایی 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بدگویی آشکار از دشمنان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مردم مطالبی آمیخته به غلوّ دربارۀ ما بشنوند،شیعیان ما را تکفیر کرده،آنان را معتقد به الوهیت ما خواهند خواند و چون روایات تقصیر و کوتاهی را ببینند،آن کوتاهی را از ما خواهند دانست و زمانی که بدگویی صریح و بی‌پرده،همراه با ذکر نام دشمنان ما بشنوند،ما را با ذکر نام به بدی یاد خواهند کرد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امام علیه السّلام در برخورد با چنین آشفتگی و نابسامانی فکری چندین روش را برگزید که ذیلا تبیین می‌شود</w:t>
      </w:r>
      <w:r>
        <w:rPr>
          <w:rFonts w:eastAsia="IRNazanin" w:cs="IRNazanin"/>
          <w:color w:val="111111"/>
          <w:sz w:val="28"/>
          <w:szCs w:val="28"/>
          <w:rtl w:val="true"/>
          <w:lang w:bidi="fa-IR"/>
        </w:rPr>
        <w:t>:</w:t>
      </w:r>
    </w:p>
    <w:p>
      <w:pPr>
        <w:pStyle w:val="Heading5"/>
        <w:numPr>
          <w:ilvl w:val="4"/>
          <w:numId w:val="1"/>
        </w:numPr>
        <w:rPr/>
      </w:pPr>
      <w:bookmarkStart w:id="185" w:name="__RefHeading___Toc742581_2616395394"/>
      <w:bookmarkStart w:id="186" w:name="_Toc63"/>
      <w:bookmarkEnd w:id="185"/>
      <w:r>
        <w:rPr>
          <w:rtl w:val="true"/>
        </w:rPr>
        <w:t>نخست</w:t>
      </w:r>
      <w:r>
        <w:rPr>
          <w:rtl w:val="true"/>
        </w:rPr>
        <w:t>:</w:t>
      </w:r>
      <w:r>
        <w:rPr>
          <w:rtl w:val="true"/>
        </w:rPr>
        <w:t>پاسخ به انحراف‌های فکری</w:t>
      </w:r>
      <w:bookmarkEnd w:id="18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منظور گسستن پیوند منحرفان با تمام گونه‌های انحرافات فکری،گام به میدان مبارزه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تمام جوانب جریان‌های انحراف و جریان‌سازان منحرف را در نظر گرفته،گاهی اصل جریان را و زمانی جریان‌سازان و افرادی را که تحت‌تأثیر آن قرار گرفته بودند مورد نقد قرار داده،آنان را به مردم می‌شناساند و به تنویر افکار مسلمانان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تفکرهای منحرف که جای پایی در جامعه آن روز داشت و کسانی را نیز جذب کرده بود،جریان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اشیاء </w:t>
      </w:r>
    </w:p>
    <w:p>
      <w:pPr>
        <w:pStyle w:val="BookText"/>
        <w:rPr/>
      </w:pPr>
      <w:r>
        <w:rPr>
          <w:rFonts w:ascii="IRNazanin" w:hAnsi="IRNazanin" w:eastAsia="IRNazanin"/>
          <w:color w:val="111111"/>
          <w:sz w:val="28"/>
          <w:sz w:val="28"/>
          <w:szCs w:val="28"/>
          <w:rtl w:val="true"/>
          <w:lang w:bidi="fa-IR"/>
        </w:rPr>
        <w:t>تشبیه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ردّ باور و اعتقادات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خدایا،قدرتت بی‌هیچ سستی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تو جهل و نابخردی ورزیده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و به اندازۀ درک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بزرگ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آن‌گونه که شایستۀ آنی و در عین‌حال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آن‌سان که توصیف کرده‌اند بزرگ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که تو را در شکل خلقت جست‌وجو می‌کنند،بیزارم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همانند تو نیست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او همچنین در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مدعی شود که خداوند افعال ما را انجام می‌دهد و ما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غیر ارادی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می‌کند،قائل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آفرینش و تقسیم روزی را به حجت‌های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است، 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است و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امام رضا علیه السّلام در بسیاری از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فرقه‌های غیر اسلامی،مانند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زندیقان،یهودیان، نصرانیان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رد کرده و نظریۀ آنان را باطل و مردود خوانده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حضرتش تمام روایاتی را که منحرفان بدان استناد می‌کردند، مردود شمرده،و باطل بودن انتساب این دسته از روایات به رسول اللّه صلّی اللّه علیه و اله را بر همگان روشن و آشکار کرد و مسلمانان را با روایات صحیح و غیر جعلی آشنا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که ساخته و پرداختۀ دشمنان بوده اسلام و به رسول خدا </w:t>
      </w:r>
    </w:p>
    <w:p>
      <w:pPr>
        <w:pStyle w:val="BookText"/>
        <w:rPr/>
      </w:pPr>
      <w:r>
        <w:rPr>
          <w:rFonts w:ascii="IRNazanin" w:hAnsi="IRNazanin" w:eastAsia="IRNazanin"/>
          <w:color w:val="111111"/>
          <w:sz w:val="28"/>
          <w:sz w:val="28"/>
          <w:szCs w:val="28"/>
          <w:rtl w:val="true"/>
          <w:lang w:bidi="fa-IR"/>
        </w:rPr>
        <w:t>نسبت داده شده،آمده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جمعه به آسمان دنیا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 علیه السّلام در رد و باطل شمردن این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کند کسانی را که کلمات را از جای خود برمی‌گردانند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رسول خدا صلّی اللّه علیه و اله چنین چیزی نگفت،بلکه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ثلث آخرین هر شب و در آغاز شب جمعه،خداوند فرشته‌ای به آسمان دنیا فرو می‌فرستد و بدو فرمان می‌دهد تا بانگ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درخواست‌کننده‌ای هست تا بدو عطا کنم؟آیا توبه‌کننده‌ای هست تا توبۀ او را بپذیرم؟آیا استغفارکننده‌ای هست تا از او درگذرم؟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پدرم از پدرانش نقل کرده و آنان از رسول خدا صلّی اللّه علیه و اله نقل کرده‌اند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حضرت رضا علیه السّلام به همین اندازه از مذمت و برملا کردن اندیشۀ باطل گروه‌های منحرف بسنده نکرده،بلکه از مؤمنان می‌خواست تا با منحرفانی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جبریون،مفوضه و غالیان به‌طور کامل قطع رابطه کنند تا بدین ترتیب امت را از تأثیرپذیری از افکار ناسالم آنان دور و از گزند آنان ایمن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بیانات و رهنمودهای خود را گاهی با استناد به احادیث و آموزه‌های اجداد خود مستند می‌کرد و زمانی خود ارائه رهنمود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روایت دیگری فرموده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مدعی شد که خداوند بندگان خود را به گناه کردن مجبور می‌کند و آنان را به انجام کاری که در توان‌شان نباشد وامی‌دارد،ذبیحۀ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او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نخورید،گواهی‌اش را نپذیرید،او را به امامت نماز خویش برنگزینید و چیزی از زکات به او ندهید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امام رضا علیه السّلام دربارۀ قطع رابطه و متارکۀ با غالیان و مفوضه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 کفّار،و المفوضة مشرکون،من جالسهم أو خالطهم أو واکلهم،أو شاربهم،أو واصلهم،أو زوّجهم،أو تزوّج منهم،أو آمنهم،أو ائتمنهم علی أمانة،أو صدّق حدیثهم،أو أعانهم بشطر کلمة خرج من ولایة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ولایة رسول اللّه صلّی اللّه علیه و اله و ولایتنا أهل البیت علیهم السّلام؛</w:t>
      </w:r>
    </w:p>
    <w:p>
      <w:pPr>
        <w:pStyle w:val="BookText"/>
        <w:rPr/>
      </w:pPr>
      <w:r>
        <w:rPr>
          <w:rFonts w:ascii="IRNazanin" w:hAnsi="IRNazanin" w:eastAsia="IRNazanin"/>
          <w:color w:val="111111"/>
          <w:sz w:val="28"/>
          <w:sz w:val="28"/>
          <w:szCs w:val="28"/>
          <w:rtl w:val="true"/>
          <w:lang w:bidi="fa-IR"/>
        </w:rPr>
        <w:t>غالیان کافرند و مفوضه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آنان همنشینی کند،معاشرت داشته باشد،با ایشان بر یک خوان بنشیند،در حق آنان نیکی کند،به آنان همسر دهد یا از ایشان همسر گزیند،امان‌شان دهد،امانتی به آنان بسپارد و ایشان را امین بداند، گفتار ایشان را راست بخواند و یا به نیم کلمه‌ای آنان را یاری کند،از حریم دوستی خدا و رسول خدا و ما اهل‌بیت علیهم السّلام خارج شده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روایتی دیگر،حضرتش از قطع رابطه با تمام گروه‌های غالیان سخن گفته،فرموده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الغلاة ألا کانوا یهودا،ألا کانوا مجوسا،ألا کانوا نصاری،ألا کانوا قدریّة،ألا کانوا مرجئة،ألا کانوا حروریه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تقاعدوهم و لا تصادقوهم، و ابرؤوا منهم برئ اللّه منهم؛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خدا غالیان را لعنت کند که همانند یهودیان،نصرانیان،مجوسان،قدریان،مرجئه، حروریه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مجالست و دوستی نکنید و از ایشان بیزاری جویید که خداوند از آنان بیزار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گروه‌ها و فرقه‌هایی که امام رضا علیه السّلام در برابر آنان موضع‌گیری می‌کرد،فرقۀ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به اختصار به موضع‌گیری امام علیه السّلام علیه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شهادت رسیدن امام کاظم علیه السّلام امام علی بن موسی الرضا علیه السّلام به شماری از وکلای امام کاظم علیه السّلام دستور داد تا اموالی که به‌عنوان نمایندگی امام کاظم علیه السّلام در اختیار داشتند برای امام رضا علیه السّلام بفرستند،اما آنان طمع ورزیده،به انگیزۀ استفادۀ فردی از این اموال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نمرده،همچنان زنده است و به امر امامت می‌پردازد و هرکس او را مرده بخواند ادعایی باطل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سخنی ناراست بر زبان رانده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این‌ها توانستند در راه ترویج اندیشۀ خود مبنی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نمرده است و همو امام منتظر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مردم را با خود همدل و همصدا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می‌بایست در نخستین مرحله از برخورد با این اندیشۀ ویرانگر،ثابت می‌کرد که پدرش حضرت کاظم علیه السّلام به دیدار حق شتافته است و به همین منظور گام به میدان مبارزه با این پدیدۀ شوم فکری نهاد و با روش‌های گوناگونی به رویارویی با آنان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حاکمیت،از افکار مخربی همانند افکار واقفیه حمایت کرده،آنان را در تداوم فعالیت‌شان تشویق می‌کرد تا از این رهگذر رشته‌های دوستی و همدلی که دوستان و شیعیان اهل‌بیت علیهم السّلام را به یکدیگر پیوند می‌داد از هم بگسلاند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با درک و شناخت کاملی که از دشمن و توطئه‌های او داشت راه چاره را در آن دید تا به منظور از میان برداشتن واقفیه و اندیشۀ پلید آنان،به طور آشکار با این جریان برخورد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حضرتش،در برابر یاران و اصحاب خود،واقفیه را لعنت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آنان را لعنت کند که دروغی بس </w:t>
      </w:r>
    </w:p>
    <w:p>
      <w:pPr>
        <w:pStyle w:val="BookText"/>
        <w:rPr/>
      </w:pPr>
      <w:r>
        <w:rPr>
          <w:rFonts w:ascii="IRNazanin" w:hAnsi="IRNazanin" w:eastAsia="IRNazanin"/>
          <w:color w:val="111111"/>
          <w:sz w:val="28"/>
          <w:sz w:val="28"/>
          <w:szCs w:val="28"/>
          <w:rtl w:val="true"/>
          <w:lang w:bidi="fa-IR"/>
        </w:rPr>
        <w:t>بزرگ پرداخته و ساخته‌اند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آن‌گاه امام رضا علیه السّلام دوستان و شیعیان و دیگر مسلمانان را از مراوده و معاشرت با واقفیه منع کرد،باشد که آنان از عقاید ناسالم خود دست کشیده، عقب‌نشینی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با واقفیه مجالست داری؟</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گردم،آری،اما مخالف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همنشینی مکن</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امام رضا علیه السّلام در پاسخ شخصی که دربارۀ واقفیه پرسیده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 از حق دوری جسته و بر گناه پای‌فشاری می‌کند و اگر با این حال بمیرد جایگاهش دوزخ است که فرجامی بس بد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همچنین حضرتش مسلمانان را از دادن زکات به واقفیه منع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 رضا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معتقدند پدرت همچنان زنده است زکات بدهم؟امام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ندهید که آنان کافر،مشرک و زندیق می‌باشند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امام رضا علیه السّلام توانست از فعالیت و گسترش افکار آنان در میان یاران و دوستان اهل‌بیت علیهم السّلام جلوگیری کند،اما دنیاپرستان و پیروان امیال نفسانی این اندیشه نادرست و ویرانگر را پذیرفتند تا بتوانند آن را دستاویزی برای رسیدن به مطامع خود سازند</w:t>
      </w:r>
      <w:r>
        <w:rPr>
          <w:rFonts w:eastAsia="IRNazanin" w:cs="IRNazanin"/>
          <w:color w:val="111111"/>
          <w:sz w:val="28"/>
          <w:szCs w:val="28"/>
          <w:rtl w:val="true"/>
          <w:lang w:bidi="fa-IR"/>
        </w:rPr>
        <w:t xml:space="preserve">. </w:t>
      </w:r>
      <w:bookmarkStart w:id="187" w:name="pg13436_132401"/>
    </w:p>
    <w:p>
      <w:pPr>
        <w:pStyle w:val="Heading5"/>
        <w:numPr>
          <w:ilvl w:val="4"/>
          <w:numId w:val="1"/>
        </w:numPr>
        <w:rPr/>
      </w:pPr>
      <w:bookmarkStart w:id="188" w:name="__RefHeading___Toc742583_2616395394"/>
      <w:bookmarkStart w:id="189" w:name="_Toc64"/>
      <w:bookmarkEnd w:id="187"/>
      <w:bookmarkEnd w:id="188"/>
      <w:r>
        <w:rPr>
          <w:rtl w:val="true"/>
        </w:rPr>
        <w:t>دوم</w:t>
      </w:r>
      <w:r>
        <w:rPr>
          <w:rtl w:val="true"/>
        </w:rPr>
        <w:t>:</w:t>
      </w:r>
      <w:r>
        <w:rPr>
          <w:rtl w:val="true"/>
        </w:rPr>
        <w:t>نشر افکار سالم</w:t>
      </w:r>
      <w:bookmarkEnd w:id="189"/>
    </w:p>
    <w:p>
      <w:pPr>
        <w:pStyle w:val="BookText"/>
        <w:rPr/>
      </w:pPr>
      <w:r>
        <w:rPr>
          <w:rFonts w:ascii="IRNazanin" w:hAnsi="IRNazanin" w:eastAsia="IRNazanin"/>
          <w:color w:val="111111"/>
          <w:sz w:val="28"/>
          <w:sz w:val="28"/>
          <w:szCs w:val="28"/>
          <w:rtl w:val="true"/>
          <w:lang w:bidi="fa-IR"/>
        </w:rPr>
        <w:t>پس از آن‌که امام رضا علیه السّلام با هدف به محاصره درآوردن افکار منحرفان و طرد آن از سوی مردم،آن را باطل و مردود خواند و از مسلمانان خواست تا با پایه‌گذاران این جریان‌ها و معتقدان به این نظریه‌ها و آنان که از این جریان تأثیر پذیرفته بودند،قطع رابطۀ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دیگرسو خود به نشر افکار و اندیشه‌های سالم پرداخت تا از این راه حلقۀ محاصرۀ همه‌جانبه را بر این اندیشه منحرف تنگ و تنگتر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امام علیه السّلام تفسیر آن دسته از آیات قرآن را که به اصول و مبانی اعتقادی و شریعت اسلام می‌پرداخت در برنامۀ تبلیغی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اصلاحی خویش گنجاند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دیگر امام رضا علیه السّلام نشر احادیث و معارفی بود که از پدران گرامی آن حضرت و نیز از رسول خدا صلّی اللّه علیه و اله نقل شده بود تا این آیات و روایات،افکار و تصورات مسلمانان را شکل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این هدف، هیچ فرصتی را برای تبیین اندیشۀ سالم و پاک و مفاهیم صحیح شریعت از دست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مواردی که امام رضا علیه السّلام بسیار بر آن تکیه داشت و در مباحثات او جایگاه ویژه‌ای داشت،مبحث توحید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بخشی از بیان امام علیه السّلام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حد توحید را چنین بیان فرموده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شهادة أن لا اله الاّ اللّه أحدا صمدا لم یتخذ صاحبة و لا ولدا،قیّوما سمیعا بصیرا قویّا قائما باقیا نورا،عالما لا یجهل،قادرا لا یعجز،غنیا لا یحتاج،عدلا لا یجور،خلق کل شی،لیس کمثله شی،لا شبه له،و لا ضد،و لا </w:t>
      </w:r>
    </w:p>
    <w:p>
      <w:pPr>
        <w:pStyle w:val="BookText"/>
        <w:rPr/>
      </w:pPr>
      <w:r>
        <w:rPr>
          <w:rFonts w:ascii="IRNazanin" w:hAnsi="IRNazanin" w:eastAsia="IRNazanin"/>
          <w:color w:val="111111"/>
          <w:sz w:val="28"/>
          <w:sz w:val="28"/>
          <w:szCs w:val="28"/>
          <w:rtl w:val="true"/>
          <w:lang w:bidi="fa-IR"/>
        </w:rPr>
        <w:t>ندّ،و لا کفو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اقرار به یگانگی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ما را بس است که گواهی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یگانه نیست که صمد است و همسر و فرزندی نگزیده،پاینده،شنوا،بینا، قوی،ماندگار و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که نادانی در او راه نیابد،توانایی است که ناتوان نشود،بی‌نیازی است که نیازمند نگردد،دادگری است که ستم روا ندارد و خالق همه چیز است و مانند و شبیهی،ضد و شریکی و همتایی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 علیه السّلام کسانی را که دربارۀ توحید خداوند سخن گفته‌اند،به سه دسته تقسیم کرده،فرمود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توحید،سه راه پیموده‌اند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با تشبیه خداوند به اشیاء یا اشخاصی،او را اثبات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یگانگی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بنابراین،نفی خداوند و اثبات او با تشبیه روا نباشد و راه راست در راه سوم؛یعنی اثبات وجود خداوند بدون تشبیه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از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بندگان را به کارهایی که در توانشان نباشد مکلف می‌کند؟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دادگرتر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ستمی بر آنان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بندگان می‌توانند هرچه بخواهند بکنند؟</w:t>
      </w:r>
    </w:p>
    <w:p>
      <w:pPr>
        <w:pStyle w:val="BookText"/>
        <w:rPr/>
      </w:pP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ناتوانتر از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هرچه بخواهند بکنند</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می‌بینیم که نشر افکار اسلامی،اصلی اساسی و ابزاری کارآمد در اصلاح فکری جامعه است،زیرا اندیشه،نظریه و قانون‌گذاری باطل از میان </w:t>
      </w:r>
      <w:bookmarkStart w:id="190" w:name="pg13436_132403"/>
    </w:p>
    <w:p>
      <w:pPr>
        <w:pStyle w:val="BookText"/>
        <w:rPr/>
      </w:pPr>
      <w:bookmarkEnd w:id="190"/>
      <w:r>
        <w:rPr>
          <w:rFonts w:ascii="IRNazanin" w:hAnsi="IRNazanin" w:eastAsia="IRNazanin"/>
          <w:color w:val="111111"/>
          <w:sz w:val="28"/>
          <w:sz w:val="28"/>
          <w:szCs w:val="28"/>
          <w:rtl w:val="true"/>
          <w:lang w:bidi="fa-IR"/>
        </w:rPr>
        <w:t>برداشته،قانون،اندیشه و نظریۀ صحیح جایگزین آن‌ها می‌کند و این همان چیزی است که مصلحان حقیقی در راه ایفای آن،هر سختی را به جان خریده‌اند</w:t>
      </w:r>
      <w:r>
        <w:rPr>
          <w:rFonts w:eastAsia="IRNazanin" w:cs="IRNazanin"/>
          <w:color w:val="111111"/>
          <w:sz w:val="28"/>
          <w:szCs w:val="28"/>
          <w:rtl w:val="true"/>
          <w:lang w:bidi="fa-IR"/>
        </w:rPr>
        <w:t>.</w:t>
      </w:r>
    </w:p>
    <w:p>
      <w:pPr>
        <w:pStyle w:val="Heading5"/>
        <w:numPr>
          <w:ilvl w:val="4"/>
          <w:numId w:val="1"/>
        </w:numPr>
        <w:rPr/>
      </w:pPr>
      <w:bookmarkStart w:id="191" w:name="__RefHeading___Toc742585_2616395394"/>
      <w:bookmarkStart w:id="192" w:name="_Toc65"/>
      <w:bookmarkEnd w:id="191"/>
      <w:r>
        <w:rPr>
          <w:rtl w:val="true"/>
        </w:rPr>
        <w:t>سوم</w:t>
      </w:r>
      <w:r>
        <w:rPr>
          <w:rtl w:val="true"/>
        </w:rPr>
        <w:t>:</w:t>
      </w:r>
      <w:r>
        <w:rPr>
          <w:rtl w:val="true"/>
        </w:rPr>
        <w:t>ارجاع امت به عالمان</w:t>
      </w:r>
      <w:bookmarkEnd w:id="192"/>
    </w:p>
    <w:p>
      <w:pPr>
        <w:pStyle w:val="BookText"/>
        <w:rPr/>
      </w:pPr>
      <w:r>
        <w:rPr>
          <w:rFonts w:ascii="IRNazanin" w:hAnsi="IRNazanin" w:eastAsia="IRNazanin"/>
          <w:color w:val="111111"/>
          <w:sz w:val="28"/>
          <w:sz w:val="28"/>
          <w:szCs w:val="28"/>
          <w:rtl w:val="true"/>
          <w:lang w:bidi="fa-IR"/>
        </w:rPr>
        <w:t>پس از آن‌که دامنۀ پایگاه مردمی اهل‌بیت علیهم السّلام گسترش یافت و دیدار امام رضا علیه السّلام در هر زمان سخت می‌نمود،آن حضرت مردم را برای فراگیری احکام و دستور دین به عالمان ارجاع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بخواهم نمی‌توانم به دیدارت بیایم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دستور دین را از که فرابگیرم؟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سراسر گسترۀ اسلامی فقیهانی بودند که از امام علیه السّلام پیروی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یاران خود و دیگر مسلمانان را در مسائل اعتقادی و احکام شرعی مورد ابتلا به ایشان ارجاع می‌داد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جندب 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بودند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از کار و فعالیت راویان غفلت نمی‌ورزید و هماره آنان را زیر نظر داشت تا مبادا به دروغ،روایتی را به پدرانش نسبت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برخورد با وضاعان هرگز راه مسامحه در پیش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لعنت کند که بر پدرم دروغ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دروغین را به پدرم نسبت داد</w:t>
      </w:r>
      <w:r>
        <w:rPr>
          <w:rFonts w:eastAsia="IRNazanin" w:cs="IRNazanin"/>
          <w:color w:val="111111"/>
          <w:sz w:val="28"/>
          <w:szCs w:val="28"/>
          <w:rtl w:val="true"/>
          <w:lang w:bidi="fa-IR"/>
        </w:rPr>
        <w:t xml:space="preserve">). </w:t>
      </w:r>
      <w:r>
        <w:rPr>
          <w:rStyle w:val="FootnoteAnchor"/>
          <w:rtl w:val="true"/>
        </w:rPr>
        <w:footnoteReference w:id="221"/>
      </w:r>
      <w:bookmarkStart w:id="193" w:name="pg13436_132404"/>
    </w:p>
    <w:p>
      <w:pPr>
        <w:pStyle w:val="Heading4"/>
        <w:numPr>
          <w:ilvl w:val="3"/>
          <w:numId w:val="1"/>
        </w:numPr>
        <w:rPr/>
      </w:pPr>
      <w:bookmarkStart w:id="194" w:name="__RefHeading___Toc742587_2616395394"/>
      <w:bookmarkStart w:id="195" w:name="_Toc66"/>
      <w:bookmarkEnd w:id="193"/>
      <w:bookmarkEnd w:id="194"/>
      <w:r>
        <w:rPr>
          <w:rtl w:val="true"/>
        </w:rPr>
        <w:t>اصلاحات اقتصادی</w:t>
      </w:r>
      <w:bookmarkEnd w:id="195"/>
    </w:p>
    <w:p>
      <w:pPr>
        <w:pStyle w:val="BookText"/>
        <w:rPr/>
      </w:pPr>
      <w:r>
        <w:rPr>
          <w:rFonts w:ascii="IRNazanin" w:hAnsi="IRNazanin" w:eastAsia="IRNazanin"/>
          <w:color w:val="111111"/>
          <w:sz w:val="28"/>
          <w:sz w:val="28"/>
          <w:szCs w:val="28"/>
          <w:rtl w:val="true"/>
          <w:lang w:bidi="fa-IR"/>
        </w:rPr>
        <w:t>از آن‌جا که امام رضا علیه السّلام در رأس قدرت و حاکمیتی قرار نداشت تا بتواند به پشتوانۀ آن به اصلاحات اقتصادی دست بزند،لذا به نشر مفاهیم و آموزه‌های اسلامی در زمینۀ حیات اقتصادی و نظام اقتصادی اسلامی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 احکام اقتصادی اسلام را در رساله‌ای طولانی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رساله،تخلف از شیوۀ اقتصاد اسلامی را از گناهان کبیره دانسته و مرتکب آن را مستحق کیفر خواند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دوری جستن از گناهان کبیره است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مال یتیم به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خوردن ربا و مال حرام پس از آگاه شدن از حرمت آن،قمار کردن و کم‌فروشی،چه در ترازو، چه در پیمانه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حبس حقوق مردم بدون این‌که در پرداخت آن عسر و حرجی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 می‌باشد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امام رضا علیه السّلام به پرداختن زکات که یکی از منابع اقتصادی در شریعت است فرامی‌خواند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انجام سه چیز امر فرمود که با سه چیز دیگر قرین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امر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نماز گزارد،اما زکات ندهد نمازش پذیرفته نخواهد شد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پیامدهای منفی بدکاری‌ها و حق‌کشی‌ها،از جمله ندادن زکات را بیان کرده،می‌فرمود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والیان دروغ گویند آسمان باران خود را دریغ کند،و اگر سلطان ستم روا دارد دولت،حقیر و خوار شود و اگر از دادن زکات دریغ شود دام‌ها بمیرند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رضا علیه السّلام هماره به رساندن زکات به مستحقان آن تشویق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 حضرت دربارۀ دادن زکات به غیر مؤمن پرسیده 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زکات فطره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 نباشد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فطره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آن جز به اهل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آنچه از زبان امام رضا علیه السّلام ذیلا نقل می‌شود،نشان می‌دهد که چگونه حاکمان اموال مسلمانان را به غارت برده و بی‌هیچ محدودیتی و مانعی شرعی آن‌ها را صرف هوس‌های خود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به منظور رویارویی با چپاولگری‌های حاکمان جور از مردم می‌خواست تا خمس اموال خود را به امامان بر حق برسانند و از دادن آن به حاکمی که منصب خلافت را غصب کرده و به ناحق بر آن تکیه زده،خودداری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یکی از بازرگانان فارس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مالی جایز و رواست که از راهی که خداوند روا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خمس،ما را بر ادای بدهی و هزینۀ زندگی خانواده و موالی‌مان یاری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کرده،آبروی خویش را در برابر آن کس که از یورش او بیم داریم،حفظ می‌کنیم،پس آن را از ما دریغ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خمس کلید روزی شما و مایۀ پاک شدن گناهانتان است</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مردم را به همراهی و همیاری اقتصادی فراخوانده،بدان </w:t>
      </w:r>
    </w:p>
    <w:p>
      <w:pPr>
        <w:pStyle w:val="BookText"/>
        <w:rPr/>
      </w:pPr>
      <w:r>
        <w:rPr>
          <w:rFonts w:ascii="IRNazanin" w:hAnsi="IRNazanin" w:eastAsia="IRNazanin"/>
          <w:color w:val="111111"/>
          <w:sz w:val="28"/>
          <w:sz w:val="28"/>
          <w:szCs w:val="28"/>
          <w:rtl w:val="true"/>
          <w:lang w:bidi="fa-IR"/>
        </w:rPr>
        <w:t>تشویق و ترغیب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این‌باره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 از خوان مردم می‌خورد تا مردم نیز از خوان او بخورند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به علی بن یقطین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نیازهای زندگی کاهلی و خانواده‌اش را تضمین کن تا من بهشت را برای تو تضمین کنم</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رضا علیه السّلام با اسراف سخت مخالفت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غلامان مشغول خوردن میوه بودند،اما میوه‌ها را نیم خورده دور می‌انداختند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که این صحنه را می‌دید،به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اللّه،اگر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بی‌نیاز شده‌اید،هستند کسانی که بدان نیازمند باشند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حضرت هرچه را به دست می‌آورد میان فقیران و مستمندان تقسیم می‌کرد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 هرچه داشت به آنان داد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چنان شرایطی که بر جامعۀ اسلامی حاکم بود،حضرت رضا علیه السّلام در بخشش و صدقه دادن چونان الگویی بود که امت اسلامی بدو اقتدا می‌کرد و روش او را چونان میزانی برای سنجش میان دو خطمشی اقتصادی به کار می‌گرفت؛خط اقتصادی اهل‌بیت علیهم السّلام و شیوه‌ای که حاکمان در عرصۀ اقتصاد به کار بسته،بیت المال مسلمانان را تیول خود دانسته،هرگونه که خوش داشتند از آن استفاده می‌کردند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مواردی که امام رضا علیه السّلام با آن سخت مبارزه می‌کرد،تصوف و برداشت‌های غلط و مفاهیم نادرستی بود که از زهد ارائه می‌شد؛همان چیزی </w:t>
      </w:r>
    </w:p>
    <w:p>
      <w:pPr>
        <w:pStyle w:val="BookText"/>
        <w:rPr/>
      </w:pPr>
      <w:r>
        <w:rPr>
          <w:rFonts w:ascii="IRNazanin" w:hAnsi="IRNazanin" w:eastAsia="IRNazanin"/>
          <w:color w:val="111111"/>
          <w:sz w:val="28"/>
          <w:sz w:val="28"/>
          <w:szCs w:val="28"/>
          <w:rtl w:val="true"/>
          <w:lang w:bidi="fa-IR"/>
        </w:rPr>
        <w:t>که پایه‌گذاران آن،از حمایت‌های بی‌دریغ حاکمان بهره‌مند بودند،چرا که با این مکتب‌های گمراه‌کننده مردم را سرگرم کرده،از عرصۀ سیاست و اقتصاد و نیز از مطالبات‌شان و فراخوان به ایجاد تعادل اقتصادی،دور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 تأملی در زندگی این مکتب‌سازان می‌بینیم که برخلاف ادعاهایی که داشتند و مردم را بدان فرامی‌خواندند،خود از خوان رنگین حاکمان می‌خورند و از اموال به یغما رفتۀ مسلمانان که در دست خلیفگان بود برخوردار بودند، آن‌سان که گویی هرگز مفهوم زهد و تصوف را نشناخته و این واژه‌ها را نشنیده‌اند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مدعیان با آن رفاه و آسایشی که به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بدان دست‌یافته بودند،بر امام رضا علیه السّلام خرده می‌گرفتند و چنین وانمود می‌کردند که از دنیا دل بریده‌اند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دیگرسو با درنگ در زندگی امام رضا علیه السّلام او را سرآمد زاهدان واقعی می‌یابیم،چرا که حضرتش در خانۀ خود و دور از چشم اغیار، در تابستان بر حصیر می‌نشست و در زمستان،فرشی از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زیرانداز خود کرده،هماره جامه‌های خشن پشمی بر تن می‌کرد و چون به میان مردم می‌رفت لباس‌های گرانبها و فاخر می‌پوشید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جمعی از صوفیان بر امام رضا علیه السّلام وارد شده،به حضرتش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از آن کسانی است که خوراکی خشک و ناگوار بخورند،جامۀ خشن بپوشند،بر الاغ سوار شوند و به دیدار بیماران بروند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دیبای زربفت بر تن می‌کرد،بر بالش‌های فرعون تکیه می‌زد و فرمان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امام خواسته شده است دادگری است و چون سخن گوید راستی در پیش گیرد و آن‌گاه که قضاوت کند دادگری ورزد </w:t>
      </w:r>
      <w:bookmarkStart w:id="196" w:name="pg13436_132408"/>
    </w:p>
    <w:p>
      <w:pPr>
        <w:pStyle w:val="BookText"/>
        <w:rPr/>
      </w:pPr>
      <w:bookmarkEnd w:id="196"/>
      <w:r>
        <w:rPr>
          <w:rFonts w:ascii="IRNazanin" w:hAnsi="IRNazanin" w:eastAsia="IRNazanin"/>
          <w:color w:val="111111"/>
          <w:sz w:val="28"/>
          <w:sz w:val="28"/>
          <w:szCs w:val="28"/>
          <w:rtl w:val="true"/>
          <w:lang w:bidi="fa-IR"/>
        </w:rPr>
        <w:t>و زمانی که وعده دهد بدان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لباسی و خوراکی را حرام نکرده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بدین ترتیب،امام رضا علیه السّلام با نفی و مردود خواندن مفاهیم نادرست زهد، گام در میدان مبارزه‌ای نهاد که طرف دیگر مبارزه،حاکمان و قدرتمندان حامی نشر این باورها بودند و به مخترعان این مفاهیم اجازۀ فعالیت و ترویج این باورهای غلط را می‌دادند</w:t>
      </w:r>
      <w:r>
        <w:rPr>
          <w:rFonts w:eastAsia="IRNazanin" w:cs="IRNazanin"/>
          <w:color w:val="111111"/>
          <w:sz w:val="28"/>
          <w:szCs w:val="28"/>
          <w:rtl w:val="true"/>
          <w:lang w:bidi="fa-IR"/>
        </w:rPr>
        <w:t>.</w:t>
      </w:r>
    </w:p>
    <w:p>
      <w:pPr>
        <w:pStyle w:val="Heading4"/>
        <w:numPr>
          <w:ilvl w:val="3"/>
          <w:numId w:val="1"/>
        </w:numPr>
        <w:rPr/>
      </w:pPr>
      <w:bookmarkStart w:id="197" w:name="__RefHeading___Toc742589_2616395394"/>
      <w:bookmarkStart w:id="198" w:name="_Toc67"/>
      <w:bookmarkEnd w:id="197"/>
      <w:r>
        <w:rPr>
          <w:rtl w:val="true"/>
        </w:rPr>
        <w:t>اصلاحات اخلاقی</w:t>
      </w:r>
      <w:bookmarkEnd w:id="198"/>
    </w:p>
    <w:p>
      <w:pPr>
        <w:pStyle w:val="Heading5"/>
        <w:numPr>
          <w:ilvl w:val="4"/>
          <w:numId w:val="1"/>
        </w:numPr>
        <w:rPr/>
      </w:pPr>
      <w:bookmarkStart w:id="199" w:name="__RefHeading___Toc742591_2616395394"/>
      <w:bookmarkStart w:id="200" w:name="_Toc68"/>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اخلاق،از دیگر زمینه‌های نیازمند اصلاح و ساماندهی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امام رضا علیه السّلام برای اصلاح و دگرگونی اخلاقی و اجتماعی و ایجاد وضعیتی غیر از وضعیتی که عامۀ مردم با آن خو گرفته بودند،فرصت‌های به دست آمده را از دست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این هدف والا و مصلحانه،شیوه‌های متعدد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اصلاحی در پیش گرفت که ذیلا بیان می‌شود</w:t>
      </w:r>
      <w:r>
        <w:rPr>
          <w:rFonts w:eastAsia="IRNazanin" w:cs="IRNazanin"/>
          <w:color w:val="111111"/>
          <w:sz w:val="28"/>
          <w:szCs w:val="28"/>
          <w:rtl w:val="true"/>
          <w:lang w:bidi="fa-IR"/>
        </w:rPr>
        <w:t>:</w:t>
      </w:r>
    </w:p>
    <w:p>
      <w:pPr>
        <w:pStyle w:val="Heading5"/>
        <w:numPr>
          <w:ilvl w:val="4"/>
          <w:numId w:val="1"/>
        </w:numPr>
        <w:rPr/>
      </w:pPr>
      <w:bookmarkStart w:id="201" w:name="__RefHeading___Toc742593_2616395394"/>
      <w:bookmarkStart w:id="202" w:name="_Toc69"/>
      <w:bookmarkEnd w:id="201"/>
      <w:r>
        <w:rPr>
          <w:rtl w:val="true"/>
        </w:rPr>
        <w:t>نخست</w:t>
      </w:r>
      <w:r>
        <w:rPr>
          <w:rtl w:val="true"/>
        </w:rPr>
        <w:t>:</w:t>
      </w:r>
      <w:r>
        <w:rPr>
          <w:rtl w:val="true"/>
        </w:rPr>
        <w:t>دمیدن روح پیروی از رسول خدا صلّی اللّه علیه و اله</w:t>
      </w:r>
      <w:bookmarkEnd w:id="20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حاکمان معاصر امام رضا علیه السّلام در صورت دخالت امام علیه السّلام در امور حکومتی و اعتراض به سیاست‌های آنان،حضرتش را در تنگنا قرار می‌دادند و حلقۀ محاصرۀ او را تنگتر می‌کردند،اما نمی‌توانستند امام علیه السّلام را از بیان ویژگی‌ها و والایی‌های اخلاق پیامبر اکرم صلّی اللّه علیه و اله به‌ویژه اخلاق حکومتی آن حضرت،بازدارند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همین‌رو حضرت رضا علیه السّلام پیامبر اسلام صلّی اللّه علیه و اله را به‌عنوان </w:t>
      </w:r>
    </w:p>
    <w:p>
      <w:pPr>
        <w:pStyle w:val="BookText"/>
        <w:rPr/>
      </w:pPr>
      <w:r>
        <w:rPr>
          <w:rFonts w:ascii="IRNazanin" w:hAnsi="IRNazanin" w:eastAsia="IRNazanin"/>
          <w:color w:val="111111"/>
          <w:sz w:val="28"/>
          <w:sz w:val="28"/>
          <w:szCs w:val="28"/>
          <w:rtl w:val="true"/>
          <w:lang w:bidi="fa-IR"/>
        </w:rPr>
        <w:t>نمونۀ بارز بشری که در مقام حاکم،الگوی حاکمان و در مقام دانش الگوی فقیهان و دیگر مسلمانان و گروه‌ها بود،به همگان می‌شناساند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فرصت را برای دعوت به پیروی از پیامبر صلّی اللّه علیه و اله مناسب یافته بود،روایاتی دربارۀ اخلاق پیامبر صلّی اللّه علیه و اله از پدران خود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روایتی از امام حسن مجتبی علیه السّلام از امیر المؤمنین علیه السّلام دربارۀ اخلاق پیامبر صلّی اللّه علیه و اله نقل کرده،فرمود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رفتاری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بخش از وقتش که به امت می‌پرداخت چنین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فضل را مقدم می‌داشت و این وقت را براساس برتری ایشان در دینداری به آنان اختصاص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افراد یک حاجت و برخی دیگر دو حاجت و گروهی چندین حاجت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آنان می‌پرداخت و با خبرگیری از احوال امت و آنچه که باید، ایشان را به کارهایی می‌گمارد که سامان یافتن آنان در آن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حاضران،غایبان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این‌جا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جمع حاضران،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نمی‌تواند نیاز خود را به اطلاع من برساند شما مرا از نیاز او آگاه کنید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تنها در موردی زبان به سخن می‌گشود که به او مربوط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کریمان قوم را گرامی داشته،آنان را بر قوم‌شان می‌گمارد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جویای حال اصحاب خود می‌شد و از مردم دربارۀ آنچه در میان ایشان می‌گذشت پرسش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ایشان نزد پیامبر صلّی اللّه علیه و اله کسی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و خیرخواهی‌اش برای مسلمانان فراگیرتر بود و آن‌که همدردی‌اش نسبت به دیگران بیشتر،منزلتش نزد پیامبر صلّی اللّه علیه و اله والاتر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نیکوی او همۀ مردم را دربرگرفته،او برای آنان چونان پدری مهربان بود و در عرصۀ حق،آنان از نظر او یکسان بودند</w:t>
      </w:r>
      <w:r>
        <w:rPr>
          <w:rFonts w:eastAsia="IRNazanin" w:cs="IRNazanin"/>
          <w:color w:val="111111"/>
          <w:sz w:val="28"/>
          <w:szCs w:val="28"/>
          <w:rtl w:val="true"/>
          <w:lang w:bidi="fa-IR"/>
        </w:rPr>
        <w:t xml:space="preserve">. </w:t>
      </w:r>
      <w:bookmarkStart w:id="203" w:name="pg13436_132410"/>
    </w:p>
    <w:p>
      <w:pPr>
        <w:pStyle w:val="BookText"/>
        <w:rPr/>
      </w:pPr>
      <w:bookmarkEnd w:id="203"/>
      <w:r>
        <w:rPr>
          <w:rFonts w:ascii="IRNazanin" w:hAnsi="IRNazanin" w:eastAsia="IRNazanin"/>
          <w:color w:val="111111"/>
          <w:sz w:val="28"/>
          <w:sz w:val="28"/>
          <w:szCs w:val="28"/>
          <w:rtl w:val="true"/>
          <w:lang w:bidi="fa-IR"/>
        </w:rPr>
        <w:t>پیوسته گشاده‌رو و خوش‌مشرب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چیز از مردم کار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نکوهش نکرده،از کسی عیب‌جویی نمی‌کرد و در پی یافتن و آشکار کردن لغزش و بدی کسی برنمی‌آید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شکیبایی را باهم در خود جمع کرده بود و چیزی او را خشمگین و سراسیمه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افزون بر حذر و احتیاط،چهار خصلت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را برگزیده بود تا دیگران بدان اقتدا کنند،باطل را وارهانید تا مردم از آن بازایستند،تمام تلاش او بیان نظری بود که امت را به سامان برساند و به کاری می‌پرداخت که خیر دنیا و آخرت امت در آن می‌بود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امام رضا علیه السّلام با نقل این روایت و بیان ویژگی‌های رسول خدا صلّی اللّه علیه و اله به‌طور غیرمستقیم امت را فرامی‌خواند تا خود به تفکیک میان دو روش اخلاقی بپردازند؛روش حاکمان و روش رسول خدا صلّی اللّه علیه و اله که بن‌مایۀ روش و شیوۀ اخلاقی اهل‌بیت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و پیش از این‌که حاکمان عباسی بتوانند از نشر احادیثی که دربارۀ اخلاق پیامبر صلّی اللّه علیه و اله رسیده بود،جلوگیری کنند،امام رضا علیه السّلام با این روایات و به‌طور مسالمت‌آمیز مردم را با حقیقت و ماهیت خلق‌وخوی حاکمان عباسی آشنا کرد</w:t>
      </w:r>
      <w:r>
        <w:rPr>
          <w:rFonts w:eastAsia="IRNazanin" w:cs="IRNazanin"/>
          <w:color w:val="111111"/>
          <w:sz w:val="28"/>
          <w:szCs w:val="28"/>
          <w:rtl w:val="true"/>
          <w:lang w:bidi="fa-IR"/>
        </w:rPr>
        <w:t>.</w:t>
      </w:r>
    </w:p>
    <w:p>
      <w:pPr>
        <w:pStyle w:val="Heading5"/>
        <w:numPr>
          <w:ilvl w:val="4"/>
          <w:numId w:val="1"/>
        </w:numPr>
        <w:rPr/>
      </w:pPr>
      <w:bookmarkStart w:id="204" w:name="__RefHeading___Toc742595_2616395394"/>
      <w:bookmarkStart w:id="205" w:name="_Toc70"/>
      <w:bookmarkEnd w:id="204"/>
      <w:r>
        <w:rPr>
          <w:rtl w:val="true"/>
        </w:rPr>
        <w:t>دوم</w:t>
      </w:r>
      <w:r>
        <w:rPr>
          <w:rtl w:val="true"/>
        </w:rPr>
        <w:t>:</w:t>
      </w:r>
      <w:r>
        <w:rPr>
          <w:rtl w:val="true"/>
        </w:rPr>
        <w:t>امام رضا علیه السّلام الگویی کامل</w:t>
      </w:r>
      <w:bookmarkEnd w:id="20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امام علیه السّلام الگویی کامل و شایستۀ پیروی است،امام رضا علیه السّلام بر اساس ارزش‌ها و معیارهای ثابت،وظیفۀ خود را به‌عنوان الگو و نمونۀ عالی ایفا کرده،عالیترین نمونۀ اخلاق اسلامی را به مسلمانان ارائه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p>
    <w:p>
      <w:pPr>
        <w:pStyle w:val="BookText"/>
        <w:rPr/>
      </w:pPr>
      <w:r>
        <w:rPr>
          <w:rFonts w:ascii="IRNazanin" w:hAnsi="IRNazanin" w:eastAsia="IRNazanin"/>
          <w:color w:val="111111"/>
          <w:sz w:val="28"/>
          <w:sz w:val="28"/>
          <w:szCs w:val="28"/>
          <w:rtl w:val="true"/>
          <w:lang w:bidi="fa-IR"/>
        </w:rPr>
        <w:t>راستی گفتار،امانتداری،وفای به عهد،فروتنی،احترام به دیگران،توجه و عنایت به امور مسلمانان و برآوردن نیازهای آنان صدرنشین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به صورت عملی به اصلاح فساد حاکم بر روابط میان مردم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اقدام‌های عملی امام علیه السّلام در این زمینه داستان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رضا علیه السّلام خوانی گسترانده،غلامان خود را از سیاه و دیگر نژادها فراخوانده،بر همان خوان در کنار خود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 خوانی جداگانه برای اینان می‌گستراندی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 و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آدم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 و هرکس براساس کردارش کیفر می‌شود،یا پاداش می‌گیرد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امام رضا علیه السّلام حتی غلامان خود را تکریم و احترام می‌کرد و تا زمانی که غلامان مشغول خوردن غذا بودند آنان را به کاری نمی‌گمارد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به خادمان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مشغول خوردن غذا بودید و من نزد شما حاضر شدم برای من برنخیزید تا این‌که خود از خوردن غذا دست بکشید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منش والای امام رضا علیه السّلام را ستوده،می‌گفت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ندیدم و نشنیدم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نیکو و منش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 ابو الحسن الرضا علیه السّلام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به کسی ستم نکرد،گفتار کسی را قطع نکرد،کسی را نومید و بدون برآوردن نیاز بازنگرداند،در حضور همنشینان پای خود را نگستراند، پیشتر از آنان تکیه ننمود،به غلامان خود دشنام نداد و ناسزا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می‌خندید،صدا به قهقهه بلند نمی‌کرد و غلامان خود را بر خوان خویش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هم‌غذا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نیکی می‌کرد و فراوان صدقه می‌داد که بیشتر آن به‌طور 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علیه السّلام در برابر مردم فروتنی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وارد حمام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مرد،مرا شست‌وشو و مشت‌ومال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خواسته‌اش را اجابت کرده،به شست‌وشوی او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امام علیه السّلام می‌شناختند،او را به آن مرد معرفی کردند و او که پی به خطای خود برده بود از امام علیه السّلام پوزش خواست،اما امام علیه السّلام در حالی‌که او را آرامش خاطر می‌داد،کار شست‌وشوی او را دنبال می‌کرد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دیگر ویژگی‌های اخلاقی امام رضا علیه السّلام چشم‌پوشی و گذشت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هرگز بدی را با بدی پاسخ نمی‌داد و آن‌چنان مهربان بود که از کسی کینه به دل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هارون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خانۀ امام رضا علیه السّلام یورش برده،زیورآلات زنان خاندان رسالت را به یغما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رفتار او چشم پوشیده،از هارون خواست تا به او گزندی نرساند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آن‌گاه حضرت اخلاق والای خود را در قالب شعری توصیف کرد تا امت، به حضرتش اقتدا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شعر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آن‌کس که از سر نادانی بر من ستم کرده از من دون مرتبه‌تر باشد؛ برای خویش ناپسند می‌دانم و نمی‌پذیرم که با او برخورد جاهلانه کنم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خرد هم‌سنگ من باشد؛در برابر او بردباری پیشه می‌کنم تا برتر </w:t>
      </w:r>
      <w:bookmarkStart w:id="206" w:name="pg13436_132413"/>
    </w:p>
    <w:p>
      <w:pPr>
        <w:pStyle w:val="BookText"/>
        <w:rPr/>
      </w:pPr>
      <w:bookmarkEnd w:id="206"/>
      <w:r>
        <w:rPr>
          <w:rFonts w:ascii="IRNazanin" w:hAnsi="IRNazanin" w:eastAsia="IRNazanin"/>
          <w:color w:val="111111"/>
          <w:sz w:val="28"/>
          <w:sz w:val="28"/>
          <w:szCs w:val="28"/>
          <w:rtl w:val="true"/>
          <w:lang w:bidi="fa-IR"/>
        </w:rPr>
        <w:t>از آن باشم که تقاص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 در مرتبه و برتری از او پایین‌تر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خویشتن‌داری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برتری و مقدم بودن او تن در داده‌ام</w:t>
      </w:r>
      <w:r>
        <w:rPr>
          <w:rFonts w:eastAsia="IRNazanin" w:cs="IRNazanin"/>
          <w:color w:val="111111"/>
          <w:sz w:val="28"/>
          <w:szCs w:val="28"/>
          <w:rtl w:val="true"/>
          <w:lang w:bidi="fa-IR"/>
        </w:rPr>
        <w:t xml:space="preserve">». </w:t>
      </w:r>
      <w:r>
        <w:rPr>
          <w:rStyle w:val="FootnoteAnchor"/>
          <w:rtl w:val="true"/>
        </w:rPr>
        <w:footnoteReference w:id="240"/>
      </w:r>
    </w:p>
    <w:p>
      <w:pPr>
        <w:pStyle w:val="Heading5"/>
        <w:numPr>
          <w:ilvl w:val="4"/>
          <w:numId w:val="1"/>
        </w:numPr>
        <w:rPr/>
      </w:pPr>
      <w:bookmarkStart w:id="207" w:name="__RefHeading___Toc742597_2616395394"/>
      <w:bookmarkStart w:id="208" w:name="_Toc71"/>
      <w:bookmarkEnd w:id="207"/>
      <w:r>
        <w:rPr>
          <w:rtl w:val="true"/>
        </w:rPr>
        <w:t>سوم</w:t>
      </w:r>
      <w:r>
        <w:rPr>
          <w:rtl w:val="true"/>
        </w:rPr>
        <w:t>:</w:t>
      </w:r>
      <w:r>
        <w:rPr>
          <w:rtl w:val="true"/>
        </w:rPr>
        <w:t>دعوت به مکارم اخلاق</w:t>
      </w:r>
      <w:bookmarkEnd w:id="208"/>
    </w:p>
    <w:p>
      <w:pPr>
        <w:pStyle w:val="BookText"/>
        <w:rPr/>
      </w:pPr>
      <w:r>
        <w:rPr>
          <w:rFonts w:ascii="IRNazanin" w:hAnsi="IRNazanin" w:eastAsia="IRNazanin"/>
          <w:color w:val="111111"/>
          <w:sz w:val="28"/>
          <w:sz w:val="28"/>
          <w:szCs w:val="28"/>
          <w:rtl w:val="true"/>
          <w:lang w:bidi="fa-IR"/>
        </w:rPr>
        <w:t>امام رضا علیه السّلام هماره امت را به تمسک به والایی‌های اخلاقی فرامی‌خواند و با بیان و نشر احادیث رسول خدا صلّی اللّه علیه و اله این اصل را در میان امت نهادینه می‌کرد؛احادیثی که منش و رفتار سلیم را برای مسلمانان ترسیم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مواردی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کار نیک خود را پنهان دارد،هفتاد برابر پاداش گیرد و هرکس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برملا سازد رانده شدۀ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الهی و نظر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هرکس آن را پنهان دارد آمرزیده شود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رحمت فرستاد،نه برای آزردن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خدا</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نیز 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وعده‌ای که مؤمن می‌دهد همانند نذری است که باید بدان عمل کند،ولی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ندارد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بن موسی الرضا علیه السّلام جامعه اسلامی را به آمیخته شدن با ارزش‌ها و معیارهای اسلامی،سنت‌های الهی و شیوۀ رفتاری پیامبر اکرم صلّی اللّه علیه و اله </w:t>
      </w:r>
    </w:p>
    <w:p>
      <w:pPr>
        <w:pStyle w:val="BookText"/>
        <w:rPr/>
      </w:pPr>
      <w:r>
        <w:rPr>
          <w:rFonts w:ascii="IRNazanin" w:hAnsi="IRNazanin" w:eastAsia="IRNazanin"/>
          <w:color w:val="111111"/>
          <w:sz w:val="28"/>
          <w:sz w:val="28"/>
          <w:szCs w:val="28"/>
          <w:rtl w:val="true"/>
          <w:lang w:bidi="fa-IR"/>
        </w:rPr>
        <w:t>و اولیای خداوند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مؤمن،مؤمن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سه خصلت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خصلتی از خداوند،خصلتی از پیامبر خدا و خصلتی از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خداوندی کارهای خود را از مردم پنهان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پیامبر او،با مردم راه مدارا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ولی خدا در سختی‌ها شکیبایی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کسی مؤمن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امام رضا علیه السّلام همچنین حدود فروتنی را به‌عنوان یک حرکت رفتاری فراگیر که از فرد آغاز شده،جامعه را فرامی‌گیرد،ترسیم کرده،فرمود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 مراتبی دارد،از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قدر و منزلت خود را بشناسد و با دلی پاک خود را در آن جایگاه قرار دهد،همان‌گونه با مردم باشد که دوست دارد با وی رفتار کنند،اگر از کسی بدی دید آن بدی را با خوبی بزداید،خشم خود را فروبخورد و از مردم درگذرد که خداوند نیکوکاران را دوست می‌دارد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امام علی بن موسی الرضا علیه السّلام برای رسیدن به اهداف خود در اصلاح جامعه،از مثل‌ها و داستان‌های نیکوکاران بهره می‌جست تا اصل اصلاحات در ذهن و جان مردم نقش بسته،از خاطره‌ها محو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 داستان‌ها ماجرای زیر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اسرائیل چهل سال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کرد،اما عبادتش مقبول درگاه خداوند واقع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بر تو رود از توست،پس جز تو کسی در این حرمان دخیل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خودنکوهی،از عبادت چهل سال برتر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از آن‌جا که شعر تأثیری فوق العاده و سریع بر احساسات و عملکردها می‌گذارد،امام رضا علیه السّلام از آن به‌عنوان وسیله‌ای برای اصلاح اخلاق جامعه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سروده‌های حضرت در زمینه روابط اجتماعی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پوزش و عذر برادرت را در خطایش بپذیر؛و عیب و بدی او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سفیه و نادان بر تو بهتان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برابر تلخی روزگار صبوری پیشه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بزرگوارانه از دادن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بدکاری بدکاران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درگذر؛و ستمگر را به حسابرس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حضرت رضا علیه السّلام از این فن برای پیوند دادن مسلمانان با روز قیامت و پرهیز دادن از آرزوهای دراز و فریبا و نیز مجسم کردن آن در اذهان مردم بهره می‌جست،چرا که این یادآوری‌ها که با زبان شعر صورت می‌گرفت،تأثیر شگرف در اصلاح اخلاق جامعه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شعری چنین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آرزو داریم که در اجل‌مان تأخیر افتد؛در حالی‌که اجل‌ها خود آفت آرزو هستند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آرزوهای بیهوده تو را مغرور نکند و نفریبد؛پس میانه‌روی در پیش گیر </w:t>
      </w:r>
      <w:bookmarkStart w:id="209" w:name="pg13436_132416"/>
    </w:p>
    <w:p>
      <w:pPr>
        <w:pStyle w:val="BookText"/>
        <w:rPr/>
      </w:pPr>
      <w:bookmarkEnd w:id="209"/>
      <w:r>
        <w:rPr>
          <w:rFonts w:ascii="IRNazanin" w:hAnsi="IRNazanin" w:eastAsia="IRNazanin"/>
          <w:color w:val="111111"/>
          <w:sz w:val="28"/>
          <w:sz w:val="28"/>
          <w:szCs w:val="28"/>
          <w:rtl w:val="true"/>
          <w:lang w:bidi="fa-IR"/>
        </w:rPr>
        <w:t>و بهانه‌ها را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همانند سایه‌ای فناپذیر است؛که سواری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اتراق و سپس از آن کوچ کند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دیگر موضوع‌های مورد تأکید امام رضا علیه السّلام دعوت مسلمانان به ایجاد ارتباط صحیح اجتماعی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آنان را به برادری،همدلی و همدردی در گرفتاری‌ها پرهیز از رفتار و اخلاق ناشایستی که پیوندها را می‌گسست و روابط آنان را تیره می‌کرد،فرامی‌خواند که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دروغ،غیبت، خبرچینی،تهمت زدن و تجاوز به حقوق،اموال آبرو و جان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سخن امام رضا علیه السّلام تمام تلاش خود را به کار می‌بست تا افراد جامعه از نظر اخلاقی همان شیوه سالم و پاک اسلامی را که پیامبر اکرم صلّی اللّه علیه و اله و اهل‌بیت آن حضرت پایه‌گذار آن بودند،در پیش گیرند و بدین وسیله از برهوت گمراهی و انحراف اخلاقی رسته،در جادۀ مستقیم والایی‌ها درآیند</w:t>
      </w:r>
      <w:r>
        <w:rPr>
          <w:rFonts w:eastAsia="IRNazanin" w:cs="IRNazanin"/>
          <w:color w:val="111111"/>
          <w:sz w:val="28"/>
          <w:szCs w:val="28"/>
          <w:rtl w:val="true"/>
          <w:lang w:bidi="fa-IR"/>
        </w:rPr>
        <w:t>.</w:t>
      </w:r>
    </w:p>
    <w:p>
      <w:pPr>
        <w:pStyle w:val="Heading5"/>
        <w:numPr>
          <w:ilvl w:val="4"/>
          <w:numId w:val="1"/>
        </w:numPr>
        <w:rPr/>
      </w:pPr>
      <w:bookmarkStart w:id="210" w:name="__RefHeading___Toc742599_2616395394"/>
      <w:bookmarkStart w:id="211" w:name="_Toc72"/>
      <w:bookmarkEnd w:id="210"/>
      <w:r>
        <w:rPr>
          <w:rtl w:val="true"/>
        </w:rPr>
        <w:t>چهارم</w:t>
      </w:r>
      <w:r>
        <w:rPr>
          <w:rtl w:val="true"/>
        </w:rPr>
        <w:t>:</w:t>
      </w:r>
      <w:r>
        <w:rPr>
          <w:rtl w:val="true"/>
        </w:rPr>
        <w:t>ایجاد جماعت صالحان</w:t>
      </w:r>
      <w:bookmarkEnd w:id="211"/>
    </w:p>
    <w:p>
      <w:pPr>
        <w:pStyle w:val="BookText"/>
        <w:rPr/>
      </w:pPr>
      <w:r>
        <w:rPr>
          <w:rFonts w:ascii="IRNazanin" w:hAnsi="IRNazanin" w:eastAsia="IRNazanin"/>
          <w:color w:val="111111"/>
          <w:sz w:val="28"/>
          <w:sz w:val="28"/>
          <w:szCs w:val="28"/>
          <w:rtl w:val="true"/>
          <w:lang w:bidi="fa-IR"/>
        </w:rPr>
        <w:t>همان‌طور که پیشتر گفته شد،امام رضا علیه السّلام در پی پاکسازی جامعۀ اسلامی از کاستی‌ها و کژی‌ها بود و در این راه تمام شیوه‌های تبلیغی را به کار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منظور حضرتش نقش تربیتی خود را در دو سطح ایفا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جامعه و امت اسلامی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برگزیدگان و جماعت صالحان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فعالیت امام رضا علیه السّلام در سطح جامعه و امت اسلامی،همگان را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حاکمان،زیردستان و پیروان اهل‌بیت علیهم السّلام که جامعه اسلامی را تشکیل می‌دادند،فرا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راه ایفای مسئولیت امر به معروف و نهی از منکر افراد جامعه را به دوری از بدی و انحراف و گرایش به اخلاق پسندیده دعوت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فعالیت در زمینۀ جماعت صالحان به‌گونه‌ای دیگر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باید جماعتی را تدارک می‌دید که مذهب اهل‌بیت علیهم السّلام را به‌عنوان شیوۀ زندگی پذیرفته باشند تا آنان را در قالب جریان و الگویی دارای مسئولیت الهی پرورش دهد که عهده‌دار اصلاح اخلاق جامعه و زدودن انحراف حاکم بر جامعه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این هدف باید تلاش و فعالیت خود را فشرده‌تر و عنایت بیشتری نسبت به این افراد ابراز می‌کرد تا تعداد چشمگیری از مصلحان حقیقی و توانمند در ایفای رسالت خویش به جامعه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می‌بینیم که حضرت رضا علیه السّلام شبانه‌روز با افراد و گروه‌هایی از یاران خود دیدار می‌نمود و با نمایندگان و پیروان خود در دیگر شهرها نامه‌نگاری می‌کرد تا با رهنمودهای خویش سلوک آنان را در مسیر درست قرار داده،به تهذیب اخلاقی آنان بپردازد و دمی از فعالیت خود در این زمینه غفلت نمی‌ورزید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حماد،مالی گران از من به ستم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ابو الحسن علیه السّلام نوشته،از احمد بن حماد شکایت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کردن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بترسان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امام علیه السّلام گفته بود عمل کردم،اما سودی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 نامه‌ای دیگر به حضرت نوشته،یادآوری کردم که فرمان حضرتش را عملی کردم،اما </w:t>
      </w:r>
      <w:bookmarkStart w:id="212" w:name="pg13436_132418"/>
    </w:p>
    <w:p>
      <w:pPr>
        <w:pStyle w:val="BookText"/>
        <w:rPr/>
      </w:pPr>
      <w:bookmarkEnd w:id="212"/>
      <w:r>
        <w:rPr>
          <w:rFonts w:ascii="IRNazanin" w:hAnsi="IRNazanin" w:eastAsia="IRNazanin"/>
          <w:color w:val="111111"/>
          <w:sz w:val="28"/>
          <w:sz w:val="28"/>
          <w:szCs w:val="28"/>
          <w:rtl w:val="true"/>
          <w:lang w:bidi="fa-IR"/>
        </w:rPr>
        <w:t>کارساز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ترساندن از خدا در او کارگر نیفتاد،چگونه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خویش بترسانیم؟</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امام رضا علیه السّلام به تبلیغ زبانی بسنده نکرده،بلکه در این راه اموال خود را هزینه می‌کرد تا بتواند افراد بیشتری را به اخلاق اسلامی بیاراید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بردگانی می‌خرید و پس از آن‌که آنان را از زلال اخلاق اهل‌بیت علیهم السّلام سیراب می‌کرد و از نظر اخلاقی کاملا پرورش می‌داد،آزادشان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در طول زندگی خود هزار برده آزاد کرد که همگی از جام معرفت او نوشیده و از رفتار او تأثیر پذیرفته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این تعداد انسان چه تأثیر شگرفی در تحول روند اخلاقی جامعه دارد،چرا که هریک از این افراد،پس از پرورش یافتن در کانون امامت و اخلاق و دریافت آموزه‌های دینی و اخلاقی خود را ساخته،سپس به جریانی تبدیل شده که همگی روشن‌ضمیر بوده و با اخلاص و روشن‌بینی در جامعه اسلامی و در میان امّت به اصلاح جامعه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آزاد شدگان،صدها تن مربی دلسوخته و مصلح برآمده،وجود آنان سبب شد تا مردم با مشاهدۀ حسی و عینی اخلاق اسلامی در شمار پیروان امام رضا علیه السّلام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روزگار امام رضا علیه السّلام پیروان او فزونی گرفته،پایگاه مردمی آن حضرت در بیشتر سرزمین‌های اسلامی گسترش یافت</w:t>
      </w:r>
      <w:r>
        <w:rPr>
          <w:rFonts w:eastAsia="IRNazanin" w:cs="IRNazanin"/>
          <w:color w:val="111111"/>
          <w:sz w:val="28"/>
          <w:szCs w:val="28"/>
          <w:rtl w:val="true"/>
          <w:lang w:bidi="fa-IR"/>
        </w:rPr>
        <w:t>.</w:t>
      </w:r>
    </w:p>
    <w:p>
      <w:pPr>
        <w:pStyle w:val="Heading4"/>
        <w:numPr>
          <w:ilvl w:val="3"/>
          <w:numId w:val="1"/>
        </w:numPr>
        <w:rPr/>
      </w:pPr>
      <w:bookmarkStart w:id="213" w:name="__RefHeading___Toc742601_2616395394"/>
      <w:bookmarkStart w:id="214" w:name="_Toc73"/>
      <w:bookmarkEnd w:id="213"/>
      <w:r>
        <w:rPr>
          <w:rtl w:val="true"/>
        </w:rPr>
        <w:t>اصلاحات سیاسی</w:t>
      </w:r>
      <w:bookmarkEnd w:id="214"/>
    </w:p>
    <w:p>
      <w:pPr>
        <w:pStyle w:val="Heading5"/>
        <w:numPr>
          <w:ilvl w:val="4"/>
          <w:numId w:val="1"/>
        </w:numPr>
        <w:rPr/>
      </w:pPr>
      <w:bookmarkStart w:id="215" w:name="__RefHeading___Toc742603_2616395394"/>
      <w:bookmarkStart w:id="216" w:name="_Toc74"/>
      <w:bookmarkEnd w:id="215"/>
      <w:r>
        <w:rPr>
          <w:rtl w:val="true"/>
        </w:rPr>
        <w:t>اشاره</w:t>
      </w:r>
      <w:bookmarkEnd w:id="21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مبحث را در چند بند بررسی و تحلیل می‌کنیم</w:t>
      </w:r>
      <w:r>
        <w:rPr>
          <w:rFonts w:eastAsia="IRNazanin" w:cs="IRNazanin"/>
          <w:color w:val="111111"/>
          <w:sz w:val="28"/>
          <w:szCs w:val="28"/>
          <w:rtl w:val="true"/>
          <w:lang w:bidi="fa-IR"/>
        </w:rPr>
        <w:t xml:space="preserve">: </w:t>
      </w:r>
      <w:bookmarkStart w:id="217" w:name="pg13436_132419"/>
    </w:p>
    <w:p>
      <w:pPr>
        <w:pStyle w:val="Heading5"/>
        <w:numPr>
          <w:ilvl w:val="4"/>
          <w:numId w:val="1"/>
        </w:numPr>
        <w:rPr/>
      </w:pPr>
      <w:bookmarkStart w:id="218" w:name="__RefHeading___Toc742605_2616395394"/>
      <w:bookmarkStart w:id="219" w:name="_Toc75"/>
      <w:bookmarkEnd w:id="217"/>
      <w:bookmarkEnd w:id="218"/>
      <w:r>
        <w:rPr/>
        <w:t>1</w:t>
      </w:r>
      <w:r>
        <w:rPr>
          <w:rtl w:val="true"/>
        </w:rPr>
        <w:t>.</w:t>
      </w:r>
      <w:r>
        <w:rPr>
          <w:rtl w:val="true"/>
        </w:rPr>
        <w:t>امام رضا علیه السّلام و راهبری جنبش الهی</w:t>
      </w:r>
      <w:bookmarkEnd w:id="219"/>
    </w:p>
    <w:p>
      <w:pPr>
        <w:pStyle w:val="BookText"/>
        <w:rPr/>
      </w:pPr>
      <w:r>
        <w:rPr>
          <w:rFonts w:ascii="IRNazanin" w:hAnsi="IRNazanin" w:eastAsia="IRNazanin"/>
          <w:color w:val="111111"/>
          <w:sz w:val="28"/>
          <w:sz w:val="28"/>
          <w:szCs w:val="28"/>
          <w:rtl w:val="true"/>
          <w:lang w:bidi="fa-IR"/>
        </w:rPr>
        <w:t>لازمۀ شناخت اسلوب و روش راهبری جنبش الهی و انقلابی از سوی امام رضا علیه السّلام ارائۀ تصویری روشن،ولی مختصر از روش‌هایی است که امامان معصوم علیه السّلام در رهبری جنبش الهی و انقلابی خود به کار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خواهیم توانست از لابه‌لای داده‌های تاریخ دربارۀ رهبری دیگر امامان، به شیوۀ راهبری الهی و انقلابی امام رضا علیه السّلام پی ببریم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امام معصوم علیه السّلام مسئولیت دارد تا به ساختار اعتقادی،اخلاقی، اجتماعی و سیاسی انسان و جامعه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ایفای وظیفه،مستلزم ایجاد پایگاهی مردمی است که مبتنی بر شیوۀ اهل‌بیت علیهم السّلام و نظریه اسلامی آنان دربارۀ هستی،حیات و جامعه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به فعالیت سیاسی صرف یا دست‌یابی به هر قدرت و حاکمیت بسنده نمی‌کند،بلکه فعالیت سیاسی جزیی از وظایف کلی امام علیه السّلام بوده و رسیدن به قدرت هدف نبوده،که وسیله‌ای برای تحقق بخشیدن به اهداف مقدس راهبر معصوم است و همۀ امامان معصوم علیهم السّلام همین هدف را دنبال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تلاش امامان معصوم علیهم السّلام برای رسیدن به این هدف تابع شرایط و فضای حاکم بر جامعه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شرایطی که امام علی بن ابی طالب علیه السّلام و امام حسن علیه السّلام و امام حسین در آن به سر می‌بردند،با شرایطی که امام سجاد علیه السّلام و دیگر امامان علیهم السّلام در آن می‌زیستند،کاملا متفاوت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بزرگوار توانستند به‌طور مستقیم در همۀ عرصه‌های جنبش الهی و انقلابی خود،ایفای وظیفۀ رهبری کنند،اما شرایط در روزگار امام زین العابدین علیه السّلام و دیگر امامان علیهم السّلام دگرگون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همین‌رو این امامان،به ناچار،روند رویدادها،به‌ویژه اوضاع نظامی و سیاسی را به صورت غیرمستقیم زیر نظر </w:t>
      </w:r>
    </w:p>
    <w:p>
      <w:pPr>
        <w:pStyle w:val="BookText"/>
        <w:rPr/>
      </w:pPr>
      <w:r>
        <w:rPr>
          <w:rFonts w:ascii="IRNazanin" w:hAnsi="IRNazanin" w:eastAsia="IRNazanin"/>
          <w:color w:val="111111"/>
          <w:sz w:val="28"/>
          <w:sz w:val="28"/>
          <w:szCs w:val="28"/>
          <w:rtl w:val="true"/>
          <w:lang w:bidi="fa-IR"/>
        </w:rPr>
        <w:t>گرفته،بر آن اشراف داشتند و به دور از چشم حاکمیت و مخفیانه خط حرکت الهی و انقلابی را رهبری می‌کردند،و این در حالی بود که حاکمیت نمی‌توانست فعالیت‌های سازمانی این جریان و نیز ارتباط یا عدم ارتباط آن را با امام و مراتب نظارت امام علیه السّلام بر آن پی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نباید فراموش کرد که این رهبران به چند دلیل روش خود را در ایفای وظایف خویش محدود و پنهان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گرفتن مصالح عمومی در سطح امت و جامعۀ اسلامی؛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خصوصی اسلام که به جنبش اهل‌بیت علیهم السّلام به‌عنوان متولیان اصلاح اوضاع مرتبط؛</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 ویژگی‌های عمومی و خصوصی،مانند توان جنبش و استحکام و ریشه‌دار بودن پایگاه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 السّلام با رعایت سه اصل یاد شده و در نهایت پنهان‌کاری،به طور غیرمستقیم،راهبری تمام فعالیت‌ها از جمله جنبش‌های مسلحانه را به عهده داشتند تا در آغاز کار و با شروع ایفای رسالت امامت خود،در معرض کشته شدن قرار نگیرند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بزرگواران،اصلاح امت و پرورش آن را بر هر کاری مقدم می‌دانستند و باید برای این وظیفه و اصلاح جامعه و ساختار آن،در میان مردم می‌بودند تا بتواند به هدف خود که مکتب اسلام آن را ترسیم کرده بود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امامان علیهم السّلام به‌طور مستقیم راهبری انقلاب و قیام‌های نظامی را به عهده می‌گرفتند بی‌تردید کشته می‌شدند و امت اسلامی کسی را نداشت تا فقیهانی و عالمانی هدایتگر،زاهدان و عابدانی پیش‌آهنگ،سیاستمدارانی پاک‌کردار و راست‌گفتار و رهبران قیام‌های انقلابی را پرورش داده،به آنان ارائه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یک سخن،امام علیه السّلام در راستای کار الهی خود،دو خط را دنبال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فکری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دانش‌اندوزی و گسترش آن و ایفای وظیفه امر به معروف و نهی از منکر به‌طور مسالمت‌آمیز می‌پرداخت؛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رویارویی و مقاومت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 وظیفه داشت تا با به کارگیری زور به منظور جلوگیری از انحراف حکومت‌ها از شیوه اصیل اسلامی و مبانی حاکمیت آن،علیه حاکمیت‌های ستمگر اعلان قیام کند که با تأملی دقیق در روش و منش رفتاری امامان معصوم علیهم السّلام این مطلب برای ما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شهادت رسیدن امام حسین علیه السّلام و به اسارت بردن خاندانش،امام زین العابدین علیه السّلام از همین روش پیروی کرد،چرا که شرایط سیاسی دگرگون شده بود و از دیگرسو پایگاه مردمی اهل‌بیت علیهم السّلام فزونی یافته و کسانی به یاری امام زین العابدین علیه السّلام برخاسته،در شمار پیروان او درآمدند که از جایگاه و توان متفاوتی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امامت 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خون‌خواهی امام حسین علیه السّلام و شهیدان کربلا قیام کردند،و در حالی‌که این جنبش از حمایت امام سجاد علیه السّلام برخوردار بود،اما حاکمیت اموی،هیچ ردپا و دلیلی مبنی بر ارتباط امام سجاد علیه السّلام با این جنبش به‌دست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امام سجاد علیه السّلام دربارۀ این قیام و حمایت از آن با امام سجاد گفت‌وگو کرد،حضرت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عم،لو أنّ عبدا زنجیا تعصّب لنا أهل البیت،لوجب علی الناس مؤازرته، و قد ولّیتک هذا الأمر،فاصنع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ای عمو،اگر برده‌ای سیاه در راه </w:t>
      </w:r>
    </w:p>
    <w:p>
      <w:pPr>
        <w:pStyle w:val="BookText"/>
        <w:rPr/>
      </w:pPr>
      <w:r>
        <w:rPr>
          <w:rFonts w:ascii="IRNazanin" w:hAnsi="IRNazanin" w:eastAsia="IRNazanin"/>
          <w:color w:val="111111"/>
          <w:sz w:val="28"/>
          <w:sz w:val="28"/>
          <w:szCs w:val="28"/>
          <w:rtl w:val="true"/>
          <w:lang w:bidi="fa-IR"/>
        </w:rPr>
        <w:t>حمایت از ما پای‌ورزی کند،بر همگان واجب است از او حمایت و پشتیبانی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کار را به تو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 اصل پنهان‌کاری کاملا لحاظ شده بود و تنها اندکی از پیروان اهل‌بیت علیهم السّلام از آن آگاهی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جماعتی به 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رفتند،او آنان را به همراهی با مختار و مشارکت در قیام او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نامه‌ای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نگاشته،او را به پیوستن به قیام مختار تشویق و ترغیب می‌کرد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را محاصره و او را به مرگ و سوزاندن تهدید کرده بود،محمد طی نامه‌ای از مختار درخواست یاری کرد و مختار سپاهی گسیل داشته،محمد را از آن تنگنا نجات داد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از این ماجرا بدون هر ابهامی درمی‌یابیم که امام سجاد علیه السّلام محمد بن حنفیه را به‌عنوان رهبر و فرمانده جناح نظامی تعیین کرده،بدو اختیار داده بود تا به طور مستقیم و مستقل و بدون دخالت امام علیه السّلام دستورهای نظامی را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سلطۀ امویان بر عراق،حجاز و برخی سرزمین‌های اسلامی به پایان رسید و مختار بر آن‌ها چیره شد،امام زین العابدین علیه السّلام در حضور برخی از نزدیکان مختار،با این عبارت،مختار را ستوده،فرمود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سزاست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کرد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خون‌خواهی از دشمنانم باشم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را پاداش خیر دهد</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هنگام که امام علیه السّلام به‌طور غیرمستقیم قیام مختار را هدایت می‌کرد،عالمان و فقیهان و راویانی به جامعه اسلامی ارائه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بن جدعان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امّ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بودند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امام سجاد علیه السّلام همچنان در تدارک رهبری آینده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فرزندش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را به امامت و راهبری عامه و فرزند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قیام مسلحانه علیه حاکمان غاصب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امامت امام باقر علیه السّلام،زید نزد امام باقر علیه السّلام رفته از حضرتش اجازه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زید،این کار را مکن،چرا که می‌ترسم برون کوفه کشته و به دار آویخته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نیز از امام باقر علیه السّلام فرمان برده،از قیام در روزگار آن حضرت خودداری کرد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زید بن علی علیه السّلام امامت برادرش امام باقر علیه السّلام و امامت برادرزاده‌اش امام صادق علیه السّلام را پذیرفته،بدان گردن نهاده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شعر زیر به پیروی خود از دو امام بزرگوار اشاره کرده،سروده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 لحد جای گرفت؛همان که امام جهانیان و پاکیزه زاده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کسی را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ندارم؛او امام جهانیان و یگانۀ ستوده شده است</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امام باقر علیه السّلام به یاری کردن زید،بهترین گواه بر این مطلب است که امامان معصوم علیه السّلام غیرمستقیم خط نظامی را راهبری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دربارۀ قیام و سرنوشت زید،فرموده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برادرم زید بن علی قیام می‌کند و در راه حق کشته خواهد شد،پس بدا به حال کسی که او را تنها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کسی که با او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کسی که او را بکشد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روزگار امام صادق علیه السّلام و پیش از قیام زید،گروهی به دیدار امام علیه السّلام رفته، از آن حضرت دربارۀ بیعت با زید پرسیدند،حضرت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بیعت کنید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امام صادق علیه السّلام هماره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کشتگان و صاحبان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خون‌ها شریک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سوگند،عمویم زید و یاران او همانند علی بن ابی طالب و یاران او در همان راه گام نهادند و چون آن‌ها شهید شدند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انقلابیون با در نظر گرفتن شرایط حاکم بر جامعه،در دعوت خویش هرگز از امام موردنظر خود به‌طور صریح نام نمی‌بردند،بلکه از او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من آل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مورد رضایت،از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هماره یاران خود را از قیام با کسانی که پیوند فکری و ایمانی با حضرت نداشتند برحذر می‌داشت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أتاکم آت منّا فانظروا علی أیّ شیء تخرجون؟و لا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زید،فإنّ زیدا کان عالما و کان صدوقا،و لم یدعکم إلی نفسه،و إنّما دعاکم الی الرضیّ من آل محمد صلّی اللّه علیه و اله و لو ظهر لوفی بما دعاکم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قیام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کنید و ببینید می‌خواهید برای چه قیام کنید،مبادا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از همان خاندان است و باید در کنار او قیام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و راستگو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شما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نخواند بلکه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از آل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 و اگر پیروز می‌شد به یقین به وعدۀ خود وفا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بدانیم گرایش و خطمشی نظامی از دو جهت سپر و دژ امامان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حالت و روحیۀ انقلابی جامعه تا پیوسته آمادۀ قیام و فداکاری باشد؛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سرگرم شدن حاکمان به تعقیب و گریز و رویارویی با جنبش‌های انقلابی و قیام‌ها،فرصت برای ادامۀ فعالیت‌های اصلاحی به دست می‌آمد و امامان علیه السّلام جز در زمینۀ قیام،در تمام زمینه‌ها به فعالیت می‌پرداختند که در این صورت امام علیه السّلام از حاکمان گزندی نمی‌دید و حضور او در میان مردم،ایمنی و سلامت اهل‌بیت علیهم السّلام و یاران ایشان را تضمین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نیز که سرگرم رویارویی با قیام‌ها و انقلابیون بود از پرداختن به امام علیه السّلام و ممانعت از فعالیت‌های اجتماعی او خودداری می‌کرد،زیرا اقدام به سرکوب همه‌جانبه، دامنۀ قیام و اقدام‌های نظامی را گسترش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کسانی که در ظاهر به دانش‌اندوزی یا بازرگانی پرداخته،از کارهای نظامی دوری می‌جستند،از آزادی نسبی داده شده از سوی حکومت،بهره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 اشاره به سپر بودن قیام‌های مسلحانه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ألسنتکم و الزموا بیوتکم،فإنّه لا یصیبکم أمر تخصّون به أبدا،و لا تزال الزیدیة لکم وقاء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فاش کردن رازها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بربندید و خانه‌نشینی گزینید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دو </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دین شما دستخوش نابسامانی نخواهد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سپر شما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نظارت امام علیه السّلام بر جنبش‌های نظامی و مسلحانه همچنان در نهایت پنهان‌کاری و در پس پرده کتمان محض قرار داشت و تنها کسانی که در عرصۀ اقدام‌های الهی و انقلابی نقش مؤثری داشتند از نظارت امام علیه السّلام مطلع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برنامه‌ریزی امام علیه السّلام در امر راهبری نهضت‌های مسلحانه و عملیاتی کردن آن،به‌گونه‌ای بود که حاکمیت نمی‌توانست ارتباطی میان انقلابیون و امام علیه السّلام بیابد،اما پیوسته امام علیه السّلام را به حمایت و تحریک این جنبش‌ها و سران آن متهم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بهانه و دستاویز و عذر مرا نسبت به این جعفر بپذیرد؟او یک گام پیش نهاده و گام دیگر خود را پس کشیده،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پیروز شود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من است و اگر با شکست مراجعه شود من جان به سلامت به در برده‌ام</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رهبران جناح نظامی به‌طور صریح از امام علیه السّلام نامی به میان نمی‌آوردند، بلکه نزد یاران خود با کنایه از ایشان یاد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قیام فخ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ما پس از مشورت با اهل بیتمان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کردیم و او فرمان قیام داد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کاظم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قیام فخ آن‌گاه که </w:t>
      </w:r>
    </w:p>
    <w:p>
      <w:pPr>
        <w:pStyle w:val="BookText"/>
        <w:rPr/>
      </w:pPr>
      <w:r>
        <w:rPr>
          <w:rFonts w:ascii="IRNazanin" w:hAnsi="IRNazanin" w:eastAsia="IRNazanin"/>
          <w:color w:val="111111"/>
          <w:sz w:val="28"/>
          <w:sz w:val="28"/>
          <w:szCs w:val="28"/>
          <w:rtl w:val="true"/>
          <w:lang w:bidi="fa-IR"/>
        </w:rPr>
        <w:t>اندیشه قیام خود را با امام علیه السّلام در میان گذاشت،می‌فرمود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مقتول فأحدّ الضراب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للّه و انا إلیه راجعون،و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احتسبکم من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کشته خواهی شد،پس جانانه جنگ کن و پایمردی در پیش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خداییم و به سوی او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خاندان شما را در سوگتان پاداش دهد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عباسی،قیام حسین،صاحب فخ را به تحریک امام کاظم علیه السّلام دانسته،پیوسته امام علیه السّلام را تهدید به قتل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حسین تنها به فرمان او قیام کرد و در این راه از دوستی او پیروی نمود، زیرا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خاندانش صاحب منصب امامت است،خدا مرا بکشد اگر او را زنده بگذارم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یوسف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قانع کرد که این مطلب صحت ندارد و بدین ترتیب خشم او را فرونشاند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حضرت علی بن موسی الرضا علیه السّلام در فعالیت‌های الهی و انقلابی راه پدران بزرگوار خود را درپیش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 خطهای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علمی و اجتماعی را همزمان راهبری می‌کرد و چنان هوشمندانه این وظیفۀ را ایفا می‌نمود که فعالیت‌ها و جنبش‌های نظامی که از سوی حضرت رهبری می‌شد به دلیل پنهان‌کاری فوق العاده،به‌طور کامل از دید حاکمیت دور مانده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اصرار مأمون به امام رضا علیه السّلام مبنی بر پذیرش منصب ولایت‌عهدی،خود </w:t>
      </w:r>
      <w:bookmarkStart w:id="220" w:name="pg13436_132428"/>
    </w:p>
    <w:p>
      <w:pPr>
        <w:pStyle w:val="BookText"/>
        <w:rPr/>
      </w:pPr>
      <w:bookmarkEnd w:id="220"/>
      <w:r>
        <w:rPr>
          <w:rFonts w:ascii="IRNazanin" w:hAnsi="IRNazanin" w:eastAsia="IRNazanin"/>
          <w:color w:val="111111"/>
          <w:sz w:val="28"/>
          <w:sz w:val="28"/>
          <w:szCs w:val="28"/>
          <w:rtl w:val="true"/>
          <w:lang w:bidi="fa-IR"/>
        </w:rPr>
        <w:t>بهترین گواهی است که مأمون از جنبش علویان بسیار بیمناک شده بود و نیز می‌دانست که با پذیرش منصب ولایت‌عهدی از سوی امام رضا علیه السّلام،گامی بود برای احاطه بر جنبش‌هایی که الگو و رهبری خویش را در امام رضا علیه السّلام می‌دیدند،علویان نیز،توجیه و بهانۀ خود را در مبارزه علیه حکومتی که امام علیه السّلام ولایت‌عهدی آن را پذیرفته بود از دست می‌دادند</w:t>
      </w:r>
      <w:r>
        <w:rPr>
          <w:rFonts w:eastAsia="IRNazanin" w:cs="IRNazanin"/>
          <w:color w:val="111111"/>
          <w:sz w:val="28"/>
          <w:szCs w:val="28"/>
          <w:rtl w:val="true"/>
          <w:lang w:bidi="fa-IR"/>
        </w:rPr>
        <w:t>.</w:t>
      </w:r>
    </w:p>
    <w:p>
      <w:pPr>
        <w:pStyle w:val="Heading5"/>
        <w:numPr>
          <w:ilvl w:val="4"/>
          <w:numId w:val="1"/>
        </w:numPr>
        <w:rPr/>
      </w:pPr>
      <w:bookmarkStart w:id="221" w:name="__RefHeading___Toc742607_2616395394"/>
      <w:bookmarkStart w:id="222" w:name="_Toc76"/>
      <w:bookmarkEnd w:id="221"/>
      <w:r>
        <w:rPr>
          <w:rtl w:val="true"/>
        </w:rPr>
        <w:t>نقش سیاسی امام رضا علیه السّلام در روزگار هارون و امین</w:t>
      </w:r>
      <w:bookmarkEnd w:id="222"/>
    </w:p>
    <w:p>
      <w:pPr>
        <w:pStyle w:val="BookText"/>
        <w:rPr/>
      </w:pPr>
      <w:r>
        <w:rPr>
          <w:rFonts w:ascii="IRNazanin" w:hAnsi="IRNazanin" w:eastAsia="IRNazanin"/>
          <w:color w:val="111111"/>
          <w:sz w:val="28"/>
          <w:sz w:val="28"/>
          <w:szCs w:val="28"/>
          <w:rtl w:val="true"/>
          <w:lang w:bidi="fa-IR"/>
        </w:rPr>
        <w:t>فضای نسبتا باز سیاسی و فراهم شدن زمینه برای ایجاد و توسعۀ پایگاه مردمی و مسلح کردن آنان به اندیشۀ سالم سیاسی همسو با دیدگاه اهل‌بیت علیهم السّلام و نیز بسیج نیروها و توانمندی‌ها برای موضع‌گیری بایسته در موقعیت مناسب، فرصتی بود که امام رضا علیه السّلام از آن بهره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می‌بینیم که در روزگار هارون و امین و به دلیل فراهم نشدن امکانات مادی،علویان دست به انقلاب و قیامی نزدند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با در نظر گرفتن اصل استتار و پنهان‌کاری،مفاهیم و اندیشه‌های سیاسی را به امت ارائه می‌داد،مبادا که حاکمان بهانه‌ای به دست آورده،حضرتش را از فعالیت بازداشته،زندانی کنند یا او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نقل روایتی از پدران و نیاکان خود در مورد امامت به‌عنوان مفهومی سیاسی که جزئی از عقیدۀ اهل‌بیت علیهم السّلام است بر ضرورت امامت و وجود امام در هر روزگار تأکید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حدیثی که آن را از پدرش شنیده بود و به وسیلۀ امامان معصوم علیهم السّلام به پیامبر می‌رسید از آن حضرت نقل می‌کرد که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هرروزگار به امام زمان خود،کتاب خدای خویش و سنت پیامبرشان خوانده می‌شوند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 نسبت داده می‌شوند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آن‌گاه امام رضا علیه السّلام ویژگی‌ها و نشانه‌های امام را برشمرد و مشخص نمود تا هرگاه تدلیس و نیرنگ و باژگونه جلوه دادن حقایق حاکم شود،مردم بتوانند امام برحق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شناخت امام معصوم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للامام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أعلم الناس،و أحکم الناس،و أتقی الناس،و أحلم الناس،و أشجع الناس،و أسخی الناس،و اعبد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علامت‌ها و نشانه‌هایی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داناترین،در داوری سرامدترین، پرهیزگارترین،بردبارترین،شجاع‌ترین،بخشنده‌ترین و عابدترین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ویژگی‌های امام و امامت که مورد تأکید امام رضا علیه السّلام قرار دارد، انفراد و وحدت امام و امامت است و باید یک امام زمام کارها را در دست بگیرد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امام رضا علیه السّلام یکی از علل آن را هماهنگی در تمام کارها و موضع‌گیری و پیشگیری از پدید آمدن آشفتگی و نابسامانی در میان دولت و امت اسلامی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بنابراین،تعدد امام در یک زمان،با مبانی اعتقادات سیاسی و حکومتی اسلامی مغایر است و در این صورت؛یعنی وجود امامانی متعدد،ضرورتا یکی از آنان امام برحق و دیگران اگرچه در رأس حاکمیت باشند امامان باطل بوده و تن دادن به فرمان آنان وجوب شرعی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همین راستا به نشر احادیثی پرداخت که تبیین‌کنندۀ فضایل و نقش اهل‌بیت علیهم السّلام در حیات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پدرانش از جدش رسول خدا صلّی اللّه علیه و اله نقل کرد که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أهل بیتی فیکم کمثل سفینة نوح من رکبها نجا،و من تخلف عنها زج </w:t>
      </w:r>
    </w:p>
    <w:p>
      <w:pPr>
        <w:pStyle w:val="BookText"/>
        <w:rPr/>
      </w:pP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مثل خاندانم در میان شما همانند کشتی نوح است که هرکس بر آن سوار شود نجات یافته،هرکس از آن روی برتابد به دوزخ افکنده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پیامبر اکرم صلّی اللّه علیه و اله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وسیلۀ امان آسمانیان هستند و خاندان من مایۀ امان امت من هستند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نیز حضرتش از پیامبر اکرم صلّی اللّه علیه و اله روایت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علی،تو قسمت کنندۀ بهشت و دوزخ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وسیلۀ دوستی تو به بهشت رفته و با دشمنی‌ات به دوزخ می‌روند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سپس امام رضا علیه السّلام برای آشنا کردن نسل‌ها با معیار شناخت حق و پیروان آن و باطل و پیوندگان راه آن،به توجه دادن جامعه و امت اسلامی به سوی اهل‌بیت علیهم السّلام و جایگاه رهبری آنان پرداخت و به همین منظور فضایل یاران اهل‌بیت علیهم السّلام،مانند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روایتی از پیامبر اسلام صلّی اللّه علیه و اله نقل کرد که آن حضرت به امیر المؤمنین علی بن ابی طالب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مشتاق دیدار تو و عمار،سلمان،ابو ذر و مقداد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نیز از پیامبر صلّی اللّه علیه و اله نقل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سرکش،عمار را خواهد کشت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همچنین امام رضا علیه السّلام بر اهمیت ولایت و دوستی اهل‌بیت علیهم السّلام و بیزاری جستن از دشمنان آنان تأکید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دین،دوستی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بیزاری جستن از دشمنان ماست</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با بیان روایاتی از پدران و از جدش،امت را به گرامی داشتن </w:t>
      </w:r>
    </w:p>
    <w:p>
      <w:pPr>
        <w:pStyle w:val="BookText"/>
        <w:rPr/>
      </w:pPr>
      <w:r>
        <w:rPr>
          <w:rFonts w:ascii="IRNazanin" w:hAnsi="IRNazanin" w:eastAsia="IRNazanin"/>
          <w:color w:val="111111"/>
          <w:sz w:val="28"/>
          <w:sz w:val="28"/>
          <w:szCs w:val="28"/>
          <w:rtl w:val="true"/>
          <w:lang w:bidi="fa-IR"/>
        </w:rPr>
        <w:t>فرزندان رسول خدا صلّی اللّه علیه و اله برمی‌انگیخت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پیامبر صلّی اللّه علیه و اله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أنا لهم شفیع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 لذریتی من بعدی،و القاضی لهم حوائجهم،و الساعی لهم فی امورهم عند اضطرارهم إلیه،و المحب لهم بقلبه و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روز قیامت از چهار کس شفاعت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پس از من فرزندانم را گرامی بدارد،آن کس که نیازهای ایشان را برآورده سازد،آن کس که به هنگام گرفتاری‌شان، به سامان دادن امور آنان بپردازد و آن کس که با دل و زبان آنان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رویدادهای خرد کننده و تبلیغات پر سر و صدا بر جامعه حاکم بود و حقایق و اعتقادات باژگونه گردید،امام رضا علیه السّلام مفهوم حقیقی تشیع را برای امت بازگفت و نمونه‌های شاخص و بارز این مفهوم را به آنان 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یقین،حسن علیه السّلام،حسین علیه السّلام،ابو ذر،سلمان،مقداد و محمد بن ابو بکر شیعۀ او هستند؛همان‌هایی که از کوچک‌ترین فرمان او سر برنتافته و کمترین چیزی‌که حضرتش از آن بازمی‌داشت،مرتکب نشدند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نیز حضرت رضا علیه السّلام در تعریف شیعه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الذین یقیمون الصلاة و یؤتون الزکاة،و یحجّون البیت الحرام، و یصومون شهر رمضان و یوالون أهل البیت و یتبّرؤن من أعدائهم،اولئک أهل الإیمان و التقی و أهل الورع 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نماز می‌گزارند و زکات می‌دهند،حج خانۀ خدا را به جای می‌آورند،ماه </w:t>
      </w:r>
    </w:p>
    <w:p>
      <w:pPr>
        <w:pStyle w:val="BookText"/>
        <w:rPr/>
      </w:pPr>
      <w:r>
        <w:rPr>
          <w:rFonts w:ascii="IRNazanin" w:hAnsi="IRNazanin" w:eastAsia="IRNazanin"/>
          <w:color w:val="111111"/>
          <w:sz w:val="28"/>
          <w:sz w:val="28"/>
          <w:szCs w:val="28"/>
          <w:rtl w:val="true"/>
          <w:lang w:bidi="fa-IR"/>
        </w:rPr>
        <w:t>رمضان را به روزه سر می‌کنند،اهل‌بیت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داشته،از دشمنان ایشان بیزاری می‌جویند،شیعیان ما بوده و هم آنان مؤمنان پارسا و پرهیزگار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واقعۀ عاشورا و شهادت امام حسین علیه السّلام و فرزندان و یاران آن حضرت از دیگر مواردی بود که حضرت رضا علیه السّلام از آن بهره جسته،به احیا و برگزاری آن سفارش و تأکید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پی آن بود تا خاطرۀ خونین سید الشهداء را آن‌گونه احیا کنند که با اهداف عالی امام حسین علیه السّلام که در راه آن جانفشانی کرد سازگار و همسو باشد،تا از این رهگذر دوستی و رابطۀ عاطفی و سیاسی میان مردم و منش و روش جهادی و انقلابی امام حسین تعمیق یافته و روح انقلابی علیه انحراف‌ها را در امت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مصیبت امام حسین علیه السّلام و یاران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الحسین أقرح جفوننا و أسبل دموعنا و أذّل عزیزنا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مثل الحسین فلیبک الباکون فإن البکاء علیه یحط الذنوب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به یقین،روز مصیبت و اندوه حسین،پلک‌های ما را زخمی،اشک‌های ما را روان و عزیزان ما را خوار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گریه‌کنندگان بر حسین گریه سر دهند،زیرا گریستن بر او،گناهان بزرگ را می‌زداید و فرو می‌ریزاند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رضا علیه السّلام آرزوی قرار گرفتن در شمار یاران امام حسین علیه السّلام را در دل‌ها می‌پروراند و امت را بدان ترغیب می‌کرد،چرا که این اقدام امام رضا علیه السّلام در حقیقت روح جهادی و انقلابی علیه فساد حاکم را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زمینه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بخواهی به ثواب و پاداش کسانی که با امام حسین علیه السّلام بودند و در کنار </w:t>
      </w:r>
    </w:p>
    <w:p>
      <w:pPr>
        <w:pStyle w:val="BookText"/>
        <w:rPr/>
      </w:pPr>
      <w:r>
        <w:rPr>
          <w:rFonts w:ascii="IRNazanin" w:hAnsi="IRNazanin" w:eastAsia="IRNazanin"/>
          <w:color w:val="111111"/>
          <w:sz w:val="28"/>
          <w:sz w:val="28"/>
          <w:szCs w:val="28"/>
          <w:rtl w:val="true"/>
          <w:lang w:bidi="fa-IR"/>
        </w:rPr>
        <w:t>او شهید شدند نایل شوی،هرگاه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 آوردی،بگو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با شما می‌بودم تا به رستگاری سترگ دست می‌یافتم</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امام رضا علیه السّلام مردم را به زیارت حضرت امام حسین علیه السّلام تشویق می‌کرد تا آنان از موضع‌گیری دلیرانۀ حضرت بهرۀ معنوی گرفته،با حضرتش پیمان ببندند که هماره انحراف،ستم و سرکشی را نفی کرده با آن در ستیز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دربارۀ زیارت امام حسین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قبر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 عمرة مبرورة متقبلة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خداوند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هم‌سنگ عمره‌ای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فراخوان برای برگزاری عزاداری سید الشهداء و نیز زیارت قبر آن حضرت،به منزلۀ معارضه و مبارزۀ مسالمت‌آمیز بود و از دیگرسو وسیله‌ای بود تا در اسرع وقت یاران و دوستداران اهل‌بیت علیهم السّلام را بدون این‌که از سوی حاکمیت مورد تعقیب و تهدید قرار گیرند،گرد آورد،چرا که آنان برای زیارت امام حسین علیه السّلام یا برگزاری سوگواری آن حضرت تجمع می‌کردند و به ظاهر هدفی جز زیارت و سوگواری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همین گردهمایی‌ها به بار نشست و تمام آن‌هایی که بعدها علیه مأمون شوریدند،از کنار قبر امام حسین علیه السّلام قیام خود را اعلان کردند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امام رضا علیه السّلام توانست بدون هیچ محدودیتی سیاسی یا تعقیب و بازخواست از سوی حاکمیت،دامنۀ پایگاه دوستی اهل‌بیت علیهم السّلام را گسترش دهد و عناصری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وزیران،سرداران سپاه و فقیهان را که به </w:t>
      </w:r>
    </w:p>
    <w:p>
      <w:pPr>
        <w:pStyle w:val="BookText"/>
        <w:rPr/>
      </w:pPr>
      <w:r>
        <w:rPr>
          <w:rFonts w:ascii="IRNazanin" w:hAnsi="IRNazanin" w:eastAsia="IRNazanin"/>
          <w:color w:val="111111"/>
          <w:sz w:val="28"/>
          <w:sz w:val="28"/>
          <w:szCs w:val="28"/>
          <w:rtl w:val="true"/>
          <w:lang w:bidi="fa-IR"/>
        </w:rPr>
        <w:t>حاکمیت نزدیک بودند جذب خود کند و به وسیلۀ آنان از رویدادها و تصمیم‌گیری‌های دربار باخبر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پیشتر گفته شد،امام رضا علیه السّلام در استتار و پنهان‌کاری کامل تمام برنامه‌های جنبش را رهبری می‌کرد،لذا روزگار هارون و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قیام مسلحانه‌ای نبود،زیرا پس از سرکوب شدن قیام‌های گذشته، مانند قیام صاحب فخ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 دوستان اهل‌بیت علیهم السّلام سرگرم تجدید ساختار نیروی نظامی و مسلح خود بوده و به ظاهر از درگیری نظامی دور بودند</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3436_132436"/>
      <w:bookmarkStart w:id="224" w:name="pg13436_132436"/>
      <w:bookmarkEnd w:id="224"/>
    </w:p>
    <w:p>
      <w:pPr>
        <w:pStyle w:val="Heading2"/>
        <w:numPr>
          <w:ilvl w:val="1"/>
          <w:numId w:val="1"/>
        </w:numPr>
        <w:rPr/>
      </w:pPr>
      <w:bookmarkStart w:id="225" w:name="pg13436_132436"/>
      <w:bookmarkStart w:id="226" w:name="__RefHeading___Toc742609_2616395394"/>
      <w:bookmarkStart w:id="227" w:name="_Toc77"/>
      <w:bookmarkEnd w:id="225"/>
      <w:bookmarkEnd w:id="226"/>
      <w:r>
        <w:rPr>
          <w:rtl w:val="true"/>
        </w:rPr>
        <w:t>قسمت چهارم</w:t>
      </w:r>
      <w:bookmarkEnd w:id="227"/>
    </w:p>
    <w:p>
      <w:pPr>
        <w:pStyle w:val="Heading3"/>
        <w:numPr>
          <w:ilvl w:val="2"/>
          <w:numId w:val="1"/>
        </w:numPr>
        <w:rPr/>
      </w:pPr>
      <w:bookmarkStart w:id="228" w:name="__RefHeading___Toc742611_2616395394"/>
      <w:bookmarkStart w:id="229" w:name="_Toc78"/>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بخش نخست امام رضا علیه السّلام و پدیدۀ ولایت‌عهدی</w:t>
      </w:r>
    </w:p>
    <w:p>
      <w:pPr>
        <w:pStyle w:val="BookText"/>
        <w:rPr/>
      </w:pPr>
      <w:r>
        <w:rPr>
          <w:rFonts w:ascii="IRNazanin" w:hAnsi="IRNazanin" w:eastAsia="IRNazanin"/>
          <w:color w:val="111111"/>
          <w:sz w:val="28"/>
          <w:sz w:val="28"/>
          <w:szCs w:val="28"/>
          <w:rtl w:val="true"/>
          <w:lang w:bidi="fa-IR"/>
        </w:rPr>
        <w:t>بخش دوم فعالیت‌های امام رضا علیه السّلام پس از ولایت‌عهدی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دانشگاه،احتجاج‌ها و میراث امام رضا علیه السّلام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3436_132438"/>
      <w:bookmarkStart w:id="231" w:name="pg13436_132438"/>
      <w:bookmarkEnd w:id="231"/>
    </w:p>
    <w:p>
      <w:pPr>
        <w:pStyle w:val="Heading3"/>
        <w:numPr>
          <w:ilvl w:val="2"/>
          <w:numId w:val="1"/>
        </w:numPr>
        <w:rPr/>
      </w:pPr>
      <w:bookmarkStart w:id="232" w:name="pg13436_132438"/>
      <w:bookmarkStart w:id="233" w:name="__RefHeading___Toc742613_2616395394"/>
      <w:bookmarkStart w:id="234" w:name="_Toc79"/>
      <w:bookmarkEnd w:id="232"/>
      <w:bookmarkEnd w:id="233"/>
      <w:r>
        <w:rPr>
          <w:rtl w:val="true"/>
        </w:rPr>
        <w:t>بخش نخست</w:t>
      </w:r>
      <w:bookmarkEnd w:id="234"/>
    </w:p>
    <w:p>
      <w:pPr>
        <w:pStyle w:val="Heading4"/>
        <w:numPr>
          <w:ilvl w:val="3"/>
          <w:numId w:val="1"/>
        </w:numPr>
        <w:rPr/>
      </w:pPr>
      <w:bookmarkStart w:id="235" w:name="__RefHeading___Toc742615_2616395394"/>
      <w:bookmarkStart w:id="236" w:name="_Toc80"/>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امام رضا علیه السّلام و پدیدۀ ولایت عهدی</w:t>
      </w:r>
    </w:p>
    <w:p>
      <w:pPr>
        <w:pStyle w:val="BookText"/>
        <w:rPr/>
      </w:pPr>
      <w:r>
        <w:rPr>
          <w:rFonts w:ascii="IRNazanin" w:hAnsi="IRNazanin" w:eastAsia="IRNazanin"/>
          <w:color w:val="111111"/>
          <w:sz w:val="28"/>
          <w:sz w:val="28"/>
          <w:szCs w:val="28"/>
          <w:rtl w:val="true"/>
          <w:lang w:bidi="fa-IR"/>
        </w:rPr>
        <w:t>این بخش در چند مبحث بایستۀ بررسی و مطالعه است که به شرح زیر تبیین می‌شود</w:t>
      </w:r>
      <w:r>
        <w:rPr>
          <w:rFonts w:eastAsia="IRNazanin" w:cs="IRNazanin"/>
          <w:color w:val="111111"/>
          <w:sz w:val="28"/>
          <w:szCs w:val="28"/>
          <w:rtl w:val="true"/>
          <w:lang w:bidi="fa-IR"/>
        </w:rPr>
        <w:t>:</w:t>
      </w:r>
    </w:p>
    <w:p>
      <w:pPr>
        <w:pStyle w:val="Heading4"/>
        <w:numPr>
          <w:ilvl w:val="3"/>
          <w:numId w:val="1"/>
        </w:numPr>
        <w:rPr/>
      </w:pPr>
      <w:bookmarkStart w:id="237" w:name="__RefHeading___Toc742617_2616395394"/>
      <w:bookmarkStart w:id="238" w:name="_Toc81"/>
      <w:bookmarkEnd w:id="237"/>
      <w:r>
        <w:rPr>
          <w:rtl w:val="true"/>
        </w:rPr>
        <w:t>رخدادهای سیاسی قبل از ولایت‌عهدی</w:t>
      </w:r>
      <w:bookmarkEnd w:id="238"/>
    </w:p>
    <w:p>
      <w:pPr>
        <w:pStyle w:val="BookText"/>
        <w:rPr/>
      </w:pPr>
      <w:r>
        <w:rPr>
          <w:rFonts w:ascii="IRNazanin" w:hAnsi="IRNazanin" w:eastAsia="IRNazanin"/>
          <w:color w:val="111111"/>
          <w:sz w:val="28"/>
          <w:sz w:val="28"/>
          <w:szCs w:val="28"/>
          <w:rtl w:val="true"/>
          <w:lang w:bidi="fa-IR"/>
        </w:rPr>
        <w:t>پس از پنج سال جنگ خونین و خانمان‌سوزی که هزاران قربانی از میان سرداران و سربازان گرفت،مأمون زمام حکومت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عباسیان از هم گسست و به دو گروه تقسیم شدند،گروهی حکومت مأمون را تأیید می‌کردند و گروهی دیگر سر ناسازگاری با حکومت مأمون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چهار سال از امامت امام رضا علیه السّلام،اکنون در حکومت مأمون فضای باز سیاسی برای حضرت فراهم آمده بود و او به دلیل ارتباط مستقیم با وزیران و سرداران می‌توانست با آزادی کامل سخن بگوید و در دایره‌ای بزرگتر از قبل؛یعنی دایرۀ دربار فعالیت داشته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که حکومت را از پدر و نیاکان خود به ارث برده بود،جز در مواردی نه چندان گسترده از همان شیوه‌ای که پیشینان در پیش گرفته بودند پیروی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همانند نیاکان خود حکومت خویش را در هاله‌ای از قداست و مشروعیت قرار داده بود و از همین‌رو نامه‌هایی که برای او فرستاده می‌شد، </w:t>
      </w:r>
    </w:p>
    <w:p>
      <w:pPr>
        <w:pStyle w:val="BookText"/>
        <w:rPr/>
      </w:pPr>
      <w:r>
        <w:rPr>
          <w:rFonts w:ascii="IRNazanin" w:hAnsi="IRNazanin" w:eastAsia="IRNazanin"/>
          <w:color w:val="111111"/>
          <w:sz w:val="28"/>
          <w:sz w:val="28"/>
          <w:szCs w:val="28"/>
          <w:rtl w:val="true"/>
          <w:lang w:bidi="fa-IR"/>
        </w:rPr>
        <w:t>آکنده از عبارات و جملاتی بود که بار قدسی و معنوی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نامه‌ها،نامه‌ای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 چنین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خدای،آن مخلوع را کشت،در دام خیانت و پیمان‌شکنی خودش گرفتار نمود،امر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امیر المؤمنین فراهم ساخت و آنچه را که امیر المؤمنین از پیش در انتظار انجامش بود،محقق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مختص خداوندی است 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امیر المؤمنین بازگرداند،با خیانت‌ورزان و پیمان‌شکنان با امیر،دشمنی ورزید،همدلی و الفت را جایگزین تفرقه کرد، پراکندگی امت را برای او به اتحاد و یکصدایی مبدل نمود و نشانه‌های دین را پس از آن‌که به دست فراموشی شده بود به وسیلۀ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با تمام این تلاش‌ها و علیرغم این‌که با ترفندهایی حکومت مأمون را قداست و مشروعیت می‌بخشیدند و پاره‌ای از فقیهان و قاضیان از مأمون پشتیبانی می‌کردند،اکثر مسلمانان مأمون را غاصب خلافت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دیگرسو و در نتیجۀ ستم‌های انباشت‌شده‌ای که در روزگار حاکمیت عباسیان به وجود آمده بود و به دلیل رویگردانی این سلسله از روش حکومتی اسلامی، انقلابیون از یک طرف و دوستان امین برادر مأمون از طرفی روح انقلاب و سرپیچی را در وجود مسلمانان پدید آوردند و در نهایت،آتش انقلاب و شورش‌هایی را شعله‌ور کردند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اول خلافت مأمون</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شیث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توانست علاوه بر حلب،بر شهرهای نزدیک آن نیز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مخالفت تا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داشت و با شکست نصر پایان یافت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همین سال</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شاهد آشوبی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کشته شدن شش هزار تن از نزاریان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جنگ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ثعلبه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شعله‌ور شد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این سال سرآغاز انقلاب بزرگی بود که علویان رهبری آن را برعهده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السرایا،سری بن منصور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بن اسماعیل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داشت،در عراق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کوفه سکه ضرب کرد و سپاه خود را به بصره،واسط و اطراف آن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قیام جبهه‌های متعددی را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بصره به فرماندهی عباس بن محمد بن عیسی جعفری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مکه به فرماندهی حسین بن حسن افطس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یمن به فرماندهی ابراهیم بن موسی بن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فارس به فرماندهی اسماعیل بن موسی بن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اهواز به فرماندهی زید بن موسی بن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مدائن به فرماندهی محمد بن سلیمان بن داوود بن حسن بن حسن علیه السّلام</w:t>
      </w:r>
    </w:p>
    <w:p>
      <w:pPr>
        <w:pStyle w:val="BookText"/>
        <w:rPr/>
      </w:pPr>
      <w:r>
        <w:rPr>
          <w:rFonts w:ascii="IRNazanin" w:hAnsi="IRNazanin" w:eastAsia="IRNazanin"/>
          <w:color w:val="111111"/>
          <w:sz w:val="28"/>
          <w:sz w:val="28"/>
          <w:szCs w:val="28"/>
          <w:rtl w:val="true"/>
          <w:lang w:bidi="fa-IR"/>
        </w:rPr>
        <w:t>این قیام فراگیر بیش از یک سال دوام یافت و در نهایت سرکوب شد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امام جعفر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کرد،اما تسلیم گردید و به سوی مأمون گسیل شد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قیام علویان تأثیر بسزائی در آشفتگی و بی‌نظمی داخلی و تصمیم‌گیری و موضع‌گیری‌های نظامی و سیاسی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بغداد دستخوش نابسامانی و پریشانی بزرگی شدند تا آن‌جا که بغداد در آستانۀ ویرانی کامل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آن سامان به دلیل غارتگری،گرانی،اسارت و ویرانی خانه‌های خود را ترک کردند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سرانجام مأمون،علویانی را که رهبری شورش را برعهده داشتند،مورد عفو قرار داد،اما این بدان معنا نبود که از ترور و ایجاد وحشت دوری جسته بود،بلکه مانند پیشینیان خود برای خاموش کردن صدای معترضان و آنان که در اندیشۀ از میان برداشتن حکومت عباسیان بودند،از ابزار وحشت و ترور استفاده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هرثمة 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علیرغم این‌که نسبت به خلیفه اخلاص می‌ورزید از پای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هرثمه با دسیسۀ خود زمینۀ نابودی هرثمه را فراهم آورده بود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مأمون به مخالفان اجازه نمی‌داد تا برخلاف منش و روش او چیزی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شاعران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کرد،زیرا آن شاعر نگون‌بخت در مذمت و هجو یک قاضی منحرف که با مأمون رابطه داشت شعری سروده بود</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آشفتگی و نابسامانی داخلی،چالش‌ها و هماوردی‌های خارجی نیز خطر بزرگی برای حکومت عباسیان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غیر مسلمان و مشرک در پی فرصتی بودند تا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و کیان اسلام را از میان بردارند و به همین منظور خود را برای فرصت مناسبی </w:t>
      </w:r>
      <w:bookmarkStart w:id="239" w:name="pg13436_132442"/>
    </w:p>
    <w:p>
      <w:pPr>
        <w:pStyle w:val="BookText"/>
        <w:rPr/>
      </w:pPr>
      <w:bookmarkEnd w:id="239"/>
      <w:r>
        <w:rPr>
          <w:rFonts w:ascii="IRNazanin" w:hAnsi="IRNazanin" w:eastAsia="IRNazanin"/>
          <w:color w:val="111111"/>
          <w:sz w:val="28"/>
          <w:sz w:val="28"/>
          <w:szCs w:val="28"/>
          <w:rtl w:val="true"/>
          <w:lang w:bidi="fa-IR"/>
        </w:rPr>
        <w:t>آماده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دلایلی که مأمون را بر آن داشت تا رهبران قیام‌ها را مورد عفو عمومی قرار دهد،همین تهدید خارجی بود</w:t>
      </w:r>
      <w:r>
        <w:rPr>
          <w:rFonts w:eastAsia="IRNazanin" w:cs="IRNazanin"/>
          <w:color w:val="111111"/>
          <w:sz w:val="28"/>
          <w:szCs w:val="28"/>
          <w:rtl w:val="true"/>
          <w:lang w:bidi="fa-IR"/>
        </w:rPr>
        <w:t>.</w:t>
      </w:r>
    </w:p>
    <w:p>
      <w:pPr>
        <w:pStyle w:val="Heading4"/>
        <w:numPr>
          <w:ilvl w:val="3"/>
          <w:numId w:val="1"/>
        </w:numPr>
        <w:rPr/>
      </w:pPr>
      <w:bookmarkStart w:id="240" w:name="__RefHeading___Toc742619_2616395394"/>
      <w:bookmarkStart w:id="241" w:name="_Toc82"/>
      <w:bookmarkEnd w:id="240"/>
      <w:r>
        <w:rPr>
          <w:rtl w:val="true"/>
        </w:rPr>
        <w:t>امام رضا علیه السّلام و موضع‌گیری سیاسی</w:t>
      </w:r>
      <w:bookmarkEnd w:id="241"/>
    </w:p>
    <w:p>
      <w:pPr>
        <w:pStyle w:val="BookText"/>
        <w:rPr/>
      </w:pPr>
      <w:r>
        <w:rPr>
          <w:rFonts w:ascii="IRNazanin" w:hAnsi="IRNazanin" w:eastAsia="IRNazanin"/>
          <w:color w:val="111111"/>
          <w:sz w:val="28"/>
          <w:sz w:val="28"/>
          <w:szCs w:val="28"/>
          <w:rtl w:val="true"/>
          <w:lang w:bidi="fa-IR"/>
        </w:rPr>
        <w:t>جنگ میان مأمون و امین برای به دست گرفتن قدرت مطلق،پیامدهای ناشی از این جنگ،آشفتگی جبهۀ داخلی و انشعاب در خاندان عباسی از عواملی بود که مأمون را از زیرنظر گرفتن،تحت تعقیب قرار دادن و جلوگیری از فعالیت انقلابی امام رضا علیه السّلام بازمی‌داشت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که فرصت را مناسب می‌دید،موضع‌گیریهایی متناسب با شرایط موجود اتخاذ کرد و از این آزادی حقیقی به نشر اندیشۀ و عقیده سیاسی اهل‌بیت همت گماشته،پایگاه مردمی خود را در تمام سرزمین‌های اسلامی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همانند پدران و نیاکان خود،در پنهان‌کاری و خفای کامل تمام خطوط عملیات از جمله خط رویارویی با حاکمیت را زیر نظر داشت،اما رهبری مستقیم آن را به برادران و عموزادگان خود می‌سپرد تا به‌طور مستقیم وارد میدان رویارویی با حاکمیت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می‌دانست به عهده گرفتن رهبری مستقیم جنبش‌ها و خطها پیش از این‌که بتواند زمینه را برای رهبر و امام پس از خویش فراهم کند با کشته شدن در یکی از جنگ‌ها یا به دست یکی از نزدیکان حکومت،فرجام کارش رقم خواهد خورد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مزایای رهبری غیرمستقیم در رویارویی با حاکمیت این بود که اشتباهات و اقداماتی که در دوران انقلاب و قیام از سوی انقلابیون رخ می‌داد به حساب امام علیه السّلام گذاشته نمی‌شد،بلکه مسئولیت آن،متوجه رهبر مستقیم که بر خط نظامی اشراف داشت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قیام </w:t>
      </w:r>
    </w:p>
    <w:p>
      <w:pPr>
        <w:pStyle w:val="BookText"/>
        <w:rPr/>
      </w:pPr>
      <w:r>
        <w:rPr>
          <w:rFonts w:ascii="IRNazanin" w:hAnsi="IRNazanin" w:eastAsia="IRNazanin"/>
          <w:color w:val="111111"/>
          <w:sz w:val="28"/>
          <w:sz w:val="28"/>
          <w:szCs w:val="28"/>
          <w:rtl w:val="true"/>
          <w:lang w:bidi="fa-IR"/>
        </w:rPr>
        <w:t>علیه مأمون،یاران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گرد آمده،از او خواستند تا کسی را نزد امام رضا علیه السّلام فرستاده،او را به قیام 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یکی از پیشنهاددهندگان را نزد امام علیه السّلام فرستاد و امام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بیست روز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مدتی درنگ کردند و چون هجده روز سپری شد سپاه عباسی به جنگ با ایشان پرداخته،قیام آنان را در آغاز کار خنثی کردند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حالی‌که امام رضا علیه السّلام به رهبران خط نظامی اختیار مطلق می‌داد و آنان به مراجعه مستمر و نظرخواهی از حضرت نیازی نداشتند و ایشان از دور بر رویدادها و موضع‌گیری‌ها نظارت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شرایط خاص سیاسی، مسلمانان از نحوۀ برخورد امام رضا علیه السّلام تصور می‌کردند که ایشان با انقلابیون رابطه‌ای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شد تا در روزی معین قیام کند،امام رضا علیه السّلام خطاب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قیام مکن که اگر قیام کنی شکست خواهی خورد و یارانت کشته می‌شوند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ماجرای بالا خود گواهی است بر این‌که حضرت رضا علیه السّلام به دور از چشم نامحرمان،بر تمام رویدادهای انقلابی اشراف و نظارت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از به قدرت رسیدن مأمون سپری شده بود؛یعنی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نامه‌ای به امام رضا علیه السّلام نوشت و از او خواست تا به خراسان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پاسخ به درخواست مأمون،عذر می‌آورد و بهانه‌تراشی می‌کرد،اما مأمون همچنان پافشاری کرده،امام علیه السّلام را به خراسان فرامی‌خواند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دریافت که مأمون از خواسته خود منصرف نخواهد شد،لذا به درخواست </w:t>
      </w:r>
      <w:bookmarkStart w:id="242" w:name="pg13436_132444"/>
    </w:p>
    <w:p>
      <w:pPr>
        <w:pStyle w:val="BookText"/>
        <w:rPr/>
      </w:pPr>
      <w:bookmarkEnd w:id="242"/>
      <w:r>
        <w:rPr>
          <w:rFonts w:ascii="IRNazanin" w:hAnsi="IRNazanin" w:eastAsia="IRNazanin"/>
          <w:color w:val="111111"/>
          <w:sz w:val="28"/>
          <w:sz w:val="28"/>
          <w:szCs w:val="28"/>
          <w:rtl w:val="true"/>
          <w:lang w:bidi="fa-IR"/>
        </w:rPr>
        <w:t>مأمون تن در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نگاهبان امام علیه السّلام دستور داد تا او را از راهی جز راه کوفه و قم،نزد او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نگاهبان نیز به منظور تأمین خواستۀ مأمون،امام علیه السّلام را از مسیر بصره،اهواز و فارس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رضا علیه السّلام به مرو رسید مأمون به امام رضا علیه السّلام پیشنهاد پذیرش خلافت و امارت داد،اما امام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در این زمینه دو ماه به درازا کشید و هماره امام علیه السّلام از قبول چنین پیشنهادی سرباز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در این زمینه زیاده از حد شد و نتیجه‌ای به همراه نداشت، مأمون با اصرار فراوان از امام رضا علیه السّلام خواست تا منصب ولایت‌عهدی را بپذیرد و به‌طور غیرمستقیم امام علیه السّلام را تهدید کرد که در صورت نپذیرفتن ولایت‌عهدی او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که چاره‌ای جز پذیرش این خواسته نداشت شروطی معین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تن به پذیرش ولایت‌عهدی می‌دهم که به کاری فرمان ندهم،از چیزی باز ندارم،قضاوت نکنم،چیزی از وضعیت موجود را تغییر ندهم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بپذیری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تمام آنچه گفتم،معاف داری</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مأمون شروط امام رضا علیه السّلام را پذیرفت و در روز پنج ماه مبارک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به ولایت‌عهدی منصوب شد</w:t>
      </w:r>
      <w:r>
        <w:rPr>
          <w:rFonts w:eastAsia="IRNazanin" w:cs="IRNazanin"/>
          <w:color w:val="111111"/>
          <w:sz w:val="28"/>
          <w:szCs w:val="28"/>
          <w:rtl w:val="true"/>
          <w:lang w:bidi="fa-IR"/>
        </w:rPr>
        <w:t xml:space="preserve">. </w:t>
      </w:r>
      <w:r>
        <w:rPr>
          <w:rStyle w:val="FootnoteAnchor"/>
          <w:rtl w:val="true"/>
        </w:rPr>
        <w:footnoteReference w:id="293"/>
      </w:r>
    </w:p>
    <w:p>
      <w:pPr>
        <w:pStyle w:val="Heading4"/>
        <w:numPr>
          <w:ilvl w:val="3"/>
          <w:numId w:val="1"/>
        </w:numPr>
        <w:rPr/>
      </w:pPr>
      <w:bookmarkStart w:id="243" w:name="__RefHeading___Toc742621_2616395394"/>
      <w:bookmarkStart w:id="244" w:name="_Toc83"/>
      <w:bookmarkEnd w:id="243"/>
      <w:r>
        <w:rPr>
          <w:rtl w:val="true"/>
        </w:rPr>
        <w:t>انگیزه مأمون از تحمیل ولایت‌عهدی بر امام رضا علیه السّلام</w:t>
      </w:r>
      <w:bookmarkEnd w:id="244"/>
    </w:p>
    <w:p>
      <w:pPr>
        <w:pStyle w:val="Heading5"/>
        <w:numPr>
          <w:ilvl w:val="4"/>
          <w:numId w:val="1"/>
        </w:numPr>
        <w:rPr/>
      </w:pPr>
      <w:bookmarkStart w:id="245" w:name="__RefHeading___Toc742623_2616395394"/>
      <w:bookmarkStart w:id="246" w:name="_Toc84"/>
      <w:bookmarkEnd w:id="245"/>
      <w:r>
        <w:rPr>
          <w:rtl w:val="true"/>
        </w:rPr>
        <w:t>اشاره</w:t>
      </w:r>
      <w:bookmarkEnd w:id="24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مأمون به نصب امام رضا علیه السّلام در مقام ولایت‌عهدی برآمده از دوستی و محبت او نسبت به اهل‌بیت علیهم السّلام نبود،زیرا فریبایی‌های قدرت و حکومت،بر </w:t>
      </w:r>
    </w:p>
    <w:p>
      <w:pPr>
        <w:pStyle w:val="BookText"/>
        <w:rPr/>
      </w:pPr>
      <w:r>
        <w:rPr>
          <w:rFonts w:ascii="IRNazanin" w:hAnsi="IRNazanin" w:eastAsia="IRNazanin"/>
          <w:color w:val="111111"/>
          <w:sz w:val="28"/>
          <w:sz w:val="28"/>
          <w:szCs w:val="28"/>
          <w:rtl w:val="true"/>
          <w:lang w:bidi="fa-IR"/>
        </w:rPr>
        <w:t xml:space="preserve">دیگر تمایلات و دوستی‌ها چیرگی دارد و مأمون نیز از این قاعده مستثنا نبوده، ادعاهای او مبتنی بر دروغ و تمایلش نسبت به علویان ریاکارانه و مکّارانه بود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روشن است که دوستی و ارادت مأمون زمانی قابل تأیید و تصدیق بود که او از قدرت کناره گرفته،آن را به امام رضا علیه السّلام می‌سپرد و این، امری ناشدنی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عقل سلیمی نمی‌پذیرد که مأمون پس از آن‌که هزاران فرمانده و سپاهی و برادرش امین و برخی از افراد خانواده خود را به کام مرگ فرستاد تا قدرت و خلافت را به تنهایی در اختیار گیرد،اینک آن را فقط و فقط به دلیل عشق و علاقه‌اش به اهل‌بیت نادیده گرفته،به امام رضا علیه السّلام بسپارد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بنابراین،انگیزۀ مأمون از واگذاری منصب ولایت‌عهدی خود به امام رضا علیه السّلام از سر مصلحت‌اندیشی و حفاظت از سلطه و آینده خاندان خود بود؛ روشی که پیشتر حاکمان چون به قدرت می‌رسیدند در پیش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می‌بینیم پس از آن‌که مأمون از اصرار بر پذیرش ولایت‌عهدی از سوی امام رضا طرفی نیست،ابتدا به کنایه و سپس به‌طور صریح امام علیه السّلام را در صورت تن ندادن به خواسته‌اش به مرگ تهدید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دیری نپایید که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پذیرش ولایت‌عهدی از سوی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را از میان برداشت و خود همچنان زنده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امر،سالوس‌گری و ریاکاری مأمون را بر همگان آشکار می‌کند و دوستی دروغین او نسبت به خاندان رسالت را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به‌طور مشخص انگیزۀ مأمون را از واگذاری منصب و ولایت‌عهدی به امام رضا علیه السّلام بیان می‌کنیم</w:t>
      </w:r>
      <w:r>
        <w:rPr>
          <w:rFonts w:eastAsia="IRNazanin" w:cs="IRNazanin"/>
          <w:color w:val="111111"/>
          <w:sz w:val="28"/>
          <w:szCs w:val="28"/>
          <w:rtl w:val="true"/>
          <w:lang w:bidi="fa-IR"/>
        </w:rPr>
        <w:t xml:space="preserve">: </w:t>
      </w:r>
      <w:bookmarkStart w:id="247" w:name="pg13436_132446"/>
    </w:p>
    <w:p>
      <w:pPr>
        <w:pStyle w:val="Heading5"/>
        <w:numPr>
          <w:ilvl w:val="4"/>
          <w:numId w:val="1"/>
        </w:numPr>
        <w:rPr/>
      </w:pPr>
      <w:bookmarkStart w:id="248" w:name="__RefHeading___Toc742625_2616395394"/>
      <w:bookmarkStart w:id="249" w:name="_Toc85"/>
      <w:bookmarkEnd w:id="247"/>
      <w:bookmarkEnd w:id="248"/>
      <w:r>
        <w:rPr>
          <w:rtl w:val="true"/>
        </w:rPr>
        <w:t>نخست</w:t>
      </w:r>
      <w:r>
        <w:rPr>
          <w:rtl w:val="true"/>
        </w:rPr>
        <w:t>:</w:t>
      </w:r>
      <w:r>
        <w:rPr>
          <w:rtl w:val="true"/>
        </w:rPr>
        <w:t>تنش‌زدایی از جامعه</w:t>
      </w:r>
      <w:bookmarkEnd w:id="249"/>
    </w:p>
    <w:p>
      <w:pPr>
        <w:pStyle w:val="BookText"/>
        <w:rPr/>
      </w:pPr>
      <w:r>
        <w:rPr>
          <w:rFonts w:ascii="IRNazanin" w:hAnsi="IRNazanin" w:eastAsia="IRNazanin"/>
          <w:color w:val="111111"/>
          <w:sz w:val="28"/>
          <w:sz w:val="28"/>
          <w:szCs w:val="28"/>
          <w:rtl w:val="true"/>
          <w:lang w:bidi="fa-IR"/>
        </w:rPr>
        <w:t>جامعۀ روزگار مأمون به شدت دستخوش آشفتگی و نابسامانی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پس از آن‌که جنگ خونینی با برادرش پشت سر گذاشت و قدرت را به دست گرفت،به‌طور غیر منتظره‌ای با قیام و جنبش‌های مسلحانه روبرو شد که قیام‌های علویان از آن جمله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مخالفان حکومت مأمون در سراسر گسترۀ اسلامی پراکنده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مأمون در توصیف اوضاع آن روزگار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قیمت هزینه کردن تمام دارایی بیت المال سرکوب کردم به‌گونه‌ای که حتی یک درهم در بیت المال نماند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آنان را هرگز دوست داشته‌ام و نه آنان مرا دوست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تن به حاکمیت من نداده‌اند،چرا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مهمتران ایشان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تا از او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همانند دیگر همگنان خود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خداوند پیامبر خود را از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هدایت مردم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سر ستیز و ناسازگاری داشته‌اند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دیگرسو قیام‌های مسلحانه،وضعیت نظامی و سیاسی آن دوره را دچار پریشانی و آشفتگی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با مراجعه به دیوان‌های حکومتی دریافت که کشتگان حکومتی که در جنگ‌های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باخته بودند به دویست هزار تن می‌رسیدند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مسائل سبب شد تا مأمون،امام رضا علیه السّلام را به پذیرش </w:t>
      </w:r>
      <w:bookmarkStart w:id="250" w:name="pg13436_132447"/>
    </w:p>
    <w:p>
      <w:pPr>
        <w:pStyle w:val="BookText"/>
        <w:rPr/>
      </w:pPr>
      <w:bookmarkEnd w:id="250"/>
      <w:r>
        <w:rPr>
          <w:rFonts w:ascii="IRNazanin" w:hAnsi="IRNazanin" w:eastAsia="IRNazanin"/>
          <w:color w:val="111111"/>
          <w:sz w:val="28"/>
          <w:sz w:val="28"/>
          <w:szCs w:val="28"/>
          <w:rtl w:val="true"/>
          <w:lang w:bidi="fa-IR"/>
        </w:rPr>
        <w:t>ولایت‌عهدی وادار کرده،او را به خویش نزدیک کند و بدین صورت یاران امام علیه السّلام را جذب خود نموده،لشکرکشی و فعالیت نظامی‌شان را متوقف و آنان را به خود متمایل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مأمون به این اندیشۀ خود جامۀ عمل می‌پوشاند،فرصتی به دست می‌آورد تا به سرکوب و نابود کردن دیگر شورشیانی که در مقایسه با علویان انقلابی،چندان قابل‌توجه نبودند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استقبال پرشور عالمان و فقیهان و محدثان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شمار آنان تنها در نیشابور به بیست و چهار هزار تن می‌رسید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دیده بود،به این نتیجه رسید که باید حمایت اکثریت قاطع مسلمانان را که پیوندی عاطفی و معنوی با امام علیه السّلام داشتند،به‌ویژه مردم خراسان که او را در تصرف بغداد یاری کرده بودند،جلب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مأمون با نزدیک کردن امام رضا علیه السّلام به خود و حاکمیت، می‌توانست خشم مخالفان را فرونشاند،فرصت را از مدعیان حکومت و آنان که در پی به دست آوردن حکومت هستند بگیرد و از طریق جذب برخی از مبارزان و واداشتن آنان به ترک مبارزۀ مسلحانه و نیز بی‌توجهی به بخش دیگر از مبارزان،میان مبارزان تفرقه و جدایی بیندازد</w:t>
      </w:r>
      <w:r>
        <w:rPr>
          <w:rFonts w:eastAsia="IRNazanin" w:cs="IRNazanin"/>
          <w:color w:val="111111"/>
          <w:sz w:val="28"/>
          <w:szCs w:val="28"/>
          <w:rtl w:val="true"/>
          <w:lang w:bidi="fa-IR"/>
        </w:rPr>
        <w:t>.</w:t>
      </w:r>
    </w:p>
    <w:p>
      <w:pPr>
        <w:pStyle w:val="Heading5"/>
        <w:numPr>
          <w:ilvl w:val="4"/>
          <w:numId w:val="1"/>
        </w:numPr>
        <w:rPr/>
      </w:pPr>
      <w:bookmarkStart w:id="251" w:name="__RefHeading___Toc742627_2616395394"/>
      <w:bookmarkStart w:id="252" w:name="_Toc86"/>
      <w:bookmarkEnd w:id="251"/>
      <w:r>
        <w:rPr>
          <w:rtl w:val="true"/>
        </w:rPr>
        <w:t>دوم</w:t>
      </w:r>
      <w:r>
        <w:rPr>
          <w:rtl w:val="true"/>
        </w:rPr>
        <w:t>:</w:t>
      </w:r>
      <w:r>
        <w:rPr>
          <w:rtl w:val="true"/>
        </w:rPr>
        <w:t>مشروعیت بخشیدن به حکومت</w:t>
      </w:r>
      <w:bookmarkEnd w:id="25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مسلمانان،حاکم زمانی از مشروعیت برخوردار خواهد شد که از سوی پیامبر صلّی اللّه علیه و اله که همان رأی و دیدگاه اهل‌بیت علیهم السّلام است نصی در مورد حکومت او رسیده باشد،به صورت شورایی و 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انتخاب شده باشد یا با تعیین از سوی حاکم پیشین،مشروط بر پذیرش همگانی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 دیگر فقیهان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دسته از فقیهان حکومت مأمون را تأیید کردند،اما تأیید آنان،به دلیل تطمیع یا ترس از دستگاه حاکم بود یا از آن‌رو تسلیم حکومت شده بودند که قدرت حذف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امتیازهای یاد شده مأمون را بر آن داشت تا به حکومت خود مشروعیت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برای واگذاری قدرت و حکومت به امام رضا علیه السّلام که مورد قبول و محل اتفاق مسلمانان بود اعلام آمادگی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علیه السّلام از پذیرش خواستۀ مأمون خودداری کرد،مأمون منصب ولایت‌عهدی را به او پیشنهاد داد و این‌بار با فشار و تهدید،امام علیه السّلام را به پذیرش این منصب وا داشت و امام علیه السّلام به ناچار ولایت‌عهدی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در مورد مقبولیت فراگیر امام رضا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به المخالفون من أعدائه کما رضی به الموافقون من أولیائه،و لم یکن ذلک لأحد من آبائه علیهم السّلام،فلذلک سمّی من بینهم 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دشمنان مخالف او،همانند دوستان موافق،به او رضایت داده بودند؛امری که 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آن برخوردار نبودند و از همین‌رو تنها او از میان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مأمون و بسیاری از مسلمانان،پذیرفتن ولایت‌عهدی از سوی امام رضا علیه السّلام به‌معنای اعتراف به مشروعیت حکومت مأمون که بر سر کار بود و عدم مبارزه و معارضۀ با او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نتیجه،امت اسلامی که از نظر </w:t>
      </w:r>
      <w:bookmarkStart w:id="253" w:name="pg13436_132449"/>
    </w:p>
    <w:p>
      <w:pPr>
        <w:pStyle w:val="BookText"/>
        <w:rPr/>
      </w:pPr>
      <w:bookmarkEnd w:id="253"/>
      <w:r>
        <w:rPr>
          <w:rFonts w:ascii="IRNazanin" w:hAnsi="IRNazanin" w:eastAsia="IRNazanin"/>
          <w:color w:val="111111"/>
          <w:sz w:val="28"/>
          <w:sz w:val="28"/>
          <w:szCs w:val="28"/>
          <w:rtl w:val="true"/>
          <w:lang w:bidi="fa-IR"/>
        </w:rPr>
        <w:t>فکری و عاطفی از حضرتش پیروی می‌کرد،با تن دادن امام علیه السّلام به خواستۀ مأمون و پذیرفتن ولایت‌عهدی،رضایت خود را از حکومت مأمون ابراز می‌کرد</w:t>
      </w:r>
      <w:r>
        <w:rPr>
          <w:rFonts w:eastAsia="IRNazanin" w:cs="IRNazanin"/>
          <w:color w:val="111111"/>
          <w:sz w:val="28"/>
          <w:szCs w:val="28"/>
          <w:rtl w:val="true"/>
          <w:lang w:bidi="fa-IR"/>
        </w:rPr>
        <w:t>.</w:t>
      </w:r>
    </w:p>
    <w:p>
      <w:pPr>
        <w:pStyle w:val="Heading5"/>
        <w:numPr>
          <w:ilvl w:val="4"/>
          <w:numId w:val="1"/>
        </w:numPr>
        <w:rPr/>
      </w:pPr>
      <w:bookmarkStart w:id="254" w:name="__RefHeading___Toc742629_2616395394"/>
      <w:bookmarkStart w:id="255" w:name="_Toc87"/>
      <w:bookmarkEnd w:id="254"/>
      <w:r>
        <w:rPr>
          <w:rtl w:val="true"/>
        </w:rPr>
        <w:t>سوم</w:t>
      </w:r>
      <w:r>
        <w:rPr>
          <w:rtl w:val="true"/>
        </w:rPr>
        <w:t>:</w:t>
      </w:r>
      <w:r>
        <w:rPr>
          <w:rtl w:val="true"/>
        </w:rPr>
        <w:t>بازداشتن امام رضا علیه السّلام از دعوت به خویش</w:t>
      </w:r>
      <w:bookmarkEnd w:id="255"/>
    </w:p>
    <w:p>
      <w:pPr>
        <w:pStyle w:val="BookText"/>
        <w:rPr/>
      </w:pPr>
      <w:r>
        <w:rPr>
          <w:rFonts w:ascii="IRNazanin" w:hAnsi="IRNazanin" w:eastAsia="IRNazanin"/>
          <w:color w:val="111111"/>
          <w:sz w:val="28"/>
          <w:sz w:val="28"/>
          <w:szCs w:val="28"/>
          <w:rtl w:val="true"/>
          <w:lang w:bidi="fa-IR"/>
        </w:rPr>
        <w:t>چنان‌که روشن است،امام معصوم علیه السّلام مأمور است تا امت را به برقراری رابطه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با امام منصوص از سوی پیامبر صلّی اللّه علیه و اله و گام نهادن در مسیر حق که در او و منش اهل‌بیت علیهم السّلام متبلور است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نیز از این قاعده جدا نبود و دمی از ایفای این وظیفه کوتاهی نمی‌ورزید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تمام اندیشه و تلاش خود را به کار بست تا امام رضا علیه السّلام را از دعوت به خویش به‌عنوان امام و گسترش دعوتش بازدارد،اما اگر در مقام ولایت‌عهدی قرار می‌گرفت،ابتدا برای حاکم،سپس برای خویش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این انگیزۀ خود پرده برداشته،گفت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 دور و پنهان بوده،برای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ولایت‌عهدی خود منصوب کردیم تا برای ما دعوت کند</w:t>
      </w:r>
      <w:r>
        <w:rPr>
          <w:rFonts w:eastAsia="IRNazanin" w:cs="IRNazanin"/>
          <w:color w:val="111111"/>
          <w:sz w:val="28"/>
          <w:szCs w:val="28"/>
          <w:rtl w:val="true"/>
          <w:lang w:bidi="fa-IR"/>
        </w:rPr>
        <w:t xml:space="preserve">». </w:t>
      </w:r>
      <w:r>
        <w:rPr>
          <w:rStyle w:val="FootnoteAnchor"/>
          <w:rtl w:val="true"/>
        </w:rPr>
        <w:footnoteReference w:id="299"/>
      </w:r>
    </w:p>
    <w:p>
      <w:pPr>
        <w:pStyle w:val="Heading5"/>
        <w:numPr>
          <w:ilvl w:val="4"/>
          <w:numId w:val="1"/>
        </w:numPr>
        <w:rPr/>
      </w:pPr>
      <w:bookmarkStart w:id="256" w:name="__RefHeading___Toc742631_2616395394"/>
      <w:bookmarkStart w:id="257" w:name="_Toc88"/>
      <w:bookmarkEnd w:id="256"/>
      <w:r>
        <w:rPr>
          <w:rtl w:val="true"/>
        </w:rPr>
        <w:t>چهارم</w:t>
      </w:r>
      <w:r>
        <w:rPr>
          <w:rtl w:val="true"/>
        </w:rPr>
        <w:t>:</w:t>
      </w:r>
      <w:r>
        <w:rPr>
          <w:rtl w:val="true"/>
        </w:rPr>
        <w:t>جدا کردن امام رضا علیه السّلام از مردم</w:t>
      </w:r>
      <w:bookmarkEnd w:id="25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امام علیه السّلام در پایتخت خلافت و در کنار خلیفه به منزلۀ دور ماندن او از مردم و پایگاه‌های مردمی‌اش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بر دیدار مسلمانان با نمایندگان امام رضا علیه السّلام که در سراسر گسترۀ اسلامی حضور داشتند،فزونی </w:t>
      </w:r>
      <w:bookmarkStart w:id="258" w:name="pg13436_132450"/>
    </w:p>
    <w:p>
      <w:pPr>
        <w:pStyle w:val="BookText"/>
        <w:rPr/>
      </w:pPr>
      <w:bookmarkEnd w:id="258"/>
      <w:r>
        <w:rPr>
          <w:rFonts w:ascii="IRNazanin" w:hAnsi="IRNazanin" w:eastAsia="IRNazanin"/>
          <w:color w:val="111111"/>
          <w:sz w:val="28"/>
          <w:sz w:val="28"/>
          <w:szCs w:val="28"/>
          <w:rtl w:val="true"/>
          <w:lang w:bidi="fa-IR"/>
        </w:rPr>
        <w:t>می‌گرفت و به همین نسبت و به دلیل دور بودن امام علیه السّلام از جامعه،از رهنمودهایی که به صورت مستقیم از امام علیه السّلام دریافت می‌کردند کاسته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اندک دیدارهایی که همه روزه با امام علیه السّلام صورت می‌گرفت و نیز تحرکات آن حضرت از سوی دستگاه حکومتی به خوبی و با دقت کامل زیر نظر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منظور،مأمون،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ابراهیم راشدی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ظاهر به خدمت امام علیه السّلام درآورد و منصب حاجبی امام را بدو سپرد و هشام سعی می‌کرد که به امام علیه السّلام نزدیک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بنا به وظیفه‌ای که برعهده داشت، علیه امام جاسوسی می‌کرد،بسیاری از دوستداران آن حضرت را از دیدار با ایشان بازمی‌داشت و هرچه از امام می‌شنید به اطلاع مأمون می‌رساند</w:t>
      </w:r>
      <w:r>
        <w:rPr>
          <w:rFonts w:eastAsia="IRNazanin" w:cs="IRNazanin"/>
          <w:color w:val="111111"/>
          <w:sz w:val="28"/>
          <w:szCs w:val="28"/>
          <w:rtl w:val="true"/>
          <w:lang w:bidi="fa-IR"/>
        </w:rPr>
        <w:t xml:space="preserve">. </w:t>
      </w:r>
      <w:r>
        <w:rPr>
          <w:rStyle w:val="FootnoteAnchor"/>
          <w:rtl w:val="true"/>
        </w:rPr>
        <w:footnoteReference w:id="300"/>
      </w:r>
    </w:p>
    <w:p>
      <w:pPr>
        <w:pStyle w:val="Heading5"/>
        <w:numPr>
          <w:ilvl w:val="4"/>
          <w:numId w:val="1"/>
        </w:numPr>
        <w:rPr/>
      </w:pPr>
      <w:bookmarkStart w:id="259" w:name="__RefHeading___Toc742633_2616395394"/>
      <w:bookmarkStart w:id="260" w:name="_Toc89"/>
      <w:bookmarkEnd w:id="259"/>
      <w:r>
        <w:rPr>
          <w:rtl w:val="true"/>
        </w:rPr>
        <w:t>پنجم</w:t>
      </w:r>
      <w:r>
        <w:rPr>
          <w:rtl w:val="true"/>
        </w:rPr>
        <w:t>:</w:t>
      </w:r>
      <w:r>
        <w:rPr>
          <w:rtl w:val="true"/>
        </w:rPr>
        <w:t>مصونیت حکومت از خطر وجود امام علیه السّلام</w:t>
      </w:r>
      <w:bookmarkEnd w:id="260"/>
    </w:p>
    <w:p>
      <w:pPr>
        <w:pStyle w:val="BookText"/>
        <w:rPr/>
      </w:pPr>
      <w:r>
        <w:rPr>
          <w:rFonts w:ascii="IRNazanin" w:hAnsi="IRNazanin" w:eastAsia="IRNazanin"/>
          <w:color w:val="111111"/>
          <w:sz w:val="28"/>
          <w:sz w:val="28"/>
          <w:szCs w:val="28"/>
          <w:rtl w:val="true"/>
          <w:lang w:bidi="fa-IR"/>
        </w:rPr>
        <w:t>از آن‌جا که حکومت،به تازگی از جنگ‌های خونین و خردکننده‌ای که میان مأمون و برادرش امین از یک سو و مأمون و نیروهای معارض از سوی دیگر درآمده بود،گرد آمدن مسلمانان گرد وجود مبارک امام رضا علیه السّلام و گسترش پایگاه مردمی آن حضرت،در حکم قدرت گرفتن امام علیه السّلام و ناتوان شدن مأمون بود که خطری بزرگ برای حکومت مأمون به شمار می‌رفت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خود به این حقیقت اعتراف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داشتیم اگر او را به همان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و 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کنیم از سوی او خطری متوجه ما شود و چنان بلایی از او بر ما رود که توان دفع آن را نداشته باشیم و تحمل آن برای ما طاقت‌فرسا باشد</w:t>
      </w:r>
      <w:r>
        <w:rPr>
          <w:rFonts w:eastAsia="IRNazanin" w:cs="IRNazanin"/>
          <w:color w:val="111111"/>
          <w:sz w:val="28"/>
          <w:szCs w:val="28"/>
          <w:rtl w:val="true"/>
          <w:lang w:bidi="fa-IR"/>
        </w:rPr>
        <w:t xml:space="preserve">». </w:t>
      </w:r>
      <w:r>
        <w:rPr>
          <w:rStyle w:val="FootnoteAnchor"/>
          <w:rtl w:val="true"/>
        </w:rPr>
        <w:footnoteReference w:id="301"/>
      </w:r>
      <w:bookmarkStart w:id="261" w:name="pg13436_132451"/>
    </w:p>
    <w:p>
      <w:pPr>
        <w:pStyle w:val="Heading5"/>
        <w:numPr>
          <w:ilvl w:val="4"/>
          <w:numId w:val="1"/>
        </w:numPr>
        <w:rPr/>
      </w:pPr>
      <w:bookmarkStart w:id="262" w:name="__RefHeading___Toc742635_2616395394"/>
      <w:bookmarkStart w:id="263" w:name="_Toc90"/>
      <w:bookmarkEnd w:id="261"/>
      <w:bookmarkEnd w:id="262"/>
      <w:r>
        <w:rPr>
          <w:rtl w:val="true"/>
        </w:rPr>
        <w:t>ششم</w:t>
      </w:r>
      <w:r>
        <w:rPr>
          <w:rtl w:val="true"/>
        </w:rPr>
        <w:t>:</w:t>
      </w:r>
      <w:r>
        <w:rPr>
          <w:rtl w:val="true"/>
        </w:rPr>
        <w:t>بدنام کردن امام علیه السّلام</w:t>
      </w:r>
      <w:bookmarkEnd w:id="263"/>
    </w:p>
    <w:p>
      <w:pPr>
        <w:pStyle w:val="BookText"/>
        <w:rPr/>
      </w:pPr>
      <w:r>
        <w:rPr>
          <w:rFonts w:ascii="IRNazanin" w:hAnsi="IRNazanin" w:eastAsia="IRNazanin"/>
          <w:color w:val="111111"/>
          <w:sz w:val="28"/>
          <w:sz w:val="28"/>
          <w:szCs w:val="28"/>
          <w:rtl w:val="true"/>
          <w:lang w:bidi="fa-IR"/>
        </w:rPr>
        <w:t>شاید بتوان اقدام مأمون را برای بدنام کردن امام رضا علیه السّلام از شومترین و پلیدترین انگیزه‌های او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در گزینش امام رضا علیه السّلام برای ولایت‌عهدی در پی بدنام کردن تدریجی او بود و این کار را به جاسوسان و دستگاه تبلیغاتی خود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که به نیت و هدف شوم مأمون پی برده بود،بی‌پرده هدف مأمون را آشکار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می‌خواهی مردم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علی بن موسی الرضا نسبت به دنیا بی‌اعتنا نبوده،بلکه دنیا نسبت به او بی‌اعتناست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چگونه به طمع خلافت،ولایت‌عهدی را پذیرفته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مأمون خود در جمع عباسیان پاره‌ای از انگیزه‌های خود را در انتخاب امام رضا علیه السّلام به‌عنوان ولی‌عهد بیان می‌کرد،از جمله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دنبال آن هستیم تا اندک‌اندک از منزلت و ارجمندی او نزد مردم بکاهیم و او را در نظر آنان چنان بنمایانیم که بپندارند شایستگی امامت را ندارد</w:t>
      </w:r>
      <w:r>
        <w:rPr>
          <w:rFonts w:eastAsia="IRNazanin" w:cs="IRNazanin"/>
          <w:color w:val="111111"/>
          <w:sz w:val="28"/>
          <w:szCs w:val="28"/>
          <w:rtl w:val="true"/>
          <w:lang w:bidi="fa-IR"/>
        </w:rPr>
        <w:t xml:space="preserve">». </w:t>
      </w:r>
      <w:r>
        <w:rPr>
          <w:rStyle w:val="FootnoteAnchor"/>
          <w:rtl w:val="true"/>
        </w:rPr>
        <w:footnoteReference w:id="303"/>
      </w:r>
    </w:p>
    <w:p>
      <w:pPr>
        <w:pStyle w:val="Heading5"/>
        <w:numPr>
          <w:ilvl w:val="4"/>
          <w:numId w:val="1"/>
        </w:numPr>
        <w:rPr/>
      </w:pPr>
      <w:bookmarkStart w:id="264" w:name="__RefHeading___Toc742637_2616395394"/>
      <w:bookmarkStart w:id="265" w:name="_Toc91"/>
      <w:bookmarkEnd w:id="264"/>
      <w:r>
        <w:rPr>
          <w:rtl w:val="true"/>
        </w:rPr>
        <w:t>هفتم</w:t>
      </w:r>
      <w:r>
        <w:rPr>
          <w:rtl w:val="true"/>
        </w:rPr>
        <w:t>:</w:t>
      </w:r>
      <w:r>
        <w:rPr>
          <w:rtl w:val="true"/>
        </w:rPr>
        <w:t>درهم شکستن جبهۀ مخالفان</w:t>
      </w:r>
      <w:bookmarkEnd w:id="26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گرفتن امام رضا علیه السّلام در مقام ولایت‌عهدی و منصوب شدن برادران و عموزادگان امام علیه السّلام به‌عنوان والی و امیر بر سرزمین‌های اسلامی،از جمله منصوب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برادر امام علیه السّلام از سوی مأمون به‌عنوان والی کوفه و یمن </w:t>
      </w:r>
      <w:r>
        <w:rPr>
          <w:rStyle w:val="FootnoteAnchor"/>
          <w:rtl w:val="true"/>
        </w:rPr>
        <w:footnoteReference w:id="304"/>
      </w:r>
      <w:r>
        <w:rPr>
          <w:rFonts w:ascii="IRNazanin" w:hAnsi="IRNazanin" w:eastAsia="IRNazanin"/>
          <w:color w:val="111111"/>
          <w:sz w:val="28"/>
          <w:sz w:val="28"/>
          <w:szCs w:val="28"/>
          <w:rtl w:val="true"/>
          <w:lang w:bidi="fa-IR"/>
        </w:rPr>
        <w:t xml:space="preserve">این باور را در ذهن مخالفان تقویت و نهادینه می‌کرد که </w:t>
      </w:r>
      <w:bookmarkStart w:id="266" w:name="pg13436_132452"/>
    </w:p>
    <w:p>
      <w:pPr>
        <w:pStyle w:val="BookText"/>
        <w:rPr/>
      </w:pPr>
      <w:bookmarkEnd w:id="266"/>
      <w:r>
        <w:rPr>
          <w:rFonts w:ascii="IRNazanin" w:hAnsi="IRNazanin" w:eastAsia="IRNazanin"/>
          <w:color w:val="111111"/>
          <w:sz w:val="28"/>
          <w:sz w:val="28"/>
          <w:szCs w:val="28"/>
          <w:rtl w:val="true"/>
          <w:lang w:bidi="fa-IR"/>
        </w:rPr>
        <w:t>امام رضا علیه السّلام بخشی از حاکمیت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صورت،دیگر مخالفان لزوما رودرروی یاران امام علیه السّلام قرار می‌گرفتند،زیرا در صورت قیام مسلحانه،به‌طور مستقیم با والی علوی مواجه بودند و والی علوی نیز براساس مسئولیتی که داشت فرمان سرکوب قیام می‌داد و مسئولیت آن را متوجه جریان قیام‌کننده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برخورد و مواجهه،بی‌تردید به درهم شکسته شدن و فروپاشی جمعیت مخالفان حکومت می‌انجامید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که برنامه‌ای دقیق و حساب‌شده‌ای تدارک دیده بود و کارآیی آن را قطعی می‌دانست،منصب ولایت‌عهدی را به امام رضا علیه السّلام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این کار دنبال هدف دیگری نیز بود،چرا که با تعیین کسانی از علویان و یاران اهل‌بیت علیهم السّلام مسئولیت برخی از مفاسد اداری و حکومتی را متوجه آنان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با این کار در حقیقت همزمان،مسلمانان را به سوی خود متمایل می‌کرد،جبهۀ مخالفان را درهم می‌شکست،فساد اداری و حکومتی را به آن دسته از یاران امام علیه السّلام و علویان که منصب ولایت و امارت داشتند نسبت می‌داد و مهمترین نتیجه‌ای که می‌گرفت تخریب شخصیت امام رضا علیه السّلام بود</w:t>
      </w:r>
      <w:r>
        <w:rPr>
          <w:rFonts w:eastAsia="IRNazanin" w:cs="IRNazanin"/>
          <w:color w:val="111111"/>
          <w:sz w:val="28"/>
          <w:szCs w:val="28"/>
          <w:rtl w:val="true"/>
          <w:lang w:bidi="fa-IR"/>
        </w:rPr>
        <w:t>.</w:t>
      </w:r>
    </w:p>
    <w:p>
      <w:pPr>
        <w:pStyle w:val="Heading4"/>
        <w:numPr>
          <w:ilvl w:val="3"/>
          <w:numId w:val="1"/>
        </w:numPr>
        <w:rPr/>
      </w:pPr>
      <w:bookmarkStart w:id="267" w:name="__RefHeading___Toc742639_2616395394"/>
      <w:bookmarkStart w:id="268" w:name="_Toc92"/>
      <w:bookmarkEnd w:id="267"/>
      <w:r>
        <w:rPr>
          <w:rtl w:val="true"/>
        </w:rPr>
        <w:t>دلایل تن دادن امام رضا علیه السّلام به ولایت‌عهدی</w:t>
      </w:r>
      <w:bookmarkEnd w:id="268"/>
    </w:p>
    <w:p>
      <w:pPr>
        <w:pStyle w:val="BookText"/>
        <w:rPr/>
      </w:pPr>
      <w:r>
        <w:rPr>
          <w:rFonts w:ascii="IRNazanin" w:hAnsi="IRNazanin" w:eastAsia="IRNazanin"/>
          <w:color w:val="111111"/>
          <w:sz w:val="28"/>
          <w:sz w:val="28"/>
          <w:szCs w:val="28"/>
          <w:rtl w:val="true"/>
          <w:lang w:bidi="fa-IR"/>
        </w:rPr>
        <w:t>مأمون به امام 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خدا،از آن‌جا که برتری، دانش،زهد،پارسایی و عبادت تو را می‌دانم و از آن آگاه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تو را به خلافت،سزاوارتر از خود می‌بینم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افتخار می‌کنم،با زهدورزی در دنیا امید رهایی از شر آن دارم،با پرهیز از محارم و گناهان به نیل به سود الهی امید بسته‌ام و با </w:t>
      </w:r>
    </w:p>
    <w:p>
      <w:pPr>
        <w:pStyle w:val="BookText"/>
        <w:rPr/>
      </w:pPr>
      <w:r>
        <w:rPr>
          <w:rFonts w:ascii="IRNazanin" w:hAnsi="IRNazanin" w:eastAsia="IRNazanin"/>
          <w:color w:val="111111"/>
          <w:sz w:val="28"/>
          <w:sz w:val="28"/>
          <w:szCs w:val="28"/>
          <w:rtl w:val="true"/>
          <w:lang w:bidi="fa-IR"/>
        </w:rPr>
        <w:t>فروتنی در دنیا امید به رفعت و بلندی مرتبت نزد خداوند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شده‌ام تا خود را از خلافت خلع کنم و آن را به تو سپارم و خود با تو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خلافت از آن توست و خداوند آن را به تو عطا فرموده، نمی‌توانی خلعتی را که خداوند بر اندام تو پوشانیده به دیگری بدهی و اگر خلافت از آن تو نیست،نمی‌توانی چیزی را که از آن تو نیست به من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خدا،باید به این کار تن در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میل خود تن به این کار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همچنان بر خواستۀ خود پافشاری می‌کرد،اما سودی نبخشید و امام علیه السّلام تسلیم خواهش مأمون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مأمون به امام رضا علیه السّلام پیشنهاد منصب ولایت‌عهدی را داده،گفت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 به پذیرش خلافت نمی‌دهی و خوش نداری با تو به‌عنوان خلیفه بیعت کنم،ولایت‌عهدی را بپذیر تا خلافت پس از من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میان امام رضا علیه السّلام و مأمون گفت‌وگوهایی مبادله شد و امام علیه السّلام در ضمن این بحث‌ها از انگیزۀ مأمون در تحمیل خلافت و ولایت‌عهدی سخنی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خشمگین شده،گفت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پیوسته در برخورد با من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داری که بر من ناگوار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اقتدار من ایمن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سوگند،یا ولایت‌عهدی را می‌پذیری یا تو را به پذیرش آن مجبور می‌کنم و اگر به آن تن 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از تنت جدا خواهم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گرفتار شدن در مهلکۀ خود ساخته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وضع بدین منوال است،هرچه می‌خواهی بکن و من می‌پذیرم،اما به </w:t>
      </w:r>
    </w:p>
    <w:p>
      <w:pPr>
        <w:pStyle w:val="BookText"/>
        <w:rPr/>
      </w:pPr>
      <w:r>
        <w:rPr>
          <w:rFonts w:ascii="IRNazanin" w:hAnsi="IRNazanin" w:eastAsia="IRNazanin"/>
          <w:color w:val="111111"/>
          <w:sz w:val="28"/>
          <w:sz w:val="28"/>
          <w:szCs w:val="28"/>
          <w:rtl w:val="true"/>
          <w:lang w:bidi="fa-IR"/>
        </w:rPr>
        <w:t>این شرط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کاری و مسئولیتی نگمارم،کسی را از منصبش عزل نکنم،پیمان و سنتی را نشکنم و در امر حکومت دور،اما مشورت‌دهنده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همین اندازه خشنود شده،امام رضا علیه السّلام را علیرغم میل درونی‌اش به ولایت‌عهدی خود برگزید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امام 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شش نفر را به عضویت شورا درآورد که یکی از آنان پدر تو امیر المؤمنین علی بن ابی طالب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داشت که هرکس مخالفت کند، گردنش زده شود،پس ناچار باید به آنچه می‌خواهم تن بدهی و راهی جز پذیرفتن آن نداری</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امام علی بن موسی الرضا علیه السّلام در پاسخ کسانی که سبب تن دادن او به این کار را می‌پرسیدند یا آنان که به حضرتش اعتراض می‌کردند،فرمود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ناخرسندی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بر سر دوراهی پذیرش ولایت‌عهدی و کشته شدن قرار داده شدم،پذیرفتن ولایت‌عهدی را بر کشته شدن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آنان،آیا نمی‌دانند که یوسف علیه السّلام پیامبر بود و چون به حکم ضرورت و ناچاری خزانه‌داری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پذیرفت،گفت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خزانه‌های این سرزمین بگمار که من نگهبان دانا هستم</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به دلیل ضرورت و به اجبار و در حالی‌که در معرض کشته شدن قرار گرفته بودم، این منصب را پذیرفتم و وارد شدن به این دستگاه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خارج شدن از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حال برای من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شکوه به درگاه خداوند می‌برم و از او یاری خواسته می‌شود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نیز از امام رضا علیه السلام پرسیده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به پذیرش ولایت‌عهدی واداشت؟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چیزی‌که جدم امیر المؤمنین علیه السّلام را به شرکت در شورا واداشت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شایان توجه است که امام رضا علیه السّلام برای حفظ جان خود،تسلیم خواستۀ مأمون در پذیرش ولایت‌عهدی نشد،بلکه می‌دانست با کشته شدنش، نابسامانی‌هایی به وجود می‌آمد،از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الهی و انقلابی با خسارتی جبران‌ناپذیر روبرو می‌شد؛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 و آشفتگی،تمام پایگاه‌های مردمی امام رضا علیه السّلام را فرامی‌گرفت و سرآغازی بود برای کشتار گستردۀ خاندان و یاران آن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قیام‌های مسلحانه‌ای که بدون تأمل و روال منطقی بروز می‌کرد و قیام امت را به جنبش خون‌خواهانۀ عاطفی تبدیل می‌کرد که فاقد هر نظم و نسقی می‌بود و تنها نتیجه‌ای که به دست می‌داد فروپاشی توان نظامی بود و هیچ تغییر و تأثیری در رویدادها نداشت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دلایلی بود که امام رضا علیه السّلام را به تن دادن به خواستۀ مأمون و پذیرش ولایت‌عهدی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چنین پیشامدی،امام علیه السّلام می‌بایست در راه احیای سنت‌های فراموش،از میان برداشتن بدعت‌ها،بسیج توانمندی‌ها، خنثی کردن برنامه‌هایی که مأمون برای آینده رقم زده بود و تصحیح اندیشه و مفاهیم نادرست سیاسی،از فرصت به دست آمده،نهایت استفاده را می‌کرد</w:t>
      </w:r>
      <w:r>
        <w:rPr>
          <w:rFonts w:eastAsia="IRNazanin" w:cs="IRNazanin"/>
          <w:color w:val="111111"/>
          <w:sz w:val="28"/>
          <w:szCs w:val="28"/>
          <w:rtl w:val="true"/>
          <w:lang w:bidi="fa-IR"/>
        </w:rPr>
        <w:t xml:space="preserve">. </w:t>
      </w:r>
      <w:bookmarkStart w:id="269" w:name="pg13436_132456"/>
    </w:p>
    <w:p>
      <w:pPr>
        <w:pStyle w:val="Heading4"/>
        <w:numPr>
          <w:ilvl w:val="3"/>
          <w:numId w:val="1"/>
        </w:numPr>
        <w:rPr/>
      </w:pPr>
      <w:bookmarkStart w:id="270" w:name="__RefHeading___Toc742641_2616395394"/>
      <w:bookmarkStart w:id="271" w:name="_Toc93"/>
      <w:bookmarkEnd w:id="269"/>
      <w:bookmarkEnd w:id="270"/>
      <w:r>
        <w:rPr>
          <w:rtl w:val="true"/>
        </w:rPr>
        <w:t>استفادۀ امام رضا علیه السّلام از فرصت‌ها</w:t>
      </w:r>
      <w:bookmarkEnd w:id="271"/>
    </w:p>
    <w:p>
      <w:pPr>
        <w:pStyle w:val="Heading5"/>
        <w:numPr>
          <w:ilvl w:val="4"/>
          <w:numId w:val="1"/>
        </w:numPr>
        <w:rPr/>
      </w:pPr>
      <w:bookmarkStart w:id="272" w:name="__RefHeading___Toc742643_2616395394"/>
      <w:bookmarkStart w:id="273" w:name="_Toc94"/>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حضرت رضا علیه السّلام در شرایطی که دست داده بود و برای آن حضرت،آزادی نسبی به همراه داشت،چند زمینه را عرصۀ فعالیت خویش ساخت که ذیلا بررسی می‌شود</w:t>
      </w:r>
      <w:r>
        <w:rPr>
          <w:rFonts w:eastAsia="IRNazanin" w:cs="IRNazanin"/>
          <w:color w:val="111111"/>
          <w:sz w:val="28"/>
          <w:szCs w:val="28"/>
          <w:rtl w:val="true"/>
          <w:lang w:bidi="fa-IR"/>
        </w:rPr>
        <w:t>:</w:t>
      </w:r>
    </w:p>
    <w:p>
      <w:pPr>
        <w:pStyle w:val="Heading5"/>
        <w:numPr>
          <w:ilvl w:val="4"/>
          <w:numId w:val="1"/>
        </w:numPr>
        <w:rPr/>
      </w:pPr>
      <w:bookmarkStart w:id="274" w:name="__RefHeading___Toc742645_2616395394"/>
      <w:bookmarkStart w:id="275" w:name="_Toc95"/>
      <w:bookmarkEnd w:id="274"/>
      <w:r>
        <w:rPr>
          <w:rtl w:val="true"/>
        </w:rPr>
        <w:t>نخست</w:t>
      </w:r>
      <w:r>
        <w:rPr>
          <w:rtl w:val="true"/>
        </w:rPr>
        <w:t>:</w:t>
      </w:r>
      <w:r>
        <w:rPr>
          <w:rtl w:val="true"/>
        </w:rPr>
        <w:t>اقامۀ دین و احیای سنت</w:t>
      </w:r>
      <w:bookmarkEnd w:id="275"/>
    </w:p>
    <w:p>
      <w:pPr>
        <w:pStyle w:val="BookText"/>
        <w:rPr/>
      </w:pPr>
      <w:r>
        <w:rPr>
          <w:rFonts w:ascii="IRNazanin" w:hAnsi="IRNazanin" w:eastAsia="IRNazanin"/>
          <w:color w:val="111111"/>
          <w:sz w:val="28"/>
          <w:sz w:val="28"/>
          <w:szCs w:val="28"/>
          <w:rtl w:val="true"/>
          <w:lang w:bidi="fa-IR"/>
        </w:rPr>
        <w:t>موقعیت به دست آمده،فرصتی بود تا امام رضا علیه السّلام و خاندان و یارانش به تبیین معالم دین،احیای سنت پیامبر صلّی اللّه علیه و اله و نشر و ترویج منش و روش اهل‌بیت در عرصه‌های سیاسی و اجتماعی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دربار بود و می‌توانست با وزیران،سرداران و نزدیکان مأمون دیدار و فعالیت خود را دنبال کند، برادرانش در شهرهای خود رهبران جنبش شده بودند و یارانش نیز هرجا که بودند در میان امت به فعالیت انقلابی خود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با اشاره به همین امر به درگاه خداوند عرضه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خداوندا،از این‌که خویش را به ورطۀ هلاکت افکنم بازم داشتی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 ناچاری و ناخرسندی تن به پذیرش ولایت‌عهدی دادم و اگر مخالفت کرده، آن را نمی‌پذیرفتم،عبد اللّه مأمون مرا می‌کشت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و اعتقاد و ایمان دارم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جز عهد تو نیست و ولایت و سرپرستی‌ها تنها از جانب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توفیق ده تا دینت را برپا دارم و سنت پیامبرت محمد صلّی اللّه علیه و اله را زنده کنم که تو سرپرست و یاری‌کننده و نیکو سرپرست و نیکو یاری‌کننده‌ای</w:t>
      </w:r>
      <w:r>
        <w:rPr>
          <w:rFonts w:eastAsia="IRNazanin" w:cs="IRNazanin"/>
          <w:color w:val="111111"/>
          <w:sz w:val="28"/>
          <w:szCs w:val="28"/>
          <w:rtl w:val="true"/>
          <w:lang w:bidi="fa-IR"/>
        </w:rPr>
        <w:t xml:space="preserve">. </w:t>
      </w:r>
      <w:r>
        <w:rPr>
          <w:rStyle w:val="FootnoteAnchor"/>
          <w:rtl w:val="true"/>
        </w:rPr>
        <w:footnoteReference w:id="310"/>
      </w:r>
      <w:bookmarkStart w:id="276" w:name="pg13436_132457"/>
    </w:p>
    <w:p>
      <w:pPr>
        <w:pStyle w:val="BookText"/>
        <w:rPr/>
      </w:pPr>
      <w:bookmarkEnd w:id="276"/>
      <w:r>
        <w:rPr>
          <w:rFonts w:ascii="IRNazanin" w:hAnsi="IRNazanin" w:eastAsia="IRNazanin"/>
          <w:color w:val="111111"/>
          <w:sz w:val="28"/>
          <w:sz w:val="28"/>
          <w:szCs w:val="28"/>
          <w:rtl w:val="true"/>
          <w:lang w:bidi="fa-IR"/>
        </w:rPr>
        <w:t>امام رضا علیه السّلام در این شرایط و در برابر وزیران،قاضیان،فقیهان و پیروان دیگر ادیان که به فرمان و درخواست مأمون برای مناظره با امام علیه السّلام گرد آمده بودند،به بیان روش سالم ادارۀ جامعه و حکومت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همچنین مأمون را در تصمیم‌گیری و موضع‌گیری مناسب و حل مسائل سخت و مشکل راهنمایی می‌کرد</w:t>
      </w:r>
      <w:r>
        <w:rPr>
          <w:rFonts w:eastAsia="IRNazanin" w:cs="IRNazanin"/>
          <w:color w:val="111111"/>
          <w:sz w:val="28"/>
          <w:szCs w:val="28"/>
          <w:rtl w:val="true"/>
          <w:lang w:bidi="fa-IR"/>
        </w:rPr>
        <w:t>.</w:t>
      </w:r>
    </w:p>
    <w:p>
      <w:pPr>
        <w:pStyle w:val="Heading5"/>
        <w:numPr>
          <w:ilvl w:val="4"/>
          <w:numId w:val="1"/>
        </w:numPr>
        <w:rPr/>
      </w:pPr>
      <w:bookmarkStart w:id="277" w:name="__RefHeading___Toc742647_2616395394"/>
      <w:bookmarkStart w:id="278" w:name="_Toc96"/>
      <w:bookmarkEnd w:id="277"/>
      <w:r>
        <w:rPr>
          <w:rtl w:val="true"/>
        </w:rPr>
        <w:t>دوم</w:t>
      </w:r>
      <w:r>
        <w:rPr>
          <w:rtl w:val="true"/>
        </w:rPr>
        <w:t>:</w:t>
      </w:r>
      <w:r>
        <w:rPr>
          <w:rtl w:val="true"/>
        </w:rPr>
        <w:t>بسیج توانمندی‌ها</w:t>
      </w:r>
      <w:bookmarkEnd w:id="278"/>
    </w:p>
    <w:p>
      <w:pPr>
        <w:pStyle w:val="BookText"/>
        <w:rPr/>
      </w:pPr>
      <w:r>
        <w:rPr>
          <w:rFonts w:ascii="IRNazanin" w:hAnsi="IRNazanin" w:eastAsia="IRNazanin"/>
          <w:color w:val="111111"/>
          <w:sz w:val="28"/>
          <w:sz w:val="28"/>
          <w:szCs w:val="28"/>
          <w:rtl w:val="true"/>
          <w:lang w:bidi="fa-IR"/>
        </w:rPr>
        <w:t>پس از ناکام ماندن قیام علویان و شکست نظامی آنان،شرایط پیش‌آمده سبب شد تا آنان دیگر مورد پیگرد حاکمیت قرار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انقلابیون در این فرصت،به بسیج نیرو و توانمندی‌ها پرداختند تا پس از دوره‌ای آرام گرفتن و خستگی جنگ و گریز از تن زدودن خود را برای قیام در زمانی مناسب آماده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آن است که اگر امام رضا علیه السّلام به پذیرش ولایت‌عهدی تن نمی‌داد چنین دستاوردهایی حاصل نمی‌شد</w:t>
      </w:r>
      <w:r>
        <w:rPr>
          <w:rFonts w:eastAsia="IRNazanin" w:cs="IRNazanin"/>
          <w:color w:val="111111"/>
          <w:sz w:val="28"/>
          <w:szCs w:val="28"/>
          <w:rtl w:val="true"/>
          <w:lang w:bidi="fa-IR"/>
        </w:rPr>
        <w:t>.</w:t>
      </w:r>
    </w:p>
    <w:p>
      <w:pPr>
        <w:pStyle w:val="Heading5"/>
        <w:numPr>
          <w:ilvl w:val="4"/>
          <w:numId w:val="1"/>
        </w:numPr>
        <w:rPr/>
      </w:pPr>
      <w:bookmarkStart w:id="279" w:name="__RefHeading___Toc742649_2616395394"/>
      <w:bookmarkStart w:id="280" w:name="_Toc97"/>
      <w:bookmarkEnd w:id="279"/>
      <w:r>
        <w:rPr>
          <w:rtl w:val="true"/>
        </w:rPr>
        <w:t>سوم</w:t>
      </w:r>
      <w:r>
        <w:rPr>
          <w:rtl w:val="true"/>
        </w:rPr>
        <w:t>:</w:t>
      </w:r>
      <w:r>
        <w:rPr>
          <w:rtl w:val="true"/>
        </w:rPr>
        <w:t>ناموفق گذاردن برنامه‌های مأمون</w:t>
      </w:r>
      <w:bookmarkEnd w:id="280"/>
    </w:p>
    <w:p>
      <w:pPr>
        <w:pStyle w:val="BookText"/>
        <w:rPr/>
      </w:pPr>
      <w:r>
        <w:rPr>
          <w:rFonts w:ascii="IRNazanin" w:hAnsi="IRNazanin" w:eastAsia="IRNazanin"/>
          <w:color w:val="111111"/>
          <w:sz w:val="28"/>
          <w:sz w:val="28"/>
          <w:szCs w:val="28"/>
          <w:rtl w:val="true"/>
          <w:lang w:bidi="fa-IR"/>
        </w:rPr>
        <w:t>در صورتی که امام رضا علیه السّلام از پذیرش ولایت‌عهدی سرباز می‌زد،مأمون از اجبار او به پذیرش این منصب یا کشتن او چشم‌پوشی می‌کرد،اما یکی از افراد خاندان امام رضا علیه السّلام را به ولایت‌عهدی برمی‌گزید که چند احتمال دربارۀ او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معامله‌گر و فرصت‌طلب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مخلص،اما از بینش کمی برخوردار بود؛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 بود،اما در معرض فرو غلتیدن در فریبایی‌های قدرت و حکومت قرار داشت</w:t>
      </w:r>
      <w:r>
        <w:rPr>
          <w:rFonts w:eastAsia="IRNazanin" w:cs="IRNazanin"/>
          <w:color w:val="111111"/>
          <w:sz w:val="28"/>
          <w:szCs w:val="28"/>
          <w:rtl w:val="true"/>
          <w:lang w:bidi="fa-IR"/>
        </w:rPr>
        <w:t xml:space="preserve">. </w:t>
      </w:r>
      <w:bookmarkStart w:id="281" w:name="pg13436_132458"/>
    </w:p>
    <w:p>
      <w:pPr>
        <w:pStyle w:val="BookText"/>
        <w:rPr/>
      </w:pPr>
      <w:bookmarkEnd w:id="281"/>
      <w:r>
        <w:rPr>
          <w:rFonts w:ascii="IRNazanin" w:hAnsi="IRNazanin" w:eastAsia="IRNazanin"/>
          <w:color w:val="111111"/>
          <w:sz w:val="28"/>
          <w:sz w:val="28"/>
          <w:szCs w:val="28"/>
          <w:rtl w:val="true"/>
          <w:lang w:bidi="fa-IR"/>
        </w:rPr>
        <w:t>در هرسه صورت یادشده،وجود چنین شخصی در مقام ولایت‌عهدی به ایجاد شکاف در صف یاران اهل‌بیت علیهم السّلام،درگیر کردن ولی‌عهد علوی به کارهای نادرستی که اهل‌بیت علیهم السّلام را بدنام می‌کرد و مسئول بودن در برابر هر اقدامی که از سوی حکومتیان انجام می‌دادند،می‌انجامید و بسا که چنین فردی پا را فراتر نهاده،با امام رضا علیه السّلام به مبارزه پرداخته،یاران و پیروان آن حضرت را مورد پیگرد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با پذیرش این مسئولیت،ابتکار عمل را از دست مأمون گرفته،برنامه‌های او را که ایجاد تفرقه در صفوف یاران اهل‌بیت علیهم السّلام در سر می‌پروراند و می‌خواست مسئولیت مفاسد و نابسامانی را متوجه فرد منسوب به اهل‌بیت علیهم السّلام کند،ناموفق گذارد</w:t>
      </w:r>
      <w:r>
        <w:rPr>
          <w:rFonts w:eastAsia="IRNazanin" w:cs="IRNazanin"/>
          <w:color w:val="111111"/>
          <w:sz w:val="28"/>
          <w:szCs w:val="28"/>
          <w:rtl w:val="true"/>
          <w:lang w:bidi="fa-IR"/>
        </w:rPr>
        <w:t>.</w:t>
      </w:r>
    </w:p>
    <w:p>
      <w:pPr>
        <w:pStyle w:val="Heading5"/>
        <w:numPr>
          <w:ilvl w:val="4"/>
          <w:numId w:val="1"/>
        </w:numPr>
        <w:rPr/>
      </w:pPr>
      <w:bookmarkStart w:id="282" w:name="__RefHeading___Toc742651_2616395394"/>
      <w:bookmarkStart w:id="283" w:name="_Toc98"/>
      <w:bookmarkEnd w:id="282"/>
      <w:r>
        <w:rPr>
          <w:rtl w:val="true"/>
        </w:rPr>
        <w:t>چهارم</w:t>
      </w:r>
      <w:r>
        <w:rPr>
          <w:rtl w:val="true"/>
        </w:rPr>
        <w:t>:</w:t>
      </w:r>
      <w:r>
        <w:rPr>
          <w:rtl w:val="true"/>
        </w:rPr>
        <w:t>تصحیح اندیشۀ نادرست سیاسی</w:t>
      </w:r>
      <w:bookmarkEnd w:id="283"/>
    </w:p>
    <w:p>
      <w:pPr>
        <w:pStyle w:val="BookText"/>
        <w:rPr/>
      </w:pPr>
      <w:r>
        <w:rPr>
          <w:rFonts w:ascii="IRNazanin" w:hAnsi="IRNazanin" w:eastAsia="IRNazanin"/>
          <w:color w:val="111111"/>
          <w:sz w:val="28"/>
          <w:sz w:val="28"/>
          <w:szCs w:val="28"/>
          <w:rtl w:val="true"/>
          <w:lang w:bidi="fa-IR"/>
        </w:rPr>
        <w:t>غالب مسلمانان به این اندیشه و باور رسیده بودند که دین از سیاست جدا بوده،شایستۀ امامان و فقیهان نیست که سیاسی شده،با آن سروکار داشته باشند یا در منصبی سیاسی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بی‌اعتنایی به حکومت و خلافت را معیار ارزش‌گذاری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عباسی نیز این برداشت و مفهوم سیاسی را در باور مسلمانان پرورانده،بدان دامن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با پذیرش ولایت‌عهدی در صدد برآمد تا این اندیشۀ غلط سیاسی که در ذهن مسلمانان رسوخ کرده بود بزداید و به آنان بفهماند که اگر شرایط و فضای مناسبی فراهم آید،بر امام علیه السّلام واجب است زمام حکومت را در دست گرفته،به ادارۀ امور دینی،سیاسی و اجتماعی بپردازد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زمانی که چنین اندیشه‌ای بر جامعه و افکار مسلمانان حاکم </w:t>
      </w:r>
      <w:bookmarkStart w:id="284" w:name="pg13436_132459"/>
    </w:p>
    <w:p>
      <w:pPr>
        <w:pStyle w:val="BookText"/>
        <w:rPr/>
      </w:pPr>
      <w:bookmarkEnd w:id="284"/>
      <w:r>
        <w:rPr>
          <w:rFonts w:ascii="IRNazanin" w:hAnsi="IRNazanin" w:eastAsia="IRNazanin"/>
          <w:color w:val="111111"/>
          <w:sz w:val="28"/>
          <w:sz w:val="28"/>
          <w:szCs w:val="28"/>
          <w:rtl w:val="true"/>
          <w:lang w:bidi="fa-IR"/>
        </w:rPr>
        <w:t>بود منصب ولایت‌عهدی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یاران امام رضا علیه السّلام بر او وارد شده،گفت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این‌که نسبت به دنیا زهد می‌ورزی،ولایت‌عهدی را پذیرفته‌ای</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پرواضح است که زدودن چنین باور و اندیشه‌ای با گفتار امکان نداشت، بلکه افزون بر رهنمودهای درازمدت و مکرر،امام علیه السّلام می‌بایست به صورت عملی بدان دست بزند و مردم را از نادرست بودن این اندیشه آگاه کند و این امر تنها با پذیرش منصب ولایت‌عهدی ممکن می‌نمود</w:t>
      </w:r>
      <w:r>
        <w:rPr>
          <w:rFonts w:eastAsia="IRNazanin" w:cs="IRNazanin"/>
          <w:color w:val="111111"/>
          <w:sz w:val="28"/>
          <w:szCs w:val="28"/>
          <w:rtl w:val="true"/>
          <w:lang w:bidi="fa-IR"/>
        </w:rPr>
        <w:t>.</w:t>
      </w:r>
    </w:p>
    <w:p>
      <w:pPr>
        <w:pStyle w:val="Heading4"/>
        <w:numPr>
          <w:ilvl w:val="3"/>
          <w:numId w:val="1"/>
        </w:numPr>
        <w:rPr/>
      </w:pPr>
      <w:bookmarkStart w:id="285" w:name="__RefHeading___Toc742653_2616395394"/>
      <w:bookmarkStart w:id="286" w:name="_Toc99"/>
      <w:bookmarkEnd w:id="285"/>
      <w:r>
        <w:rPr>
          <w:rtl w:val="true"/>
        </w:rPr>
        <w:t>چگونگی بیعت</w:t>
      </w:r>
      <w:bookmarkEnd w:id="286"/>
    </w:p>
    <w:p>
      <w:pPr>
        <w:pStyle w:val="BookText"/>
        <w:rPr/>
      </w:pPr>
      <w:r>
        <w:rPr>
          <w:rFonts w:ascii="IRNazanin" w:hAnsi="IRNazanin" w:eastAsia="IRNazanin"/>
          <w:color w:val="111111"/>
          <w:sz w:val="28"/>
          <w:sz w:val="28"/>
          <w:szCs w:val="28"/>
          <w:rtl w:val="true"/>
          <w:lang w:bidi="fa-IR"/>
        </w:rPr>
        <w:t>پس از آن‌که امام رضا علیه السّلام از سر اجبار تن به پذیرش ولایت‌عهدی داد، مأمون نزدیکان خود را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وزیران،امیران،حاجبان،دبیران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ریش‌سفیدان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موضوع ولایت‌عهدی امام رضا علیه السّلام را به اطلاع آنان برساند و از آنان بخواهد که به جای تن‌پوش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شعار و پوشش رسمی عباسیان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لباس‌هایی سبز بر تن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حقوق یک سال آیندۀ ایشان را داد و آنان را مرخص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یک هفته مردم جمع شده،هرکس در جایی که فراخور موقعیت و شأن او بود نشست و مأمون نیز در جای خود قرار گرفت،سپس امام رضا علیه السّلام وارد مجلس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جامه‌های سبز بر تن و عمامه بر سر داشت و شمشیری حمایل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هنگام،مأمون از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نخستین کسی باشد که با امام رضا علیه السّلام به‌عنوان ولی‌عهد بیعت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دست پیش برد تا با امام علیه السّلام بیعت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دست خود را از بالا بر دست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بیعت‌کننده دست در دست تو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این‌گونه بیعت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خود را بر دست آنان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می‌خواهی بیعت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هدایایی میان حاضران توزیع شد و خطیبان و شاعران، ولایت‌عهدی را شادباش گفته،فضایل و افتخارات امام رضا علیه السّلام را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از امام رضا علیه السّلام خواست خطبه‌ای ایراد کند،امام علیه السّلام نیز برخاسته، خدای را سپاس گفت و پیامبر مکرم اسلام را ستود،آن‌گاه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 لنا علیکم حقّا برسول اللّه صلّی اللّه علیه و اله و لکم علینا حق به،فإذا أدّیتم إلینا ذلک،وجب لکم علینا الحکم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اله بر شما حقی داریم و شما نیز همان‌سان بر ما حقی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حقوق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 داشته،آن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کردید بر ما واجب است که زمام حکومت را در دست بگیریم،و السلام</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مأمون بر فراز منبر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علی بن موسی بن جعفر بن محمد بن علی بن الحسین بن ابی طالب علیه السّلام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این نام‌ها را بر کر و لال می‌خواندم به فرمان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می‌یافتند</w:t>
      </w:r>
      <w:r>
        <w:rPr>
          <w:rFonts w:eastAsia="IRNazanin" w:cs="IRNazanin"/>
          <w:color w:val="111111"/>
          <w:sz w:val="28"/>
          <w:szCs w:val="28"/>
          <w:rtl w:val="true"/>
          <w:lang w:bidi="fa-IR"/>
        </w:rPr>
        <w:t xml:space="preserve">». </w:t>
      </w:r>
      <w:r>
        <w:rPr>
          <w:rStyle w:val="FootnoteAnchor"/>
          <w:rtl w:val="true"/>
        </w:rPr>
        <w:footnoteReference w:id="313"/>
      </w:r>
      <w:bookmarkStart w:id="287" w:name="pg13436_132461"/>
    </w:p>
    <w:p>
      <w:pPr>
        <w:pStyle w:val="BookText"/>
        <w:rPr/>
      </w:pPr>
      <w:bookmarkEnd w:id="287"/>
      <w:r>
        <w:rPr>
          <w:rFonts w:ascii="IRNazanin" w:hAnsi="IRNazanin" w:eastAsia="IRNazanin"/>
          <w:color w:val="111111"/>
          <w:sz w:val="28"/>
          <w:sz w:val="28"/>
          <w:szCs w:val="28"/>
          <w:rtl w:val="true"/>
          <w:lang w:bidi="fa-IR"/>
        </w:rPr>
        <w:t>امام رضا علیه السّلام می‌دانست که منصب ولایت‌عهدی او به سامان نخواهد رسید و چون شادمانی یکی از دوستان خود را در این مورد دید،نجواکنان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مشغول آنچه دیدی مباش و آن را خجسته و نیک‌فرجام مدان که این کار به انجام نخواهد رسید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همان‌گونه که امام علیه السّلام فرمود،خود پیش از مأمون بدرود زندگی گفت</w:t>
      </w:r>
      <w:r>
        <w:rPr>
          <w:rFonts w:eastAsia="IRNazanin" w:cs="IRNazanin"/>
          <w:color w:val="111111"/>
          <w:sz w:val="28"/>
          <w:szCs w:val="28"/>
          <w:rtl w:val="true"/>
          <w:lang w:bidi="fa-IR"/>
        </w:rPr>
        <w:t>.</w:t>
      </w:r>
    </w:p>
    <w:p>
      <w:pPr>
        <w:pStyle w:val="Heading4"/>
        <w:numPr>
          <w:ilvl w:val="3"/>
          <w:numId w:val="1"/>
        </w:numPr>
        <w:rPr/>
      </w:pPr>
      <w:bookmarkStart w:id="288" w:name="__RefHeading___Toc742655_2616395394"/>
      <w:bookmarkStart w:id="289" w:name="_Toc100"/>
      <w:bookmarkEnd w:id="288"/>
      <w:r>
        <w:rPr>
          <w:rtl w:val="true"/>
        </w:rPr>
        <w:t>بخش‌هائی از فرمان ولایت‌عهدی</w:t>
      </w:r>
      <w:bookmarkEnd w:id="28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خود فرمان ولایت‌عهدی امام رضا علیه السّلام را نگاشت و دلیل خود را از انتخاب امام علیه السّلام برای این منصب چنین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بن محمد بن علی بن الحسین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دارای فضل درخشان و عیان،دانش فراگیر،پارسایی آشکار و زهد خالصانه و سودبخش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رها کرده و از مردم دوری جسته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فضایل و بزرگواری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و مردمان همصدا و متفق،آن را در او می‌یافتند،آشکار گشته است و از آن‌جا که از خردسالی، نوجوانی میانسالی و کهنسالی با فضایل او آشنا هستیم،فرمان ولایت‌عهدی و خلافت پس از خود را به نام او صادر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ادامه 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المؤمنین،فرزند،خاندان،نزدیکان،سرداران و فرماندهان و خادمان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بیعت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 و همگان،فرمانبردار،شادمان و شتابان با او بیعت کردند</w:t>
      </w:r>
      <w:r>
        <w:rPr>
          <w:rFonts w:eastAsia="IRNazanin" w:cs="IRNazanin"/>
          <w:color w:val="111111"/>
          <w:sz w:val="28"/>
          <w:szCs w:val="28"/>
          <w:rtl w:val="true"/>
          <w:lang w:bidi="fa-IR"/>
        </w:rPr>
        <w:t xml:space="preserve">». </w:t>
      </w:r>
      <w:r>
        <w:rPr>
          <w:rStyle w:val="FootnoteAnchor"/>
          <w:rtl w:val="true"/>
        </w:rPr>
        <w:footnoteReference w:id="315"/>
      </w:r>
      <w:bookmarkStart w:id="290" w:name="pg13436_132462"/>
    </w:p>
    <w:p>
      <w:pPr>
        <w:pStyle w:val="Heading4"/>
        <w:numPr>
          <w:ilvl w:val="3"/>
          <w:numId w:val="1"/>
        </w:numPr>
        <w:rPr/>
      </w:pPr>
      <w:bookmarkStart w:id="291" w:name="__RefHeading___Toc742657_2616395394"/>
      <w:bookmarkStart w:id="292" w:name="_Toc101"/>
      <w:bookmarkEnd w:id="290"/>
      <w:bookmarkEnd w:id="291"/>
      <w:r>
        <w:rPr>
          <w:rtl w:val="true"/>
        </w:rPr>
        <w:t>پشت‌نوشت فرمان ولایت‌عهدی</w:t>
      </w:r>
      <w:bookmarkEnd w:id="292"/>
    </w:p>
    <w:p>
      <w:pPr>
        <w:pStyle w:val="BookText"/>
        <w:rPr/>
      </w:pPr>
      <w:r>
        <w:rPr>
          <w:rFonts w:ascii="IRNazanin" w:hAnsi="IRNazanin" w:eastAsia="IRNazanin"/>
          <w:color w:val="111111"/>
          <w:sz w:val="28"/>
          <w:sz w:val="28"/>
          <w:szCs w:val="28"/>
          <w:rtl w:val="true"/>
          <w:lang w:bidi="fa-IR"/>
        </w:rPr>
        <w:t>امام رضا علیه السّلام نیز پشت فرمان مأمون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 خود را و در صورت بودنم خلافت پس از خویش را به من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پراکنده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آشفتگی کار مسلمانان و به منظور پرهیز از دادن فرصت به نالایقان و پیشی گرفتن ناشایستگان پرهیاهو،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این منصب دادم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خویش عهد و پیمان بستم که اگر کار مسلمانان را به من سپرد و مرا حاکم بر ایشان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آنان،به فرمان خدا و فرمان پیامبرش رفتار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آن‌جا که خداوند ریختن خونی را که به حد و کیفر کردار روا داشته،تصرف زنی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رضایت او و عقد نکاح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شمرده،خونی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نریزم،تصرف زنی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نخوانم و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ندارم و در حد توان،شایستگان را به کار گمارم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بدعتی گذاردم،و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و سنتی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دادم مستحق عزل و کیفر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خدای شما با من چه خواهد کرد که حکومت و داوری تنها از آن خداست،همو بیان‌کنندۀ حق و بهترین داوران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امام رضا علیه السّلام با این بیان محکم روش و رفتار سیاسی شایستۀ حاکم اسلامی،نقش او در اجرای احکام شریعت،عواملی که موجب عزل او می‌شود و نیز دیگر مفاهیم سیاسی را برای امت اسلامی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مأمون و نامۀ امام رضا علیه السّلام در روز هفتم ماه مبارک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نگاشته شد</w:t>
      </w:r>
      <w:r>
        <w:rPr>
          <w:rFonts w:eastAsia="IRNazanin" w:cs="IRNazanin"/>
          <w:color w:val="111111"/>
          <w:sz w:val="28"/>
          <w:szCs w:val="28"/>
          <w:rtl w:val="true"/>
          <w:lang w:bidi="fa-IR"/>
        </w:rPr>
        <w:t xml:space="preserve">. </w:t>
      </w:r>
      <w:bookmarkStart w:id="293" w:name="pg13436_132463"/>
    </w:p>
    <w:p>
      <w:pPr>
        <w:pStyle w:val="Heading4"/>
        <w:numPr>
          <w:ilvl w:val="3"/>
          <w:numId w:val="1"/>
        </w:numPr>
        <w:rPr/>
      </w:pPr>
      <w:bookmarkStart w:id="294" w:name="__RefHeading___Toc742659_2616395394"/>
      <w:bookmarkStart w:id="295" w:name="_Toc102"/>
      <w:bookmarkEnd w:id="293"/>
      <w:bookmarkEnd w:id="294"/>
      <w:r>
        <w:rPr>
          <w:rtl w:val="true"/>
        </w:rPr>
        <w:t>دستور مأمون پس از بیعت با امام رضا علیه السّلام</w:t>
      </w:r>
      <w:bookmarkEnd w:id="295"/>
    </w:p>
    <w:p>
      <w:pPr>
        <w:pStyle w:val="BookText"/>
        <w:rPr/>
      </w:pPr>
      <w:r>
        <w:rPr>
          <w:rFonts w:ascii="IRNazanin" w:hAnsi="IRNazanin" w:eastAsia="IRNazanin"/>
          <w:color w:val="111111"/>
          <w:sz w:val="28"/>
          <w:sz w:val="28"/>
          <w:szCs w:val="28"/>
          <w:rtl w:val="true"/>
          <w:lang w:bidi="fa-IR"/>
        </w:rPr>
        <w:t>پس از آن‌که فرمان ولایت‌عهدی امام رضا علیه السّلام صادر شد،مأمون فرمان داد تا همگان پوشش سیاه را که ویژۀ عباسیان بود کنار گذاشته،پوشش سبز را جایگزین آن کرده،با امام رضا علیه السّلام به‌عنوان ولی‌عهد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نامه‌هایی با این مضمون به سراسر شهرهای اسلامی نوشت و خود سکه به نام امام رضا علیه السّلام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نامۀ مأمون به بغداد رسید برخی به آن تن داده،فرمان مأمون را پذیرفتند و عده‌ای از آن سر برتافتند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مأمون سه تن از سرداران خود را که از بیعت با امام رضا علیه السّلام سرپیچی کرده بودند،به زندان افکند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عباسیان بغداد از پذیرش بیعت با امام علیه السّلام سرباز زده،علیه مأمون شوریدند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بغداد بود بیعت کردند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کوفه نیز صحنۀ تمرد و سرپیچی شد و شورشیان شعار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ابراهیم،ای یاری شده،مأمون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در بند بیعت او نیستیم</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شورشیان نتوانستند نافرمانی خود را ادامه دهند،زیرا تمام مردم سرزمین‌های اسلامی از فرمان مأمون اطاعت کرده،با امام رضا علیه السّلام به‌عنوان ولی‌عهد بیعت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 امام علیه السّلام با این عبارت بیان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عهد المسلمین علی بن موسی بن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؛ولی‌عهد مسلمانان،علی بن موسی بن جعفر بن محمد بن علی </w:t>
      </w:r>
      <w:bookmarkStart w:id="296" w:name="pg13436_132464"/>
    </w:p>
    <w:p>
      <w:pPr>
        <w:pStyle w:val="BookText"/>
        <w:rPr/>
      </w:pPr>
      <w:bookmarkEnd w:id="296"/>
      <w:r>
        <w:rPr>
          <w:rFonts w:ascii="IRNazanin" w:hAnsi="IRNazanin" w:eastAsia="IRNazanin"/>
          <w:color w:val="111111"/>
          <w:sz w:val="28"/>
          <w:sz w:val="28"/>
          <w:szCs w:val="28"/>
          <w:rtl w:val="true"/>
          <w:lang w:bidi="fa-IR"/>
        </w:rPr>
        <w:t>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بیت زیر به عبارت یاد شده افزوده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پدران او؛برترین کسانی بودند که از ابر باران‌زا آب می‌نوشیدند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آفریدگان خداوند بودند</w:t>
      </w:r>
      <w:r>
        <w:rPr>
          <w:rFonts w:eastAsia="IRNazanin" w:cs="IRNazanin"/>
          <w:color w:val="111111"/>
          <w:sz w:val="28"/>
          <w:szCs w:val="28"/>
          <w:rtl w:val="true"/>
          <w:lang w:bidi="fa-IR"/>
        </w:rPr>
        <w:t xml:space="preserve">)». </w:t>
      </w:r>
      <w:r>
        <w:rPr>
          <w:rStyle w:val="FootnoteAnchor"/>
          <w:rtl w:val="true"/>
        </w:rPr>
        <w:footnoteReference w:id="321"/>
      </w:r>
    </w:p>
    <w:p>
      <w:pPr>
        <w:pStyle w:val="Heading4"/>
        <w:numPr>
          <w:ilvl w:val="3"/>
          <w:numId w:val="1"/>
        </w:numPr>
        <w:rPr/>
      </w:pPr>
      <w:bookmarkStart w:id="297" w:name="__RefHeading___Toc742661_2616395394"/>
      <w:bookmarkStart w:id="298" w:name="_Toc103"/>
      <w:bookmarkEnd w:id="297"/>
      <w:r>
        <w:rPr>
          <w:rtl w:val="true"/>
        </w:rPr>
        <w:t>رخدادهای پس از بیعت با امام علیه السّلام</w:t>
      </w:r>
      <w:bookmarkEnd w:id="298"/>
    </w:p>
    <w:p>
      <w:pPr>
        <w:pStyle w:val="BookText"/>
        <w:rPr/>
      </w:pPr>
      <w:r>
        <w:rPr>
          <w:rFonts w:ascii="IRNazanin" w:hAnsi="IRNazanin" w:eastAsia="IRNazanin"/>
          <w:color w:val="111111"/>
          <w:sz w:val="28"/>
          <w:sz w:val="28"/>
          <w:szCs w:val="28"/>
          <w:rtl w:val="true"/>
          <w:lang w:bidi="fa-IR"/>
        </w:rPr>
        <w:t xml:space="preserve">با گذشت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نوشتن فرمان ولایت‌عهدی و فرا رسیدن عید فطر، مأمون از امام رضا علیه السّلام خواست گزاردن نماز عید را به عهده گیرد و خطبه بخواند تا مردم به آرامش دست یابند،فضل و برتری حضرت را بشناسند و نسبت به دولت آسوده‌خاطر شوند و قرار و آرام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شرطهایی را که هنگام پذیرش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تو گذشت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 از این کار جای گرفتن ولایت‌عهدی تو در دل عامۀ مردم،سپاهیان و خادمان است تا دل آنان آرام گیرد و نسبت به برتری‌ات که خداوند به تو ارزانی داشته اقرار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همچنان با امام علیه السّلام در حال گفت‌وگو و اصرار بر پذیرش امامت نماز عید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علیه السّلام اصرار مأمون را دید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از این کار معاف داری مرا خوشتر است،اما اگر غیر از این باشد،همان‌گونه که رسول خدا صلّی اللّه علیه و اله و امیر المؤمنین علیه السّلام به نماز عید می‌رفتند،خواهم رفت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که خود می‌خواهی و دوست داری به نماز برو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مأمون به سرداران و مردم دستور داد تا بر در سرای امام رضا علیه السّلام، گذرگاه‌ها و بر فراز بام‌ها به انتظار بیرون شدن امام علیه السّلام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خورشید برآمد،امام علیه السّلام در حالی‌که عمامه‌ای سفید بر سر داشت و یک سر آن پیش روی و بر سینۀ خود و سر دیگر آن را از پشت سر آویخته و دامان پیراهن خود را برگرفته بود،با پای برهنه از خانه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امام علیه السّلام نیز با همین حالت حضرت را همراهی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سر به سوی آسمان بلند کرد،چهار تکبیر گفته،سپس با صدای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اکبر،اللّه اکبر،اللّه اکبر علی ما هدانا،اللّه اکبر علی ما رزقنا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دیدن این صحنه ناگهان به گریه و مویه پرداختند،فرماندهان و سرداران از مرکب‌های خود به زیر آمدند و پیاده راه پیمودند و مردم مرو همگان گریه و ضجه سر دادند و کسی را یارای خویشتن‌داری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پس از پیمودن ده گام توقف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وضعیت را به اطلاع مأمون رسانیدند،فضل بن سهل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با همین حال به مصلا برسد،مردم را شیفته و فریفتۀ خود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 و رأی مناسب این است که از او بخواهی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امام علیه السّلام خواست که از گزاردن نماز عید صرف‌نظر کند و امام علیه السّلام کفش خود را خواسته،آن را به پا کرد و بازگشت</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با این رفتار،سنت رسول خدا را که بر اثر بی‌توجهی حاکمان و والیان به بوتۀ فراموشی سپرده شده بود احیا کرد و توانست با روشی دفعی و آنی در دل مردم جای گرفته،آنان و نیز سرداران و فرماندهان مأمون را تحت تأثیر منش و سلوک خویش قرار دهد</w:t>
      </w:r>
      <w:r>
        <w:rPr>
          <w:rFonts w:eastAsia="IRNazanin" w:cs="IRNazanin"/>
          <w:color w:val="111111"/>
          <w:sz w:val="28"/>
          <w:szCs w:val="28"/>
          <w:rtl w:val="true"/>
          <w:lang w:bidi="fa-IR"/>
        </w:rPr>
        <w:t xml:space="preserve">. </w:t>
      </w:r>
      <w:bookmarkStart w:id="299" w:name="pg13436_132466"/>
    </w:p>
    <w:p>
      <w:pPr>
        <w:pStyle w:val="Heading4"/>
        <w:numPr>
          <w:ilvl w:val="3"/>
          <w:numId w:val="1"/>
        </w:numPr>
        <w:rPr/>
      </w:pPr>
      <w:bookmarkStart w:id="300" w:name="__RefHeading___Toc742663_2616395394"/>
      <w:bookmarkStart w:id="301" w:name="_Toc104"/>
      <w:bookmarkEnd w:id="299"/>
      <w:bookmarkEnd w:id="300"/>
      <w:r>
        <w:rPr>
          <w:rtl w:val="true"/>
        </w:rPr>
        <w:t>پذیرش ولایت‌عهدی و دستاوردهای آن</w:t>
      </w:r>
      <w:bookmarkEnd w:id="301"/>
    </w:p>
    <w:p>
      <w:pPr>
        <w:pStyle w:val="Heading5"/>
        <w:numPr>
          <w:ilvl w:val="4"/>
          <w:numId w:val="1"/>
        </w:numPr>
        <w:rPr/>
      </w:pPr>
      <w:bookmarkStart w:id="302" w:name="__RefHeading___Toc742665_2616395394"/>
      <w:bookmarkStart w:id="303" w:name="_Toc105"/>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هر موضع‌گیری که از سوی هر امام معصومی اتخاذ شود،لزوما و بالضروره،منافع و مصالحی برای اسلام،مسلمانان و پیروان اهل‌بیت علیهم السّلام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نیز از این قاعده مستثنا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آن‌که وادار به پذیرش ولایت‌عهدی شد،به دستاوردهایی رسید که جز با پذیرش ولایت‌عهدی تحقق چنین امری امکان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مقوله به پاره‌ای از این دستاوردها اشاره می‌کنیم</w:t>
      </w:r>
      <w:r>
        <w:rPr>
          <w:rFonts w:eastAsia="IRNazanin" w:cs="IRNazanin"/>
          <w:color w:val="111111"/>
          <w:sz w:val="28"/>
          <w:szCs w:val="28"/>
          <w:rtl w:val="true"/>
          <w:lang w:bidi="fa-IR"/>
        </w:rPr>
        <w:t>:</w:t>
      </w:r>
    </w:p>
    <w:p>
      <w:pPr>
        <w:pStyle w:val="Heading5"/>
        <w:numPr>
          <w:ilvl w:val="4"/>
          <w:numId w:val="1"/>
        </w:numPr>
        <w:rPr/>
      </w:pPr>
      <w:bookmarkStart w:id="304" w:name="__RefHeading___Toc742667_2616395394"/>
      <w:bookmarkStart w:id="305" w:name="_Toc106"/>
      <w:bookmarkEnd w:id="304"/>
      <w:r>
        <w:rPr>
          <w:rtl w:val="true"/>
        </w:rPr>
        <w:t>نخست</w:t>
      </w:r>
      <w:r>
        <w:rPr>
          <w:rtl w:val="true"/>
        </w:rPr>
        <w:t>:</w:t>
      </w:r>
      <w:r>
        <w:rPr>
          <w:rtl w:val="true"/>
        </w:rPr>
        <w:t>اعتراف مأمون به حقانیت اهل‌بیت علیهم السّلام</w:t>
      </w:r>
      <w:bookmarkEnd w:id="305"/>
    </w:p>
    <w:p>
      <w:pPr>
        <w:pStyle w:val="BookText"/>
        <w:rPr/>
      </w:pPr>
      <w:r>
        <w:rPr>
          <w:rFonts w:ascii="IRNazanin" w:hAnsi="IRNazanin" w:eastAsia="IRNazanin"/>
          <w:color w:val="111111"/>
          <w:sz w:val="28"/>
          <w:sz w:val="28"/>
          <w:szCs w:val="28"/>
          <w:rtl w:val="true"/>
          <w:lang w:bidi="fa-IR"/>
        </w:rPr>
        <w:t>حکومت امویان و پس از آنان خاندان عباسی با به کار گرفتن ابزار ترغیب و تشویق و ترساندن،سعی در پنهان کردن فضایل اهل‌بیت علیهم السّلام و کاستن از جایگاه و منزلت آنان داشتند،اما پس از آن‌که امام رضا علیه السّلام منصب ولایت عهدی را پذیرفت اوضاع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مأمون فضایل اهل‌بیت علیهم السّلام را بر می‌شمرد و از مظلومیت اهل‌بیت علیهم السّلام و ستمی که از سوی حاکمان پیشین بر آنان رفته بود سخن می‌گفت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پاسخ نامه‌ای که بنی هاشم به او نوشته بودند،به تبیین حقایق پرداخته،مطالبی نوشت،از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مهاجران همانند علی بن ابی طالب علیه السّلام در کنار رسول خدا صلّی اللّه علیه و اله نایستاد و همو بود که به یاری رسول خدا صلّی اللّه علیه و اله پرداخت و جان خویش را سپر جان پیامبر صلّی اللّه علیه و اله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ولایتی است که در حدیث غدیر از آن سخن رفته و همو مخاطب گفتۀ رسول خداست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 به من همانند نسبت هارون به موسی است،جز این‌که پس از من پیامبری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ای بنی هاشم،علی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خلق نزد خدا و رسولش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پیامبر صلّی اللّه علیه و اله تمام درهایی که به مسجد باز می‌شد،بست، اما درب خانۀ علی علیه السّلام را باز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روز خیبر پرچمدار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هماورد و 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چون رسول خدا صلّی اللّه علیه و اله میان مسلمانان پیوند برادری به وجود آورد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رسول خدا صلّی اللّه علیه و 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لب به اعتراف گشوده،با برشمردن دیگر موارد مظلومیت اهل‌بیت علیهم السّلام،جنایت‌هایی را که عباسیان در حق آنان روا داشته بودند بیان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گفته‌اید،ما و آنان یک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یک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خدا حکومت و خلافت را به ما داد،آنان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ترسانیده،بر آنان سخت گرفتیم و بیش از آنچه بنی امیه از این خاندان کشتند، کشتیم و نابود کردیم</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زمانی دیگر،مأمون دربارۀ فضایل و اولویت و شایستگی امام علی علیه السّلام به امر خلافت،با فقیهان به احتجاج و جدل پرداخت و فقیهان گفته‌های او را تأیید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تأییدکنندگان گفتۀ مأمون،قاضی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تأیید گفتۀ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المؤمنین،حقیقت را برای کسانی که خداوند خیر آنان را خواسته،بیان کردی و حقیقتی را ثابت نمودی که کسی را یارای رد آن نیست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نیز از یحیی پیروی کرده،گفتند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همگی گفتۀ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306" w:name="pg13436_132468"/>
    </w:p>
    <w:p>
      <w:pPr>
        <w:pStyle w:val="BookText"/>
        <w:rPr/>
      </w:pPr>
      <w:bookmarkEnd w:id="306"/>
      <w:r>
        <w:rPr>
          <w:rFonts w:ascii="IRNazanin" w:hAnsi="IRNazanin" w:eastAsia="IRNazanin"/>
          <w:color w:val="111111"/>
          <w:sz w:val="28"/>
          <w:sz w:val="28"/>
          <w:szCs w:val="28"/>
          <w:rtl w:val="true"/>
          <w:lang w:bidi="fa-IR"/>
        </w:rPr>
        <w:t>خدایش عزیز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و بدان معتقدیم</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مأمون در بیشتر مجالس خود دربارۀ فضایل اهل‌بیت علیهم السّلام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مأمون به منزلۀ تشویق امیران و والیان بود تا همانند او از فضیلت اهل‌بیت علیهم السّلام سخن بگویند و نیز یاران و طرفداران اهل‌بیت علیهم السّلام را به بیان آزادانۀ فضایل این خاندان پاک وامی‌داشت و ترغیب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روشی که خلیفه در پیش گرفته بود و یاران اهل‌بیت علیهم السّلام و سران حکومت خود را بدان تشویق می‌کرد،بی‌تردید پایگاه مردمی فکری،معنوی،روحی و رفتاری اهل بیت علیهم السّلام را گسترده‌تر می‌کرد و نیز به دوستداران و پیروان ایشان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برتری و شایسته‌تر بودن امام رضا علیه السّلام را نسبت به خلافت پذیرفته، بدان اعتراف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باور و اندیشه خود را با نزدیکان و خاصان خود در میان گذاشته،گفت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عباس و خاندان علی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آنان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کاویدم و در این روزگار کسی را برتر و در امر خلافت سزاوارتر از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نیافتم</w:t>
      </w:r>
      <w:r>
        <w:rPr>
          <w:rFonts w:eastAsia="IRNazanin" w:cs="IRNazanin"/>
          <w:color w:val="111111"/>
          <w:sz w:val="28"/>
          <w:szCs w:val="28"/>
          <w:rtl w:val="true"/>
          <w:lang w:bidi="fa-IR"/>
        </w:rPr>
        <w:t>».</w:t>
      </w:r>
    </w:p>
    <w:p>
      <w:pPr>
        <w:pStyle w:val="Heading5"/>
        <w:numPr>
          <w:ilvl w:val="4"/>
          <w:numId w:val="1"/>
        </w:numPr>
        <w:rPr/>
      </w:pPr>
      <w:bookmarkStart w:id="307" w:name="__RefHeading___Toc742669_2616395394"/>
      <w:bookmarkStart w:id="308" w:name="_Toc107"/>
      <w:bookmarkEnd w:id="307"/>
      <w:r>
        <w:rPr>
          <w:rtl w:val="true"/>
        </w:rPr>
        <w:t>دوم</w:t>
      </w:r>
      <w:r>
        <w:rPr>
          <w:rtl w:val="true"/>
        </w:rPr>
        <w:t>:</w:t>
      </w:r>
      <w:r>
        <w:rPr>
          <w:rtl w:val="true"/>
        </w:rPr>
        <w:t>به کارگیری ابزار تبلیغاتی به نفع امام رضا علیه السّلام</w:t>
      </w:r>
      <w:bookmarkEnd w:id="30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دستگاه‌ها و ابزار تبلیغاتی خود را برای فعالیت‌های مثبت به نفع امام رضا علیه السّلام به کار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آوازۀ امام علیه السّلام فراگیر شد و مسلمانان و غیر مسلمانان او 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والیان،امیران،خطیبان و امامان جمعه در هرروز جمعه و هر مناسبتی به نام او خطبه می‌خواندند و در تمام سرزمین‌های اسلامی به نام او سکه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خطیبان و شاعران که فرصت را برای معرفی شخصیت او </w:t>
      </w:r>
    </w:p>
    <w:p>
      <w:pPr>
        <w:pStyle w:val="BookText"/>
        <w:rPr/>
      </w:pPr>
      <w:r>
        <w:rPr>
          <w:rFonts w:ascii="IRNazanin" w:hAnsi="IRNazanin" w:eastAsia="IRNazanin"/>
          <w:color w:val="111111"/>
          <w:sz w:val="28"/>
          <w:sz w:val="28"/>
          <w:szCs w:val="28"/>
          <w:rtl w:val="true"/>
          <w:lang w:bidi="fa-IR"/>
        </w:rPr>
        <w:t>و پدران و نیاکان او مناسب یافته بودند،خطابه‌ها و اشعار فراوان خود را که از فضایل و مناقب او و اهل‌بیت پیامبر صلّی اللّه علیه و اله حکایت می‌کرد نثار آن بزرگوار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رویه بدون استثنا سراسر گسترۀ اسلامی را 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موجود بر تعمیق پیوند با امام علیه السّلام و پذیرفتن اندیشه‌ها و آرای امام علیه السّلام که با روش سلیم شریعت اسلامی همسو بود،دلالت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این امر که رسانه‌های تبلیغاتی نه در دست امام علیه السّلام که در دست مأمون و دستگاه‌های وابستۀ به او قرار داشت،حال اگر امام علیه السّلام تن به ولایت‌عهدی نمی‌داد،ممکن نبود که مفاهیم،معارف و آموزه‌های اهل‌بیت علیهم السّلام این‌چنین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سرودن شعر،گوی سبقت را از دیگران ربوده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ولایت‌عهدی امام رضا علیه السّلام شعری دربارۀ آن حضرت سرود که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جهت دوستی و محبت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می‌کنند؛ و از نظر من این کار آنان از شگفتی‌های این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بهترین مردم و نخستین کسی است که؛در نهان و آشکار پیامبر خدا را یاری کرد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نیز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توبۀ هیچ توبه‌کننده پذیرفته نمی‌شود؛مگر این‌که با محبت و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ابو طالب همراه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که برادر رسول خدا و هم‌پیمان هدایت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پرواضح است که</w:t>
      </w:r>
      <w:r>
        <w:rPr>
          <w:rFonts w:eastAsia="IRNazanin" w:cs="IRNazanin"/>
          <w:color w:val="111111"/>
          <w:sz w:val="28"/>
          <w:szCs w:val="28"/>
          <w:rtl w:val="true"/>
          <w:lang w:bidi="fa-IR"/>
        </w:rPr>
        <w:t xml:space="preserve">] </w:t>
      </w:r>
      <w:bookmarkStart w:id="309" w:name="pg13436_132470"/>
    </w:p>
    <w:p>
      <w:pPr>
        <w:pStyle w:val="BookText"/>
        <w:rPr/>
      </w:pPr>
      <w:bookmarkEnd w:id="309"/>
      <w:r>
        <w:rPr>
          <w:rFonts w:ascii="IRNazanin" w:hAnsi="IRNazanin" w:eastAsia="IRNazanin"/>
          <w:color w:val="111111"/>
          <w:sz w:val="28"/>
          <w:sz w:val="28"/>
          <w:szCs w:val="28"/>
          <w:rtl w:val="true"/>
          <w:lang w:bidi="fa-IR"/>
        </w:rPr>
        <w:t>برادر،از دوست و همنشین والاتر و بالاتر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این شعر و دیگر اشعاری که مأمون دربارۀ اهل‌بیت علیهم السّلام و فضیلت آنان سرود،بعدها ثمر بخشید و هشت سال پس از شهادت امام رضا علیه السّلام؛یعنی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مأمون فرمان داد تا ندا دردهند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معاویه به نیکی یاد کند،او را از قید اسلام رها می‌دانم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 خدا صلّی اللّه علیه و اله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خلق خداست</w:t>
      </w:r>
      <w:r>
        <w:rPr>
          <w:rFonts w:eastAsia="IRNazanin" w:cs="IRNazanin"/>
          <w:color w:val="111111"/>
          <w:sz w:val="28"/>
          <w:szCs w:val="28"/>
          <w:rtl w:val="true"/>
          <w:lang w:bidi="fa-IR"/>
        </w:rPr>
        <w:t xml:space="preserve">». </w:t>
      </w:r>
      <w:r>
        <w:rPr>
          <w:rStyle w:val="FootnoteAnchor"/>
          <w:rtl w:val="true"/>
        </w:rPr>
        <w:footnoteReference w:id="327"/>
      </w:r>
    </w:p>
    <w:p>
      <w:pPr>
        <w:pStyle w:val="Heading5"/>
        <w:numPr>
          <w:ilvl w:val="4"/>
          <w:numId w:val="1"/>
        </w:numPr>
        <w:rPr/>
      </w:pPr>
      <w:bookmarkStart w:id="310" w:name="__RefHeading___Toc742671_2616395394"/>
      <w:bookmarkStart w:id="311" w:name="_Toc108"/>
      <w:bookmarkEnd w:id="310"/>
      <w:r>
        <w:rPr>
          <w:rtl w:val="true"/>
        </w:rPr>
        <w:t>سوم</w:t>
      </w:r>
      <w:r>
        <w:rPr>
          <w:rtl w:val="true"/>
        </w:rPr>
        <w:t>:</w:t>
      </w:r>
      <w:r>
        <w:rPr>
          <w:rtl w:val="true"/>
        </w:rPr>
        <w:t>مناظرۀ آزادانۀ امام رضا علیه السّلام با پیروان دیگر ادیان</w:t>
      </w:r>
      <w:bookmarkEnd w:id="311"/>
    </w:p>
    <w:p>
      <w:pPr>
        <w:pStyle w:val="BookText"/>
        <w:rPr/>
      </w:pPr>
      <w:r>
        <w:rPr>
          <w:rFonts w:ascii="IRNazanin" w:hAnsi="IRNazanin" w:eastAsia="IRNazanin"/>
          <w:color w:val="111111"/>
          <w:sz w:val="28"/>
          <w:sz w:val="28"/>
          <w:szCs w:val="28"/>
          <w:rtl w:val="true"/>
          <w:lang w:bidi="fa-IR"/>
        </w:rPr>
        <w:t>مأمون،امام رضا علیه السّلام را آزاد گذارده بود تا اعتقادات،اندیشه‌ها و آرای سیاسی خود را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فضل بن سهل دستور داد تا به منظور فراهم شدن زمینۀ بحث و گفت‌وگو برای امام علیه السّلام،اصحاب آرا و اندیشه‌ها را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عالمانی گرد 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کاتولیک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اسقف‌ها،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یهودی،رؤسای صابئی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ها،بزرگان مجوسی هند،پیروان زرتشت،عالمان روم و متکلمان از آن جمله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براساس کتاب‌های معتبر آنان با ایشان به محاجّه و بحث پرداخت که پس از استناد به منابع محترم نزد ایشان،دلایل‌شان را مردود و باطل خواند،در نهایت،همگی تسلیم گفتار او شده،به درست بودن اندیشه و افکار او اعتراف کردند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جاثلیق،پس از مناظره‌ای طولانی که با امام علیه السّلام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قولک، </w:t>
      </w:r>
    </w:p>
    <w:p>
      <w:pPr>
        <w:pStyle w:val="BookText"/>
        <w:rPr/>
      </w:pPr>
      <w:r>
        <w:rPr>
          <w:rFonts w:ascii="IRNazanin" w:hAnsi="IRNazanin" w:eastAsia="IRNazanin"/>
          <w:color w:val="111111"/>
          <w:sz w:val="28"/>
          <w:sz w:val="28"/>
          <w:szCs w:val="28"/>
          <w:rtl w:val="true"/>
          <w:lang w:bidi="fa-IR"/>
        </w:rPr>
        <w:t>و لا إله إلاّ اللّه؛آنچه تو می‌گویی درست است و خدایی جز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صابئیان که در جدل و مناظره هماوردی نداشت و کسی را یارای آن نبود که برهان او را سست بخواند نیز پس از گفت‌وگویی دراز که با حضرت داشت،مسلمان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اللّه تعالی علی ما وصفت و حددت،و أشهد أن محمّدا عبده المبعوث بالهدی و 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خدای متعال همان است که تو وصف نمودی و گواهی می‌دهم که محمّد صلّی اللّه علیه و اله بنده خداست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ودین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روی به قبله نمود و سر به سجده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که شاهد مسلمان شدن عمران صابی بودند،به امام علیه السّلام نزدیک نشده از او چیزی نپرسیدند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مأمون مجلسی دیگر آراست و امام رضا علیه السّلام را فراخواند تا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خراسانی به مناظره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حاضر شد و آن دو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ذات خدا و صفات فعل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مناظره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تمام پرسش‌های سلیمان را پاسخ گفت و با برهان و دلایل قاطع،او را محکوم کرد،چنان‌که سلیمان نتوانست آرای امام علیه السّلام را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سلیمان،این عالمترین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هاشمیان است</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مجلسی دیگر،مأمون شماری از عالمان ادیان و صاحبان نظریه و مکتب را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آنان که زبان به سخن گشود،امام رضا علیه السّلام با دلایل و برهان او را قانع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عالمانی که در این مجلس حضور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تکیه بر آیات متشابه قرآن کریم،شبهه‌هایی </w:t>
      </w:r>
      <w:bookmarkStart w:id="312" w:name="pg13436_132472"/>
    </w:p>
    <w:p>
      <w:pPr>
        <w:pStyle w:val="BookText"/>
        <w:rPr/>
      </w:pPr>
      <w:bookmarkEnd w:id="312"/>
      <w:r>
        <w:rPr>
          <w:rFonts w:ascii="IRNazanin" w:hAnsi="IRNazanin" w:eastAsia="IRNazanin"/>
          <w:color w:val="111111"/>
          <w:sz w:val="28"/>
          <w:sz w:val="28"/>
          <w:szCs w:val="28"/>
          <w:rtl w:val="true"/>
          <w:lang w:bidi="fa-IR"/>
        </w:rPr>
        <w:t>دربارۀ عصمت پیامبران علیه السّلام و نیز دربارۀ عصمت پیامبر اسلام صلّی اللّه علیه و اله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با دلیل عقلی و نقلی،عصمت پیامبران علیهم السّلام را اثبات کرده، شبهه‌هایی که در ذهن علی خلجان داشت،زدود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 به اشتباه خود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خدا،من به درگاه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می‌کنم و از امروز از پیامبران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شناساندی و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کردی،از ایشان سخن میگویم</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مجلسی،مأمون دربارۀ عصمت پیامبران به گفت‌وگو پرداخته،آیاتی متشابه در این‌باره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شبهات او را پاسخ کافی داده،آیاتی را که مأمون خوانده بود برخلاف ظاهر تأویل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خدا،جوشش و ناآرامی درون سینه‌ام را آرامش بخشیدی و آنچه را که بر من مشتبه شده بود روشن گردانیدی</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باور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تشکیل جلسه‌های مناظره و شرکت دادن امام رضا علیه السّلام در آن‌ها در پی این هدف بود که امام علیه السّلام در مناظره با حریفان هرچند یک مورد هم باشد بازماند تا بدین ترتیب از منزلت و جایگاه علمی او کاسته،او را ناتوان معرفی کند</w:t>
      </w:r>
      <w:r>
        <w:rPr>
          <w:rFonts w:eastAsia="IRNazanin" w:cs="IRNazanin"/>
          <w:color w:val="111111"/>
          <w:sz w:val="28"/>
          <w:szCs w:val="28"/>
          <w:rtl w:val="true"/>
          <w:lang w:bidi="fa-IR"/>
        </w:rPr>
        <w:t xml:space="preserve">». </w:t>
      </w:r>
      <w:r>
        <w:rPr>
          <w:rStyle w:val="FootnoteAnchor"/>
          <w:rtl w:val="true"/>
        </w:rPr>
        <w:footnoteReference w:id="333"/>
      </w:r>
    </w:p>
    <w:p>
      <w:pPr>
        <w:pStyle w:val="Heading5"/>
        <w:numPr>
          <w:ilvl w:val="4"/>
          <w:numId w:val="1"/>
        </w:numPr>
        <w:rPr/>
      </w:pPr>
      <w:bookmarkStart w:id="313" w:name="__RefHeading___Toc742673_2616395394"/>
      <w:bookmarkStart w:id="314" w:name="_Toc109"/>
      <w:bookmarkEnd w:id="313"/>
      <w:r>
        <w:rPr>
          <w:rtl w:val="true"/>
        </w:rPr>
        <w:t>چهارم</w:t>
      </w:r>
      <w:r>
        <w:rPr>
          <w:rtl w:val="true"/>
        </w:rPr>
        <w:t>:</w:t>
      </w:r>
      <w:r>
        <w:rPr>
          <w:rtl w:val="true"/>
        </w:rPr>
        <w:t>نشر آموزه‌ها و فضایل اهل‌بیت علیهم السّلام</w:t>
      </w:r>
      <w:bookmarkEnd w:id="31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و گسترش آموزه‌ها و فضایل اهل‌بیت پیامبر صلّی اللّه علیه و اله فرصت مناسبی را می‌طلبید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روزگاری که حاکمان در تلاش بودند تا آن فضایل را از مردم </w:t>
      </w:r>
    </w:p>
    <w:p>
      <w:pPr>
        <w:pStyle w:val="BookText"/>
        <w:rPr/>
      </w:pPr>
      <w:r>
        <w:rPr>
          <w:rFonts w:ascii="IRNazanin" w:hAnsi="IRNazanin" w:eastAsia="IRNazanin"/>
          <w:color w:val="111111"/>
          <w:sz w:val="28"/>
          <w:sz w:val="28"/>
          <w:szCs w:val="28"/>
          <w:rtl w:val="true"/>
          <w:lang w:bidi="fa-IR"/>
        </w:rPr>
        <w:t>پنهان کنند،اینک امام رضا علیه السّلام آن فرصت را به دست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به نشر فضایل و آموزه‌های اهل‌بیت علیهم السّلام میان مردم،به‌ویژه در میان فقیهان، قاضیان،سرداران،وزیران و آنان که به هر شکلی با دربار ارتباط داشتند،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السّلام،فضایل اهل‌بیت علیهم السّلام را در قالب روایاتی از پیامبر صلّی اللّه علیه و اله بیان کرد که به مواردی از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إمام کل مؤمن بعدی</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پس از من علی امام و پیشوای هر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پیامبر صلّی اللّه علیه و اله نقل کرد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علی،أنت حجة اللّه،و أنت باب اللّه،و أنت الطریق إلی اللّه،و أنت النبأ العظیم،و أنت الصراط المستقیم،و أنت المثل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علی،أنت إمام المسلمین،و أمیر المؤمنین،و خیر الوصیّین،و سید الصدّیقین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علی،أنت الفاروق الأعظم،و أنت الصدیق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حزبک حزبی،و حزبی حزب اللّه، و إن حزب أعدائک حزب الشیطان</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ای علی،تو حجت خدا،دروازۀ خدا و راه به سوی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صراط مستقیم و تو نمونۀ والایی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علی،تو امام و پیشوای مسلمانان،امیر مؤمنان،بهترین جانشینان و سرور و مهتر راستگویانی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علی،تو سترگ‌ترین جداکنندۀ حق از باطل و بزرگترین راستگویان و امانتدارانی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 حزب من است و حزب من حزب خداست و حزب دشمنان تو حزب شیطان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از پیامبر صلّی اللّه علیه و اله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فاطمه علیها السّلام را به خانۀ شوی فرستادم که خداوند مرا بدان فرمان داد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آن‌گاه امام رضا علیه السّلام ده‌ها حدیث و روایت در این‌باره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مأمون برای گروهی از عالمان عراق و خراسان مجلس آراست، از آنان دربارۀ آیۀ ثُمَّ أَوْرَثْنَا الْکِتٰابَ الَّذِینَ اصْطَفَیْنٰا مِنْ عِبٰادِنٰا </w:t>
      </w:r>
      <w:r>
        <w:rPr>
          <w:rStyle w:val="FootnoteAnchor"/>
          <w:rtl w:val="true"/>
        </w:rPr>
        <w:footnoteReference w:id="337"/>
      </w:r>
      <w:r>
        <w:rPr>
          <w:rFonts w:ascii="IRNazanin" w:hAnsi="IRNazanin" w:eastAsia="IRNazanin"/>
          <w:color w:val="111111"/>
          <w:sz w:val="28"/>
          <w:sz w:val="28"/>
          <w:szCs w:val="28"/>
          <w:rtl w:val="true"/>
          <w:lang w:bidi="fa-IR"/>
        </w:rPr>
        <w:t>سپس این کتاب را به آن بندگان خود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بودیم،به میراث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پرسید،عالمان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 آیه،تمام امت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امام رضا علیه السّلام که در مجلس حضور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نظر تو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سخنی غیر از گفتۀ آنان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بندگان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پاک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دوازده آیه از قرآن خواند که همگی بر افضلیت عترت پاک پیامبر صلّی اللّه علیه و اله دلالت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و عالمان،امام علیه السّلام را ستوده،گفتند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سوی این امت به شما خاندان پیامبر صلّی اللّه علیه و اله پاداش نیکو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شرح،تفصیل و بیان اموری را که بر ما مشتبه می‌شود تنها نزد شما می‌یابیم</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امام رضا علیه السّلام خواست تا به اختصار،اسلام ناب و سره را برای او بنگارد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اصول عقاید،از جمله مبحث امامت را برای مأمون نوشت که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 و حجت بر مؤمنان،متولی و سرپرست امور مسلمانان،سخنگو و آگاه به احکام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برادر،جانشین،وصی و دوست او علی بن ابی طالب علیه السّلام،امیر مؤمنان،پیشوای پرهیزکاران،راهبر سپیدچهرگان، </w:t>
      </w:r>
    </w:p>
    <w:p>
      <w:pPr>
        <w:pStyle w:val="BookText"/>
        <w:rPr/>
      </w:pPr>
      <w:r>
        <w:rPr>
          <w:rFonts w:ascii="IRNazanin" w:hAnsi="IRNazanin" w:eastAsia="IRNazanin"/>
          <w:color w:val="111111"/>
          <w:sz w:val="28"/>
          <w:sz w:val="28"/>
          <w:szCs w:val="28"/>
          <w:rtl w:val="true"/>
          <w:lang w:bidi="fa-IR"/>
        </w:rPr>
        <w:t>برترین جانشینان و وارث علم پیامبر بود؛همو که نسبت به پیامبر صلّی اللّه علیه و اله جایگاهی چون جایگاه هارون نسبت به موسی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حسن و حسین دو سرور جوانان اهل بهشت امام و راهنما و جانشین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رضا علیه السّلام امامان را یکایک نام برده،فرمود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آنان را نشناخته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آیین جاهلی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پرهیزگاری،پاکدامنی،راستگویی،صلاح و درستکاری،استقامت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وظیفۀ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بازپس دادن امانت به نیکوکار و بدکردار شیوه و آیین آنان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امام رضا علیه السّلام در مقام تبیین مفاهیم امامت و مسئولیت‌های امام برآمده،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أسّ الإسلام النامی و فرعه السّامی،بالإمام تمام الصلاة،و الزکاة، و الصیام،و الحج،و الجهاد و توفیر الفیء،و الصدقات،و امضاء الحدود و الأحکام،و منع الثغور و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یحلل حلال اللّه و یحرّم حرام اللّه،و یقیم حدود اللّه و یذب عن دین اللّه و یدعوا إلی سبیل ربه بالحکمة و الموعظة الحسنة و الحجة البالغة</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امامت،اساس رشد یابنده و شاخۀ بالنده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امام،نماز،زکات،روزه،حج،جهاد پذیرفته شده،کمال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با وجود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صدقات جمع‌آوری شده،حدود و احکام خدا اجرا می‌شود و مرزها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گزند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امام،حلال خدا را حلال و حرام حضرتش را حرام کرده،حدود خدا را برپا می‌دارد،از دین خدا دفاع می‌کند و با گفتار حکیمانه، پندهای نیکو و حجت و برهان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فرا می‌خواند</w:t>
      </w:r>
      <w:r>
        <w:rPr>
          <w:rFonts w:eastAsia="IRNazanin" w:cs="IRNazanin"/>
          <w:color w:val="111111"/>
          <w:sz w:val="28"/>
          <w:szCs w:val="28"/>
          <w:rtl w:val="true"/>
          <w:lang w:bidi="fa-IR"/>
        </w:rPr>
        <w:t xml:space="preserve">. </w:t>
      </w:r>
      <w:bookmarkStart w:id="315" w:name="pg13436_132476"/>
    </w:p>
    <w:p>
      <w:pPr>
        <w:pStyle w:val="BookText"/>
        <w:rPr/>
      </w:pPr>
      <w:bookmarkEnd w:id="315"/>
      <w:r>
        <w:rPr>
          <w:rFonts w:ascii="IRNazanin" w:hAnsi="IRNazanin" w:eastAsia="IRNazanin"/>
          <w:color w:val="111111"/>
          <w:sz w:val="28"/>
          <w:sz w:val="28"/>
          <w:szCs w:val="28"/>
          <w:rtl w:val="true"/>
          <w:lang w:bidi="fa-IR"/>
        </w:rPr>
        <w:t>امام رضا علیه السّلام در دیدارهای گوناگون و پاسخ‌های متعدد خود،صفات امام، ضرورت وحدت امام در هر زمان و حقوق امام بر امت را برمی‌شمرد تا زمینۀ شناخت امام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فعالیت ممنوع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 فراهم کرده، به ایشان آگاهی دهد که هرکس قدرت و حاکمیت را در دست گرفت لزوما امام نیست،بلکه باید از ویژگی‌هایی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ثوابت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باشد،از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دانش،داوری،پرهیزگاری،بردباری،دلاوری،بخشش و بندگی خداوند،سرآمد مردم باشد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بیان احادیث اهل‌بیت علیهم السّلام در زمینۀ توحید،ردّ تمام شبهه‌های اعتقادی در مورد صفات خداوند و تشبیه او و نیز باطل و مردد شمردن آرای مشبّهه، مجسّمه،مجبّره،مفوّضه و غلات،از دیگر مواردی بود که حضرت امام رضا علیه السّلام در دورۀ ولایت‌عهدی خود بدان پرداخت</w:t>
      </w:r>
      <w:r>
        <w:rPr>
          <w:rFonts w:eastAsia="IRNazanin" w:cs="IRNazanin"/>
          <w:color w:val="111111"/>
          <w:sz w:val="28"/>
          <w:szCs w:val="28"/>
          <w:rtl w:val="true"/>
          <w:lang w:bidi="fa-IR"/>
        </w:rPr>
        <w:t>.</w:t>
      </w:r>
    </w:p>
    <w:p>
      <w:pPr>
        <w:pStyle w:val="Heading5"/>
        <w:numPr>
          <w:ilvl w:val="4"/>
          <w:numId w:val="1"/>
        </w:numPr>
        <w:rPr/>
      </w:pPr>
      <w:bookmarkStart w:id="316" w:name="__RefHeading___Toc742675_2616395394"/>
      <w:bookmarkStart w:id="317" w:name="_Toc110"/>
      <w:bookmarkEnd w:id="316"/>
      <w:r>
        <w:rPr>
          <w:rtl w:val="true"/>
        </w:rPr>
        <w:t>پنجم</w:t>
      </w:r>
      <w:r>
        <w:rPr>
          <w:rtl w:val="true"/>
        </w:rPr>
        <w:t>:</w:t>
      </w:r>
      <w:r>
        <w:rPr>
          <w:rtl w:val="true"/>
        </w:rPr>
        <w:t>حفظ جان اهل‌بیت علیهم السّلام</w:t>
      </w:r>
      <w:bookmarkEnd w:id="31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جان اهل‌بیت علیهم السّلام و پیروان ایشان از دیگر ره‌آوردهای پذیرش ولایت‌عهدی از سوی امام رضا علیه السّلام بود،چرا که مأمون برای نزدیک شدن به امام علیه السّلام و دلجویی از حضرتش،تمام رهبران قیام‌ها از جمله،زید برادر امام رضا علیه السّلام،ابراهیم و محمد فرزندان امام صادق علیه السّلام را مورد عفو خود قرار داد و برخی از آنان را به‌عنوان والی به کار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آرام و مسالمت‌آمیز اوضاع،تجدید ساختار پایگاه مردمی پیرو اهل‌بیت علیهم السّلام،سامان دادن صف آنان و بهره‌جویی از امکانات فراهم شده برای دگرگونی تحول بخشیدن به </w:t>
      </w:r>
    </w:p>
    <w:p>
      <w:pPr>
        <w:pStyle w:val="BookText"/>
        <w:rPr/>
      </w:pPr>
      <w:r>
        <w:rPr>
          <w:rFonts w:ascii="IRNazanin" w:hAnsi="IRNazanin" w:eastAsia="IRNazanin"/>
          <w:color w:val="111111"/>
          <w:sz w:val="28"/>
          <w:sz w:val="28"/>
          <w:szCs w:val="28"/>
          <w:rtl w:val="true"/>
          <w:lang w:bidi="fa-IR"/>
        </w:rPr>
        <w:t>جنبش انقلابی،فرصتی را می‌طلبید که اینک به‌طور مطلوبی فراهم شده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امام رضا علیه السّلام به پذیرش ولایت‌عهدی تن نمی‌داد،پیش از آن‌که جنبش‌های انقلابی،نقش خود را در میان امت ایفا کنند،خون‌های فراوانی ریخته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امام رضا علیه السّلام با در نظر گرفتن تمام شرایط آن روز و نیز باتوجه به این‌که اهل‌بیت علیهم السّلام و پیروان ایشان برای حرکت انقلابی مسالمت‌آمیز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رویارویی مسلحانه که بسیار گران تمام می‌شد و اوضاع داخلی را آشفته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فرصتی نیاز داشتند،بهترین گزینه را در پذیرش ولایت‌عهدی دید</w:t>
      </w:r>
      <w:r>
        <w:rPr>
          <w:rFonts w:eastAsia="IRNazanin" w:cs="IRNazanin"/>
          <w:color w:val="111111"/>
          <w:sz w:val="28"/>
          <w:szCs w:val="28"/>
          <w:rtl w:val="true"/>
          <w:lang w:bidi="fa-IR"/>
        </w:rPr>
        <w:t xml:space="preserve">. </w:t>
      </w:r>
      <w:bookmarkStart w:id="318" w:name="pg13436_132478"/>
    </w:p>
    <w:p>
      <w:pPr>
        <w:pStyle w:val="Heading3"/>
        <w:numPr>
          <w:ilvl w:val="2"/>
          <w:numId w:val="1"/>
        </w:numPr>
        <w:rPr/>
      </w:pPr>
      <w:bookmarkStart w:id="319" w:name="__RefHeading___Toc742677_2616395394"/>
      <w:bookmarkStart w:id="320" w:name="_Toc111"/>
      <w:bookmarkEnd w:id="318"/>
      <w:bookmarkEnd w:id="319"/>
      <w:r>
        <w:rPr>
          <w:rtl w:val="true"/>
        </w:rPr>
        <w:t>بخش دوم</w:t>
      </w:r>
      <w:bookmarkEnd w:id="320"/>
    </w:p>
    <w:p>
      <w:pPr>
        <w:pStyle w:val="Heading4"/>
        <w:numPr>
          <w:ilvl w:val="3"/>
          <w:numId w:val="1"/>
        </w:numPr>
        <w:rPr/>
      </w:pPr>
      <w:bookmarkStart w:id="321" w:name="__RefHeading___Toc742679_2616395394"/>
      <w:bookmarkStart w:id="322" w:name="_Toc112"/>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فعالیت های امام رضا علیه السّلام پس از ولایت عهدی</w:t>
      </w:r>
    </w:p>
    <w:p>
      <w:pPr>
        <w:pStyle w:val="BookText"/>
        <w:rPr/>
      </w:pPr>
      <w:r>
        <w:rPr>
          <w:rFonts w:ascii="IRNazanin" w:hAnsi="IRNazanin" w:eastAsia="IRNazanin"/>
          <w:color w:val="111111"/>
          <w:sz w:val="28"/>
          <w:sz w:val="28"/>
          <w:szCs w:val="28"/>
          <w:rtl w:val="true"/>
          <w:lang w:bidi="fa-IR"/>
        </w:rPr>
        <w:t>مأمون به تمام اهدافی که پس از بیعت با امام رضا علیه السّلام به‌عنوان ولی‌عهد و جانشین خود دنبال می‌کرد دست نیافت و تنها چیزی‌که از این اقدام نصیب او شد،متوقف شدن حرکت‌های مسلحانه و گسستن پیوند امام رضا علیه السّلام با پایگاه‌های مردمی او در عراق،حجاز و یمن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مقابل،امام رضا علیه السّلام و منش اهل‌بیت علیهم السّلام که حضرتش مروج و مبلغ آن بود امتیازهای فراوانی به دست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این فرصت بهره برده،نقش اصلاحی و دگرگون‌ساز خود را به‌طور گسترده ایفا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نمادها و عملکردهای این مرحله را مطرح می‌کنیم</w:t>
      </w:r>
      <w:r>
        <w:rPr>
          <w:rFonts w:eastAsia="IRNazanin" w:cs="IRNazanin"/>
          <w:color w:val="111111"/>
          <w:sz w:val="28"/>
          <w:szCs w:val="28"/>
          <w:rtl w:val="true"/>
          <w:lang w:bidi="fa-IR"/>
        </w:rPr>
        <w:t>:</w:t>
      </w:r>
    </w:p>
    <w:p>
      <w:pPr>
        <w:pStyle w:val="Heading4"/>
        <w:numPr>
          <w:ilvl w:val="3"/>
          <w:numId w:val="1"/>
        </w:numPr>
        <w:rPr/>
      </w:pPr>
      <w:bookmarkStart w:id="323" w:name="__RefHeading___Toc742681_2616395394"/>
      <w:bookmarkStart w:id="324" w:name="_Toc113"/>
      <w:bookmarkEnd w:id="323"/>
      <w:r>
        <w:rPr>
          <w:rtl w:val="true"/>
        </w:rPr>
        <w:t>ناکامی مأمون در رسیدن به اهداف خود</w:t>
      </w:r>
      <w:bookmarkEnd w:id="32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پیشتر گفته شد،مأمون بر آن بود تا امام رضا علیه السّلام را چونان وسیله‌ای برای مشروعیت بخشیدن به حکومت خود و متوقف کردن فعالیت جنبش‌های امر به معروف و نهی از منکر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امام علیه السّلام خواست تا یکی از نزدیکان و پیروان خود را به‌عنوان والی بر مناطقی بگمارد که علیه حکومت او سر به شورش برداشته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با این درخواست،دنبال دست یافتن به یکی از دو هدف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سپردن ولایت آن سامان به یکی از یاران </w:t>
      </w:r>
    </w:p>
    <w:p>
      <w:pPr>
        <w:pStyle w:val="BookText"/>
        <w:rPr/>
      </w:pPr>
      <w:r>
        <w:rPr>
          <w:rFonts w:ascii="IRNazanin" w:hAnsi="IRNazanin" w:eastAsia="IRNazanin"/>
          <w:color w:val="111111"/>
          <w:sz w:val="28"/>
          <w:sz w:val="28"/>
          <w:szCs w:val="28"/>
          <w:rtl w:val="true"/>
          <w:lang w:bidi="fa-IR"/>
        </w:rPr>
        <w:t>و پیروان امام علیه السّلام شورش در آن منطقه سرکوب می‌شد یا این‌که نیروهای معارض و مخالف خود را رودرروی یکدیگر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که از اندیشه پلید مأمون آگاه بود،با آرامش و براساس پیش شرطهای خود،برنامۀ مأمون را با شکست مواجه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پیشنهادها را به روایت خود امام رضا علیه السّلام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الحسن،کسی را که مورد اعتماد خود می‌دانی بر شهرهایی که علیه ما شوریده‌اند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من بر شروط خود پابرجا باشیم و من با این شرط تن به ولایت عهدی دادم که فرمان نرانم و از کاری نهی نکنم،کسی را عزل نکرده،دیگری را به ولایتی و منصبی نگمارم و لشکری گسیل ندارم تا این‌که خداوند پیش از تو مرا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گرفتن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نیندیشیده‌ام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بودم و سوار بر چهارپای خویش در گذرگاه‌های آن رفت‌وآمد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و کسانی که از مردم آن سامان نبودند،برآوردن نیازهای خود را از من می‌خواستند و من خواستۀ ایشان را بر می‌آوردم و آنان نسبت به من چونان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مأمون،بدان که سخن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نوشته‌ام در سرزمین‌ها نافذ و مؤثر است و هر نعمتی که تو به من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وفا می‌کنم</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دیگر در این موضوع با امام رضا علیه السّلام وارد گفت‌وگو نشد،بلکه راه حل این مشکل و رهایی از انقلاب‌ها و شورش‌های مسلحانه را در به سامان آوردن نابسامانی‌های عمومی دانست</w:t>
      </w:r>
      <w:r>
        <w:rPr>
          <w:rFonts w:eastAsia="IRNazanin" w:cs="IRNazanin"/>
          <w:color w:val="111111"/>
          <w:sz w:val="28"/>
          <w:szCs w:val="28"/>
          <w:rtl w:val="true"/>
          <w:lang w:bidi="fa-IR"/>
        </w:rPr>
        <w:t xml:space="preserve">. </w:t>
      </w:r>
      <w:bookmarkStart w:id="325" w:name="pg13436_132480"/>
    </w:p>
    <w:p>
      <w:pPr>
        <w:pStyle w:val="BookText"/>
        <w:rPr/>
      </w:pPr>
      <w:bookmarkEnd w:id="325"/>
      <w:r>
        <w:rPr>
          <w:rFonts w:ascii="IRNazanin" w:hAnsi="IRNazanin" w:eastAsia="IRNazanin"/>
          <w:color w:val="111111"/>
          <w:sz w:val="28"/>
          <w:sz w:val="28"/>
          <w:szCs w:val="28"/>
          <w:rtl w:val="true"/>
          <w:lang w:bidi="fa-IR"/>
        </w:rPr>
        <w:t>امام رضا علیه السّلام نیز همان‌گونه که با مأمون به توافق رسیده،و تن دادن به توافق را شرط اصلی پذیرش ولایت‌عهدی خوانده بود،هرگز در امر تعیین و نصب قاضی،سردار سپاه،متولی بیت المال دخالت نکرد و از ایراد سخن و مطلبی که به حکومت مأمون مشروعیت می‌بخشید خودداری ورزید و تنها در اصلاح مفاهیم قضا و مسائلی که با مصالح مسلمانان و اسلام ارتباط داشت دخالت می‌کرد</w:t>
      </w:r>
      <w:r>
        <w:rPr>
          <w:rFonts w:eastAsia="IRNazanin" w:cs="IRNazanin"/>
          <w:color w:val="111111"/>
          <w:sz w:val="28"/>
          <w:szCs w:val="28"/>
          <w:rtl w:val="true"/>
          <w:lang w:bidi="fa-IR"/>
        </w:rPr>
        <w:t>.</w:t>
      </w:r>
    </w:p>
    <w:p>
      <w:pPr>
        <w:pStyle w:val="Heading4"/>
        <w:numPr>
          <w:ilvl w:val="3"/>
          <w:numId w:val="1"/>
        </w:numPr>
        <w:rPr/>
      </w:pPr>
      <w:bookmarkStart w:id="326" w:name="__RefHeading___Toc742683_2616395394"/>
      <w:bookmarkStart w:id="327" w:name="_Toc114"/>
      <w:bookmarkEnd w:id="326"/>
      <w:r>
        <w:rPr>
          <w:rtl w:val="true"/>
        </w:rPr>
        <w:t>اصلاحات قضایی</w:t>
      </w:r>
      <w:bookmarkEnd w:id="327"/>
    </w:p>
    <w:p>
      <w:pPr>
        <w:pStyle w:val="BookText"/>
        <w:rPr/>
      </w:pPr>
      <w:r>
        <w:rPr>
          <w:rFonts w:ascii="IRNazanin" w:hAnsi="IRNazanin" w:eastAsia="IRNazanin"/>
          <w:color w:val="111111"/>
          <w:sz w:val="28"/>
          <w:sz w:val="28"/>
          <w:szCs w:val="28"/>
          <w:rtl w:val="true"/>
          <w:lang w:bidi="fa-IR"/>
        </w:rPr>
        <w:t>روزهای دوشنبه و پنج‌شنبه مأمون در دیوان مظالم می‌نشست و امام رضا علیه السّلام را در سمت راست خود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او خبر دادند که صوفی‌ای از مردم کوفه دزدی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مأمون او را حاضر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که سیمای صالحان را در چهره او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بر این نشانه‌ها و آثار زیبا که چنین کاری ناپسند از آن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از سر ناچاری و درماندگی کردم،چرا که از خمس و غنایم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 در آن‌ها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شده‌ام،تو نیز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مسکین و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حافظان قرآن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حقم محروم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افسانه‌پردازی‌های تو،حدی و حکمی از حدود و احکام خدا را تعطیل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 الهی را از خود آغاز کن،ابتدا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کن،سپس به دیگران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رو به امام رضا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چه می‌گویی؟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 دزدی کرده،پس چنین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قطع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صوفی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بردۀ من هستی انگشتانم را قطع می‌کنی؟آیا مادر تو را از مال بیت المال و فیئ مسلمانان نخریدند؟از این‌رو برده همۀ مسلمانان در مشرق و مغرب گیتی هستی و تا زمانی که تو را آزاد نکنند همچنان در بند بردگی آنانی و من یکی از آنان هستم و تو را آزاد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نجس، نجس دیگری را پاک نمی‌کند،پاک است که نجس را پاک می‌کند و هرکس که خود مستحق حد خوردن باشد نشاید بیش از آن‌که خود را به دست حدود الهی بسپارد،دیگری را حد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رو به امام رضا علیه السّلام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رسا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حجت و برهان است که چون به جاهل رسد،به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خود آن را درمی‌یابد و چون به دانشمند برسد به اندازۀ دانش خود آن را درمی‌یابد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به برهان و حجت پابرجاست و این مرد نیز حجت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فرمان داد تا مرد صوفی را آزاد کنند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امام رضا علیه السّلام به انگیزۀ دفاع از حقوق و حمایت از جان و آبروی ستمدیدگان و محرومان و نیز پیاده نمودن احکام قضا براساس روش و آموزه‌های سلیم اسلامی در چنین ماجراهایی دخالت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را به منظور گردن زدن نزد مأمون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نیز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چه می‌گویی؟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bookmarkStart w:id="328" w:name="pg13436_132482"/>
    </w:p>
    <w:p>
      <w:pPr>
        <w:pStyle w:val="BookText"/>
        <w:rPr/>
      </w:pPr>
      <w:bookmarkEnd w:id="328"/>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و گذشت نیکو درپیش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داشته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عزت و بزرگی‌ات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گفتۀ امام علیه السّلام را به گوش گرفت و آن مرد را آزاد کرد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روزی مردی نصرانی را به جرم زنا با زنی هاشمی نزد مأمون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در مرد نصرانی نگریست،آن مرد مسلمان شد،این کار مأمون را نرم کرده،در مورد او از فقیهان پرسید،آنان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اسلام،کارهای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از میان می‌برد و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همین مورد را از امام رضا علیه السّلام پرسید،حضرت فرمود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 چرا که با دیدن کیفر سخت،اسلام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خدا ایمان آوردیم</w:t>
      </w:r>
      <w:r>
        <w:rPr>
          <w:rFonts w:eastAsia="IRNazanin" w:cs="IRNazanin"/>
          <w:color w:val="111111"/>
          <w:sz w:val="28"/>
          <w:szCs w:val="28"/>
          <w:rtl w:val="true"/>
          <w:lang w:bidi="fa-IR"/>
        </w:rPr>
        <w:t xml:space="preserve">. </w:t>
      </w:r>
      <w:r>
        <w:rPr>
          <w:rStyle w:val="FootnoteAnchor"/>
          <w:rtl w:val="true"/>
        </w:rPr>
        <w:footnoteReference w:id="346"/>
      </w:r>
    </w:p>
    <w:p>
      <w:pPr>
        <w:pStyle w:val="Heading4"/>
        <w:numPr>
          <w:ilvl w:val="3"/>
          <w:numId w:val="1"/>
        </w:numPr>
        <w:rPr/>
      </w:pPr>
      <w:bookmarkStart w:id="329" w:name="__RefHeading___Toc742685_2616395394"/>
      <w:bookmarkStart w:id="330" w:name="_Toc115"/>
      <w:bookmarkEnd w:id="329"/>
      <w:r>
        <w:rPr>
          <w:rtl w:val="true"/>
        </w:rPr>
        <w:t>اصلاحات اداری</w:t>
      </w:r>
      <w:bookmarkEnd w:id="330"/>
    </w:p>
    <w:p>
      <w:pPr>
        <w:pStyle w:val="BookText"/>
        <w:rPr/>
      </w:pPr>
      <w:r>
        <w:rPr>
          <w:rFonts w:ascii="IRNazanin" w:hAnsi="IRNazanin" w:eastAsia="IRNazanin"/>
          <w:color w:val="111111"/>
          <w:sz w:val="28"/>
          <w:sz w:val="28"/>
          <w:szCs w:val="28"/>
          <w:rtl w:val="true"/>
          <w:lang w:bidi="fa-IR"/>
        </w:rPr>
        <w:t>امور اداری کشور از دیگر مواردی بود که امام رضا علیه السّلام در آن دخالت نمی‌کرد،اما در مواردی که مصلحت اسلام و مسلمانان اقتضا می‌کرد و به منظور جلوگیری از نفوذ دشمنان در دستگاه اداری و حکومتی دخالت کرده، رهنمودهای ارزشمندی در این باب ارائه می‌فرمود،از آن جمله،دخالت در گماردن تازه مسلمانان بود که از این کار ممانعت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مثال،روزی فضل بن سهل بر مأمون وارد شده،گفت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ترک را بر فلان 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 مرزی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خاموش ماند،اما امام رضا علیه السّلام فرمود</w:t>
      </w:r>
      <w:r>
        <w:rPr>
          <w:rFonts w:eastAsia="IRNazanin" w:cs="IRNazanin"/>
          <w:color w:val="111111"/>
          <w:sz w:val="28"/>
          <w:szCs w:val="28"/>
          <w:rtl w:val="true"/>
          <w:lang w:bidi="fa-IR"/>
        </w:rPr>
        <w:t xml:space="preserve">: </w:t>
      </w:r>
      <w:bookmarkStart w:id="331" w:name="pg13436_132483"/>
    </w:p>
    <w:p>
      <w:pPr>
        <w:pStyle w:val="BookText"/>
        <w:rPr/>
      </w:pPr>
      <w:bookmarkEnd w:id="331"/>
      <w:r>
        <w:rPr>
          <w:rFonts w:ascii="IRNazanin" w:hAnsi="IRNazanin" w:eastAsia="IRNazanin"/>
          <w:color w:val="111111"/>
          <w:sz w:val="28"/>
          <w:sz w:val="28"/>
          <w:szCs w:val="28"/>
          <w:rtl w:val="true"/>
          <w:lang w:bidi="fa-IR"/>
        </w:rPr>
        <w:t>خداوند به امام مسلمانان و جانشین خدای جهانیان در زمین و متولی امور دین اجازه نداده است،اسیری از سرزمینی را به ولایت بخشی از مرزی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 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مجاور سرزمین آن اسیر است بگمارد،چرا که جان‌ها به وطن خود میل و اشتیاق دارند،بر هم‌نوع خود مهر می‌ورزند و مصالح و منافع خویش را برمی‌گزینند،هر چند با آیین آنان سازگار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کاری از خرد دور و خطرآفرین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 را با آب طلا بنویسید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بدین ترتیب امام رضا علیه السّلام قاعده‌ای کلی به دست داد تا براساس آن،والیان و امیران مناطق مرزی تعیین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آموزه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پیشوای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برده است که این به‌معنای پذیرش امامت و پیشوایی مأمون از سوی حضرت نبوده،بلکه قاعدۀ کلی برای مطلق امام مسلمانان است که به امام عادل انصراف دارد</w:t>
      </w:r>
      <w:r>
        <w:rPr>
          <w:rFonts w:eastAsia="IRNazanin" w:cs="IRNazanin"/>
          <w:color w:val="111111"/>
          <w:sz w:val="28"/>
          <w:szCs w:val="28"/>
          <w:rtl w:val="true"/>
          <w:lang w:bidi="fa-IR"/>
        </w:rPr>
        <w:t>.</w:t>
      </w:r>
    </w:p>
    <w:p>
      <w:pPr>
        <w:pStyle w:val="Heading4"/>
        <w:numPr>
          <w:ilvl w:val="3"/>
          <w:numId w:val="1"/>
        </w:numPr>
        <w:rPr/>
      </w:pPr>
      <w:bookmarkStart w:id="332" w:name="__RefHeading___Toc742687_2616395394"/>
      <w:bookmarkStart w:id="333" w:name="_Toc116"/>
      <w:bookmarkEnd w:id="332"/>
      <w:r>
        <w:rPr>
          <w:rtl w:val="true"/>
        </w:rPr>
        <w:t>نشر آرای صحیح در دربار</w:t>
      </w:r>
      <w:bookmarkEnd w:id="33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از فرصت حضور خود در دربار مأمون بهره جسته،به نشر آرای صحیح در عرصه‌های گوناگون اندیشه و اعتقادات پرداخت تا حاکم، وزیران،فرماندهان،امیران،فقیهان،خادمان و پرده‌داران و نگهبانان را با آرای دانشگاه اهل‌بیت علیهم السّلام،اندیشه‌ها و اعتقادات پذیرفته شده از سوی آنان و نیز فضایل و والایی‌های ایشان آشنا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السّلام،بنا به شرایط حاکم سخن آغاز می‌کرد و در شرایط دیگر پرسش‌ها را پاسخ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 در مجلس مأمون از امام رضا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الحسن،آیا خلایق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مجبورند؟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عادل‌تر از آن است که بر کاری مجبور کند آن‌گاه کیفر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آزادند؟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حکیم‌تر از آن است که بندۀ خود را رها کرده،او را به خودش واگذارد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مأمون به امام 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الحسن،دربارۀ جدت علی بن ابی طالب توضیح ده که چگونه و به چه صورتی تقسیم‌کنندۀ بهشت و دوزخ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از طریق پدرت روایت کرده‌ای و او از پدرانت و آنان از عبد اللّه بن عباس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اله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إیمان و بغضه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علی ایمان و دشمنی او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چنین مطلبی را روایت کرده‌ای؟</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بهشت و دوزخ براساس دوستی و دشمنی او تقسیم شود،پس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تقسیم‌کنندۀ بهشت و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الحسن،پس از تو خدا مرا زنده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وارث علم رسول خدا هستی</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امام رضا علیه السّلام با اندیشۀ نافذ و شیوۀ هوشمندانۀ خود مأمون و دیگران را به سؤال از حضرتش وامی‌داشت تا با کسب شناخت دربارۀ اهل بیت پیامبر صلّی اللّه علیه و اله به فضایل آنان اعتراف کرده،به حضرتش نزدیک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w:t>
      </w:r>
      <w:bookmarkStart w:id="334" w:name="pg13436_132485"/>
    </w:p>
    <w:p>
      <w:pPr>
        <w:pStyle w:val="BookText"/>
        <w:rPr/>
      </w:pPr>
      <w:bookmarkEnd w:id="334"/>
      <w:r>
        <w:rPr>
          <w:rFonts w:ascii="IRNazanin" w:hAnsi="IRNazanin" w:eastAsia="IRNazanin"/>
          <w:color w:val="111111"/>
          <w:sz w:val="28"/>
          <w:sz w:val="28"/>
          <w:szCs w:val="28"/>
          <w:rtl w:val="true"/>
          <w:lang w:bidi="fa-IR"/>
        </w:rPr>
        <w:t>مجلس مناظره تشکیل می‌داد و مخالفان اهل‌بیت علیهم السّلام را در آن گرد می‌آورد و دربارۀ امیر المؤمنین علی بن ابی طالب علیه السّلام با آنان گفت‌وگو می‌کرد و او را بر دیگر صحابه برتر می‌خواند تا از این رهگذر به امام رضا علیه السّلام نزدیک شود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طبیعتا مخالفان به دلیل تمایل درونی به علی بن ابی طالب علیه السّلام یا ترس از حاکمیت،با سخنان مأمون مخالفت نمی‌کردند و این خود تأثیر مستقیم بر حاضران در مجلس داشت،چراکه می‌دیدند فقیهان در برابر آرای مطرح‌شده سکوت می‌کردند و برای آنان تفاوتی نداشت که سکوت فقیهان به جهت نارسایی و ضعف ایشان می‌بود یا این‌که برخلاف میل درونی خویش، در برابر مأمون تسلیم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در این شرایط هیچ فرصتی را برای نشر آرا و اندیشه‌های اهل‌بیت علیهم السّلام از دست نمی‌داد</w:t>
      </w:r>
      <w:r>
        <w:rPr>
          <w:rFonts w:eastAsia="IRNazanin" w:cs="IRNazanin"/>
          <w:color w:val="111111"/>
          <w:sz w:val="28"/>
          <w:szCs w:val="28"/>
          <w:rtl w:val="true"/>
          <w:lang w:bidi="fa-IR"/>
        </w:rPr>
        <w:t>.</w:t>
      </w:r>
    </w:p>
    <w:p>
      <w:pPr>
        <w:pStyle w:val="Heading4"/>
        <w:numPr>
          <w:ilvl w:val="3"/>
          <w:numId w:val="1"/>
        </w:numPr>
        <w:rPr/>
      </w:pPr>
      <w:bookmarkStart w:id="335" w:name="__RefHeading___Toc742689_2616395394"/>
      <w:bookmarkStart w:id="336" w:name="_Toc117"/>
      <w:bookmarkEnd w:id="335"/>
      <w:r>
        <w:rPr>
          <w:rtl w:val="true"/>
        </w:rPr>
        <w:t>نصایح امام رضا علیه السّلام به مأمون</w:t>
      </w:r>
      <w:bookmarkEnd w:id="336"/>
    </w:p>
    <w:p>
      <w:pPr>
        <w:pStyle w:val="BookText"/>
        <w:rPr/>
      </w:pPr>
      <w:r>
        <w:rPr>
          <w:rFonts w:ascii="IRNazanin" w:hAnsi="IRNazanin" w:eastAsia="IRNazanin"/>
          <w:color w:val="111111"/>
          <w:sz w:val="28"/>
          <w:sz w:val="28"/>
          <w:szCs w:val="28"/>
          <w:rtl w:val="true"/>
          <w:lang w:bidi="fa-IR"/>
        </w:rPr>
        <w:t>هرگاه امام رضا علیه السّلام با مأمون تنها می‌شد،او را بسیار پند می‌داد،از خداوند می‌ترساند و کارهای بد مأمون را نکوهش کرده،ناپسند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نیز در ظاهر پندهای امام علیه السّلام را می‌شنید و می‌پذیرفت،اما در نهان خود آن را ناخوش داشته،غیرقابل تحمل می‌شمرد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یک بار بر مأمون وارد شده،دید غلام مأمون آب بر دست او می‌ریزد و او وضو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مأمون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تشرک بعبادة ربّک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را در عبادت خدای خویش شریک مکن</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روزی امام علیه السّلام به مأمون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گروه به مصاف یکدیگر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را یاری می‌کند که گذشت آن بیشتر باشد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زمانی که پیک،خبر فتوحاتی که در برخی از روستاهای کابل صورت گرفته برای مأمون آورد،مأمون بر امام رضا علیه السّلام وارد شده،نامۀ حاوی خبر فتح را برای امام علیه السّلام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خواندن نامه فراغت یافت،امام علیه 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روستایی از سرزمین شرک تو را شادمان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 شادمانی ندارد؟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امت محمد صلّی اللّه علیه و اله و آنچه حضرت احدیت در امر خلافت برعهدۀ تو نهاده، خداترسی پیشه کن،چرا که تو امور مسلمانان را تباه و تضییع کرده‌ای و کار ایشان را به دیگری سپرده‌ای و او برخلاف فرمان خداوند با ایشان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الهجره و جایگاه نزول وحی را رها کرده،در این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جای‌گیر شده‌ای و انصار و 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حال خویش وانهاده تا هرچه خواهند بکنند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ستم روا داشته،در برخورد با مؤمنان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رابطۀ خویشاوندی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ستمدیده،روزگاری خویش را به سختی می‌افکند،اما در تأمین نیازهای خود ناتوان است و کسی را نمی‌یابد که به او شکوه برد و به تو نیز دسترسی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امیر المؤمنین،در امور مسلمانان تقوای الهی پیشه کن و به شهر رسالت و جایگاه مهاجران و انصار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سرورم،اکنون چه می‌فرمایی؟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bookmarkStart w:id="337" w:name="pg13436_132487"/>
    </w:p>
    <w:p>
      <w:pPr>
        <w:pStyle w:val="BookText"/>
        <w:rPr/>
      </w:pPr>
      <w:bookmarkEnd w:id="337"/>
      <w:r>
        <w:rPr>
          <w:rFonts w:ascii="IRNazanin" w:hAnsi="IRNazanin" w:eastAsia="IRNazanin"/>
          <w:color w:val="111111"/>
          <w:sz w:val="28"/>
          <w:sz w:val="28"/>
          <w:szCs w:val="28"/>
          <w:rtl w:val="true"/>
          <w:lang w:bidi="fa-IR"/>
        </w:rPr>
        <w:t>نظر من بر آن است که از این سرزمین کوچ کرده،به جایگاه پدران و نیاکان خود بازگردی و خود به امور مسلمانان بپردازی و سرپرستی ایشان را به غیر خود وامگذاری که خداوند دربارۀ زیردستانی که تو را بر آنان گمارده،از تو پرسش و بازخواست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سرورم،نیکو گفتی و این،نظر درست و هوشمندانه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مأمون که این نصیحت امام علیه السّلام را بهترین موضع‌گیری سیاسی می‌دید و می‌بایست به آن تن می‌داد،آن را به گوش گرفته به بغداد بازگشت</w:t>
      </w:r>
      <w:r>
        <w:rPr>
          <w:rFonts w:eastAsia="IRNazanin" w:cs="IRNazanin"/>
          <w:color w:val="111111"/>
          <w:sz w:val="28"/>
          <w:szCs w:val="28"/>
          <w:rtl w:val="true"/>
          <w:lang w:bidi="fa-IR"/>
        </w:rPr>
        <w:t>.</w:t>
      </w:r>
    </w:p>
    <w:p>
      <w:pPr>
        <w:pStyle w:val="Heading4"/>
        <w:numPr>
          <w:ilvl w:val="3"/>
          <w:numId w:val="1"/>
        </w:numPr>
        <w:rPr/>
      </w:pPr>
      <w:bookmarkStart w:id="338" w:name="__RefHeading___Toc742691_2616395394"/>
      <w:bookmarkStart w:id="339" w:name="_Toc118"/>
      <w:bookmarkEnd w:id="338"/>
      <w:r>
        <w:rPr>
          <w:rtl w:val="true"/>
        </w:rPr>
        <w:t>حفاظت از کیان اسلام</w:t>
      </w:r>
      <w:bookmarkEnd w:id="339"/>
    </w:p>
    <w:p>
      <w:pPr>
        <w:pStyle w:val="BookText"/>
        <w:rPr/>
      </w:pPr>
      <w:r>
        <w:rPr>
          <w:rFonts w:ascii="IRNazanin" w:hAnsi="IRNazanin" w:eastAsia="IRNazanin"/>
          <w:color w:val="111111"/>
          <w:sz w:val="28"/>
          <w:sz w:val="28"/>
          <w:szCs w:val="28"/>
          <w:rtl w:val="true"/>
          <w:lang w:bidi="fa-IR"/>
        </w:rPr>
        <w:t>علیرغم کنار گذاشته شدن امامان معصوم علیه السّلام از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مسلّم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آنان،سعی در حفظ کیان اسلام و صیانت از آن در برابر توطئۀ دشمنان و طمع‌ورزان را وظیفه و یکی از مسئولیت‌های خویش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بزرگواران آنچه در توان داشتند در این راه به کار گرفته،به حل مسائل مشکل که گریبان حاکمان را می‌گرفت می‌پرداختند تا از این رهگذر به موجودیت و کیان اسلام دوام بخشیده،آن را در برابر فروپاشی و تجزیه مصون کنند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برنامه‌هایی که برای از هم گسستن موجودیت اسلام تدارک دیده شد،توطئۀ فضل بن سهل بود که امام رضا علیه السّلام به آن پی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می‌خواست مأمون را بکشد،از این‌رو از فرمان او سرپیچی و او را لعن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بر آن بود تا پس از کشتن مأمون،خود حکومت را به دست گیرد و از وجود امام علیه السّلام به </w:t>
      </w:r>
    </w:p>
    <w:p>
      <w:pPr>
        <w:pStyle w:val="BookText"/>
        <w:rPr/>
      </w:pPr>
      <w:r>
        <w:rPr>
          <w:rFonts w:ascii="IRNazanin" w:hAnsi="IRNazanin" w:eastAsia="IRNazanin"/>
          <w:color w:val="111111"/>
          <w:sz w:val="28"/>
          <w:sz w:val="28"/>
          <w:szCs w:val="28"/>
          <w:rtl w:val="true"/>
          <w:lang w:bidi="fa-IR"/>
        </w:rPr>
        <w:t>عنوان ابزاری برای خاموش کردن صدای اعتراض مسلمانان استفاده کند و امام علیه السّلام به‌عنوان حاکم،اما در دربار تحت‌نظر قرار گیرد و حاکمیت مطلق را خود فضل در اختیار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 دیگری که از کشتن مأمون ناشی می‌شد شکاف سنگین و جبران‌ناپذیری بود که کیان اسلام را تهدید کرده،وحدت امت اسلامی و دولت را به پراکندگی مبدل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که دریافته بود فضل کیان و موجودیت اسلام را هدف قرار داده نه شخص مأمون،لذا مأمون را از فضل برحذر داشته،از او می‌خواست تا در برخورد با فضل جانب احتیاط را از دست ندهد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روزی امام رضا علیه السّلام به مأمون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تودۀ مردم به جهت رفتاری که با من داشتی از تو ناخشنود هستند و نزدیکان تو به دلیل برخوردی که با فضل کردی از تو ناخرسند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جاست که مرا از خود دور کنی تا کار تو سامان گیرد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همچنین امام رضا علیه السّلام مأمون را از آشوب و جنگ‌هایی که پس از کشته شدن برادرش امین گریبانگیر مردم شده بود و نیز رخدادهایی که فضل از مأمون پنهان می‌داشت،آگاه کرده،به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جهت جایگاه فضل و برادرش حسن نزد تو و عباسیان به دلیل جایگاه من نزد تو و بیعتی که با من کرده،مرا به جانشینی خود برگزیده‌ای،بر تو خشمگین هستند</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نصیحت‌های امام رضا علیه السّلام به مأمون براساس مصالح عالی اسلام بود،زیرا در صورت فراگیر شدن آشوب‌های داخلی و جنگ‌های خونین بر سر قدرت، کیان اسلام در معرض فروپاشی و نابودی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همین‌رو امام علیه السّلام </w:t>
      </w:r>
    </w:p>
    <w:p>
      <w:pPr>
        <w:pStyle w:val="BookText"/>
        <w:rPr/>
      </w:pPr>
      <w:r>
        <w:rPr>
          <w:rFonts w:ascii="IRNazanin" w:hAnsi="IRNazanin" w:eastAsia="IRNazanin"/>
          <w:color w:val="111111"/>
          <w:sz w:val="28"/>
          <w:sz w:val="28"/>
          <w:szCs w:val="28"/>
          <w:rtl w:val="true"/>
          <w:lang w:bidi="fa-IR"/>
        </w:rPr>
        <w:t>در این‌گونه موارد دخالت‌های ارشادی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فضل بن سهل کشته شد،یاران فضل،مأمون را عامل کشته شدن او خوانده،بر در سرای او گرد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ناجوانمردانه کشت و اینک به خون‌خواهی او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امام 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سرورم،به جاست نزد آنان رفته،ایشان را متفرق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نزد جماعت خون‌خواه رفت و دید که آتش فراهم کرده‌اند تا درب سرای مأمون را بسوزانند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 آنان بانگ زده،با دست به آنان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اشارۀ او اجتماع‌کنندگان چنان پراکنده شده،شتابان می‌گریختند که بر یکدیگر فرومی‌افتادند و کسی از ایشان برجای نماند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می‌بینیم که امام رضا علیه السّلام با دور کردن آن جماعت و بازداشتن آنان از آتش زدن خانۀ مأمون و کشتن او،بهترین گزینه را انتخاب کرد،چرا که کشته شدن مأمون در آن شرایط پیامدهایی جبران‌ناپذیر برای کیان اسلام به همراه داشت،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فضل بن سهل در خراسان اعلام موجودیت می‌کردند؛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سهل در منطقۀ تحت حکومت و امارت خود اعلام استقلال می‌کرد؛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آوازه‌خوان و مطرب بلندآوازه بیعت می‌کردند؛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سپاهیان مستقر در مرزها دستخوش آشفتگی،نابسامانی و هرج‌ومرج </w:t>
      </w:r>
      <w:bookmarkStart w:id="340" w:name="pg13436_132490"/>
    </w:p>
    <w:p>
      <w:pPr>
        <w:pStyle w:val="BookText"/>
        <w:rPr/>
      </w:pPr>
      <w:bookmarkEnd w:id="340"/>
      <w:r>
        <w:rPr>
          <w:rFonts w:ascii="IRNazanin" w:hAnsi="IRNazanin" w:eastAsia="IRNazanin"/>
          <w:color w:val="111111"/>
          <w:sz w:val="28"/>
          <w:sz w:val="28"/>
          <w:szCs w:val="28"/>
          <w:rtl w:val="true"/>
          <w:lang w:bidi="fa-IR"/>
        </w:rPr>
        <w:t>می‌شدند که این به‌معنای تجزیه موجودیت واحد اسلام و تبدیل آن به موجودیت‌های متعددی بود</w:t>
      </w:r>
      <w:r>
        <w:rPr>
          <w:rFonts w:eastAsia="IRNazanin" w:cs="IRNazanin"/>
          <w:color w:val="111111"/>
          <w:sz w:val="28"/>
          <w:szCs w:val="28"/>
          <w:rtl w:val="true"/>
          <w:lang w:bidi="fa-IR"/>
        </w:rPr>
        <w:t>.</w:t>
      </w:r>
    </w:p>
    <w:p>
      <w:pPr>
        <w:pStyle w:val="Heading4"/>
        <w:numPr>
          <w:ilvl w:val="3"/>
          <w:numId w:val="1"/>
        </w:numPr>
        <w:rPr/>
      </w:pPr>
      <w:bookmarkStart w:id="341" w:name="__RefHeading___Toc742693_2616395394"/>
      <w:bookmarkStart w:id="342" w:name="_Toc119"/>
      <w:bookmarkEnd w:id="341"/>
      <w:r>
        <w:rPr>
          <w:rtl w:val="true"/>
        </w:rPr>
        <w:t>معجزه وسیلۀ اصلاح</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است که تنها از صالحان برمی‌آید و روشن است که پیامبران خدا و جانشینان ایشان در رأس این صالحان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 یا همان معجزه،زمانی به‌عنوان دلیل و نشانه بوده،گاهی برای ارشاد و هدایت به راه راست ارائه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نیز از این قدرت و مدد غیبی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رسیدن به ولایت‌عهدی از این توان برای ارشاد و هدایت مردم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ولایت‌عهدی امام رضا علیه السّلام مردم گرفتار خشکسالی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اطرافیان مأمون و دشمنان امام رضا علیه السّلام زبان به نکوهش و طعن گشوده،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ببینید،از زمانی که علی بن موسی الرضا به این سامان آمد و ولی‌عهد ما شد،خداوند باران خود را از ما دریغ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این مطلب را شنید بر گوینده سخت خشمگین شده،از امام رضا علیه السّلام خواست تا به درگاه خداوند دعا کرده،برای مردم طلب باران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بیابان رفت و مردم نیز بدان سو رفتند تا نتیجۀ کار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 فراز منبر قرار گرفته،حمد و ثنای الهی به جای آورد و 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خدایا،پروردگارا،تو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پیامبر صلّی اللّه علیه و اله را بزرگ گردانیدی و از همین‌رو و آن‌سان که امر کرده‌ای دست به دامان ما برده،به ما متوسل شده‌اند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احسان و رحمت و نعمت تو امید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همه‌گیر،سودبخش،بدون سستی و کاستی و به دور از زیان بر آنان فروریز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جمع به خانه و جایگاه خود رسیدند،باران رحمتت فروریختن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محمد جواد علیه السّلام که خود راوی این مطلب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 صلّی اللّه علیه و اله را به حق به پیامبری فرستاد،بادها ابرهایی را در آسمان پدید آوردند و رعد و برق پدید آمد و مردم چنان به تکاپو افتادند که گویی می‌خواهند خود را از گزند باران دور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ابر به فلان شهر گسیل می‌شود و امام علیه السّلام ده بار ابرهای پدید آمده و مقصود آن‌ها را به حاضران 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یازدهمین ابر شکل گرفت،حضرت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مردم،این ابر 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گسیل داشته است،پس به پاس تفضلی که بر شما نموده،او را سپاس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و به سوی خانه‌ها و جایگاه‌های خود روان شوید که این باران به نام شماست و بر سر شما فروخواهد ریخت،اما تا زمانی که به خانه‌های خویش نرسیده باشید از بارش بازداشته خواهد شد،و آن‌چنان بارانی که شایستۀ کرم و جلال خداوندی باشد باریدن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پراکند شدند و باران رحمت خداوند چون سیل سرازیر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که این کرامت و معجزه را از حضرت دیده بودند،می‌گفتند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کرامت‌های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فرزند رسول خدا صلّی اللّه علیه و اله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مردم،گفتۀ گرامیان درگاه خدا را شنیده،از آنان تأثیر می‌پذیرند،امام رضا علیه السّلام به میان جمع آنان رفت تا از این معجزه بهره گرفته،به وعظ و ارشاد آنان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ضمن خطبه‌ای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مردم،در نعمت‌هایی که خدا بر شما ارزانی می‌دارد تقوای او را پیشه کنید و مبادا با گناهان،نعمت‌های او را برمانید،بلکه با اطاعت از او و شکر نعمت او،نعمت‌های او را پیوستگی بخشید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پس از ایمان به خدا و اقرار به حقوق اولیای او که از خاندان </w:t>
      </w:r>
    </w:p>
    <w:p>
      <w:pPr>
        <w:pStyle w:val="BookText"/>
        <w:rPr/>
      </w:pPr>
      <w:r>
        <w:rPr>
          <w:rFonts w:ascii="IRNazanin" w:hAnsi="IRNazanin" w:eastAsia="IRNazanin"/>
          <w:color w:val="111111"/>
          <w:sz w:val="28"/>
          <w:sz w:val="28"/>
          <w:szCs w:val="28"/>
          <w:rtl w:val="true"/>
          <w:lang w:bidi="fa-IR"/>
        </w:rPr>
        <w:t>پیامبر صلّی اللّه علیه و اله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پسندیده‌ترین گونۀ شکر نزد خداوند،همیاری شما با برادران مؤمن‌تان می‌باشد که بدان وسیلۀ آنان را در امر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گذرگاه ایشان به سوی بهشت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چنین کند از خاصان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آن‌گاه امام رضا علیه السّلام پاره‌ای از احادیث تربیتی پیامبر صلّی اللّه علیه و اله را برای ایشان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کرامت‌های دیگری از امام رضا علیه السّلام پدید آمد که بر شاهدان آن‌ها تأثیر شگرفی داشت و آنان را به خود آورده،سبب شد تا پی به خطای خود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مورد دیگری از معجزه‌های امام رضا علیه السّلام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روال کار بر این بود که هرگاه امام رضا علیه السّلام وارد دربار می‌شد،افراد معین، پرده را بالا می‌زدند تا حضرت بگذرد و هنگام خارج شدن امام علیه السّلام از دربار همین کار را تکرار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همداستان شدند که هنگام ورود امام علیه السّلام پرده را برای او بالا نزنند،اما با آمدن حضرت،بی‌اختیار برخاسته،همانند گذشته وظیفۀ خود را انجام دادند و امام علیه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یکدیگر نکوهش کرده،پیمان خود را تجدید کردند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دیگر فرارسید و امام علیه السّلام وارد دربار شد،پرده‌داران،بی‌اعتنا به امام علیه السّلام از انجام وظیفه خود سرباز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تندبادی برخاسته، همزمان با ورود امام علیه السّلام پرده را برداشت و چون امام علیه السّلام آهنگ بازگشت کرد، همان تندباد مجددا پرده را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پرده‌داران تحت‌تأثیر این کرامت قرار گرفته،با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نزد خداوند منزلتی والا دارد و مورد عنایت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دیدید چگونه هنگام ورود و هنگام خروج او باد از دو جهت به حرمت </w:t>
      </w:r>
      <w:bookmarkStart w:id="343" w:name="pg13436_132493"/>
    </w:p>
    <w:p>
      <w:pPr>
        <w:pStyle w:val="BookText"/>
        <w:rPr/>
      </w:pPr>
      <w:bookmarkEnd w:id="343"/>
      <w:r>
        <w:rPr>
          <w:rFonts w:ascii="IRNazanin" w:hAnsi="IRNazanin" w:eastAsia="IRNazanin"/>
          <w:color w:val="111111"/>
          <w:sz w:val="28"/>
          <w:sz w:val="28"/>
          <w:szCs w:val="28"/>
          <w:rtl w:val="true"/>
          <w:lang w:bidi="fa-IR"/>
        </w:rPr>
        <w:t>درآمد و پرده را برای او بالا زد؟به کار خویش بازگردید و در خدمت به او بکوشید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مردم تحت‌تأثیر خرق عادت‌ها و معجزه‌هایی که از امام علیه السّلام می‌دیدند،از نظر روحی و عاطفی گرایش بیشتری به امام علیه السّلام پیدا می‌کردند تا آن‌جا که محبوبیت و جایگاه مردمی آن حضرت،گمراهان و راهزنان را نیز دربر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مثال،زمانی راهزنان،راه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بستند تا جبه‌ای را که امام رضا علیه السّلام به او داده بود به‌عنوان تبرک از او بگیرند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راهزنان دارایی کاروان را به یغما بردند دریافتند دعبل در شمار کاروانیان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تمام اموالی را که ربوده بودند به کاروانیان بازگرداندند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پرواضح است که این برخوردها نشانۀ عمق تأثیر معجزه‌های امام رضا علیه السّلام در جان‌های گمراه است</w:t>
      </w:r>
      <w:r>
        <w:rPr>
          <w:rFonts w:eastAsia="IRNazanin" w:cs="IRNazanin"/>
          <w:color w:val="111111"/>
          <w:sz w:val="28"/>
          <w:szCs w:val="28"/>
          <w:rtl w:val="true"/>
          <w:lang w:bidi="fa-IR"/>
        </w:rPr>
        <w:t>.</w:t>
      </w:r>
    </w:p>
    <w:p>
      <w:pPr>
        <w:pStyle w:val="Heading4"/>
        <w:numPr>
          <w:ilvl w:val="3"/>
          <w:numId w:val="1"/>
        </w:numPr>
        <w:rPr/>
      </w:pPr>
      <w:bookmarkStart w:id="344" w:name="__RefHeading___Toc742695_2616395394"/>
      <w:bookmarkStart w:id="345" w:name="_Toc120"/>
      <w:bookmarkEnd w:id="344"/>
      <w:r>
        <w:rPr>
          <w:rtl w:val="true"/>
        </w:rPr>
        <w:t>تشویق شاعران انقلابی</w:t>
      </w:r>
      <w:bookmarkEnd w:id="34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شعر،بهترین ابزار رسانه آن روزگار بود که به سرعت زبان به زبان می‌گشت و همه‌جا منتشر می‌شد و آسان در خاطره‌ها نقش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امام رضا علیه السّلام در راه نشر فضایل اهل بیت علیهم السّلام و معرفی نقش پیشوایی و طلایه دارانۀ آنان در میان امت،بیان مظلومیت آنان و ستمی که در طول تاریخ بر آنان رفته بود،بهترین استفاده‌ها را از هنر شعر برده،شاعران را به ایفای نقش کارآمدشان در این زمینه تشویق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شاعران دوستدار و پیرو اهل بیت علیهم السّلام </w:t>
      </w:r>
    </w:p>
    <w:p>
      <w:pPr>
        <w:pStyle w:val="BookText"/>
        <w:rPr/>
      </w:pPr>
      <w:r>
        <w:rPr>
          <w:rFonts w:ascii="IRNazanin" w:hAnsi="IRNazanin" w:eastAsia="IRNazanin"/>
          <w:color w:val="111111"/>
          <w:sz w:val="28"/>
          <w:sz w:val="28"/>
          <w:szCs w:val="28"/>
          <w:rtl w:val="true"/>
          <w:lang w:bidi="fa-IR"/>
        </w:rPr>
        <w:t>نیز که خود را نسبت به بیان حقایق و نشر فضایل این خاندان پاک موظف می‌دانستند،در ایفای رسالت،نهایت توان خود را به کار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شاعران بود او بر حضرت رضا علیه السّلام وارد شد و قصیدۀ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حضرت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قصیده چنین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مدارسی که آیات قرآن در آن خوانده می‌شد اینک خاموش شده،و محل فرود آمدن وحی اکنون خالی از ساکنان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مدرسه‌هایی که از آل رسول بود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منی؛و در خانۀ خدا و جمرات قرار داشت،</w:t>
      </w:r>
    </w:p>
    <w:p>
      <w:pPr>
        <w:pStyle w:val="BookText"/>
        <w:rPr/>
      </w:pP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علی،حسین،جعفر؛و حمزه و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سجده‌گاه‌های او پینه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وجودشان تهی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خانه‌هایی که جبرئیل امین در آن‌ها وارد می‌شد؛و سلام و رحمت‌های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ساکنان آن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امامانی دادگر بودند که به منش و کردار آنان اقتدا می‌شد؛و از آنان بیم لغزش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می‌بینیم که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میان دیگران تقسیم شده؛ و دست اینان از اموال‌شان تهی است</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قصیدۀ خود را با بیان مظلومیت این خاندان و آنچه از سوی حاکمان </w:t>
      </w:r>
      <w:bookmarkStart w:id="346" w:name="pg13436_132495"/>
    </w:p>
    <w:p>
      <w:pPr>
        <w:pStyle w:val="BookText"/>
        <w:rPr/>
      </w:pPr>
      <w:bookmarkEnd w:id="346"/>
      <w:r>
        <w:rPr>
          <w:rFonts w:ascii="IRNazanin" w:hAnsi="IRNazanin" w:eastAsia="IRNazanin"/>
          <w:color w:val="111111"/>
          <w:sz w:val="28"/>
          <w:sz w:val="28"/>
          <w:szCs w:val="28"/>
          <w:rtl w:val="true"/>
          <w:lang w:bidi="fa-IR"/>
        </w:rPr>
        <w:t>بر ایشان رفته بود دنبال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قصیدۀ خود با توصیف قیام و خروج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ملت‌ها و امت‌ها در انتظار ظهور او هستند و چون از پس پردۀ غیب برآید،زمین را پر از عدل‌وداد خواهد کرد،به پایان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دعبل از خواندن قصیدۀ خود فراغت یافت امام علیه السّلام برخاست و کیسه‌ای حاوی یکصد دینار </w:t>
      </w:r>
      <w:r>
        <w:rPr>
          <w:rStyle w:val="FootnoteAnchor"/>
          <w:rtl w:val="true"/>
        </w:rPr>
        <w:footnoteReference w:id="363"/>
      </w:r>
      <w:r>
        <w:rPr>
          <w:rFonts w:ascii="IRNazanin" w:hAnsi="IRNazanin" w:eastAsia="IRNazanin"/>
          <w:color w:val="111111"/>
          <w:sz w:val="28"/>
          <w:sz w:val="28"/>
          <w:szCs w:val="28"/>
          <w:rtl w:val="true"/>
          <w:lang w:bidi="fa-IR"/>
        </w:rPr>
        <w:t xml:space="preserve">و به نقلی شش‌صد دینار </w:t>
      </w:r>
      <w:r>
        <w:rPr>
          <w:rStyle w:val="FootnoteAnchor"/>
          <w:rtl w:val="true"/>
        </w:rPr>
        <w:footnoteReference w:id="364"/>
      </w:r>
      <w:r>
        <w:rPr>
          <w:rFonts w:ascii="IRNazanin" w:hAnsi="IRNazanin" w:eastAsia="IRNazanin"/>
          <w:color w:val="111111"/>
          <w:sz w:val="28"/>
          <w:sz w:val="28"/>
          <w:szCs w:val="28"/>
          <w:rtl w:val="true"/>
          <w:lang w:bidi="fa-IR"/>
        </w:rPr>
        <w:t>برای دعبل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کیسۀ زر را بازگرداند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سوگند،برای این‌ها به این جا نیامدم،چراکه از مال دنیا بی‌نیازم،بلکه آمدم تا سلام گویم و با دیدن روی خجسته‌اش دیدگان خویش را متبرک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بخواهد به من عنایتی کند، از تن‌پوش و جامۀ خود به من عطا کند که این برای من خوشایندتر است</w:t>
      </w:r>
      <w:r>
        <w:rPr>
          <w:rFonts w:eastAsia="IRNazanin" w:cs="IRNazanin"/>
          <w:color w:val="111111"/>
          <w:sz w:val="28"/>
          <w:szCs w:val="28"/>
          <w:rtl w:val="true"/>
          <w:lang w:bidi="fa-IR"/>
        </w:rPr>
        <w:t>».</w:t>
      </w:r>
    </w:p>
    <w:p>
      <w:pPr>
        <w:pStyle w:val="Heading4"/>
        <w:numPr>
          <w:ilvl w:val="3"/>
          <w:numId w:val="1"/>
        </w:numPr>
        <w:rPr/>
      </w:pPr>
      <w:bookmarkStart w:id="347" w:name="__RefHeading___Toc742697_2616395394"/>
      <w:bookmarkStart w:id="348" w:name="_Toc121"/>
      <w:bookmarkEnd w:id="347"/>
      <w:r>
        <w:rPr>
          <w:rtl w:val="true"/>
        </w:rPr>
        <w:t>فعالیت‌های علمی امام رضا علیه السّلام</w:t>
      </w:r>
      <w:bookmarkEnd w:id="348"/>
    </w:p>
    <w:p>
      <w:pPr>
        <w:pStyle w:val="BookText"/>
        <w:rPr/>
      </w:pPr>
      <w:r>
        <w:rPr>
          <w:rFonts w:ascii="IRNazanin" w:hAnsi="IRNazanin" w:eastAsia="IRNazanin"/>
          <w:color w:val="111111"/>
          <w:sz w:val="28"/>
          <w:sz w:val="28"/>
          <w:szCs w:val="28"/>
          <w:rtl w:val="true"/>
          <w:lang w:bidi="fa-IR"/>
        </w:rPr>
        <w:t>همان‌طور که پیشتر گفته شد،امام رضا علیه السّلام کاملا زیرنظر بود،اما این وضعیت،امام علیه السّلام را از ایفای نقش علمی در محیطی که در آن می‌زیست،باز نمی‌داشت و امام علیه السّلام به بهترین وجه به نشر علوم اهل‌بیت علیهم السّلام همت می‌گماشت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وزیران،فقیهان،قاضیان،فرماندهان لشکری،عملۀ دربار و عامه مردم به هنگام دیدار با امام علیه السّلام از چشمه جوشان دانش او بهره‌مند می‌شدند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آنچه امام علیه السّلام بیان می‌کرد،مأمون و دیگران از حضرتش می‌خواستند تا با ایشان سخن گفته و پرسش آنان را 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در پاسخ درخواست مأمون رساله‌ای دربارۀ اسلام و شرایع دین برای او نوشت و به </w:t>
      </w:r>
    </w:p>
    <w:p>
      <w:pPr>
        <w:pStyle w:val="BookText"/>
        <w:rPr/>
      </w:pPr>
      <w:r>
        <w:rPr>
          <w:rFonts w:ascii="IRNazanin" w:hAnsi="IRNazanin" w:eastAsia="IRNazanin"/>
          <w:color w:val="111111"/>
          <w:sz w:val="28"/>
          <w:sz w:val="28"/>
          <w:szCs w:val="28"/>
          <w:rtl w:val="true"/>
          <w:lang w:bidi="fa-IR"/>
        </w:rPr>
        <w:t>منظور اجابت خواستۀ دیگران،علل تشریع‌ها،مانند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نماز،روزه،حج،زکات، خمس،امر به معروف و نهی از منکر،اسباب تحریم گناهان و منکرات را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حضرتش رساله‌ای در طب نوشته،برای مأمون فرستاد و مأمون آن رساله را با آب طلا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محافل علمی امام رضا علیه السّلام تشکیل مجالس تفسیر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افزون بر تفسیر قرآن،دعاهای مأثور از پدران و نیاکان خود را به مردم می‌آموخت،تاریخ ناب و سرۀ پیامبران و امت‌های پیشین را برای ایشان بازمی‌گفت و آنان را به مسیر صحیح رسول خدا صلّی اللّه علیه و اله و شاهراه روشن و کژی‌ناپذیر علی بن ابی طالب علیه السّلام و سیرۀ اهل‌بیت علیهم السّلام هدایت می‌کرد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حضرتش علیرغم این‌که به‌طور غیرمحسوس،از سوی حاکمیت زیر نظر بود و در تنگنای سیاسی قرار داشت،توانست از شرایط فراهم آمده،اما آکنده از خطرها،بهره جسته،به منظور صیانت شریعت جدش از تحریف،به نشر علم و مفاهیم الهی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راه انجام رسالتی که شریعت بر عهده او گذارده و پیامبر صلّی اللّه علیه و اله و پدران پاک حضرتش آن را بیان کرده بودند،تمام توانمندی‌هایی را که در اختیار داشت مستقیم و غیرمستقیم به کار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به بیان حقیقت و ماهیت خط انقلابی و الهی که رهبری آن را اهل‌بیت علیهم السّلام به عهده داشتند پرداخت و نیز ویژگی‌ها و نشانه‌هایی که این خط را از خط خلفا که بر گردن مسلمانان سوار بودند متمایز می‌کرد،معرفی نمود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ضرورت استمرار و پایایی خط اهل‌بیت علیهم السّلام تا روز قیامت تأکید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 می‌بایست از دید رهبری که سعادت امت اسلامی را </w:t>
      </w:r>
      <w:bookmarkStart w:id="349" w:name="pg13436_132497"/>
    </w:p>
    <w:p>
      <w:pPr>
        <w:pStyle w:val="BookText"/>
        <w:rPr/>
      </w:pPr>
      <w:bookmarkEnd w:id="349"/>
      <w:r>
        <w:rPr>
          <w:rFonts w:ascii="IRNazanin" w:hAnsi="IRNazanin" w:eastAsia="IRNazanin"/>
          <w:color w:val="111111"/>
          <w:sz w:val="28"/>
          <w:sz w:val="28"/>
          <w:szCs w:val="28"/>
          <w:rtl w:val="true"/>
          <w:lang w:bidi="fa-IR"/>
        </w:rPr>
        <w:t>می‌خواهد،به آیندۀ روشن و دور از هر تیرگی و ابهام بنگرد و عموم مسلمانان را به این جهت توجه دهد</w:t>
      </w:r>
      <w:r>
        <w:rPr>
          <w:rFonts w:eastAsia="IRNazanin" w:cs="IRNazanin"/>
          <w:color w:val="111111"/>
          <w:sz w:val="28"/>
          <w:szCs w:val="28"/>
          <w:rtl w:val="true"/>
          <w:lang w:bidi="fa-IR"/>
        </w:rPr>
        <w:t>.</w:t>
      </w:r>
    </w:p>
    <w:p>
      <w:pPr>
        <w:pStyle w:val="Heading4"/>
        <w:numPr>
          <w:ilvl w:val="3"/>
          <w:numId w:val="1"/>
        </w:numPr>
        <w:rPr/>
      </w:pPr>
      <w:bookmarkStart w:id="350" w:name="__RefHeading___Toc742699_2616395394"/>
      <w:bookmarkStart w:id="351" w:name="_Toc122"/>
      <w:bookmarkEnd w:id="350"/>
      <w:r>
        <w:rPr>
          <w:rtl w:val="true"/>
        </w:rPr>
        <w:t>امام رضا علیه السّلام و آینده</w:t>
      </w:r>
      <w:bookmarkEnd w:id="351"/>
    </w:p>
    <w:p>
      <w:pPr>
        <w:pStyle w:val="BookText"/>
        <w:rPr/>
      </w:pPr>
      <w:r>
        <w:rPr>
          <w:rFonts w:ascii="IRNazanin" w:hAnsi="IRNazanin" w:eastAsia="IRNazanin"/>
          <w:color w:val="111111"/>
          <w:sz w:val="28"/>
          <w:sz w:val="28"/>
          <w:szCs w:val="28"/>
          <w:rtl w:val="true"/>
          <w:lang w:bidi="fa-IR"/>
        </w:rPr>
        <w:t>نقش امام علیه السّلام به مقطع خاص زمانی که او در آن زندگی می‌کند محدود نبوده،بلکه با برخورداری از دو مرحلۀ مقطعی و شمولی،نقشی به بلندای همۀ زمان‌ها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موظف است تا برنامه و روش اسلامی را ثبات بخشیده،آن را پا به پای روزگاران جاودانه سازد و آن را از لکه‌دار شدن و تحریف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همین‌رو امام رضا علیه السّلام با جدیت تمام وظایف زیر را سرلوحۀ کار فکری و علمی خود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اندیشه و اعتقادات صحیح،تبیین احکام شرعی و نفی افکار و احکام مغایر با آن‌ها؛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وضعیت موجود براساس برنامه و شیوه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کردن امت اسلامی از عناصر بیدار و مخلصی که در نشر اندیشه،اعتقادات،احکام و اصلاح وضعیت حاکم بر جامعه توانا باشند؛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نصوص و سفارش‌های رسیده از رسول خدا صلّی اللّه علیه و اله که امامان علیهم السّلام آن‌ها را روایت کرده‌اند،امام پس از خویش را تعیین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جان‌ها به آیندۀ درخشانی 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آن را رهبری می‌کند و بیان ویژگی‌های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ولادت،پرورش،غیبت و سیمای متمایز و برجستۀ نقش انقلابی او</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بخش‌های پیشین با فعالیت امام علیه السّلام در زمینه‌های که در بند یکم،دوم و سوم بدان اشاره شد،آشنا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در زمینۀ معرفی امام پس از </w:t>
      </w:r>
      <w:bookmarkStart w:id="352" w:name="pg13436_132498"/>
    </w:p>
    <w:p>
      <w:pPr>
        <w:pStyle w:val="BookText"/>
        <w:rPr/>
      </w:pPr>
      <w:bookmarkEnd w:id="352"/>
      <w:r>
        <w:rPr>
          <w:rFonts w:ascii="IRNazanin" w:hAnsi="IRNazanin" w:eastAsia="IRNazanin"/>
          <w:color w:val="111111"/>
          <w:sz w:val="28"/>
          <w:sz w:val="28"/>
          <w:szCs w:val="28"/>
          <w:rtl w:val="true"/>
          <w:lang w:bidi="fa-IR"/>
        </w:rPr>
        <w:t>خود که وجودش تضمین‌کنندۀ دوام و استمرار خط امامت است،با در نظر گرفتن ضرورت‌ها و شرایط حاکم،با بیان نصوصی فرزندش،محمد جواد علیه السّلام را به‌عنوان جانشینی و امام پس از خود معرفی کرد</w:t>
      </w:r>
      <w:r>
        <w:rPr>
          <w:rFonts w:eastAsia="IRNazanin" w:cs="IRNazanin"/>
          <w:color w:val="111111"/>
          <w:sz w:val="28"/>
          <w:szCs w:val="28"/>
          <w:rtl w:val="true"/>
          <w:lang w:bidi="fa-IR"/>
        </w:rPr>
        <w:t>.</w:t>
      </w:r>
    </w:p>
    <w:p>
      <w:pPr>
        <w:pStyle w:val="Heading4"/>
        <w:numPr>
          <w:ilvl w:val="3"/>
          <w:numId w:val="1"/>
        </w:numPr>
        <w:rPr/>
      </w:pPr>
      <w:bookmarkStart w:id="353" w:name="__RefHeading___Toc742701_2616395394"/>
      <w:bookmarkStart w:id="354" w:name="_Toc123"/>
      <w:bookmarkEnd w:id="353"/>
      <w:r>
        <w:rPr>
          <w:rtl w:val="true"/>
        </w:rPr>
        <w:t>امامت محمد جواد علیه السّلام در بیان امام رضا علیه السّلام</w:t>
      </w:r>
      <w:bookmarkEnd w:id="354"/>
    </w:p>
    <w:p>
      <w:pPr>
        <w:pStyle w:val="BookText"/>
        <w:rPr/>
      </w:pPr>
      <w:r>
        <w:rPr>
          <w:rFonts w:ascii="IRNazanin" w:hAnsi="IRNazanin" w:eastAsia="IRNazanin"/>
          <w:color w:val="111111"/>
          <w:sz w:val="28"/>
          <w:sz w:val="28"/>
          <w:szCs w:val="28"/>
          <w:rtl w:val="true"/>
          <w:lang w:bidi="fa-IR"/>
        </w:rPr>
        <w:t>پیش از ولادت امام محمد جواد علیه السّلام و در سال‌های اندکی که او در کنار پدر زیست،هماره امام رضا علیه السّلام بیاناتی در مورد امامت فرزندش جواد ارائه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 رعایت ترتب زمانی به مواردی از رهنمودهای امام رضا علیه السّلام دربارۀ امامت حضرت جواد علیه السّلام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تو عنایت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می‌پرسیدیم و پاسخ می‌دادی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پسری عطا خواهد کرد و خداوند چنین کرد و چشم ما را به او روشن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روزی،روزگار تو سرآید،که را به امامت برگزینم؟</w:t>
      </w:r>
    </w:p>
    <w:p>
      <w:pPr>
        <w:pStyle w:val="BookText"/>
        <w:rPr/>
      </w:pPr>
      <w:r>
        <w:rPr>
          <w:rFonts w:ascii="IRNazanin" w:hAnsi="IRNazanin" w:eastAsia="IRNazanin"/>
          <w:color w:val="111111"/>
          <w:sz w:val="28"/>
          <w:sz w:val="28"/>
          <w:szCs w:val="28"/>
          <w:rtl w:val="true"/>
          <w:lang w:bidi="fa-IR"/>
        </w:rPr>
        <w:t>امام رضا علیه السّلام به ابو جعفر که در کنار پدرش بود،اشاره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گردم،این کودک،تنها سه 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خردسالی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زیانی نمی‌رساند که عیسی نیز در سه سالگی به پیامبری رسید</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دیدار و گفت‌وگو به‌طور دقیق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 سال پس از ولادت 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نکتۀ </w:t>
      </w:r>
    </w:p>
    <w:p>
      <w:pPr>
        <w:pStyle w:val="BookText"/>
        <w:rPr/>
      </w:pPr>
      <w:r>
        <w:rPr>
          <w:rFonts w:ascii="IRNazanin" w:hAnsi="IRNazanin" w:eastAsia="IRNazanin"/>
          <w:color w:val="111111"/>
          <w:sz w:val="28"/>
          <w:sz w:val="28"/>
          <w:szCs w:val="28"/>
          <w:rtl w:val="true"/>
          <w:lang w:bidi="fa-IR"/>
        </w:rPr>
        <w:t>دیگری که در این بیان جلب توجه می‌کند این است که امام رضا علیه السّلام حتی پیش از به دنیا آمدن فرزندش حضرت جواد علیه السّلام،به‌طور صریح از امامت او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هر فرصتی با تصریح یا تلویح،امامت فرزندش را مطرح می‌کرد و مسلمانان را به جایگاه او توجه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دربارۀ نوزاد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المولود الذی لم یولد مولود أعظم برکة علی شیعتنا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این مولودی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مبارکتر و خجسته‌تر از او برای شیعیان ما زاده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می‌بینیم که امام رضا علیه السّلام در روزهای آغازین ولادت امام جواد علیه السّلام این‌گونه او را توصیف کرده است و جایگاه و شکوه او را به همگان نمایانده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چیزی نام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نیازی به آن دارید؟این ابو جعفر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امام پس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خود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خاندانی هستیم که خردسالان ما از بزرگان ما ارث می‌بردند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 و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یکسانند</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این‌که امام رضا علیه السّلام از مدینه دور بود،اما هماره از طریق مکاتبه با فرزندش امام جواد علیه السّلام ارتباط داشت و در نامه‌هایی که به فرزند خود می‌نوشت با جملاتی آکنده از احترام او را بزرگ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همیشه فرزندش را با کنیه یاد کرده،می‌گفت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نوشت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نامه‌هایی که از ابو جعفر علیه السّلام جواد علیه السّلام می‌رسید در اوج شیوایی و زیبایی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بن محمد بن ابی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مطلب در ادامه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وصیّی و خلیفتی فی أهلی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جعفر وصی من و پس از من جانشینم در میان خاندان من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امام رضا علیه السّلام با بیان مطالبی و ارائۀ رهنمودهایی بر آن بود تا پیروان اهل بیت علیهم السّلام دریابند که امام رضا علیه السّلام درصدد زمینه‌سازی برای امام پس از خود بوده و این‌که حضرتش در آستانه کوچ به دیار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با همین انگیزه،خطاب به فرزندش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جعفر،باخبر شده‌ام که چون بخواهی از خانه ات خارج شوی،غلامان تو را از دروازۀ کوچک بیرون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به دلیل بخل آنان است تا مبادا خیر تو به کسی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 که بر تو دارم سوگندت می‌دهم که تنها از دروازۀ بزرگ رفت‌وآمد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آهنگ بیرون رفتن کردی،زر و سیم با خود داشته باش و هرکس از تو تقاضایی کرد او را محروم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عموهای تو درخواست نیکی‌ات کردند،کمتر از پنجاه دینار مده،اما دادن بیش از این با توست و چون عمه‌ها به امید نیکی‌ات از تو چیزی خواستند،کمتر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مده،اما دادن بیش از این با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به پاس این کار،خداوند تو را رفعت و بلندی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انفاق کن و مبادا که بیم آن داشته باشی که خداوند صاحب عرش تو را به بینوایی گرفتار کند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نصوص و بیانات موجود دربارۀ امامت حضرت جواد علیه السّلام،فراوان و در معنا و مفهوم متحد هستند،اما از نظر ظاهر اختلاف دارند که این اختلاف لفظی چند دلیل دارد،از جمله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ثبات شرایط سیاسی و اجتماعی که امام رضا علیه السّلام،فرزندش جواد علیه السّلام </w:t>
      </w:r>
    </w:p>
    <w:p>
      <w:pPr>
        <w:pStyle w:val="BookText"/>
        <w:rPr/>
      </w:pPr>
      <w:r>
        <w:rPr>
          <w:rFonts w:ascii="IRNazanin" w:hAnsi="IRNazanin" w:eastAsia="IRNazanin"/>
          <w:color w:val="111111"/>
          <w:sz w:val="28"/>
          <w:sz w:val="28"/>
          <w:szCs w:val="28"/>
          <w:rtl w:val="true"/>
          <w:lang w:bidi="fa-IR"/>
        </w:rPr>
        <w:t>و پیروان و یاران آن حضرت را در برگرفته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سطح درک،هشیاری و برداشت و رازداری یاران امام علیه السّلام و نیز مراتب ارتباط روحی،معنوی و سیاسی ایشان با امام علیه السّلام در اختلاف بیان امام علیه السّلام تأثیر مستقیم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رضا علیه السّلام وارد شده،پس از سلام نشستم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گردم،کسانی هستند که می‌گویند پدرت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می‌گویند،خدا لعنتشان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می‌فرمایی؟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فرزندم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 که من به سفری خواهم رفت که بازگشتی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علیه السّلام سفر خراسان بوده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نجاشی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پس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دوست،همنشین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امام است؟دوست دارم از او بپرسی تا من نیز از این امر آگاه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امام رضا علیه السّلام وارد شدم و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اطلاع حضرت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من،فرزندم امام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نزد امام رضا علیه السّلام گرد آمده بودند و چون برخاسته آهنگ رفتن کردند،امام علیه السّلام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جعفر دیدار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سلامش دهید و با او تجدید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رحمت کند که به کمتر از این بیان قانع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 به حقیقت می‌برد</w:t>
      </w:r>
      <w:r>
        <w:rPr>
          <w:rFonts w:eastAsia="IRNazanin" w:cs="IRNazanin"/>
          <w:color w:val="111111"/>
          <w:sz w:val="28"/>
          <w:szCs w:val="28"/>
          <w:rtl w:val="true"/>
          <w:lang w:bidi="fa-IR"/>
        </w:rPr>
        <w:t xml:space="preserve">]. </w:t>
      </w:r>
      <w:r>
        <w:rPr>
          <w:rStyle w:val="FootnoteAnchor"/>
          <w:rtl w:val="true"/>
        </w:rPr>
        <w:footnoteReference w:id="373"/>
      </w:r>
      <w:bookmarkStart w:id="355" w:name="pg13436_132502"/>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بخش از گفتۀ امام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کمتر از این قانع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کمتر از آنچه شما را نسبت به امامت و جانشینی او پس از خود آگاه کردم،آگاهی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آنان را به این مطلب توجه داد که هدف از این گفتار تبیین امامت فرزندش حضرت جواد علیه السّلام بوده و براساس تقیه از تصریح به امامت او خودداری کرده است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امام رضا علیه السّلام در حضور نزدیکان،یاران مخلص،نمایندگان مورد اعتماد خویش و نیز تشکیلات انقلابی که برای آینده امت آماده کرده بود،نصوص صریح و اثبات‌کننده دربارۀ امامت فرزندش جواد علیه السّلام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طلایه‌دارانی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علی بن جعفر علیه السّلام،صفوان بن یحیی و احمد بن محمد بن ابو نصر را برای پشتیبانی از خطمشی و برنامۀ اهل‌بیت علیهم السّلام و معرفی امام و جانشین حضرت پرورش داد و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نصوصی که از امام رضا علیه السّلام و پدر و نیاکان آن حضرت دربارۀ امامت حضرت جواد علیه السّلام وجود داشت و از اتحاد معنایی برخوردار بود،از سوی پیروان امام رضا علیه السّلام و نیز پایگاه‌های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شد و امامت آن حضرت از حکومت عباسی،سرداران و والیان آن پنهان نماند</w:t>
      </w:r>
      <w:r>
        <w:rPr>
          <w:rFonts w:eastAsia="IRNazanin" w:cs="IRNazanin"/>
          <w:color w:val="111111"/>
          <w:sz w:val="28"/>
          <w:szCs w:val="28"/>
          <w:rtl w:val="true"/>
          <w:lang w:bidi="fa-IR"/>
        </w:rPr>
        <w:t>.</w:t>
      </w:r>
    </w:p>
    <w:p>
      <w:pPr>
        <w:pStyle w:val="Heading4"/>
        <w:numPr>
          <w:ilvl w:val="3"/>
          <w:numId w:val="1"/>
        </w:numPr>
        <w:rPr/>
      </w:pPr>
      <w:bookmarkStart w:id="356" w:name="__RefHeading___Toc742703_2616395394"/>
      <w:bookmarkStart w:id="357" w:name="_Toc124"/>
      <w:bookmarkEnd w:id="356"/>
      <w:r>
        <w:rPr>
          <w:rtl w:val="true"/>
        </w:rPr>
        <w:t>زمینه‌سازی برای حکومت جهانی امام مهدی</w:t>
      </w:r>
      <w:r>
        <w:rPr>
          <w:rtl w:val="true"/>
        </w:rPr>
        <w:t>(</w:t>
      </w:r>
      <w:r>
        <w:rPr>
          <w:rtl w:val="true"/>
        </w:rPr>
        <w:t>عجل اللّه فرجه</w:t>
      </w:r>
      <w:r>
        <w:rPr>
          <w:rtl w:val="true"/>
        </w:rPr>
        <w:t>)</w:t>
      </w:r>
      <w:bookmarkEnd w:id="35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اصول ثابتی که مسلمانان با هر سلیقه و گرایش مذهبی آن را پذیرفته،انکارناپذیر می‌دانند،مسألۀ امامت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او را مصلح و ناجی بزرگ بشریت از گرداب‌های انحراف </w:t>
      </w:r>
    </w:p>
    <w:p>
      <w:pPr>
        <w:pStyle w:val="BookText"/>
        <w:rPr/>
      </w:pPr>
      <w:r>
        <w:rPr>
          <w:rFonts w:ascii="IRNazanin" w:hAnsi="IRNazanin" w:eastAsia="IRNazanin"/>
          <w:color w:val="111111"/>
          <w:sz w:val="28"/>
          <w:sz w:val="28"/>
          <w:szCs w:val="28"/>
          <w:rtl w:val="true"/>
          <w:lang w:bidi="fa-IR"/>
        </w:rPr>
        <w:t>دانسته،معتقدند که به وسیلۀ او جهان آکنده از ستم و بی‌داد،سرشار از عدل و قسط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روزگار امام رضا علیه السّلام با زمان ولادت و عصر 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فاصلۀ زمانی نداشت،حضرتش به منظور ایفای رسالت خود در این باب،افکار و دل‌ها را به سوی ماهیت این اصل اسلامی که در موضوع امام مهدی علیه السّلام و مهدویت تبلور می‌یافت،متوجه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و پیشگویی‌های امام رضا علیه السّلام مبتنی و منطبق با روایات و احادیث رسیده از رسول خدا صلّی اللّه علیه و 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مواردی از روایات رسول اکرم صلّی اللّه علیه و اله که در باب ولادت و غیبت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یک روز از عمر دنیا مانده باشد،خداوند مردی از خاندان مرا می‌فرستد تا زمین را که از ستم پر شده،از عدل آکنده کند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من و از فرزندان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اله روایاتی صریح دربارۀ غیبت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شده،از جمله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بشیرا لیغیبنّ القائم من ولدی بعهد معهود إلیه منّی،حتی یقول أکثر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للّه فی آل محمد حاجة،و یشک آخرون فی ولادته،فمن </w:t>
      </w:r>
    </w:p>
    <w:p>
      <w:pPr>
        <w:pStyle w:val="BookText"/>
        <w:rPr/>
      </w:pPr>
      <w:r>
        <w:rPr>
          <w:rFonts w:ascii="IRNazanin" w:hAnsi="IRNazanin" w:eastAsia="IRNazanin"/>
          <w:color w:val="111111"/>
          <w:sz w:val="28"/>
          <w:sz w:val="28"/>
          <w:szCs w:val="28"/>
          <w:rtl w:val="true"/>
          <w:lang w:bidi="fa-IR"/>
        </w:rPr>
        <w:t>أدرک زمانه فلیتمسّک بدینه،و لا یجعل للشیطان إلیه سبیلا بشکه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سوگند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مژده دهندۀ به حق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فرزندانم براساس پیمانی که میان من و اوست غیبت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غیبت او طولانی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مردم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 نیازی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دارد؟ و گروهی در ولادت او دچار شک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روزگار او را درک کرد دین خود را نیکو پاسداری کند و مبادا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دادن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شک،شیطان را به خویش راه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خود مسلط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براساس مسئولیتی که برعهده داشت،این اصل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نزدیکان و افراد مورد اطمینان خویش ترویج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شده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نقل شده است که در این‌جا به مواردی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داریم که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حکومت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تو باشد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جنگ آن را به شما بازگرداند،چرا که با تو بیعت شد و به نام تو سکه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ما که مورد نامه‌نگاری قرار گیرد،سرشناس شود و اموال برای او روانه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به تیغ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یا در بستر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زهر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خواهد داد تا این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خواهد فرستاد که ولادت و پرورش او پنهان است،اما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همگان آشکار است</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یعقوب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الحسن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آزمونی سخت‌تر و بزرگتر قرار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وسیلۀ جنینی که در شکم مادر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شیرخواره‌ای آزموده خواهند شد،تا این‌که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گشت و مرد و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امامی وجود ندارد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به یکی از ویژگی‌های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کرده،او را سومین فرزند فرزندش خوانده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را می‌بینیم که هنگام از دست دادن سومین فرزند من،در جست‌وجوی سرپرستی هستند،اما او را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خدا،چرا چنین خواهد بود؟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امام و پیشوای آنان از دیده‌ها پنهان شده،غیبت می‌کند تا آن هنگام که شمشیر به دست قیام کند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بر گردن نداشته باشد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پا را فراتر نهاده،نام او را مشخص نموده،فرمود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فتنة صمّاء صیلم یسقط فیها کل بطانة و ولیجة،و ذلک عند فقدان الشیعة الثالث من ولدی،یبکی علیه أهل السماء و أهل الارض،و حرّی و حرّان،و کل حزین لهفان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امی سمّی جدی و شبیهی و شبیه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آزمون و آشوبی سخت که تمام رازها در آن آشکار و نزدیکان در آن بیگانه می‌شوند،گریزی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مصیبت زمانی چهره می‌نمایاند که شیعیان،سومین فرزند مرا از دست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کروبیان و زمینیان،سوختگان و اندوه‌زدگان دل‌سوخته بر </w:t>
      </w:r>
    </w:p>
    <w:p>
      <w:pPr>
        <w:pStyle w:val="BookText"/>
        <w:rPr/>
      </w:pPr>
      <w:r>
        <w:rPr>
          <w:rFonts w:ascii="IRNazanin" w:hAnsi="IRNazanin" w:eastAsia="IRNazanin"/>
          <w:color w:val="111111"/>
          <w:sz w:val="28"/>
          <w:sz w:val="28"/>
          <w:szCs w:val="28"/>
          <w:rtl w:val="true"/>
          <w:lang w:bidi="fa-IR"/>
        </w:rPr>
        <w:t>او می‌گریند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خطاب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همنام جدم و شبیه من و موسی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عباسیان به مسأله مهدویت و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اسلامی که بی‌تردید صورت واقع به خود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می‌نگریستند و بیم آن داشتند که حکومتشان به دست او فرو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روایاتی که در مورد او صادر می‌شد،در نهایت پنهان‌کاری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احضار امامان معصوم علیهم السّلام به مرکز حکومت به این جهت بود تا اگر نتوانند از زاده شدن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کنند،ولادت او را زیر نظر داشته،او را در گاهواره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همین‌رو مأمون امام رضا علیه السّلام را به خراسان فراخواند و پس از آن‌که مرکز خلافت خود را به بغداد منتقل کرد،امام جواد علیه السّلام را به بغداد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مأمون در تزویج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جواد علیه السّلام از دو نگاه قابل تأمل و بررسی است،یکی زیرنظر داشتن ولادت احتمالی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پیوند خونی و نسبی میان عباسیان و امامان اهل بیت علیهم السّلام بود و دیگری رخنه کردن در زندگی خصوصی امامان بود تا از رخدادهای تازه‌ای که در زندگی اهل‌بیت علیهم السّلام چهره می‌نمود،آگاه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روند پس از مأمون نیز ادامه یافت و حاکمان عباسی،امام جواد علیه السّلام امام هادی علیه السّلام و امام حسن عسکری علیه السّلام را به مرکز حکومت فراخواندند</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از میان برداشته شدن این امامان علیهم السّلام به دست حاکمان و عمال </w:t>
      </w:r>
    </w:p>
    <w:p>
      <w:pPr>
        <w:pStyle w:val="BookText"/>
        <w:rPr/>
      </w:pPr>
      <w:r>
        <w:rPr>
          <w:rFonts w:ascii="IRNazanin" w:hAnsi="IRNazanin" w:eastAsia="IRNazanin"/>
          <w:color w:val="111111"/>
          <w:sz w:val="28"/>
          <w:sz w:val="28"/>
          <w:szCs w:val="28"/>
          <w:rtl w:val="true"/>
          <w:lang w:bidi="fa-IR"/>
        </w:rPr>
        <w:t>آن‌ها به منظور جلوگیری از به دنیا آمدن امام موعود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می‌بینیم که امام جواد علیه السّلام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سالگی،امام هادی علیه السّلام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امام حسن عسکری علیه السّلام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زهر کین جان سپردند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نصی که از امام ابو محمد،حسن عسکری علیه السّلام روایت شده،مؤید این تحلیل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جهت بود که بنی امیه و بنی عباس تیغ کین خود را بر ما حاکم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می‌دانستند در خلافت،حقی ندارند لذا،می‌ترسیدند ما خلافت را بخواهیم و آن را به دست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از اخباری که به تواتر رسیده بود،دریافتند که زوال و نابودی حکومت جباران و ستمگران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خواهد بود و تردید نداشتند که خود در شمار جباران و ستمگران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تمام سعی خود را برای کشتن خاندان رسالت و نابود کردن نسل پاک او به کار بستند تا از به دنیا آمدن او جلوگیری کنند یا در صورت تولدش،او را بکشند،اما خداوند نخواست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حتی برای یکی از آنان آشکار کند تا این‌که نور خود را کامل کند،هرچند مشرکان را خوش نیاید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امامان علیه السّلام در دربار خلیفگان عباسی کار زیرنظر گرفتن فعالیت‌ها و مسائل شخصی آنان را برای حاکمان آسان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همین نظارت بود که امام حسن عسکری علیه السّلام به صورت متعارف و معمول ازدواج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شد،امام حسن عسکری علیه السّلام با در نظر گرفتن شرایط سخت حاکم بر زندگی او و نیز به دلیل جست‌وجوی بی‌امان حکومت </w:t>
      </w:r>
      <w:bookmarkStart w:id="358" w:name="pg13436_132508"/>
    </w:p>
    <w:p>
      <w:pPr>
        <w:pStyle w:val="BookText"/>
        <w:rPr/>
      </w:pPr>
      <w:bookmarkEnd w:id="358"/>
      <w:r>
        <w:rPr>
          <w:rFonts w:ascii="IRNazanin" w:hAnsi="IRNazanin" w:eastAsia="IRNazanin"/>
          <w:color w:val="111111"/>
          <w:sz w:val="28"/>
          <w:sz w:val="28"/>
          <w:szCs w:val="28"/>
          <w:rtl w:val="true"/>
          <w:lang w:bidi="fa-IR"/>
        </w:rPr>
        <w:t>برای دسترسی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 بردن به مسأله امامت و از میان برداشتن او،تولد او را از اغیار و بیگانگان پنهان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تفحص خلیفه برای دست یافتن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او فرزند امام حسن عسکری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آن‌رو بود که شیعیان در انتظار آمدن او بودند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مهدویت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بود که در میان شیعیان زبان به زبان می‌گشت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برخوردهای حاکمیت و نیز هشیاری و پنهان‌کاری‌های بی‌شمار،سبب شد تا پیش از آن‌که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چنگال حکومت عباسی گرفتار شود،مخفی گردد،اما این پنهان‌کاری‌ها بدان معنا نبود که امامان و طلایه‌دار آنان؛یعنی امام رضا علیه السّلام از معرفی او به افراد مورد وثوق دریغ یا غفلت ورزند، بلکه همگی به پیروی از امام رضا علیه السّلام و به دور از چشم حاکمیت،با اشاره و تصریح در نهان و در جمع یاران در خصوص ایمان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و نام او سخن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سخن،امام رضا علیه السّلام با معرفی فرزندش جواد علیه السّلام و پس از او امام علی هادی علیه السّلام،سپس امام حسن عسکری علیه السّلام و در نهایت امام مهدی منتظر علیه السّلام به‌عنوان جانشینان خود،آیندۀ رسالت الهی و انقلابی را رقم زد تا امت اسلامی در دوستی خود نسبت به این پاکان پایا باشد و پیوند فکری،عاطفی،معنوی و رفتاری خود را با ایشان استمرار بخشد</w:t>
      </w:r>
      <w:r>
        <w:rPr>
          <w:rFonts w:eastAsia="IRNazanin" w:cs="IRNazanin"/>
          <w:color w:val="111111"/>
          <w:sz w:val="28"/>
          <w:szCs w:val="28"/>
          <w:rtl w:val="true"/>
          <w:lang w:bidi="fa-IR"/>
        </w:rPr>
        <w:t>.</w:t>
      </w:r>
    </w:p>
    <w:p>
      <w:pPr>
        <w:pStyle w:val="Heading4"/>
        <w:numPr>
          <w:ilvl w:val="3"/>
          <w:numId w:val="1"/>
        </w:numPr>
        <w:rPr/>
      </w:pPr>
      <w:bookmarkStart w:id="359" w:name="__RefHeading___Toc742705_2616395394"/>
      <w:bookmarkStart w:id="360" w:name="_Toc125"/>
      <w:bookmarkEnd w:id="359"/>
      <w:r>
        <w:rPr>
          <w:rtl w:val="true"/>
        </w:rPr>
        <w:t>فرجام غم‌انگیز امام رضا علیه السّلام</w:t>
      </w:r>
      <w:bookmarkEnd w:id="36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مردمان عادی،اما پرهیزگار کسانی را دیده‌ایم که بر اثر خوابی که </w:t>
      </w:r>
    </w:p>
    <w:p>
      <w:pPr>
        <w:pStyle w:val="BookText"/>
        <w:rPr/>
      </w:pPr>
      <w:r>
        <w:rPr>
          <w:rFonts w:ascii="IRNazanin" w:hAnsi="IRNazanin" w:eastAsia="IRNazanin"/>
          <w:color w:val="111111"/>
          <w:sz w:val="28"/>
          <w:sz w:val="28"/>
          <w:szCs w:val="28"/>
          <w:rtl w:val="true"/>
          <w:lang w:bidi="fa-IR"/>
        </w:rPr>
        <w:t>دیده‌اند یا الهامی غیرملموس،از زمان سرآمدن روزگار زندگی خود آگاه شده، روز،ماه و سال مرگ خود را به‌طور دقیق معین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مردمان عادی بتوانند به چنین مرحله‌ای برسند،به یقین امام رضا علیه السّلام یا هر امام معصوم خواهد دانست کی،کجا و چگونه چشم از جهان فروخواهد بست،چرا که در اوج والایی و بلندی روح بود،در سکنات و حرکات خود لحظه‌ای از خدا غافل نشد،هماره با او ارتباط داشت و تمام اعمال خود را برای خدا خالص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افزون بر الهام الهی،از روایاتی که بواسطۀ پدرانش از جدش رسول خدا صلّی اللّه علیه و اله شنیده بود زمان و مکان شهادت و محل دفن خود را می‌دانست و در مناسبت‌هایی بدان اشاره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گروهی از مردم را از مدفن خود آگاه کرده،با اشاره به این‌که در کنار هارون دفن خواهد شد،انگشت اشاره و میانی خود را به هم چسباند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هارون مانند این دو هستیم</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زمانی که هارون در مسجد پیامبر صلّی اللّه علیه و اله در مدینه خطبه می‌خواند،امام رضا علیه السّلام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دید که من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خانه دفن خواهیم شد</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هارون از دری از درهای مسجد الحرام و امام رضا علیه السّلام از دری دیگر خارج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 چه دور و دیدارها بس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 من و او را یک جا جمع آورد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می‌داد که پیش از مأمون خواهد مرد و کنار هارون به خاک سپرده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چنان شد که او می‌گفت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زمانی که مأمون امام رضا علیه السّلام را به خراسان می‌خواند،حضرتش خاندان خود را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می‌خواستند مرا از مدینه به سمت خراسان ببرند،خاندان خویش را جمع کرده،به آن‌ها دستور دادم بر من مویه و گریه کنند تا ناله و زاری آنان را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دوازده هزار دینار میان آنان تقسیم کرده،گفتم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دیگر نزد خانواده‌ام بازنخواهم گشت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ولایت‌عهدی امام رضا علیه السّلام قصیده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حضرت خواند،به این بیت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قبری در بغداد از آن پاکیزه انسانی است؛که خداوند او را در مراتب عالی رحمت خویش قرار 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یک بیت بیفزایم که قصیده‌ات کمال یابد؟</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قبری در طوس که سخت مصیبت فزاست؛و در درون،آتش اندوه افروخته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بی‌شمار زاید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رسول خدا،قبری که در طوس قرار دارد از آن </w:t>
      </w:r>
      <w:bookmarkStart w:id="361" w:name="pg13436_132511"/>
    </w:p>
    <w:p>
      <w:pPr>
        <w:pStyle w:val="BookText"/>
        <w:rPr/>
      </w:pPr>
      <w:bookmarkEnd w:id="361"/>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آن،قبر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نخواهد پایید که طوس محل رفت‌وآمد شیعیان و زایران من خواهد شد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پیش‌تر گفتیم که حضرتش خبر داده بود که ولایت‌عهدی را به پایان نخواهد رساند و سرانجام همان‌گونه که امام علیه السّلام خبر می‌داد پیش از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گونه که روشن خواهد شد به دست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 شد و از دنیا رفت</w:t>
      </w:r>
      <w:r>
        <w:rPr>
          <w:rFonts w:eastAsia="IRNazanin" w:cs="IRNazanin"/>
          <w:color w:val="111111"/>
          <w:sz w:val="28"/>
          <w:szCs w:val="28"/>
          <w:rtl w:val="true"/>
          <w:lang w:bidi="fa-IR"/>
        </w:rPr>
        <w:t>.</w:t>
      </w:r>
    </w:p>
    <w:p>
      <w:pPr>
        <w:pStyle w:val="Heading4"/>
        <w:numPr>
          <w:ilvl w:val="3"/>
          <w:numId w:val="1"/>
        </w:numPr>
        <w:rPr/>
      </w:pPr>
      <w:bookmarkStart w:id="362" w:name="__RefHeading___Toc742707_2616395394"/>
      <w:bookmarkStart w:id="363" w:name="_Toc126"/>
      <w:bookmarkEnd w:id="362"/>
      <w:r>
        <w:rPr>
          <w:rtl w:val="true"/>
        </w:rPr>
        <w:t>شهادت امام رضا علیه السّلام</w:t>
      </w:r>
      <w:bookmarkEnd w:id="363"/>
    </w:p>
    <w:p>
      <w:pPr>
        <w:pStyle w:val="BookText"/>
        <w:rPr/>
      </w:pPr>
      <w:r>
        <w:rPr>
          <w:rFonts w:ascii="IRNazanin" w:hAnsi="IRNazanin" w:eastAsia="IRNazanin"/>
          <w:color w:val="111111"/>
          <w:sz w:val="28"/>
          <w:sz w:val="28"/>
          <w:szCs w:val="28"/>
          <w:rtl w:val="true"/>
          <w:lang w:bidi="fa-IR"/>
        </w:rPr>
        <w:t>راویانی که به علت وفات امام رضا علیه السّلام پرداخته و در این زمینه نقل روایت کرده‌اند،راه اختلاف درپیش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روایات مرگ امام علیه السّلام را طبیعی خوانده و برخی دیگر وفات حضرتش را به وسیلۀ زهر می‌دانند که نظریۀ دوم،نظر غالب راویان و مورخان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اختصار،روایاتی را نقل می‌کنیم که به شهادت امام علیه السّلام با زهر تصریح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کار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مأمون این بود که مأمون با انار زهرآلوده او را مسموم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بدین ترتیب از بنی عباس دلجویی کرده باشد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اناری زهرآلوده به او خوراند</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طوس و در اثر نوشیدنی‌ای که مأمون به او خوراند در دم جان سپرد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راویانی که از کیفیت وفات امام رضا علیه السّلام سخن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نقل مطالبی در این زمینه،می‌گوید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وسیلۀ انگور زهرآلوده او را مسموم کرد،اما عده‌ای این را بعید دانسته،رد کرده‌اند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قلقشندی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 زمینه نقل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او با خوردن اناری زهرآلوده،مسموم شد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طوس،مأمون را عامل مسموم کردن و کشتن امام علیه السّلام می‌دانستند و خود مأمون معترف بود که مردم درباره او چنین مطلبی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 لحظاتی پیش از شهادت امام علیه السّلام نزد او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سرورم،نمی‌دانم کدام مصیبت بر من سنگین‌تر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ناگوارتر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 دست دادن تو و تنهایی پس از تو؟یا تهمت مردم که مرا قاتل تو خواهند خواند؟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از شهادت امام رضا علیه السّلام سپری شده بود که مردم گرد آمده،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کشته است</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دلایلی در دست است که مأمون امام رضا علیه السّلام را به وسیلۀ زهر به شهادت رساند،از آن جمله برنامه‌ریزی مأمون برای رهایی از امام رضا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بنی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در کار او سستی ورزید،اما می‌بایست اندک اندک و به تدریج از منزلت و مقام او بکاهیم تا در نظر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جلوه کند که شایستگی منصب امامت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است که برای رهایی از او و از بلایی که از سوی او متوجه ماست به چاره‌جویی خواهیم </w:t>
      </w:r>
      <w:bookmarkStart w:id="364" w:name="pg13436_132513"/>
    </w:p>
    <w:p>
      <w:pPr>
        <w:pStyle w:val="BookText"/>
        <w:rPr/>
      </w:pPr>
      <w:bookmarkEnd w:id="364"/>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با کندوکاوی در تاریخ درمی‌یابیم که شهادت امام رضا علیه السّلام پس از تصمیم مأمون به عزیمت به بغداد و انتقال مرکز خلافت به آن سامان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بهترین گواه بر دخالت مستقیم مأمون در کشتن امام رضا علیه السّلام بود،چرا که در صورت بودن امام رضا علیه السّلام در منصب ولایت‌عهدی،عباسیان همچنان در جبهۀ مخالفت با مأمون قرار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نامه که به منظور دلجویی از عباسیان بغداد،خطاب به آنان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بر من خشم گرفته‌اید که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ولایت‌عهدی خویش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او مرده است،پس به فرمان من تن دهید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با چنین پیش‌زمینه‌ای اقدام مأمون به کشتن امام رضا علیه السّلام نه تنها غیرطبیعی نیست که طبیعی نیز می‌نماید،چرا که او با هدف دست‌یابی به قدرت مطلق و بدون معارضی،برادرش امین و هزاران مسلمان را که در سپاه او و سپاه امین حضور داشتند به کام مرگ فرستاد تا به سفارش پدرش عمل کند که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عقیم؛حکومت عقیم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خویشاوندی نمی‌شناسد</w:t>
      </w:r>
      <w:r>
        <w:rPr>
          <w:rFonts w:eastAsia="IRNazanin" w:cs="IRNazanin"/>
          <w:color w:val="111111"/>
          <w:sz w:val="28"/>
          <w:szCs w:val="28"/>
          <w:rtl w:val="true"/>
          <w:lang w:bidi="fa-IR"/>
        </w:rPr>
        <w:t>]».</w:t>
      </w:r>
    </w:p>
    <w:p>
      <w:pPr>
        <w:pStyle w:val="Heading4"/>
        <w:numPr>
          <w:ilvl w:val="3"/>
          <w:numId w:val="1"/>
        </w:numPr>
        <w:rPr/>
      </w:pPr>
      <w:bookmarkStart w:id="365" w:name="__RefHeading___Toc742709_2616395394"/>
      <w:bookmarkStart w:id="366" w:name="_Toc127"/>
      <w:bookmarkEnd w:id="365"/>
      <w:r>
        <w:rPr>
          <w:rtl w:val="true"/>
        </w:rPr>
        <w:t>انگیزۀ مأمون از کشتن امام رضا علیه السّلام</w:t>
      </w:r>
      <w:bookmarkEnd w:id="36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پی آن بود تا با سپردن منصب ولایت‌عهدی به امام رضا علیه السّلام به خواسته‌های خود برسد،اما نه تنها به اهداف و خواسته‌های خود نرسید،بلکه با فتنه و آشوبی جدید که عباسیان برای سرنگونی حکومت مأمون به راه انداختند،روبه‌رو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مأمون از سپردن منصب ولایت‌عهدی به امام رضا علیه السّلام را بیان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ولایت‌عهدی را به او سپرد تا مردم بپندارند که او شیفتۀ دنیا و فریبایی‌های آن است تا بدین ترتیب قدر و منزلت او در نظر مردم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مأمون از این ترفند،طرفی نبست،بلکه روزبه‌روز منزلت امام والاتر و محبوبیتش نزد مردم بیشتر می‌شد،مأمون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نیرنگی دیگر اندیشید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متکلمانی قدر از دیگر شهرها فراخواند،به این امید که یکی از آن‌ها بتواند امام رضا علیه السّلام را در گفت‌وگو و بحث مغلوب کند که در این صورت،جایگاه او نزد عالمان متزلزل شده،نزد عامۀ مردم به ناتوانی معروف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نهایت آرزوی مأمون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حریفانی از یهود،نصاری،مجوس،صابئی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،برهمن‌ها،ملحدان، دهری‌ها و نیز از دیگر فرقه‌های اسلامی با امام علیه السّلام به جدل و مناظره پرداختند، اما امام رضا علیه السّلام با برهان رسا و قاطع خویش همگان را وادار به تسلیم کرد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تمهیداتی که مأمون برای کوچک کردن امام رضا علیه السّلام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مأمون به خلافت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سخن‌چینان این گفتۀ مردم را به مأمون می‌رساندند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چنین واکنشی از سوی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نسبت به امام علیه السّلام خشمگین می‌کرد و بر حسادتش به او می‌افزود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دفاع از حق با مأمون از در مسالمت وارد نشده و غالبا پاسخ‌هایی به مأمون می‌داد که خوشایند مأمون نبود و در نتیجه آتش خشم و کینۀ او را نسبت به حضرت شعله‌ورتر می‌کرد،اما مأمون کینۀ خود را آشکار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مأمون خود را در اندیشیدن چاره‌ای برای شکستن حرمت و شکوه امام علیه السّلام ناتوان یافت به وسیلۀ زهر،حضرتش را به شهادت </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همان‌طور که پیش از این گفته شد،امام رضا علیه السّلام هماره از مأمون می‌خواست تا او را از پذیرش ولایت‌عهدی معاف دارد،چرا که می‌دانست، عده‌ای از این اقدام مأمون خشمگین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به تدارک توطئه‌ای برای از میان برداشتن حضرتش خواهند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سوگند،همین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دست مأمون به شهادت رسید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چنان‌که امام علیه السّلام فرموده بود،برخی از وزیران و فرماندهان مأمون از امام علیه السّلام کینه در دل داشتند و نسبت به او رشک می‌ورزیدند،اما به همین اندازه بسنده نکردند،بلکه علیه حضرتش به سعایت و سخن‌چینی پرداختند که در نهایت،تلاش شوم آنان کارگر افتاد و مأمون حضرت رضا علیه السّلام را مسموم کرد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پس از آن‌که مأمون انار و به نقلی انگور آلوده به زهر را به حضرت رضا علیه السّلام خوراند،آثار مرگ در چهرۀ امام علیه السّلام پدیدار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رفتن مأمون،وضع جسمی حضرت رو به وخامت نهاد و آخرین سخنی که امام علیه السّلام بر زبان آورد، آیه‌ای از قرآن کریم بود که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کُنْتُمْ فِی بُیُوتِکُمْ لَبَرَزَ الَّذِینَ کُتِبَ عَلَیْهِمُ الْقَتْلُ إِلیٰ مَضٰاجِعِهِمْ </w:t>
      </w:r>
      <w:r>
        <w:rPr>
          <w:rStyle w:val="FootnoteAnchor"/>
          <w:rtl w:val="true"/>
        </w:rPr>
        <w:footnoteReference w:id="40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خانه‌های خود هم بودید،کسانی که کشته شدن بر آنان نوشته شده،قطعا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قتلگاه خویش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خواندند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أَمْرُ اللّٰهِ قَدَراً مَقْدُوراً </w:t>
      </w:r>
      <w:r>
        <w:rPr>
          <w:rStyle w:val="FootnoteAnchor"/>
          <w:rtl w:val="true"/>
        </w:rPr>
        <w:footnoteReference w:id="403"/>
      </w:r>
      <w:r>
        <w:rPr>
          <w:rFonts w:ascii="IRNazanin" w:hAnsi="IRNazanin" w:eastAsia="IRNazanin"/>
          <w:color w:val="111111"/>
          <w:sz w:val="28"/>
          <w:sz w:val="28"/>
          <w:szCs w:val="28"/>
          <w:rtl w:val="true"/>
          <w:lang w:bidi="fa-IR"/>
        </w:rPr>
        <w:t>و فرمان خداوند همواره به اندازۀ 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متناسب با </w:t>
      </w:r>
    </w:p>
    <w:p>
      <w:pPr>
        <w:pStyle w:val="BookText"/>
        <w:rPr/>
      </w:pP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اجرای نیت شوم خود موفق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گریه‌کنان به دیدار حضرت رضا علیه السّلام رفت و سر و پا برهنه در تشییع پیکر پاک او شرکت کرده،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برادر،به یقین با مرگ تو خسارتی جبران‌ناپذیر بر اسلام وارد شد و تقدیر خداوندی بر آنچه من برای تو تدارک 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ولایت‌عهدی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قبر پدرش هارون را شکافت و پیکر امام رضا علیه السّلام را در آن جا به خاک سپرد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دعبل بن علی خزاعی در رثای امام رضا علیه السّلام سوگنامه‌ای چنین سرود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خاندان رسالت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کشتند معذور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میان ایشان و خاندان رسالت،کینه‌ای برآمده از خون‌های ریخته شده حاکم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 توجیه و بهانه‌ای از آنان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برآمدن نیازی بخواهی در جایی بنشینی؛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نیاز کنی به 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طوس و بر قبر آن پاکیزه درنگ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قبر در طوس قرار دارد که یکی آرامگاه بهترین خلق خداست و دیگری قبر بدترین آفریدگان؛و این از عبرت‌های روزگار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پاکیزه انسانی در کنار موجودی ناپاک و پلید به خاک سپرده شده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ناپاک از نزدیک بودنش به آن پاکیزه سودی نمی‌برد؛و آن پاکیزۀ پاک‌سرشت،از نزدیکی با ناپاک زیانی نمی‌بیند</w:t>
      </w:r>
      <w:r>
        <w:rPr>
          <w:rFonts w:eastAsia="IRNazanin" w:cs="IRNazanin"/>
          <w:color w:val="111111"/>
          <w:sz w:val="28"/>
          <w:szCs w:val="28"/>
          <w:rtl w:val="true"/>
          <w:lang w:bidi="fa-IR"/>
        </w:rPr>
        <w:t xml:space="preserve">». </w:t>
      </w:r>
      <w:r>
        <w:rPr>
          <w:rStyle w:val="FootnoteAnchor"/>
          <w:rtl w:val="true"/>
        </w:rPr>
        <w:footnoteReference w:id="405"/>
      </w:r>
      <w:bookmarkStart w:id="367" w:name="pg13436_132517"/>
    </w:p>
    <w:p>
      <w:pPr>
        <w:pStyle w:val="BookText"/>
        <w:rPr/>
      </w:pPr>
      <w:bookmarkEnd w:id="367"/>
      <w:r>
        <w:rPr>
          <w:rFonts w:ascii="IRNazanin" w:hAnsi="IRNazanin" w:eastAsia="IRNazanin"/>
          <w:color w:val="111111"/>
          <w:sz w:val="28"/>
          <w:sz w:val="28"/>
          <w:szCs w:val="28"/>
          <w:rtl w:val="true"/>
          <w:lang w:bidi="fa-IR"/>
        </w:rPr>
        <w:t xml:space="preserve">بنا به نقل غالب راویان و تاریخ‌نگاران،حضرت علی بن موسی الرضا علیه السّلام در روز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w:t>
      </w:r>
    </w:p>
    <w:p>
      <w:pPr>
        <w:pStyle w:val="Heading4"/>
        <w:numPr>
          <w:ilvl w:val="3"/>
          <w:numId w:val="1"/>
        </w:numPr>
        <w:rPr/>
      </w:pPr>
      <w:bookmarkStart w:id="368" w:name="__RefHeading___Toc742711_2616395394"/>
      <w:bookmarkStart w:id="369" w:name="_Toc128"/>
      <w:bookmarkEnd w:id="368"/>
      <w:r>
        <w:rPr>
          <w:rtl w:val="true"/>
        </w:rPr>
        <w:t>کرامت امام رضا علیه السّلام</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 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بارها زیارت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روزگاری که در طوس ساکن بودم،هرگاه با مشکلی و گرفتاری روبرو می‌شدم،به زیارت قبر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جدش و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درخواست گشایش در کارم می‌کردم و دعایم مستجاب و گرفتاری‌ام برطرف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این امر را آزمودم و نتیجه همان‌گونه بود که گفتم</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کرامات حضرت علی بن موسی الرضا علیه السّلام در تمام دوران‌ها و حتی امروزه آشکار،انکارناپذیر و آوازۀ آن فراگیر است که نزد عامۀ مؤمنان از بدیهیات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پزشکان که بیمارانی علاج‌ناپذیر داشته،از بهبودی آنان قطع امید کرده بودند،نیز تسلیم عظمت و کرامت امام رضا علیه السّلام شدند،چرا که خود با همۀ وجود،شفا یافتن بیماران خود را در دار الشفای امام علیه السّلام لمس کرده و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آستان قدسی امام رضا علیه السّلام بخشی به ثبت کرامات مستدل حضرت در حق بیماران نومید و مشرف به مرگ که به یمن وجود حضرتش شفا یافته‌اند،اختصاص داده شده است</w:t>
      </w:r>
      <w:r>
        <w:rPr>
          <w:rFonts w:eastAsia="IRNazanin" w:cs="IRNazanin"/>
          <w:color w:val="111111"/>
          <w:sz w:val="28"/>
          <w:szCs w:val="28"/>
          <w:rtl w:val="true"/>
          <w:lang w:bidi="fa-IR"/>
        </w:rPr>
        <w:t xml:space="preserve">. </w:t>
      </w:r>
      <w:bookmarkStart w:id="370" w:name="pg13436_132518"/>
    </w:p>
    <w:p>
      <w:pPr>
        <w:pStyle w:val="Heading3"/>
        <w:numPr>
          <w:ilvl w:val="2"/>
          <w:numId w:val="1"/>
        </w:numPr>
        <w:rPr/>
      </w:pPr>
      <w:bookmarkStart w:id="371" w:name="__RefHeading___Toc742713_2616395394"/>
      <w:bookmarkStart w:id="372" w:name="_Toc129"/>
      <w:bookmarkEnd w:id="370"/>
      <w:bookmarkEnd w:id="371"/>
      <w:r>
        <w:rPr>
          <w:rtl w:val="true"/>
        </w:rPr>
        <w:t>بخش سوم</w:t>
      </w:r>
      <w:bookmarkEnd w:id="372"/>
    </w:p>
    <w:p>
      <w:pPr>
        <w:pStyle w:val="Heading4"/>
        <w:numPr>
          <w:ilvl w:val="3"/>
          <w:numId w:val="1"/>
        </w:numPr>
        <w:rPr/>
      </w:pPr>
      <w:bookmarkStart w:id="373" w:name="__RefHeading___Toc742715_2616395394"/>
      <w:bookmarkStart w:id="374" w:name="_Toc130"/>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دانشگاه،احتجاج ها و میراث امام رضا علیه السّلام</w:t>
      </w:r>
    </w:p>
    <w:p>
      <w:pPr>
        <w:pStyle w:val="BookText"/>
        <w:rPr/>
      </w:pPr>
      <w:r>
        <w:rPr>
          <w:rFonts w:ascii="IRNazanin" w:hAnsi="IRNazanin" w:eastAsia="IRNazanin"/>
          <w:color w:val="111111"/>
          <w:sz w:val="28"/>
          <w:sz w:val="28"/>
          <w:szCs w:val="28"/>
          <w:rtl w:val="true"/>
          <w:lang w:bidi="fa-IR"/>
        </w:rPr>
        <w:t>امام رضا علیه السّلام در روزگاری می‌زیست که جامعه و امت اسلامی دروازه‌های خود را بر روی تراث دیگر امت‌ها و فرهنگ‌ها گشوده بود و فرهنگ نورسیده در کنار مسلمانان و همپای آنان در ساختن بنای تمدن و فرهنگ اسلامی سهیم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هر فرهنگ میهمان درصدد تأثیرگذاری بر فرهنگ میزبان است،عصر امام رضا علیه السّلام نیز از این اصل مستثنا نبود و روند ورود فرهنگ و تمدن بیگانه چنان شتاب گرفته بود که برای فرهنگ و تمدن اسلامی تهدیدی جدی و خطرآفرین به شمار می‌رفت و اگر کسانی که مسئول و متولی پاسداری از اصالت فرهنگ و تمدن اسلامی بودند گام به میدان ننهاده،از ذوب شدن فرهنگ اسلامی در فرهنگ‌های بیگانه جلوگیری نمی‌کردند،به یقین اثری از تمدن و تراث اسلامی بر جای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 علیه السّلام که طلایه‌دار این رویارویی بود از خطری که پیش روی اسلام و فرهنگ پربار آن قرار داشت غفلت نورزید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تربیت و پرورش عالمانی پرداخت تا تراث اسلامی را از فروپاشی و ذوب در دیگر پدیده‌های فرهنگی بیگانه حفظ و اندیشۀ صحیح و سرۀ اسلامی را در سراسر جهان اسلام ترویج و منتشر کرده،نسل‌هایی را پرورش دهند تا این رسالت الهی را به دوش کشیده،در جای‌جای گیتی بگسترانند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ترتیب،امام رضا علیه السّلام دانشگاهی زنده و بهره‌مند از عناصری دانشمند </w:t>
      </w:r>
      <w:bookmarkStart w:id="375" w:name="pg13436_132519"/>
    </w:p>
    <w:p>
      <w:pPr>
        <w:pStyle w:val="BookText"/>
        <w:rPr/>
      </w:pPr>
      <w:bookmarkEnd w:id="375"/>
      <w:r>
        <w:rPr>
          <w:rFonts w:ascii="IRNazanin" w:hAnsi="IRNazanin" w:eastAsia="IRNazanin"/>
          <w:color w:val="111111"/>
          <w:sz w:val="28"/>
          <w:sz w:val="28"/>
          <w:szCs w:val="28"/>
          <w:rtl w:val="true"/>
          <w:lang w:bidi="fa-IR"/>
        </w:rPr>
        <w:t>و دارای فرهنگ انقلابی منحصربه‌فرد تأسیس کرد که بخشی از تراث زنده و پایای امام رضا علیه السّلام بود و بعدی ویژه از تراث پربار آن حضرت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 طولانی و با موضوع‌های گوناگون امام علیه السّلام با ارباب مذاهب و ادیان،از دیگر وجوه تمایز زندگی علمی و بخش دیگری از تراث پربار امام رضا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روایات،نامه‌ها و کتاب‌هایی که در عرصه‌های گوناگون شناخت و علوم اسلامی از امام رضا علیه السّلام روایت و تدوین شده،سومین بخش تراث جاویدان حضرت است که برای امت اسلامی و جامعۀ بشری برجای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بخش پیش گفته شده را در قالب سه مبحث،مورد بحث و بررسی قرار می‌دهیم</w:t>
      </w:r>
      <w:r>
        <w:rPr>
          <w:rFonts w:eastAsia="IRNazanin" w:cs="IRNazanin"/>
          <w:color w:val="111111"/>
          <w:sz w:val="28"/>
          <w:szCs w:val="28"/>
          <w:rtl w:val="true"/>
          <w:lang w:bidi="fa-IR"/>
        </w:rPr>
        <w:t>.</w:t>
      </w:r>
    </w:p>
    <w:p>
      <w:pPr>
        <w:pStyle w:val="Heading4"/>
        <w:numPr>
          <w:ilvl w:val="3"/>
          <w:numId w:val="1"/>
        </w:numPr>
        <w:rPr/>
      </w:pPr>
      <w:bookmarkStart w:id="376" w:name="__RefHeading___Toc742717_2616395394"/>
      <w:bookmarkStart w:id="377" w:name="_Toc131"/>
      <w:bookmarkEnd w:id="376"/>
      <w:r>
        <w:rPr>
          <w:rtl w:val="true"/>
        </w:rPr>
        <w:t>مبحث یکم</w:t>
      </w:r>
      <w:r>
        <w:rPr>
          <w:rtl w:val="true"/>
        </w:rPr>
        <w:t>:</w:t>
      </w:r>
      <w:r>
        <w:rPr>
          <w:rtl w:val="true"/>
        </w:rPr>
        <w:t>دانشگاه امام رضا علیه السّلام</w:t>
      </w:r>
      <w:bookmarkEnd w:id="377"/>
    </w:p>
    <w:p>
      <w:pPr>
        <w:pStyle w:val="Heading5"/>
        <w:numPr>
          <w:ilvl w:val="4"/>
          <w:numId w:val="1"/>
        </w:numPr>
        <w:rPr/>
      </w:pPr>
      <w:bookmarkStart w:id="378" w:name="__RefHeading___Toc742719_2616395394"/>
      <w:bookmarkStart w:id="379" w:name="_Toc132"/>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 xml:space="preserve">آن‌گونه که در منابع موجود آمده،شمار راویانی که در دانشگاه امام رضا علیه السّلام به کسب دانش پرداخته و از محضر او فارغ التحصیل شده‌اند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می‌رسد،به این ترتیب که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راویان را بر اساس حضورشان در اسناد روایات جمع‌آوری کرده،در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راویانی که از اصحاب امام رضا علیه السّلام بوده‌اند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دانسته،اما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شریف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 این راویان را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گفته است</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گذرا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تصویری اجمالی از گرایش‌های دانشگاه امام رضا علیه السّلام و ویژگی‌های روزگار او در عرصۀ پرورش علمی و اخلاقی سازگار و همسو با شرایطی که امام علیه السّلام در آن می‌زیست و نیز زمینه سازی برای آیندۀ نزدیک و بلندمدت که امامان معصوم علیه السّلام آن را تدارک دیده </w:t>
      </w:r>
      <w:bookmarkStart w:id="380" w:name="pg13436_132520"/>
    </w:p>
    <w:p>
      <w:pPr>
        <w:pStyle w:val="BookText"/>
        <w:rPr/>
      </w:pPr>
      <w:bookmarkEnd w:id="380"/>
      <w:r>
        <w:rPr>
          <w:rFonts w:ascii="IRNazanin" w:hAnsi="IRNazanin" w:eastAsia="IRNazanin"/>
          <w:color w:val="111111"/>
          <w:sz w:val="28"/>
          <w:sz w:val="28"/>
          <w:szCs w:val="28"/>
          <w:rtl w:val="true"/>
          <w:lang w:bidi="fa-IR"/>
        </w:rPr>
        <w:t>بودند،ترسیم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این نظریه،زاییدۀ اندیشه نبوده،بلکه با نمود در مجموع نصوص و محتویات آن به اصالت آن پی می‌بریم؛نصوصی که افق‌های روشنی را پیش روی پیروان اهل‌بیت علیهم السّلام؛یعنی جماعت صالحان که خط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اهل‌بیت علیهم السّلام را پذیرفته و در راه عقیدۀ ناب و اصول مبتنی بر حق،آمادۀ هرگونه جانبازی و فداکاری بودند،گشوده‌اند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شاهد فزونی گرفتن فعالیت‌های گستردۀ علمی شیعیان و پیروان اهل‌بیت علیهم السّلام بود که در تألیف،تدوین،تدریس،روایت حدیث و دیگر عرصه‌های علمی رایج آن دوره،تبلور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شمار شاگردانی که پیرو اهل‌بیت علیهم السّلام بوده و به مدرسه فقیهان راوی پیوسته بودند چشم‌گیر و قابل توجه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فهرست راویان و با در نظر گرفتن قومیت‌ها،گرایش‌ها و سطح شناخت آنان و نیز از لابه‌لای پرسش‌ها و موضوعاتی که دربارۀ آن از امام رضا علیه السّلام روایت حدیث می‌کردند،به تلاش همه‌جانبۀ آنان در کسب دانش و سیراب شدن از زلال دانش امام علیه السّلام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معرفی برخی از یاران امام رضا علیه السّلام و آثار آنان می‌پردازیم</w:t>
      </w:r>
      <w:r>
        <w:rPr>
          <w:rFonts w:eastAsia="IRNazanin" w:cs="IRNazanin"/>
          <w:color w:val="111111"/>
          <w:sz w:val="28"/>
          <w:szCs w:val="28"/>
          <w:rtl w:val="true"/>
          <w:lang w:bidi="fa-IR"/>
        </w:rPr>
        <w:t>:</w:t>
      </w:r>
    </w:p>
    <w:p>
      <w:pPr>
        <w:pStyle w:val="Heading5"/>
        <w:numPr>
          <w:ilvl w:val="4"/>
          <w:numId w:val="1"/>
        </w:numPr>
        <w:rPr/>
      </w:pPr>
      <w:bookmarkStart w:id="381" w:name="__RefHeading___Toc742721_2616395394"/>
      <w:bookmarkStart w:id="382" w:name="_Toc133"/>
      <w:bookmarkEnd w:id="381"/>
      <w:r>
        <w:rPr/>
        <w:t>1</w:t>
      </w:r>
      <w:r>
        <w:rPr>
          <w:rtl w:val="true"/>
        </w:rPr>
        <w:t>.</w:t>
      </w:r>
      <w:r>
        <w:rPr>
          <w:rtl w:val="true"/>
        </w:rPr>
        <w:t>یونس بن عبد الرحمن</w:t>
      </w:r>
      <w:bookmarkEnd w:id="38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ترجمه‌نگاران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کتاب‌های زیر را </w:t>
      </w:r>
    </w:p>
    <w:p>
      <w:pPr>
        <w:pStyle w:val="BookText"/>
        <w:rPr/>
      </w:pPr>
      <w:r>
        <w:rPr>
          <w:rFonts w:ascii="IRNazanin" w:hAnsi="IRNazanin" w:eastAsia="IRNazanin"/>
          <w:color w:val="111111"/>
          <w:sz w:val="28"/>
          <w:sz w:val="28"/>
          <w:szCs w:val="28"/>
          <w:rtl w:val="true"/>
          <w:lang w:bidi="fa-IR"/>
        </w:rPr>
        <w:t>برشمرده‌اند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الشرایع؛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الآثار؛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 فی الفقه؛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الکبیر؛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 الصغیر؛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فی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و الدلالة علی الخیر؛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النکاح و تحلیل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bookmarkStart w:id="383" w:name="pg13436_132522"/>
    </w:p>
    <w:p>
      <w:pPr>
        <w:pStyle w:val="Heading5"/>
        <w:numPr>
          <w:ilvl w:val="4"/>
          <w:numId w:val="1"/>
        </w:numPr>
        <w:rPr/>
      </w:pPr>
      <w:bookmarkStart w:id="384" w:name="__RefHeading___Toc742723_2616395394"/>
      <w:bookmarkStart w:id="385" w:name="_Toc134"/>
      <w:bookmarkEnd w:id="383"/>
      <w:bookmarkEnd w:id="384"/>
      <w:r>
        <w:rPr/>
        <w:t>2</w:t>
      </w:r>
      <w:r>
        <w:rPr>
          <w:rtl w:val="true"/>
        </w:rPr>
        <w:t>.</w:t>
      </w:r>
      <w:r>
        <w:rPr>
          <w:rtl w:val="true"/>
        </w:rPr>
        <w:t>صفوان بن یحیی</w:t>
      </w:r>
      <w:bookmarkEnd w:id="385"/>
    </w:p>
    <w:p>
      <w:pPr>
        <w:pStyle w:val="BookText"/>
        <w:rPr/>
      </w:pPr>
      <w:r>
        <w:rPr>
          <w:rFonts w:ascii="IRNazanin" w:hAnsi="IRNazanin" w:eastAsia="IRNazanin"/>
          <w:color w:val="111111"/>
          <w:sz w:val="28"/>
          <w:sz w:val="28"/>
          <w:szCs w:val="28"/>
          <w:rtl w:val="true"/>
          <w:lang w:bidi="fa-IR"/>
        </w:rPr>
        <w:t>ترجمه‌نویسان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آثار زیر را برشمرده‌اند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الوصایا؛ </w:t>
      </w:r>
      <w:bookmarkStart w:id="386" w:name="pg13436_132523"/>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و الشراء؛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 و التدبیر؛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p>
    <w:p>
      <w:pPr>
        <w:pStyle w:val="Heading5"/>
        <w:numPr>
          <w:ilvl w:val="4"/>
          <w:numId w:val="1"/>
        </w:numPr>
        <w:rPr/>
      </w:pPr>
      <w:bookmarkStart w:id="387" w:name="__RefHeading___Toc742725_2616395394"/>
      <w:bookmarkStart w:id="388" w:name="_Toc135"/>
      <w:bookmarkEnd w:id="387"/>
      <w:r>
        <w:rPr/>
        <w:t>3</w:t>
      </w:r>
      <w:r>
        <w:rPr>
          <w:rtl w:val="true"/>
        </w:rPr>
        <w:t>.</w:t>
      </w:r>
      <w:r>
        <w:rPr>
          <w:rtl w:val="true"/>
        </w:rPr>
        <w:t>حسن بن محبوب</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پرورش‌یافتگان مدرسۀ اهل‌بیت علیهم السّلام بود که در عرصۀ تألیف و تدوین فعالیت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المشیخة؛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هزار 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دیگری نیز نام برده‌اند که نگارندگان آن‌ها به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 رؤاسی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یقطینی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محمد بن عیسی یقطینی می‌گوید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هجده هزار و به نقلی پانزده هزار پرسشی را که 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شده بود و نیز پاسخ‌های آن حضرت را گردآوری کرد</w:t>
      </w:r>
      <w:r>
        <w:rPr>
          <w:rFonts w:eastAsia="IRNazanin" w:cs="IRNazanin"/>
          <w:color w:val="111111"/>
          <w:sz w:val="28"/>
          <w:szCs w:val="28"/>
          <w:rtl w:val="true"/>
          <w:lang w:bidi="fa-IR"/>
        </w:rPr>
        <w:t xml:space="preserve">». </w:t>
      </w:r>
      <w:r>
        <w:rPr>
          <w:rStyle w:val="FootnoteAnchor"/>
          <w:rtl w:val="true"/>
        </w:rPr>
        <w:footnoteReference w:id="410"/>
      </w:r>
      <w:bookmarkStart w:id="389" w:name="pg13436_132524"/>
    </w:p>
    <w:p>
      <w:pPr>
        <w:pStyle w:val="Heading4"/>
        <w:numPr>
          <w:ilvl w:val="3"/>
          <w:numId w:val="1"/>
        </w:numPr>
        <w:rPr/>
      </w:pPr>
      <w:bookmarkStart w:id="390" w:name="__RefHeading___Toc742727_2616395394"/>
      <w:bookmarkStart w:id="391" w:name="_Toc136"/>
      <w:bookmarkEnd w:id="389"/>
      <w:bookmarkEnd w:id="390"/>
      <w:r>
        <w:rPr>
          <w:rtl w:val="true"/>
        </w:rPr>
        <w:t>مبحث دوم</w:t>
      </w:r>
      <w:r>
        <w:rPr>
          <w:rtl w:val="true"/>
        </w:rPr>
        <w:t>:</w:t>
      </w:r>
      <w:r>
        <w:rPr>
          <w:rtl w:val="true"/>
        </w:rPr>
        <w:t>احتجاجات امام رضا علیه السّلام</w:t>
      </w:r>
      <w:bookmarkEnd w:id="391"/>
    </w:p>
    <w:p>
      <w:pPr>
        <w:pStyle w:val="Heading5"/>
        <w:numPr>
          <w:ilvl w:val="4"/>
          <w:numId w:val="1"/>
        </w:numPr>
        <w:rPr/>
      </w:pPr>
      <w:bookmarkStart w:id="392" w:name="__RefHeading___Toc742729_2616395394"/>
      <w:bookmarkStart w:id="393" w:name="_Toc137"/>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گشوده شدن مرزهای فرهنگی اسلام بر دیگر امت‌ها و فرهنگ‌ها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نظر از عوامل و علل آن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اقتضا می‌کرد که رهبری انقلابی و الهی بنا به مسئولیتی که برعهده داشت می‌بایست از سقوط و فروپاشی مکتب و امت اسلامی جلوگیری،آن‌گاه امت و جامعه را با اندوختۀ علمی و فرهنگی خود مجهز کند تا در نهایت،در برابر نفوذ فرهنگی حساب شده یا غیرعمدی، مقاومت و پایداری کنند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 از این بیان شد،موضوع احتجاج و مباحثه از وجوه تمایز روزگار امام رضا علیه السّلام بود و امت اسلامی در محاصرۀ خطرهای فکری و فرهنگ درآمده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بی‌پروا تمایل افسار گسیختۀ خود را در مورد تشکیل مجالس گفت‌وگوهای علمی امام علیه السّلام با پیروان دیگر ادیان و مکاتب و گرایش‌های فعال در جامعۀ اسلامی آن روز ابراز و آشکار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مأمون تحقق یافت و گفت‌وگو و مباحثۀ آزاد در تمام زمینه 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رضا علیه السّلام به‌عنوان تنها شخصیت برجسته و درخشان علمی در جهان اسلام،به میدان بحث و گفت‌وگو با سران تمام ادیان و فرقه‌ها و مذهب‌ها گام نهاد و همۀ آنان را سرخورده و ناتوان از میدان به در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با دانش توانمندش برتری علمی خود را بر ایشان به اثبات رسانده،افتخاری بزرگ و انکارناپذیر برای جهان اسلام و امت اسلامی ثبت کرد و بدین ترتیب شخصیت امام علیه السّلام به طور ویژه‌ای در سراسر گیتی درخشیدن گرفت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چندان روشن نیست که تمام گفت‌وگوهایی که میان امام رضا علیه السّلام و ارباب ادیان و مذاهب صورت گرفته،در کتاب‌های تاریخ آمده یا نه؟اما آنچه به دست ما رسیده،نشان می‌دهد که علیرغم تلاش مأمون در جهت جلوگیری از انتشار گفت‌وگوهایی که میان امام رضا علیه السّلام و حریفان فکری و دینی او ردوبدل شده،این گفت‌وگوها که در عرصه‌های گوناگونی صورت گرفته و از غنای علمی برخوردار است،در پس پرده فراموشی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احتجاج‌های امام رضا علیه السّلام را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مهمترین دستاوردهای این گفت‌وگوها را به شرح زیر بیان می‌کنیم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هماوردی با اربابان ادیان و مذاهب و اثبات برتری علمی مدرسۀ </w:t>
      </w:r>
      <w:bookmarkStart w:id="394" w:name="pg13436_132526"/>
    </w:p>
    <w:p>
      <w:pPr>
        <w:pStyle w:val="BookText"/>
        <w:rPr/>
      </w:pPr>
      <w:bookmarkEnd w:id="394"/>
      <w:r>
        <w:rPr>
          <w:rFonts w:ascii="IRNazanin" w:hAnsi="IRNazanin" w:eastAsia="IRNazanin"/>
          <w:color w:val="111111"/>
          <w:sz w:val="28"/>
          <w:sz w:val="28"/>
          <w:szCs w:val="28"/>
          <w:rtl w:val="true"/>
          <w:lang w:bidi="fa-IR"/>
        </w:rPr>
        <w:t>انقلابی اهل‌بیت علیهم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شدن زمینۀ گسترش فرهنگ اهل‌بیت علیهم السّلام در مجامع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دور از هیاهوی مسلمانان به سمت خط انقلابی اهل‌بیت علیهم السّلام و فراخوانی آنان برای پیوند فکری و اعتقادی با اهل‌بیت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از دولت اسلامی که اندوخته و پشتوانۀ علمی خود را که در اختیار فرهنگ و تمدن اسلامی بود،به بشریت عرضه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نظر دور داشت که این دستاوردها و پیروزی‌های بزرگ،مهمترین عاملی بود که زمینۀ از میان برداشتن امام علیه السّلام را فراهم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پیشتر گفته شد،برتری امام علیه السّلام آثاری منفی بر خلیفه داشت و در نتیجه،وجود او بر روح مأمون که تسلط بر جهان اسلام را در سر می‌پروراند،سنگینی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اگر مأمون می‌پسندید یا نمی‌پسندید،امام رضا علیه السّلام موضوع‌های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توحید،نبوت و پیامبران،امامت و امامان،مذاهب اسلامی، خلافت و صحابه و دیگر مسائل مورد اختلاف میان مسلمانان را عرصۀ گفت‌وگوها و احتجاجات خود قرار داد و سرفراز از میدان بیرون آمد و همگان به فضل و برتری امام علیه السّلام اقرار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پی بردن به توانمندی علمی امام رضا علیه السّلام و فعالیت‌های ویژۀ آن حضرت در این زمینه،برخی از احتجاجات او را نقل می‌کنیم</w:t>
      </w:r>
      <w:r>
        <w:rPr>
          <w:rFonts w:eastAsia="IRNazanin" w:cs="IRNazanin"/>
          <w:color w:val="111111"/>
          <w:sz w:val="28"/>
          <w:szCs w:val="28"/>
          <w:rtl w:val="true"/>
          <w:lang w:bidi="fa-IR"/>
        </w:rPr>
        <w:t>.</w:t>
      </w:r>
    </w:p>
    <w:p>
      <w:pPr>
        <w:pStyle w:val="Heading5"/>
        <w:numPr>
          <w:ilvl w:val="4"/>
          <w:numId w:val="1"/>
        </w:numPr>
        <w:rPr/>
      </w:pPr>
      <w:bookmarkStart w:id="395" w:name="__RefHeading___Toc742731_2616395394"/>
      <w:bookmarkStart w:id="396" w:name="_Toc138"/>
      <w:bookmarkEnd w:id="395"/>
      <w:r>
        <w:rPr/>
        <w:t>1</w:t>
      </w:r>
      <w:r>
        <w:rPr>
          <w:rtl w:val="true"/>
        </w:rPr>
        <w:t>.</w:t>
      </w:r>
      <w:r>
        <w:rPr>
          <w:rtl w:val="true"/>
        </w:rPr>
        <w:t>گفت‌وگو با دوگانه‌پرستان</w:t>
      </w:r>
      <w:bookmarkEnd w:id="39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رضا علیه السّلام بودم که دوگانه‌پرستی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آفریدگار جهان دو </w:t>
      </w:r>
      <w:bookmarkStart w:id="397" w:name="pg13436_132527"/>
    </w:p>
    <w:p>
      <w:pPr>
        <w:pStyle w:val="BookText"/>
        <w:rPr/>
      </w:pPr>
      <w:bookmarkEnd w:id="397"/>
      <w:r>
        <w:rPr>
          <w:rFonts w:ascii="IRNazanin" w:hAnsi="IRNazanin" w:eastAsia="IRNazanin"/>
          <w:color w:val="111111"/>
          <w:sz w:val="28"/>
          <w:sz w:val="28"/>
          <w:szCs w:val="28"/>
          <w:rtl w:val="true"/>
          <w:lang w:bidi="fa-IR"/>
        </w:rPr>
        <w:t>است،چه دلیلی بر یگانگی او وجود دارد؟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جهان را دارای دو آفریدگار می‌دانی در حقیقت،پس از اثبات یک آفریدگار،مدعی آفریدگار دوم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بنابراین،یکی بودن آفریدگار محل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بیش از یک آفریدگار مورد اختلاف است</w:t>
      </w:r>
      <w:r>
        <w:rPr>
          <w:rFonts w:eastAsia="IRNazanin" w:cs="IRNazanin"/>
          <w:color w:val="111111"/>
          <w:sz w:val="28"/>
          <w:szCs w:val="28"/>
          <w:rtl w:val="true"/>
          <w:lang w:bidi="fa-IR"/>
        </w:rPr>
        <w:t xml:space="preserve">. </w:t>
      </w:r>
      <w:r>
        <w:rPr>
          <w:rStyle w:val="FootnoteAnchor"/>
          <w:rtl w:val="true"/>
        </w:rPr>
        <w:footnoteReference w:id="413"/>
      </w:r>
    </w:p>
    <w:p>
      <w:pPr>
        <w:pStyle w:val="Heading5"/>
        <w:numPr>
          <w:ilvl w:val="4"/>
          <w:numId w:val="1"/>
        </w:numPr>
        <w:rPr/>
      </w:pPr>
      <w:bookmarkStart w:id="398" w:name="__RefHeading___Toc742733_2616395394"/>
      <w:bookmarkStart w:id="399" w:name="_Toc139"/>
      <w:bookmarkEnd w:id="398"/>
      <w:r>
        <w:rPr/>
        <w:t>2</w:t>
      </w:r>
      <w:r>
        <w:rPr>
          <w:rtl w:val="true"/>
        </w:rPr>
        <w:t>.</w:t>
      </w:r>
      <w:r>
        <w:rPr>
          <w:rtl w:val="true"/>
        </w:rPr>
        <w:t>گفت‌وگو با ارباب ادیان</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بن موسی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خراسان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مأمون وارد شد،مأمون از فضل بن سهل خواست تا اصحاب نظریه‌ها و دیانات،مانند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صابئی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زرتشت،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متکلمان را گرد آورد تا گفتۀ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خواستۀ مأمون را اجرا کرد و او را از آمدن‌شان آگاه نمود مأمون به 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نیز آنان را نزد مأمون گرد آورد و مأمون ایشان را گرامی داشت و تکریم کرد،آن‌گاه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برای کار خیری گرد آورده‌ام و دوست دارم با این عموزاده‌ام که از مدینه آمده است مناظره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مرخص هستید که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فردا صبح همگی در این‌جا حاضر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المؤمنین،سخن تو را به گوش گرفته،فرمانت را اطاعت می‌کنیم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اول وقت حاضر خواهیم 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نوفلی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گفت‌وگو با ابو الحسن رضا </w:t>
      </w:r>
    </w:p>
    <w:p>
      <w:pPr>
        <w:pStyle w:val="BookText"/>
        <w:rPr/>
      </w:pPr>
      <w:r>
        <w:rPr>
          <w:rFonts w:ascii="IRNazanin" w:hAnsi="IRNazanin" w:eastAsia="IRNazanin"/>
          <w:color w:val="111111"/>
          <w:sz w:val="28"/>
          <w:sz w:val="28"/>
          <w:szCs w:val="28"/>
          <w:rtl w:val="true"/>
          <w:lang w:bidi="fa-IR"/>
        </w:rPr>
        <w:t>بودیم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 کارهای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و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من،امیر المؤمنین سلام رسانده،می‌گوید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باد،جمعی از اربابان ادیان،مکاتب و متکلمان،از قومیت‌های گوناگون نزد من گرد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مایل باشی با آنان گفت‌وگو کنی نزد ما بیا و اگر مباحثۀ با ایشان را خوش نداری،خویش را به زحمت میفکن و چنانچه بخواهی با میل و بی‌هیچ تکلفی نزد تو 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او برسان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دریافتم که چه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فردا صبح‌هنگام نزد تو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یاسر از نزد ما بیرون شد،امام علیه السّلام رو به من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نوفلی،تو از مردم عراق هستی و مهربانی عراقیان از خشونت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عموزاده‌ات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مشرکان و صاحبان مکاتب را برای رویارویی ما گرد آورده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گردم،می‌خواهد تو را بیازماید و به مرتبه و توانمندی تو پی ببرد،اما به خدا سوگند بنای آزمون را بر پایه‌ای سست و نااستوار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کار چه منظوری دارد؟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عالمان که حقایق را انکار نکرده،بدان تن می‌دهند، بدعتگران،متکلمان،صاحبان مکاتب منحرف و مشرکان،در مباحثه و جدل ابزاری جز انکار و دروغ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بگویی خداوند یگانه است،خواهند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 و یگانگی او را ثابت کن و اگر محمد صلّی اللّه علیه و اله را پیامبر خدا بخوانی،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او را اثبات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منوال،طرف بحث با دلیل و برهان گفتۀ خود را ثابت می‌کند و آنان با دروغ خواندن گفته‌هایش و مغالطه، او را به دم فروبستن و ترک جدال وادار می‌کنند،پس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آنان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لبخندی زده،فرمود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نوفلی،بیم آن داری که دلیل و برهان مرا رد و باطل کنند؟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سوگند،از چنین چیزی بیم ندارم،بلکه امیدوارم که خداوند تو را بر آنان پیروز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نوفلی،می‌خواهی بدانی مأمون چه هنگامی پشیمان خواهد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با پیروان تورات براساس تورات،با پیروان انجیل براساس انجیل،با پیروان زبور براساس زبور احتجاج کردم،با صابئیان به زبان عبرانی،با هربدان به زبان فارسی،با رومیان به زبان رومی و با صاحبان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مکتب‌ها به زبان خودشان سخن گفتم و پس از آن‌که حجت و ادعای هریک از آنان را رد کردم و او از اعتقاد و گفتۀ خود دست کشیده،گفتۀ مرا پذیرفت،مأمون خواهد دانست راهی که در پیش گرفته بیراهه است و او شایستۀ چنین کاری نیست و آن‌گاه است پشیمان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فرارسید،فضل بن سهل نزد حضرت رضا علیه السّلام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شوم،عموزاده‌ات منتظر آمدن شماست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نزد مأمون می‌روی؟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برو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آمد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وضو ساخت و مقداری سویق نوشید و به ما نیز داد،سپس همگی به مجلس مأمون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آکنده از مجلسیان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همراه گروهی از طالبیان،هاشمیان و فرماندهان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ورود امام رضا علیه السّلام مأمون و محمد بن جعفر و هاشمیان به احترام حضرت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و مأمون نشستند،اما آنان همچنان ایستاده بودند و پس از فرمان مأمون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مدتی با حضرت رضا علیه السّلام به گفت‌وگو پرداخت، سپس رو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جاثلیق،این پسر عمویم،علی بن موسی بن جعفر و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پیامبرمان و فرزند علی بن ابی طالب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با او وارد گفت‌وگو شده،محاجه کنی،اما انصاف و دادگری را از دست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المؤمنین،چگونه با کسی به محاجّه بپردازم که کتابش را که بدان احتجاج می‌کند قبول نداشته و به پیامبری که او نام می‌برد ایمان ندارم؟</w:t>
      </w:r>
    </w:p>
    <w:p>
      <w:pPr>
        <w:pStyle w:val="BookText"/>
        <w:rPr/>
      </w:pPr>
      <w:r>
        <w:rPr>
          <w:rFonts w:ascii="IRNazanin" w:hAnsi="IRNazanin" w:eastAsia="IRNazanin"/>
          <w:color w:val="111111"/>
          <w:sz w:val="28"/>
          <w:sz w:val="28"/>
          <w:szCs w:val="28"/>
          <w:rtl w:val="true"/>
          <w:lang w:bidi="fa-IR"/>
        </w:rPr>
        <w:t>امام رضا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نصرانی،اگر براساس انجیل با تو محاجّه کنم می‌پذیری؟</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خدا،بدان تن می‌دهم اگرچه برخلاف میل من باشد،چرا که نمی‌توانم گفتۀ انجیل را نادیده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 بپرس و پاسخ مرا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پیامبری عیسی علیه السّلام و کتاب او چه می‌گویی؟آیا چیزی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و کتاب او هست که نپذیری؟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رسالت عیسی و کتاب او و نیز بشارت‌هایی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 خود داد و حواریون بدان اقرار کرده‌اند،مقر هستم و آن را می‌پذیریم،اما هر عیسایی که به نبوت و رسالت محمد صلّی اللّه علیه و اله و کتاب او اقرار نکرده،آن را نپذیرفته و مژده آمدن او را به امت خود نداده باشد مردود می‌دانم و او را نمی‌پذیرم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این است که احکام،باوجود دو گواه عادل صادر و قطعی می‌شوند؟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اثبات نبوت و رسالت محمد دو گواه بیاور که مقبول نصرانیان باشند و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کسانی گواهی بخواه که از ملت ما و پیرو آیین ما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نصرانی،اینک به انصاف سخن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گواهی کسی که مورد تأیید مسیح عیسی بن مریم باشد می‌پذیری؟</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 کیست؟نام او را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یوحنای 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نظری داری؟</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سعادت که از محبوبترین افراد نزد مسیح نام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آمده است که یوحنا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عربی آگاه کرد و مژده داد که او پس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 و من این بشارت را به حواریون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سوگند می‌دهم که چنین چیزی در انجیل آمده است؟</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چنین مطلبی را از مسیح نقل کرده و نبوت مردی و نیز خاندان و جانشین او را بشارت داده،اما مشخص نکرده است در چه زمانی خواهد آمد و قومی را که از میان آنان ظهور می‌کند به ما نشناسانده 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مشخصات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بشناسیم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بیاوریم که با انجیل آشنا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نیکی آن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نام و یاد کرد محمد و خاندان و امت او را از انجیل بخواند، می‌پذیری؟ </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اندازه‌ای سفر سوم انجیل را از حفظ می‌خوانی؟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خوب در حفظ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رو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انجیل را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کاملا آشنا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جان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سوم را برگیر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از محمد و خاندان و امت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خداوند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و نامی برده شده بود گواهی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گفتۀ مرا تصدیق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نامی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بود گفتۀ مرا تصدیق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رضا علیه السّلام به خواندن سفر سوم پرداخت و چون به نام پیامبر اسلام صلّی اللّه علیه و اله رسید،درنگ نموده،فرمود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نصرانی،تو را به مسیح و مادرش سوگند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دریافته‌ای بازگو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نسبت به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می‌دانی؟</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بخشی را که به حضرت رسول و خاندان و امت او پرداخته بود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می‌گویی؟این،گفتۀ عیسی بن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گفتۀ انجیل را دروغ بخوانی بی‌تردید عیسی علیه السّلام و موسی علیه السّلام را دروغ‌پرداز خوانده‌ای و اگر این یادکرد را انکار کنی کشتن تو واجب خواهد شد،چرا که به خدا و پیامبر و کتاب خویش کفر ورزیده‌ای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 مطلبی نمی‌شوم که در انجیل آمده است و به آن اقرار </w:t>
      </w:r>
    </w:p>
    <w:p>
      <w:pPr>
        <w:pStyle w:val="BookText"/>
        <w:rPr/>
      </w:pPr>
      <w:r>
        <w:rPr>
          <w:rFonts w:ascii="IRNazanin" w:hAnsi="IRNazanin" w:eastAsia="IRNazanin"/>
          <w:color w:val="111111"/>
          <w:sz w:val="28"/>
          <w:sz w:val="28"/>
          <w:szCs w:val="28"/>
          <w:rtl w:val="true"/>
          <w:lang w:bidi="fa-IR"/>
        </w:rPr>
        <w:t>داشته،آن را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حاضران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انجیل به آمدن حضرت محمد صلّی اللّه علیه و اله و آیین جدید را پذیرفته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جاثلیق،حال هرچه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حواریون عیسی بن مریم و علمای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را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شخص آگاهی مواجه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خوبی می‌تواند 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حواریون دوازده تن بودند که برترین و عالمترین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نصاری نیز سه تن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یوحنای 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و یادکرد محمد صلّی اللّه علیه و اله و خاندان و امت او آگاه بود و همو بود که به امت عیسی و بنی اسرائیل،مژده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نصرانی،به خدا سوگند به آن عیسایی که به محمد صلّی اللّه علیه و اله ایمان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مژدۀ ظهور او را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داریم و جز در مورد سستی و ضعف او و کمی نماز و روزه‌اش بر او خرده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را مغتنم شمرد و این گفتۀ امام علیه السّلام را بهانه قرار داد تا امام علیه السّلام را کوچک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سوگند،دانش خویش را تباه کردی و جایگاه و کار خود را سست و لرزان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تابه‌حال می‌پنداشتم تو عالمترین فرد از مسلمانان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چنین می‌گویی؟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ضعیف بود و کم روزه می‌گرفت و کم 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هرگز روزی از عمر خود را بدون روزه سپری </w:t>
      </w:r>
    </w:p>
    <w:p>
      <w:pPr>
        <w:pStyle w:val="BookText"/>
        <w:rPr/>
      </w:pPr>
      <w:r>
        <w:rPr>
          <w:rFonts w:ascii="IRNazanin" w:hAnsi="IRNazanin" w:eastAsia="IRNazanin"/>
          <w:color w:val="111111"/>
          <w:sz w:val="28"/>
          <w:sz w:val="28"/>
          <w:szCs w:val="28"/>
          <w:rtl w:val="true"/>
          <w:lang w:bidi="fa-IR"/>
        </w:rPr>
        <w:t>نکرد و شبی را در بستر نیارامید،بلکه همۀ عمر خود را به نماز و روزه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چه کسی نماز می‌گزارد و روزه می‌گرفت؟</w:t>
      </w:r>
    </w:p>
    <w:p>
      <w:pPr>
        <w:pStyle w:val="BookText"/>
        <w:rPr/>
      </w:pPr>
      <w:r>
        <w:rPr>
          <w:rFonts w:ascii="IRNazanin" w:hAnsi="IRNazanin" w:eastAsia="IRNazanin"/>
          <w:color w:val="111111"/>
          <w:sz w:val="28"/>
          <w:sz w:val="28"/>
          <w:szCs w:val="28"/>
          <w:rtl w:val="true"/>
          <w:lang w:bidi="fa-IR"/>
        </w:rPr>
        <w:t>در این هنگام جاثلیق دم فرو بست و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نصرانی،سؤالی از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بدانم پاسخ تو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منکر آن نبوده‌ای که عیسی به فرمان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زنده می‌کرد؟</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از این منکر آن بوده‌ام،چرا که هرکس مرده را زنده کند و کور را بینا گرداند و جذامی را شفا دهد به یقین او خداست و سزاوار پرستیده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همانند عیسی کارهای خارق العاده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روی آب راه رفت،مردگان را زنده کرد،کور را بینا نمود و جذامی را شفا داد، اما امتش او را به خداوندی برنگزید و کسی او را به جای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 معجزه‌هایی چون معجزه‌های عیسی بن مریم علیه السّلام ارائه داد و سی و پنج هزار تن را که شصت سال از مرگ آنان می‌گذشت،زنده کرد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رأس الجالوت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رأس الجالوت،آیا در تورات به این جوانان که از بنی اسرائیل بوده‌اند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بیت المقدس در شمار اسیران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میان اسیران برگزیده،به بابل مرکز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از دم تیغ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حزقیل پیامبر را فرستاد و او به فرمان خداوند ایشان را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مطلبی در تورات وجود دارد و تنها کافران از شما </w:t>
      </w:r>
    </w:p>
    <w:p>
      <w:pPr>
        <w:pStyle w:val="BookText"/>
        <w:rPr/>
      </w:pPr>
      <w:r>
        <w:rPr>
          <w:rFonts w:ascii="IRNazanin" w:hAnsi="IRNazanin" w:eastAsia="IRNazanin"/>
          <w:color w:val="111111"/>
          <w:sz w:val="28"/>
          <w:sz w:val="28"/>
          <w:szCs w:val="28"/>
          <w:rtl w:val="true"/>
          <w:lang w:bidi="fa-IR"/>
        </w:rPr>
        <w:t>منکر آن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شنیده و با آن آشنا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یهودی،این سفر تورات را برگیر،سپس آیاتی از تورات را قرائت نمود و آن یهودی از قرائت امام علیه السّلام شگفت‌زده شده،آن را برتر از قرائت خویش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علیه السّلام رو به مرد نصرانی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نصرانی،آیا ایشان قبل از عیسی می‌زیستند یا عیسی از آنان پیشتر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نه،آنان پیش از عیسی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نزد پیامبر خدا صلّی اللّه علیه و اله گرد آمده،از او خواستند تا مردگان‌شان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اله،علی بن ابی طالب علیه السّلام را همراه آنان گسیل داشت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ایشان به گورستان برو و کسان این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بخوان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 صلّی اللّه علیه و اله می‌گوید به فرمان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خوانده شده،از دل خاک برخواسته،خاک از سر و روی خویش می‌فشاندند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قرشیان به ایشان نزدیک شده،جویای حال آنان شدند و آنان را از رسالت محمد صلّی اللّه علیه و اله آگاه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زنده‌شدگان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می‌داشتیم روزگار او را درک می‌کردیم تا به او ایمان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این احوال و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کور،جذامی و دیوانگان را درمان کرد و با چهارپایان،پرندگان،پریان و دیوان سخن گفت،هرگز او را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ندادیم و به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نخواندیم و هیچ‌یک از فضایل او را انکار نکردیم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که با دیدن چنین کرامت‌هایی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را خدا خوانده‌اید،می‌بایست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نیز خدا بخوانید،چرا که آن دو نیز همانند عیسی مردگان </w:t>
      </w:r>
    </w:p>
    <w:p>
      <w:pPr>
        <w:pStyle w:val="BookText"/>
        <w:rPr/>
      </w:pPr>
      <w:r>
        <w:rPr>
          <w:rFonts w:ascii="IRNazanin" w:hAnsi="IRNazanin" w:eastAsia="IRNazanin"/>
          <w:color w:val="111111"/>
          <w:sz w:val="28"/>
          <w:sz w:val="28"/>
          <w:szCs w:val="28"/>
          <w:rtl w:val="true"/>
          <w:lang w:bidi="fa-IR"/>
        </w:rPr>
        <w:t>را زنده و بیماران درمان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بنی اسرائیل که طاعون را در خانۀ خود می‌دیدند از بیم مرگ، سرزمین خود را ترک کردند،اما به فرمان خداوند طعمۀ مرگ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سرزمین جمع شدند و گرد آن مردگان حصاری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روزگاران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میان 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استخوان‌های‌شان فرسوده و پوسیده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یکی از پیامبران بنی اسرائیل بر باقی‌ماندۀ آنان گذشت و از دیدن آن همه استخوان فرسوده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شگفت‌زده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باری‌تعالی به او وحی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 آنان را زنده کنم تا بیم‌شان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آنان را فراخوان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استخوان‌های فرسوده شده،به فرمان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پیامبر به فرمان خداوند آنان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همگی برخاسته، خاک از سر و روی خویش می‌فشاندند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ابراهیم خلیل الرحمن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قابل‌توجه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خداوند،چهار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گرفته،قطعه قطعه کرد و درهم آمیخت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بخشی از آمیختۀ پرندگان را بر هر کوهی قرار داد،آن‌گاه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و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پرندگان شتابان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پرواز درآمده،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ابراهیم حاضر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دیگر ماجرای حضرت موسای کلیم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عمران علیه السّلام و هفتاد تن از یاران برگزیده‌اش به کوه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موسی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خدای سبحان را دیده‌ای،پس همان‌سان او را به ما بنمایان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او را ندیده‌ام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یاران موسی علیه السّلام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سلّم لَنْ نُؤْمِنَ لَکَ حَتّٰی نَرَی اللّٰهَ جَهْرَةً فَأَخَذَتْکُمُ الصّٰاعِقَةُ </w:t>
      </w:r>
      <w:r>
        <w:rPr>
          <w:rStyle w:val="FootnoteAnchor"/>
          <w:rtl w:val="true"/>
        </w:rPr>
        <w:footnoteReference w:id="414"/>
      </w:r>
      <w:r>
        <w:rPr>
          <w:rFonts w:ascii="IRNazanin" w:hAnsi="IRNazanin" w:eastAsia="IRNazanin"/>
          <w:color w:val="111111"/>
          <w:sz w:val="28"/>
          <w:sz w:val="28"/>
          <w:szCs w:val="28"/>
          <w:rtl w:val="true"/>
          <w:lang w:bidi="fa-IR"/>
        </w:rPr>
        <w:t>تا خدا را آشکارا نبینیم،هرگز به تو ایمان نخواهیم آورد و صاعقه آنان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لجاجت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سوختند و تنها موسی علیه السّلام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خداوند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خداوندا،هفتاد تن از میان بنی اسرائیل انتخاب کردم و به این‌جا آوردم،حال تنها بازگردم؟اگر ماجرا را برای آنان باز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مرا نخواهند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خداوندا،اگر بنای از میان برداشتن آنان را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این،آنان و مرا هلاک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به جرم لجاجت نادانان و سفیهانمان هلاک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مرده بودند زنده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را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آن را انکار کنی،چرا که تورات،انجیل،زبور و فرقان به آن تصریح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بنا باشد هرکس مردگان را زنده کند و کور و جذامی و دیوانه را شفا بخشد به‌عنوان خداوند و آفریدگار پذیرفته شود،باید تمام اینان را به خداوندی بپذیری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می‌گویی؟</w:t>
      </w:r>
    </w:p>
    <w:p>
      <w:pPr>
        <w:pStyle w:val="BookText"/>
        <w:rPr/>
      </w:pPr>
      <w:r>
        <w:rPr>
          <w:rFonts w:ascii="IRNazanin" w:hAnsi="IRNazanin" w:eastAsia="IRNazanin"/>
          <w:color w:val="111111"/>
          <w:sz w:val="28"/>
          <w:sz w:val="28"/>
          <w:szCs w:val="28"/>
          <w:rtl w:val="true"/>
          <w:lang w:bidi="fa-IR"/>
        </w:rPr>
        <w:t>جاثلیق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 می‌گویی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رو به رأس الجالوت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بیا تا دربارۀ ده آیه‌ای که بر موسی بن عمران علیه السّلام نازل شده پرسش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مژدۀ آمدن محمد صلّی اللّه علیه و اله و امت او این‌گونه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آخرین امت که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شترسوار هستند بیایند در کنیسه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جدید مجدانه و با تسبیح </w:t>
      </w:r>
    </w:p>
    <w:p>
      <w:pPr>
        <w:pStyle w:val="BookText"/>
        <w:rPr/>
      </w:pPr>
      <w:r>
        <w:rPr>
          <w:rFonts w:ascii="IRNazanin" w:hAnsi="IRNazanin" w:eastAsia="IRNazanin"/>
          <w:color w:val="111111"/>
          <w:sz w:val="28"/>
          <w:sz w:val="28"/>
          <w:szCs w:val="28"/>
          <w:rtl w:val="true"/>
          <w:lang w:bidi="fa-IR"/>
        </w:rPr>
        <w:t>و ذکری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آنچه در آن روزگار متعارف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تسبیح و تقدیس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به آنان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سامان دادن ملک آنان مشغول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دل‌های‌شان آرام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شمشیرهایی در دست دارند که با آن‌ها از کافران سراسر گیتی انتقام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در تورات آمده است؟و آیا این گفته را در آن دیده و خوانده‌ای؟</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می‌گویی ما نیز در تورات 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به جاثلیق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نصرانی،تا چه اندازه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پیامبر آشنایی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حرف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رأس الجالوت و جاثلیق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او را می‌شناسید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درازگوش سواری را دیدم که جامه‌هایی از نور بر تن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بر شتر سوار بود و چونان ماه پرتو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گفتۀ شعیاست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نصرانی،در انجیل آمده است که عیسی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خدای خود و خدای شما خواهم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دادم،او نیز به حقانیت من گواهی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هرچیزی را بیان و تفسیر خواهد کرد،رسوایی‌های 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برملا می‌کند و هموست که 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را می‌شکند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سرنگون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چیزی در انجیل آمده است؟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انجیل گفته‌ای بی‌تردید آن را پذیرفته،به آن تن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جاثلیق،آنچه را که گفتم از انجیل می‌دانی؟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جاثلیق،انجیل اول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عیسی علیه السّلام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نزد چه کسی یافتید و انجیل حاضر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دست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برای شما نوشت؟جاثلیق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را فقط یک روز از دست دادیم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شاداب و تازه عرضه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شما از انجیل و عالمان آن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حقیقت همان است که ادعا می‌کنید،چرا دربارۀ آن گرفتار اختلاف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 پراکنده‌گویی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به این انجیل که در دست دارید راه یافته و اگر همان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شما بود این‌چنین اختلاف‌نظر نداشتید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راز این اختلاف را برای تو بازمی‌گویم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پس از گم شدن انجیل نخستین،نصرانیان نزد عالمان خود رفته،گفتند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علیه السّلام کشته شد و انجیل نیز گم شد و شما عالمان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هستید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اندوخته‌ای از انجیل 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را در سینه‌های خود حفظ کرده‌ایم که به تدریج و هرروز یک‌شنبه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آن را برای شما می‌خوانیم تا این‌که تمام انجیل را یک‌جا جمع آوریم،پس اندوه به خود راه ندهید و کلیساها را خالی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شاگردان شاگردان عیسی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انجیل را به جای انجیل گم‌شده گرد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می‌دانستی؟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از این امر بی‌خبر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برتری تو در </w:t>
      </w:r>
    </w:p>
    <w:p>
      <w:pPr>
        <w:pStyle w:val="BookText"/>
        <w:rPr/>
      </w:pPr>
      <w:r>
        <w:rPr>
          <w:rFonts w:ascii="IRNazanin" w:hAnsi="IRNazanin" w:eastAsia="IRNazanin"/>
          <w:color w:val="111111"/>
          <w:sz w:val="28"/>
          <w:sz w:val="28"/>
          <w:szCs w:val="28"/>
          <w:rtl w:val="true"/>
          <w:lang w:bidi="fa-IR"/>
        </w:rPr>
        <w:t>شناخت انجیل بر من آشکار شد و مطالبی را شنیدم که آن را می‌دانستم و به حقانیت آن پی بردم و بر دانشم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این عالمان را می‌پذیری؟</w:t>
      </w:r>
    </w:p>
    <w:p>
      <w:pPr>
        <w:pStyle w:val="BookText"/>
        <w:rPr/>
      </w:pPr>
      <w:r>
        <w:rPr>
          <w:rFonts w:ascii="IRNazanin" w:hAnsi="IRNazanin" w:eastAsia="IRNazanin"/>
          <w:color w:val="111111"/>
          <w:sz w:val="28"/>
          <w:sz w:val="28"/>
          <w:szCs w:val="28"/>
          <w:rtl w:val="true"/>
          <w:lang w:bidi="fa-IR"/>
        </w:rPr>
        <w:t>جاثلیق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آری،گواهی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عالمان به انجیل بوده‌اند و هرچه گفته‌اند،حق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مأمون و افراد خاندان خود و دیگر حاضران در مجلس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جاثلیق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مسیح،فرزند داوود بن ابراهیم بن اسحاق بن یعقوب بن یهودا بن خضرون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مرقابوس نیز نسب عیسی بن مریم علیه السّلام را این‌چنین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حضرت حق آن را در کالبد آدمی‌زاده قرار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انسان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لوقا 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و مادرش دو انسان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نصرانی،حال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می‌دهم این گفته را از متی می‌دانی؟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دیگرسو،تو گواهی عیسی را بر خودش چنین بیان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بی‌خلاف و گزاف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آسمان برود به یقین بازگشتی ندارد،جز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به آسمان خواهد رفت و به زمین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تو دربارۀ این گفته چیست؟ </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گفتۀ عیسی است و آن را انکار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گفتۀ لوقا،مرقابوس و متی دربارۀ عیسی و نسبت‌هایی که به او داده‌اند چه می‌گویی؟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عیسی دروغ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رو به حاضران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جماعت،مگر نه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منزه و پاک خواند و گواهی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به انجیل‌اند و گفتارشان حق است؟</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مسلمانان،دوست دارم مرا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وگوی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معاف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باشد،تو را معاف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نصرانی،هرچه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از تو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مسیح سوگند که نمی‌پنداشتم در میان عالمان مسلمانان همانند تو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رو به رأس الجالوت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سؤال می‌کنی یا من از تو بپرسم؟</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می‌پرسم و تنها حجت و برهانی را از تو می‌پذیرم که از تورات،انجیل،زبور داوود یا از صحف ابراهیم و موسی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حجت و برهانی از من بپذیر که موسی بن عمران از تورات،عیسی بن مریم از انجیل و داوود از زبور نقل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ثابت می‌کنی؟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عمران،عیسی بن مریم و داوود،خلیفه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نبوت او را گواهی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رسالت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ثابت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سفارش خود به بنی اسرائیل،به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تصدیق کنید و سخنان او را به گوش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خویشاوندی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پیوندی که به وسیلۀ ابراهیم علیه السّلام با یکدیگر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بنی اسرائیل،جز فرزندان اسماعیل،برادرانی دارند؟</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گفتۀ موسی است و ما آن را انکار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برادران بنی اسرائیل جز محمد صلّی اللّه علیه و اله پیامبری برای شما آمده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مطلب از نظر شما مقبول افتاده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آری،اما دوست دارم از زبان تورات آن را بازگویی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درخشیدن گرفت و از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منکر این مطلب هستی؟</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عبارت‌ها را می‌شناسم،ولی تفسیر آن را نمی‌دانم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تفسیر آن آگاه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 کوه طور سیناء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وحی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موسی علیه السّلام فرو فرستاد،این بخش از تورات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کوه ساعیر بر ما درخشیدن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بر عیسی علیه السّلام نازل شد و تفسیر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کوه فاران بر ما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است از کوه‌های مکه که یک روز راه با مکه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پیامبر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تو و یارانت تورات را و آنچه به آن اضافه شده حق دانسته‌اید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سوار دیده که زمین برای آنان روشن شد،یکی بر درازگوش سوار بود و دیگری بر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 درازگوش سوار بود و که بر شتر؟در این‌باره چه می‌گویید؟</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به من بشناسان که آنان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 درازگوش سوار است،عیسی بن مریم است و آن که بر شتر سوار است محمد صلّی اللّه علیه و 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بیان،از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منکر آن هستی؟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انکار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خوب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کتاب شما،او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فاران فروفرستاد و آسمان‌ها از ذکر و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او پر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او همان‌گونه که در خشکی می‌تازد و یورش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بی‌پروا و شجاعانه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مصاف دشمن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گفته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خوانده‌ای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می‌پذیری و به آن ایمان داری؟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گفتۀ حیقوق علیه السّلام است و ما منکر آن نیستیم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در زبور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خداوندا،آن کس را که پس از گذشت فترتی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می‌دارد،مبعوث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مطلب را خوانده‌ای؟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پرسش من پاسخ بده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از محمد صلّی اللّه علیه و اله پیامبری را می‌شناسی که پس از دورانی،سنت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برپا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گفتۀ داوود است آن را 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منظور داوود،عیسی بوده و فترت،همان روزگار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عیسی با سنت الهی مخالفت نکرد،بلکه تا روزی که خداوند او را بالا برد از سنت تورات پیروی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خواهد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خواهد آمد و هموست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 را سبک کرده و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شما تفسیر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گواهی داده‌ام او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گواهی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برای شما آورده‌ام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شما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او دانسته،به آن ایمان داری؟</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آن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رأس الجالوت،دربارۀ پیامبرت موسی بن عمران از تو سؤال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نبوت موسی چیست؟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آورد که پیامبران پیش از او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چه چیزی؟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را شکافت،عصای خود را به 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خزنده مبدل </w:t>
      </w:r>
    </w:p>
    <w:p>
      <w:pPr>
        <w:pStyle w:val="BookText"/>
        <w:rPr/>
      </w:pPr>
      <w:r>
        <w:rPr>
          <w:rFonts w:ascii="IRNazanin" w:hAnsi="IRNazanin" w:eastAsia="IRNazanin"/>
          <w:color w:val="111111"/>
          <w:sz w:val="28"/>
          <w:sz w:val="28"/>
          <w:szCs w:val="28"/>
          <w:rtl w:val="true"/>
          <w:lang w:bidi="fa-IR"/>
        </w:rPr>
        <w:t>کرد،بر سنگ زد و از آن چشمه‌هایی جوشیدن گرفت،دست در گریبان خود فرو برد و سپید و درخشان از گریبان بیرون آورد و نشانه‌هایی به منصۀ ظهور رساند که جز او کسی توان انجام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کارهایی که از دیگران برنمی‌آید، دلیل و حجت بر نبوت و رسالت او باشد،پس هرکس که ادعای پیامبری کند و اموری را به ظهور برساند که دیگران از عهدۀ آن برنیایند بر شما لازم و واجب است او را تصدیق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نه،زیرا موسی مقرب خداوند بود و منزلت والایی نزد حضرتش داشت که دیگران از آن بی‌بهره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نیستیم از مدعی نبوت پیروی کرده،نبوت او را بپذیریم تا این‌که حجت والایی همانند آنچه موسی آورد،بیاورد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قبل از موسی علیه السّلام فرستاده شدند،همانند موسی دریا را نشکافتند،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ضربۀ عصای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 دوازده چشمۀ جوشان پدید نیاوردند،دست سپید و درخشنده از گریبان خود برنیاوردند و عصای خویش به ماری خزنده مبدل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نبوت آنان را پذیرفتید؟</w:t>
      </w:r>
    </w:p>
    <w:p>
      <w:pPr>
        <w:pStyle w:val="BookText"/>
        <w:rPr/>
      </w:pPr>
      <w:r>
        <w:rPr>
          <w:rFonts w:ascii="IRNazanin" w:hAnsi="IRNazanin" w:eastAsia="IRNazanin"/>
          <w:color w:val="111111"/>
          <w:sz w:val="28"/>
          <w:sz w:val="28"/>
          <w:szCs w:val="28"/>
          <w:rtl w:val="true"/>
          <w:lang w:bidi="fa-IR"/>
        </w:rPr>
        <w:t>رأس الجالوت 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گفتم که هرگاه کسانی ادعای پیامبری داشته باشند و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عامۀ مردم از ارائه آن ناتوان باشند،بیاورند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نشانه‌هایی جز نشانه‌های موسی ارائه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آنان را تصدیق و تأیید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رأس الجالوت،پس چه چیزی تو را از اقرار و اعتراف به رسالت عیسی بن مریم بازمی‌دارد؟در حالی‌که او مردگان را زنده می‌کرد </w:t>
      </w:r>
    </w:p>
    <w:p>
      <w:pPr>
        <w:pStyle w:val="BookText"/>
        <w:rPr/>
      </w:pPr>
      <w:r>
        <w:rPr>
          <w:rFonts w:ascii="IRNazanin" w:hAnsi="IRNazanin" w:eastAsia="IRNazanin"/>
          <w:color w:val="111111"/>
          <w:sz w:val="28"/>
          <w:sz w:val="28"/>
          <w:szCs w:val="28"/>
          <w:rtl w:val="true"/>
          <w:lang w:bidi="fa-IR"/>
        </w:rPr>
        <w:t>و کور و جذامی را شفا می‌داد و با گل،شکل پرنده می‌ساخت و در آن می‌دمید و آن پرنده،به فرمان خدا جان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عیسی چنین می‌کرد،ولی ما خود شاهد آن نبوده‌ایم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معجزه‌های موسی را خود دیده‌ای؟آیا نه این است که خبر این معجزه‌ها به وسیلۀ افراد مورد اعتماد و 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صورت اخبار متواتر دربارۀ خرق عادت عیسی بن مریم به شما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که موسی و اعجاز او را تصدیق،اما عیسی و اعجاز او را رد می‌کنید و نمی‌پذیرید؟</w:t>
      </w:r>
    </w:p>
    <w:p>
      <w:pPr>
        <w:pStyle w:val="BookText"/>
        <w:rPr/>
      </w:pPr>
      <w:r>
        <w:rPr>
          <w:rFonts w:ascii="IRNazanin" w:hAnsi="IRNazanin" w:eastAsia="IRNazanin"/>
          <w:color w:val="111111"/>
          <w:sz w:val="28"/>
          <w:sz w:val="28"/>
          <w:szCs w:val="28"/>
          <w:rtl w:val="true"/>
          <w:lang w:bidi="fa-IR"/>
        </w:rPr>
        <w:t>رأس الجالوت که پاسخی نداشت،دم فروبست و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اله و آنچه آورد و نیز هر پیامبری که خداوند او را مبعوث فرموده،همین حالت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یتیم،بینوا و چوپانی روزمزد بود که خواندن و نوشتن نیاموخت و در مکتب معلمی حاضر نشد،اما قرآن را آورد که داستان و ماجراهای پیامبران را بی‌هیچ کم و کاستی و نیز اخبار امت‌های پیشین و امت‌هایی که تا روز قیامت خواهند آمد نقل می‌کند و همین،معجزه و نشانۀ پیامبری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نهان مردم و این‌که در خلوت خانۀ خود چه می‌کنند خبر می‌داد و نشانه و معجزه‌های بی‌شماری می‌نمایاند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درستی ماجرای عیسی و ماجرای محمد برای ما ثابت نشده است و بر همین اصل،نمی‌توانیم پیامبری آن دو را تأیید کنیم و به </w:t>
      </w:r>
    </w:p>
    <w:p>
      <w:pPr>
        <w:pStyle w:val="BookText"/>
        <w:rPr/>
      </w:pPr>
      <w:r>
        <w:rPr>
          <w:rFonts w:ascii="IRNazanin" w:hAnsi="IRNazanin" w:eastAsia="IRNazanin"/>
          <w:color w:val="111111"/>
          <w:sz w:val="28"/>
          <w:sz w:val="28"/>
          <w:szCs w:val="28"/>
          <w:rtl w:val="true"/>
          <w:lang w:bidi="fa-IR"/>
        </w:rPr>
        <w:t>آن تن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می‌گویی،گواه رسالت عیسی علیه السّلام و محمد صلّی اللّه علیه و اله به ناحق گواهی داده است؟</w:t>
      </w:r>
    </w:p>
    <w:p>
      <w:pPr>
        <w:pStyle w:val="BookText"/>
        <w:rPr/>
      </w:pPr>
      <w:r>
        <w:rPr>
          <w:rFonts w:ascii="IRNazanin" w:hAnsi="IRNazanin" w:eastAsia="IRNazanin"/>
          <w:color w:val="111111"/>
          <w:sz w:val="28"/>
          <w:sz w:val="28"/>
          <w:szCs w:val="28"/>
          <w:rtl w:val="true"/>
          <w:lang w:bidi="fa-IR"/>
        </w:rPr>
        <w:t>رأس الجالوت این‌بار نیز پاسخی نداشت و دم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 علیه السّلام رو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زرتشت را پیامبر می‌خوانی،پس حجت و دلیل خود را بر پیامبری او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هیربد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نشانه‌هایی با خود آورد که پیش از او کسی چنان نشانه‌هایی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ندیده‌ایم،اما اخباری که از پیشینیان به ما رسیده،او چیزهایی را برای ما حلال گرداند که دیگری حلال نکرده بود،لذا از او پیروی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بنابراین،به دلیل اخباری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رسید از او پیروی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هیربد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 دیگر نیز براساس اخباری که درباره پیامبران، موسی،عیسی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رسیده بود از ایشان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که به وسیلۀ اخبار متواتر مبنی بر این‌که زرتشت کارهایی کرد که دیگری نکرده بود،او را پذیرفتید،برای تن ندادن به رسالت آنان چه بهانه و عذری دارید؟</w:t>
      </w:r>
    </w:p>
    <w:p>
      <w:pPr>
        <w:pStyle w:val="BookText"/>
        <w:rPr/>
      </w:pPr>
      <w:r>
        <w:rPr>
          <w:rFonts w:ascii="IRNazanin" w:hAnsi="IRNazanin" w:eastAsia="IRNazanin"/>
          <w:color w:val="111111"/>
          <w:sz w:val="28"/>
          <w:sz w:val="28"/>
          <w:szCs w:val="28"/>
          <w:rtl w:val="true"/>
          <w:lang w:bidi="fa-IR"/>
        </w:rPr>
        <w:t>هیربد از پاسخ بازماند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شما با اسلام مخالفت دارد و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پرسشی کند،شرم و خجالت را وانهاده،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سرآمد و یگانۀ متکلمان بود،نزد حضرت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مردم،اگر تو به پرسیدن فرانمی‌خواندی هرگز برای پرسیدن، نزد تو نمی‌آمدم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کوفه،بصره،شام و ناحیه جزیره را درنوردیدم و با متکلمان دیدار و گفت‌وگو کردم،اما کسی را نیافتم که یگانگی خداوند را برای من ثابت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اجازۀ سؤال به من می‌دهی؟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جمع حاضران،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عمران،هرچه می‌خواهی بپرس،اما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در پیش گیر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ژاژخایی و بیهوده‌گویی و ستم را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چیز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را برای من ثابت کنی تا به آن چنگ اندازم و آن را وانگذارم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 حاضران،درهم‌فشرده،گرد او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به امام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نخستین کیست و چه چیزی آفریده است؟مرا از این امر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عمران،حال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پاسخم را بشنو 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واحد،پیوسته یگانه بود و چیزی با او نبود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آفریده‌هایی نو و گوناگون با اعراض و حدود مختلف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چیزی آن را برپا داشت و نه در چیزی آن را اندازه کرد و محدود گرداند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آن را تقدیر نکرد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نهاد و غیربرگزیده،مخالف یکدیگر و همدل و دارای رنگ و مزۀ گوناگون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حضرتش خلق را نیافرید تا نیاز </w:t>
      </w:r>
    </w:p>
    <w:p>
      <w:pPr>
        <w:pStyle w:val="BookText"/>
        <w:rPr/>
      </w:pPr>
      <w:r>
        <w:rPr>
          <w:rFonts w:ascii="IRNazanin" w:hAnsi="IRNazanin" w:eastAsia="IRNazanin"/>
          <w:color w:val="111111"/>
          <w:sz w:val="28"/>
          <w:sz w:val="28"/>
          <w:szCs w:val="28"/>
          <w:rtl w:val="true"/>
          <w:lang w:bidi="fa-IR"/>
        </w:rPr>
        <w:t>خود را به وسیلۀ آن برطرف کند یا که با این خلق،به برتری و جایگاهی رسد که جز به وسیلۀ آن آفریده به آن دست نمی‌یافت و پیش از آفرینش نیز بدان نرسیده بود و با آفرینش خلق،خود را دستخوش کاستی یا فزونی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بردی؟</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سرورم،به خدا سوگند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عمران،چنانچه خداوند از سر نیاز،خلق را آفریده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اندازۀ رفع نیاز خود نمی‌آفرید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 چند برابر آنچه آفریده بود می‌آفرید،چرا که هرچه یاران،بیشتر باشند سرپرست و بزرگ ایشان قویتر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نیاز،او را فرونگیرد و آنچه از خلق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نیاز خود بود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آنان نیاز خود را به وسیلۀ برخی دیگر برآورده سازند،چرا که هیچ‌یک از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نیاز خود را برآورده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جماعتی از ایشان را بر دسته‌ای دیگر برتری بخشید،بدون این‌که به آن کس که برتری داده،نیازی داشته باشد و بر کسی که خوار نموده،عیب و خدشه‌ای وارد کرده باشد،پس خلق را به همین جهت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آن،موجود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خودش برای خودش معلوم بود؟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به چیزی و آنچه که به واسطۀ آن بر آن استدلال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برای نفی و ردّ خلاف آن است تا این‌که خود آن شیء،به وسیلۀ آنچه از آن نفی شده،موجود باشد و شیء را به اندازه کردن و در حدّی پنداشتن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عمران،فهمیدی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بگو آن هستی واحد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نخست و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خود را به وسیلۀ چه چیزی به دست آورد،با ضمیر 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ذهنی از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وسیله چیزی دیگری؟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تو اگر به وسیلۀ ضمیر دانسته باشد آیا جز این‌که برای آن ضمیر،حد و اندازه‌ای قرار دهی که معرفت بدان منتهی شود،راه دیگری داری؟</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اندیشه و ضمیر چیست؟</w:t>
      </w:r>
    </w:p>
    <w:p>
      <w:pPr>
        <w:pStyle w:val="BookText"/>
        <w:rPr/>
      </w:pPr>
      <w:r>
        <w:rPr>
          <w:rFonts w:ascii="IRNazanin" w:hAnsi="IRNazanin" w:eastAsia="IRNazanin"/>
          <w:color w:val="111111"/>
          <w:sz w:val="28"/>
          <w:sz w:val="28"/>
          <w:szCs w:val="28"/>
          <w:rtl w:val="true"/>
          <w:lang w:bidi="fa-IR"/>
        </w:rPr>
        <w:t>عمران دم فروبست و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تو بخواهم که آن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اندیشه‌ای دیگر بشناسانی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چنین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خود را باطل و تباه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بدانی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نمی‌شود و به او بیشتر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نمی‌شود و نباید او را همچون مخلوقات، گوناگون و جزء جزء 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پنداری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درک کن و آنچه را که درست می‌پنداری بر آن بنیان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من،حدود آفریده‌های او چه مقدار است؟چگونه است؟معنای آن چیست؟و چند گونۀ آفریده شده است؟مرا از این‌ها آگاه کن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پرسیدی،پس فهم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ماهیت و اندازۀ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 شش‌گونه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به دیده آید و در آن نگریسته شود،آنچه وزن ندارد که همان روح است و از جملۀ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دیدنی‌هاست که وزن ندارد،ملموس و محسوس نیست، رنگ و مزه ندارد،تقدیر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نگاه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،أعراض،صورت‌ها و عرض </w:t>
      </w:r>
    </w:p>
    <w:p>
      <w:pPr>
        <w:pStyle w:val="BookText"/>
        <w:rPr/>
      </w:pPr>
      <w:r>
        <w:rPr>
          <w:rFonts w:ascii="IRNazanin" w:hAnsi="IRNazanin" w:eastAsia="IRNazanin"/>
          <w:color w:val="111111"/>
          <w:sz w:val="28"/>
          <w:sz w:val="28"/>
          <w:szCs w:val="28"/>
          <w:rtl w:val="true"/>
          <w:lang w:bidi="fa-IR"/>
        </w:rPr>
        <w:t>و 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عمل،حرکاتی که اشیاء را می‌سازد و آن را از حالی به حالی دیگر درآورده،آن‌ها را دستخوش فزونی و کاهش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حرکات در حرکت هستند،چرا که به اندازه‌ای که بدان‌ها نیاز است وقت و فرصت دارند و چون از شیء فراغت حاصل شود،حرکت می‌رود و اثر آن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مجرای سخنی است که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اثرش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من،از آن آفریدگاری مرا خبر ده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بود و چیزی با او نبود حال که آفرید،تغییر کرده یا نه؟</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آفریدن خلق تغییر نمی‌کند،بلکه خلق با تغییری که خداوند در آن به‌وجود می‌آورد،تغییر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شناخته‌ایم؟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شناخته‌ایم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آن‌ها او را شناختیم و تمام این‌ها حادث و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سرورم،پس او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است،بدین معنا که ساکنان آسمان و زمین را هدایت می‌کند و بیش از این‌که او را یگانه بخوانم،از من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پیش از آفرینش ساکت و خموش بود و پس از آفرینش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این‌چنین نیست؟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زمانی مفهوم دارد که پیش از آن سخنی وجود داشته باشد،مثلا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خاموش است و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و نور می‌افشاند تا آنچه می‌خواهد با ما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چراغ،فعل و هستی او نیست، بلکه چیزی جز چراغ نیست و چون به ما روشنی دهد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چراغ،نور افشاند تا ما به وسیلۀ آن روشنی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مطلب در کار خود بینا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من،پیش‌تر بر آن بودم که هستی اول،با آفریدن خلق، از حالی‌که در آن بود متغیر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عمران،این‌که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اول به‌گونه‌ای و به طریقی متغیر می‌شود تا آن‌که آنچه او را تغییر می‌دهد به ذات او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و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و ناممکن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عمران،آیا آتش،خود را تغییر می‌دهد؟گرما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می‌سوزاند؟یا این‌که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بینا،دیدۀ خود را ببیند؟</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هستی اول در آفریده است یا آفریده در اوست؟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عمران،او بالاتر و والاتر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در خلق است و نه خلق در اوست و او از چنین چیزی منزه است و قدرت و توانی جز از سوی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و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 عمران،تو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آینه بگو و مرا آگاه کن که آیا تو در آینه‌ای یا آینه در توست؟و هرگاه آینه در تو نباشد و تو در آینه نباشی،با چه چیزی به وسیلۀ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خود استدلال می‌کنی؟</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و روشنی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آینه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 نور و روشنایی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آینه،بیشتر از آنچه در </w:t>
      </w:r>
    </w:p>
    <w:p>
      <w:pPr>
        <w:pStyle w:val="BookText"/>
        <w:rPr/>
      </w:pPr>
      <w:r>
        <w:rPr>
          <w:rFonts w:ascii="IRNazanin" w:hAnsi="IRNazanin" w:eastAsia="IRNazanin"/>
          <w:color w:val="111111"/>
          <w:sz w:val="28"/>
          <w:sz w:val="28"/>
          <w:szCs w:val="28"/>
          <w:rtl w:val="true"/>
          <w:lang w:bidi="fa-IR"/>
        </w:rPr>
        <w:t>چشم خود می‌نگری،می‌بینی؟</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پاسخی برای گفتن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را فقط چیزی می‌بینم که تو و آینۀ را به وجود خودتان راهنمایی کرده است،بدون این‌که یکی از شما در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امر مثال‌های دیگری نیز وجود دارد که نادان نمی‌تواند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 بگوید و مثل‌ها و نمونه‌های بالاتر،از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رضا علیه السّلام رو به مأمون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فرارسیده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من،مانع پرسش‌هایم مشو که قلبم نرم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می‌گزاریم و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و مأمون برخاستند،امام علیه السّلام در درون نماز گزارد و مردم بیرون به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نماز،امام رضا علیه السّلام به مجلس خویش بازگشت و عمران را فراخواند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یگانگی خوانده می‌شود 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امر آگاه کن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خداوند،آفریدگار یگانه و موجود اول است که پیوسته واحد و یگانه بود و چیزی با او نبوده و تنهایی بوده که دومی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معلوم است و نه مجهول و ناشناخته،نه محکم است و نه متشابه و نه مذکور است و نه فراموش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که اسم غیر او بر او درست بیاید و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و نه تا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خواهد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ازلی و ابدی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چیزی نبوده و چنین نیز نخواهد بود و بر چیزی تکیه نکرده و در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نبوده و قرار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این‌ها پیش از آفرینش خلق بوده،چرا که چیزی با او نبوده و تمام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 است حادث که محدثی آن را پدید آورده است و بیان و شرحی است که هرکس فهم و درکی داشته باشد،آن را می‌فهمد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اسم هستند،دارای یک معنا و اولین چیزی‌که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 و اراده و مشیت کرد،حروفی بود که آن‌ها را اصل هرچیز،راهنمای برای هرچیز قابل ادراک و جداکنندۀ هر مشکلی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حروف،حق و باطل،فاعل و مفعول و معنا از غیر معنا بازشناخته می‌شوند و همۀ امور بر آن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ابداع و آفرینش حروف،جز خود آن‌ها هیچ معنایی برای آن‌ها قرار نداد و آن‌ها دارای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مفهومی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و در همین حد به پایان می‌رسند،زیرا آن‌ها معلول ابداع و پدید آمدۀ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در این جایگاه،نخستین فعل خداوند است که او نور آسمان‌ها و زمین است و حروف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ابداع‌شده‌ای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کلام بر آن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بودن حروف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عبارت‌ها همگی از جانب خداوند هستند که او به آفریده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حروف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بوده،که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آن بر زبان عربی دلالت دارد و از این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بر زبان سریانی و عبری دلالت دارد و پنج حرف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در دیگر زبان‌ها به کار رفته،دگرگون شده است که در مجموع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پنج حرف اختلافی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بماند،که بیش از آنچه دربارۀ آن‌ها گفتم،گفتن چیزی روا نباشد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حضرتش پس از شماره و استوار کردن آن،آن را فعلی از خود قرار </w:t>
      </w:r>
    </w:p>
    <w:p>
      <w:pPr>
        <w:pStyle w:val="BookText"/>
        <w:rPr/>
      </w:pPr>
      <w:r>
        <w:rPr>
          <w:rFonts w:ascii="Amiri" w:hAnsi="Amiri" w:eastAsia="Amiri" w:cs="Amiri"/>
          <w:color w:val="111111"/>
          <w:sz w:val="28"/>
          <w:sz w:val="28"/>
          <w:szCs w:val="28"/>
          <w:rtl w:val="true"/>
          <w:lang w:bidi="ar-SA"/>
        </w:rPr>
        <w:t>داد،مانند این‌که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 فَیَکُونُ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کاری اراده فرماید،فقط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با این فرمان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آفریدۀ نخست خداوند،ابداع بود که وزن،جنبش،شنوایی،رنگ و حسّی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آفریدۀ دوم،حروف بود که وزن و رنگ نداشت،مسموع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شنیده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 شدنی بود،اما بدان نگریسته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آفریدۀ سوم،همۀ محسوس‌ها،ملموس‌ها،چشیدنی‌ها را که بدان نگریسته می‌شد دربر می‌گرفت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عمران،که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حروف پیشی دارد و حروف جز بر خود بر چیزی دیگری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چگونه بر غیر خود دلالت نمی‌کند؟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آن‌ها چیزی را برای غیرمعنا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چهار،پنج،شش یا بیشتر یا کمتر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بی‌معنا جمع نکرده،بلکه آن را برای معنایی حادث که پیش از آن نبوده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می‌توانیم آن را بشناسیم؟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شناخت آن بدین‌گونه است که هرگاه معنایی غیر از حروف را از آن‌ها اراده نکنی،حرف‌حرف برشمرده،می‌گویید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ا،ب،ت،ث، ج،ح،خ،تا آخر و تنها معنایی که از آن می‌یابی معنای خود آن‌هاست،اما اگر برای آنچه خواسته‌ای،حروف را جمع کنی و آن‌ها را اسم و صفتی برای معنای </w:t>
      </w:r>
    </w:p>
    <w:p>
      <w:pPr>
        <w:pStyle w:val="BookText"/>
        <w:rPr/>
      </w:pPr>
      <w:r>
        <w:rPr>
          <w:rFonts w:ascii="IRNazanin" w:hAnsi="IRNazanin" w:eastAsia="IRNazanin"/>
          <w:color w:val="111111"/>
          <w:sz w:val="28"/>
          <w:sz w:val="28"/>
          <w:szCs w:val="28"/>
          <w:rtl w:val="true"/>
          <w:lang w:bidi="fa-IR"/>
        </w:rPr>
        <w:t>آنچه خواسته‌ای قرار دهی،آن حروف بر معانی آن چیز دلالت خواهند داشت و توجه‌دهنده به سوی موصوف آن حروف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فهمیدی؟</w:t>
      </w:r>
    </w:p>
    <w:p>
      <w:pPr>
        <w:pStyle w:val="BookText"/>
        <w:rPr/>
      </w:pPr>
      <w:r>
        <w:rPr>
          <w:rFonts w:ascii="IRNazanin" w:hAnsi="IRNazanin" w:eastAsia="IRNazanin"/>
          <w:color w:val="111111"/>
          <w:sz w:val="28"/>
          <w:sz w:val="28"/>
          <w:szCs w:val="28"/>
          <w:rtl w:val="true"/>
          <w:lang w:bidi="fa-IR"/>
        </w:rPr>
        <w:t>عمران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هیچ صفتی برای غیر موصوف و هیچ اسمی برای غیرمعنا و هیچ حدی برای نامحدود وجود ندارد و همۀ صفات و اسماء بر کمال و وجود دلالت می‌کنند و بر احاطه دلالت نمی‌کنند،چنان‌که حدود،بر ابعاد،مانند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مربع،مثلث و مسدس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ضلعی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صفات و اسماء شناخته می‌شود،نه با طول و عرض،کمی یا زیادی،رنگ و وزن و مانند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این‌ها 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 اوصاف دور و منزه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به معرفت او پی خواهند برد که خویش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است که می‌توانند مبدأ آفرینش را بشناسند،چرا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این شناخت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خداوند،راهنمای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 نام‌هایش درک و با آفریده‌هایش بر وجود او استدلال می‌شود،تا این‌که جویندۀ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چنان یقینی برسد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دیدن با چشم،شنیدن با گوش،لمس با دست و احاطۀ قلبی نیاز نداشته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صفات خداوند بر او دلالت نکند،اسمایش بدو نخوانند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بر او استدلال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وسیلۀ معنی‌اش درک نکند،عبادتی که آفریدگان انجام می‌دهند برای اسماء و صفات خواهد بود،نه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غیر از این می‌بود،هر آینه معبودی که به </w:t>
      </w:r>
    </w:p>
    <w:p>
      <w:pPr>
        <w:pStyle w:val="BookText"/>
        <w:rPr/>
      </w:pPr>
      <w:r>
        <w:rPr>
          <w:rFonts w:ascii="IRNazanin" w:hAnsi="IRNazanin" w:eastAsia="IRNazanin"/>
          <w:color w:val="111111"/>
          <w:sz w:val="28"/>
          <w:sz w:val="28"/>
          <w:szCs w:val="28"/>
          <w:rtl w:val="true"/>
          <w:lang w:bidi="fa-IR"/>
        </w:rPr>
        <w:t>یگانگی پرستیده می‌شد غیر خدا بود،زیرا صفات و اسماء خداوند،غیر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فهمیدی؟</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بیشتری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و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گفتۀ نادانان گمراه بپرهیز؛ همان‌هایی که گمان می‌کنند خداوند در آخرت برای حسابرسی پاداش و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دارد،ولی در دنیا برای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و 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بستن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آن گمراهان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و شکستی بود هرگز در آخرت نیز موجود نمی‌شد،اما مردم از جایی که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قرار گرفتن در بیراهه‌ای که آن را شاهراه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شده،به کوره راه تاریکی‌های نادانی گام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شده،حق را نمی‌بینند و نمی‌شنوند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این‌باره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Style w:val="FootnoteAnchor"/>
          <w:rtl w:val="true"/>
        </w:rPr>
        <w:footnoteReference w:id="416"/>
      </w:r>
      <w:r>
        <w:rPr>
          <w:rFonts w:ascii="IRNazanin" w:hAnsi="IRNazanin" w:eastAsia="IRNazanin"/>
          <w:color w:val="111111"/>
          <w:sz w:val="28"/>
          <w:sz w:val="28"/>
          <w:szCs w:val="28"/>
          <w:rtl w:val="true"/>
          <w:lang w:bidi="fa-IR"/>
        </w:rPr>
        <w:t>و هرکه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حقایق موجود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کوردلی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خردمندان دانسته‌اند که استدلال بر آنچه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واپسین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دارد،تنها با استدلال به آنچه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ممکن است و هر کس علم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یا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درک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و وجود و ادراک او را از خویش خواسته باشد،نه از جایگاه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هستند،بی‌تردید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علم،بر دوری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و شناخت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می‌افزاید، </w:t>
      </w:r>
    </w:p>
    <w:p>
      <w:pPr>
        <w:pStyle w:val="BookText"/>
        <w:rPr/>
      </w:pPr>
      <w:r>
        <w:rPr>
          <w:rFonts w:ascii="IRNazanin" w:hAnsi="IRNazanin" w:eastAsia="IRNazanin"/>
          <w:color w:val="111111"/>
          <w:sz w:val="28"/>
          <w:sz w:val="28"/>
          <w:szCs w:val="28"/>
          <w:rtl w:val="true"/>
          <w:lang w:bidi="fa-IR"/>
        </w:rPr>
        <w:t>زیرا خداوند این علم را به خاصانی سپرده که تعقل می‌کند،می‌دانند و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 است یا نه؟مرا از این امر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ابداع،آفریده‌ای ساکن است که با سکون درک نمی‌شد و خدایش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و آفریده‌ای از آفریدگان خداوند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بی‌تردید 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آن‌هنگام تنها خداوند بود و آفریده‌اش،که سومی در میان ایشان و غیر ایشان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جز این نیست که آفریدۀ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آفریده ساکن،متحرک،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و متشابه است و هرچه دارای حدّ و اندازه باشد آفریدۀ خداوند است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هر آنچه حواس تو را توانا کند،معنایی است که به وسیلۀ آن، حواس درک می‌شود و هر حسی بر آن چیزی دلالت می‌کند که خداوند در ادراک آن شیء قرار داده است و قلب،همۀ این‌ها را درک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یگانه‌ای که بدون تقدیر و تحدید برپاست،خلقی را آفرید که در حد و اندازه محدود است و آنچه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هیچ‌یک از این دو رنگی،طعمی و وزنی نداشت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چنین مقرر فرمود که هریک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و هردو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درک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 چیزی را تنها و قائم به خود و بدون اتکای به دیگری نیافرید تا این‌که بر حسب اراده‌اش،آن آفریده،بر </w:t>
      </w:r>
    </w:p>
    <w:p>
      <w:pPr>
        <w:pStyle w:val="BookText"/>
        <w:rPr/>
      </w:pPr>
      <w:r>
        <w:rPr>
          <w:rFonts w:ascii="IRNazanin" w:hAnsi="IRNazanin" w:eastAsia="IRNazanin"/>
          <w:color w:val="111111"/>
          <w:sz w:val="28"/>
          <w:sz w:val="28"/>
          <w:szCs w:val="28"/>
          <w:rtl w:val="true"/>
          <w:lang w:bidi="fa-IR"/>
        </w:rPr>
        <w:t>وجود خداوند دلالت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یگانۀ واحدی است که دومی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برپا دارد،یاری کند و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و مشیت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نگاه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دربارۀ آن دچار اختلاف شده و در وادی گمراهی و سرگردانی،گرفتار شدند و از تاریکی،درخواست رهایی از تاریکی می‌کنند،چرا که خداوند را به اوصافی می‌خواندند و توصیف می‌کردند که خود بدان موصوف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از حق بیشتر و بیشتر فاصله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اوصافش و آفریدگان را با اوصافشان توصیف می‌کردند،توصیفی به‌جا می‌کردند و سخن از سر فهم و یقین می‌گفتند و گرفتار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پراکنده‌گویی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نمی‌شدند،ولی 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می‌جستند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دستخوش سرگردانی و سردرگمی شدند و وَ اللّٰهُ یَهْدِی مَنْ یَشٰاءُ إِلیٰ صِرٰاطٍ مُسْتَقِیمٍ؛ </w:t>
      </w:r>
      <w:r>
        <w:rPr>
          <w:rStyle w:val="FootnoteAnchor"/>
          <w:rtl w:val="true"/>
        </w:rPr>
        <w:footnoteReference w:id="418"/>
      </w:r>
      <w:r>
        <w:rPr>
          <w:rFonts w:ascii="IRNazanin" w:hAnsi="IRNazanin" w:eastAsia="IRNazanin"/>
          <w:color w:val="111111"/>
          <w:sz w:val="28"/>
          <w:sz w:val="28"/>
          <w:szCs w:val="28"/>
          <w:rtl w:val="true"/>
          <w:lang w:bidi="fa-IR"/>
        </w:rPr>
        <w:t>و خداوند هرکه را بخواهد به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من،گواهی می‌دهم او همان‌گونه است که توصیف کردی،اما مسأله‌ای مانده است که می‌خواهم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خداوند حکیم می‌پرسم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چه چیز است؟چیزی بر او احاطه دارد؟از چیزی به چیز دیگری متحول می‌شود؟یا این‌که به چیزی نیاز پیدا می‌کند؟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عمران،پاسخ تو را می‌دهم،پس به درستی پاسخ را درک کن،زیرا این،از مشکلترین سؤال‌هایی است که برای مردم پیش می‌آید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از دست‌دادگان و آنان که بهره‌ای از دانش ندارند،آن را درک نمی‌کنند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منصف،توانایی درک و فهم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آن،پس اگر خدا آنچه را که آفریده،به جهت نیاز خود آفریده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جهت نیازی که به آفریده دارد به آن چیز متحول و منتقل می‌شود،ولی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نیاز چیزی نیافریده و پیوسته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چیزی و نه بر چیزی دیگر، اما خلق به یکدیگر نیازمند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برخی دیگر را نگاه می‌دارند، پاره‌ای از ایشان در پاره‌ای دیگر درون و بیرون 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خویش تمام این آفریدگان را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چیزی داخل یا خارج نمی‌شود،نگهداری خلق،او را خسته نمی‌کند و از نگاه داشتن آن درنمی‌ماند و جز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رازداران او، نگاهبان امر او خزانه‌داران علم او که شریعت او را به پا می‌دارند،کسی از آفریدگان نمی‌داند که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ادارۀ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مانند چشم بر هم زدنی یا نزدیکتر است و هرگاه چیزی را بخواهد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باش،به مشیت و ارادۀ او 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آفریدگانش نسبت به آفریده‌ای دیگر به او نزدیک‌تر یا دورتر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فهمیدی؟</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سرور من،فهمیدم و گواهی می‌دهم خداوند همان گونه‌ای که توصیف کردی و به یگانگی‌اش یاد نمودی و این‌که محمد،بنده و فرستادۀ اوست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حق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عمران رو به قبله کرد و سر به سجده گذارد و اسلام آورد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نوفلی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متکلمان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صابی را </w:t>
      </w:r>
    </w:p>
    <w:p>
      <w:pPr>
        <w:pStyle w:val="BookText"/>
        <w:rPr/>
      </w:pPr>
      <w:r>
        <w:rPr>
          <w:rFonts w:ascii="IRNazanin" w:hAnsi="IRNazanin" w:eastAsia="IRNazanin"/>
          <w:color w:val="111111"/>
          <w:sz w:val="28"/>
          <w:sz w:val="28"/>
          <w:szCs w:val="28"/>
          <w:rtl w:val="true"/>
          <w:lang w:bidi="fa-IR"/>
        </w:rPr>
        <w:t>شنیده،تسلیم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دیدند،به امام رضا علیه السّلام نزدیک نشدند و چیزی از او نپرسیدند،چرا که عمران در جدل و مناظره آن‌چنان چیره بود که کسی نتوانسته بود او را وادار به تسلیم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 در برابر امام علیه السّلام تسلیم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فرارسید و مأمون و امام رضا علیه السّلام برخاسته داخل سرا شدند و مردم آن‌جا را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جمعی از یاران خود بودم که پیک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حضور او خواند و من روانۀ جایگاه او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دوستت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شگفتی آفرید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عمران هماوردی کرد؟به خدا سوگند،نمی‌پنداشتم که علی بن موسی هرگز 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توانمندی داشته باشد و ندیده بودم که در مدینه با متکلمان گفت‌وگو کند یا ایشان نزد او برای گفت‌وگو،گرد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 نزد او می‌رفتند و از احکام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ابتلای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او می‌پرسیدند و او پاسخ می‌داد و هرکس برای نیاز خود نزد او می‌رفت با وی همزبان می‌شد و تن به گفتۀ او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محمد،بیم آن دارم که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رشک برده،او را مسموم کند یا صدمه‌ای بر او وارد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بخواه تا از این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پیشنهاد را از من نخواهد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امام علیه السّلام را بیازماید و ببیند که از دانش پدرانش بهره‌ای دارد؟</w:t>
      </w:r>
    </w:p>
    <w:p>
      <w:pPr>
        <w:pStyle w:val="BookText"/>
        <w:rPr/>
      </w:pP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عمویت به چند دلیل از این موضوع ناخرسند است و دوست می‌دارد دست از این مباحثه‌ها بداری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سرای امام رضا علیه السّلام رفتم و آنچه میان من و محمد بن جعفر گذشته بود با او در میان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لبخندی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عمویم را به سلامت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خوب می‌شناسم و می‌دانم چرا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ناخرسند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خطاب به غلام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غلام،نزد عمران صابی برو و 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 من جای او را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یکی از برادران شیعی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چهارپایی برای او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عمران رفته،او را به حضور حضرت رضا علیه السّلام آوردم و امام از او استقبال شایانی نمود و تن‌پوشی خواست و آن را به‌عنوان خلعت به عمران داد،سپس ده هزار درهم خواست و آن را به او صله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شوم،همان کاری را کردی که جدت امیر المؤمنین علیه 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این‌گونه دوست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شام خواست و مرا در سمت راست خود و عمران را در سمت چپ خویش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خوردن شام دست کشیدیم،امام علیه السّلام به عمران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همراه برو و فردا نزد ما بیا تا از خوراک مدینه تو را بخورانیم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هرگاه متکلمان دیگر مکاتب نزد عمران جمع شده،باب گفت و گو را با وی باز می‌کردند،او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دانشی که از امام رضا علیه السّلام کسب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برهان ایشان را باطل و مردود می‌کرد و کار او چنان بالا گرفت که متکلمان از او دوری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مورد اکرام مأمون،فضل و امام رضا علیه السّلام قرار گرفت،مأمون ده هزار درهم به او صله داد و فضل اموال فراوانی به او داد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نیز گردآوری صدقات بلخ را به او سپرد و او به خواسته‌هایش رسید</w:t>
      </w:r>
      <w:r>
        <w:rPr>
          <w:rFonts w:eastAsia="IRNazanin" w:cs="IRNazanin"/>
          <w:color w:val="111111"/>
          <w:sz w:val="28"/>
          <w:szCs w:val="28"/>
          <w:rtl w:val="true"/>
          <w:lang w:bidi="fa-IR"/>
        </w:rPr>
        <w:t xml:space="preserve">». </w:t>
      </w:r>
      <w:r>
        <w:rPr>
          <w:rStyle w:val="FootnoteAnchor"/>
          <w:rtl w:val="true"/>
        </w:rPr>
        <w:footnoteReference w:id="419"/>
      </w:r>
      <w:bookmarkStart w:id="400" w:name="pg13436_132563"/>
    </w:p>
    <w:p>
      <w:pPr>
        <w:pStyle w:val="Heading5"/>
        <w:numPr>
          <w:ilvl w:val="4"/>
          <w:numId w:val="1"/>
        </w:numPr>
        <w:rPr/>
      </w:pPr>
      <w:bookmarkStart w:id="401" w:name="__RefHeading___Toc742735_2616395394"/>
      <w:bookmarkStart w:id="402" w:name="_Toc140"/>
      <w:bookmarkEnd w:id="400"/>
      <w:bookmarkEnd w:id="401"/>
      <w:r>
        <w:rPr>
          <w:rtl w:val="true"/>
        </w:rPr>
        <w:t>[</w:t>
      </w:r>
      <w:r>
        <w:rPr/>
        <w:t>3</w:t>
      </w:r>
      <w:r>
        <w:rPr>
          <w:rtl w:val="true"/>
        </w:rPr>
        <w:t xml:space="preserve">] </w:t>
      </w:r>
      <w:r>
        <w:rPr>
          <w:rtl w:val="true"/>
        </w:rPr>
        <w:t>گفت‌وگوی امام رضا علیه السّلام با علی بن جهم</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مأمون،اصحاب مکاتب و آراء از پیروان فرقه‌های اسلامی،آیین مسیحیت،یهودیت،مجوس،صابئه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مباحثه و گفت‌وگو با امام رضا علیه السّلام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آنان که به میدان مباحثه با امام علیه السّلام گام می‌نهاد،با برهان و دلیل رسا و قاطع امام علیه السّلام چنان از گفتن باز می‌ماند و دم فرومی‌بست که گویی سنگی در دهان او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با حضرت به مباحثه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عصمت پیامبران اعتقاد داری؟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عَصیٰ آدَمُ رَبَّهُ فَغَویٰ؛ </w:t>
      </w:r>
      <w:r>
        <w:rPr>
          <w:rStyle w:val="FootnoteAnchor"/>
          <w:rtl w:val="true"/>
        </w:rPr>
        <w:footnoteReference w:id="42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به پروردگار خود عصیان ورزید و بیراهه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ذَا النُّونِ إِذْ ذَهَبَ مُغٰاضِباً فَظَنَّ أَنْ لَنْ نَقْدِرَ عَلَیْهِ؛ </w:t>
      </w:r>
      <w:r>
        <w:rPr>
          <w:rStyle w:val="FootnoteAnchor"/>
          <w:rtl w:val="true"/>
        </w:rPr>
        <w:footnoteReference w:id="421"/>
      </w:r>
      <w:r>
        <w:rPr>
          <w:rFonts w:ascii="IRNazanin" w:hAnsi="IRNazanin" w:eastAsia="IRNazanin"/>
          <w:color w:val="111111"/>
          <w:sz w:val="28"/>
          <w:sz w:val="28"/>
          <w:szCs w:val="28"/>
          <w:rtl w:val="true"/>
          <w:lang w:bidi="fa-IR"/>
        </w:rPr>
        <w:t>و ذو النون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خشمگین رفت و پنداشت که ما هرگز بر او قدرتی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داستان یوسف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هَمَّتْ بِهِ وَ هَمَّ بِهٰا؛ </w:t>
      </w:r>
      <w:r>
        <w:rPr>
          <w:rStyle w:val="FootnoteAnchor"/>
          <w:rtl w:val="true"/>
        </w:rPr>
        <w:footnoteReference w:id="422"/>
      </w:r>
      <w:r>
        <w:rPr>
          <w:rFonts w:ascii="IRNazanin" w:hAnsi="IRNazanin" w:eastAsia="IRNazanin"/>
          <w:color w:val="111111"/>
          <w:sz w:val="28"/>
          <w:sz w:val="28"/>
          <w:szCs w:val="28"/>
          <w:rtl w:val="true"/>
          <w:lang w:bidi="fa-IR"/>
        </w:rPr>
        <w:t>و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وی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داوود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ظَنَّ دٰاوُدُ أَنَّمٰا فَتَنّٰاهُ؛ </w:t>
      </w:r>
      <w:r>
        <w:rPr>
          <w:rStyle w:val="FootnoteAnchor"/>
          <w:rtl w:val="true"/>
        </w:rPr>
        <w:footnoteReference w:id="423"/>
      </w:r>
      <w:r>
        <w:rPr>
          <w:rFonts w:ascii="Amiri" w:hAnsi="Amiri" w:eastAsia="Amiri" w:cs="Amiri"/>
          <w:color w:val="111111"/>
          <w:sz w:val="28"/>
          <w:sz w:val="28"/>
          <w:szCs w:val="28"/>
          <w:rtl w:val="true"/>
          <w:lang w:bidi="ar-SA"/>
        </w:rPr>
        <w:t>و داوود دانست که ما او را آزمایش کرده‌ایم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دربارۀ فرستادۀ خود،حضرت محمد صلّی اللّه علیه و اله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تُخْفِی فِی نَفْسِکَ مَا اللّٰهُ مُبْدِیهِ وَ تَخْشَی النّٰاسَ وَ اللّٰهُ أَحَقُّ أَنْ تَخْشٰاهُ؛ </w:t>
      </w:r>
      <w:r>
        <w:rPr>
          <w:rStyle w:val="FootnoteAnchor"/>
          <w:rtl w:val="true"/>
        </w:rPr>
        <w:footnoteReference w:id="424"/>
      </w:r>
      <w:r>
        <w:rPr>
          <w:rFonts w:ascii="IRNazanin" w:hAnsi="IRNazanin" w:eastAsia="IRNazanin"/>
          <w:color w:val="111111"/>
          <w:sz w:val="28"/>
          <w:sz w:val="28"/>
          <w:szCs w:val="28"/>
          <w:rtl w:val="true"/>
          <w:lang w:bidi="fa-IR"/>
        </w:rPr>
        <w:t xml:space="preserve">و آنچه را که خدا آشکارکنندۀ آن </w:t>
      </w:r>
    </w:p>
    <w:p>
      <w:pPr>
        <w:pStyle w:val="BookText"/>
        <w:rPr/>
      </w:pPr>
      <w:r>
        <w:rPr>
          <w:rFonts w:ascii="IRNazanin" w:hAnsi="IRNazanin" w:eastAsia="IRNazanin"/>
          <w:color w:val="111111"/>
          <w:sz w:val="28"/>
          <w:sz w:val="28"/>
          <w:szCs w:val="28"/>
          <w:rtl w:val="true"/>
          <w:lang w:bidi="fa-IR"/>
        </w:rPr>
        <w:t>بود،در دل خود نهان می‌کردی و از مردم می‌ترسیدی با آن‌که خدا سزاوارتر بود که از او بترسی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چه می‌گویی؟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در پیش گیر،نسبت ناروا بر پیامبران خدا روا مدار و کتاب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تأویل مکن،چرا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یَعْلَمُ تَأْوِیلَهُ إِلاَّ اللّٰهُ وَ الرّٰاسِخُونَ فِی الْعِلْمِ؛ </w:t>
      </w:r>
      <w:r>
        <w:rPr>
          <w:rStyle w:val="FootnoteAnchor"/>
          <w:rtl w:val="true"/>
        </w:rPr>
        <w:footnoteReference w:id="425"/>
      </w:r>
      <w:r>
        <w:rPr>
          <w:rFonts w:ascii="IRNazanin" w:hAnsi="IRNazanin" w:eastAsia="IRNazanin"/>
          <w:color w:val="111111"/>
          <w:sz w:val="28"/>
          <w:sz w:val="28"/>
          <w:szCs w:val="28"/>
          <w:rtl w:val="true"/>
          <w:lang w:bidi="fa-IR"/>
        </w:rPr>
        <w:t>و تأویل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خدا و ریشه‌داران در دانش کسی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پاسخ تو را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به پروردگار خود عصیان ورزید و بیراهه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 و ارادۀ خداوند بود،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به‌عنوان حجت و جانشین خود در زمین آفرید و نه برای ماندگاری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نافرمانی آدم در بهشت بود نه در زمین تا بدین وسیله اراده و تقدیر حضرت احدیت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آفرینش انسان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آدم به‌عنوان خلیفۀ خداوند بر زمین،به زمین فروفرستاده شد، براساس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w:t>
      </w:r>
      <w:r>
        <w:rPr>
          <w:rStyle w:val="FootnoteAnchor"/>
          <w:rtl w:val="true"/>
        </w:rPr>
        <w:footnoteReference w:id="426"/>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دور ماند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فرمودۀ حضرت احدیت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 النون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خشمگین رفت و پنداشت که ما هرگز بر او قدرتی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معناست که او پنداشت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را بر او تنگ نخواهد گرفت که خود در آیۀ دیگر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مَا ابْتَلاٰهُ فَقَدَرَ عَلَیْهِ رِزْقَهُ؛ </w:t>
      </w:r>
      <w:r>
        <w:rPr>
          <w:rStyle w:val="FootnoteAnchor"/>
          <w:rtl w:val="true"/>
        </w:rPr>
        <w:footnoteReference w:id="427"/>
      </w:r>
      <w:r>
        <w:rPr>
          <w:rFonts w:ascii="IRNazanin" w:hAnsi="IRNazanin" w:eastAsia="IRNazanin"/>
          <w:color w:val="111111"/>
          <w:sz w:val="28"/>
          <w:sz w:val="28"/>
          <w:szCs w:val="28"/>
          <w:rtl w:val="true"/>
          <w:lang w:bidi="fa-IR"/>
        </w:rPr>
        <w:t>و اما چون وی را می‌آزماید و روزی‌اش را بر او تنگ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تو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می‌پنداشت که خداوند بر او </w:t>
      </w:r>
    </w:p>
    <w:p>
      <w:pPr>
        <w:pStyle w:val="BookText"/>
        <w:rPr/>
      </w:pPr>
      <w:r>
        <w:rPr>
          <w:rFonts w:ascii="IRNazanin" w:hAnsi="IRNazanin" w:eastAsia="IRNazanin"/>
          <w:color w:val="111111"/>
          <w:sz w:val="28"/>
          <w:sz w:val="28"/>
          <w:szCs w:val="28"/>
          <w:rtl w:val="true"/>
          <w:lang w:bidi="fa-IR"/>
        </w:rPr>
        <w:t>قدرت ندارد،بی‌تردید کفر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او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ماجرای یوسف و زن عزیز مصر آمده،خوب است آگاه شوی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آهنگ گناه کرد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اصرار زن بر ارتکاب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کشتن او را نمود که خداوند یوسف را از دست به خون آغشتن و دامان به گناه آلودن ایمن گرداند که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لِنَصْرِفَ عَنْهُ السُّوءَ وَ الْفَحْشٰاءَ؛ </w:t>
      </w:r>
      <w:r>
        <w:rPr>
          <w:rStyle w:val="FootnoteAnchor"/>
          <w:rtl w:val="true"/>
        </w:rPr>
        <w:footnoteReference w:id="428"/>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او بازگردانیم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سخن از داوود به میان آمد برای من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شما دربارۀ او چه می‌گویند؟</w:t>
      </w:r>
    </w:p>
    <w:p>
      <w:pPr>
        <w:pStyle w:val="BookText"/>
        <w:rPr/>
      </w:pPr>
      <w:r>
        <w:rPr>
          <w:rFonts w:ascii="IRNazanin" w:hAnsi="IRNazanin" w:eastAsia="IRNazanin"/>
          <w:color w:val="111111"/>
          <w:sz w:val="28"/>
          <w:sz w:val="28"/>
          <w:szCs w:val="28"/>
          <w:rtl w:val="true"/>
          <w:lang w:bidi="fa-IR"/>
        </w:rPr>
        <w:t>علی گفتۀ آنان را دربارۀ داوود چنین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در محراب عبادت خود مشغول نماز بود که ابلیس در شکل زیباترین پرندگان خود را برای داوود مجسم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نماز خود را ناتمام،رها کرده،برخاست تا آن پرنده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به حیاط خانه رفت و داوود در پی او روان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بر فراز بام رفت،داوود نیز او را دنبال کرد و پرنده در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 بن 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با نگاه،پرنده را دنبال می‌کرد که چشمش به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شست‌وشوی خویش بود افتاد و دل به او باخت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پیش از این اوریا را به جنگ فرستاده بود به فرمانده سپاه نوشت تا او را پیشاپیش سپاه به جنگ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داوود اوریا به خط مقدم فرستاده شد،اما او در مصاف با مشرکان پیروز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پیشامد بر داوود سخت آمد و داوود نامۀ دیگری به فرماندۀ سپاه نوشت و از او خواست تا اوریا را پیشاپیش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بفرستد و این‌بار اوریا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خدایش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و داوود بیوۀ او را به همسری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این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بر پیشانی خود زد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پیامبران خداوند را نسبت به نماز چنان بی‌اعتنا خوانده‌اید که برای گرفتن پرنده‌ای نماز می‌شکند،سپس او را به زشت‌کاری و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 برای رسیدن کام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خدا،پس خطا و لغزش او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می‌پنداشت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دانش،کسی را همانند او نیافریده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فرستاد و آنان از نمازخانۀ او بالا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این ماجرا را در قرآن چنین بیان کرده،فرموده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خَصْمٰانِ بَغیٰ بَعْضُنٰا عَلیٰ بَعْضٍ فَاحْکُمْ بَیْنَنٰا بِالْحَقِّ وَ لاٰ تُشْطِطْ وَ اهْدِنٰا إِلیٰ سَوٰاءِ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أَخِی لَهُ تِسْعٌ وَ تِسْعُونَ نَعْجَةً وَ لِیَ نَعْجَةٌ وٰاحِدَةٌ فَقٰالَ أَکْفِلْنِیهٰا وَ عَزَّنِی فِی الْخِطٰابِ؛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ما بر دیگری تجاوز کرده،پس میان ما به حق داوری کن و از حق دور مشو و ما را به راه راست راهبر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نود و نه میش و مرا یک میش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 بسپار و در سخنوری بر من غالب آمده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بدون این‌که از مدعی بینه و گواه بخواهد،به نفع او داوری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این‌که میش تو را خواسته،در حق تو ستم روا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مدعی بدون داشتن گواه و بینه مقبول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خطا و لغزش داوود 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توجه به قاعدۀ 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بود،نه آنچه </w:t>
      </w:r>
    </w:p>
    <w:p>
      <w:pPr>
        <w:pStyle w:val="BookText"/>
        <w:rPr/>
      </w:pP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باور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پیامبرش داوود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دٰاوُدُ إِنّٰا جَعَلْنٰاکَ خَلِیفَةً فِی الْأَرْضِ فَاحْکُمْ بَیْنَ النّٰاسِ بِالْحَقِّ؛ </w:t>
      </w:r>
      <w:r>
        <w:rPr>
          <w:rStyle w:val="FootnoteAnchor"/>
          <w:rtl w:val="true"/>
        </w:rPr>
        <w:footnoteReference w:id="430"/>
      </w:r>
      <w:r>
        <w:rPr>
          <w:rFonts w:ascii="IRNazanin" w:hAnsi="IRNazanin" w:eastAsia="IRNazanin"/>
          <w:color w:val="111111"/>
          <w:sz w:val="28"/>
          <w:sz w:val="28"/>
          <w:szCs w:val="28"/>
          <w:rtl w:val="true"/>
          <w:lang w:bidi="fa-IR"/>
        </w:rPr>
        <w:t>ای داوود،ما تو را در زمین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گردانیدیم،پس میان مردم به حق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خدا،پس ماجرای داوود با اوریا چیست؟امام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و عادت چنین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شوهر خود را به مرگ طبیعی یا در میدان جنگ از دست می‌داد دیگر تن به ازدواج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علیه السّلام نخستین کسی بود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اجازه داد تا با زنی که شوهرش در جنگ کشته شده بود،ازدواج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پس از سرآمدن عدۀ بیوۀ اوریا،با او ازدواج کرد که همین امر،بر مردم گران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خدا آشکارکنندۀ آن بود،در دل خود نهان می‌کردی و از مردم می‌ترسیدی با آن‌که خدا سزاوارتر بود که از او بترسی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مخاطب آن پیامبر صلّی اللّه علیه و اله بود،بدین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تأویل و تفسیر آن را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 صلّی اللّه علیه و اله را که در این جهان و آن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مؤمنان هستند برای حضرتش نام برد که یکی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آن‌هنگام که خداوند پیامبر صلّی اللّه علیه و اله خود را از نام همسرانش آگاه فرمود،زینب در کابین زناشویی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از بیم این‌که منافقان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که در خانۀ شوهر است یکی از زنان خود و مادر مؤمنان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ابراز نام او خودداری و آن را پنهان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خداوند خطاب به پیامبر صلّی اللّه علیه و اله فرمود</w:t>
      </w:r>
      <w:r>
        <w:rPr>
          <w:rFonts w:eastAsia="IRNazanin" w:cs="IRNazanin"/>
          <w:color w:val="111111"/>
          <w:sz w:val="28"/>
          <w:szCs w:val="28"/>
          <w:rtl w:val="true"/>
          <w:lang w:bidi="fa-IR"/>
        </w:rPr>
        <w:t xml:space="preserve">: </w:t>
      </w:r>
      <w:bookmarkStart w:id="403" w:name="pg13436_132568"/>
    </w:p>
    <w:p>
      <w:pPr>
        <w:pStyle w:val="BookText"/>
        <w:rPr/>
      </w:pPr>
      <w:bookmarkEnd w:id="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سزاوارتر بود که از او بترسی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علی،خوب است این را بدانی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جز در مورد آدم و حوا، رسول خدا صلّی اللّه علیه و اله و زینب و علی علیه السّلام و فاطمه علیها السّلام در هیچ موردی خود متولی امر ازدواج کسی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جهم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خدا،من 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می‌کنم و از امروز آن‌گونه از پیامبران سخن خواهم گفت که تو از آنان یاد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دنباله‌رو راه و اندیشۀ بداندیشان نخواهم بود</w:t>
      </w:r>
      <w:r>
        <w:rPr>
          <w:rFonts w:eastAsia="IRNazanin" w:cs="IRNazanin"/>
          <w:color w:val="111111"/>
          <w:sz w:val="28"/>
          <w:szCs w:val="28"/>
          <w:rtl w:val="true"/>
          <w:lang w:bidi="fa-IR"/>
        </w:rPr>
        <w:t xml:space="preserve">]». </w:t>
      </w:r>
      <w:r>
        <w:rPr>
          <w:rStyle w:val="FootnoteAnchor"/>
          <w:rtl w:val="true"/>
        </w:rPr>
        <w:footnoteReference w:id="431"/>
      </w:r>
    </w:p>
    <w:p>
      <w:pPr>
        <w:pStyle w:val="Heading5"/>
        <w:numPr>
          <w:ilvl w:val="4"/>
          <w:numId w:val="1"/>
        </w:numPr>
        <w:rPr/>
      </w:pPr>
      <w:bookmarkStart w:id="404" w:name="__RefHeading___Toc742737_2616395394"/>
      <w:bookmarkStart w:id="405" w:name="_Toc141"/>
      <w:bookmarkEnd w:id="404"/>
      <w:r>
        <w:rPr/>
        <w:t>4</w:t>
      </w:r>
      <w:r>
        <w:rPr>
          <w:rtl w:val="true"/>
        </w:rPr>
        <w:t>.</w:t>
      </w:r>
      <w:r>
        <w:rPr>
          <w:rtl w:val="true"/>
        </w:rPr>
        <w:t>گفت‌وگو با دوست جاثلیق</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و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فروشندۀ سابری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قرّه،دوست و همنشین جاثلیق از من خواست تا او را به دیدار امام رضا علیه السّلام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برای او اجازه خواستم و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فرشی را که امام علیه السّلام بر آن نشسته بود بوسید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آیین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با بزرگان روزگار خویش چنین رفتاری داشته باشیم،سپس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به سلامت دارد،فرقه‌ای مدعی امری است و گروهی دیگر که عدالت در پیش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را تأیید و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ادعایش را تأیید کرده،بر آن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این‌باره چه می‌گویید؟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گروه نخست،مقبول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ادعایی کرده،اما گواهی از فرقۀ مقابل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حال چگونه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آن گروه باطل و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مدعی هستیم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خداوند او را پدید آورد و مسلمانان در این مورد با ما هم‌عقیده هستند،اما مسلمانان ادعا می‌کنند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فرستادۀ خداوند است،ولی ما در این اعتقاد با ایشان هم‌فکر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آن با مسلمانان هم‌فکر و هم صدا هستیم از آنچه محل خلاف ماست درست‌تر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یوحنا،ما آن عیسی بن مریم و روح و کلمۀ خدا را می‌پذیریم که به محمد صلّی اللّه علیه و اله ایمان آورده،آمدن او را بشارت داده باشد و خود را بنده خدا بخواند و به آن اقرار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آن عیسایی که تو او را روح و کلمۀ خدا می‌خوانی،به محمد صلّی اللّه علیه و اله ایمان نیاورده،مژدۀ آمدن او را نداده و نیز به ربوبیت خدا و بندگی خود اقرار نکرده باشد،ما از او بیزاری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چگونه و کجا ما هم‌فکر و هم‌صدا شده‌ایم؟</w:t>
      </w:r>
    </w:p>
    <w:p>
      <w:pPr>
        <w:pStyle w:val="BookText"/>
        <w:rPr/>
      </w:pPr>
      <w:r>
        <w:rPr>
          <w:rFonts w:ascii="IRNazanin" w:hAnsi="IRNazanin" w:eastAsia="IRNazanin"/>
          <w:color w:val="111111"/>
          <w:sz w:val="28"/>
          <w:sz w:val="28"/>
          <w:szCs w:val="28"/>
          <w:rtl w:val="true"/>
          <w:lang w:bidi="fa-IR"/>
        </w:rPr>
        <w:t>ابو قره برخاست و به صفوان بن 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تا برویم که این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سودی نبخشید</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قره،از آن‌رو این سخن را گفت که در احتجاج خود ناکام مانده بود</w:t>
      </w:r>
      <w:r>
        <w:rPr>
          <w:rFonts w:eastAsia="IRNazanin" w:cs="IRNazanin"/>
          <w:color w:val="111111"/>
          <w:sz w:val="28"/>
          <w:szCs w:val="28"/>
          <w:rtl w:val="true"/>
          <w:lang w:bidi="fa-IR"/>
        </w:rPr>
        <w:t xml:space="preserve">.] </w:t>
      </w:r>
      <w:bookmarkStart w:id="406" w:name="pg13436_132570"/>
    </w:p>
    <w:p>
      <w:pPr>
        <w:pStyle w:val="Heading5"/>
        <w:numPr>
          <w:ilvl w:val="4"/>
          <w:numId w:val="1"/>
        </w:numPr>
        <w:rPr/>
      </w:pPr>
      <w:bookmarkStart w:id="407" w:name="__RefHeading___Toc742739_2616395394"/>
      <w:bookmarkStart w:id="408" w:name="_Toc142"/>
      <w:bookmarkEnd w:id="406"/>
      <w:bookmarkEnd w:id="407"/>
      <w:r>
        <w:rPr/>
        <w:t>5</w:t>
      </w:r>
      <w:r>
        <w:rPr>
          <w:rtl w:val="true"/>
        </w:rPr>
        <w:t>.</w:t>
      </w:r>
      <w:r>
        <w:rPr>
          <w:rtl w:val="true"/>
        </w:rPr>
        <w:t>گفت‌وگو با ارباب مذاهب اسلامی</w:t>
      </w:r>
      <w:bookmarkEnd w:id="408"/>
    </w:p>
    <w:p>
      <w:pPr>
        <w:pStyle w:val="BookText"/>
        <w:rPr/>
      </w:pPr>
      <w:r>
        <w:rPr>
          <w:rFonts w:ascii="IRNazanin" w:hAnsi="IRNazanin" w:eastAsia="IRNazanin"/>
          <w:color w:val="111111"/>
          <w:sz w:val="28"/>
          <w:sz w:val="28"/>
          <w:szCs w:val="28"/>
          <w:rtl w:val="true"/>
          <w:lang w:bidi="fa-IR"/>
        </w:rPr>
        <w:t>وقتی امام رضا علیه السّلام به مجلس مأمون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مجلس جمعی از عالمان عراق و خراسان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معنای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أَوْرَثْنَا الْکِتٰابَ الَّذِینَ اصْطَفَیْنٰا مِنْ عِبٰادِنٰا </w:t>
      </w:r>
      <w:r>
        <w:rPr>
          <w:rStyle w:val="FootnoteAnchor"/>
          <w:rtl w:val="true"/>
        </w:rPr>
        <w:footnoteReference w:id="433"/>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بودیم،به میراث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حاضر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همۀ امت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رو به امام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الحسن،تو چه می‌گویی؟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این آیه و 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آنان سخن نمی‌گویم، بلکه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برگزیدگان،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پاک پیامبر صلّی اللّه علیه و اله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چه مبنایی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را جدایی از امت اراده فرموده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خداوند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امت بود بی‌تردید همگی در بهشت جای داشتند،اما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آیه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فَمِنْهُمْ ظٰالِمٌ لِنَفْسِهِ وَ مِنْهُمْ مُقْتَصِدٌ وَ مِنْهُمْ سٰابِقٌ بِالْخَیْرٰاتِ بِإِذْنِ اللّٰهِ ذٰلِکَ هُوَ الْفَضْلُ الْکَبِیرُ </w:t>
      </w:r>
      <w:r>
        <w:rPr>
          <w:rStyle w:val="FootnoteAnchor"/>
          <w:rtl w:val="true"/>
        </w:rPr>
        <w:footnoteReference w:id="434"/>
      </w:r>
      <w:r>
        <w:rPr>
          <w:rFonts w:ascii="IRNazanin" w:hAnsi="IRNazanin" w:eastAsia="IRNazanin"/>
          <w:color w:val="111111"/>
          <w:sz w:val="28"/>
          <w:sz w:val="28"/>
          <w:szCs w:val="28"/>
          <w:rtl w:val="true"/>
          <w:lang w:bidi="fa-IR"/>
        </w:rPr>
        <w:t>پس برخی از آنان بر خود ستمکارند و برخی از ایشان میانه‌رو،و برخی از آنان در کارهای نیک به فرمان خدا پیشگام هستند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و در آیه بعدی ایشان را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شمار 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جَنّٰاتُ عَدْنٍ یَدْخُلُونَهٰا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بهشت‌های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در 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ارث یاد شده در قرآن،تنها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و نه دیگران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عترت،همان‌هایی هستند که خداوند در توصیف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Style w:val="FootnoteAnchor"/>
          <w:rtl w:val="true"/>
        </w:rPr>
        <w:footnoteReference w:id="436"/>
      </w:r>
      <w:r>
        <w:rPr>
          <w:rFonts w:ascii="IRNazanin" w:hAnsi="IRNazanin" w:eastAsia="IRNazanin"/>
          <w:color w:val="111111"/>
          <w:sz w:val="28"/>
          <w:sz w:val="28"/>
          <w:szCs w:val="28"/>
          <w:rtl w:val="true"/>
          <w:lang w:bidi="fa-IR"/>
        </w:rPr>
        <w:t xml:space="preserve">جز این نیست که خداوند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اکرم صلّی اللّه علیه و اله در توصیف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برگزیدۀ میراث‌بر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 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الناس،لا تعلّموهم فإنهم أعلم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در میان شما برجای می‌گذارم،کتاب خداوند و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هرگز از یکدیگر جدا نشده تا باهم در کنار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درنگ کرده،بیندیشید چگونه در نبود من با آنان رفتار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آن نباشید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تعلیم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راه بنمایانید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از شما عالم‌تر و آگاه‌تر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الحسن،ما را از این امر آگاه کن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پیامبرند یا غیر از ایشان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بستگان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آل من هستند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پیامبر صلّی اللّه علیه و اله نیز خبری مستفیض و انکارناپذیر نقل کرده‌اند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صدقه بر آل محمد حرام است یا نه؟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همین صدقه بر امت پیامبر حرام است؟</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همین،تفاوت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کدامین سو برده می‌شوید؟آیا از قرآن روی برگرفته‌اید یا این‌که گروهی تجاوز کارید؟آیا نمی‌دانید که ظاهر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برگزیدگان هدایت‌یافته را در بر می‌گیرد؟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الحسن،این را از کجا می‌گویی؟</w:t>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آن‌جا که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در حقیقت،نوح و ابراهیم را فرستادیم و در میان فرزندان آن دو،نبوت و کتاب را قرار دادیم،از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آنان بدکار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پیامبری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ارث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وارثان هدایت‌یافته می‌رسد و نه ارث‌بران فاسق و گمراه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نوح به خداوند 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 ابْنِی مِنْ أَهْلِی وَ إِنَّ وَعْدَکَ الْحَقُّ </w:t>
      </w:r>
      <w:r>
        <w:rPr>
          <w:rStyle w:val="FootnoteAnchor"/>
          <w:rtl w:val="true"/>
        </w:rPr>
        <w:footnoteReference w:id="438"/>
      </w:r>
      <w:r>
        <w:rPr>
          <w:rFonts w:ascii="IRNazanin" w:hAnsi="IRNazanin" w:eastAsia="IRNazanin"/>
          <w:color w:val="111111"/>
          <w:sz w:val="28"/>
          <w:sz w:val="28"/>
          <w:szCs w:val="28"/>
          <w:rtl w:val="true"/>
          <w:lang w:bidi="fa-IR"/>
        </w:rPr>
        <w:t>پروردگارا،پسرم از کسان من است و قطعا وعدۀ تو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نوح از خداوند چنین درخواستی کرد که حضرت حق وعده داده بود او و خاندانش را از طوفان نجات داده،ایمنی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لَیْسَ مِنْ </w:t>
      </w:r>
    </w:p>
    <w:p>
      <w:pPr>
        <w:pStyle w:val="BookText"/>
        <w:rPr/>
      </w:pPr>
      <w:r>
        <w:rPr>
          <w:rFonts w:ascii="Amiri" w:hAnsi="Amiri" w:eastAsia="Amiri" w:cs="Amiri"/>
          <w:color w:val="111111"/>
          <w:sz w:val="28"/>
          <w:sz w:val="28"/>
          <w:szCs w:val="28"/>
          <w:rtl w:val="true"/>
          <w:lang w:bidi="ar-SA"/>
        </w:rPr>
        <w:t xml:space="preserve">أَهْلِکَ إِنَّهُ عَمَلٌ غَیْرُ صٰالِحٍ فَلاٰ تَسْئَلْنِ مٰا لَیْسَ لَکَ بِهِ عِلْمٌ إِنِّی أَعِظُکَ أَنْ تَکُونَ مِنَ الْجٰاهِلِینَ </w:t>
      </w:r>
      <w:r>
        <w:rPr>
          <w:rStyle w:val="FootnoteAnchor"/>
          <w:rtl w:val="true"/>
        </w:rPr>
        <w:footnoteReference w:id="439"/>
      </w:r>
      <w:r>
        <w:rPr>
          <w:rFonts w:ascii="IRNazanin" w:hAnsi="IRNazanin" w:eastAsia="IRNazanin"/>
          <w:color w:val="111111"/>
          <w:sz w:val="28"/>
          <w:sz w:val="28"/>
          <w:szCs w:val="28"/>
          <w:rtl w:val="true"/>
          <w:lang w:bidi="fa-IR"/>
        </w:rPr>
        <w:t>او در حقیقت از کسان تو نیست،او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کرداری ناشایست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چیزی‌که بدان علم نداری از من مخواه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اندرز می‌دهم که از نادانان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خداوند،عترت را بر دیگران برتری بخشیده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 و جبار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قرآن،عترت را بر دیگران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آن‌جا که حضرت حق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w:t>
      </w:r>
      <w:r>
        <w:rPr>
          <w:rStyle w:val="FootnoteAnchor"/>
          <w:rtl w:val="true"/>
        </w:rPr>
        <w:footnoteReference w:id="440"/>
      </w:r>
      <w:r>
        <w:rPr>
          <w:rFonts w:ascii="IRNazanin" w:hAnsi="IRNazanin" w:eastAsia="IRNazanin"/>
          <w:color w:val="111111"/>
          <w:sz w:val="28"/>
          <w:sz w:val="28"/>
          <w:szCs w:val="28"/>
          <w:rtl w:val="true"/>
          <w:lang w:bidi="fa-IR"/>
        </w:rPr>
        <w:t>به یقین، خداوند،آدم و نوح و خاندان ابراهیم و خاندان عمران را بر مردم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حضرتش در جایی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یَحْسُدُونَ النّٰاسَ عَلیٰ مٰا آتٰاهُمُ اللّٰهُ مِنْ فَضْلِهِ فَقَدْ آتَیْنٰا آلَ إِبْرٰاهِیمَ الْکِتٰابَ وَ الْحِکْمَةَ وَ آتَیْنٰاهُمْ مُلْکاً عَظِیماً </w:t>
      </w:r>
      <w:r>
        <w:rPr>
          <w:rStyle w:val="FootnoteAnchor"/>
          <w:rtl w:val="true"/>
        </w:rPr>
        <w:footnoteReference w:id="441"/>
      </w:r>
      <w:r>
        <w:rPr>
          <w:rFonts w:ascii="IRNazanin" w:hAnsi="IRNazanin" w:eastAsia="IRNazanin"/>
          <w:color w:val="111111"/>
          <w:sz w:val="28"/>
          <w:sz w:val="28"/>
          <w:szCs w:val="28"/>
          <w:rtl w:val="true"/>
          <w:lang w:bidi="fa-IR"/>
        </w:rPr>
        <w:t>بلکه به مردم،برای آنچه خدا از فضل خویش به آنان عطا کرده رشک می‌ورزند،در حقیقت،ما به خاندان ابراهیم،کتاب و حکمت دادیم و به آنان ملکی بزرگ بخشیدیم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احدیت در پی این آیه،مؤمنان را مخاطب قرار داده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Style w:val="FootnoteAnchor"/>
          <w:rtl w:val="true"/>
        </w:rPr>
        <w:footnoteReference w:id="442"/>
      </w:r>
      <w:r>
        <w:rPr>
          <w:rFonts w:ascii="IRNazanin" w:hAnsi="IRNazanin" w:eastAsia="IRNazanin"/>
          <w:color w:val="111111"/>
          <w:sz w:val="28"/>
          <w:sz w:val="28"/>
          <w:szCs w:val="28"/>
          <w:rtl w:val="true"/>
          <w:lang w:bidi="fa-IR"/>
        </w:rPr>
        <w:t xml:space="preserve">ای کسانی که ایمان آورده‌اید،خدا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کسانی هستند که کتاب و حکمت را به </w:t>
      </w:r>
    </w:p>
    <w:p>
      <w:pPr>
        <w:pStyle w:val="BookText"/>
        <w:rPr/>
      </w:pPr>
      <w:r>
        <w:rPr>
          <w:rFonts w:ascii="IRNazanin" w:hAnsi="IRNazanin" w:eastAsia="IRNazanin"/>
          <w:color w:val="111111"/>
          <w:sz w:val="28"/>
          <w:sz w:val="28"/>
          <w:szCs w:val="28"/>
          <w:rtl w:val="true"/>
          <w:lang w:bidi="fa-IR"/>
        </w:rPr>
        <w:t>ارث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براساس آیۀ قبلی مورد حسادت واقع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که آیۀ قبلی از آن نام برده نیز همان فرمانبرداری از این برگزیدگان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کتاب خود تفسیر کرده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برگزیدگی را تنها به صورت صریح و ظاهری در دوازده جای قرآن تفسیر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أَنْذِرْ عَشِیرَتَکَ الْأَقْرَبِینَ </w:t>
      </w:r>
      <w:r>
        <w:rPr>
          <w:rStyle w:val="FootnoteAnchor"/>
          <w:rtl w:val="true"/>
        </w:rPr>
        <w:footnoteReference w:id="443"/>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یعنی،قبیلۀ مخلص خویش را هشدار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چنین خوانده و در قرآن جمع‌آوری شده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ثبت شده بود،اما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خواسته بود قرآن را گردآوری کند،این تفسیر را از آن حذف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فرمان خدا که در آن،خاندان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توجه قرار داد،منزلتی بلند،فضلی سترگ و شرافتی بس والا برای ایشان به شمار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444"/>
      </w:r>
      <w:r>
        <w:rPr>
          <w:rFonts w:ascii="IRNazanin" w:hAnsi="IRNazanin" w:eastAsia="IRNazanin"/>
          <w:color w:val="111111"/>
          <w:sz w:val="28"/>
          <w:sz w:val="28"/>
          <w:szCs w:val="28"/>
          <w:rtl w:val="true"/>
          <w:lang w:bidi="fa-IR"/>
        </w:rPr>
        <w:t>خدا فقط می‌خواهد آلودگی را از شما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فضیلت آن‌چنان روشن و آشکار است که هیچ معاندی آن را انکار نمی‌کند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بود که خداوند پاکان خلقش را از دیگران متمایز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شناسانده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را مخاطب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تَعٰالَوْا نَدْعُ </w:t>
      </w:r>
    </w:p>
    <w:p>
      <w:pPr>
        <w:pStyle w:val="BookText"/>
        <w:rPr/>
      </w:pPr>
      <w:r>
        <w:rPr>
          <w:rFonts w:ascii="Amiri" w:hAnsi="Amiri" w:eastAsia="Amiri" w:cs="Amiri"/>
          <w:color w:val="111111"/>
          <w:sz w:val="28"/>
          <w:sz w:val="28"/>
          <w:szCs w:val="28"/>
          <w:rtl w:val="true"/>
          <w:lang w:bidi="ar-SA"/>
        </w:rPr>
        <w:t xml:space="preserve">أَبْنٰاءَنٰا وَ أَبْنٰاءَکُمْ وَ نِسٰاءَنٰا وَ نِسٰاءَکُمْ وَ أَنْفُسَنٰا وَ أَنْفُسَکُمْ ثُمَّ نَبْتَهِلْ فَنَجْعَلْ لَعْنَتَ اللّٰهِ عَلَی الْکٰاذِبِینَ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پسرانمان و پسرانتان،و زنانمان و زنانتان،و ما خویش و شما خویش را فراخوانیم،سپس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و لعنت خدا را بر دروغگویان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اله،علی،حسن،حسین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بدین ترتیب،آنان را هم سنگ جان خویش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 و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عالمان حاضر در مجلس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پیامبر صلّی اللّه علیه و اله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خطا شده‌اید،مراد پیامبر صلّی اللّه علیه و اله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بود و گفتۀ پیامبر صلّی اللّه علیه و اله گواه این مطلب است،آن‌جا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ولیعه دست بردارند که در غیر این صورت مردی را به مصاف آنان می‌فرستم که همانند جان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این مرد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پیامبر صلّی اللّه علیه و اله علی را همسان جان خود خوانده است و این خصوصیتی است که کسی بدان دست نمی‌یابد و فضیلتی است که حتی دو کس در آن دچار اختلاف نمی‌شوند و شرافتی است که کسی نتوانسته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خاندان و عترتش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 از مسجد نبوی بیرون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این‌باره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این کار پیامبر صلّی اللّه علیه و اله اعتراض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پیامبر صلّی اللّه علیه و اله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وانهادی و ما را بیرون راندی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نکردم،بلکه خداوند </w:t>
      </w:r>
    </w:p>
    <w:p>
      <w:pPr>
        <w:pStyle w:val="BookText"/>
        <w:rPr/>
      </w:pPr>
      <w:r>
        <w:rPr>
          <w:rFonts w:ascii="IRNazanin" w:hAnsi="IRNazanin" w:eastAsia="IRNazanin"/>
          <w:color w:val="111111"/>
          <w:sz w:val="28"/>
          <w:sz w:val="28"/>
          <w:szCs w:val="28"/>
          <w:rtl w:val="true"/>
          <w:lang w:bidi="fa-IR"/>
        </w:rPr>
        <w:t>او را وانهاد و شما را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پیامبر صلّی اللّه علیه و اله،تفسیر فرمودۀ او به علی علیه السّلام است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علی،جایگاه تو نسبت به من همانند جایگاه هارون نسبت به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چه جایگاهی در قرآن دارد؟</w:t>
      </w:r>
    </w:p>
    <w:p>
      <w:pPr>
        <w:pStyle w:val="BookText"/>
        <w:rPr/>
      </w:pPr>
      <w:r>
        <w:rPr>
          <w:rFonts w:ascii="IRNazanin" w:hAnsi="IRNazanin" w:eastAsia="IRNazanin"/>
          <w:color w:val="111111"/>
          <w:sz w:val="28"/>
          <w:sz w:val="28"/>
          <w:szCs w:val="28"/>
          <w:rtl w:val="true"/>
          <w:lang w:bidi="fa-IR"/>
        </w:rPr>
        <w:t>ابو الحسن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قرآن برای شما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أَوْحَیْنٰا إِلیٰ مُوسیٰ وَ أَخِیهِ أَنْ تَبَوَّءٰا لِقَوْمِکُمٰا بِمِصْرَ بُیُوتاً وَ اجْعَلُوا بُیُوتَکُمْ قِبْلَةً </w:t>
      </w:r>
      <w:r>
        <w:rPr>
          <w:rStyle w:val="FootnoteAnchor"/>
          <w:rtl w:val="true"/>
        </w:rPr>
        <w:footnoteReference w:id="446"/>
      </w:r>
      <w:r>
        <w:rPr>
          <w:rFonts w:ascii="IRNazanin" w:hAnsi="IRNazanin" w:eastAsia="IRNazanin"/>
          <w:color w:val="111111"/>
          <w:sz w:val="28"/>
          <w:sz w:val="28"/>
          <w:szCs w:val="28"/>
          <w:rtl w:val="true"/>
          <w:lang w:bidi="fa-IR"/>
        </w:rPr>
        <w:t>به موسی و برادرش وحی کردیم که برای قوم خود در مصر خانه‌هایی مهیا کن و خانه‌های خود را عبادتگاه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به جایگاه هارون نسبت به موسی اشاره دارد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 علیه السّلام را نسبت به پیامبر صلّی اللّه علیه و اله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برای جنب و 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شرح و این بیان تنها نزد شما گروه خاندان رسول خدا صلّی اللّه علیه و اله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بابها،فمن أراد المدینة فلیأتها من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شهر دانشم و علی دروازۀ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آهنگ این شهر کند باید از دروازۀ آن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انکار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w:t>
      </w:r>
    </w:p>
    <w:p>
      <w:pPr>
        <w:pStyle w:val="BookText"/>
        <w:rPr/>
      </w:pPr>
      <w:r>
        <w:rPr>
          <w:rFonts w:ascii="IRNazanin" w:hAnsi="IRNazanin" w:eastAsia="IRNazanin"/>
          <w:color w:val="111111"/>
          <w:sz w:val="28"/>
          <w:sz w:val="28"/>
          <w:szCs w:val="28"/>
          <w:rtl w:val="true"/>
          <w:lang w:bidi="fa-IR"/>
        </w:rPr>
        <w:t>برتری،شرافت،پیشگامی،برگزیدگی و پاکی و پاکیزگی را برشمردیم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روشن و آشکار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معاندان منکر آن هستند،پس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می‌ستاییم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 ذَا الْقُرْبیٰ حَقَّهُ </w:t>
      </w:r>
      <w:r>
        <w:rPr>
          <w:rStyle w:val="FootnoteAnchor"/>
          <w:rtl w:val="true"/>
        </w:rPr>
        <w:footnoteReference w:id="447"/>
      </w:r>
      <w:r>
        <w:rPr>
          <w:rFonts w:ascii="IRNazanin" w:hAnsi="IRNazanin" w:eastAsia="IRNazanin"/>
          <w:color w:val="111111"/>
          <w:sz w:val="28"/>
          <w:sz w:val="28"/>
          <w:szCs w:val="28"/>
          <w:rtl w:val="true"/>
          <w:lang w:bidi="fa-IR"/>
        </w:rPr>
        <w:t>و حق خویشاوند را ادا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بر پیامبر اسلام صلّی اللّه علیه و اله فروفرستاده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من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علیها السّلام نزد پیامبر صلّی اللّه علیه و اله حاضر شد،رسول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بدون تاخت‌وتاز و جنگ،بلکه با مصالحه به دست آمده و تنها از آن من است و هیچ مسلمانی در آن سهمی ندارد و به فرمان خداوند آن را به تو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بپذیر و از آن تو و فرزندانت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خداوند عزیز و جبار،با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خاندان را از میان سایر افراد امت برگزید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فرمودۀ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44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رسالت مزدی از شما،جز دوست داشتن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میان پیامبران،پیامبر اسلام را و از میان خاندان‌ها،خاندان او را از این خصوصیت برخوردار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احدیت به هنگام یاد کردن پیامبران،از نوح چنین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یٰا قَوْمِ لاٰ أَسْئَلُکُمْ عَلَیْهِ مٰالاً إِنْ أَجرِیَ إِلاّٰ عَلَی اللّٰهِ وَ مٰا أَنَا بِطٰارِدِ الَّذِینَ آمَنُوا إِنَّهُمْ مُلاٰقُوا رَبِّهِمْ وَ لٰکِنِّی أَرٰاکُمْ قَوْماً </w:t>
      </w:r>
    </w:p>
    <w:p>
      <w:pPr>
        <w:pStyle w:val="BookText"/>
        <w:rPr/>
      </w:pPr>
      <w:r>
        <w:rPr>
          <w:rFonts w:ascii="Amiri" w:hAnsi="Amiri" w:eastAsia="Amiri" w:cs="Amiri"/>
          <w:color w:val="111111"/>
          <w:sz w:val="28"/>
          <w:sz w:val="28"/>
          <w:szCs w:val="28"/>
          <w:rtl w:val="true"/>
          <w:lang w:bidi="ar-SA"/>
        </w:rPr>
        <w:t xml:space="preserve">تَجْهَلُونَ </w:t>
      </w:r>
      <w:r>
        <w:rPr>
          <w:rStyle w:val="FootnoteAnchor"/>
          <w:rtl w:val="true"/>
        </w:rPr>
        <w:footnoteReference w:id="449"/>
      </w:r>
      <w:r>
        <w:rPr>
          <w:rFonts w:ascii="IRNazanin" w:hAnsi="IRNazanin" w:eastAsia="IRNazanin"/>
          <w:color w:val="111111"/>
          <w:sz w:val="28"/>
          <w:sz w:val="28"/>
          <w:szCs w:val="28"/>
          <w:rtl w:val="true"/>
          <w:lang w:bidi="fa-IR"/>
        </w:rPr>
        <w:t>ای قوم من،در برابر تبلیغ رسالت خویش مالی از شما نمی‌طلبم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من تنها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را که ایمان آورده‌اند از خود نمی‌رانم،آنان با پروردگار خویش دیدار خواهند کرد،ولی می‌بینم که شما مردمی نادان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زمانی که خداوند از هود یاد می‌کند،می‌فرماید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لاٰ أَسْئَلُکُمْ عَلَیْهِ أَجْراً إِنْ أَجْرِیَ إِلاّٰ عَلَی الَّذِی فَطَرَنِی أَ فَلاٰ تَعْقِلُونَ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ای قوم من،در برابر رسالتم از شما مزدی نمی‌طلبم مزد من تنها با آن کسی است که مرا آفریده است،چرا از روی خرد نمی‌اندیشید؟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پیامبر ختمی، به گونه دیگری مقرر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رسالت مزدی از شما،جز دوست داشتن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دوست داشتن خویشاوندان پیامبر صلّی اللّه علیه و اله را بر مردم واجب فرمود که می‌دانست این خاندان هرگز از 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برنتافته،گام در بیراهۀ ضلالت و گمراهی نمی‌گذارند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کسی،کسی را دوست بدارد،اما در میان خاندان او کسی باشد که نسبت به او کینه و دشمنی ورزد و همین،دل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محبت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خداوند دوست نداشت دل پیامبر اکرم صلّی اللّه علیه و اله از مؤمنان چرکین باشد،دوستی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مؤمنان واجب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هرکس این فرمان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نسبت به رسول خدا صلّی اللّه علیه و اله و خاندان پاک او دوستی و مهر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او را دشمن نخواهد داشت و هرکس این فرمان را نادیده انگاشته،نسبت به پیامبر صلّی اللّه علیه و اله و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دشمنی ورزد،بر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او را </w:t>
      </w:r>
    </w:p>
    <w:p>
      <w:pPr>
        <w:pStyle w:val="BookText"/>
        <w:rPr/>
      </w:pPr>
      <w:r>
        <w:rPr>
          <w:rFonts w:ascii="IRNazanin" w:hAnsi="IRNazanin" w:eastAsia="IRNazanin"/>
          <w:color w:val="111111"/>
          <w:sz w:val="28"/>
          <w:sz w:val="28"/>
          <w:szCs w:val="28"/>
          <w:rtl w:val="true"/>
          <w:lang w:bidi="fa-IR"/>
        </w:rPr>
        <w:t>دشمن بدارد،چرا که او فرمانی واجب از واجبات الهی را ترک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شما می‌پرسم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فضیلت و شرافت بر این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اهل‌بیت پیامبر صلّی اللّه علیه و اله را از آن بهره‌مند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و برتر است؟</w:t>
      </w:r>
    </w:p>
    <w:p>
      <w:pPr>
        <w:pStyle w:val="BookText"/>
        <w:rPr/>
      </w:pPr>
      <w:r>
        <w:rPr>
          <w:rFonts w:ascii="IRNazanin" w:hAnsi="IRNazanin" w:eastAsia="IRNazanin"/>
          <w:color w:val="111111"/>
          <w:sz w:val="28"/>
          <w:sz w:val="28"/>
          <w:szCs w:val="28"/>
          <w:rtl w:val="true"/>
          <w:lang w:bidi="fa-IR"/>
        </w:rPr>
        <w:t>چون خداوند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پیامبر صلّی اللّه علیه و اله فروفرستاد،حضرتش میان یاران خود برخاسته،حمد و ثنای الهی گفت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مردم،خداوند،شما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دادن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فریضه‌ای امر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فریضه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اجزای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می‌دهید؟</w:t>
      </w:r>
    </w:p>
    <w:p>
      <w:pPr>
        <w:pStyle w:val="BookText"/>
        <w:rPr/>
      </w:pPr>
      <w:r>
        <w:rPr>
          <w:rFonts w:ascii="IRNazanin" w:hAnsi="IRNazanin" w:eastAsia="IRNazanin"/>
          <w:color w:val="111111"/>
          <w:sz w:val="28"/>
          <w:sz w:val="28"/>
          <w:szCs w:val="28"/>
          <w:rtl w:val="true"/>
          <w:lang w:bidi="fa-IR"/>
        </w:rPr>
        <w:t>کسی پاسخ پیامبر صلّی اللّه علیه و اله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پیامبر صلّی اللّه علیه و اله در جمع یاران حاضر شد و گفته روز قبل را تکرار فرمود که این‌بار نیز پاسخی نشنید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سومین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آنان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مردم،آن فرمان واجب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نقره،خوردنی و آشامیدنی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عرضه کن و پیامبر صلّی اللّه علیه و اله آیۀ قربی را برای آنان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 مردم،بدانید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آنان این فرمان و فریضۀ الهی را وانهاده،به پیمان و عهد خود وفا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حدیثی نقل کرد که او از جدم و او از پدرانش و آنان از حضرت حسین بن علی علیه السّلام آن را روایت کردند که 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 نزد پیامبر اکرم صلّی اللّه علیه و اله گرد آمدند و به حضرتش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خدا،هیئت‌هایی که به دیدار تو می‌آیند و نیز مخارج زندگی‌ات بر دوش تو سنگینی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اختیار توست هرگونه که بخواهی در آن فرمان بران که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p>
    <w:p>
      <w:pPr>
        <w:pStyle w:val="BookText"/>
        <w:rPr/>
      </w:pP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آن را که بخواهی ببخش و هرچه را که بخواهی برای خود برگیر که بر تو ملامتی و گلایه‌ای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پیامبر صلّی اللّه علیه و اله فروفرستاد و به حضرت محمد صلّی اللّه علیه و اله فرمان داد تا آیه قربی را برای آنان تلاوت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حضرتش آیه را چنین تفسیر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نزدیکان مرا میازارید،سپس آن جمع از نزد پیامبر صلّی اللّه علیه و اله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رسول خدا صلّی اللّه علیه و اله از پذیرش پیشنهاد ما رو برتافت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آیه 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نبودنش به توجه و رویکرد به خاندانش ترغیب کند و آنچه به ما گفت همان دم ساخت و پرداخت و به خداوند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بیان،خداوند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یَقُولُونَ افْتَرٰاهُ قُلْ إِنِ افْتَرَیْتُهُ فَلاٰ تَمْلِکُونَ لِی مِنَ اللّٰهِ شَیْئاً هُوَ أَعْلَمُ بِمٰا تُفِیضُونَ فِیهِ کَفیٰ بِهِ شَهِیداً بَیْنِی وَ بَیْنَکُمْ وَ هُوَ الْغَفُورُ الرَّحِیمُ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بربافته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بربافته باشم،در برابر خدا اختیار چیزی برای من ندارید،او آگاهتر است به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فرومی‌روید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بودن او میان من و شما بس است و اوست آمرزندۀ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حاضران،بدانید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آنان دربارۀ پیامبر صلّی اللّه علیه و اله بس ناهنجار و سنگین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هنگام،پیامبر صلّی اللّه علیه و اله آنان را خواست و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رخ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گفت‌وگویی صورت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سوگند،آری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ما سخنی بس سنگین بر زبان راندند،ولی ما آن را ناپسند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دلگیر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آیه را برای آنان تلاوت فرمود و همگان سخت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Amiri" w:hAnsi="Amiri" w:eastAsia="Amiri" w:cs="Amiri"/>
          <w:color w:val="111111"/>
          <w:sz w:val="28"/>
          <w:sz w:val="28"/>
          <w:szCs w:val="28"/>
          <w:rtl w:val="true"/>
          <w:lang w:bidi="ar-SA"/>
        </w:rPr>
        <w:t>زمان بود که خداوند این آیه را فروفرستادند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یَقْبَلُ التَّوْبَةَ عَنْ عِبٰادِهِ وَ یَعْفُوا عَنِ السَّیِّئٰاتِ وَ یَعْلَمُ مٰا تَفْعَلُونَ </w:t>
      </w:r>
      <w:r>
        <w:rPr>
          <w:rStyle w:val="FootnoteAnchor"/>
          <w:rtl w:val="true"/>
        </w:rPr>
        <w:footnoteReference w:id="452"/>
      </w:r>
      <w:r>
        <w:rPr>
          <w:rFonts w:ascii="IRNazanin" w:hAnsi="IRNazanin" w:eastAsia="IRNazanin"/>
          <w:color w:val="111111"/>
          <w:sz w:val="28"/>
          <w:sz w:val="28"/>
          <w:szCs w:val="28"/>
          <w:rtl w:val="true"/>
          <w:lang w:bidi="fa-IR"/>
        </w:rPr>
        <w:t>و اوست کسی که توبه را از بندگان خود می‌پذیرد و از گناهان درمی‌گذرد و آنچه می‌کنید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خدا و فرشتگان بر پیامبر درود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آورده‌اید،بر او درود فرستید و به فرمانش به خوبی گردن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معاندان و دشمنان می‌دانند هنگامی که این آیه نازل شد،گفته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خدا،سلام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دانستیم،درود گفتن بر تو چگونه است؟</w:t>
      </w:r>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إبراهیم و آل إبراهیم إنک حمید مجید؛</w:t>
      </w:r>
    </w:p>
    <w:p>
      <w:pPr>
        <w:pStyle w:val="BookText"/>
        <w:rPr/>
      </w:pPr>
      <w:r>
        <w:rPr>
          <w:rFonts w:ascii="IRNazanin" w:hAnsi="IRNazanin" w:eastAsia="IRNazanin"/>
          <w:color w:val="111111"/>
          <w:sz w:val="28"/>
          <w:sz w:val="28"/>
          <w:szCs w:val="28"/>
          <w:rtl w:val="true"/>
          <w:lang w:bidi="fa-IR"/>
        </w:rPr>
        <w:t>بار خداوندا،بر محمد و خاندان او درود فرست همان‌گونه که بر ابراهیم و خاندان او درود فرستادی که به یقین تو سزاوار ستایشی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حاضر،آیا در این گفته،اختلاف‌نظر 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هیچ اختلافی در مورد آن نیست و همگان بر آن اجماع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اگر بیانی روشن‌تر از این از قرآن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بازگو</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گفتۀ خداوند آگاه کنید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صِرٰاطٍ مُسْتَقِیمٍ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 حکمت‌آموز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قطعا تو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راهی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مراد خداوند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عالمان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هیچ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خطاب،چنان فضیلت و منزلتی به محمد و خاندان او داد که هیچ خردورزی نمی‌تواند به کنه وصف آن برسد، چرا که خداوند تنها به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خداوند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داده،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 نُوحٍ فِی الْعٰالَمِینَ </w:t>
      </w:r>
      <w:r>
        <w:rPr>
          <w:rStyle w:val="FootnoteAnchor"/>
          <w:rtl w:val="true"/>
        </w:rPr>
        <w:footnoteReference w:id="455"/>
      </w:r>
      <w:r>
        <w:rPr>
          <w:rFonts w:ascii="Amiri" w:hAnsi="Amiri" w:eastAsia="Amiri" w:cs="Amiri"/>
          <w:color w:val="111111"/>
          <w:sz w:val="28"/>
          <w:sz w:val="28"/>
          <w:szCs w:val="28"/>
          <w:rtl w:val="true"/>
          <w:lang w:bidi="ar-SA"/>
        </w:rPr>
        <w:t>درود بر نوح در میان جهانیان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إِبْرٰاهِیمَ </w:t>
      </w:r>
      <w:r>
        <w:rPr>
          <w:rStyle w:val="FootnoteAnchor"/>
          <w:rtl w:val="true"/>
        </w:rPr>
        <w:footnoteReference w:id="456"/>
      </w:r>
      <w:r>
        <w:rPr>
          <w:rFonts w:ascii="Amiri" w:hAnsi="Amiri" w:eastAsia="Amiri" w:cs="Amiri"/>
          <w:color w:val="111111"/>
          <w:sz w:val="28"/>
          <w:sz w:val="28"/>
          <w:szCs w:val="28"/>
          <w:rtl w:val="true"/>
          <w:lang w:bidi="ar-SA"/>
        </w:rPr>
        <w:t>درود بر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مُوسیٰ وَ هٰارُونَ </w:t>
      </w:r>
      <w:r>
        <w:rPr>
          <w:rStyle w:val="FootnoteAnchor"/>
          <w:rtl w:val="true"/>
        </w:rPr>
        <w:footnoteReference w:id="457"/>
      </w:r>
      <w:r>
        <w:rPr>
          <w:rFonts w:ascii="IRNazanin" w:hAnsi="IRNazanin" w:eastAsia="IRNazanin"/>
          <w:color w:val="111111"/>
          <w:sz w:val="28"/>
          <w:sz w:val="28"/>
          <w:szCs w:val="28"/>
          <w:rtl w:val="true"/>
          <w:lang w:bidi="fa-IR"/>
        </w:rPr>
        <w:t>درود بر موسی و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در هیچ‌یک از این آیه‌ها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خاندان نوح، سلام بر خاندان ابراهیم،سلام بر خاندان موسی و هارون،اما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إِلْ‌یٰاسِینَ </w:t>
      </w:r>
      <w:r>
        <w:rPr>
          <w:rStyle w:val="FootnoteAnchor"/>
          <w:rtl w:val="true"/>
        </w:rPr>
        <w:footnoteReference w:id="458"/>
      </w:r>
      <w:r>
        <w:rPr>
          <w:rFonts w:ascii="IRNazanin" w:hAnsi="IRNazanin" w:eastAsia="IRNazanin"/>
          <w:color w:val="111111"/>
          <w:sz w:val="28"/>
          <w:sz w:val="28"/>
          <w:szCs w:val="28"/>
          <w:rtl w:val="true"/>
          <w:lang w:bidi="fa-IR"/>
        </w:rPr>
        <w:t>درود بر خاندان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خداوند همان آل محمد صلّی اللّه علیه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دریافتم که شرح و تفسیر این آیات در معدن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وارث آن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w:t>
      </w:r>
      <w:r>
        <w:rPr>
          <w:rStyle w:val="FootnoteAnchor"/>
          <w:rtl w:val="true"/>
        </w:rPr>
        <w:footnoteReference w:id="45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 هرچیزی را به غنیمت گرفتید،یک پنجم آن برای خدا و پیامبر و برای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سهم خویشاوندان پیامبر صلّی اللّه علیه و اله را در </w:t>
      </w:r>
    </w:p>
    <w:p>
      <w:pPr>
        <w:pStyle w:val="BookText"/>
        <w:rPr/>
      </w:pPr>
      <w:r>
        <w:rPr>
          <w:rFonts w:ascii="IRNazanin" w:hAnsi="IRNazanin" w:eastAsia="IRNazanin"/>
          <w:color w:val="111111"/>
          <w:sz w:val="28"/>
          <w:sz w:val="28"/>
          <w:szCs w:val="28"/>
          <w:rtl w:val="true"/>
          <w:lang w:bidi="fa-IR"/>
        </w:rPr>
        <w:t>کنار سهم خود و سهم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 و همین، وجه تمایز و مرز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باری‌تعالی اینان را در یک جایگاه و امت را در جایگاهی دیگر قرار داده،آنچه را برای خود خواسته، برای آنان پسندیده و آنان را به این وسیله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حق،این بخش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آغاز کرده،پیامبر را در مرتبۀ دوم و خاندان او را در مرتبۀ بعدی سهم گرفتن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حضرتش برای خود خواسته،قرار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گفته‌اش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 وَ لِلرَّسُولِ وَ لِذِی الْقُرْبیٰ</w:t>
      </w:r>
    </w:p>
    <w:p>
      <w:pPr>
        <w:pStyle w:val="BookText"/>
        <w:rPr/>
      </w:pPr>
      <w:r>
        <w:rPr>
          <w:rFonts w:ascii="IRNazanin" w:hAnsi="IRNazanin" w:eastAsia="IRNazanin"/>
          <w:color w:val="111111"/>
          <w:sz w:val="28"/>
          <w:sz w:val="28"/>
          <w:szCs w:val="28"/>
          <w:rtl w:val="true"/>
          <w:lang w:bidi="fa-IR"/>
        </w:rPr>
        <w:t>بر پیوستگی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تغییرناپذیری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دائم آنان تا روز قیامت تأکید دارد،آن‌جا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یَأْتِیهِ الْبٰاطِلُ مِنْ بَیْنِ یَدَیْهِ وَ لاٰ مِنْ خَلْفِهِ تَنْزِیلٌ مِنْ حَکِیمٍ حَمِیدٍ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از پیش روی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پشت سرش باطل به سوی آن نمی‌آید،وحی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از سوی حکیمی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دوم آیۀ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الْیَتٰامیٰ وَ الْمَسٰاکِینِ؛ و یتیمان و بینوایان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یتیم از آن حالت درآمده،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شده،یا همسری 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سهمی از غنیمت‌ها نخواهد داشت و چون بینوا، توانمند شود،از غنیمت بی‌بهره خواهد شد 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حرام می‌شود،اما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نیازمند و بی‌نیاز آنان،همچنان تا قیامت پابرجاست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بپرسند چرا توانمندان ایشان از آن بهره می‌برند؟پاسخ آن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خدا و پیامبرش بی‌نیازتر نیست،اما حضرتش به ترتیب،بخشی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و 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خود و بخشی به پیامبرش اختصاص </w:t>
      </w:r>
    </w:p>
    <w:p>
      <w:pPr>
        <w:pStyle w:val="BookText"/>
        <w:rPr/>
      </w:pPr>
      <w:r>
        <w:rPr>
          <w:rFonts w:ascii="IRNazanin" w:hAnsi="IRNazanin" w:eastAsia="IRNazanin"/>
          <w:color w:val="111111"/>
          <w:sz w:val="28"/>
          <w:sz w:val="28"/>
          <w:szCs w:val="28"/>
          <w:rtl w:val="true"/>
          <w:lang w:bidi="fa-IR"/>
        </w:rPr>
        <w:t>داد و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 خود و پیامبر خویش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اطاعت و فرمانبرداری نیز وضع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مؤمنان را مخاطب قرار داده،از آنان خواسته است تا پس از اطاعت از او از پیامبر صلّی اللّه علیه و اله و پس از او از خاندانش پیروی کنند،آن‌جا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ای کسانی که ایمان آورده‌اید،خدا را اطاعت کنید و پیامبر و اولیای امر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 رَسُولُهُ وَ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شما،تنها خدا و پیامبر اوست و کسانی که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سهم پیامبر صلّی اللّه علیه و اله و خاندان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سهم خود گرداند،ولایت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آنان و نیز اطاعت از پیامبر صلّی اللّه علیه و اله را با اطاعت از خود قرین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بلندمرتبه خداوندی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نعمتش بر این خاندان بس بزرگ و سترگ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خداوند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می‌آورد،خود،پیامبرش و خاندان پیامبر را از آن دور داشته،می‌فرماید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الصَّدَقٰاتُ لِلْفُقَرٰاءِ وَ الْمَسٰاکِینِ وَ الْعٰامِلِینَ عَلَیْهٰا وَ الْمُؤَلَّفَةِ قُلُوبُهُمْ وَ فِی الرِّقٰابِ وَ الْغٰارِمِینَ وَ فِی سَبِیلِ اللّٰهِ وَ ابْنِ السَّبِیلِ فَرِیضَةً مِنَ اللّٰهِ </w:t>
      </w:r>
      <w:r>
        <w:rPr>
          <w:rStyle w:val="FootnoteAnchor"/>
          <w:rtl w:val="true"/>
        </w:rPr>
        <w:footnoteReference w:id="46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صدقات،تنها به تهیدستان و بینوایان و متصدیان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 کسانی که دلشان به دست آورده می‌شود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بردگان و وامداران و در راه خدا و به در راه مانده </w:t>
      </w:r>
    </w:p>
    <w:p>
      <w:pPr>
        <w:pStyle w:val="BookText"/>
        <w:rPr/>
      </w:pP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فریضه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موردی برمی‌خورید که خداوند برای خود،برای پیامبرش یا برای خویشاوندان نزدیک آن حضرت سهمی مقرر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مورد چنین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خود، پیامبر خود و خاندان او را از صدقه دور و منزه کرده،بلکه آن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حرام گردانیده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است و این خاندان از هر پلیدی و چرک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گردانیده شده‌اند و خداوند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 و چیزی را که برای خود می‌پسندید برای آنان پسندیده،آنچه را برای خود ناپسند می‌دید برای ایشان نمی‌پسندید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این‌که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هستیم؛همان‌هایی که خداوند درباره‌شان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الذِّکْرِ إِنْ کُنْتُمْ لاٰ تَعْلَمُونَ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پس اگر نمی‌دانید،از پژوهندگان کتاب‌های آسمانی جویا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آیه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الحسن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چیزی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است؟بنابراین ما را به دین خویش می‌خوانند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ایشان از اسلام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توضیح و شرحی داری که مخالف ادعای آنان باشد؟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خداست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آنیم و این در قرآن کریم صراحت دارد آن‌جا که در سوره طلاق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یٰا أُولِی </w:t>
      </w:r>
    </w:p>
    <w:p>
      <w:pPr>
        <w:pStyle w:val="BookText"/>
        <w:rPr/>
      </w:pPr>
      <w:r>
        <w:rPr>
          <w:rFonts w:ascii="Amiri" w:hAnsi="Amiri" w:eastAsia="Amiri" w:cs="Amiri"/>
          <w:color w:val="111111"/>
          <w:sz w:val="28"/>
          <w:sz w:val="28"/>
          <w:szCs w:val="28"/>
          <w:rtl w:val="true"/>
          <w:lang w:bidi="ar-SA"/>
        </w:rPr>
        <w:t>اَلْأَلْبٰابِ الَّذِینَ آمَنُوا قَدْ أَنْزَلَ اللّٰهُ إِلَیْکُمْ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مُبَیِّنٰاتٍ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مخالفت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ای خردمندانی که ایمان آورده‌اید،زیرا خداوند چیزی‌که مایۀ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 شما نازل کرده،رسولی به سوی شما فرستاده که آیات روشن خدا را بر شما تلاوت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عَلَیْکُمْ أُمَّهٰاتُکُمْ وَ بَنٰاتُکُمْ وَ أَخَوٰاتُکُمْ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حرام شده است بر شما،مادرانتان و دخترانتان و خواهرانتان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دختر،دختر دختر و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 به وجود آید ممکن است که به کابین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زنده بودنش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درآیند؟نظر خود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دختر هریک از شما به کابین پیامبر صلّی اللّه علیه و اله درآید؟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بیان 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پیامبر صلّی اللّه علیه و اله بوده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او نیستید،زیرا اگر از خاندان او بودید، همان‌گونه که دختران ما بر او حرام است،دختران شما نیز بر او حرام می‌بود و هرگاه کسی در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نباشد،از پیامبر صلّی اللّه علیه و اله نیز نیست و همین،تفاوت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مردی نقل بیان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رَجُلٌ مُؤْمِنٌ مِنْ آلِ فِرْعَوْنَ یَکْتُمُ إِیمٰانَهُ أَ تَقْتُلُونَ رَجُلاً أَنْ یَقُولَ رَبِّیَ اللّٰهُ وَ قَدْ جٰاءَکُمْ بِالْبَیِّنٰاتِ مِنْ رَبِّکُمْ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مرد مؤمنی از آل فرعون که ایمان خود را پنهان می‌داشت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مردی را بکشید به جهت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حالی‌که دلایل روشنی از سوی پروردگارتان برای شما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مؤمن،پسردایی فرعون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او را به پیوند خویشاوندی‌اش به فرعون نسبت داد و او را از خاندان فرعون خواند،اما او را به دین و آیین فرعون نسبت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صورت ما نیز در خویشاوندی با پیامبر صلّی اللّه علیه و اله و این‌که از او زاده شده‌ایم اختصاص یافتیم و آیین پیامبر صلّی اللّه علیه و اله را در میان مردم گسترانیدیم که این،فرق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أَهْلَکَ بِالصَّلاٰةِ وَ اصْطَبِرْ عَلَیْهٰا </w:t>
      </w:r>
      <w:r>
        <w:rPr>
          <w:rStyle w:val="FootnoteAnchor"/>
          <w:rtl w:val="true"/>
        </w:rPr>
        <w:footnoteReference w:id="467"/>
      </w:r>
      <w:r>
        <w:rPr>
          <w:rFonts w:ascii="IRNazanin" w:hAnsi="IRNazanin" w:eastAsia="IRNazanin"/>
          <w:color w:val="111111"/>
          <w:sz w:val="28"/>
          <w:sz w:val="28"/>
          <w:szCs w:val="28"/>
          <w:rtl w:val="true"/>
          <w:lang w:bidi="fa-IR"/>
        </w:rPr>
        <w:t>و خانوادۀ خود را به نماز فرمان ده و بر انجام آن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ما را از این ویژگی بهره‌مند فرمود،چرا که افزون بر فرمان همگانی به نماز گزاردن،ما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جداگانه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گزاردن آن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نیز از دیگر ویژگی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این آیه،پیامبر صلّی اللّه علیه و اله تا نه ماه و همه روزه در پنج وقت به درب سرای علی علیه السّلام و فاطمه علیها السّلام می‌رفت و می‌فرمود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یرحمکم اللّه؛نماز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خدایتان بر شما رحمت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نشنیده‌اید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یکی از دودمان پیامبران را از چنین منزلت و کرامتی که ما را </w:t>
      </w:r>
      <w:bookmarkStart w:id="409" w:name="pg13436_132588"/>
    </w:p>
    <w:p>
      <w:pPr>
        <w:pStyle w:val="BookText"/>
        <w:rPr/>
      </w:pPr>
      <w:bookmarkEnd w:id="409"/>
      <w:r>
        <w:rPr>
          <w:rFonts w:ascii="IRNazanin" w:hAnsi="IRNazanin" w:eastAsia="IRNazanin"/>
          <w:color w:val="111111"/>
          <w:sz w:val="28"/>
          <w:sz w:val="28"/>
          <w:szCs w:val="28"/>
          <w:rtl w:val="true"/>
          <w:lang w:bidi="fa-IR"/>
        </w:rPr>
        <w:t>برخوردار کرده،بهره‌مند نموده باشد و حضرتش از میان دودمان تمام پیامبران، ما را از این ویژگی بهره‌مند فرمود و این،فرق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خداوند بر دودمان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ستایش مخصوص خداوندی است که پروردگار جهانیان است و درود خداوند بر محمد صلّی اللّه علیه و اله فرستادۀ او باد</w:t>
      </w:r>
      <w:r>
        <w:rPr>
          <w:rFonts w:eastAsia="IRNazanin" w:cs="IRNazanin"/>
          <w:color w:val="111111"/>
          <w:sz w:val="28"/>
          <w:szCs w:val="28"/>
          <w:rtl w:val="true"/>
          <w:lang w:bidi="fa-IR"/>
        </w:rPr>
        <w:t xml:space="preserve">». </w:t>
      </w:r>
      <w:r>
        <w:rPr>
          <w:rStyle w:val="FootnoteAnchor"/>
          <w:rtl w:val="true"/>
        </w:rPr>
        <w:footnoteReference w:id="468"/>
      </w:r>
    </w:p>
    <w:p>
      <w:pPr>
        <w:pStyle w:val="Heading5"/>
        <w:numPr>
          <w:ilvl w:val="4"/>
          <w:numId w:val="1"/>
        </w:numPr>
        <w:rPr/>
      </w:pPr>
      <w:bookmarkStart w:id="410" w:name="__RefHeading___Toc742741_2616395394"/>
      <w:bookmarkStart w:id="411" w:name="_Toc143"/>
      <w:bookmarkEnd w:id="410"/>
      <w:r>
        <w:rPr/>
        <w:t>6</w:t>
      </w:r>
      <w:r>
        <w:rPr>
          <w:rtl w:val="true"/>
        </w:rPr>
        <w:t>.</w:t>
      </w:r>
      <w:r>
        <w:rPr>
          <w:rtl w:val="true"/>
        </w:rPr>
        <w:t>گفت‌وگوی امام رضا علیه السّلام با مأمون</w:t>
      </w:r>
      <w:bookmarkEnd w:id="4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مأمون به امام 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کنی که چگونه جدت امیر المؤمنین تقسیم‌کنندۀ بهشت و دوزخ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مرا مشغول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المؤمنین،مگر تو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پدرت و از پدرانت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عباس،روایت نکرده‌ای؟آن‌جا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إیمان و بغضه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علی ایمان و دشمنی با وی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تقسیم 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بهشتی و دوزخی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دوستی و دشمنی با او باشد،پس او تقسیم‌کنندۀ بهشت و دوزخ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الحسن،پس از تو زنده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که تو </w:t>
      </w:r>
      <w:bookmarkStart w:id="412" w:name="pg13436_132589"/>
    </w:p>
    <w:p>
      <w:pPr>
        <w:pStyle w:val="BookText"/>
        <w:rPr/>
      </w:pPr>
      <w:bookmarkEnd w:id="412"/>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رسول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رضا علیه السّلام به خانۀ خویش بازگشت،نزد او رفته،عرض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رسول خدا،چه نیکو پاسخی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الصلت،من از زبان خود او با وی سخن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شنیدم که از پدرانش از علی بن ابی طالب علیه السّلام و او از پیامبر صلّی اللّه علیه و اله نقل می‌کرد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علیّ،أنت قسیم الجنة و النار یوم القیامة،تقول للنار هذا لی و هذا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علی،تو در روز قیامت بهشت و دوزخ را تقسیم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توست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من است</w:t>
      </w:r>
      <w:r>
        <w:rPr>
          <w:rFonts w:eastAsia="IRNazanin" w:cs="IRNazanin"/>
          <w:color w:val="111111"/>
          <w:sz w:val="28"/>
          <w:szCs w:val="28"/>
          <w:rtl w:val="true"/>
          <w:lang w:bidi="fa-IR"/>
        </w:rPr>
        <w:t xml:space="preserve">. </w:t>
      </w:r>
      <w:r>
        <w:rPr>
          <w:rStyle w:val="FootnoteAnchor"/>
          <w:rtl w:val="true"/>
        </w:rPr>
        <w:footnoteReference w:id="469"/>
      </w:r>
    </w:p>
    <w:p>
      <w:pPr>
        <w:pStyle w:val="Heading5"/>
        <w:numPr>
          <w:ilvl w:val="4"/>
          <w:numId w:val="1"/>
        </w:numPr>
        <w:rPr/>
      </w:pPr>
      <w:bookmarkStart w:id="413" w:name="__RefHeading___Toc742743_2616395394"/>
      <w:bookmarkStart w:id="414" w:name="_Toc144"/>
      <w:bookmarkEnd w:id="413"/>
      <w:r>
        <w:rPr/>
        <w:t>7</w:t>
      </w:r>
      <w:r>
        <w:rPr>
          <w:rtl w:val="true"/>
        </w:rPr>
        <w:t>.</w:t>
      </w:r>
      <w:r>
        <w:rPr>
          <w:rtl w:val="true"/>
        </w:rPr>
        <w:t>گفت‌وگوی امام رضا علیه السّلام با متکلمان فرقه‌های اسلامی</w:t>
      </w:r>
      <w:bookmarkEnd w:id="4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وارد مجلس مأمون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و فقیهان و متکلمانی از فرقه‌های گوناگون اسلامی در آن‌جا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امام رضا علیه السّلام را مخاطب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چه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مدعی امامت، درست و مبتنی بر واقعیت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نص و با ارائۀ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امامت امام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مدعی و مستجاب الدعوه بودن او</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از آینده خبر می‌دهید؟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عهد و پیمانی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رسول خدا صلّی اللّه علیه و اله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نهان و راز مردم و آنچه در دل آنان می‌گذرد خبر می‌دهید؟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إتقوا فراسة المؤمن،فإنّه ینظر بنور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فراست و تیزبینی مؤمن برحذر باشید که او به مدد فروغ خداوند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 و درون انسان را می‌کاود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گفتۀ پیامبر صلّی اللّه علیه و اله را شنیده‌ای؟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به اندازۀ ایمان،بینش و دانش خود از این تیزبینی برخوردار بوده و به مدد نور الهی در افراد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نهان و اندیشۀ ناگفتۀ آنان باخبر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را که به مؤمنان داده، در ما امامان یک‌جا جمع کرده است و همو در کتاب محکم و سستی‌ناپذیر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لِلْمُتَوَسِّمِینَ </w:t>
      </w:r>
      <w:r>
        <w:rPr>
          <w:rStyle w:val="FootnoteAnchor"/>
          <w:rtl w:val="true"/>
        </w:rPr>
        <w:footnoteReference w:id="470"/>
      </w:r>
      <w:r>
        <w:rPr>
          <w:rFonts w:ascii="IRNazanin" w:hAnsi="IRNazanin" w:eastAsia="IRNazanin"/>
          <w:color w:val="111111"/>
          <w:sz w:val="28"/>
          <w:sz w:val="28"/>
          <w:szCs w:val="28"/>
          <w:rtl w:val="true"/>
          <w:lang w:bidi="fa-IR"/>
        </w:rPr>
        <w:t>در این سرگذشت عبرت‌انگیز، نشانه‌هایی است برای هوشیاران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بنابراین،نخستین این هوشیاران رسول خدا صلّی اللّه علیه و اله است و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است،سپس حسن علیه السّلام و حسین علیه السّلام و امامان از فرزندان حسین علیه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موهبت الهی برخوردار می‌باشند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رو به حضرت رضا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ابو الحسن،از مواهبی که خداوند تنها به شما خاندان پیامبر صلّی اللّه علیه و اله داده ما را بیشتر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روحی مقدس و پاکیزه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نباشد،ما را یاری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روح در میان گذشتگان تنها با رسول خدا صلّی اللّه علیه و اله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امامان از خاندان ماست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استوار کرده،در راه راست می‌گمارد و ایشان را موفق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روح، ستون نوری است که میان ما و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امام 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الحسن،شنیدم که جماعتی دربارۀ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غلو درپیش گرفته و از حد اعتدال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موسی بن جعفر از پدرش و او از جعفر بن محمد از پدرش محمد بن علی از پدرش علی بن الحسین از پدرش حسین بن علی از پدرش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خداوند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حدیثی نقل کرد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ترفعونی فوق حقی،فإنّ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اتّخذنی عبدا قبل أن یتّخذنی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مرا فراتر از آنچه که باید و سزاوار آن هستم ندانید،زیرا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مرا به رسالت برگزیند به بندگی‌ام برگزیده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وَ لاٰ یَأْمُرَکُمْ أَنْ تَتَّخِذُوا الْمَلاٰئِکَةَ وَ النَّبِیِّینَ أَرْبٰاباً أَ یَأْمُرُکُمْ بِالْکُفْرِ بَعْدَ إِذْ أَنْتُمْ مُسْلِمُونَ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برای هیچ بشری سزاوار نیست که خداوند،کتاب آسمانی و حکم و نبوت به او دهد، سپس او به مردم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خدا،مرا پرستش کنید،بلکه سزاوار مقام او،این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الهی باشید،آن‌گونه که کتاب خدا را می‌آموختید و درس می‌خواندید و غیر از خدا را پرستش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این‌که به شما دستور دهد که فرشتگان و پیامبران را،پروردگار خود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را،پس از آن‌که مسلمان شدید،به کفر دعوت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یهلک فیّ إثنان و لا ذنب لی،محب مفرط و مبغض مفرّط،و أنا أبرء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یغلو فینا و یرفعنا فوق حدنا کبراءة عیسی بن مریم علیه السّلام من النصاری،قال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أَمَرْتَنِی بِهِ أَنِ اعْبُدُوا اللّٰهَ رَبِّی وَ رَبَّکُمْ وَ کُنْتُ عَلَیْهِمْ شَهِیداً مٰا دُمْتُ فِیهِمْ فَلَمّٰا تَوَفَّیْتَنِی کُنْتَ أَنْتَ الرَّقِیبَ عَلَیْهِمْ وَ أَنْتَ عَلیٰ کُلِّ شَیْ‌ءٍ شَهِیدٌ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دو کس به وسیلۀ من هلاک می‌شود،بدون این‌که من در هلاکت او دخیل و مقصر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مرا دوست می‌دارد و در این راه زیاده‌روی می‌کند و آن کس که دشمنی با مرا از حد بگذراند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دربارۀ ما راه غلو و افراط در پیش گیرد و ما را بیش از آنچه هستیم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بیراهه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 از آنان بیزاری می‌جویم،همچنان‌که عیسی بن مریم علیه السّلام از نصاری بیزاری جسته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همان‌هایی که خداوند درباره‌شان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خداوند به عیسی بن مریم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مردم گفتی که من و مادرم را به‌عنوان دو معبود،غیر از خدا انتخاب کنید؟او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تو،من حق ندارم آنچه را که شایستۀ من نیست،بگویم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سخنی گفته باشم،تو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آنچه در روح و جان من است آگاهی،و من از </w:t>
      </w:r>
    </w:p>
    <w:p>
      <w:pPr>
        <w:pStyle w:val="BookText"/>
        <w:rPr/>
      </w:pPr>
      <w:r>
        <w:rPr>
          <w:rFonts w:ascii="IRNazanin" w:hAnsi="IRNazanin" w:eastAsia="IRNazanin"/>
          <w:color w:val="111111"/>
          <w:sz w:val="28"/>
          <w:sz w:val="28"/>
          <w:szCs w:val="28"/>
          <w:rtl w:val="true"/>
          <w:lang w:bidi="fa-IR"/>
        </w:rPr>
        <w:t>آنچه در ذات پاک توست،آگاه نیستم به یقین تو از تمام اسرار و پنهانی‌ها باخبری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 آنچه مرا به آن فرمان دادی،چیزی به آن‌ها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را بپرستید که پروردگار من و پروردگار شماست و تا زمانی که در میان آن‌ها بودم،مراقب و گواه ایشان بودم، ولی هنگامی که مرا از میان آن‌ها برگرفتی،تو خود مراقب آن‌ها بودی،و تو بر هرچیز گواهی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حضرت احدیت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یَسْتَنْکِفَ الْمَسِیحُ أَنْ یَکُونَ عَبْداً لِلّٰهِ وَ لاَ الْمَلاٰئِکَةُ الْمُقَرَّبُونَ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هرگز مسیح از این إبا نداشت که بندۀ خدا باشد،و نه فرشتگان مقرب او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کٰانٰا یَأْکُلاٰنِ الطَّعٰامَ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مسیح فرزند مریم،فقط فرستادۀ خدا بود،پیش از وی نیز،فرستادگان دیگری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مادرش،زن بسیار راستگویی بوده هردو غذا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آن این است که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دیگر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فضولات دفع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هرکس پیامبران را خدا بخواند و امامان را خدا یا پیامبر بنامد یا غیر امام را امام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بیراهه رفته و کفر ورزیده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دنیا و آخرت از او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دارد و در میان امت‌های پیشین وجود داشته و قرآن از آن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در میان امت‌های پیشین وجود داشته،بی‌هیچ </w:t>
      </w:r>
    </w:p>
    <w:p>
      <w:pPr>
        <w:pStyle w:val="BookText"/>
        <w:rPr/>
      </w:pPr>
      <w:r>
        <w:rPr>
          <w:rFonts w:ascii="IRNazanin" w:hAnsi="IRNazanin" w:eastAsia="IRNazanin"/>
          <w:color w:val="111111"/>
          <w:sz w:val="28"/>
          <w:sz w:val="28"/>
          <w:szCs w:val="28"/>
          <w:rtl w:val="true"/>
          <w:lang w:bidi="fa-IR"/>
        </w:rPr>
        <w:t>کاستی در این امت نیز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کند،عیسی بن مریم فرود آمده، پشت سر او نماز خواهد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حضرتش از پیامبر اکرم صلّی اللّه علیه و اله این روایت را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الاسلام بدأ غریبا و سیعود غریبا،فطوبی للغرباء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ثم یکون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یرجع الحق إلی أهله؛اسلام،غریبانه آغاز شد و غریب خواهد شد،پس خوشا به حال غریبان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خدا،پس از آن چه خواهد شد؟</w:t>
      </w:r>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صاحبان آن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الحسن،دربارۀ قائلان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قائل به تناسخ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به خداوند بزرگ کفر ورزیده،بهشت و دوزخ را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گروهی بودند که خداوند بر ایشان خشم گرفته، مسخشان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زنده ماندند و بدون این‌که زایش و تولید مثل داشته باشند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استفاده‌های دیگر از بوزینه‌ها،خوک‌ها و دیگر حیواناتی که مسخ‌شدگان به صورت آن‌ها درآمدند، حرام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الحسن،پس از تو زنده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سوگند،دانش دوست و سره،تنها نزد اهل‌بیت علیهم السّلام است و دانش پدرانت به تو رسیده است</w:t>
      </w:r>
      <w:r>
        <w:rPr>
          <w:rFonts w:eastAsia="IRNazanin" w:cs="IRNazanin"/>
          <w:color w:val="111111"/>
          <w:sz w:val="28"/>
          <w:szCs w:val="28"/>
          <w:rtl w:val="true"/>
          <w:lang w:bidi="fa-IR"/>
        </w:rPr>
        <w:t xml:space="preserve">. </w:t>
      </w:r>
      <w:bookmarkStart w:id="415" w:name="pg13436_132595"/>
    </w:p>
    <w:p>
      <w:pPr>
        <w:pStyle w:val="BookText"/>
        <w:rPr/>
      </w:pPr>
      <w:bookmarkEnd w:id="415"/>
      <w:r>
        <w:rPr>
          <w:rFonts w:ascii="IRNazanin" w:hAnsi="IRNazanin" w:eastAsia="IRNazanin"/>
          <w:color w:val="111111"/>
          <w:sz w:val="28"/>
          <w:sz w:val="28"/>
          <w:szCs w:val="28"/>
          <w:rtl w:val="true"/>
          <w:lang w:bidi="fa-IR"/>
        </w:rPr>
        <w:t>خداوند از جانب اسلام و مسلمانان تو را پاداش نیکو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رضا علیه السّلام مجلس مأمون را ترک کرد و به سوی منزل خود روانه شد،به خانۀ حضرت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صلّی اللّه علیه و اله،خدا را سپاس که تو را از نظر و رأی نیکوی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کرد و او را واداشت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گرامی‌ات دارد و گفته‌ات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جهم،فریفتۀ این گرامی داشتن‌ها و گوش به سخن دادن و پذیرفتن‌ها مشو که او مرا به ستم و به زهر 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پدرانم از رسول خدا صلّی اللّه علیه و اله به من رسیده،پس تا زمانی که زنده هستم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پنهان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هنگام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طوس و به زهر کشته شده،در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قحطبۀ 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هارون دفن شد،این راز را همچنان در سینه پنهان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زمان بود که این مطلب را بازگفتم</w:t>
      </w:r>
      <w:r>
        <w:rPr>
          <w:rFonts w:eastAsia="IRNazanin" w:cs="IRNazanin"/>
          <w:color w:val="111111"/>
          <w:sz w:val="28"/>
          <w:szCs w:val="28"/>
          <w:rtl w:val="true"/>
          <w:lang w:bidi="fa-IR"/>
        </w:rPr>
        <w:t xml:space="preserve">]». </w:t>
      </w:r>
      <w:r>
        <w:rPr>
          <w:rStyle w:val="FootnoteAnchor"/>
          <w:rtl w:val="true"/>
        </w:rPr>
        <w:footnoteReference w:id="475"/>
      </w:r>
    </w:p>
    <w:p>
      <w:pPr>
        <w:pStyle w:val="Heading5"/>
        <w:numPr>
          <w:ilvl w:val="4"/>
          <w:numId w:val="1"/>
        </w:numPr>
        <w:rPr/>
      </w:pPr>
      <w:bookmarkStart w:id="416" w:name="__RefHeading___Toc742745_2616395394"/>
      <w:bookmarkStart w:id="417" w:name="_Toc145"/>
      <w:bookmarkEnd w:id="416"/>
      <w:r>
        <w:rPr/>
        <w:t>8</w:t>
      </w:r>
      <w:r>
        <w:rPr>
          <w:rtl w:val="true"/>
        </w:rPr>
        <w:t>.</w:t>
      </w:r>
      <w:r>
        <w:rPr>
          <w:rtl w:val="true"/>
        </w:rPr>
        <w:t>گفت‌وگوی امام رضا علیه السّلام با یحیی بن ضحاک سمرقندی</w:t>
      </w:r>
      <w:bookmarkEnd w:id="41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این‌که مأمون وانمود می‌کرد که بزرگی و شکوه امام رضا علیه السّلام را می‌خواهد،اما هماره بر آن بود تا اشتباهی از امام علیه السّلام رخ دهد و طرف بحث بر امام علیه السّلام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فقیهان و متکلمان در مجلس مأمون جمع شده بودند و امام علیه السّلام نیز حضور داشت،مأمون آنان را واداشت تا دربارۀ امامت با </w:t>
      </w:r>
    </w:p>
    <w:p>
      <w:pPr>
        <w:pStyle w:val="BookText"/>
        <w:rPr/>
      </w:pPr>
      <w:r>
        <w:rPr>
          <w:rFonts w:ascii="IRNazanin" w:hAnsi="IRNazanin" w:eastAsia="IRNazanin"/>
          <w:color w:val="111111"/>
          <w:sz w:val="28"/>
          <w:sz w:val="28"/>
          <w:szCs w:val="28"/>
          <w:rtl w:val="true"/>
          <w:lang w:bidi="fa-IR"/>
        </w:rPr>
        <w:t>امام علیه السّلام مناظره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میان خود برگزینید که چون به دلایل من تن دهد و قانع شود،شما نیز از او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پذیرفتند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ضحاک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خراسان همتایی نداشت،برای مناظره با امام علیه السّلام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یحیی،هر 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امامت گفت‌وگو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امامت را از آن کسی می‌دانی که به امامت برگزیده نشده،اما آن را که محل اتفاق بود و به امامت رسید امام نمی‌دانی؟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یحیی،اگر کسی گفتۀ دروغگویی را نسبت به خود تصدیق کند یا سخن راستگویی را نسبت به خود دروغ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 پیموده و به حق رفتار کرده یا این‌که باطل‌کار بوده و راه خطا در پیش گرفته است؟</w:t>
      </w:r>
    </w:p>
    <w:p>
      <w:pPr>
        <w:pStyle w:val="BookText"/>
        <w:rPr/>
      </w:pPr>
      <w:r>
        <w:rPr>
          <w:rFonts w:ascii="IRNazanin" w:hAnsi="IRNazanin" w:eastAsia="IRNazanin"/>
          <w:color w:val="111111"/>
          <w:sz w:val="28"/>
          <w:sz w:val="28"/>
          <w:szCs w:val="28"/>
          <w:rtl w:val="true"/>
          <w:lang w:bidi="fa-IR"/>
        </w:rPr>
        <w:t>یحیی خموش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او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مرا از این کار معاف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امام 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الحسن،انگیزۀ خود را از طرح این سؤال برای ما بازگو</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ناگزیر است روشن کند که آیا امامان او به دروغ علیه خود سخن گفته‌اند یا راست گفته‌اند؟اگر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دروغ گفته‌اند،بنابراین فرد دروغگو امین نخواهد بود 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سرپرستی شما منصوب شدم که از </w:t>
      </w:r>
      <w:bookmarkStart w:id="418" w:name="pg13436_132597"/>
    </w:p>
    <w:p>
      <w:pPr>
        <w:pStyle w:val="BookText"/>
        <w:rPr/>
      </w:pPr>
      <w:bookmarkEnd w:id="418"/>
      <w:r>
        <w:rPr>
          <w:rFonts w:ascii="IRNazanin" w:hAnsi="IRNazanin" w:eastAsia="IRNazanin"/>
          <w:color w:val="111111"/>
          <w:sz w:val="28"/>
          <w:sz w:val="28"/>
          <w:szCs w:val="28"/>
          <w:rtl w:val="true"/>
          <w:lang w:bidi="fa-IR"/>
        </w:rPr>
        <w:t>شما بهتر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او رخدادی غیرمنتظره و اقدامی نامعقول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هرکس چنین خطایی مرتکب شود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مرتکبان چنین خطایی را تنها کشته شدن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کسی که بهترین مردم نبوده و از مزایای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دانش،جهاد و دیگر فضایل برخوردار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خطای فاحش و ویرانگری است که هرکس مرتکب همانند آن شود کیفرش کشته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حال،تعیین جانشین از سوی چنین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صورت انتخاب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پذیرفته می‌شود؟</w:t>
      </w:r>
    </w:p>
    <w:p>
      <w:pPr>
        <w:pStyle w:val="BookText"/>
        <w:rPr/>
      </w:pPr>
      <w:r>
        <w:rPr>
          <w:rFonts w:ascii="IRNazanin" w:hAnsi="IRNazanin" w:eastAsia="IRNazanin"/>
          <w:color w:val="111111"/>
          <w:sz w:val="28"/>
          <w:sz w:val="28"/>
          <w:szCs w:val="28"/>
          <w:rtl w:val="true"/>
          <w:lang w:bidi="fa-IR"/>
        </w:rPr>
        <w:t>از دیگرسو او بر فراز منبر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 بر من چیره می‌شود،پس هر 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راه راست خارج می‌کند،شما مرا به راه آورید و چون خطایی کردم،راهنمایی‌ام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راست گفته باشند،چه دروغ،در هرحال آنان امام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از یحیی می‌پرسم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پاسخی دارد؟</w:t>
      </w:r>
    </w:p>
    <w:p>
      <w:pPr>
        <w:pStyle w:val="BookText"/>
        <w:rPr/>
      </w:pPr>
      <w:r>
        <w:rPr>
          <w:rFonts w:ascii="IRNazanin" w:hAnsi="IRNazanin" w:eastAsia="IRNazanin"/>
          <w:color w:val="111111"/>
          <w:sz w:val="28"/>
          <w:sz w:val="28"/>
          <w:szCs w:val="28"/>
          <w:rtl w:val="true"/>
          <w:lang w:bidi="fa-IR"/>
        </w:rPr>
        <w:t>مأمون از این گفتار امام رضا علیه السّلام شگفت‌زده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بر گسترۀ زمین کسی چون تو این‌چنین نیکو از عهدۀ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نمی‌آید</w:t>
      </w:r>
      <w:r>
        <w:rPr>
          <w:rFonts w:eastAsia="IRNazanin" w:cs="IRNazanin"/>
          <w:color w:val="111111"/>
          <w:sz w:val="28"/>
          <w:szCs w:val="28"/>
          <w:rtl w:val="true"/>
          <w:lang w:bidi="fa-IR"/>
        </w:rPr>
        <w:t xml:space="preserve">». </w:t>
      </w:r>
      <w:r>
        <w:rPr>
          <w:rStyle w:val="FootnoteAnchor"/>
          <w:rtl w:val="true"/>
        </w:rPr>
        <w:footnoteReference w:id="476"/>
      </w:r>
    </w:p>
    <w:p>
      <w:pPr>
        <w:pStyle w:val="Heading5"/>
        <w:numPr>
          <w:ilvl w:val="4"/>
          <w:numId w:val="1"/>
        </w:numPr>
        <w:rPr/>
      </w:pPr>
      <w:bookmarkStart w:id="419" w:name="__RefHeading___Toc742747_2616395394"/>
      <w:bookmarkStart w:id="420" w:name="_Toc146"/>
      <w:bookmarkEnd w:id="419"/>
      <w:r>
        <w:rPr/>
        <w:t>9</w:t>
      </w:r>
      <w:r>
        <w:rPr>
          <w:rtl w:val="true"/>
        </w:rPr>
        <w:t>.</w:t>
      </w:r>
      <w:r>
        <w:rPr>
          <w:rtl w:val="true"/>
        </w:rPr>
        <w:t>گفت‌وگوی امام رضا علیه السّلام با سلیمان مروزی</w:t>
      </w:r>
      <w:bookmarkEnd w:id="42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مروزی،متکلم خراسان،بر </w:t>
      </w:r>
    </w:p>
    <w:p>
      <w:pPr>
        <w:pStyle w:val="BookText"/>
        <w:rPr/>
      </w:pPr>
      <w:r>
        <w:rPr>
          <w:rFonts w:ascii="IRNazanin" w:hAnsi="IRNazanin" w:eastAsia="IRNazanin"/>
          <w:color w:val="111111"/>
          <w:sz w:val="28"/>
          <w:sz w:val="28"/>
          <w:szCs w:val="28"/>
          <w:rtl w:val="true"/>
          <w:lang w:bidi="fa-IR"/>
        </w:rPr>
        <w:t>مأمون وارد شد و مأمون او را گرامی داشته،صله‌اش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زاده‌ام علی بن موسی از حجاز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متکلمان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آمده با او به مناظره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مجلسی که بنی هاشم نیز حضور دارند از او چیزی بپرسم،چرا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گفت‌وگو و مناظره با من درمانده،از به پایان رساندن گفت‌وگو بازماند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منزلت و جایگاهش کاسته می‌شود و این،برای من ناگوار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توانمندی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می‌دانستم،احضارت کردم و اگر در این رویارویی حتی در یک مورد حجت و دلیل او را رد کنی و باطل نمایی نیاز مرا برآورده‌ای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المؤمنین،هرچه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 او را رودررو قرار ده و خود نظاره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پیکی نزد امام علیه السّلام فرستاد که حامل این پیام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اهالی مرو که در علم کلام یگانۀ خراسان می‌باشد بر ما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آمدن به این‌جا را بر خود هموار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برخاست تا تجدید وضو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همراهمان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از من بروید،ما نیز به سوی سرای مأمون رفته بر دروازۀ او قرار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 مرا گرفته،به درون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مأمون سلام دادم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سلامتش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در حال جامه پوشیدن بود،به ما فرمان داد تا پیشتر از او به این جا بیاییم و سپس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المؤمنین،مولای تو عمران همراه من آمده </w:t>
      </w:r>
    </w:p>
    <w:p>
      <w:pPr>
        <w:pStyle w:val="BookText"/>
        <w:rPr/>
      </w:pPr>
      <w:r>
        <w:rPr>
          <w:rFonts w:ascii="IRNazanin" w:hAnsi="IRNazanin" w:eastAsia="IRNazanin"/>
          <w:color w:val="111111"/>
          <w:sz w:val="28"/>
          <w:sz w:val="28"/>
          <w:szCs w:val="28"/>
          <w:rtl w:val="true"/>
          <w:lang w:bidi="fa-IR"/>
        </w:rPr>
        <w:t>و بر درب سرا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صابی،همو که به دست تو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وارد شد و مورد استقبال مأمون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عمران،نمردی تا این‌که در شمار بنی هاشم قرار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خداوند به وسیلۀ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چنین شرافتی داد او را سپاس و ستایش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مروزی،متکلم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المؤمنین،او مدعی است که یگانۀ خراسان و صاحب نظر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با او مناظره نمی‌کنی؟</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اگر بخواهد من حاضرم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وارد مجلس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حالی بودید؟</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صلّی اللّه علیه و اله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گفتۀ ابو الحسن را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رضایت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به گفتۀ ابو الحسن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می‌دهم که برهانی ارائه کند تا بدان وسیله با همگنان صاحب‌نظر احتجاج کنم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الحسن دربارۀ آنچه که آنان را به گفت‌وگو و نزاع واداشته چه می‌گویی؟ </w:t>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سلیمان،خدای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لاٰ یَذْکُرُ الْإِنْسٰانُ أَنّٰا خَلَقْنٰاهُ مِنْ قَبْلُ وَ لَمْ یَکُ شَیْئاً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آیا انسان به خاطر نمی‌آورد که ما پیش از این او را آفریدیم در حالی‌که چیزی نبود؟، وَ هُوَ الَّذِی یَبْدَؤُا الْخَلْقَ ثُمَّ یُعِیدُهُ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او کسی است که آفرینش را آغاز می‌کند،سپس آن را بازمی‌گرداند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بَدِیعُ السَّمٰاوٰاتِ وَ الْأَرْضِ </w:t>
      </w:r>
      <w:r>
        <w:rPr>
          <w:rStyle w:val="FootnoteAnchor"/>
          <w:rtl w:val="true"/>
        </w:rPr>
        <w:footnoteReference w:id="479"/>
      </w:r>
      <w:r>
        <w:rPr>
          <w:rFonts w:ascii="IRNazanin" w:hAnsi="IRNazanin" w:eastAsia="IRNazanin"/>
          <w:color w:val="111111"/>
          <w:sz w:val="28"/>
          <w:sz w:val="28"/>
          <w:szCs w:val="28"/>
          <w:rtl w:val="true"/>
          <w:lang w:bidi="fa-IR"/>
        </w:rPr>
        <w:t>هستی‌بخش آسمان‌ها و زمین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یَزِیدُ فِی الْخَلْقِ مٰا یَشٰاءُ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او هرچه بخواهد در آفرینش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بَدَأَ خَلْقَ الْإِنْسٰانِ مِنْ طِینٍ </w:t>
      </w:r>
      <w:r>
        <w:rPr>
          <w:rStyle w:val="FootnoteAnchor"/>
          <w:rtl w:val="true"/>
        </w:rPr>
        <w:footnoteReference w:id="481"/>
      </w:r>
      <w:r>
        <w:rPr>
          <w:rFonts w:ascii="IRNazanin" w:hAnsi="IRNazanin" w:eastAsia="IRNazanin"/>
          <w:color w:val="111111"/>
          <w:sz w:val="28"/>
          <w:sz w:val="28"/>
          <w:szCs w:val="28"/>
          <w:rtl w:val="true"/>
          <w:lang w:bidi="fa-IR"/>
        </w:rPr>
        <w:t>و آفرینش انسان را از گل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آخَرُونَ مُرْجَوْنَ لِأَمْرِ اللّٰهِ إِمّٰا یُعَذِّبُهُمْ وَ إِمّٰا یَتُوبُ عَلَیْهِمْ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گروهی دیگر،به فرمان خدا واگذار شده‌اند و کارشان با خداست،یا آن‌ها را مجازات می‌کند،یا توبۀ آنان را می‌پذیرد</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یُعَمَّرُ مِنْ مُعَمَّرٍ وَ لاٰ یُنْقَصُ مِنْ عُمُرِهِ إِلاّٰ فِی کِتٰابٍ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و هیچ‌کس عمر طولانی نمی‌کند،یا از عمرش کاسته نمی‌شود،مگر این‌که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 سلیمان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باوجود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چیزی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می‌کنی؟</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پدرانت دربارۀ بداء روایتی داری؟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روایت کرده‌ام که 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علمین،علما مخزونا مکنونا لا یعلمه إلاّ هو،من ذلک یکون البداء، </w:t>
      </w:r>
    </w:p>
    <w:p>
      <w:pPr>
        <w:pStyle w:val="BookText"/>
        <w:rPr/>
      </w:pPr>
      <w:r>
        <w:rPr>
          <w:rFonts w:ascii="IRNazanin" w:hAnsi="IRNazanin" w:eastAsia="IRNazanin"/>
          <w:color w:val="111111"/>
          <w:sz w:val="28"/>
          <w:sz w:val="28"/>
          <w:szCs w:val="28"/>
          <w:rtl w:val="true"/>
          <w:lang w:bidi="fa-IR"/>
        </w:rPr>
        <w:t>و علما علّمه ملائکته و رسله،فالعلماء من أهل بیت نبیه یعلمونه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دارد،علمی مخزون و نهفته که جز او کسی از آن آگاه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علمی که به فرشتگان و پیامبران آموخته است که عالمان از خاندان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شاهدی از قرآن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فَتَوَلَّ عَنْهُمْ فَمٰا أَنْتَ بِمَلُومٍ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روی بگردان که هرگز در خور ملامت نخواهی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این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 بود که آن جماعت را هلاک کند،اما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ذَکِّرْ فَإِنَّ الذِّکْریٰ تَنْفَعُ الْمُؤْمِنِینَ </w:t>
      </w:r>
      <w:r>
        <w:rPr>
          <w:rStyle w:val="FootnoteAnchor"/>
          <w:rtl w:val="true"/>
        </w:rPr>
        <w:footnoteReference w:id="485"/>
      </w:r>
      <w:r>
        <w:rPr>
          <w:rFonts w:ascii="IRNazanin" w:hAnsi="IRNazanin" w:eastAsia="IRNazanin"/>
          <w:color w:val="111111"/>
          <w:sz w:val="28"/>
          <w:sz w:val="28"/>
          <w:szCs w:val="28"/>
          <w:rtl w:val="true"/>
          <w:lang w:bidi="fa-IR"/>
        </w:rPr>
        <w:t>و پیوسته تذکر ده،زیرا تذکر مؤمنان را سود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گردم،بیشتر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پدرانش از رسول خدا صلّی اللّه علیه و اله برایم نقل کرد که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پیامبران خود وحی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پادشاه خبر بده که در زمانی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چندان دور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او را می‌ستانم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نزد پادشاه رفت و مأموریت خود را به 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بر تخت سلطنت خود به درگاه الهی چندان دعا کرد که از تخت به زیر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خداوندا،چندان مهلتم ده تا این‌که کودکم جوان شود و کارم را به سامان آورم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خود وحی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آن پادشاه برو و به </w:t>
      </w:r>
    </w:p>
    <w:p>
      <w:pPr>
        <w:pStyle w:val="BookText"/>
        <w:rPr/>
      </w:pPr>
      <w:r>
        <w:rPr>
          <w:rFonts w:ascii="IRNazanin" w:hAnsi="IRNazanin" w:eastAsia="IRNazanin"/>
          <w:color w:val="111111"/>
          <w:sz w:val="28"/>
          <w:sz w:val="28"/>
          <w:szCs w:val="28"/>
          <w:rtl w:val="true"/>
          <w:lang w:bidi="fa-IR"/>
        </w:rPr>
        <w:t>او بگو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او را نادیده گرفتم و پانزده سال بر عمر او افزودم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خداوندا،تو می‌دانی که هرگز دروغ نگفته‌ام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مطلبی که با پیام پیشین در تعارض است به او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وحی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یک بنده‌ای و مأمور هستی،پس پیام را به او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کارهایش مورد بازخواست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سلیمان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دربارۀ بداء با یهود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امر 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چه گفتند؟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 اللّٰهِ مَغْلُولَةٌ </w:t>
      </w:r>
      <w:r>
        <w:rPr>
          <w:rStyle w:val="FootnoteAnchor"/>
          <w:rtl w:val="true"/>
        </w:rPr>
        <w:footnoteReference w:id="486"/>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آنان این است که خداوند تمام کارها را به انجام رسانده،دیگر چیزی پدید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غُلَّتْ أَیْدِیهِمْ وَ لُعِنُوا بِمٰا قٰالُوا </w:t>
      </w:r>
      <w:r>
        <w:rPr>
          <w:rStyle w:val="FootnoteAnchor"/>
          <w:rtl w:val="true"/>
        </w:rPr>
        <w:footnoteReference w:id="487"/>
      </w:r>
      <w:r>
        <w:rPr>
          <w:rFonts w:ascii="IRNazanin" w:hAnsi="IRNazanin" w:eastAsia="IRNazanin"/>
          <w:color w:val="111111"/>
          <w:sz w:val="28"/>
          <w:sz w:val="28"/>
          <w:szCs w:val="28"/>
          <w:rtl w:val="true"/>
          <w:lang w:bidi="fa-IR"/>
        </w:rPr>
        <w:t>دست‌های آنان بسته باد و از رحمت الهی دور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پدرم بودم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پدرم موسی بن جعفر علیه السّلام دربارۀ بداء پرسیدند،او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کار رسیدگی به گروهی را خود در اختیار گرفته که مجازات کند یا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جای انکار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را انکار کنند؟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 ما آن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چه چیزی نازل شده است،مرا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آگاه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سلیمان،شب قدر شبی است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دهد،رقم می‌زند،مانند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مرگ،خیر و شر و ارزاق و تمام مقدرات این شب حتمی و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گردم،اینک 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سلیمان،اموری هست که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امضا ناشده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آن امور را بخواهد پیش می‌اندازد و هرچه را بخواهد به تأخیر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 گونه است،یکی علمی است که خداوند آن را به فرشتگان و پیامبران آموخته است که 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حق،خود،فرشتگان و پیامبران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محقق نشدن این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دیگر،علمی است مخزون و نهان که هیچ‌یک از آفریدگان از آن آگاه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بخواهد پیش می‌اندازد،هرچه را بخواهد به تأخیر می‌افکند و هرچه را بخواهد محو و هرچه را بخواهد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المؤمنین،از این پس منکر بداء نخواهم شد و آن را تکذیب نخواهم کرد،ان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سلیمان،آنچه می‌خواهی از ابو الحسن بپرس، اما از نیکو گوش سپردن و رعایت انصاف غافل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رو به امام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سرورم،بپرسم؟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اسم و صفتی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آنان چه می‌گویی؟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از آن‌رو پدید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شکل و ماهیت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گوناگون هستند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و اراده فرموده،اما نمی‌گویید که اشیاء پدیدآمده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شکل و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هستند،چون خداوند شنوا و بیناست،همین دلیل بر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شنوا،بینا و توانا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ازل و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سلیمان،آیا ارادۀ او غیر از اوست؟</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با او اثبات کرده‌ای که ازلی و قدیم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را اثبات کردم؟</w:t>
      </w:r>
    </w:p>
    <w:p>
      <w:pPr>
        <w:pStyle w:val="BookText"/>
        <w:rPr/>
      </w:pP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ارادۀ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نه،حادث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 او بانگ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سلیمان،با همچون او با سرسختی مجادله و مغالطه کرده،فخرفروشی می‌کنی؟آیا اهل نظر را که گرداگرد تو حضور دارند نمی‌بینی؟با او به انصاف رفتار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امام 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الحسن،با او که متکلم خراسان است گفت‌وگو کن و او پرسش خود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سلیمان،اراده،حادث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هرچیزی که ازلی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است و هرچیزی که حادث نباشد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او از اوست،همچنان‌که شنوایی،بینایی و علم او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بنابراین،ارادۀ او ذات اوست؟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اراده‌کننده،مانند شنوا و بینا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او می‌شنود،می‌بیند و علم دارد و می‌داند، خود او نیز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و ارادۀ او چه معنایی دارد؟او خواست شیء باشد یا این‌که حی،سمیع،بصیر یا قدیر باشد؟</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اراده‌اش چنین شده 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زنده،شنوا و بینا بودن حضرت احدیت به اراده او نبوده،گفتۀ تو بی‌معنا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ارادۀ او حاصل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مأمون،اطرافیان و حضرت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مأمون به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متکلم خراسان مهربان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سلیمان،از نظر شما خداوند از حالی به حال دیگری درآمده است و این، توصیفی است که شایستۀ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سلیمان از گفتن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سلیمان،پرسشی از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یارانت با مردم براساس دانش و درک و شناخت ایشان سخن می‌گویید یا براساس نادانسته‌های آنان؟</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درک و دانش آنان با ایشان سخن می‌گوییم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این‌گونه دریافته‌اند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قبل از اراده می‌باشد و فاعل قبل از مفعول بوده است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شما را مبنی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مرید یک چیز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گردم،ارادۀ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نیست که مردم شناخته 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بدون شناخت،مدعی علم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گفته‌اید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اراده،چونان شنوایی و بینایی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بنابراین،اراده از نظر شما چیزی غیر از آنی است که شناخته و درک شده است؟</w:t>
      </w:r>
    </w:p>
    <w:p>
      <w:pPr>
        <w:pStyle w:val="BookText"/>
        <w:rPr/>
      </w:pPr>
      <w:r>
        <w:rPr>
          <w:rFonts w:ascii="IRNazanin" w:hAnsi="IRNazanin" w:eastAsia="IRNazanin"/>
          <w:color w:val="111111"/>
          <w:sz w:val="28"/>
          <w:sz w:val="28"/>
          <w:szCs w:val="28"/>
          <w:rtl w:val="true"/>
          <w:lang w:bidi="fa-IR"/>
        </w:rPr>
        <w:t>سلیمان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سلیمان،آیا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چه چیزی در بهشت و دوزخ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که خدا می‌داند از علم است؟</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بنابراین،چیزی از علمش نمی‌ماند 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تو می‌پرسم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و پاداش یا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دوزخ و بهشت هستند می‌افزاید یا آن را از آنان برمی‌گیرد؟</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گفتۀ تو چنین دریافته‌ام که چیزی را بر آنان افزوده که علم حضرتش به افزایش آن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شوم،افزایش،غایت و نهایتی ندارد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به نظر شما در صورتی که او نهایت و غایت آن را نداند،علم او نیز به آنچه در بهشت و دوزخ است احاطه ندارد و اگر علم او به آنچه در آن‌ها است احاطه نداشته باشد،از آن چیزی‌که در آن‌ها قرار </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نسبت‌هایی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بس بالاتر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گفتم آنچه را که در آن‌ها قرار می‌گیرد نمی‌داند که پایانی و غایت برای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حضرتش آن دو را جاودانه و همیشگی خوانده و ما نمی‌پسندیم که برای آن دو پایانی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پاداش‌ها و کیفرها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انقطاع آن دهش‌ها و کیفرها نمی‌شود،زیرا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می‌داند و از همین‌رو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علم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می‌افزاید و از ایشان بازنمی‌دارد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نَضِجَتْ جُلُودُهُمْ بَدَّلْنٰاهُمْ جُلُوداً غَیْرَهٰا لِیَذُوقُوا الْعَذٰابَ </w:t>
      </w:r>
      <w:r>
        <w:rPr>
          <w:rStyle w:val="FootnoteAnchor"/>
          <w:rtl w:val="true"/>
        </w:rPr>
        <w:footnoteReference w:id="488"/>
      </w:r>
      <w:r>
        <w:rPr>
          <w:rFonts w:ascii="IRNazanin" w:hAnsi="IRNazanin" w:eastAsia="IRNazanin"/>
          <w:color w:val="111111"/>
          <w:sz w:val="28"/>
          <w:sz w:val="28"/>
          <w:szCs w:val="28"/>
          <w:rtl w:val="true"/>
          <w:lang w:bidi="fa-IR"/>
        </w:rPr>
        <w:t>هرچه پوستشان بریان گردد،پوست‌های دیگر بر جایش می‌نهیم تا عذاب را بچشند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عَطٰاءً غَیْرَ مَجْذُوذٍ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بخششی است که بریدنی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فٰاکِهَةٍ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Style w:val="FootnoteAnchor"/>
          <w:rtl w:val="true"/>
        </w:rPr>
        <w:footnoteReference w:id="490"/>
      </w:r>
      <w:r>
        <w:rPr>
          <w:rFonts w:ascii="IRNazanin" w:hAnsi="IRNazanin" w:eastAsia="IRNazanin"/>
          <w:color w:val="111111"/>
          <w:sz w:val="28"/>
          <w:sz w:val="28"/>
          <w:szCs w:val="28"/>
          <w:rtl w:val="true"/>
          <w:lang w:bidi="fa-IR"/>
        </w:rPr>
        <w:t>و میوه‌های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بریده و نه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فزونی گرفتن شمار ساکنان 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قطع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که بهشتیان می‌خورند و می‌نوشند،خداوند جایگزین آن‌ها نمی‌کند؟</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می‌کند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در 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آشامیدنی‌ها و خوردنی‌ها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آنان بازداشته،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می‌کند؟</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صورت اگر هر آنچه را که در بهشت است جایگزین کند،پس آن را نبریده است؟</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آنان قطع کرده،بر آنان نمی‌افزاید؟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هرچه در آن باشد نابود می‌شود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کردن جاودانگی و برخلاف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مٰا یَشٰاؤُنَ فِیهٰا وَ لَدَیْنٰا مَزِیدٌ </w:t>
      </w:r>
      <w:r>
        <w:rPr>
          <w:rStyle w:val="FootnoteAnchor"/>
          <w:rtl w:val="true"/>
        </w:rPr>
        <w:footnoteReference w:id="491"/>
      </w:r>
      <w:r>
        <w:rPr>
          <w:rFonts w:ascii="IRNazanin" w:hAnsi="IRNazanin" w:eastAsia="IRNazanin"/>
          <w:color w:val="111111"/>
          <w:sz w:val="28"/>
          <w:sz w:val="28"/>
          <w:szCs w:val="28"/>
          <w:rtl w:val="true"/>
          <w:lang w:bidi="fa-IR"/>
        </w:rPr>
        <w:t>هرچه بخواهند در آن‌جا دارند و پیش ما فزون‌تر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عَطٰاءً غَیْرَ مَجْذُوذٍ </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بخششی است که بریدنی نیست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هُمْ مِنْهٰا بِمُخْرَجِینَ </w:t>
      </w:r>
      <w:r>
        <w:rPr>
          <w:rStyle w:val="FootnoteAnchor"/>
          <w:rtl w:val="true"/>
        </w:rPr>
        <w:footnoteReference w:id="493"/>
      </w:r>
      <w:r>
        <w:rPr>
          <w:rFonts w:ascii="Amiri" w:hAnsi="Amiri" w:eastAsia="Amiri" w:cs="Amiri"/>
          <w:color w:val="111111"/>
          <w:sz w:val="28"/>
          <w:sz w:val="28"/>
          <w:szCs w:val="28"/>
          <w:rtl w:val="true"/>
          <w:lang w:bidi="ar-SA"/>
        </w:rPr>
        <w:t>و نه از آن‌جا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بیرون رانده می‌شوند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خٰالِدِینَ فِیهٰا أَبَداً </w:t>
      </w:r>
      <w:r>
        <w:rPr>
          <w:rStyle w:val="FootnoteAnchor"/>
          <w:rtl w:val="true"/>
        </w:rPr>
        <w:footnoteReference w:id="494"/>
      </w:r>
      <w:r>
        <w:rPr>
          <w:rFonts w:ascii="Amiri" w:hAnsi="Amiri" w:eastAsia="Amiri" w:cs="Amiri"/>
          <w:color w:val="111111"/>
          <w:sz w:val="28"/>
          <w:sz w:val="28"/>
          <w:szCs w:val="28"/>
          <w:rtl w:val="true"/>
          <w:lang w:bidi="ar-SA"/>
        </w:rPr>
        <w:t>جاودانه در آنند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نیز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فٰاکِهَةٍ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Style w:val="FootnoteAnchor"/>
          <w:rtl w:val="true"/>
        </w:rPr>
        <w:footnoteReference w:id="495"/>
      </w:r>
      <w:r>
        <w:rPr>
          <w:rFonts w:ascii="IRNazanin" w:hAnsi="IRNazanin" w:eastAsia="IRNazanin"/>
          <w:color w:val="111111"/>
          <w:sz w:val="28"/>
          <w:sz w:val="28"/>
          <w:szCs w:val="28"/>
          <w:rtl w:val="true"/>
          <w:lang w:bidi="fa-IR"/>
        </w:rPr>
        <w:t>و میوه‌های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بریده و نه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این‌بار نیز سلیمان از پاسخ گفتن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چیست؟فعل است یا غیر فعل؟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فعل حادث است،زیرا هر فعلی حادث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اراده،فعل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وجود دارد؟</w:t>
      </w:r>
    </w:p>
    <w:p>
      <w:pPr>
        <w:pStyle w:val="BookText"/>
        <w:rPr/>
      </w:pPr>
      <w:r>
        <w:rPr>
          <w:rFonts w:ascii="IRNazanin" w:hAnsi="IRNazanin" w:eastAsia="IRNazanin"/>
          <w:color w:val="111111"/>
          <w:sz w:val="28"/>
          <w:sz w:val="28"/>
          <w:szCs w:val="28"/>
          <w:rtl w:val="true"/>
          <w:lang w:bidi="fa-IR"/>
        </w:rPr>
        <w:t>سلیمان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اراده را همان انشاء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و یاران او نسبت داده‌اید؛همان‌هایی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آسمان،زمین،دریا،خشکی، سگ و خوک،بوزینه و انسان یا هر خزنده و چرنده،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ارادۀ او زنده می‌شود،می‌میرد،جابه‌جا می‌شود،می‌خورد و می‌آشامد،آمیزش و زایش می‌کند،ستم روا می‌دارد،مرتکب کارهای زشت می‌شود،کفر و شرک 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با این‌که اعتقاد خود را به این مطلب آشکار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و یاران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ورزیده،از آن بیزاری می‌جویی،اما هردو یک سخن گفته‌اید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اراده،همانند شنوایی،بینایی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این سخن بازگشتی؟برایم روشن کن که آیا شنوایی، بینایی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نه؟</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آن را نفی کرده،گاهی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نکرده است و زمانی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او نبوده است؟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گفتۀ ماست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می‌داند و زمانی نمی‌داند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یکسان نبوده،زیرا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نفی مراد،نفی بودن و کینونت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 اگر ارادۀ چیزی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 علم ثابت باشد هرچند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بینایی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بینا باشد،اما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دیده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نباشد و علم ثابت باشد هرچند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بنابراین،اراده،همانند شنوایی و بینایی نیست که این دو مصنوع نبوده،ولی اراده مصنوع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اراده،یکی از صفات خداست و زوال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نیز باید زوال‌ناپذیر باشد،زیرا صفت او زوال‌ناپذیر است؟</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خراسانی،بسیار خطا می‌ورزی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اشیاء صورت واقع پیدا می‌کنند؟</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آمدن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اراده،مشیت و امر و با مباشرت او نباشد،پس چگونه پدید می‌آید؟خداوند برتر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پندارها و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پاسخی برای گفتن نداشت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رضا علیه السّلام به سلیمان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أَرَدْنٰا أَنْ نُهْلِکَ قَرْیَةً أَمَرْنٰا مُتْرَفِیهٰا فَفَسَقُوا فِیهٰا </w:t>
      </w:r>
      <w:r>
        <w:rPr>
          <w:rStyle w:val="FootnoteAnchor"/>
          <w:rtl w:val="true"/>
        </w:rPr>
        <w:footnoteReference w:id="497"/>
      </w:r>
      <w:r>
        <w:rPr>
          <w:rFonts w:ascii="IRNazanin" w:hAnsi="IRNazanin" w:eastAsia="IRNazanin"/>
          <w:color w:val="111111"/>
          <w:sz w:val="28"/>
          <w:sz w:val="28"/>
          <w:szCs w:val="28"/>
          <w:rtl w:val="true"/>
          <w:lang w:bidi="fa-IR"/>
        </w:rPr>
        <w:t>و چون بخواهیم شهری را هلاک کنیم،خوشگذرانان آن را وامی‌داریم تا در آن به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بازگو که مراد خداوند از این آیه،ایجاد اراده است؟</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اراده را پدید می‌آورد،پس گفته تو مبنی بر این‌که اراده،ذات او یا بخشی از اوست باطل است،چرا که او خود را ایجاد نکرده و از حالتی به حالتی دیگر تغییر نمی‌کند که از منزه و والاتر از این گفته‌هاست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خداوند از آیۀ گفته شده،این نیست که اراده‌ای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بنابراین،چه چیزی را می‌خواسته با این آیه بیان کند؟</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نهیب زده،توبیخ‌کنان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تو،چرا این مسأله را این‌قدر تکرار می‌کنی؟پیشتر به تو 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است،زیرا فعل هرچیز،حادث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اراده معنایی ندارد؟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بنابراین،و به گفته شما،حضرت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خود را برای شما توصیف نمود تا این‌که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بدون معنا توصیف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مبنی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نداشته باشد،این گفته شما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خداوند،از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خدا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 که آنچه قدیم و لایزال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آن و حالت،مفعول،حادث و قدیم باشد؟</w:t>
      </w:r>
    </w:p>
    <w:p>
      <w:pPr>
        <w:pStyle w:val="BookText"/>
        <w:rPr/>
      </w:pPr>
      <w:r>
        <w:rPr>
          <w:rFonts w:ascii="IRNazanin" w:hAnsi="IRNazanin" w:eastAsia="IRNazanin"/>
          <w:color w:val="111111"/>
          <w:sz w:val="28"/>
          <w:sz w:val="28"/>
          <w:szCs w:val="28"/>
          <w:rtl w:val="true"/>
          <w:lang w:bidi="fa-IR"/>
        </w:rPr>
        <w:t>سلیمان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سلیمان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نیست،پرسش خود را به پایان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بسیار تکرار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بگو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او حادث است یا ازلی و قدیم؟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اکبر،پس ارادۀ او حادث است و اگر یکی از صفات او بود باید ازلی و قدیم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سخنی بر زبان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هرچیزی که ازلی باشد،مفعول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او نبوده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مالیخولیا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تو،خداوند موجودی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و کاری انجام داد که ارادۀ آفریدن آن موجود و انجام آن کار را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توصیفی شایستۀ کسی است که نمی‌داند چه می‌کند و خداوند منزه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من،گفتم که اراده،همانند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شنوایی،بینایی و علم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رو به سلیمان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تو،تا چه اندازه مغالطه و سرگردانی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تکرارها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را واگذار و مطلبی دیگر در پیش گیر که توان پاسخ گفتن به این موضوع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مأمون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المؤمنین،او را به حال خویش واگذار و بحث را قطع مکن که آن را دستاویز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سلیمان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سلیمان،سخن خود را دنبال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اراده،همانند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شنوایی،بینایی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تا بدانم که این‌ها یک معنا دارند یا دارای معانی مختلفی هستند؟</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بنابراین،معنای اراده‌ها یکی است؟</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معنای تمام آن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لزوما و بالضروره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ایستادن،نشستن،حیات و مرگ یکی خواهد بود و هیچ‌یک از این اراده‌ها بر دیگر مقدم و با دیگر اراده‌ها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نام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تضاد نبوده،شیء واحدی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اراده است یا چیزی دیگری است؟</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اراده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شما همان اراده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ما 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 جز به ارادۀ 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صورت نمی‌پذیرید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اراده 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جز این را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لاجرم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قدیم است،قدیم دیگر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فهم کن و بر پرسشت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از نام‌های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خود،خویش را به این نام خوانده است؟</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به این نام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بنابراین،تو را نیامده است که حضرتش را به نامی بخوانی که ذات خویش را بدان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صفت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حضرتش خود را مرید خوانده،بدان معنا نیست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این اراده،نامی از نام‌های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ارادۀ او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نادان،اگر علم به چیزی پیدا کند،آن را اراده کرده است؟</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ارادۀ چیزی نکند علم به آن پیدا نمی‌کند؟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همین‌گونه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از کجا می‌گویی؟و چه دلیلی وجود دارد مبنی بر این که ارادۀ او علم اوست؟در حالی‌که به چیزی علم دارد که هرگز ارادۀ آن را </w:t>
      </w:r>
    </w:p>
    <w:p>
      <w:pPr>
        <w:pStyle w:val="BookText"/>
        <w:rPr/>
      </w:pPr>
      <w:r>
        <w:rPr>
          <w:rFonts w:ascii="Amiri" w:hAnsi="Amiri" w:eastAsia="Amiri" w:cs="Amiri"/>
          <w:color w:val="111111"/>
          <w:sz w:val="28"/>
          <w:sz w:val="28"/>
          <w:szCs w:val="28"/>
          <w:rtl w:val="true"/>
          <w:lang w:bidi="ar-SA"/>
        </w:rPr>
        <w:t>نخواهد کرد،آن‌جا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شِئْنٰا لَنَذْهَبَنَّ بِالَّذِی أَوْحَیْنٰا إِلَیْکَ </w:t>
      </w:r>
      <w:r>
        <w:rPr>
          <w:rStyle w:val="FootnoteAnchor"/>
          <w:rtl w:val="true"/>
        </w:rPr>
        <w:footnoteReference w:id="498"/>
      </w:r>
      <w:r>
        <w:rPr>
          <w:rFonts w:ascii="IRNazanin" w:hAnsi="IRNazanin" w:eastAsia="IRNazanin"/>
          <w:color w:val="111111"/>
          <w:sz w:val="28"/>
          <w:sz w:val="28"/>
          <w:szCs w:val="28"/>
          <w:rtl w:val="true"/>
          <w:lang w:bidi="fa-IR"/>
        </w:rPr>
        <w:t>و اگر بخواهیم قطعا آنچه را که به تو وحی کرده‌ایم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می‌داند چگونه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ببرد،اما هرگز چنین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خداوند از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شد و چیزی به او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این،گفته یهود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اُدْعُونِی أَسْتَجِبْ لَکُمْ </w:t>
      </w:r>
      <w:r>
        <w:rPr>
          <w:rStyle w:val="FootnoteAnchor"/>
          <w:rtl w:val="true"/>
        </w:rPr>
        <w:footnoteReference w:id="499"/>
      </w:r>
      <w:r>
        <w:rPr>
          <w:rFonts w:ascii="IRNazanin" w:hAnsi="IRNazanin" w:eastAsia="IRNazanin"/>
          <w:color w:val="111111"/>
          <w:sz w:val="28"/>
          <w:sz w:val="28"/>
          <w:szCs w:val="28"/>
          <w:rtl w:val="true"/>
          <w:lang w:bidi="fa-IR"/>
        </w:rPr>
        <w:t>بخوانید مرا تا شما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گفتۀ خدا چه می‌شود؟</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گفتۀ خداوند بدان معناست که بر انجام آن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خداوند وعده می‌دهد،اما به آن وفا نمی‌کند؟او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یَزِیدُ فِی الْخَلْقِ مٰا یَشٰاءُ </w:t>
      </w:r>
      <w:r>
        <w:rPr>
          <w:rStyle w:val="FootnoteAnchor"/>
          <w:rtl w:val="true"/>
        </w:rPr>
        <w:footnoteReference w:id="500"/>
      </w:r>
      <w:r>
        <w:rPr>
          <w:rFonts w:ascii="IRNazanin" w:hAnsi="IRNazanin" w:eastAsia="IRNazanin"/>
          <w:color w:val="111111"/>
          <w:sz w:val="28"/>
          <w:sz w:val="28"/>
          <w:szCs w:val="28"/>
          <w:rtl w:val="true"/>
          <w:lang w:bidi="fa-IR"/>
        </w:rPr>
        <w:t>در آفرینش،هرچه بخواهد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یَمْحُوا اللّٰهُ مٰا یَشٰاءُ وَ یُثْبِتُ وَ عِنْدَهُ أُمُّ الْکِتٰابِ </w:t>
      </w:r>
      <w:r>
        <w:rPr>
          <w:rStyle w:val="FootnoteAnchor"/>
          <w:rtl w:val="true"/>
        </w:rPr>
        <w:footnoteReference w:id="501"/>
      </w:r>
      <w:r>
        <w:rPr>
          <w:rFonts w:ascii="IRNazanin" w:hAnsi="IRNazanin" w:eastAsia="IRNazanin"/>
          <w:color w:val="111111"/>
          <w:sz w:val="28"/>
          <w:sz w:val="28"/>
          <w:szCs w:val="28"/>
          <w:rtl w:val="true"/>
          <w:lang w:bidi="fa-IR"/>
        </w:rPr>
        <w:t>خدا آنچه را بخواهد محو یا اثبات می‌کند،و اصل کتاب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گفتۀ شما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کار فراغت یافته، پس چگونه چنین فرموده است؟</w:t>
      </w:r>
    </w:p>
    <w:p>
      <w:pPr>
        <w:pStyle w:val="BookText"/>
        <w:rPr/>
      </w:pPr>
      <w:r>
        <w:rPr>
          <w:rFonts w:ascii="IRNazanin" w:hAnsi="IRNazanin" w:eastAsia="IRNazanin"/>
          <w:color w:val="111111"/>
          <w:sz w:val="28"/>
          <w:sz w:val="28"/>
          <w:szCs w:val="28"/>
          <w:rtl w:val="true"/>
          <w:lang w:bidi="fa-IR"/>
        </w:rPr>
        <w:t>این‌بار نیز سلیمان پاسخ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سلیمان،آیا می‌داند که انسانی به وجود خواهد آمد،اما او اراده می‌کند که نیافریند،یا این‌که انسانی امروز می‌میرد،ولی او اراده کند که در این روز نمیرد؟</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این‌که می‌داند آنچه را اراده کرده بشود،می‌شود؟یا </w:t>
      </w:r>
    </w:p>
    <w:p>
      <w:pPr>
        <w:pStyle w:val="BookText"/>
        <w:rPr/>
      </w:pPr>
      <w:r>
        <w:rPr>
          <w:rFonts w:ascii="IRNazanin" w:hAnsi="IRNazanin" w:eastAsia="IRNazanin"/>
          <w:color w:val="111111"/>
          <w:sz w:val="28"/>
          <w:sz w:val="28"/>
          <w:szCs w:val="28"/>
          <w:rtl w:val="true"/>
          <w:lang w:bidi="fa-IR"/>
        </w:rPr>
        <w:t>این‌که می‌داند آنچه را که اراده‌اش بر به وجود نیامدن و نشدن آن تعلق گرفته، خواهد شد؟</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 هردو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بنابراین،می‌داند که انسانی در یک زمان زنده و مرده، ایستاده و نشسته و بینا و کور است که البته این،امری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شوم،او می‌داند که تنها یکی از دو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دو حالت خواهد بود؟چیزی‌که اراده کرده بود باشد،یا چیزی را که ارادۀ شدنش نکرده بود؟</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چیزی‌که ارادۀ شدنش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مأمون و اصحاب دیگر 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سلیمان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خود را که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می‌داند که امروز انسانی می‌میرد،اما او نمی‌خواهد آن انسان بمیرد، و او خلقی را می‌آفریند که نمی‌خواهد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اوست و نه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نادان،اگر بگویی که اراده،او نیست آن را غیر از او خوانده و اگر بگویی که اراده غیر از او نیست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چگونه چیزی را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همین،اثبات‌کنندۀ شیء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محال بر زبان راندی،چرا که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بنایی را خوب می‌داند،اگرچه بنایی نکند،دوزندگی را می‌داند،هرچند چیزی ندوزد </w:t>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چیزی را نیکو فراگرفته و می‌داند،اما هرگز آن را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سلیمان،آیا او می‌داند یکی است و چیزی با او نیست؟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می‌داند یکی است و چیزی با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کنندۀ چیزی است؟</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انکار گفتۀ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نمی‌داند که یکی است و چیزی با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این را می‌دانی؟سپس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سلیمان،بنابراین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او داناتری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تو محال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است و چیزی با او نیست؟و او زنده،شنوا،بینا،دانا،آگاه و تواناست و خود از آن آگاهی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بگویی،بی‌تردید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خواندن و تکذیب گفتۀ اوست و او والاتر از این نسبت‌ها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وانگهی،چگونه ارادۀ پدید آوردن چیزی می‌کند که نمی‌داند چیست؟و چگونه باید پدید بیاورد؟پس اگر صانع و آفریننده‌ای پیش از آفرینش،نداند چگونه آن را پدید آورد،بی‌تردید سرگردان است و خداوند از این صفت‌ها منزه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هرچه را بخواهد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تواناست و ناچار باید میان اراده و قدرت را تفکیک کرد،چرا که حضرت حق</w:t>
      </w:r>
      <w:r>
        <w:rPr>
          <w:rFonts w:eastAsia="IRNazanin" w:cs="IRNazanin"/>
          <w:color w:val="111111"/>
          <w:sz w:val="28"/>
          <w:szCs w:val="28"/>
          <w:rtl w:val="true"/>
          <w:lang w:bidi="fa-IR"/>
        </w:rPr>
        <w:t xml:space="preserve">- </w:t>
      </w:r>
      <w:bookmarkStart w:id="421" w:name="pg13436_132618"/>
    </w:p>
    <w:p>
      <w:pPr>
        <w:pStyle w:val="BookText"/>
        <w:rPr/>
      </w:pPr>
      <w:bookmarkEnd w:id="421"/>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شِئْنٰا لَنَذْهَبَنَّ بِالَّذِی أَوْحَیْنٰا إِلَیْکَ </w:t>
      </w:r>
      <w:r>
        <w:rPr>
          <w:rStyle w:val="FootnoteAnchor"/>
          <w:rtl w:val="true"/>
        </w:rPr>
        <w:footnoteReference w:id="502"/>
      </w:r>
      <w:r>
        <w:rPr>
          <w:rFonts w:ascii="IRNazanin" w:hAnsi="IRNazanin" w:eastAsia="IRNazanin"/>
          <w:color w:val="111111"/>
          <w:sz w:val="28"/>
          <w:sz w:val="28"/>
          <w:szCs w:val="28"/>
          <w:rtl w:val="true"/>
          <w:lang w:bidi="fa-IR"/>
        </w:rPr>
        <w:t>و اگر بخواهیم قطعا آنچه را به تو وحی کرده‌ایم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قدرت باشد، پس او قدرت دارد و به دلیل داشتن قدرت،وحی فرو فرستاده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خاموش شد و مأمون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عالمترین فرد از خاندان هاشم است،آن‌گاه حاضران مجلس را ترک کردند</w:t>
      </w:r>
      <w:r>
        <w:rPr>
          <w:rFonts w:eastAsia="IRNazanin" w:cs="IRNazanin"/>
          <w:color w:val="111111"/>
          <w:sz w:val="28"/>
          <w:szCs w:val="28"/>
          <w:rtl w:val="true"/>
          <w:lang w:bidi="fa-IR"/>
        </w:rPr>
        <w:t xml:space="preserve">». </w:t>
      </w:r>
      <w:r>
        <w:rPr>
          <w:rStyle w:val="FootnoteAnchor"/>
          <w:rtl w:val="true"/>
        </w:rPr>
        <w:footnoteReference w:id="503"/>
      </w:r>
    </w:p>
    <w:p>
      <w:pPr>
        <w:pStyle w:val="Heading5"/>
        <w:numPr>
          <w:ilvl w:val="4"/>
          <w:numId w:val="1"/>
        </w:numPr>
        <w:rPr/>
      </w:pPr>
      <w:bookmarkStart w:id="422" w:name="__RefHeading___Toc742749_2616395394"/>
      <w:bookmarkStart w:id="423" w:name="_Toc147"/>
      <w:bookmarkEnd w:id="422"/>
      <w:r>
        <w:rPr/>
        <w:t>10</w:t>
      </w:r>
      <w:r>
        <w:rPr>
          <w:rtl w:val="true"/>
        </w:rPr>
        <w:t>.</w:t>
      </w:r>
      <w:r>
        <w:rPr>
          <w:rtl w:val="true"/>
        </w:rPr>
        <w:t>گفت‌وگوی امام رضا علیه السّلام با فقیهان مذاهب اسلامی</w:t>
      </w:r>
      <w:bookmarkEnd w:id="423"/>
    </w:p>
    <w:p>
      <w:pPr>
        <w:pStyle w:val="BookText"/>
        <w:rPr/>
      </w:pPr>
      <w:r>
        <w:rPr>
          <w:rFonts w:ascii="IRNazanin" w:hAnsi="IRNazanin" w:eastAsia="IRNazanin"/>
          <w:color w:val="111111"/>
          <w:sz w:val="28"/>
          <w:sz w:val="28"/>
          <w:szCs w:val="28"/>
          <w:rtl w:val="true"/>
          <w:lang w:bidi="fa-IR"/>
        </w:rPr>
        <w:t>مردی در خراسان سوگند یاد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اصحاب رسول خدا صلّی اللّه علیه و آله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معاویه از یاران پیامبر صلّی اللّه علیه و آله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را طلاق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فتوای به طلاق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در این‌باره پرسیده شد،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این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را طلاق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نامه‌ای به امام رضا علیه السّلام نوشتند،با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صلّی اللّه علیه و آله به چه دلیلی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 طلاق داده نمی‌شود؟</w:t>
      </w:r>
    </w:p>
    <w:p>
      <w:pPr>
        <w:pStyle w:val="BookText"/>
        <w:rPr/>
      </w:pPr>
      <w:r>
        <w:rPr>
          <w:rFonts w:ascii="IRNazanin" w:hAnsi="IRNazanin" w:eastAsia="IRNazanin"/>
          <w:color w:val="111111"/>
          <w:sz w:val="28"/>
          <w:sz w:val="28"/>
          <w:szCs w:val="28"/>
          <w:rtl w:val="true"/>
          <w:lang w:bidi="fa-IR"/>
        </w:rPr>
        <w:t>امام علیه السّلام در پاسخ آنان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از روایت شما،از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می‌کنم که در روز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خیر و أصحابی خیر و لا هجرة بعد الفتح؛شما نیکو و پسندیده هستید و اصحاب من نیز چنین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فتح،هجرت نشاید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ترتیب،پیامبر صلّی اللّه علیه و آله هجرت را باطل کرد و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هجرت کردند</w:t>
      </w:r>
      <w:r>
        <w:rPr>
          <w:rFonts w:eastAsia="IRNazanin" w:cs="IRNazanin"/>
          <w:color w:val="111111"/>
          <w:sz w:val="28"/>
          <w:szCs w:val="28"/>
          <w:rtl w:val="true"/>
          <w:lang w:bidi="fa-IR"/>
        </w:rPr>
        <w:t xml:space="preserve">] </w:t>
      </w:r>
      <w:bookmarkStart w:id="424" w:name="pg13436_132619"/>
    </w:p>
    <w:p>
      <w:pPr>
        <w:pStyle w:val="BookText"/>
        <w:rPr/>
      </w:pPr>
      <w:bookmarkEnd w:id="424"/>
      <w:r>
        <w:rPr>
          <w:rFonts w:ascii="IRNazanin" w:hAnsi="IRNazanin" w:eastAsia="IRNazanin"/>
          <w:color w:val="111111"/>
          <w:sz w:val="28"/>
          <w:sz w:val="28"/>
          <w:szCs w:val="28"/>
          <w:rtl w:val="true"/>
          <w:lang w:bidi="fa-IR"/>
        </w:rPr>
        <w:t>در شمار اصحاب خود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پس از دریافت پاسخ امام رضا علیه السّلام فتوای او را پذیرفتند</w:t>
      </w:r>
      <w:r>
        <w:rPr>
          <w:rFonts w:eastAsia="IRNazanin" w:cs="IRNazanin"/>
          <w:color w:val="111111"/>
          <w:sz w:val="28"/>
          <w:szCs w:val="28"/>
          <w:rtl w:val="true"/>
          <w:lang w:bidi="fa-IR"/>
        </w:rPr>
        <w:t xml:space="preserve">». </w:t>
      </w:r>
      <w:r>
        <w:rPr>
          <w:rStyle w:val="FootnoteAnchor"/>
          <w:rtl w:val="true"/>
        </w:rPr>
        <w:footnoteReference w:id="504"/>
      </w:r>
    </w:p>
    <w:p>
      <w:pPr>
        <w:pStyle w:val="Heading4"/>
        <w:numPr>
          <w:ilvl w:val="3"/>
          <w:numId w:val="1"/>
        </w:numPr>
        <w:rPr/>
      </w:pPr>
      <w:bookmarkStart w:id="425" w:name="__RefHeading___Toc742751_2616395394"/>
      <w:bookmarkStart w:id="426" w:name="_Toc148"/>
      <w:bookmarkEnd w:id="425"/>
      <w:r>
        <w:rPr>
          <w:rtl w:val="true"/>
        </w:rPr>
        <w:t>مبحث سوم</w:t>
      </w:r>
      <w:r>
        <w:rPr>
          <w:rtl w:val="true"/>
        </w:rPr>
        <w:t>:</w:t>
      </w:r>
      <w:r>
        <w:rPr>
          <w:rtl w:val="true"/>
        </w:rPr>
        <w:t>میراث امام رضا علیه السّلام</w:t>
      </w:r>
      <w:bookmarkEnd w:id="426"/>
    </w:p>
    <w:p>
      <w:pPr>
        <w:pStyle w:val="Heading5"/>
        <w:numPr>
          <w:ilvl w:val="4"/>
          <w:numId w:val="1"/>
        </w:numPr>
        <w:rPr/>
      </w:pPr>
      <w:bookmarkStart w:id="427" w:name="__RefHeading___Toc742753_2616395394"/>
      <w:bookmarkStart w:id="428" w:name="_Toc149"/>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حضرت علی بن موسی الرضا علیه السّلام اندوختۀ سترگ علمی برای جامعه بشری به‌طور عام و پیروان اهل‌بیت علیهم السّلام و مسلمانان به‌طور خاص بر جای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میراث گرانبها شامل علومی بود،چون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فلسفه،کلام،علم طب، فقه،تفسیر،تاریخ،ادب،پرورش،سیاست و جامعه‌شناسی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نیز ناخواسته،زمینه نشر این اندوختۀ علمی را فراهم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این امر ضروری است که مأمون هرگز درصدد تقویت پایگاه علمی امام رضا علیه السّلام نبود، بلکه بر آن بود تا با تشکیل مجالس بحث و مناظره و فراخوان عالمان دیگر دیانت‌ها و فرقه‌ها،امام رضا علیه السّلام را در میدان مبارزۀ با آنان حتی اگر یک بار هم که باشد درمانده ببیند که در این صورت می‌توانست به اهداف شوم خود که همانا کاستن از منزلت و جایگاه علمی امام علیه السّلام در میان مردم بود برسد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بیان امامان معصوم با بیان حضرت حق همسو می‌باشد و کلام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ضمیر جویندگان حقیقت می‌نشیند،به دست مأمون فرصتی طلایی فراهم شد تا امام علیه السّلام دانش خود را در تمام عرصه‌ها بروز دهد،در جامعه چهره کند و با تمام کسانی که می‌پنداشتند می‌توانند با دانش خود امام علیه السّلام را از میدان هماوردی علمی به در ببرند، هماوردی کند و پیروز میدان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این خواندیم که عالمان فرقه‌ها و مذاهب اسلامی،برای چالش علمی با امام رضا علیه السّلام و مطرح کردن مسائلی پیچیده،دعوت مأمون را پذیرفتند تا خواسته‌های او را برآورده کنند و آنچه از نظر آنان پیچیدگی داشت از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مورخان،بیش از بیست هزار مسأله در عرصه‌های گوناگون دانش مطرح شد و امام علیه السّلام به تمام آن‌ها پاسخ قاطع داد و بدین ترتیب در برابر جبروت مأمون و عباسیان به‌طور خاص و کسانی که فضل و برتری اهل‌بیت علیهم السّلام را نمی‌شناختند و دربارۀ آنان پندارهای نادرستی داشتند به‌طور عام مردانه و عالمانه قد برافراشت و هرگز از حضور در هیچ‌یک از مناظره‌ها سرباز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این مناظره‌ها و احتجاج‌ها مجموعه نص‌هایی که مورد توجه ترجمه‌نگاران بوده،از امام رضا علیه السّلام نقل شده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می‌شود،مانند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الرضا علیه السّلام</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الامام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صحیفۀ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کتابی با موضوع فقه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معروف است به آن حضرت نسبت داده شده،از آن جمله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آن حضرت،آن را از پدران پاک خود روایت کرده و آنان،از پیامبر اکرم صلّی اللّه علیه و آله نقل کرده‌اند و او از جبرئیل و جبرئیل از خدای صاحب عزّت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حصنی فمن قالها دخل حصنی و من دخل حصنی أمن من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دژ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آن را بر زبان آورد،وارد دژ من شده است و هرکس وارد دژ من شود،از کیفر من ایمن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سند این حدیث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إسناد لو قریء علی المجنون لأفاق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این سلسله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درست و بابرکت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دیوانه خوانده شود به یقین شفا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دو هزار متن در خود دارد که شامل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اعتقادات،فقه،اخلاق،تفسیر،تاریخ و احتجاجات است که این بخش از کتاب،مهمترین و اصلیترین موضوعی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دانش و شناخت که جایگاهی اصیل در نصوص امام علیه السّلام دارد آن‌چنان گسترده و پردامنه است که در این ابواب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نصوصی که به اصول اعتقادات،شریعت و موضوع امامت می‌پردازد،گسترده و مفصل است و از توجه خاص امام علیه السّلام 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با این نصوص،به‌ویژه موضوع امامت، </w:t>
      </w:r>
      <w:r>
        <w:rPr>
          <w:rStyle w:val="FootnoteAnchor"/>
          <w:rtl w:val="true"/>
        </w:rPr>
        <w:footnoteReference w:id="508"/>
      </w:r>
      <w:r>
        <w:rPr>
          <w:rFonts w:ascii="IRNazanin" w:hAnsi="IRNazanin" w:eastAsia="IRNazanin"/>
          <w:color w:val="111111"/>
          <w:sz w:val="28"/>
          <w:sz w:val="28"/>
          <w:szCs w:val="28"/>
          <w:rtl w:val="true"/>
          <w:lang w:bidi="fa-IR"/>
        </w:rPr>
        <w:t>با مردود خواندن و ابطال منطقی مذاهب و فرقه‌هایی که به نحوی از مذهب اهل‌بیت علیهم السّلام جدا شده بودند،تمام راه‌های نفوذ و رخنۀ آنان را بست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تأملی در احتجاجات امام رضا علیه السّلام صراحت و اعتراض را در آن می‌بینیم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بیان گزینشی حقایق تاریخی در آن‌ها جایی ندارد،بلکه امام رضا علیه السّلام با این آگاهی که کشته شدن در راه عقیده پایان کار او را رقم می‌زند،با </w:t>
      </w:r>
      <w:bookmarkStart w:id="429" w:name="pg13436_132622"/>
    </w:p>
    <w:p>
      <w:pPr>
        <w:pStyle w:val="BookText"/>
        <w:rPr/>
      </w:pPr>
      <w:bookmarkEnd w:id="429"/>
      <w:r>
        <w:rPr>
          <w:rFonts w:ascii="IRNazanin" w:hAnsi="IRNazanin" w:eastAsia="IRNazanin"/>
          <w:color w:val="111111"/>
          <w:sz w:val="28"/>
          <w:sz w:val="28"/>
          <w:szCs w:val="28"/>
          <w:rtl w:val="true"/>
          <w:lang w:bidi="fa-IR"/>
        </w:rPr>
        <w:t>تمام توان به میدان مباحث اعتقادی مذهب،گام می‌نهاد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از آن‌رو وارد این میدان گسترده‌دامن شد تا حقیقت مذهب اهل‌بیت علیهم السّلام و فلسفۀ وجودی آن را اثبات کند و به همگان بفهماند که مذهب اهل‌بیت علیهم السّلام،امتداد خط پیامبر خداست و تنها خطی است که آینۀ رسالت الهی در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گزیده‌ای از تراث امام رضا علیه السّلام را باهم می‌خوانیم تا به عظمت و گوناگونی تراث آن بزرگ پی ببریم</w:t>
      </w:r>
      <w:r>
        <w:rPr>
          <w:rFonts w:eastAsia="IRNazanin" w:cs="IRNazanin"/>
          <w:color w:val="111111"/>
          <w:sz w:val="28"/>
          <w:szCs w:val="28"/>
          <w:rtl w:val="true"/>
          <w:lang w:bidi="fa-IR"/>
        </w:rPr>
        <w:t>:</w:t>
      </w:r>
    </w:p>
    <w:p>
      <w:pPr>
        <w:pStyle w:val="Heading5"/>
        <w:numPr>
          <w:ilvl w:val="4"/>
          <w:numId w:val="1"/>
        </w:numPr>
        <w:rPr/>
      </w:pPr>
      <w:bookmarkStart w:id="430" w:name="__RefHeading___Toc742755_2616395394"/>
      <w:bookmarkStart w:id="431" w:name="_Toc150"/>
      <w:bookmarkEnd w:id="430"/>
      <w:r>
        <w:rPr>
          <w:rtl w:val="true"/>
        </w:rPr>
        <w:t>در آستان عقل،علم و شناخت</w:t>
      </w:r>
      <w:bookmarkEnd w:id="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حباء من اللّه و الأدب کلفة،فمن تکلف الأدب قدر علیه،و من تکلف العقل لم یزدد إلاّ 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عقل موهبتی است از سوی خداوند و دانش‌اندوزی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سختی دانش‌اندوزی را بر خود هموار کند،به آن می‌رسد و هرکس خویش را خردمند وانمود کند تنها بر نادانی‌اش افزوده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العبادة کثرة الصلاة و الصوم،و إنّما العبادة التفکر فی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عبادت به زیادی نماز و روزه نیست،بلکه عبادت اندیشه و تفکر 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استودع اللّه عبدا عقلا إلاّ استنقذه به یوما؛ </w:t>
      </w:r>
      <w:r>
        <w:rPr>
          <w:rStyle w:val="FootnoteAnchor"/>
          <w:rtl w:val="true"/>
        </w:rPr>
        <w:footnoteReference w:id="51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خداوند به بنده‌ای عقل دهد،بی‌گمان روزی به وسیلۀ همان عقل او را نجات می‌دهد</w:t>
      </w:r>
      <w:r>
        <w:rPr>
          <w:rFonts w:eastAsia="IRNazanin" w:cs="IRNazanin"/>
          <w:color w:val="111111"/>
          <w:sz w:val="28"/>
          <w:szCs w:val="28"/>
          <w:rtl w:val="true"/>
          <w:lang w:bidi="fa-IR"/>
        </w:rPr>
        <w:t xml:space="preserve">. </w:t>
      </w:r>
      <w:bookmarkStart w:id="432" w:name="pg13436_132623"/>
    </w:p>
    <w:p>
      <w:pPr>
        <w:pStyle w:val="Heading5"/>
        <w:numPr>
          <w:ilvl w:val="4"/>
          <w:numId w:val="1"/>
        </w:numPr>
        <w:rPr/>
      </w:pPr>
      <w:bookmarkStart w:id="433" w:name="__RefHeading___Toc742757_2616395394"/>
      <w:bookmarkStart w:id="434" w:name="_Toc151"/>
      <w:bookmarkEnd w:id="432"/>
      <w:bookmarkEnd w:id="433"/>
      <w:r>
        <w:rPr>
          <w:rtl w:val="true"/>
        </w:rPr>
        <w:t>در آستان قرآن کریم</w:t>
      </w:r>
      <w:bookmarkEnd w:id="4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بن موسی الرضا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خدا،دربارۀ قرآن به 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خالق است یا مخلوق؟</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بخالق و لا مخلوق،و لکنه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قرآن نه خالق است و نه مخلوق،بلکه سخن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قرآن چه می‌گویی؟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لا تتجاوزوه،و لا تطلبوا الهدی فی غیره فتضلوا؛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خداست،از حدود آن نگذرید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آن را نادیده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از آن هدایت نخواهید که گمراه می‌شوید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امام رضا علیه السّلام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متشابه القرآن إلی محکمه هدی إلی صراط مستقیم؛</w:t>
      </w:r>
    </w:p>
    <w:p>
      <w:pPr>
        <w:pStyle w:val="BookText"/>
        <w:rPr/>
      </w:pPr>
      <w:r>
        <w:rPr>
          <w:rFonts w:ascii="IRNazanin" w:hAnsi="IRNazanin" w:eastAsia="IRNazanin"/>
          <w:color w:val="111111"/>
          <w:sz w:val="28"/>
          <w:sz w:val="28"/>
          <w:szCs w:val="28"/>
          <w:rtl w:val="true"/>
          <w:lang w:bidi="fa-IR"/>
        </w:rPr>
        <w:t>هرکسی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بسنجد،به راه راست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أخبارنا متشابها کمتشابه القرآن،و محکما کمحکم القرآن، فردّوا متشابهها إلی محکمها،و لا تتّبعوا متشابهها دون محکمها فتضلوا؛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متشابه آن را با محکم آن بسنجید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متشابه آن را گرفته،محکم آن واگذارید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 به بیراهه خواهید رفت</w:t>
      </w:r>
      <w:r>
        <w:rPr>
          <w:rFonts w:eastAsia="IRNazanin" w:cs="IRNazanin"/>
          <w:color w:val="111111"/>
          <w:sz w:val="28"/>
          <w:szCs w:val="28"/>
          <w:rtl w:val="true"/>
          <w:lang w:bidi="fa-IR"/>
        </w:rPr>
        <w:t xml:space="preserve">». </w:t>
      </w:r>
      <w:r>
        <w:rPr>
          <w:rStyle w:val="FootnoteAnchor"/>
          <w:rtl w:val="true"/>
        </w:rPr>
        <w:footnoteReference w:id="514"/>
      </w:r>
      <w:bookmarkStart w:id="435" w:name="pg13436_132624"/>
    </w:p>
    <w:p>
      <w:pPr>
        <w:pStyle w:val="BookText"/>
        <w:rPr/>
      </w:pPr>
      <w:bookmarkEnd w:id="435"/>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رضا علیه السّلام از قرآن یاد کرده،حجت‌ها و برهان آن را بزرگ شمرد و نظم و انسجام آن را معجزه‌ای سترگ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حبل اللّه المتین،و عروته الوثقی و طریقته المثلی،المؤدّی إلی الجنة،و المنجی من النار،لا یخلق علی الأزمنة و لا یغثّ علی الألسنة،لأنه لم یجعل لزمان دون زمان،بل جعل دلیل البرهان و الحجة علی کل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یَأْتِیهِ الْبٰاطِلُ مِنْ بَیْنِ یَدَیْهِ وَ لاٰ مِنْ خَلْفِهِ تَنْزِیلٌ مِنْ حَکِیمٍ حَمِیدٍ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سترگ الهی،دستاویز استوار او و راه آرمانی و کامل او است که به بهشت می‌انجامد و از دوزخ وامی‌رهاند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روزگار کهنه نشده و بر زبان‌ها سنگین و ملالت‌بار نمی‌شود،زیرا برای روزگاری خاص و دورانی محدود فرستاده نشده،بلکه راهنما و حجت و برهان هر انسانی قرار داده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روی آن و از پشت سرش باطل به سویش نمی‌آید،وحی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از سوی حکیمی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Style w:val="FootnoteAnchor"/>
          <w:rtl w:val="true"/>
        </w:rPr>
        <w:footnoteReference w:id="516"/>
      </w:r>
    </w:p>
    <w:p>
      <w:pPr>
        <w:pStyle w:val="Heading5"/>
        <w:numPr>
          <w:ilvl w:val="4"/>
          <w:numId w:val="1"/>
        </w:numPr>
        <w:rPr/>
      </w:pPr>
      <w:bookmarkStart w:id="436" w:name="__RefHeading___Toc742759_2616395394"/>
      <w:bookmarkStart w:id="437" w:name="_Toc152"/>
      <w:bookmarkEnd w:id="436"/>
      <w:r>
        <w:rPr>
          <w:rtl w:val="true"/>
        </w:rPr>
        <w:t>در آستان توحید</w:t>
      </w:r>
      <w:bookmarkEnd w:id="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رضا علیه السّلام دلیلی بر حدوث جهان خواست،امام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لم تکن ثم کنت و قد علمت أنک لم تکوّن نفسک و لا کوّنک من هو مثلک؛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تو وجود نداشتی،سپس به وجود آمدی و دانستی که تو خود را به وجود نیاوردی و کسی چون تو نیز تو را به وجود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همین دلیل محکم بر حدوث جهان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امام رضا علیه السّلام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سؤالی دارم اگر آن‌گونه که می‌خواهم پاسخ بدهی امامت تو را </w:t>
      </w:r>
    </w:p>
    <w:p>
      <w:pPr>
        <w:pStyle w:val="BookText"/>
        <w:rPr/>
      </w:pPr>
      <w:r>
        <w:rPr>
          <w:rFonts w:ascii="IRNazanin" w:hAnsi="IRNazanin" w:eastAsia="IRNazanin"/>
          <w:color w:val="111111"/>
          <w:sz w:val="28"/>
          <w:sz w:val="28"/>
          <w:szCs w:val="28"/>
          <w:rtl w:val="true"/>
          <w:lang w:bidi="fa-IR"/>
        </w:rPr>
        <w:t>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مورد که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بلخی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بود؟چگونه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آفرینش و دیگر کارهایش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چیزی متکی بوده است؟مرا از این امور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الأین بلا أین،و کیّف الکیف بلا کیف، و کان اعتماده علی قدرته؛</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آن را مکان گرداند و بدون این‌که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باشد،چگونگی را آفرید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و دیگر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قدرت خویش تکیه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بلخی برخاست و سر مبارک امام علیه السّلام را بوسید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خدایی جز خدای یگانه نیست،محمد فرستادۀ اوست و علی،وصی رسول خدا و پس از رسول خدا صلّی اللّه علیه و آله علی متولی کارهای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ابلاغ رسالت و ادامه دهندۀ خط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راست‌گفتار هستید و تو جانشین ایشان هستی</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الحسن،علی بن موسی الرضا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می‌داند چیزی که نبوده،در صورت شدنش چگونه خواهد بود؟یا این‌که تا آن چیز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خارجی به خود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هو العالم بالأشیاء قبل کون الأشیاء؛ </w:t>
      </w:r>
      <w:bookmarkStart w:id="438" w:name="pg13436_132626"/>
    </w:p>
    <w:p>
      <w:pPr>
        <w:pStyle w:val="BookText"/>
        <w:rPr/>
      </w:pPr>
      <w:bookmarkEnd w:id="438"/>
      <w:r>
        <w:rPr>
          <w:rFonts w:ascii="IRNazanin" w:hAnsi="IRNazanin" w:eastAsia="IRNazanin"/>
          <w:color w:val="111111"/>
          <w:sz w:val="28"/>
          <w:sz w:val="28"/>
          <w:szCs w:val="28"/>
          <w:rtl w:val="true"/>
          <w:lang w:bidi="fa-IR"/>
        </w:rPr>
        <w:t>خداوند متعال پیش از پدید آمدن اشیاء،به آن‌ها آگاه 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برای من روایت شده است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که جهل در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است که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است که تاریکی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هو؛او همان‌گونه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توصیف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520"/>
      </w:r>
    </w:p>
    <w:p>
      <w:pPr>
        <w:pStyle w:val="Heading5"/>
        <w:numPr>
          <w:ilvl w:val="4"/>
          <w:numId w:val="1"/>
        </w:numPr>
        <w:rPr/>
      </w:pPr>
      <w:bookmarkStart w:id="439" w:name="__RefHeading___Toc742761_2616395394"/>
      <w:bookmarkStart w:id="440" w:name="_Toc153"/>
      <w:bookmarkEnd w:id="439"/>
      <w:r>
        <w:rPr>
          <w:rtl w:val="true"/>
        </w:rPr>
        <w:t>در آستان رسالت</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رضا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و ید بیضاء و 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هماوردی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درمان بیماران درمان‌ناپذیر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خطابه فرستاد؟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خداوند،موسی را به پیامبری برانگیخت، سحر و جادو بر آن روزگار غالب و همه‌گیر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موسی از سوی خداوند ابزارهایی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معجزه‌هایی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ساحران،از انجام آن درماندند و بدین ترتیب،سحر آنان را باطل و حجت و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اثبات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را به پیامبری مبعوث کرد، بیمارهای مزمن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درمان‌ناپذیر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همه‌گیر شده بود و مردم،نیازمند درمان بودند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عیسی علیه السّلام از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را برای آنان آورد که بدان دست نمی‌یافتند،از جمله این‌که به فرمان خداوند،مردگان را برای آنان </w:t>
      </w:r>
    </w:p>
    <w:p>
      <w:pPr>
        <w:pStyle w:val="BookText"/>
        <w:rPr/>
      </w:pPr>
      <w:r>
        <w:rPr>
          <w:rFonts w:ascii="IRNazanin" w:hAnsi="IRNazanin" w:eastAsia="IRNazanin"/>
          <w:color w:val="111111"/>
          <w:sz w:val="28"/>
          <w:sz w:val="28"/>
          <w:szCs w:val="28"/>
          <w:rtl w:val="true"/>
          <w:lang w:bidi="fa-IR"/>
        </w:rPr>
        <w:t xml:space="preserve">زنده و کوران و جذامیان ایشان را درمان کرد و با این ابزارها حجت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اثبات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حضرت محمد صلّی اللّه علیه و آله به‌گونه‌ای دیگر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آن‌هنگام که خداوند، محمد صلّی اللّه علیه و آله را به پیامبری برانگیخت،سخنوری و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السکیت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می‌کنم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 بر جامعه حاکم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او از کتاب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و احکامی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شیوایی و استحکام،مانندی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آن روزگار آورد و به وسیلۀ آن‌ها گفته و ادعای ایشان را باطل و حجت و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السکیت خطاب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ما رأیت مثلک الیوم قط،فما الحجة علی الخلق الیوم؛به خدا سوگند امروزه همانند تو را هرگز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حجت بر خلق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یعرف به الصادق علی اللّه فیصدّقه،و الکاذب علی اللّه فیکذّبه؛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آن می‌توان آن کس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به خدا می‌دهد شناخت و او را تصدیق کرد و آن کس را که بر خدا دروغ می‌بندد،شناخت و او را تکذیب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السکیت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پیامبران اولو العزم به این صفت خوانده شدند که هریک دارای کتاب و شریعتی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پیامبران پس از نوح علیه السّلام تا زمان ابراهیم خلیل علیه السّلام،بر شریعت،روش و کتاب </w:t>
      </w:r>
      <w:bookmarkStart w:id="441" w:name="pg13436_132628"/>
    </w:p>
    <w:p>
      <w:pPr>
        <w:pStyle w:val="BookText"/>
        <w:rPr/>
      </w:pPr>
      <w:bookmarkEnd w:id="441"/>
      <w:r>
        <w:rPr>
          <w:rFonts w:ascii="IRNazanin" w:hAnsi="IRNazanin" w:eastAsia="IRNazanin"/>
          <w:color w:val="111111"/>
          <w:sz w:val="28"/>
          <w:sz w:val="28"/>
          <w:szCs w:val="28"/>
          <w:rtl w:val="true"/>
          <w:lang w:bidi="fa-IR"/>
        </w:rPr>
        <w:t>نوح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شریعتی مستقل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در زمان ابراهیم و پس از او بودند،از شریعت و کتاب او پیروی می‌کردند،تا این‌که روزگار موسی علیه السّلام فرارسید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پیامبرانی که معاصر موسی علیه السّلام بودند و آنان که پس از او آمدند شریعت، روش و کتاب موسی را پذیرفته،بدان عمل می‌کردند،تا این‌که عیسی علیه السّلام به پیامبری مبعوث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پیامبران معاصر عیسی علیه السّلام و آنان‌که پس از وی آمدند،شریعت و کتاب او را مبنای عمل خود قرار دادند،تا این‌که پیامبر ما به رسالت مبعوث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روزگار پیامبری با او معاصر نبود و پس از او نیز پیامبری مبعوث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پیامبر،اولو العزم و برترین پیامبران و فرستادگان بودند و شریعت محمد صلّی اللّه علیه و آله تا روز قیامت پابرجاست و منسوخ نخواهد شد و تا آن زمان پیامبری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هرکسی که پس از او دعوی پیامبری کند،یا پس از قرآن کتابی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آسمانی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برای شنونده هدر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چنین ادعایی را بشنود باید مدعی را بکشد</w:t>
      </w:r>
      <w:r>
        <w:rPr>
          <w:rFonts w:eastAsia="IRNazanin" w:cs="IRNazanin"/>
          <w:color w:val="111111"/>
          <w:sz w:val="28"/>
          <w:szCs w:val="28"/>
          <w:rtl w:val="true"/>
          <w:lang w:bidi="fa-IR"/>
        </w:rPr>
        <w:t>).</w:t>
      </w:r>
    </w:p>
    <w:p>
      <w:pPr>
        <w:pStyle w:val="Heading5"/>
        <w:numPr>
          <w:ilvl w:val="4"/>
          <w:numId w:val="1"/>
        </w:numPr>
        <w:rPr/>
      </w:pPr>
      <w:bookmarkStart w:id="442" w:name="__RefHeading___Toc742763_2616395394"/>
      <w:bookmarkStart w:id="443" w:name="_Toc154"/>
      <w:bookmarkEnd w:id="442"/>
      <w:r>
        <w:rPr>
          <w:rtl w:val="true"/>
        </w:rPr>
        <w:t>در آستان امامت</w:t>
      </w:r>
      <w:bookmarkEnd w:id="443"/>
    </w:p>
    <w:p>
      <w:pPr>
        <w:pStyle w:val="BookText"/>
        <w:rPr/>
      </w:pPr>
      <w:r>
        <w:rPr>
          <w:rFonts w:ascii="IRNazanin" w:hAnsi="IRNazanin" w:eastAsia="IRNazanin"/>
          <w:color w:val="111111"/>
          <w:sz w:val="28"/>
          <w:sz w:val="28"/>
          <w:szCs w:val="28"/>
          <w:rtl w:val="true"/>
          <w:lang w:bidi="fa-IR"/>
        </w:rPr>
        <w:t>در این مبحث با چند مورد از تعریف امامت،امام و جایگاه او از زبان امام رضا علیه السّلام آشنا می‌شویم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رضا علیه السّلام در مرو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ورودمان به این شهر در روز جمعه‌ای در مسجد جامع گرد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حاضران موضوع امامت را مورد بحث قرار داده بودند و از بسیاری </w:t>
      </w:r>
    </w:p>
    <w:p>
      <w:pPr>
        <w:pStyle w:val="BookText"/>
        <w:rPr/>
      </w:pPr>
      <w:r>
        <w:rPr>
          <w:rFonts w:ascii="IRNazanin" w:hAnsi="IRNazanin" w:eastAsia="IRNazanin"/>
          <w:color w:val="111111"/>
          <w:sz w:val="28"/>
          <w:sz w:val="28"/>
          <w:szCs w:val="28"/>
          <w:rtl w:val="true"/>
          <w:lang w:bidi="fa-IR"/>
        </w:rPr>
        <w:t>اختلاف‌نظر مردم در این باب سخن به میان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رضا علیه السّلام رفتم و او را از موضوع امامت که مردم به آن پرداخته بودند،آگاه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لبخند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العزیز،این جماعت ندانسته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پندار که درست 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خورده،بیراهه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پیامبر خود را نزد خویش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او را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کامل کرد و قرآن را که تبیین‌کنندۀ هرچیزی است بر او فروفرستاد؛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حلال و حرام،حدود و احکام و هرچه را که مردم به آن نیاز دارند در آن بیان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چیزی را در کتاب فروگذار نکرده‌ایم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حضرت حق در حجة الوداع که روزهای واپسین زندگی رسول خدا صلّی اللّه علیه و آله بود این آیه را فروفرستاد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برایتان کامل و نعمت خود را بر شما تمام گردانیدم و اسلام را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دین است</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پس از آن‌که پیامبر اکرم صلّی اللّه علیه و آله شاخصه و احکام دین را برای امت خود بیان کرد،راه آنان را برایشان روشن نمود،امت را در راه راست قرار داد،علی علیه السّلام را به راهبری و به عنوان امام آنان معرفی و معین فرمود و تمام آنچه را که امت بدان نیاز داشت برای آنان تبیین نمود،دعوت حق را لبیک گفت و به دیدار دوست شتافت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هرکس بپندارد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را کمال نبخشیده،کتاب خدا را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 و هرکس چنین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کفر ورزیده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جایگاه امامت را در میان خود می‌دانند تا با دانش و شناخت خود،بتوانند امام را انتخاب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امامت،منزلتی والاتر،مرتبه‌ای برتر،جایگاهی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نفوذناپذیرتر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مردم با خرد خود نمی‌توانند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برسند،با آرای خود آن را درک کنند یا این‌که به انتخاب خود،امام را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امامت،مقامی است که خداوند پس از پیامبری و دوستی،به ابراهیم خلیل علیه السّلام داد و آن را در مرتبۀ سوم قرار داد و او را بدان فضیلت،شرافت بخشید و نام او را با این منصب،بلندآوازه نمود،آن‌جا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ابراهیم علیه السّلام از دست یافتن به چنین مقامی شادمان شده،عرضه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دودمانم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آیه،تا روز واپسین،امامت هر ستمگری را باطل و مردود کرد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برگزیدگان به ودیعت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احدیت،ابراهیم را بزرگی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را در میان برگزیدگان و پاکان از فرزندان او قرار داده،فرمود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 و یعقوب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به او بخشودیم و همه را از شایستگان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قرار دادیم که به فرمان ما هدایت کردند،و به ایشان انجام دادن کارهای نیک و برپا داشتن نماز و دادن زکات را وحی کردیم و آنان پرستندۀ ما بودند</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همچنان در نسل ابراهیم علیه السّلام بود و به یکدیگر به ارث می‌دادند تا این‌که </w:t>
      </w:r>
    </w:p>
    <w:p>
      <w:pPr>
        <w:pStyle w:val="BookText"/>
        <w:rPr/>
      </w:pPr>
      <w:r>
        <w:rPr>
          <w:rFonts w:ascii="IRNazanin" w:hAnsi="IRNazanin" w:eastAsia="IRNazanin"/>
          <w:color w:val="111111"/>
          <w:sz w:val="28"/>
          <w:sz w:val="28"/>
          <w:szCs w:val="28"/>
          <w:rtl w:val="true"/>
          <w:lang w:bidi="fa-IR"/>
        </w:rPr>
        <w:t>خداوند،آن را میراث پیامبر اسلام صلّی اللّه علیه و آله گردانده،فرمود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حقیقت،نزدیکترین مردم به ابراهیم،همان کسانی هستند که او را پیروی کردند،و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و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آورده‌اند،و خدا سرور و سرپرست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امامت ویژۀ پیامبر صلّی اللّه علیه و آله شد و او به فرمان حضرت حق‌تعالی،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را بر دوش علی علیه السّلام نهاد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نسل برگزیدۀ او که خداوند،علم و ایمان بدان‌ها داده،قرار گرفته است،چنان‌که در کتاب خود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دانش و ایمان یافته‌اند،می‌گویند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رستاخیز مانده‌اید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مقام امامت تا روز قیامت ویژۀ فرزندان علی علیه السّلام است،چرا که پس از محمد صلّی اللّه علیه و آله پیامبری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جاهلان و نادانان از کجا و چگونه برای خود امام برگزینند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جایگاه پیامبران و میراث جانشینان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امامت،خلافت خداوند و خلافت پیامبر او،منصب امیر المؤمنین و میراث حسن و حسین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یقین،امامت زمام دین و موجب به سامان رسیدن و نظام مسلمانان و صلاح دنیا و عزت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بن و اساس بالنده و شاخۀ متعالی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زکات،روزه،حج و جهاد باوجود امام کمال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مقبول حضرت معبود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،غنیمت‌ها و صدقه‌ها فزونی می‌گیرد،حدود و احکام اجرا می‌شود و مرزها حفظ شده،ایمن می‌گردد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حلال خدا را حلال و حرام او را حرام می‌کند،حدود خدا را برپا می‌دارد،از دین خدا دفاع می‌کند،با گفتار حکیمانه،پنددهی نیکو و حجت رسا،به راه خداوند فرا می‌خواند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همانند خورشید برآمده و شکوه‌بخش جهان است،در حالی‌که خود در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کسی را یارای دست یافتن به آن و نگریستن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امام،ماه تابنده،چراغ فروغ‌بخش،فروغ درخشان،ستارۀ راهنما در تاریکی شب و گذرگاه‌ها،بیابان‌ها و گرداب‌های دریاهاست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آب نوشین و گوارا به گاه تشنگی،راهنمای به راه هدایت و رهایی‌بخش از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شعلۀ نوربخش بر فراز پشته‌ها،گرمی‌بخش سرمازدگان و راهنمای گرفتار شدگان در وادی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هرکه از او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هلاک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ابر پرباران،بارانی سیل‌آسا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،خورشیدی فروزان،آسمانی سایه‌ساز، زمینی گسترده،چشمه‌ای جوشنده و برکه و بوستان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امام،همدمی مهربان،پدری مشفق،برادری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نسبت به فرزند خردسال خود دلسوز و به گاه گرفتاری‌های طاقت‌سوز،پناه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امین خدا در میان خلق،حجت حضرتش بر بندگان،جانشین او در زمین خدا،فرا خوانندۀ به سوی او و مدافع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امام،از گناهان پاک شده و از 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دانش اختصاص یافته و به نشان بردباری آراسته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به وجود او نظام یافته و عزت مسلمانان،خشم منافقان و نابودی کافران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است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الحسن،علی بن موسی الرضا علیه السّلام و او از پدرش و آنان از پدرانش نقل کرده‌اند که پیامبر اکرم صلّی اللّه علیه و اله 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دوست داشته باشد،بر کشتی نجات سوار شده،به دستاویزی استوار و ناگسستنی چنگ اندازد و به ریسمان محکم خداوند درآویزد،باید پس از من علی </w:t>
      </w:r>
      <w:bookmarkStart w:id="444" w:name="pg13436_132633"/>
    </w:p>
    <w:p>
      <w:pPr>
        <w:pStyle w:val="BookText"/>
        <w:rPr/>
      </w:pPr>
      <w:bookmarkEnd w:id="444"/>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برگزیند و با دشمن او دشمنی کند و از امامان هدایتگر،از فرزندان او پیروی کند،چرا که پس از من آنان جانشینان و وصی من، حجت‌های خدا بر خلق و سروران امت من بوده،هادیان پرهیزگاران به سوی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حزب من و حزب من حزب خداست و حزب دشمنان آنان،حزب شیطان است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حسین بن خالد با همان اسناد از پیامبر اکرم صلّی اللّه علیه و آله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علی،أنت أخی و وزیری و صاحب لوائی فی الدنیا و الآخرة،و أنت صاحب حوضی،من أحبّک أحبّنی و من أبغضک أبغضنی؛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یا علی،تو در دو جهان برادر،وزیر،پرچمدار و صاحب حوض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تو را دوست بدارد مرا دوست داشته و هرکس با تو دشمنی ورزد با من دشمنی کرده است</w:t>
      </w:r>
      <w:r>
        <w:rPr>
          <w:rFonts w:eastAsia="IRNazanin" w:cs="IRNazanin"/>
          <w:color w:val="111111"/>
          <w:sz w:val="28"/>
          <w:szCs w:val="28"/>
          <w:rtl w:val="true"/>
          <w:lang w:bidi="fa-IR"/>
        </w:rPr>
        <w:t>.</w:t>
      </w:r>
    </w:p>
    <w:p>
      <w:pPr>
        <w:pStyle w:val="Heading5"/>
        <w:numPr>
          <w:ilvl w:val="4"/>
          <w:numId w:val="1"/>
        </w:numPr>
        <w:rPr/>
      </w:pPr>
      <w:bookmarkStart w:id="445" w:name="__RefHeading___Toc742765_2616395394"/>
      <w:bookmarkStart w:id="446" w:name="_Toc155"/>
      <w:bookmarkEnd w:id="445"/>
      <w:r>
        <w:rPr>
          <w:rtl w:val="true"/>
        </w:rPr>
        <w:t>در آستان غدیر</w:t>
      </w:r>
      <w:bookmarkEnd w:id="446"/>
    </w:p>
    <w:p>
      <w:pPr>
        <w:pStyle w:val="BookText"/>
        <w:rPr/>
      </w:pPr>
      <w:r>
        <w:rPr>
          <w:rFonts w:ascii="IRNazanin" w:hAnsi="IRNazanin" w:eastAsia="IRNazanin"/>
          <w:color w:val="111111"/>
          <w:sz w:val="28"/>
          <w:sz w:val="28"/>
          <w:szCs w:val="28"/>
          <w:rtl w:val="true"/>
          <w:lang w:bidi="fa-IR"/>
        </w:rPr>
        <w:t>از ابو الحسن علیه السّلام،علی بن موسی الرضا علیه السّلام روایت شده است که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روز،روز شادباش‌گویی است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تبریک و تهنیت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مؤمنی برادر مؤمن خود را ببیند،بگوید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المتمسکین بولایة أمیر المؤمنین و الأئمة علیهم السّلام؛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خدای را که ما را در شمار کسانی قرار داد که به ولایت امیر المؤمنین و امامان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انداخته،بدان پایبند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روز،روز لبخند زدن در چهرۀ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هرکس در روز غدیر در چهرۀ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لبخند بزند،خدای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با مهربانی در او می‌نگرد،هزار حاجت او را برآورده می‌کند،هزار کاخ از مروارید سفید برای او در بهشت می‌سازد و چهرۀ او را شاداب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غدیر،روز زینت و آراستن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خود را در این روز و برای این روز بیاراید،خداوند گناهان کوچک و بزرگ او را می‌آمرزد،فرشتگانی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می‌فرستد تا برای او کارهای نیک ثبت کنند و تا روز غدیر آینده،بر درجات او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بمیرد،شهید خواهد بود و اگر زنده بماند در شمار نیک‌بختان قرار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بینوایی را اطعام کند،چنان است که تمام پیامبران و صدیقان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اطعام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این روز به دیدار مؤمنی برود،خداوند هفتاد نور به قبر او می‌فرستد،قبر او را وسعت می‌بخشد و هرروز هفتاد هزار فرشته قبر او را زیارت کرده،او را مژدۀ بهشت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ساکنان هفت آسمان عرضه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آسمان هفتم در پذیرش آن پیشی گرفتند و حضرتش عرش را به آن آراست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ساکنان آسمان چهارم برای پذیرش آن شتافتند،خداوند 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آن،ساکنان آسمان دنیا برای پذیرش آن شتافتند و خداوند،آن را با ستارگان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خداوند،ولایت را بر زمین عرضه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مکه،در پذیرش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سایر 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 و خداوند آن را به زیور وجود کعبه آراست،پس از آن،مدینه آن را پذیرفت و حضرت حق،آن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آراست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مدینه،کوفه آن را پذیرفت و خداوند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بیاراست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ولایت را بر کوه‌ها عرضه فرمود و سه کوه بر دیگر کوه‌ها پیشی گرفته،ولایت را </w:t>
      </w:r>
      <w:bookmarkStart w:id="447" w:name="pg13436_132635"/>
    </w:p>
    <w:p>
      <w:pPr>
        <w:pStyle w:val="BookText"/>
        <w:rPr/>
      </w:pPr>
      <w:bookmarkEnd w:id="447"/>
      <w:r>
        <w:rPr>
          <w:rFonts w:ascii="IRNazanin" w:hAnsi="IRNazanin" w:eastAsia="IRNazanin"/>
          <w:color w:val="111111"/>
          <w:sz w:val="28"/>
          <w:sz w:val="28"/>
          <w:szCs w:val="28"/>
          <w:rtl w:val="true"/>
          <w:lang w:bidi="fa-IR"/>
        </w:rPr>
        <w:t>پذیرفتند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عقیق،کوه فیروزه و کوه یاقوت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پذیرش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گوهرها و این گوهرها برترین گوهرها شدند</w:t>
      </w:r>
      <w:r>
        <w:rPr>
          <w:rFonts w:eastAsia="IRNazanin" w:cs="IRNazanin"/>
          <w:color w:val="111111"/>
          <w:sz w:val="28"/>
          <w:szCs w:val="28"/>
          <w:rtl w:val="true"/>
          <w:lang w:bidi="fa-IR"/>
        </w:rPr>
        <w:t xml:space="preserve">». </w:t>
      </w:r>
      <w:r>
        <w:rPr>
          <w:rStyle w:val="FootnoteAnchor"/>
          <w:rtl w:val="true"/>
        </w:rPr>
        <w:footnoteReference w:id="529"/>
      </w:r>
    </w:p>
    <w:p>
      <w:pPr>
        <w:pStyle w:val="Heading5"/>
        <w:numPr>
          <w:ilvl w:val="4"/>
          <w:numId w:val="1"/>
        </w:numPr>
        <w:rPr/>
      </w:pPr>
      <w:bookmarkStart w:id="448" w:name="__RefHeading___Toc742767_2616395394"/>
      <w:bookmarkStart w:id="449" w:name="_Toc156"/>
      <w:bookmarkEnd w:id="448"/>
      <w:r>
        <w:rPr>
          <w:rtl w:val="true"/>
        </w:rPr>
        <w:t>در آستان فقه امام رضا علیه السّلام</w:t>
      </w:r>
      <w:bookmarkEnd w:id="449"/>
    </w:p>
    <w:p>
      <w:pPr>
        <w:pStyle w:val="BookText"/>
        <w:rPr/>
      </w:pPr>
      <w:r>
        <w:rPr>
          <w:rFonts w:ascii="IRNazanin" w:hAnsi="IRNazanin" w:eastAsia="IRNazanin"/>
          <w:color w:val="111111"/>
          <w:sz w:val="28"/>
          <w:sz w:val="28"/>
          <w:szCs w:val="28"/>
          <w:rtl w:val="true"/>
          <w:lang w:bidi="fa-IR"/>
        </w:rPr>
        <w:t>میراث فقهی امام رضا علیه السّلام 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موضوع‌های زیر به دست ما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طهارت،نماز،روزه،زکات،حج و زیارت،</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و طلاق،</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معیشت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رفتار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،عید،خوردنی‌ها و نوشیدنی‌ها،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 و زیبایی،</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حدود،دیات،قضا و شهادت،</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سوگند،نذرها،وصیت،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و میراث،</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نصوص فقهی که بدان‌ها اشاره شد،به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می‌رسد که شامل بیش از نیمی از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است که از آن حضرت به ما رسیده است</w:t>
      </w:r>
      <w:r>
        <w:rPr>
          <w:rFonts w:eastAsia="IRNazanin" w:cs="IRNazanin"/>
          <w:color w:val="111111"/>
          <w:sz w:val="28"/>
          <w:szCs w:val="28"/>
          <w:rtl w:val="true"/>
          <w:lang w:bidi="fa-IR"/>
        </w:rPr>
        <w:t xml:space="preserve">. </w:t>
      </w:r>
      <w:bookmarkStart w:id="450" w:name="pg13436_132636"/>
    </w:p>
    <w:p>
      <w:pPr>
        <w:pStyle w:val="BookText"/>
        <w:rPr/>
      </w:pPr>
      <w:bookmarkEnd w:id="450"/>
      <w:r>
        <w:rPr>
          <w:rFonts w:ascii="IRNazanin" w:hAnsi="IRNazanin" w:eastAsia="IRNazanin"/>
          <w:color w:val="111111"/>
          <w:sz w:val="28"/>
          <w:sz w:val="28"/>
          <w:szCs w:val="28"/>
          <w:rtl w:val="true"/>
          <w:lang w:bidi="fa-IR"/>
        </w:rPr>
        <w:t>با تأمل در میراث امام رضا علیه السّلام،درمی‌یابیم که آن بزرگوار چه خستگی‌ناپذیر و با تلاش فراوان در قوام بخشیدن به پایه‌ها و مبانی دانشگاه فقهی اهل‌بیت علیهم السّلام کوشید و در این راه دمی از پای ننشست</w:t>
      </w:r>
      <w:r>
        <w:rPr>
          <w:rFonts w:eastAsia="IRNazanin" w:cs="IRNazanin"/>
          <w:color w:val="111111"/>
          <w:sz w:val="28"/>
          <w:szCs w:val="28"/>
          <w:rtl w:val="true"/>
          <w:lang w:bidi="fa-IR"/>
        </w:rPr>
        <w:t xml:space="preserve">. </w:t>
      </w:r>
      <w:r>
        <w:rPr>
          <w:rStyle w:val="FootnoteAnchor"/>
          <w:rtl w:val="true"/>
        </w:rPr>
        <w:footnoteReference w:id="530"/>
      </w:r>
    </w:p>
    <w:p>
      <w:pPr>
        <w:pStyle w:val="Heading5"/>
        <w:numPr>
          <w:ilvl w:val="4"/>
          <w:numId w:val="1"/>
        </w:numPr>
        <w:rPr/>
      </w:pPr>
      <w:bookmarkStart w:id="451" w:name="__RefHeading___Toc742769_2616395394"/>
      <w:bookmarkStart w:id="452" w:name="_Toc157"/>
      <w:bookmarkEnd w:id="451"/>
      <w:r>
        <w:rPr>
          <w:rtl w:val="true"/>
        </w:rPr>
        <w:t>در آستان موعظه‌ها و کلمات قصار امام رضا علیه السّلام</w:t>
      </w:r>
      <w:bookmarkEnd w:id="452"/>
    </w:p>
    <w:p>
      <w:pPr>
        <w:pStyle w:val="BookText"/>
        <w:rPr/>
      </w:pPr>
      <w:r>
        <w:rPr>
          <w:rFonts w:ascii="IRNazanin" w:hAnsi="IRNazanin" w:eastAsia="IRNazanin"/>
          <w:color w:val="111111"/>
          <w:sz w:val="28"/>
          <w:sz w:val="28"/>
          <w:szCs w:val="28"/>
          <w:rtl w:val="true"/>
          <w:lang w:bidi="fa-IR"/>
        </w:rPr>
        <w:t>جمله‌های کوتاه که در ادبیات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می‌شود،به دلیل اختصار،آسان در ذهن جای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و به یقین می‌توان آن را عاملی مؤثر در هدایت افکار و افراد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و امامان علیهم السّلام از این ابزار در ساختن فرهنگ مادی،معنوی و اجتماعی جامعه بهترین بهره‌ها را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برخی از کلمات قصار امام رضا علیه السّلام را نقل می‌کنیم،باشد که این مختصر،اما گزیده،روشنی‌بخش راه جرعه‌نوشان زلال معرفت اهل‌بیت علیهم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المؤمن مؤمنا حتی تکون فیه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من ربّه و سنّة من نبیّه صلّی اللّه علیه و آله و سنّة من ولیّه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السنّة من ربه فکتمان السرّ،أمّا السنّة من نبیّه صلّی اللّه علیه و آله فمداراة الناس،و أمّا السنّة من ولیّه علیه السّلام فالصبر فی البأساء و الضراء؛</w:t>
      </w:r>
    </w:p>
    <w:p>
      <w:pPr>
        <w:pStyle w:val="BookText"/>
        <w:rPr/>
      </w:pPr>
      <w:r>
        <w:rPr>
          <w:rFonts w:ascii="IRNazanin" w:hAnsi="IRNazanin" w:eastAsia="IRNazanin"/>
          <w:color w:val="111111"/>
          <w:sz w:val="28"/>
          <w:sz w:val="28"/>
          <w:szCs w:val="28"/>
          <w:rtl w:val="true"/>
          <w:lang w:bidi="fa-IR"/>
        </w:rPr>
        <w:t>زمانی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کمال ایمان دست‌یافته،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خوانده می‌شود که سه خصلت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خصلتی از خداوند،خصلتی از پیامبر خدا و خصلتی از ولیّ خدا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خداوندی کارهای خود را از مردم پنهان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پیامبر صلّی اللّه علیه و آله با مردم مدارا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ولی خدا در سختی‌ها و گرفتاری‌ها شکیبایی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کسی مؤمن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النعمة یجب أن یوسّع علی عیاله؛</w:t>
      </w:r>
    </w:p>
    <w:p>
      <w:pPr>
        <w:pStyle w:val="BookText"/>
        <w:rPr/>
      </w:pPr>
      <w:r>
        <w:rPr>
          <w:rFonts w:ascii="IRNazanin" w:hAnsi="IRNazanin" w:eastAsia="IRNazanin"/>
          <w:color w:val="111111"/>
          <w:sz w:val="28"/>
          <w:sz w:val="28"/>
          <w:szCs w:val="28"/>
          <w:rtl w:val="true"/>
          <w:lang w:bidi="fa-IR"/>
        </w:rPr>
        <w:t>آن‌که از نعمت فراوان برخوردار است باید افراد عائله خود را از آن بهره‌مند کرده،بر ایشان وسعت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أخلاق الأنبیاء التنظف؛</w:t>
      </w:r>
    </w:p>
    <w:p>
      <w:pPr>
        <w:pStyle w:val="BookText"/>
        <w:rPr/>
      </w:pPr>
      <w:r>
        <w:rPr>
          <w:rFonts w:ascii="IRNazanin" w:hAnsi="IRNazanin" w:eastAsia="IRNazanin"/>
          <w:color w:val="111111"/>
          <w:sz w:val="28"/>
          <w:sz w:val="28"/>
          <w:szCs w:val="28"/>
          <w:rtl w:val="true"/>
          <w:lang w:bidi="fa-IR"/>
        </w:rPr>
        <w:t>خویش را پاکیزه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و شیوۀ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یخنک الأمین،و لکن ائتمنت الخائن؛</w:t>
      </w:r>
    </w:p>
    <w:p>
      <w:pPr>
        <w:pStyle w:val="BookText"/>
        <w:rPr/>
      </w:pPr>
      <w:r>
        <w:rPr>
          <w:rFonts w:ascii="IRNazanin" w:hAnsi="IRNazanin" w:eastAsia="IRNazanin"/>
          <w:color w:val="111111"/>
          <w:sz w:val="28"/>
          <w:sz w:val="28"/>
          <w:szCs w:val="28"/>
          <w:rtl w:val="true"/>
          <w:lang w:bidi="fa-IR"/>
        </w:rPr>
        <w:t>هرگز،امین به تو خیانت نمی‌کند،ولی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شد بدان که به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 را امین پنداشته‌ای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أمرا سلب العباد عقولهم،فأنفذ أمره و تمت إرادته،فإذا أنفذ أمره ردّ إلی کل ذی عقل عقله،فیقول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ذا و من أین ذا؟؛</w:t>
      </w:r>
    </w:p>
    <w:p>
      <w:pPr>
        <w:pStyle w:val="BookText"/>
        <w:rPr/>
      </w:pPr>
      <w:r>
        <w:rPr>
          <w:rFonts w:ascii="IRNazanin" w:hAnsi="IRNazanin" w:eastAsia="IRNazanin"/>
          <w:color w:val="111111"/>
          <w:sz w:val="28"/>
          <w:sz w:val="28"/>
          <w:szCs w:val="28"/>
          <w:rtl w:val="true"/>
          <w:lang w:bidi="fa-IR"/>
        </w:rPr>
        <w:t>چون خداوند ارادۀ کاری کند،خرد بندگان را از آنان برباید و آن‌گاه ارادۀ خود را عملی کند،سپس خرد ایشان را به آنان بازمی‌گرداند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این،چگونه رخ داد و از کجا آمد؟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 باب من أبواب الحکمة،إنّ الصمت یکسب المحبة،إنّه دلیل علی کل خیر؛ خموشی یکی از دروازه‌های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خموشی،محبت را جلب می‌کند و راهنمایی است به سوی هر خیر و خوبی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التودّد إلی الناس نصف العقل؛</w:t>
      </w:r>
    </w:p>
    <w:p>
      <w:pPr>
        <w:pStyle w:val="BookText"/>
        <w:rPr/>
      </w:pPr>
      <w:r>
        <w:rPr>
          <w:rFonts w:ascii="IRNazanin" w:hAnsi="IRNazanin" w:eastAsia="IRNazanin"/>
          <w:color w:val="111111"/>
          <w:sz w:val="28"/>
          <w:sz w:val="28"/>
          <w:szCs w:val="28"/>
          <w:rtl w:val="true"/>
          <w:lang w:bidi="fa-IR"/>
        </w:rPr>
        <w:t>با مردم محبت و مهربانی ورزیدن،نیمی از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یبغض القیل و القال و إضاعة المال و کثرة السؤال؛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قیل‌وقال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و هیاهوی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کردن مال و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فراوان را دشمن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دربارۀ بندگان نیک پرسیدند،حضرت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أحسنوا استبشروا،و إذا أساؤا استغفروا،و إذا اعطوا شکروا،و إذا ابتلوا صبروا،و إذا غضبوا عفوا؛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نیک کسانی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کاری نیک کنند شادمان شوند،چون بد کنند استغفار نمایند،چون بدان‌ها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شود سپاس گویند،چون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 سختی‌ها گرفتار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آزمون قرار گیرند،صبوری ورزند و هرگاه که خشم گیرند،بخشش و عفو در پیش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از امام علیه السّلام دربارۀ توکل و حدّ آن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تخاف أحدا إلاّ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توکل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خداوند از کسی ترس نداشته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السنّة إطعام الطعام عند التزویج؛</w:t>
      </w:r>
    </w:p>
    <w:p>
      <w:pPr>
        <w:pStyle w:val="BookText"/>
        <w:rPr/>
      </w:pPr>
      <w:r>
        <w:rPr>
          <w:rFonts w:ascii="IRNazanin" w:hAnsi="IRNazanin" w:eastAsia="IRNazanin"/>
          <w:color w:val="111111"/>
          <w:sz w:val="28"/>
          <w:sz w:val="28"/>
          <w:szCs w:val="28"/>
          <w:rtl w:val="true"/>
          <w:lang w:bidi="fa-IR"/>
        </w:rPr>
        <w:t>خوان گستردن و اطعام کردن به هنگام ازدواج از سنت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الایمان أربعة أرکان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التوکل علی اللّه،و الرضا بقضاء اللّه،و التسلیم لأمر اللّه و التفویض إلی اللّه،قال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أُفَوِّضُ أَمْرِی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w:t>
      </w:r>
      <w:r>
        <w:rPr>
          <w:rStyle w:val="FootnoteAnchor"/>
          <w:rtl w:val="true"/>
        </w:rPr>
        <w:footnoteReference w:id="531"/>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خدا،تن دادن و راضی بودن به قضای خدا، تسلیم شدن به امر خدا و واگذاردن کارها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کارم را به خدا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او را از عواقب بد آنچه نیرنگ می‌کردند،حمایت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رحمک و لو بشربة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ما توصل به الرحم کفّ الأذی عنها،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صَدَقٰاتِکُمْ بِالْمَنِّ وَ الْأَذیٰ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با خویشاوندان خود بپیوند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 آنان نیکی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جرعه‌ای آب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چیزی‌که با آن به خویشاوندان نیکی می‌شود،بازداشتن آزار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صدقۀ خود را با منت و آزار،باطل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حق ایشان نیکی کردید با منت،آن را تباه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علامات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و العلم،و الصمت باب من أبواب الحکمة إنّ الصمت یکسب المحبة،إنّه دلیل علی کل خیر؛</w:t>
      </w:r>
    </w:p>
    <w:p>
      <w:pPr>
        <w:pStyle w:val="BookText"/>
        <w:rPr/>
      </w:pPr>
      <w:r>
        <w:rPr>
          <w:rFonts w:ascii="IRNazanin" w:hAnsi="IRNazanin" w:eastAsia="IRNazanin"/>
          <w:color w:val="111111"/>
          <w:sz w:val="28"/>
          <w:sz w:val="28"/>
          <w:szCs w:val="28"/>
          <w:rtl w:val="true"/>
          <w:lang w:bidi="fa-IR"/>
        </w:rPr>
        <w:t>بردباری و علم نشانۀ 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خموشی یکی از دروازه‌های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خموشی،محبت را جلب می‌کند و راهنمایی است به سوی هر خیر و خوبی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یطلب من فضل یکفّ به عیاله أعظم أجرا من المجاهد فی سبیل اللّه؛</w:t>
      </w:r>
    </w:p>
    <w:p>
      <w:pPr>
        <w:pStyle w:val="BookText"/>
        <w:rPr/>
      </w:pPr>
      <w:r>
        <w:rPr>
          <w:rFonts w:ascii="IRNazanin" w:hAnsi="IRNazanin" w:eastAsia="IRNazanin"/>
          <w:color w:val="111111"/>
          <w:sz w:val="28"/>
          <w:sz w:val="28"/>
          <w:szCs w:val="28"/>
          <w:rtl w:val="true"/>
          <w:lang w:bidi="fa-IR"/>
        </w:rPr>
        <w:t>آن کس که درصدد به دست آوردن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 است تا زندگی عائله خود را تأمین کند پاداشی سترگ‌تر از پاداش مجاهد در راه خدا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کرده‌ای؟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بأجل منقوص،و عمل محفوظ،و الموت فی رقابنا، و النار من روائنا،و لا ندری ما یفعل بنا؛</w:t>
      </w:r>
    </w:p>
    <w:p>
      <w:pPr>
        <w:pStyle w:val="BookText"/>
        <w:rPr/>
      </w:pPr>
      <w:r>
        <w:rPr>
          <w:rFonts w:ascii="IRNazanin" w:hAnsi="IRNazanin" w:eastAsia="IRNazanin"/>
          <w:color w:val="111111"/>
          <w:sz w:val="28"/>
          <w:sz w:val="28"/>
          <w:szCs w:val="28"/>
          <w:rtl w:val="true"/>
          <w:lang w:bidi="fa-IR"/>
        </w:rPr>
        <w:t>در حالی صبح کرده‌ام که از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کاسته،کردار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گردنمان افکنده شده است،آتش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پشت سر داریم و نمی‌دانیم با ما چه خواهند کرد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گشت‌وگذار گذرای خویش را در بوستان تراث غنی امام رضا علیه السّلام به پایان می‌رسانیم؛تراثی که چشمۀ جوشان علوم و معارف </w:t>
      </w:r>
    </w:p>
    <w:p>
      <w:pPr>
        <w:pStyle w:val="BookText"/>
        <w:rPr/>
      </w:pPr>
      <w:r>
        <w:rPr>
          <w:rFonts w:ascii="IRNazanin" w:hAnsi="IRNazanin" w:eastAsia="IRNazanin"/>
          <w:color w:val="111111"/>
          <w:sz w:val="28"/>
          <w:sz w:val="28"/>
          <w:szCs w:val="28"/>
          <w:rtl w:val="true"/>
          <w:lang w:bidi="fa-IR"/>
        </w:rPr>
        <w:t>الهی است و جویندۀ آن،پویندۀ راه آن و فراگیرنده آن را به سرمنزل نیک‌بختان می‌رساند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پایان نیایش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ویژۀ پروردگار جهانیان است</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3436_132642"/>
      <w:bookmarkStart w:id="454" w:name="pg13436_132642"/>
      <w:bookmarkEnd w:id="454"/>
    </w:p>
    <w:p>
      <w:pPr>
        <w:pStyle w:val="Heading2"/>
        <w:numPr>
          <w:ilvl w:val="1"/>
          <w:numId w:val="1"/>
        </w:numPr>
        <w:rPr/>
      </w:pPr>
      <w:bookmarkStart w:id="455" w:name="pg13436_132642"/>
      <w:bookmarkStart w:id="456" w:name="__RefHeading___Toc742771_2616395394"/>
      <w:bookmarkStart w:id="457" w:name="_Toc158"/>
      <w:bookmarkEnd w:id="455"/>
      <w:bookmarkEnd w:id="456"/>
      <w:r>
        <w:rPr>
          <w:rtl w:val="true"/>
        </w:rPr>
        <w:t>فهرست</w:t>
      </w:r>
      <w:bookmarkEnd w:id="457"/>
    </w:p>
    <w:p>
      <w:pPr>
        <w:pStyle w:val="BookText"/>
        <w:rPr/>
      </w:pPr>
      <w:r>
        <w:rPr>
          <w:rFonts w:ascii="IRNazanin" w:hAnsi="IRNazanin" w:eastAsia="IRNazanin"/>
          <w:color w:val="111111"/>
          <w:sz w:val="28"/>
          <w:sz w:val="28"/>
          <w:szCs w:val="28"/>
          <w:rtl w:val="true"/>
          <w:lang w:bidi="fa-IR"/>
        </w:rPr>
        <w:t xml:space="preserve">مقدمه مجمع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قسمت اوّل</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در یک نگاه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تأثیرپذیری از شخصیت امام رضا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از شخصیت امام رضا علیه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زهد امام رضا علیه السّلام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بخشندگی امام رضا علیه السّلام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گرامیداشت میهمان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امام رضا علیه السّلام و آزاد کردن بردگان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امام رضا علیه السّلام و نیکی به بردگان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دانش امام رضا علیه السّلام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امام رضا علیه السّلام و دانستن تمام زبان‌ها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امام رضا علیه السّلام و إخبار از غیب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عبادت و پرهیزگاری امام رضا علیه السّلام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امام رضا علیه السّلام در سنگر دعا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 امام رضا علیه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زندگی امام رضا علیه السّلام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در کنار پدر </w:t>
      </w:r>
      <w:r>
        <w:rPr>
          <w:rFonts w:eastAsia="IRNazanin" w:cs="IRNazanin"/>
          <w:color w:val="111111"/>
          <w:sz w:val="28"/>
          <w:szCs w:val="28"/>
          <w:lang w:bidi="fa-IR"/>
        </w:rPr>
        <w:t>63</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انحراف فکری و دینی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اخلاقی و مالی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سیاسی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مهرورزی مسلمانان نسبت به اهل‌بیت علیهم السّلام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قیام‌های مسلحانه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امام کاظم علیه السّلام زمینه‌ساز امامت حضرت رضا علیه السّلام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وصیت امام کاظم علیه السّلام دربارۀ امام پس از خویش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مرحلۀ آغازین معرفی جانشین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وصیت امام کاظم علیه السّلام در دوران بازداشت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اعلان امامت حضرت رضا علیه السّلام در فرصت مناسب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قسمت سوم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و محنت‌های امام کاظم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فضای باز نسبی در روزگار هارون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در مقام امامت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جلوه‌های انحراف در عصر امام رضا علیه السّلام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انحراف فکری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دست‌اندازی خلیفه به بیت المال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انحراف اخلاقی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انحراف سیاسی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اوضاع سیاسی در روزگار هارون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ارعاب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خودکامگی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تهدیدهای خارجی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آشفتگی در جبهۀ داخلی </w:t>
      </w:r>
      <w:r>
        <w:rPr>
          <w:rFonts w:eastAsia="IRNazanin" w:cs="IRNazanin"/>
          <w:color w:val="111111"/>
          <w:sz w:val="28"/>
          <w:szCs w:val="28"/>
          <w:lang w:bidi="fa-IR"/>
        </w:rPr>
        <w:t>113</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سیاسی در روزگار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امام رضا علیه السّلام پیش از ولایت‌عهدی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امام رضا علیه السّلام و اصلاحات فکری و دینی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انحراف‌های فکری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افکار سالم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ارجاع امت به عالمان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اصلاحات اقتصادی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اصلاحات اخلاقی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دمیدن روح پیروی از رسول خدا صلّی اللّه علیه و آله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الگویی کامل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به مکارم اخلاق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جماعت صالحان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اصلاحات سیاسی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و راهبری جنبش الهی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نقش سیاسی امام رضا علیه السّلام در روزگار هارون و امین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قسمت چهارم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و پدیدۀ ولایت‌عهدی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رخدادهای سیاسی قبل از ولایت‌عهدی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امام رضا علیه السّلام و موضع‌گیری سیاسی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انگیزه مأمون از تحمیل ولایت‌عهدی بر امام رضا علیه السّلام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تنش‌زدایی از جامعه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مشروعیت بخشیدن به حکومت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بازداشتن امام رضا علیه السّلام از دعوت به خویش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کردن امام رضا علیه السّلام از مردم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مصونیت حکومت از خطر وجود امام علیه السّلام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بدنام کردن امام علیه السّلام </w:t>
      </w:r>
      <w:r>
        <w:rPr>
          <w:rFonts w:eastAsia="IRNazanin" w:cs="IRNazanin"/>
          <w:color w:val="111111"/>
          <w:sz w:val="28"/>
          <w:szCs w:val="28"/>
          <w:lang w:bidi="fa-IR"/>
        </w:rPr>
        <w:t>174</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شکستن جبهۀ مخالفان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دلایل تن دادن امام رضا علیه السّلام به ولایت‌عهدی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استفادۀ امام رضا علیه السّلام از فرصت‌ها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اقامۀ دین و احیای سنت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بسیج توانمندی‌ها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ناموفق گذاردن برنامه‌های مأمون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اندیشۀ نادرست سیاسی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چگونگی بیعت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بخش‌هائی از فرمان ولایت‌عهدی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پشت‌نوشت فرمان ولایت‌عهدی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دستور مأمون پس از بیعت با امام رضا علیه السّلام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رخدادهای پس از بیعت با امام علیه السّلام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پذیرش ولایت‌عهدی و دستاوردهای آن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مأمون به حقانیت اهل‌بیت علیهم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کارگیری ابزار تبلیغاتی به نفع امام رضا علیه السّلام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مناظرۀ آزادانۀ امام رضا علیه السّلام با پیروان دیگر ادیان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آموزه‌ها و فضایل اهل‌بیت علیهم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جان اهل‌بیت علیهم السّلام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فعالیت‌های امام رضا علیه السّلام در دوران ولایت‌عهدی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ناکامی مأمون در رسیدن به اهداف خود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اصلاحات قضایی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اصلاحات اداری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نشر آرای صحیح در دربار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نصایح امام رضا علیه السّلام به مأمون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حفاظت از کیان اسلام </w:t>
      </w:r>
      <w:r>
        <w:rPr>
          <w:rFonts w:eastAsia="IRNazanin" w:cs="IRNazanin"/>
          <w:color w:val="111111"/>
          <w:sz w:val="28"/>
          <w:szCs w:val="28"/>
          <w:lang w:bidi="fa-IR"/>
        </w:rPr>
        <w:t>210</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وسیلۀ اصلاح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تشویق شاعران انقلابی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فعالیت‌های علمی امام رضا علیه السّلام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امام رضا علیه السّلام و آینده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امامت محمد جواد علیه السّلام در بیان امام رضا علیه السّلام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زمینه‌سازی برای حکومت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فرجام غم‌انگیز امام رضا علیه السّلام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شهادت امام رضا علیه السّلام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انگیزۀ مأمون از کشتن امام رضا علیه السّلام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کرامت امام رضا علیه السّلام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دانشگاه،احتجاج‌ها و میراث امام رضا علیه 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مبحث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امام رضا علیه السّلام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بن عبد الرحمن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محبوب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احتجاجات امام رضا علیه السّلام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 با دوگانه‌پرستان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 با ارباب ادیان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گفت‌وگوی امام رضا علیه السّلام با علی بن جهم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 با دوست جاثلیق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 با ارباب مذاهب اسلامی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گفت‌وگوی امام رضا علیه السّلام با مأمون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گفت‌وگوی امام رضا علیه السّلام با متکلمان فرقه‌های اسلامی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گفت‌وگوی امام رضا علیه السّلام با یحیی بن ضحاک سمرقندی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گفت‌وگوی امام رضا علیه السّلام با سلیمان مروزی </w:t>
      </w:r>
      <w:r>
        <w:rPr>
          <w:rFonts w:eastAsia="IRNazanin" w:cs="IRNazanin"/>
          <w:color w:val="111111"/>
          <w:sz w:val="28"/>
          <w:szCs w:val="28"/>
          <w:lang w:bidi="fa-IR"/>
        </w:rPr>
        <w:t>320</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گفت‌وگوی امام رضا علیه السّلام با فقیهان مذاهب اسلامی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امام رضا علیه السّلام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در آستان عقل،علم و شناخت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در آستان قرآن کریم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در آستان توحید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در آستان رسالت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در آستان امامت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در آستان غدیر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در آستان فقه امام رضا علیه السّلام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در آستان موعظه‌ها و کلمات قصار امام رضا علیه السّلام </w:t>
      </w:r>
      <w:r>
        <w:rPr>
          <w:rFonts w:eastAsia="IRNazanin" w:cs="IRNazanin"/>
          <w:color w:val="111111"/>
          <w:sz w:val="28"/>
          <w:szCs w:val="28"/>
          <w:lang w:bidi="fa-IR"/>
        </w:rPr>
        <w:t>359</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اعیان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طولون،الأئمة الإثنی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أوحدی الناس طرّا فی فنون من المقال النبیه لک من جوهر الکلام نظام یثمر الدر فی یدی مجتنیه فلماذا ترکت مدح ابن موسی و الخصال التی تجمّعن فیه؟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أهتدی لمدح إمام کان جبریل خادما لأبیه</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مطهّرون نقیات ثیابهم تجری الصلاة علیهم کلما ذکروا من لم یکن علویا حین تنسبه فما له فی قدیم الدهر مفتخر اولئک القوم أهل البیت عندهم علم الکتاب و ما جاءت به السور</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دعبل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رحل ابن موسی بالمعالی و سار بیسره العلم الشریف و تابعه الهدی و الدین طرّا کما یتتبع الالف الألیف</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باقر شریف القرشی،حیاة الامام محمد الجواد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التواریخ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عکسی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95/49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آته یوما لأطلب حاجتی رجعت إلی أهلی و وجهی بمائه</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برقی،محاسن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ابو طالب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عریض،روستایی است در یک فرسخی مدینه،نک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الإتحاف بحب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الخرائج و الجرائح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الضغن بعد الضغن یفشو علیک،و یخرج الداء الدفینا</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جوهرة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247/47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59/45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حسکانی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کرامات الاولیاء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جوهرة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الإتحاف بحب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ادامه دارد که به برخی از ذکرها،عبادت‌ها و برخی سوره‌هایی که امام رضا علیه السّلام در نمازهای مستحبی خود می‌خوانده است،می‌پردازد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248/22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الحیاة السیاسیة للإمام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علی بن موسی الرضا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امین غالب الطویل،تاریخ العلویین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148/21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؛طوسی،الغیبه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 و کشف الغمه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؛السیرة الحلبیه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کثیر،السیرة النبویه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657/1</w:t>
      </w:r>
      <w:r>
        <w:rPr>
          <w:rFonts w:ascii="IRNazanin" w:hAnsi="IRNazanin" w:eastAsia="IRNazanin"/>
          <w:b w:val="false"/>
          <w:b w:val="false"/>
          <w:bCs w:val="false"/>
          <w:i w:val="false"/>
          <w:i w:val="false"/>
          <w:iCs w:val="false"/>
          <w:color w:val="333333"/>
          <w:sz w:val="20"/>
          <w:sz w:val="20"/>
          <w:szCs w:val="20"/>
          <w:rtl w:val="true"/>
        </w:rPr>
        <w:t xml:space="preserve">؛سنن ابی داوود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501/4</w:t>
      </w:r>
      <w:r>
        <w:rPr>
          <w:rFonts w:ascii="IRNazanin" w:hAnsi="IRNazanin" w:eastAsia="IRNazanin"/>
          <w:b w:val="false"/>
          <w:b w:val="false"/>
          <w:bCs w:val="false"/>
          <w:i w:val="false"/>
          <w:i w:val="false"/>
          <w:iCs w:val="false"/>
          <w:color w:val="333333"/>
          <w:sz w:val="20"/>
          <w:sz w:val="20"/>
          <w:szCs w:val="20"/>
          <w:rtl w:val="true"/>
        </w:rPr>
        <w:t>؛سیوطی،تاریخ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صدوق،کمال الدین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طوسی،الغیبه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؛طوسی،الغیبه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و الارشاد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؛طوسی،الغیبه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،طوسی،اعلام الوری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الارشاد،اعلام الوری و الغیبه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طوسی، الغیبه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ممکن است تحت‌تأثیر شرایط حاکم بر آن روزگار بوده و راوی به دلیل تنگناهای موجود روایت را این‌چنین مبهم نقل کرده است و منظور امام کاظم علیه السّلام فرزندش امام رضا علیه السّلام بوده که نص کامل روایت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علیا ابنی سید ولدی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ربیع الابرار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156/48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 احمد بن موسی،معروف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شاهچراغ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شیراز و مطاف دل دوستداران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مشروح این ماجرا را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،ذیل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جعفر بحر العلوم،تحفة العالم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کشف الغمه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پیروان این مکتب فلسفی،حقیقت اشیاء را انکار کرده،آن‌ها را اوهام و خیال‌های باطل و چونان نقشی بر آب دانسته،دانش را نتیجۀ تصورات می‌خوانند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الخلیفة حبّ لا یدین له عاصی الإله و شار یلقح الفتنا</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 بن عمرو 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شاعران چیره‌دست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قرآن خود را فروخت و یا پول آن طنبور خرید و از همین‌رو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زیانکار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خیر الدین زرکلی،الاعلام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بایع الثقلان مهدیّ الهدی لمحمد بن زبیدة إبنة جعفر قد وفق اللّه الخلیفة إذ بنی بیت الخلافة للهجان الأزهر</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مأثر الإنافة فی معالم الخلافه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99/10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345/16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الوفیات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ملک الثلاث الآنسات عنانی و حللن من قلبی بکلّ مکان مالی تطاوعنی البریة کلها و أطیعهن و هنّ فی عصیانی ما ذاک إلاّ أنّ سلطان الهوی و به غلبت غرزن فی عصیانی</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فلها تبکی البواکی و لها تشجی المراثی خلقت سقما طویلا جعلت ذاک تراثی</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الإمام علی بن موسی الرضا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فاسقنی خمرا و قل لی هی الخمر و لا تسقنی سرّا إذا أمکن الجهر</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334/26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ذهبی،تاریخ الاسلام،حوادث سال‌های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طوسی،الغیبه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253/48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249/22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طوسی،امالی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آبی،نثر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من دونی بلیت بجهله أبیت لنفسی أن اقابل بالجهل و إن کان مثلی فی محلی من النهی أخذت بحلمی کی أجلّ عن المثل و إن کنت أدنی منه فی الفضل و الحجی عرفت له حق التقدم و الفضل</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 صلّی اللّه علیه و اله نقل کرده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اعذر أخاک علی ذنوبه و استر و غطّ علی عیوبه و اصبر علی بهت السفیه و للزمان علی خطوبه ودع الجواب تفضلا وکل الظلوم إلی حسیبه</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کلنا یأمل مدا فی الأجل و المنایا هن آفات الأمل لا تغرنّک أباطیل المنی و الزم القصد ودع عنک العلل إنّما الدنیا کظل زائل حلّ فیه راکب ثم ارتحل</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نماحلی،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رسالۀ ذوب النّضار فی شرح الثار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نویسنده،آن را از پدرش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نماحلی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ثوی باقر العلم فی ملحد إمام الوری طیّب المولد فمن لی سوی جعفر بعده إمام الوری الأوحد الأمجد</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خوارزمی،مقتل الحسین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الطالبیین،ص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34170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34155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295/22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امیر المؤمنین علیه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مناقب 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158/65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صدوق،صفات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299/44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29/98</w:t>
      </w:r>
      <w:r>
        <w:rPr>
          <w:rFonts w:ascii="IRNazanin" w:hAnsi="IRNazanin" w:eastAsia="IRNazanin"/>
          <w:b w:val="false"/>
          <w:b w:val="false"/>
          <w:bCs w:val="false"/>
          <w:i w:val="false"/>
          <w:i w:val="false"/>
          <w:iCs w:val="false"/>
          <w:color w:val="333333"/>
          <w:sz w:val="20"/>
          <w:sz w:val="20"/>
          <w:szCs w:val="20"/>
          <w:rtl w:val="true"/>
        </w:rPr>
        <w:t xml:space="preserve">؛مبسوط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قولویه،کامل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صدوق،ثواب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رویدادهای سال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الموصل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،رویدادهای سال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368/4</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139/49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آن حضرت در عیون اخبار الرضا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مدائنی تاریخ‌نگار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الارشاد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دو نامه را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الرضا،ح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560/8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أباؤهم ما هم أفضل من یشرب صوب الغمام این شعر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نابغۀ ذبیانی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حاکم مدینه،عبد الجبار،سعید مساحقی بدان تمثل جست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210/49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ألام علی حبّ الوصی أبی الحسن و ذلک عندی من عجائب ذی الزمن خلیفة خیر الناس و الأول الذی أعان رسول اللّه فی السر و العلن</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صولی،کتاب الاوراق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التوبة من تائب إلاّ بحب ابن أبی طالب أخو رسول اللّه حلف الهدی و الأخ فوق الخلّ و الصاحب</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طبرسی،الاحتجاج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طبرسی،الاحتجاج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شماری از این احتجاج‌ها را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حلی،کشف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111/28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طبرسی،الاحتجاج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144/49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288/49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نثر الدرر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الانوار البهیة فی تواریخ الحجج الالهیه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النظیم فی مناقب الأئمه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،بخش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564/8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مصیر اعلام النبلاء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دعبل خزاعی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آیات خلت من تلاوة و منزل وحی مقفر العرصات لآل رسول اللّه بالخیف من منی و بالرکن و التعریف و الجمرات دیار علی و الحسین و جعفر و حمزة و السجاد ذی الثفنات منازل جبریل الأمین یحلّها من اللّه بالتسلیم و الرحمات أئمة عدل یقتدی بفعالهم و یؤمن فیهم زلة العثرات أری فیئهم فی غیرهم متقسما و أیدیهم عن فیئهم صفرات</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؛دلائل الإمامه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اعلام النبلاء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الامام الرضا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285/49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ابی داوود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همان‌جا،سنن ابن ماجه </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کفایة الطالبیین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و تمام النعمة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155/51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نظر تاریخ پژوه را جلب می‌کند این است که امامان پس از امام رضا علیه السّلام،برخلاف زندگی خانوادگی پدران و نیاکان خود،فرزندان کمی داشتند و این خود گواهی است بر کنترل شدیدی که از سوی حاکمیت بر زندگی آنان اعمال می‌شد و دلیلی روشن‌تر بر بیم حاکمان از ایشان بود،چرا که می‌ترسیدند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فرزندان این امامان باشد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خاتون‌آبادی،اربعین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الاتحاف بحب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الاتحاف بحب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الإتحاف بحب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251/22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،رویدادهای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نهایة الإرب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مآثر الإنافة فی معالم الخلافه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کثیر،البدایة و النهایة </w:t>
      </w:r>
      <w:r>
        <w:rPr>
          <w:rFonts w:eastAsia="IRNazanin" w:cs="IRNazanin"/>
          <w:b w:val="false"/>
          <w:bCs w:val="false"/>
          <w:i w:val="false"/>
          <w:iCs w:val="false"/>
          <w:color w:val="333333"/>
          <w:sz w:val="20"/>
          <w:szCs w:val="20"/>
        </w:rPr>
        <w:t>272/10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چگونگی شهادت امام رضا علیه السّلام را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الامام الرضا و حیاة الامام علی بن موسی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و بررسی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محمد،یونس بن عبد الرحمن،مولای آل یقطین،ثقه و از اصحاب امام کاظم علیه السّلام و امام رضا علیه السّلام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اصحاب ما خوش‌نام و مقدم بود و منزلت والایی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عبد الرحمن از اصحاب موسی بن جعفر علیه السّلام،از موالی آل یقطین و علامۀ زمان خویش بود که کتاب‌های زیادی براساس مذهب شیعه نگاشت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ابن ندیم کتاب‌های او را برشمرد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روزگار هشام بن عبد الملک‌زاده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 را بین صفا و مروه زیارت کرد،اما روایتی از او نقل نکرد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کاظم علیه السّلام و حضرت رضا علیه السّلام روایت حدیث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رضا علیه السّلام افراد را برای کسب دانش و گرفتن فتوا به او ارجاع می‌داد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کسانی بود که اموال زیادی را صرف وقف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بدرود زندگی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خدایش رحمت کند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محمد،صفوان بن یحیی بجلی کوفی،معروف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بیاع السابری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اصحاب امام کاظم علیه السّلام و امام رضا علیه السّلام و امام جواد علیه السّلام بود و آن بزرگواران،فقاهت و دانش او را تأیید و تقریر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ثقه‌ای از اصحاب اجماع و وکیل امام رضا علیه السّلام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کتاب‌های فراوانی نگاشت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پرهیزگاری و عبادت حق تعالی به مرتبه‌ای دست یافت که همانندی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دربارۀ صفوان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محدثان،صفوان مؤثق‌ترین و عابدترین مردم روزگار خود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یک شبانه‌روز یکصد و پنجاه رکعت نماز می‌گزارد،در سال سه ماه روزه می‌گرفت و همه ساله سه بار زکات می‌داد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این کار صفوان عهدی بود که با دو دوست خود کرده بود،به این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خانۀ خدا همپیمان شدند که هرکدام از آن‌ها بمیرد، دیگری تا زمانی که زنده است برای او نماز گزارد،روزه بگیرد،حج به جای آورد و از طرف او زکات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و علی زندگی را وداع گفتند و صفوان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این‌رو و براساس پیمانی که با آنان بسته بود،به جای آنان نماز می‌گزارد،روزه می‌گرفت،زکات می‌داد،حج می‌کرد و هر کار نیکی که می‌کرد، به نیابت از آنان نیز مانند آن را انجام می‌داد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چهل تن از اصحاب امام صادق علیه السّلام روایت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کتاب‌های زیادی نگاشت و در این عرصه همانند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کتابی شامل مسائل و روایات از امام کاظم علیه السّلام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در مدینه درگذشت و امام جواد علیه السّلام حنوط و کفن او را فرستاد و به اسماعیل بن موسی فرمود تا بر پیکر او نماز گزارد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خدایش رحمت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طبرسی،الاحتجاج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حلی،خلاصة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الهادی فضلی،تاریخ التشریع الاسلامی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چند وجه برای این وضعیت متصور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 افراد تازه مسلمان از دیگر ملت‌ها به سرزمین اسلامی یا به دلیل همزیستی که با مسلمانان داشتند؛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علیرغم فتوحات اسلامی،پیروان دیگر ادیان و فرهنگ‌ها سعی در نفوذ فرهنگی در فرهنگ و تمدن اسلامی داشتند؛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 در تشویق فرهیختگان به ترجمۀ تراث دیگران با انگیزۀ توسعۀ علمی و آشنایی با دیگر فرهنگ‌ها نقش چشم‌گیری داشتند؛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 بر آن بودند تا طالبان دانش را از سیراب شدن از چشمۀ زلال معارف اهل‌بیت علیهم السّلام باز داشته،با فرهنگ و دانش دیگران سرگرم کنند،زیرا در صورت گرایش جویندگان معرفت به مدرسۀ اهل‌بیت علیهم السّلام بی‌تردید به مرجعیت علمی و در نتیجه،مرجعیت سیاسی 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در دراز مدت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می‌انجامید که به هیچ‌وجه به کام خلفا شیرین و گوارا نمی‌آمد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برتری امام علیه السّلام و درخشش علمی او را در جهان اسلام می‌توان یکی از عواملی دانست که مأمون را بر آن داشت تا با شتابزدگی امام علیه السّلام را از میان بردارد،چرا که مأمون نمی‌توانست به چنین مرتبه‌ای دست یابد و از همین‌رو به موجودی حاشیه‌ای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همچنان‌که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مبدل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بود که با بی‌رحمی تمام،طرح از میان برداشتن این شخصیت سترگ را ریخت؛همو که از نظر مردم،رقیب مأمون به شمار می‌رفت و بر او برتری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 این برتری را نمی‌توانست بر خود هموار کند و از دیگرسو منصب خلافت چیزی نبود که از آن چشم‌پوشی کند،زیرا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عقیم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خویشاوندی نمی‌شناسد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همین‌رو بود که مأمون داغ ننگ این جنایت را بر پیشانی خود نهاد و دست به خون پاک آن حضرت آلود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روایت آمده،ولی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امام در این‌جا درصدد تلاوت آیه نبوده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صدوق،الامالی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ضرار،از مشایخ معتزله در علم کلام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کتاب،دربردارنده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احمد بن عامر طائی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روایت کرده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صحت انتساب این کتاب به امام رضا علیه السّلام،سه نظریه ارائه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الهادی فضلی،تاریخ التشریع الاسلامی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اعیان الشیعه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نصوصی که دربارۀ امامت از امام رضا علیه السّلام صادر شده،به پانصد مورد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احتجاجاتی که دربارۀ امامت صورت گرفته،و در دو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الإصطفاء و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الأدعیة و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به موضوع امامت ارتباط دارد حجم بزرگی را به خود اختصاص می‌دهد و در مجموع و به‌طور تقریبی، یک چهارم تراث آن حضرت را تشکیل می‌دهد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طوسی،امالی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 و امالی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این حدیث را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صدوق،امالی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ابن طاووس،اقبال الاعمال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الامام الرضا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378</Pages>
  <Words>74072</Words>
  <Characters>332421</Characters>
  <CharactersWithSpaces>404186</CharactersWithSpaces>
  <Paragraphs>2628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2026-08-24T07:21:10Z</dcterms:created>
  <dc:creator>ghaemiyeh.com</dc:creator>
  <dc:description/>
  <dc:language>en-US</dc:language>
  <cp:lastModifiedBy/>
  <dcterms:modified xsi:type="dcterms:W3CDTF">2026-08-24T10:51:20Z</dcterms:modified>
  <cp:revision>1</cp:revision>
  <dc:subject/>
  <dc:title>پیشوایان هدایت زندگی نامه چهارده معصوم علیهم السلام جلد 10</dc:title>
</cp:coreProperties>
</file>

<file path=docProps/custom.xml><?xml version="1.0" encoding="utf-8"?>
<Properties xmlns="http://schemas.openxmlformats.org/officeDocument/2006/custom-properties" xmlns:vt="http://schemas.openxmlformats.org/officeDocument/2006/docPropsVTypes"/>
</file>