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امیرالمؤمنین علیه السلام بر پایه قرآن حدیث و تاریخ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4284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724286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724288_3224264995">
            <w:r>
              <w:rPr>
                <w:webHidden/>
                <w:rStyle w:val="IndexLink"/>
                <w:rtl w:val="true"/>
              </w:rPr>
              <w:t xml:space="preserve">فصل چهارم </w:t>
            </w:r>
            <w:r>
              <w:rPr>
                <w:rStyle w:val="IndexLink"/>
                <w:rtl w:val="true"/>
              </w:rPr>
              <w:t xml:space="preserve">: </w:t>
            </w:r>
            <w:r>
              <w:rPr>
                <w:rStyle w:val="IndexLink"/>
                <w:rtl w:val="true"/>
              </w:rPr>
              <w:t>آمادگى امام براى رويارويى با ناكثين</w:t>
            </w:r>
            <w:r>
              <w:rPr>
                <w:rStyle w:val="IndexLink"/>
                <w:rtl w:val="true"/>
              </w:rPr>
              <w:tab/>
            </w:r>
            <w:r>
              <w:rPr>
                <w:rStyle w:val="IndexLink"/>
              </w:rPr>
              <w:t>10</w:t>
            </w:r>
          </w:hyperlink>
        </w:p>
        <w:p>
          <w:pPr>
            <w:pStyle w:val="Contents3"/>
            <w:tabs>
              <w:tab w:val="clear" w:pos="8459"/>
              <w:tab w:val="right" w:pos="9026" w:leader="dot"/>
            </w:tabs>
            <w:rPr/>
          </w:pPr>
          <w:hyperlink w:anchor="__RefHeading___Toc172429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مشورت امام با يارانش درباره ناكثين</w:t>
            </w:r>
            <w:r>
              <w:rPr>
                <w:rStyle w:val="IndexLink"/>
                <w:rtl w:val="true"/>
              </w:rPr>
              <w:tab/>
            </w:r>
            <w:r>
              <w:rPr>
                <w:rStyle w:val="IndexLink"/>
              </w:rPr>
              <w:t>10</w:t>
            </w:r>
          </w:hyperlink>
        </w:p>
        <w:p>
          <w:pPr>
            <w:pStyle w:val="Contents3"/>
            <w:tabs>
              <w:tab w:val="clear" w:pos="8459"/>
              <w:tab w:val="right" w:pos="9026" w:leader="dot"/>
            </w:tabs>
            <w:rPr/>
          </w:pPr>
          <w:hyperlink w:anchor="__RefHeading___Toc172429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سخنرانى امام به هنگام دريافت گزارش ناكثين</w:t>
            </w:r>
            <w:r>
              <w:rPr>
                <w:rStyle w:val="IndexLink"/>
                <w:rtl w:val="true"/>
              </w:rPr>
              <w:tab/>
            </w:r>
            <w:r>
              <w:rPr>
                <w:rStyle w:val="IndexLink"/>
              </w:rPr>
              <w:t>17</w:t>
            </w:r>
          </w:hyperlink>
        </w:p>
        <w:p>
          <w:pPr>
            <w:pStyle w:val="Contents3"/>
            <w:tabs>
              <w:tab w:val="clear" w:pos="8459"/>
              <w:tab w:val="right" w:pos="9026" w:leader="dot"/>
            </w:tabs>
            <w:rPr/>
          </w:pPr>
          <w:hyperlink w:anchor="__RefHeading___Toc1724294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بيرون آمدن امام على از مدينه</w:t>
            </w:r>
            <w:r>
              <w:rPr>
                <w:rStyle w:val="IndexLink"/>
                <w:rtl w:val="true"/>
              </w:rPr>
              <w:tab/>
            </w:r>
            <w:r>
              <w:rPr>
                <w:rStyle w:val="IndexLink"/>
              </w:rPr>
              <w:t>23</w:t>
            </w:r>
          </w:hyperlink>
        </w:p>
        <w:p>
          <w:pPr>
            <w:pStyle w:val="Contents3"/>
            <w:tabs>
              <w:tab w:val="clear" w:pos="8459"/>
              <w:tab w:val="right" w:pos="9026" w:leader="dot"/>
            </w:tabs>
            <w:rPr/>
          </w:pPr>
          <w:hyperlink w:anchor="__RefHeading___Toc1724296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نامه امام به كوفيان به هنگام حركت از مدينه</w:t>
            </w:r>
            <w:r>
              <w:rPr>
                <w:rStyle w:val="IndexLink"/>
                <w:rtl w:val="true"/>
              </w:rPr>
              <w:tab/>
            </w:r>
            <w:r>
              <w:rPr>
                <w:rStyle w:val="IndexLink"/>
              </w:rPr>
              <w:t>25</w:t>
            </w:r>
          </w:hyperlink>
        </w:p>
        <w:p>
          <w:pPr>
            <w:pStyle w:val="Contents3"/>
            <w:tabs>
              <w:tab w:val="clear" w:pos="8459"/>
              <w:tab w:val="right" w:pos="9026" w:leader="dot"/>
            </w:tabs>
            <w:rPr/>
          </w:pPr>
          <w:hyperlink w:anchor="__RefHeading___Toc1724298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سخنرانى امام على به هنگام حركت به سمت بصره</w:t>
            </w:r>
            <w:r>
              <w:rPr>
                <w:rStyle w:val="IndexLink"/>
                <w:rtl w:val="true"/>
              </w:rPr>
              <w:tab/>
            </w:r>
            <w:r>
              <w:rPr>
                <w:rStyle w:val="IndexLink"/>
              </w:rPr>
              <w:t>27</w:t>
            </w:r>
          </w:hyperlink>
        </w:p>
        <w:p>
          <w:pPr>
            <w:pStyle w:val="Contents3"/>
            <w:tabs>
              <w:tab w:val="clear" w:pos="8459"/>
              <w:tab w:val="right" w:pos="9026" w:leader="dot"/>
            </w:tabs>
            <w:rPr/>
          </w:pPr>
          <w:hyperlink w:anchor="__RefHeading___Toc1724300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توقّف امام در رَبَذه</w:t>
            </w:r>
            <w:r>
              <w:rPr>
                <w:rStyle w:val="IndexLink"/>
                <w:rtl w:val="true"/>
              </w:rPr>
              <w:tab/>
            </w:r>
            <w:r>
              <w:rPr>
                <w:rStyle w:val="IndexLink"/>
              </w:rPr>
              <w:t>29</w:t>
            </w:r>
          </w:hyperlink>
        </w:p>
        <w:p>
          <w:pPr>
            <w:pStyle w:val="Contents3"/>
            <w:tabs>
              <w:tab w:val="clear" w:pos="8459"/>
              <w:tab w:val="right" w:pos="9026" w:leader="dot"/>
            </w:tabs>
            <w:rPr/>
          </w:pPr>
          <w:hyperlink w:anchor="__RefHeading___Toc1724302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نامه امام على به فرماندار بصره</w:t>
            </w:r>
            <w:r>
              <w:rPr>
                <w:rStyle w:val="IndexLink"/>
                <w:rtl w:val="true"/>
              </w:rPr>
              <w:tab/>
            </w:r>
            <w:r>
              <w:rPr>
                <w:rStyle w:val="IndexLink"/>
              </w:rPr>
              <w:t>33</w:t>
            </w:r>
          </w:hyperlink>
        </w:p>
        <w:p>
          <w:pPr>
            <w:pStyle w:val="Contents3"/>
            <w:tabs>
              <w:tab w:val="clear" w:pos="8459"/>
              <w:tab w:val="right" w:pos="9026" w:leader="dot"/>
            </w:tabs>
            <w:rPr/>
          </w:pPr>
          <w:hyperlink w:anchor="__RefHeading___Toc1724304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مشتبه شدن امور بر كسانى كه چشم بصيرت نداشتند</w:t>
            </w:r>
            <w:r>
              <w:rPr>
                <w:rStyle w:val="IndexLink"/>
                <w:rtl w:val="true"/>
              </w:rPr>
              <w:tab/>
            </w:r>
            <w:r>
              <w:rPr>
                <w:rStyle w:val="IndexLink"/>
              </w:rPr>
              <w:t>33</w:t>
            </w:r>
          </w:hyperlink>
        </w:p>
        <w:p>
          <w:pPr>
            <w:pStyle w:val="Contents2"/>
            <w:tabs>
              <w:tab w:val="clear" w:pos="8743"/>
              <w:tab w:val="right" w:pos="9026" w:leader="dot"/>
            </w:tabs>
            <w:rPr/>
          </w:pPr>
          <w:hyperlink w:anchor="__RefHeading___Toc1724306_3224264995">
            <w:r>
              <w:rPr>
                <w:webHidden/>
                <w:rStyle w:val="IndexLink"/>
                <w:rtl w:val="true"/>
              </w:rPr>
              <w:t xml:space="preserve">فصل پنجم </w:t>
            </w:r>
            <w:r>
              <w:rPr>
                <w:rStyle w:val="IndexLink"/>
                <w:rtl w:val="true"/>
              </w:rPr>
              <w:t xml:space="preserve">: </w:t>
            </w:r>
            <w:r>
              <w:rPr>
                <w:rStyle w:val="IndexLink"/>
                <w:rtl w:val="true"/>
              </w:rPr>
              <w:t>يارى خواستن امام از كوفيان</w:t>
            </w:r>
            <w:r>
              <w:rPr>
                <w:rStyle w:val="IndexLink"/>
                <w:rtl w:val="true"/>
              </w:rPr>
              <w:tab/>
            </w:r>
            <w:r>
              <w:rPr>
                <w:rStyle w:val="IndexLink"/>
              </w:rPr>
              <w:t>39</w:t>
            </w:r>
          </w:hyperlink>
        </w:p>
        <w:p>
          <w:pPr>
            <w:pStyle w:val="Contents3"/>
            <w:tabs>
              <w:tab w:val="clear" w:pos="8459"/>
              <w:tab w:val="right" w:pos="9026" w:leader="dot"/>
            </w:tabs>
            <w:rPr/>
          </w:pPr>
          <w:hyperlink w:anchor="__RefHeading___Toc1724308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نامه امام به كوفيان از ربذه</w:t>
            </w:r>
            <w:r>
              <w:rPr>
                <w:rStyle w:val="IndexLink"/>
                <w:rtl w:val="true"/>
              </w:rPr>
              <w:tab/>
            </w:r>
            <w:r>
              <w:rPr>
                <w:rStyle w:val="IndexLink"/>
              </w:rPr>
              <w:t>39</w:t>
            </w:r>
          </w:hyperlink>
        </w:p>
        <w:p>
          <w:pPr>
            <w:pStyle w:val="Contents3"/>
            <w:tabs>
              <w:tab w:val="clear" w:pos="8459"/>
              <w:tab w:val="right" w:pos="9026" w:leader="dot"/>
            </w:tabs>
            <w:rPr/>
          </w:pPr>
          <w:hyperlink w:anchor="__RefHeading___Toc1724310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فرستادن هاشم بن عتبه نزد ابو موسى براى بسيج مردم</w:t>
            </w:r>
            <w:r>
              <w:rPr>
                <w:rStyle w:val="IndexLink"/>
                <w:rtl w:val="true"/>
              </w:rPr>
              <w:tab/>
            </w:r>
            <w:r>
              <w:rPr>
                <w:rStyle w:val="IndexLink"/>
              </w:rPr>
              <w:t>43</w:t>
            </w:r>
          </w:hyperlink>
        </w:p>
        <w:p>
          <w:pPr>
            <w:pStyle w:val="Contents3"/>
            <w:tabs>
              <w:tab w:val="clear" w:pos="8459"/>
              <w:tab w:val="right" w:pos="9026" w:leader="dot"/>
            </w:tabs>
            <w:rPr/>
          </w:pPr>
          <w:hyperlink w:anchor="__RefHeading___Toc1724312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فرستادن حسن بن على به سوى كوفه</w:t>
            </w:r>
            <w:r>
              <w:rPr>
                <w:rStyle w:val="IndexLink"/>
                <w:rtl w:val="true"/>
              </w:rPr>
              <w:tab/>
            </w:r>
            <w:r>
              <w:rPr>
                <w:rStyle w:val="IndexLink"/>
              </w:rPr>
              <w:t>47</w:t>
            </w:r>
          </w:hyperlink>
        </w:p>
        <w:p>
          <w:pPr>
            <w:pStyle w:val="Contents3"/>
            <w:tabs>
              <w:tab w:val="clear" w:pos="8459"/>
              <w:tab w:val="right" w:pos="9026" w:leader="dot"/>
            </w:tabs>
            <w:rPr/>
          </w:pPr>
          <w:hyperlink w:anchor="__RefHeading___Toc1724314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موضع ابو موسى در برابر فرستادگان امام على</w:t>
            </w:r>
            <w:r>
              <w:rPr>
                <w:rStyle w:val="IndexLink"/>
                <w:rtl w:val="true"/>
              </w:rPr>
              <w:tab/>
            </w:r>
            <w:r>
              <w:rPr>
                <w:rStyle w:val="IndexLink"/>
              </w:rPr>
              <w:t>58</w:t>
            </w:r>
          </w:hyperlink>
        </w:p>
        <w:p>
          <w:pPr>
            <w:pStyle w:val="Contents3"/>
            <w:tabs>
              <w:tab w:val="clear" w:pos="8459"/>
              <w:tab w:val="right" w:pos="9026" w:leader="dot"/>
            </w:tabs>
            <w:rPr/>
          </w:pPr>
          <w:hyperlink w:anchor="__RefHeading___Toc1724316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فرستادن اشتر براى رويارويى با فتنه ابو موسى</w:t>
            </w:r>
            <w:r>
              <w:rPr>
                <w:rStyle w:val="IndexLink"/>
                <w:rtl w:val="true"/>
              </w:rPr>
              <w:tab/>
            </w:r>
            <w:r>
              <w:rPr>
                <w:rStyle w:val="IndexLink"/>
              </w:rPr>
              <w:t>67</w:t>
            </w:r>
          </w:hyperlink>
        </w:p>
        <w:p>
          <w:pPr>
            <w:pStyle w:val="Contents3"/>
            <w:tabs>
              <w:tab w:val="clear" w:pos="8459"/>
              <w:tab w:val="right" w:pos="9026" w:leader="dot"/>
            </w:tabs>
            <w:rPr/>
          </w:pPr>
          <w:hyperlink w:anchor="__RefHeading___Toc1724318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پيوستن نيروهاى كوفه به امام</w:t>
            </w:r>
            <w:r>
              <w:rPr>
                <w:rStyle w:val="IndexLink"/>
                <w:rtl w:val="true"/>
              </w:rPr>
              <w:tab/>
            </w:r>
            <w:r>
              <w:rPr>
                <w:rStyle w:val="IndexLink"/>
              </w:rPr>
              <w:t>73</w:t>
            </w:r>
          </w:hyperlink>
        </w:p>
        <w:p>
          <w:pPr>
            <w:pStyle w:val="Contents3"/>
            <w:tabs>
              <w:tab w:val="clear" w:pos="8459"/>
              <w:tab w:val="right" w:pos="9026" w:leader="dot"/>
            </w:tabs>
            <w:rPr/>
          </w:pPr>
          <w:hyperlink w:anchor="__RefHeading___Toc1724320_3224264995">
            <w:r>
              <w:rPr>
                <w:webHidden/>
                <w:rStyle w:val="IndexLink"/>
                <w:rtl w:val="true"/>
              </w:rPr>
              <w:t>پژوهشى درباره فرستادگان امام على به كوفه</w:t>
            </w:r>
            <w:r>
              <w:rPr>
                <w:rStyle w:val="IndexLink"/>
                <w:rtl w:val="true"/>
              </w:rPr>
              <w:tab/>
            </w:r>
            <w:r>
              <w:rPr>
                <w:rStyle w:val="IndexLink"/>
              </w:rPr>
              <w:t>77</w:t>
            </w:r>
          </w:hyperlink>
        </w:p>
        <w:p>
          <w:pPr>
            <w:pStyle w:val="Contents4"/>
            <w:tabs>
              <w:tab w:val="clear" w:pos="8176"/>
              <w:tab w:val="right" w:pos="9026" w:leader="dot"/>
            </w:tabs>
            <w:rPr/>
          </w:pPr>
          <w:hyperlink w:anchor="__RefHeading___Toc1724322_3224264995">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724324_3224264995">
            <w:r>
              <w:rPr>
                <w:webHidden/>
                <w:rStyle w:val="IndexLink"/>
              </w:rPr>
              <w:t>۱</w:t>
            </w:r>
            <w:r>
              <w:rPr>
                <w:rStyle w:val="IndexLink"/>
                <w:rtl w:val="true"/>
              </w:rPr>
              <w:t xml:space="preserve"> </w:t>
            </w:r>
            <w:r>
              <w:rPr>
                <w:rStyle w:val="IndexLink"/>
                <w:rtl w:val="true"/>
              </w:rPr>
              <w:t xml:space="preserve">. </w:t>
            </w:r>
            <w:r>
              <w:rPr>
                <w:rStyle w:val="IndexLink"/>
                <w:rtl w:val="true"/>
              </w:rPr>
              <w:t>هاشم بن عتبه</w:t>
            </w:r>
            <w:r>
              <w:rPr>
                <w:rStyle w:val="IndexLink"/>
                <w:rtl w:val="true"/>
              </w:rPr>
              <w:tab/>
            </w:r>
            <w:r>
              <w:rPr>
                <w:rStyle w:val="IndexLink"/>
              </w:rPr>
              <w:t>79</w:t>
            </w:r>
          </w:hyperlink>
        </w:p>
        <w:p>
          <w:pPr>
            <w:pStyle w:val="Contents4"/>
            <w:tabs>
              <w:tab w:val="clear" w:pos="8176"/>
              <w:tab w:val="right" w:pos="9026" w:leader="dot"/>
            </w:tabs>
            <w:rPr/>
          </w:pPr>
          <w:hyperlink w:anchor="__RefHeading___Toc1724326_3224264995">
            <w:r>
              <w:rPr>
                <w:webHidden/>
                <w:rStyle w:val="IndexLink"/>
              </w:rPr>
              <w:t>۲</w:t>
            </w:r>
            <w:r>
              <w:rPr>
                <w:rStyle w:val="IndexLink"/>
                <w:rtl w:val="true"/>
              </w:rPr>
              <w:t xml:space="preserve"> </w:t>
            </w:r>
            <w:r>
              <w:rPr>
                <w:rStyle w:val="IndexLink"/>
                <w:rtl w:val="true"/>
              </w:rPr>
              <w:t xml:space="preserve">. </w:t>
            </w:r>
            <w:r>
              <w:rPr>
                <w:rStyle w:val="IndexLink"/>
                <w:rtl w:val="true"/>
              </w:rPr>
              <w:t>محمّد بن ابى بكر</w:t>
            </w:r>
            <w:r>
              <w:rPr>
                <w:rStyle w:val="IndexLink"/>
                <w:rtl w:val="true"/>
              </w:rPr>
              <w:tab/>
            </w:r>
            <w:r>
              <w:rPr>
                <w:rStyle w:val="IndexLink"/>
              </w:rPr>
              <w:t>79</w:t>
            </w:r>
          </w:hyperlink>
        </w:p>
        <w:p>
          <w:pPr>
            <w:pStyle w:val="Contents4"/>
            <w:tabs>
              <w:tab w:val="clear" w:pos="8176"/>
              <w:tab w:val="right" w:pos="9026" w:leader="dot"/>
            </w:tabs>
            <w:rPr/>
          </w:pPr>
          <w:hyperlink w:anchor="__RefHeading___Toc1724328_3224264995">
            <w:r>
              <w:rPr>
                <w:webHidden/>
                <w:rStyle w:val="IndexLink"/>
              </w:rPr>
              <w:t>۳</w:t>
            </w:r>
            <w:r>
              <w:rPr>
                <w:rStyle w:val="IndexLink"/>
                <w:rtl w:val="true"/>
              </w:rPr>
              <w:t xml:space="preserve"> </w:t>
            </w:r>
            <w:r>
              <w:rPr>
                <w:rStyle w:val="IndexLink"/>
                <w:rtl w:val="true"/>
              </w:rPr>
              <w:t xml:space="preserve">. </w:t>
            </w:r>
            <w:r>
              <w:rPr>
                <w:rStyle w:val="IndexLink"/>
                <w:rtl w:val="true"/>
              </w:rPr>
              <w:t>حسن بن على و عمّار بن ياسر</w:t>
            </w:r>
            <w:r>
              <w:rPr>
                <w:rStyle w:val="IndexLink"/>
                <w:rtl w:val="true"/>
              </w:rPr>
              <w:tab/>
            </w:r>
            <w:r>
              <w:rPr>
                <w:rStyle w:val="IndexLink"/>
              </w:rPr>
              <w:t>80</w:t>
            </w:r>
          </w:hyperlink>
        </w:p>
        <w:p>
          <w:pPr>
            <w:pStyle w:val="Contents4"/>
            <w:tabs>
              <w:tab w:val="clear" w:pos="8176"/>
              <w:tab w:val="right" w:pos="9026" w:leader="dot"/>
            </w:tabs>
            <w:rPr/>
          </w:pPr>
          <w:hyperlink w:anchor="__RefHeading___Toc1724330_3224264995">
            <w:r>
              <w:rPr>
                <w:webHidden/>
                <w:rStyle w:val="IndexLink"/>
              </w:rPr>
              <w:t>۴</w:t>
            </w:r>
            <w:r>
              <w:rPr>
                <w:rStyle w:val="IndexLink"/>
                <w:rtl w:val="true"/>
              </w:rPr>
              <w:t xml:space="preserve"> </w:t>
            </w:r>
            <w:r>
              <w:rPr>
                <w:rStyle w:val="IndexLink"/>
                <w:rtl w:val="true"/>
              </w:rPr>
              <w:t xml:space="preserve">. </w:t>
            </w:r>
            <w:r>
              <w:rPr>
                <w:rStyle w:val="IndexLink"/>
                <w:rtl w:val="true"/>
              </w:rPr>
              <w:t>مالك اشتر</w:t>
            </w:r>
            <w:r>
              <w:rPr>
                <w:rStyle w:val="IndexLink"/>
                <w:rtl w:val="true"/>
              </w:rPr>
              <w:tab/>
            </w:r>
            <w:r>
              <w:rPr>
                <w:rStyle w:val="IndexLink"/>
              </w:rPr>
              <w:t>81</w:t>
            </w:r>
          </w:hyperlink>
        </w:p>
        <w:p>
          <w:pPr>
            <w:pStyle w:val="Contents4"/>
            <w:tabs>
              <w:tab w:val="clear" w:pos="8176"/>
              <w:tab w:val="right" w:pos="9026" w:leader="dot"/>
            </w:tabs>
            <w:rPr/>
          </w:pPr>
          <w:hyperlink w:anchor="__RefHeading___Toc1724332_3224264995">
            <w:r>
              <w:rPr>
                <w:webHidden/>
                <w:rStyle w:val="IndexLink"/>
                <w:rtl w:val="true"/>
              </w:rPr>
              <w:t>نكته قابل توجّه</w:t>
            </w:r>
            <w:r>
              <w:rPr>
                <w:rStyle w:val="IndexLink"/>
                <w:rtl w:val="true"/>
              </w:rPr>
              <w:tab/>
            </w:r>
            <w:r>
              <w:rPr>
                <w:rStyle w:val="IndexLink"/>
              </w:rPr>
              <w:t>82</w:t>
            </w:r>
          </w:hyperlink>
        </w:p>
        <w:p>
          <w:pPr>
            <w:pStyle w:val="Contents5"/>
            <w:tabs>
              <w:tab w:val="clear" w:pos="7892"/>
              <w:tab w:val="right" w:pos="9026" w:leader="dot"/>
            </w:tabs>
            <w:rPr/>
          </w:pPr>
          <w:hyperlink w:anchor="__RefHeading___Toc1724334_3224264995">
            <w:r>
              <w:rPr>
                <w:webHidden/>
                <w:rStyle w:val="IndexLink"/>
              </w:rPr>
              <w:t>۱</w:t>
            </w:r>
            <w:r>
              <w:rPr>
                <w:rStyle w:val="IndexLink"/>
                <w:rtl w:val="true"/>
              </w:rPr>
              <w:t xml:space="preserve"> </w:t>
            </w:r>
            <w:r>
              <w:rPr>
                <w:rStyle w:val="IndexLink"/>
                <w:rtl w:val="true"/>
              </w:rPr>
              <w:t xml:space="preserve">. </w:t>
            </w:r>
            <w:r>
              <w:rPr>
                <w:rStyle w:val="IndexLink"/>
                <w:rtl w:val="true"/>
              </w:rPr>
              <w:t>عبد اللّه بن عبّاس</w:t>
            </w:r>
            <w:r>
              <w:rPr>
                <w:rStyle w:val="IndexLink"/>
                <w:rtl w:val="true"/>
              </w:rPr>
              <w:tab/>
            </w:r>
            <w:r>
              <w:rPr>
                <w:rStyle w:val="IndexLink"/>
              </w:rPr>
              <w:t>82</w:t>
            </w:r>
          </w:hyperlink>
        </w:p>
        <w:p>
          <w:pPr>
            <w:pStyle w:val="Contents5"/>
            <w:tabs>
              <w:tab w:val="clear" w:pos="7892"/>
              <w:tab w:val="right" w:pos="9026" w:leader="dot"/>
            </w:tabs>
            <w:rPr/>
          </w:pPr>
          <w:hyperlink w:anchor="__RefHeading___Toc1724336_3224264995">
            <w:r>
              <w:rPr>
                <w:webHidden/>
                <w:rStyle w:val="IndexLink"/>
              </w:rPr>
              <w:t>۲</w:t>
            </w:r>
            <w:r>
              <w:rPr>
                <w:rStyle w:val="IndexLink"/>
                <w:rtl w:val="true"/>
              </w:rPr>
              <w:t xml:space="preserve"> </w:t>
            </w:r>
            <w:r>
              <w:rPr>
                <w:rStyle w:val="IndexLink"/>
                <w:rtl w:val="true"/>
              </w:rPr>
              <w:t xml:space="preserve">. </w:t>
            </w:r>
            <w:r>
              <w:rPr>
                <w:rStyle w:val="IndexLink"/>
                <w:rtl w:val="true"/>
              </w:rPr>
              <w:t>قيس بن سعد و زيد بن صوحان</w:t>
            </w:r>
            <w:r>
              <w:rPr>
                <w:rStyle w:val="IndexLink"/>
                <w:rtl w:val="true"/>
              </w:rPr>
              <w:tab/>
            </w:r>
            <w:r>
              <w:rPr>
                <w:rStyle w:val="IndexLink"/>
              </w:rPr>
              <w:t>82</w:t>
            </w:r>
          </w:hyperlink>
        </w:p>
        <w:p>
          <w:pPr>
            <w:pStyle w:val="Contents5"/>
            <w:tabs>
              <w:tab w:val="clear" w:pos="7892"/>
              <w:tab w:val="right" w:pos="9026" w:leader="dot"/>
            </w:tabs>
            <w:rPr/>
          </w:pPr>
          <w:hyperlink w:anchor="__RefHeading___Toc1724338_3224264995">
            <w:r>
              <w:rPr>
                <w:webHidden/>
                <w:rStyle w:val="IndexLink"/>
              </w:rPr>
              <w:t>۳</w:t>
            </w:r>
            <w:r>
              <w:rPr>
                <w:rStyle w:val="IndexLink"/>
                <w:rtl w:val="true"/>
              </w:rPr>
              <w:t xml:space="preserve"> </w:t>
            </w:r>
            <w:r>
              <w:rPr>
                <w:rStyle w:val="IndexLink"/>
                <w:rtl w:val="true"/>
              </w:rPr>
              <w:t xml:space="preserve">. </w:t>
            </w:r>
            <w:r>
              <w:rPr>
                <w:rStyle w:val="IndexLink"/>
                <w:rtl w:val="true"/>
              </w:rPr>
              <w:t>محمّد بن عون و محمّد بن حنفيّه</w:t>
            </w:r>
            <w:r>
              <w:rPr>
                <w:rStyle w:val="IndexLink"/>
                <w:rtl w:val="true"/>
              </w:rPr>
              <w:tab/>
            </w:r>
            <w:r>
              <w:rPr>
                <w:rStyle w:val="IndexLink"/>
              </w:rPr>
              <w:t>83</w:t>
            </w:r>
          </w:hyperlink>
        </w:p>
        <w:p>
          <w:pPr>
            <w:pStyle w:val="Contents2"/>
            <w:tabs>
              <w:tab w:val="clear" w:pos="8743"/>
              <w:tab w:val="right" w:pos="9026" w:leader="dot"/>
            </w:tabs>
            <w:rPr/>
          </w:pPr>
          <w:hyperlink w:anchor="__RefHeading___Toc1724340_3224264995">
            <w:r>
              <w:rPr>
                <w:webHidden/>
                <w:rStyle w:val="IndexLink"/>
                <w:rtl w:val="true"/>
              </w:rPr>
              <w:t xml:space="preserve">فصل ششم </w:t>
            </w:r>
            <w:r>
              <w:rPr>
                <w:rStyle w:val="IndexLink"/>
                <w:rtl w:val="true"/>
              </w:rPr>
              <w:t xml:space="preserve">: </w:t>
            </w:r>
            <w:r>
              <w:rPr>
                <w:rStyle w:val="IndexLink"/>
                <w:rtl w:val="true"/>
              </w:rPr>
              <w:t>اشغال بصره</w:t>
            </w:r>
            <w:r>
              <w:rPr>
                <w:rStyle w:val="IndexLink"/>
                <w:rtl w:val="true"/>
              </w:rPr>
              <w:tab/>
            </w:r>
            <w:r>
              <w:rPr>
                <w:rStyle w:val="IndexLink"/>
              </w:rPr>
              <w:t>85</w:t>
            </w:r>
          </w:hyperlink>
        </w:p>
        <w:p>
          <w:pPr>
            <w:pStyle w:val="Contents3"/>
            <w:tabs>
              <w:tab w:val="clear" w:pos="8459"/>
              <w:tab w:val="right" w:pos="9026" w:leader="dot"/>
            </w:tabs>
            <w:rPr/>
          </w:pPr>
          <w:hyperlink w:anchor="__RefHeading___Toc1724342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گفتگوهاى نماينده حاكم بصره با ناكثين</w:t>
            </w:r>
            <w:r>
              <w:rPr>
                <w:rStyle w:val="IndexLink"/>
                <w:rtl w:val="true"/>
              </w:rPr>
              <w:tab/>
            </w:r>
            <w:r>
              <w:rPr>
                <w:rStyle w:val="IndexLink"/>
              </w:rPr>
              <w:t>85</w:t>
            </w:r>
          </w:hyperlink>
        </w:p>
        <w:p>
          <w:pPr>
            <w:pStyle w:val="Contents3"/>
            <w:tabs>
              <w:tab w:val="clear" w:pos="8459"/>
              <w:tab w:val="right" w:pos="9026" w:leader="dot"/>
            </w:tabs>
            <w:rPr/>
          </w:pPr>
          <w:hyperlink w:anchor="__RefHeading___Toc1724344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مخالفت حاكم بصره با بيرون راندن ناكثين</w:t>
            </w:r>
            <w:r>
              <w:rPr>
                <w:rStyle w:val="IndexLink"/>
                <w:rtl w:val="true"/>
              </w:rPr>
              <w:tab/>
            </w:r>
            <w:r>
              <w:rPr>
                <w:rStyle w:val="IndexLink"/>
              </w:rPr>
              <w:t>97</w:t>
            </w:r>
          </w:hyperlink>
        </w:p>
        <w:p>
          <w:pPr>
            <w:pStyle w:val="Contents3"/>
            <w:tabs>
              <w:tab w:val="clear" w:pos="8459"/>
              <w:tab w:val="right" w:pos="9026" w:leader="dot"/>
            </w:tabs>
            <w:rPr/>
          </w:pPr>
          <w:hyperlink w:anchor="__RefHeading___Toc1724346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محاصره دارالحكومه و جنگ در اطراف آن</w:t>
            </w:r>
            <w:r>
              <w:rPr>
                <w:rStyle w:val="IndexLink"/>
                <w:rtl w:val="true"/>
              </w:rPr>
              <w:tab/>
            </w:r>
            <w:r>
              <w:rPr>
                <w:rStyle w:val="IndexLink"/>
              </w:rPr>
              <w:t>99</w:t>
            </w:r>
          </w:hyperlink>
        </w:p>
        <w:p>
          <w:pPr>
            <w:pStyle w:val="Contents3"/>
            <w:tabs>
              <w:tab w:val="clear" w:pos="8459"/>
              <w:tab w:val="right" w:pos="9026" w:leader="dot"/>
            </w:tabs>
            <w:rPr/>
          </w:pPr>
          <w:hyperlink w:anchor="__RefHeading___Toc1724348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مصالحه حاكم بصره با ناكثين</w:t>
            </w:r>
            <w:r>
              <w:rPr>
                <w:rStyle w:val="IndexLink"/>
                <w:rtl w:val="true"/>
              </w:rPr>
              <w:tab/>
            </w:r>
            <w:r>
              <w:rPr>
                <w:rStyle w:val="IndexLink"/>
              </w:rPr>
              <w:t>101</w:t>
            </w:r>
          </w:hyperlink>
        </w:p>
        <w:p>
          <w:pPr>
            <w:pStyle w:val="Contents3"/>
            <w:tabs>
              <w:tab w:val="clear" w:pos="8459"/>
              <w:tab w:val="right" w:pos="9026" w:leader="dot"/>
            </w:tabs>
            <w:rPr/>
          </w:pPr>
          <w:hyperlink w:anchor="__RefHeading___Toc1724350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سلطه ناكثين بر بصره با حيله</w:t>
            </w:r>
            <w:r>
              <w:rPr>
                <w:rStyle w:val="IndexLink"/>
                <w:rtl w:val="true"/>
              </w:rPr>
              <w:tab/>
            </w:r>
            <w:r>
              <w:rPr>
                <w:rStyle w:val="IndexLink"/>
              </w:rPr>
              <w:t>103</w:t>
            </w:r>
          </w:hyperlink>
        </w:p>
        <w:p>
          <w:pPr>
            <w:pStyle w:val="Contents3"/>
            <w:tabs>
              <w:tab w:val="clear" w:pos="8459"/>
              <w:tab w:val="right" w:pos="9026" w:leader="dot"/>
            </w:tabs>
            <w:rPr/>
          </w:pPr>
          <w:hyperlink w:anchor="__RefHeading___Toc1724352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فرمان عايشه بر كشتن عثمان بن حُنَيف</w:t>
            </w:r>
            <w:r>
              <w:rPr>
                <w:rStyle w:val="IndexLink"/>
                <w:rtl w:val="true"/>
              </w:rPr>
              <w:tab/>
            </w:r>
            <w:r>
              <w:rPr>
                <w:rStyle w:val="IndexLink"/>
              </w:rPr>
              <w:t>113</w:t>
            </w:r>
          </w:hyperlink>
        </w:p>
        <w:p>
          <w:pPr>
            <w:pStyle w:val="Contents3"/>
            <w:tabs>
              <w:tab w:val="clear" w:pos="8459"/>
              <w:tab w:val="right" w:pos="9026" w:leader="dot"/>
            </w:tabs>
            <w:rPr/>
          </w:pPr>
          <w:hyperlink w:anchor="__RefHeading___Toc1724354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بيدار شدن ابو بكره ، هنگام امر و نهى كردن عايشه</w:t>
            </w:r>
            <w:r>
              <w:rPr>
                <w:rStyle w:val="IndexLink"/>
                <w:rtl w:val="true"/>
              </w:rPr>
              <w:tab/>
            </w:r>
            <w:r>
              <w:rPr>
                <w:rStyle w:val="IndexLink"/>
              </w:rPr>
              <w:t>115</w:t>
            </w:r>
          </w:hyperlink>
        </w:p>
        <w:p>
          <w:pPr>
            <w:pStyle w:val="Contents3"/>
            <w:tabs>
              <w:tab w:val="clear" w:pos="8459"/>
              <w:tab w:val="right" w:pos="9026" w:leader="dot"/>
            </w:tabs>
            <w:rPr/>
          </w:pPr>
          <w:hyperlink w:anchor="__RefHeading___Toc1724356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كشتن مخالفان</w:t>
            </w:r>
            <w:r>
              <w:rPr>
                <w:rStyle w:val="IndexLink"/>
                <w:rtl w:val="true"/>
              </w:rPr>
              <w:tab/>
            </w:r>
            <w:r>
              <w:rPr>
                <w:rStyle w:val="IndexLink"/>
              </w:rPr>
              <w:t>115</w:t>
            </w:r>
          </w:hyperlink>
        </w:p>
        <w:p>
          <w:pPr>
            <w:pStyle w:val="Contents3"/>
            <w:tabs>
              <w:tab w:val="clear" w:pos="8459"/>
              <w:tab w:val="right" w:pos="9026" w:leader="dot"/>
            </w:tabs>
            <w:rPr/>
          </w:pPr>
          <w:hyperlink w:anchor="__RefHeading___Toc1724358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اعلام خبر اشغال بصره</w:t>
            </w:r>
            <w:r>
              <w:rPr>
                <w:rStyle w:val="IndexLink"/>
                <w:rtl w:val="true"/>
              </w:rPr>
              <w:tab/>
            </w:r>
            <w:r>
              <w:rPr>
                <w:rStyle w:val="IndexLink"/>
              </w:rPr>
              <w:t>117</w:t>
            </w:r>
          </w:hyperlink>
        </w:p>
        <w:p>
          <w:pPr>
            <w:pStyle w:val="Contents3"/>
            <w:tabs>
              <w:tab w:val="clear" w:pos="8459"/>
              <w:tab w:val="right" w:pos="9026" w:leader="dot"/>
            </w:tabs>
            <w:rPr/>
          </w:pPr>
          <w:hyperlink w:anchor="__RefHeading___Toc1724360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نامه عايشه به حفصه</w:t>
            </w:r>
            <w:r>
              <w:rPr>
                <w:rStyle w:val="IndexLink"/>
                <w:rtl w:val="true"/>
              </w:rPr>
              <w:tab/>
            </w:r>
            <w:r>
              <w:rPr>
                <w:rStyle w:val="IndexLink"/>
              </w:rPr>
              <w:t>119</w:t>
            </w:r>
          </w:hyperlink>
        </w:p>
        <w:p>
          <w:pPr>
            <w:pStyle w:val="Contents2"/>
            <w:tabs>
              <w:tab w:val="clear" w:pos="8743"/>
              <w:tab w:val="right" w:pos="9026" w:leader="dot"/>
            </w:tabs>
            <w:rPr/>
          </w:pPr>
          <w:hyperlink w:anchor="__RefHeading___Toc1724362_3224264995">
            <w:r>
              <w:rPr>
                <w:webHidden/>
                <w:rStyle w:val="IndexLink"/>
                <w:rtl w:val="true"/>
              </w:rPr>
              <w:t xml:space="preserve">فصل هفتم </w:t>
            </w:r>
            <w:r>
              <w:rPr>
                <w:rStyle w:val="IndexLink"/>
                <w:rtl w:val="true"/>
              </w:rPr>
              <w:t xml:space="preserve">: </w:t>
            </w:r>
            <w:r>
              <w:rPr>
                <w:rStyle w:val="IndexLink"/>
                <w:rtl w:val="true"/>
              </w:rPr>
              <w:t>از ذو قار تا بصره</w:t>
            </w:r>
            <w:r>
              <w:rPr>
                <w:rStyle w:val="IndexLink"/>
                <w:rtl w:val="true"/>
              </w:rPr>
              <w:tab/>
            </w:r>
            <w:r>
              <w:rPr>
                <w:rStyle w:val="IndexLink"/>
              </w:rPr>
              <w:t>123</w:t>
            </w:r>
          </w:hyperlink>
        </w:p>
        <w:p>
          <w:pPr>
            <w:pStyle w:val="Contents3"/>
            <w:tabs>
              <w:tab w:val="clear" w:pos="8459"/>
              <w:tab w:val="right" w:pos="9026" w:leader="dot"/>
            </w:tabs>
            <w:rPr/>
          </w:pPr>
          <w:hyperlink w:anchor="__RefHeading___Toc1724364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بيعت گرفتن از حاضران</w:t>
            </w:r>
            <w:r>
              <w:rPr>
                <w:rStyle w:val="IndexLink"/>
                <w:rtl w:val="true"/>
              </w:rPr>
              <w:tab/>
            </w:r>
            <w:r>
              <w:rPr>
                <w:rStyle w:val="IndexLink"/>
              </w:rPr>
              <w:t>123</w:t>
            </w:r>
          </w:hyperlink>
        </w:p>
        <w:p>
          <w:pPr>
            <w:pStyle w:val="Contents3"/>
            <w:tabs>
              <w:tab w:val="clear" w:pos="8459"/>
              <w:tab w:val="right" w:pos="9026" w:leader="dot"/>
            </w:tabs>
            <w:rPr/>
          </w:pPr>
          <w:hyperlink w:anchor="__RefHeading___Toc1724366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سخنرانى هاى امام در ذو قار</w:t>
            </w:r>
            <w:r>
              <w:rPr>
                <w:rStyle w:val="IndexLink"/>
                <w:rtl w:val="true"/>
              </w:rPr>
              <w:tab/>
            </w:r>
            <w:r>
              <w:rPr>
                <w:rStyle w:val="IndexLink"/>
              </w:rPr>
              <w:t>126</w:t>
            </w:r>
          </w:hyperlink>
        </w:p>
        <w:p>
          <w:pPr>
            <w:pStyle w:val="Contents3"/>
            <w:tabs>
              <w:tab w:val="clear" w:pos="8459"/>
              <w:tab w:val="right" w:pos="9026" w:leader="dot"/>
            </w:tabs>
            <w:rPr/>
          </w:pPr>
          <w:hyperlink w:anchor="__RefHeading___Toc1724368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آمدن عثمان بن حنيف</w:t>
            </w:r>
            <w:r>
              <w:rPr>
                <w:rStyle w:val="IndexLink"/>
                <w:rtl w:val="true"/>
              </w:rPr>
              <w:tab/>
            </w:r>
            <w:r>
              <w:rPr>
                <w:rStyle w:val="IndexLink"/>
              </w:rPr>
              <w:t>132</w:t>
            </w:r>
          </w:hyperlink>
        </w:p>
        <w:p>
          <w:pPr>
            <w:pStyle w:val="Contents3"/>
            <w:tabs>
              <w:tab w:val="clear" w:pos="8459"/>
              <w:tab w:val="right" w:pos="9026" w:leader="dot"/>
            </w:tabs>
            <w:rPr/>
          </w:pPr>
          <w:hyperlink w:anchor="__RefHeading___Toc1724370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پيروى از حق به هنگام برپا شدن آن</w:t>
            </w:r>
            <w:r>
              <w:rPr>
                <w:rStyle w:val="IndexLink"/>
                <w:rtl w:val="true"/>
              </w:rPr>
              <w:tab/>
            </w:r>
            <w:r>
              <w:rPr>
                <w:rStyle w:val="IndexLink"/>
              </w:rPr>
              <w:t>134</w:t>
            </w:r>
          </w:hyperlink>
        </w:p>
        <w:p>
          <w:pPr>
            <w:pStyle w:val="Contents3"/>
            <w:tabs>
              <w:tab w:val="clear" w:pos="8459"/>
              <w:tab w:val="right" w:pos="9026" w:leader="dot"/>
            </w:tabs>
            <w:rPr/>
          </w:pPr>
          <w:hyperlink w:anchor="__RefHeading___Toc1724372_3224264995">
            <w:r>
              <w:rPr>
                <w:webHidden/>
                <w:rStyle w:val="IndexLink"/>
                <w:rtl w:val="true"/>
              </w:rPr>
              <w:t>يادداشت</w:t>
            </w:r>
            <w:r>
              <w:rPr>
                <w:rStyle w:val="IndexLink"/>
                <w:rtl w:val="true"/>
              </w:rPr>
              <w:tab/>
            </w:r>
            <w:r>
              <w:rPr>
                <w:rStyle w:val="IndexLink"/>
              </w:rPr>
              <w:t>141</w:t>
            </w:r>
          </w:hyperlink>
        </w:p>
        <w:p>
          <w:pPr>
            <w:pStyle w:val="Contents3"/>
            <w:tabs>
              <w:tab w:val="clear" w:pos="8459"/>
              <w:tab w:val="right" w:pos="9026" w:leader="dot"/>
            </w:tabs>
            <w:rPr/>
          </w:pPr>
          <w:hyperlink w:anchor="__RefHeading___Toc1724374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ورود امام به بصره</w:t>
            </w:r>
            <w:r>
              <w:rPr>
                <w:rStyle w:val="IndexLink"/>
                <w:rtl w:val="true"/>
              </w:rPr>
              <w:tab/>
            </w:r>
            <w:r>
              <w:rPr>
                <w:rStyle w:val="IndexLink"/>
              </w:rPr>
              <w:t>143</w:t>
            </w:r>
          </w:hyperlink>
        </w:p>
        <w:p>
          <w:pPr>
            <w:pStyle w:val="Contents2"/>
            <w:tabs>
              <w:tab w:val="clear" w:pos="8743"/>
              <w:tab w:val="right" w:pos="9026" w:leader="dot"/>
            </w:tabs>
            <w:rPr/>
          </w:pPr>
          <w:hyperlink w:anchor="__RefHeading___Toc1724376_3224264995">
            <w:r>
              <w:rPr>
                <w:webHidden/>
                <w:rStyle w:val="IndexLink"/>
                <w:rtl w:val="true"/>
              </w:rPr>
              <w:t xml:space="preserve">فصل هشتم </w:t>
            </w:r>
            <w:r>
              <w:rPr>
                <w:rStyle w:val="IndexLink"/>
                <w:rtl w:val="true"/>
              </w:rPr>
              <w:t xml:space="preserve">: </w:t>
            </w:r>
            <w:r>
              <w:rPr>
                <w:rStyle w:val="IndexLink"/>
                <w:rtl w:val="true"/>
              </w:rPr>
              <w:t>تلاش هاى امام براى جلوگيرى از نبرد</w:t>
            </w:r>
            <w:r>
              <w:rPr>
                <w:rStyle w:val="IndexLink"/>
                <w:rtl w:val="true"/>
              </w:rPr>
              <w:tab/>
            </w:r>
            <w:r>
              <w:rPr>
                <w:rStyle w:val="IndexLink"/>
              </w:rPr>
              <w:t>147</w:t>
            </w:r>
          </w:hyperlink>
        </w:p>
        <w:p>
          <w:pPr>
            <w:pStyle w:val="Contents3"/>
            <w:tabs>
              <w:tab w:val="clear" w:pos="8459"/>
              <w:tab w:val="right" w:pos="9026" w:leader="dot"/>
            </w:tabs>
            <w:rPr/>
          </w:pPr>
          <w:hyperlink w:anchor="__RefHeading___Toc1724378_3224264995">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724380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نامه هاى امام به سران فتنه</w:t>
            </w:r>
            <w:r>
              <w:rPr>
                <w:rStyle w:val="IndexLink"/>
                <w:rtl w:val="true"/>
              </w:rPr>
              <w:tab/>
            </w:r>
            <w:r>
              <w:rPr>
                <w:rStyle w:val="IndexLink"/>
              </w:rPr>
              <w:t>149</w:t>
            </w:r>
          </w:hyperlink>
        </w:p>
        <w:p>
          <w:pPr>
            <w:pStyle w:val="Contents3"/>
            <w:tabs>
              <w:tab w:val="clear" w:pos="8459"/>
              <w:tab w:val="right" w:pos="9026" w:leader="dot"/>
            </w:tabs>
            <w:rPr/>
          </w:pPr>
          <w:hyperlink w:anchor="__RefHeading___Toc1724382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فرستادن ابن عبّاس نزد زبير</w:t>
            </w:r>
            <w:r>
              <w:rPr>
                <w:rStyle w:val="IndexLink"/>
                <w:rtl w:val="true"/>
              </w:rPr>
              <w:tab/>
            </w:r>
            <w:r>
              <w:rPr>
                <w:rStyle w:val="IndexLink"/>
              </w:rPr>
              <w:t>153</w:t>
            </w:r>
          </w:hyperlink>
        </w:p>
        <w:p>
          <w:pPr>
            <w:pStyle w:val="Contents3"/>
            <w:tabs>
              <w:tab w:val="clear" w:pos="8459"/>
              <w:tab w:val="right" w:pos="9026" w:leader="dot"/>
            </w:tabs>
            <w:rPr/>
          </w:pPr>
          <w:hyperlink w:anchor="__RefHeading___Toc1724384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احتجاج هايى با عايشه</w:t>
            </w:r>
            <w:r>
              <w:rPr>
                <w:rStyle w:val="IndexLink"/>
                <w:rtl w:val="true"/>
              </w:rPr>
              <w:tab/>
            </w:r>
            <w:r>
              <w:rPr>
                <w:rStyle w:val="IndexLink"/>
              </w:rPr>
              <w:t>155</w:t>
            </w:r>
          </w:hyperlink>
        </w:p>
        <w:p>
          <w:pPr>
            <w:pStyle w:val="Contents3"/>
            <w:tabs>
              <w:tab w:val="clear" w:pos="8459"/>
              <w:tab w:val="right" w:pos="9026" w:leader="dot"/>
            </w:tabs>
            <w:rPr/>
          </w:pPr>
          <w:hyperlink w:anchor="__RefHeading___Toc1724386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سخنرانى امام، هنگامى كه فرستادگانش باز آمدند</w:t>
            </w:r>
            <w:r>
              <w:rPr>
                <w:rStyle w:val="IndexLink"/>
                <w:rtl w:val="true"/>
              </w:rPr>
              <w:tab/>
            </w:r>
            <w:r>
              <w:rPr>
                <w:rStyle w:val="IndexLink"/>
              </w:rPr>
              <w:t>162</w:t>
            </w:r>
          </w:hyperlink>
        </w:p>
        <w:p>
          <w:pPr>
            <w:pStyle w:val="Contents3"/>
            <w:tabs>
              <w:tab w:val="clear" w:pos="8459"/>
              <w:tab w:val="right" w:pos="9026" w:leader="dot"/>
            </w:tabs>
            <w:rPr/>
          </w:pPr>
          <w:hyperlink w:anchor="__RefHeading___Toc1724388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پرهيزاندن جوانان قريش از جنگ</w:t>
            </w:r>
            <w:r>
              <w:rPr>
                <w:rStyle w:val="IndexLink"/>
                <w:rtl w:val="true"/>
              </w:rPr>
              <w:tab/>
            </w:r>
            <w:r>
              <w:rPr>
                <w:rStyle w:val="IndexLink"/>
              </w:rPr>
              <w:t>164</w:t>
            </w:r>
          </w:hyperlink>
        </w:p>
        <w:p>
          <w:pPr>
            <w:pStyle w:val="Contents3"/>
            <w:tabs>
              <w:tab w:val="clear" w:pos="8459"/>
              <w:tab w:val="right" w:pos="9026" w:leader="dot"/>
            </w:tabs>
            <w:rPr/>
          </w:pPr>
          <w:hyperlink w:anchor="__RefHeading___Toc1724390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كناره گيرى دو جوان از جنگ با امام</w:t>
            </w:r>
            <w:r>
              <w:rPr>
                <w:rStyle w:val="IndexLink"/>
                <w:rtl w:val="true"/>
              </w:rPr>
              <w:tab/>
            </w:r>
            <w:r>
              <w:rPr>
                <w:rStyle w:val="IndexLink"/>
              </w:rPr>
              <w:t>168</w:t>
            </w:r>
          </w:hyperlink>
        </w:p>
        <w:p>
          <w:pPr>
            <w:pStyle w:val="Contents3"/>
            <w:tabs>
              <w:tab w:val="clear" w:pos="8459"/>
              <w:tab w:val="right" w:pos="9026" w:leader="dot"/>
            </w:tabs>
            <w:rPr/>
          </w:pPr>
          <w:hyperlink w:anchor="__RefHeading___Toc1724392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حركت شجاعانه امام براى نجات دشمن</w:t>
            </w:r>
            <w:r>
              <w:rPr>
                <w:rStyle w:val="IndexLink"/>
                <w:rtl w:val="true"/>
              </w:rPr>
              <w:tab/>
            </w:r>
            <w:r>
              <w:rPr>
                <w:rStyle w:val="IndexLink"/>
              </w:rPr>
              <w:t>170</w:t>
            </w:r>
          </w:hyperlink>
        </w:p>
        <w:p>
          <w:pPr>
            <w:pStyle w:val="Contents3"/>
            <w:tabs>
              <w:tab w:val="clear" w:pos="8459"/>
              <w:tab w:val="right" w:pos="9026" w:leader="dot"/>
            </w:tabs>
            <w:rPr/>
          </w:pPr>
          <w:hyperlink w:anchor="__RefHeading___Toc1724394_3224264995">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پايان كار زبير</w:t>
            </w:r>
            <w:r>
              <w:rPr>
                <w:rStyle w:val="IndexLink"/>
                <w:rtl w:val="true"/>
              </w:rPr>
              <w:tab/>
            </w:r>
            <w:r>
              <w:rPr>
                <w:rStyle w:val="IndexLink"/>
              </w:rPr>
              <w:t>180</w:t>
            </w:r>
          </w:hyperlink>
        </w:p>
        <w:p>
          <w:pPr>
            <w:pStyle w:val="Contents3"/>
            <w:tabs>
              <w:tab w:val="clear" w:pos="8459"/>
              <w:tab w:val="right" w:pos="9026" w:leader="dot"/>
            </w:tabs>
            <w:rPr/>
          </w:pPr>
          <w:hyperlink w:anchor="__RefHeading___Toc1724396_3224264995">
            <w:r>
              <w:rPr>
                <w:webHidden/>
                <w:rStyle w:val="IndexLink"/>
              </w:rPr>
              <w:t>۸</w:t>
            </w:r>
            <w:r>
              <w:rPr>
                <w:rStyle w:val="IndexLink"/>
                <w:rtl w:val="true"/>
              </w:rPr>
              <w:t xml:space="preserve"> </w:t>
            </w:r>
            <w:r>
              <w:rPr>
                <w:rStyle w:val="IndexLink"/>
                <w:rtl w:val="true"/>
              </w:rPr>
              <w:t xml:space="preserve">/ </w:t>
            </w:r>
            <w:r>
              <w:rPr>
                <w:rStyle w:val="IndexLink"/>
              </w:rPr>
              <w:t>۹</w:t>
            </w:r>
            <w:r>
              <w:rPr>
                <w:rStyle w:val="IndexLink"/>
                <w:rtl w:val="true"/>
              </w:rPr>
              <w:t xml:space="preserve"> گفتگوى امام با طلحه</w:t>
            </w:r>
            <w:r>
              <w:rPr>
                <w:rStyle w:val="IndexLink"/>
                <w:rtl w:val="true"/>
              </w:rPr>
              <w:tab/>
            </w:r>
            <w:r>
              <w:rPr>
                <w:rStyle w:val="IndexLink"/>
              </w:rPr>
              <w:t>182</w:t>
            </w:r>
          </w:hyperlink>
        </w:p>
        <w:p>
          <w:pPr>
            <w:pStyle w:val="Contents3"/>
            <w:tabs>
              <w:tab w:val="clear" w:pos="8459"/>
              <w:tab w:val="right" w:pos="9026" w:leader="dot"/>
            </w:tabs>
            <w:rPr/>
          </w:pPr>
          <w:hyperlink w:anchor="__RefHeading___Toc1724398_3224264995">
            <w:r>
              <w:rPr>
                <w:webHidden/>
                <w:rStyle w:val="IndexLink"/>
              </w:rPr>
              <w:t>۸</w:t>
            </w:r>
            <w:r>
              <w:rPr>
                <w:rStyle w:val="IndexLink"/>
                <w:rtl w:val="true"/>
              </w:rPr>
              <w:t xml:space="preserve"> </w:t>
            </w:r>
            <w:r>
              <w:rPr>
                <w:rStyle w:val="IndexLink"/>
                <w:rtl w:val="true"/>
              </w:rPr>
              <w:t xml:space="preserve">/ </w:t>
            </w:r>
            <w:r>
              <w:rPr>
                <w:rStyle w:val="IndexLink"/>
              </w:rPr>
              <w:t>۱۰</w:t>
            </w:r>
            <w:r>
              <w:rPr>
                <w:rStyle w:val="IndexLink"/>
                <w:rtl w:val="true"/>
              </w:rPr>
              <w:t xml:space="preserve"> ناكام ماندن آخرين تلاش ها</w:t>
            </w:r>
            <w:r>
              <w:rPr>
                <w:rStyle w:val="IndexLink"/>
                <w:rtl w:val="true"/>
              </w:rPr>
              <w:tab/>
            </w:r>
            <w:r>
              <w:rPr>
                <w:rStyle w:val="IndexLink"/>
              </w:rPr>
              <w:t>184</w:t>
            </w:r>
          </w:hyperlink>
        </w:p>
        <w:p>
          <w:pPr>
            <w:pStyle w:val="Contents2"/>
            <w:tabs>
              <w:tab w:val="clear" w:pos="8743"/>
              <w:tab w:val="right" w:pos="9026" w:leader="dot"/>
            </w:tabs>
            <w:rPr/>
          </w:pPr>
          <w:hyperlink w:anchor="__RefHeading___Toc1724400_3224264995">
            <w:r>
              <w:rPr>
                <w:webHidden/>
                <w:rStyle w:val="IndexLink"/>
                <w:rtl w:val="true"/>
              </w:rPr>
              <w:t xml:space="preserve">فصل نهم </w:t>
            </w:r>
            <w:r>
              <w:rPr>
                <w:rStyle w:val="IndexLink"/>
                <w:rtl w:val="true"/>
              </w:rPr>
              <w:t xml:space="preserve">: </w:t>
            </w:r>
            <w:r>
              <w:rPr>
                <w:rStyle w:val="IndexLink"/>
                <w:rtl w:val="true"/>
              </w:rPr>
              <w:t>جنگ</w:t>
            </w:r>
            <w:r>
              <w:rPr>
                <w:rStyle w:val="IndexLink"/>
                <w:rtl w:val="true"/>
              </w:rPr>
              <w:tab/>
            </w:r>
            <w:r>
              <w:rPr>
                <w:rStyle w:val="IndexLink"/>
              </w:rPr>
              <w:t>190</w:t>
            </w:r>
          </w:hyperlink>
        </w:p>
        <w:p>
          <w:pPr>
            <w:pStyle w:val="Contents3"/>
            <w:tabs>
              <w:tab w:val="clear" w:pos="8459"/>
              <w:tab w:val="right" w:pos="9026" w:leader="dot"/>
            </w:tabs>
            <w:rPr/>
          </w:pPr>
          <w:hyperlink w:anchor="__RefHeading___Toc1724402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نخستين جنگ بر سرِ تأويل قرآن</w:t>
            </w:r>
            <w:r>
              <w:rPr>
                <w:rStyle w:val="IndexLink"/>
                <w:rtl w:val="true"/>
              </w:rPr>
              <w:tab/>
            </w:r>
            <w:r>
              <w:rPr>
                <w:rStyle w:val="IndexLink"/>
              </w:rPr>
              <w:t>190</w:t>
            </w:r>
          </w:hyperlink>
        </w:p>
        <w:p>
          <w:pPr>
            <w:pStyle w:val="Contents3"/>
            <w:tabs>
              <w:tab w:val="clear" w:pos="8459"/>
              <w:tab w:val="right" w:pos="9026" w:leader="dot"/>
            </w:tabs>
            <w:rPr/>
          </w:pPr>
          <w:hyperlink w:anchor="__RefHeading___Toc1724404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دعاى امام پيش از پيكار</w:t>
            </w:r>
            <w:r>
              <w:rPr>
                <w:rStyle w:val="IndexLink"/>
                <w:rtl w:val="true"/>
              </w:rPr>
              <w:tab/>
            </w:r>
            <w:r>
              <w:rPr>
                <w:rStyle w:val="IndexLink"/>
              </w:rPr>
              <w:t>192</w:t>
            </w:r>
          </w:hyperlink>
        </w:p>
        <w:p>
          <w:pPr>
            <w:pStyle w:val="Contents3"/>
            <w:tabs>
              <w:tab w:val="clear" w:pos="8459"/>
              <w:tab w:val="right" w:pos="9026" w:leader="dot"/>
            </w:tabs>
            <w:rPr/>
          </w:pPr>
          <w:hyperlink w:anchor="__RefHeading___Toc1724406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تشويق يارانش به پيكار</w:t>
            </w:r>
            <w:r>
              <w:rPr>
                <w:rStyle w:val="IndexLink"/>
                <w:rtl w:val="true"/>
              </w:rPr>
              <w:tab/>
            </w:r>
            <w:r>
              <w:rPr>
                <w:rStyle w:val="IndexLink"/>
              </w:rPr>
              <w:t>199</w:t>
            </w:r>
          </w:hyperlink>
        </w:p>
        <w:p>
          <w:pPr>
            <w:pStyle w:val="Contents3"/>
            <w:tabs>
              <w:tab w:val="clear" w:pos="8459"/>
              <w:tab w:val="right" w:pos="9026" w:leader="dot"/>
            </w:tabs>
            <w:rPr/>
          </w:pPr>
          <w:hyperlink w:anchor="__RefHeading___Toc1724408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آرامش على در جنگ</w:t>
            </w:r>
            <w:r>
              <w:rPr>
                <w:rStyle w:val="IndexLink"/>
                <w:rtl w:val="true"/>
              </w:rPr>
              <w:tab/>
            </w:r>
            <w:r>
              <w:rPr>
                <w:rStyle w:val="IndexLink"/>
              </w:rPr>
              <w:t>203</w:t>
            </w:r>
          </w:hyperlink>
        </w:p>
        <w:p>
          <w:pPr>
            <w:pStyle w:val="Contents3"/>
            <w:tabs>
              <w:tab w:val="clear" w:pos="8459"/>
              <w:tab w:val="right" w:pos="9026" w:leader="dot"/>
            </w:tabs>
            <w:rPr/>
          </w:pPr>
          <w:hyperlink w:anchor="__RefHeading___Toc1724410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دربركردن زره بدون پشت</w:t>
            </w:r>
            <w:r>
              <w:rPr>
                <w:rStyle w:val="IndexLink"/>
                <w:rtl w:val="true"/>
              </w:rPr>
              <w:tab/>
            </w:r>
            <w:r>
              <w:rPr>
                <w:rStyle w:val="IndexLink"/>
              </w:rPr>
              <w:t>205</w:t>
            </w:r>
          </w:hyperlink>
        </w:p>
        <w:p>
          <w:pPr>
            <w:pStyle w:val="Contents3"/>
            <w:tabs>
              <w:tab w:val="clear" w:pos="8459"/>
              <w:tab w:val="right" w:pos="9026" w:leader="dot"/>
            </w:tabs>
            <w:rPr/>
          </w:pPr>
          <w:hyperlink w:anchor="__RefHeading___Toc1724412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پرچمدار جنگ</w:t>
            </w:r>
            <w:r>
              <w:rPr>
                <w:rStyle w:val="IndexLink"/>
                <w:rtl w:val="true"/>
              </w:rPr>
              <w:tab/>
            </w:r>
            <w:r>
              <w:rPr>
                <w:rStyle w:val="IndexLink"/>
              </w:rPr>
              <w:t>207</w:t>
            </w:r>
          </w:hyperlink>
        </w:p>
        <w:p>
          <w:pPr>
            <w:pStyle w:val="Contents3"/>
            <w:tabs>
              <w:tab w:val="clear" w:pos="8459"/>
              <w:tab w:val="right" w:pos="9026" w:leader="dot"/>
            </w:tabs>
            <w:rPr/>
          </w:pPr>
          <w:hyperlink w:anchor="__RefHeading___Toc1724414_3224264995">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شدّت يافتن نبرد</w:t>
            </w:r>
            <w:r>
              <w:rPr>
                <w:rStyle w:val="IndexLink"/>
                <w:rtl w:val="true"/>
              </w:rPr>
              <w:tab/>
            </w:r>
            <w:r>
              <w:rPr>
                <w:rStyle w:val="IndexLink"/>
              </w:rPr>
              <w:t>209</w:t>
            </w:r>
          </w:hyperlink>
        </w:p>
        <w:p>
          <w:pPr>
            <w:pStyle w:val="Contents3"/>
            <w:tabs>
              <w:tab w:val="clear" w:pos="8459"/>
              <w:tab w:val="right" w:pos="9026" w:leader="dot"/>
            </w:tabs>
            <w:rPr/>
          </w:pPr>
          <w:hyperlink w:anchor="__RefHeading___Toc1724416_3224264995">
            <w:r>
              <w:rPr>
                <w:webHidden/>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 xml:space="preserve"> جنگيدن خودِ امام</w:t>
            </w:r>
            <w:r>
              <w:rPr>
                <w:rStyle w:val="IndexLink"/>
                <w:rtl w:val="true"/>
              </w:rPr>
              <w:tab/>
            </w:r>
            <w:r>
              <w:rPr>
                <w:rStyle w:val="IndexLink"/>
              </w:rPr>
              <w:t>213</w:t>
            </w:r>
          </w:hyperlink>
        </w:p>
        <w:p>
          <w:pPr>
            <w:pStyle w:val="Contents3"/>
            <w:tabs>
              <w:tab w:val="clear" w:pos="8459"/>
              <w:tab w:val="right" w:pos="9026" w:leader="dot"/>
            </w:tabs>
            <w:rPr/>
          </w:pPr>
          <w:hyperlink w:anchor="__RefHeading___Toc1724418_3224264995">
            <w:r>
              <w:rPr>
                <w:webHidden/>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 xml:space="preserve"> نبرد عمّار</w:t>
            </w:r>
            <w:r>
              <w:rPr>
                <w:rStyle w:val="IndexLink"/>
                <w:rtl w:val="true"/>
              </w:rPr>
              <w:tab/>
            </w:r>
            <w:r>
              <w:rPr>
                <w:rStyle w:val="IndexLink"/>
              </w:rPr>
              <w:t>219</w:t>
            </w:r>
          </w:hyperlink>
        </w:p>
        <w:p>
          <w:pPr>
            <w:pStyle w:val="Contents3"/>
            <w:tabs>
              <w:tab w:val="clear" w:pos="8459"/>
              <w:tab w:val="right" w:pos="9026" w:leader="dot"/>
            </w:tabs>
            <w:rPr/>
          </w:pPr>
          <w:hyperlink w:anchor="__RefHeading___Toc1724420_3224264995">
            <w:r>
              <w:rPr>
                <w:webHidden/>
                <w:rStyle w:val="IndexLink"/>
              </w:rPr>
              <w:t>۹</w:t>
            </w:r>
            <w:r>
              <w:rPr>
                <w:rStyle w:val="IndexLink"/>
                <w:rtl w:val="true"/>
              </w:rPr>
              <w:t xml:space="preserve"> </w:t>
            </w:r>
            <w:r>
              <w:rPr>
                <w:rStyle w:val="IndexLink"/>
                <w:rtl w:val="true"/>
              </w:rPr>
              <w:t xml:space="preserve">/ </w:t>
            </w:r>
            <w:r>
              <w:rPr>
                <w:rStyle w:val="IndexLink"/>
              </w:rPr>
              <w:t>۱۰</w:t>
            </w:r>
            <w:r>
              <w:rPr>
                <w:rStyle w:val="IndexLink"/>
                <w:rtl w:val="true"/>
              </w:rPr>
              <w:t xml:space="preserve"> پيكار مالك اشتر و ابن زبير</w:t>
            </w:r>
            <w:r>
              <w:rPr>
                <w:rStyle w:val="IndexLink"/>
                <w:rtl w:val="true"/>
              </w:rPr>
              <w:tab/>
            </w:r>
            <w:r>
              <w:rPr>
                <w:rStyle w:val="IndexLink"/>
              </w:rPr>
              <w:t>223</w:t>
            </w:r>
          </w:hyperlink>
        </w:p>
        <w:p>
          <w:pPr>
            <w:pStyle w:val="Contents3"/>
            <w:tabs>
              <w:tab w:val="clear" w:pos="8459"/>
              <w:tab w:val="right" w:pos="9026" w:leader="dot"/>
            </w:tabs>
            <w:rPr/>
          </w:pPr>
          <w:hyperlink w:anchor="__RefHeading___Toc1724422_3224264995">
            <w:r>
              <w:rPr>
                <w:webHidden/>
                <w:rStyle w:val="IndexLink"/>
              </w:rPr>
              <w:t>۹</w:t>
            </w:r>
            <w:r>
              <w:rPr>
                <w:rStyle w:val="IndexLink"/>
                <w:rtl w:val="true"/>
              </w:rPr>
              <w:t xml:space="preserve"> </w:t>
            </w:r>
            <w:r>
              <w:rPr>
                <w:rStyle w:val="IndexLink"/>
                <w:rtl w:val="true"/>
              </w:rPr>
              <w:t xml:space="preserve">/ </w:t>
            </w:r>
            <w:r>
              <w:rPr>
                <w:rStyle w:val="IndexLink"/>
              </w:rPr>
              <w:t>۱۱</w:t>
            </w:r>
            <w:r>
              <w:rPr>
                <w:rStyle w:val="IndexLink"/>
                <w:rtl w:val="true"/>
              </w:rPr>
              <w:t xml:space="preserve"> كشته شدن طلحه به دست مروان</w:t>
            </w:r>
            <w:r>
              <w:rPr>
                <w:rStyle w:val="IndexLink"/>
                <w:rtl w:val="true"/>
              </w:rPr>
              <w:tab/>
            </w:r>
            <w:r>
              <w:rPr>
                <w:rStyle w:val="IndexLink"/>
              </w:rPr>
              <w:t>225</w:t>
            </w:r>
          </w:hyperlink>
        </w:p>
        <w:p>
          <w:pPr>
            <w:pStyle w:val="Contents3"/>
            <w:tabs>
              <w:tab w:val="clear" w:pos="8459"/>
              <w:tab w:val="right" w:pos="9026" w:leader="dot"/>
            </w:tabs>
            <w:rPr/>
          </w:pPr>
          <w:hyperlink w:anchor="__RefHeading___Toc1724424_3224264995">
            <w:r>
              <w:rPr>
                <w:webHidden/>
                <w:rStyle w:val="IndexLink"/>
              </w:rPr>
              <w:t>۹</w:t>
            </w:r>
            <w:r>
              <w:rPr>
                <w:rStyle w:val="IndexLink"/>
                <w:rtl w:val="true"/>
              </w:rPr>
              <w:t xml:space="preserve"> </w:t>
            </w:r>
            <w:r>
              <w:rPr>
                <w:rStyle w:val="IndexLink"/>
                <w:rtl w:val="true"/>
              </w:rPr>
              <w:t xml:space="preserve">/ </w:t>
            </w:r>
            <w:r>
              <w:rPr>
                <w:rStyle w:val="IndexLink"/>
              </w:rPr>
              <w:t>۱۲</w:t>
            </w:r>
            <w:r>
              <w:rPr>
                <w:rStyle w:val="IndexLink"/>
                <w:rtl w:val="true"/>
              </w:rPr>
              <w:t xml:space="preserve"> تداوم نبرد به رهبرى عايشه</w:t>
            </w:r>
            <w:r>
              <w:rPr>
                <w:rStyle w:val="IndexLink"/>
                <w:rtl w:val="true"/>
              </w:rPr>
              <w:tab/>
            </w:r>
            <w:r>
              <w:rPr>
                <w:rStyle w:val="IndexLink"/>
              </w:rPr>
              <w:t>227</w:t>
            </w:r>
          </w:hyperlink>
        </w:p>
        <w:p>
          <w:pPr>
            <w:pStyle w:val="Contents3"/>
            <w:tabs>
              <w:tab w:val="clear" w:pos="8459"/>
              <w:tab w:val="right" w:pos="9026" w:leader="dot"/>
            </w:tabs>
            <w:rPr/>
          </w:pPr>
          <w:hyperlink w:anchor="__RefHeading___Toc1724426_3224264995">
            <w:r>
              <w:rPr>
                <w:webHidden/>
                <w:rStyle w:val="IndexLink"/>
              </w:rPr>
              <w:t>۹</w:t>
            </w:r>
            <w:r>
              <w:rPr>
                <w:rStyle w:val="IndexLink"/>
                <w:rtl w:val="true"/>
              </w:rPr>
              <w:t xml:space="preserve"> </w:t>
            </w:r>
            <w:r>
              <w:rPr>
                <w:rStyle w:val="IndexLink"/>
                <w:rtl w:val="true"/>
              </w:rPr>
              <w:t xml:space="preserve">/ </w:t>
            </w:r>
            <w:r>
              <w:rPr>
                <w:rStyle w:val="IndexLink"/>
              </w:rPr>
              <w:t>۱۳</w:t>
            </w:r>
            <w:r>
              <w:rPr>
                <w:rStyle w:val="IndexLink"/>
                <w:rtl w:val="true"/>
              </w:rPr>
              <w:t xml:space="preserve"> داستان مرد گوش بُريده</w:t>
            </w:r>
            <w:r>
              <w:rPr>
                <w:rStyle w:val="IndexLink"/>
                <w:rtl w:val="true"/>
              </w:rPr>
              <w:tab/>
            </w:r>
            <w:r>
              <w:rPr>
                <w:rStyle w:val="IndexLink"/>
              </w:rPr>
              <w:t>229</w:t>
            </w:r>
          </w:hyperlink>
        </w:p>
        <w:p>
          <w:pPr>
            <w:pStyle w:val="Contents3"/>
            <w:tabs>
              <w:tab w:val="clear" w:pos="8459"/>
              <w:tab w:val="right" w:pos="9026" w:leader="dot"/>
            </w:tabs>
            <w:rPr/>
          </w:pPr>
          <w:hyperlink w:anchor="__RefHeading___Toc1724428_3224264995">
            <w:r>
              <w:rPr>
                <w:webHidden/>
                <w:rStyle w:val="IndexLink"/>
              </w:rPr>
              <w:t>۹</w:t>
            </w:r>
            <w:r>
              <w:rPr>
                <w:rStyle w:val="IndexLink"/>
                <w:rtl w:val="true"/>
              </w:rPr>
              <w:t xml:space="preserve"> </w:t>
            </w:r>
            <w:r>
              <w:rPr>
                <w:rStyle w:val="IndexLink"/>
                <w:rtl w:val="true"/>
              </w:rPr>
              <w:t xml:space="preserve">/ </w:t>
            </w:r>
            <w:r>
              <w:rPr>
                <w:rStyle w:val="IndexLink"/>
              </w:rPr>
              <w:t>۱۴</w:t>
            </w:r>
            <w:r>
              <w:rPr>
                <w:rStyle w:val="IndexLink"/>
                <w:rtl w:val="true"/>
              </w:rPr>
              <w:t xml:space="preserve"> پى كردن شتر و پراكنده شدن لشكر جمل</w:t>
            </w:r>
            <w:r>
              <w:rPr>
                <w:rStyle w:val="IndexLink"/>
                <w:rtl w:val="true"/>
              </w:rPr>
              <w:tab/>
            </w:r>
            <w:r>
              <w:rPr>
                <w:rStyle w:val="IndexLink"/>
              </w:rPr>
              <w:t>231</w:t>
            </w:r>
          </w:hyperlink>
        </w:p>
        <w:p>
          <w:pPr>
            <w:pStyle w:val="Contents3"/>
            <w:tabs>
              <w:tab w:val="clear" w:pos="8459"/>
              <w:tab w:val="right" w:pos="9026" w:leader="dot"/>
            </w:tabs>
            <w:rPr/>
          </w:pPr>
          <w:hyperlink w:anchor="__RefHeading___Toc1724430_3224264995">
            <w:r>
              <w:rPr>
                <w:webHidden/>
                <w:rStyle w:val="IndexLink"/>
              </w:rPr>
              <w:t>۹</w:t>
            </w:r>
            <w:r>
              <w:rPr>
                <w:rStyle w:val="IndexLink"/>
                <w:rtl w:val="true"/>
              </w:rPr>
              <w:t xml:space="preserve"> </w:t>
            </w:r>
            <w:r>
              <w:rPr>
                <w:rStyle w:val="IndexLink"/>
                <w:rtl w:val="true"/>
              </w:rPr>
              <w:t xml:space="preserve">/ </w:t>
            </w:r>
            <w:r>
              <w:rPr>
                <w:rStyle w:val="IndexLink"/>
              </w:rPr>
              <w:t>۱۵</w:t>
            </w:r>
            <w:r>
              <w:rPr>
                <w:rStyle w:val="IndexLink"/>
                <w:rtl w:val="true"/>
              </w:rPr>
              <w:t xml:space="preserve"> مدّت زمان جنگ</w:t>
            </w:r>
            <w:r>
              <w:rPr>
                <w:rStyle w:val="IndexLink"/>
                <w:rtl w:val="true"/>
              </w:rPr>
              <w:tab/>
            </w:r>
            <w:r>
              <w:rPr>
                <w:rStyle w:val="IndexLink"/>
              </w:rPr>
              <w:t>241</w:t>
            </w:r>
          </w:hyperlink>
        </w:p>
        <w:p>
          <w:pPr>
            <w:pStyle w:val="Contents3"/>
            <w:tabs>
              <w:tab w:val="clear" w:pos="8459"/>
              <w:tab w:val="right" w:pos="9026" w:leader="dot"/>
            </w:tabs>
            <w:rPr/>
          </w:pPr>
          <w:hyperlink w:anchor="__RefHeading___Toc1724432_3224264995">
            <w:r>
              <w:rPr>
                <w:webHidden/>
                <w:rStyle w:val="IndexLink"/>
              </w:rPr>
              <w:t>۹</w:t>
            </w:r>
            <w:r>
              <w:rPr>
                <w:rStyle w:val="IndexLink"/>
                <w:rtl w:val="true"/>
              </w:rPr>
              <w:t xml:space="preserve"> </w:t>
            </w:r>
            <w:r>
              <w:rPr>
                <w:rStyle w:val="IndexLink"/>
                <w:rtl w:val="true"/>
              </w:rPr>
              <w:t xml:space="preserve">/ </w:t>
            </w:r>
            <w:r>
              <w:rPr>
                <w:rStyle w:val="IndexLink"/>
              </w:rPr>
              <w:t>۱۶</w:t>
            </w:r>
            <w:r>
              <w:rPr>
                <w:rStyle w:val="IndexLink"/>
                <w:rtl w:val="true"/>
              </w:rPr>
              <w:t xml:space="preserve"> سخن امام به هنگام گشتن در اطراف كشته ها</w:t>
            </w:r>
            <w:r>
              <w:rPr>
                <w:rStyle w:val="IndexLink"/>
                <w:rtl w:val="true"/>
              </w:rPr>
              <w:tab/>
            </w:r>
            <w:r>
              <w:rPr>
                <w:rStyle w:val="IndexLink"/>
              </w:rPr>
              <w:t>244</w:t>
            </w:r>
          </w:hyperlink>
        </w:p>
        <w:p>
          <w:pPr>
            <w:pStyle w:val="Contents2"/>
            <w:tabs>
              <w:tab w:val="clear" w:pos="8743"/>
              <w:tab w:val="right" w:pos="9026" w:leader="dot"/>
            </w:tabs>
            <w:rPr/>
          </w:pPr>
          <w:hyperlink w:anchor="__RefHeading___Toc1724434_3224264995">
            <w:r>
              <w:rPr>
                <w:webHidden/>
                <w:rStyle w:val="IndexLink"/>
                <w:rtl w:val="true"/>
              </w:rPr>
              <w:t xml:space="preserve">فصل دهم </w:t>
            </w:r>
            <w:r>
              <w:rPr>
                <w:rStyle w:val="IndexLink"/>
                <w:rtl w:val="true"/>
              </w:rPr>
              <w:t xml:space="preserve">: </w:t>
            </w:r>
            <w:r>
              <w:rPr>
                <w:rStyle w:val="IndexLink"/>
                <w:rtl w:val="true"/>
              </w:rPr>
              <w:t>پس از پيروزى</w:t>
            </w:r>
            <w:r>
              <w:rPr>
                <w:rStyle w:val="IndexLink"/>
                <w:rtl w:val="true"/>
              </w:rPr>
              <w:tab/>
            </w:r>
            <w:r>
              <w:rPr>
                <w:rStyle w:val="IndexLink"/>
              </w:rPr>
              <w:t>251</w:t>
            </w:r>
          </w:hyperlink>
        </w:p>
        <w:p>
          <w:pPr>
            <w:pStyle w:val="Contents3"/>
            <w:tabs>
              <w:tab w:val="clear" w:pos="8459"/>
              <w:tab w:val="right" w:pos="9026" w:leader="dot"/>
            </w:tabs>
            <w:rPr/>
          </w:pPr>
          <w:hyperlink w:anchor="__RefHeading___Toc1724436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بزرگوارى</w:t>
            </w:r>
            <w:r>
              <w:rPr>
                <w:rStyle w:val="IndexLink"/>
                <w:rtl w:val="true"/>
              </w:rPr>
              <w:tab/>
            </w:r>
            <w:r>
              <w:rPr>
                <w:rStyle w:val="IndexLink"/>
              </w:rPr>
              <w:t>251</w:t>
            </w:r>
          </w:hyperlink>
        </w:p>
        <w:p>
          <w:pPr>
            <w:pStyle w:val="Contents3"/>
            <w:tabs>
              <w:tab w:val="clear" w:pos="8459"/>
              <w:tab w:val="right" w:pos="9026" w:leader="dot"/>
            </w:tabs>
            <w:rPr/>
          </w:pPr>
          <w:hyperlink w:anchor="__RefHeading___Toc1724438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صدور فرمان عفو عمومى</w:t>
            </w:r>
            <w:r>
              <w:rPr>
                <w:rStyle w:val="IndexLink"/>
                <w:rtl w:val="true"/>
              </w:rPr>
              <w:tab/>
            </w:r>
            <w:r>
              <w:rPr>
                <w:rStyle w:val="IndexLink"/>
              </w:rPr>
              <w:t>255</w:t>
            </w:r>
          </w:hyperlink>
        </w:p>
        <w:p>
          <w:pPr>
            <w:pStyle w:val="Contents3"/>
            <w:tabs>
              <w:tab w:val="clear" w:pos="8459"/>
              <w:tab w:val="right" w:pos="9026" w:leader="dot"/>
            </w:tabs>
            <w:rPr/>
          </w:pPr>
          <w:hyperlink w:anchor="__RefHeading___Toc1724440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عذرخواهى از امام</w:t>
            </w:r>
            <w:r>
              <w:rPr>
                <w:rStyle w:val="IndexLink"/>
                <w:rtl w:val="true"/>
              </w:rPr>
              <w:tab/>
            </w:r>
            <w:r>
              <w:rPr>
                <w:rStyle w:val="IndexLink"/>
              </w:rPr>
              <w:t>257</w:t>
            </w:r>
          </w:hyperlink>
        </w:p>
        <w:p>
          <w:pPr>
            <w:pStyle w:val="Contents3"/>
            <w:tabs>
              <w:tab w:val="clear" w:pos="8459"/>
              <w:tab w:val="right" w:pos="9026" w:leader="dot"/>
            </w:tabs>
            <w:rPr/>
          </w:pPr>
          <w:hyperlink w:anchor="__RefHeading___Toc1724442_3224264995">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گفتگوهايى ميان عمّار و عايشه</w:t>
            </w:r>
            <w:r>
              <w:rPr>
                <w:rStyle w:val="IndexLink"/>
                <w:rtl w:val="true"/>
              </w:rPr>
              <w:tab/>
            </w:r>
            <w:r>
              <w:rPr>
                <w:rStyle w:val="IndexLink"/>
              </w:rPr>
              <w:t>259</w:t>
            </w:r>
          </w:hyperlink>
        </w:p>
        <w:p>
          <w:pPr>
            <w:pStyle w:val="Contents3"/>
            <w:tabs>
              <w:tab w:val="clear" w:pos="8459"/>
              <w:tab w:val="right" w:pos="9026" w:leader="dot"/>
            </w:tabs>
            <w:rPr/>
          </w:pPr>
          <w:hyperlink w:anchor="__RefHeading___Toc1724444_3224264995">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گفتگوهايى ميان ابن عبّاس و عايشه</w:t>
            </w:r>
            <w:r>
              <w:rPr>
                <w:rStyle w:val="IndexLink"/>
                <w:rtl w:val="true"/>
              </w:rPr>
              <w:tab/>
            </w:r>
            <w:r>
              <w:rPr>
                <w:rStyle w:val="IndexLink"/>
              </w:rPr>
              <w:t>261</w:t>
            </w:r>
          </w:hyperlink>
        </w:p>
        <w:p>
          <w:pPr>
            <w:pStyle w:val="Contents3"/>
            <w:tabs>
              <w:tab w:val="clear" w:pos="8459"/>
              <w:tab w:val="right" w:pos="9026" w:leader="dot"/>
            </w:tabs>
            <w:rPr/>
          </w:pPr>
          <w:hyperlink w:anchor="__RefHeading___Toc1724446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گفتگوهايى ميان امام و عايشه</w:t>
            </w:r>
            <w:r>
              <w:rPr>
                <w:rStyle w:val="IndexLink"/>
                <w:rtl w:val="true"/>
              </w:rPr>
              <w:tab/>
            </w:r>
            <w:r>
              <w:rPr>
                <w:rStyle w:val="IndexLink"/>
              </w:rPr>
              <w:t>265</w:t>
            </w:r>
          </w:hyperlink>
        </w:p>
        <w:p>
          <w:pPr>
            <w:pStyle w:val="Contents3"/>
            <w:tabs>
              <w:tab w:val="clear" w:pos="8459"/>
              <w:tab w:val="right" w:pos="9026" w:leader="dot"/>
            </w:tabs>
            <w:rPr/>
          </w:pPr>
          <w:hyperlink w:anchor="__RefHeading___Toc1724448_3224264995">
            <w:r>
              <w:rPr>
                <w:webHidden/>
                <w:rStyle w:val="IndexLink"/>
              </w:rPr>
              <w:t>۱۰</w:t>
            </w:r>
            <w:r>
              <w:rPr>
                <w:rStyle w:val="IndexLink"/>
                <w:rtl w:val="true"/>
              </w:rPr>
              <w:t xml:space="preserve"> </w:t>
            </w:r>
            <w:r>
              <w:rPr>
                <w:rStyle w:val="IndexLink"/>
                <w:rtl w:val="true"/>
              </w:rPr>
              <w:t xml:space="preserve">/ </w:t>
            </w:r>
            <w:r>
              <w:rPr>
                <w:rStyle w:val="IndexLink"/>
              </w:rPr>
              <w:t>۷</w:t>
            </w:r>
            <w:r>
              <w:rPr>
                <w:rStyle w:val="IndexLink"/>
                <w:rtl w:val="true"/>
              </w:rPr>
              <w:t xml:space="preserve"> فرستادن عايشه به سوى مدينه</w:t>
            </w:r>
            <w:r>
              <w:rPr>
                <w:rStyle w:val="IndexLink"/>
                <w:rtl w:val="true"/>
              </w:rPr>
              <w:tab/>
            </w:r>
            <w:r>
              <w:rPr>
                <w:rStyle w:val="IndexLink"/>
              </w:rPr>
              <w:t>270</w:t>
            </w:r>
          </w:hyperlink>
        </w:p>
        <w:p>
          <w:pPr>
            <w:pStyle w:val="Contents3"/>
            <w:tabs>
              <w:tab w:val="clear" w:pos="8459"/>
              <w:tab w:val="right" w:pos="9026" w:leader="dot"/>
            </w:tabs>
            <w:rPr/>
          </w:pPr>
          <w:hyperlink w:anchor="__RefHeading___Toc1724450_3224264995">
            <w:r>
              <w:rPr>
                <w:webHidden/>
                <w:rStyle w:val="IndexLink"/>
              </w:rPr>
              <w:t>۱۰</w:t>
            </w:r>
            <w:r>
              <w:rPr>
                <w:rStyle w:val="IndexLink"/>
                <w:rtl w:val="true"/>
              </w:rPr>
              <w:t xml:space="preserve"> </w:t>
            </w:r>
            <w:r>
              <w:rPr>
                <w:rStyle w:val="IndexLink"/>
                <w:rtl w:val="true"/>
              </w:rPr>
              <w:t xml:space="preserve">/ </w:t>
            </w:r>
            <w:r>
              <w:rPr>
                <w:rStyle w:val="IndexLink"/>
              </w:rPr>
              <w:t>۸</w:t>
            </w:r>
            <w:r>
              <w:rPr>
                <w:rStyle w:val="IndexLink"/>
                <w:rtl w:val="true"/>
              </w:rPr>
              <w:t xml:space="preserve"> پشيمانى عايشه</w:t>
            </w:r>
            <w:r>
              <w:rPr>
                <w:rStyle w:val="IndexLink"/>
                <w:rtl w:val="true"/>
              </w:rPr>
              <w:tab/>
            </w:r>
            <w:r>
              <w:rPr>
                <w:rStyle w:val="IndexLink"/>
              </w:rPr>
              <w:t>274</w:t>
            </w:r>
          </w:hyperlink>
        </w:p>
        <w:p>
          <w:pPr>
            <w:pStyle w:val="Contents3"/>
            <w:tabs>
              <w:tab w:val="clear" w:pos="8459"/>
              <w:tab w:val="right" w:pos="9026" w:leader="dot"/>
            </w:tabs>
            <w:rPr/>
          </w:pPr>
          <w:hyperlink w:anchor="__RefHeading___Toc1724452_3224264995">
            <w:r>
              <w:rPr>
                <w:webHidden/>
                <w:rStyle w:val="IndexLink"/>
              </w:rPr>
              <w:t>۱۰</w:t>
            </w:r>
            <w:r>
              <w:rPr>
                <w:rStyle w:val="IndexLink"/>
                <w:rtl w:val="true"/>
              </w:rPr>
              <w:t xml:space="preserve"> </w:t>
            </w:r>
            <w:r>
              <w:rPr>
                <w:rStyle w:val="IndexLink"/>
                <w:rtl w:val="true"/>
              </w:rPr>
              <w:t xml:space="preserve">/ </w:t>
            </w:r>
            <w:r>
              <w:rPr>
                <w:rStyle w:val="IndexLink"/>
              </w:rPr>
              <w:t>۹</w:t>
            </w:r>
            <w:r>
              <w:rPr>
                <w:rStyle w:val="IndexLink"/>
                <w:rtl w:val="true"/>
              </w:rPr>
              <w:t xml:space="preserve"> غنيمت هاى جنگ</w:t>
            </w:r>
            <w:r>
              <w:rPr>
                <w:rStyle w:val="IndexLink"/>
                <w:rtl w:val="true"/>
              </w:rPr>
              <w:tab/>
            </w:r>
            <w:r>
              <w:rPr>
                <w:rStyle w:val="IndexLink"/>
              </w:rPr>
              <w:t>276</w:t>
            </w:r>
          </w:hyperlink>
        </w:p>
        <w:p>
          <w:pPr>
            <w:pStyle w:val="Contents3"/>
            <w:tabs>
              <w:tab w:val="clear" w:pos="8459"/>
              <w:tab w:val="right" w:pos="9026" w:leader="dot"/>
            </w:tabs>
            <w:rPr/>
          </w:pPr>
          <w:hyperlink w:anchor="__RefHeading___Toc1724454_3224264995">
            <w:r>
              <w:rPr>
                <w:webHidden/>
                <w:rStyle w:val="IndexLink"/>
              </w:rPr>
              <w:t>۱۰</w:t>
            </w:r>
            <w:r>
              <w:rPr>
                <w:rStyle w:val="IndexLink"/>
                <w:rtl w:val="true"/>
              </w:rPr>
              <w:t xml:space="preserve"> </w:t>
            </w:r>
            <w:r>
              <w:rPr>
                <w:rStyle w:val="IndexLink"/>
                <w:rtl w:val="true"/>
              </w:rPr>
              <w:t xml:space="preserve">/ </w:t>
            </w:r>
            <w:r>
              <w:rPr>
                <w:rStyle w:val="IndexLink"/>
              </w:rPr>
              <w:t>۱۰</w:t>
            </w:r>
            <w:r>
              <w:rPr>
                <w:rStyle w:val="IndexLink"/>
                <w:rtl w:val="true"/>
              </w:rPr>
              <w:t xml:space="preserve"> امام ، سهم خود را از غنيمت ها بخشيد</w:t>
            </w:r>
            <w:r>
              <w:rPr>
                <w:rStyle w:val="IndexLink"/>
                <w:rtl w:val="true"/>
              </w:rPr>
              <w:tab/>
            </w:r>
            <w:r>
              <w:rPr>
                <w:rStyle w:val="IndexLink"/>
              </w:rPr>
              <w:t>278</w:t>
            </w:r>
          </w:hyperlink>
        </w:p>
        <w:p>
          <w:pPr>
            <w:pStyle w:val="Contents3"/>
            <w:tabs>
              <w:tab w:val="clear" w:pos="8459"/>
              <w:tab w:val="right" w:pos="9026" w:leader="dot"/>
            </w:tabs>
            <w:rPr/>
          </w:pPr>
          <w:hyperlink w:anchor="__RefHeading___Toc1724456_3224264995">
            <w:r>
              <w:rPr>
                <w:webHidden/>
                <w:rStyle w:val="IndexLink"/>
              </w:rPr>
              <w:t>۱۰</w:t>
            </w:r>
            <w:r>
              <w:rPr>
                <w:rStyle w:val="IndexLink"/>
                <w:rtl w:val="true"/>
              </w:rPr>
              <w:t xml:space="preserve"> </w:t>
            </w:r>
            <w:r>
              <w:rPr>
                <w:rStyle w:val="IndexLink"/>
                <w:rtl w:val="true"/>
              </w:rPr>
              <w:t xml:space="preserve">/ </w:t>
            </w:r>
            <w:r>
              <w:rPr>
                <w:rStyle w:val="IndexLink"/>
              </w:rPr>
              <w:t>۱۱</w:t>
            </w:r>
            <w:r>
              <w:rPr>
                <w:rStyle w:val="IndexLink"/>
                <w:rtl w:val="true"/>
              </w:rPr>
              <w:t xml:space="preserve"> ورود امام به بيت المال بصره</w:t>
            </w:r>
            <w:r>
              <w:rPr>
                <w:rStyle w:val="IndexLink"/>
                <w:rtl w:val="true"/>
              </w:rPr>
              <w:tab/>
            </w:r>
            <w:r>
              <w:rPr>
                <w:rStyle w:val="IndexLink"/>
              </w:rPr>
              <w:t>282</w:t>
            </w:r>
          </w:hyperlink>
        </w:p>
        <w:p>
          <w:pPr>
            <w:pStyle w:val="Contents3"/>
            <w:tabs>
              <w:tab w:val="clear" w:pos="8459"/>
              <w:tab w:val="right" w:pos="9026" w:leader="dot"/>
            </w:tabs>
            <w:rPr/>
          </w:pPr>
          <w:hyperlink w:anchor="__RefHeading___Toc1724458_3224264995">
            <w:r>
              <w:rPr>
                <w:webHidden/>
                <w:rStyle w:val="IndexLink"/>
              </w:rPr>
              <w:t>۱۰</w:t>
            </w:r>
            <w:r>
              <w:rPr>
                <w:rStyle w:val="IndexLink"/>
                <w:rtl w:val="true"/>
              </w:rPr>
              <w:t xml:space="preserve"> </w:t>
            </w:r>
            <w:r>
              <w:rPr>
                <w:rStyle w:val="IndexLink"/>
                <w:rtl w:val="true"/>
              </w:rPr>
              <w:t xml:space="preserve">/ </w:t>
            </w:r>
            <w:r>
              <w:rPr>
                <w:rStyle w:val="IndexLink"/>
              </w:rPr>
              <w:t>۱۲</w:t>
            </w:r>
            <w:r>
              <w:rPr>
                <w:rStyle w:val="IndexLink"/>
                <w:rtl w:val="true"/>
              </w:rPr>
              <w:t xml:space="preserve"> سخنرانى امام پس از تقسيم بيت المال</w:t>
            </w:r>
            <w:r>
              <w:rPr>
                <w:rStyle w:val="IndexLink"/>
                <w:rtl w:val="true"/>
              </w:rPr>
              <w:tab/>
            </w:r>
            <w:r>
              <w:rPr>
                <w:rStyle w:val="IndexLink"/>
              </w:rPr>
              <w:t>282</w:t>
            </w:r>
          </w:hyperlink>
        </w:p>
        <w:p>
          <w:pPr>
            <w:pStyle w:val="Contents3"/>
            <w:tabs>
              <w:tab w:val="clear" w:pos="8459"/>
              <w:tab w:val="right" w:pos="9026" w:leader="dot"/>
            </w:tabs>
            <w:rPr/>
          </w:pPr>
          <w:hyperlink w:anchor="__RefHeading___Toc1724460_3224264995">
            <w:r>
              <w:rPr>
                <w:webHidden/>
                <w:rStyle w:val="IndexLink"/>
              </w:rPr>
              <w:t>۱۰</w:t>
            </w:r>
            <w:r>
              <w:rPr>
                <w:rStyle w:val="IndexLink"/>
                <w:rtl w:val="true"/>
              </w:rPr>
              <w:t xml:space="preserve"> </w:t>
            </w:r>
            <w:r>
              <w:rPr>
                <w:rStyle w:val="IndexLink"/>
                <w:rtl w:val="true"/>
              </w:rPr>
              <w:t xml:space="preserve">/ </w:t>
            </w:r>
            <w:r>
              <w:rPr>
                <w:rStyle w:val="IndexLink"/>
              </w:rPr>
              <w:t>۱۳</w:t>
            </w:r>
            <w:r>
              <w:rPr>
                <w:rStyle w:val="IndexLink"/>
                <w:rtl w:val="true"/>
              </w:rPr>
              <w:t xml:space="preserve"> سرزنش اهل بصره از سوى امام</w:t>
            </w:r>
            <w:r>
              <w:rPr>
                <w:rStyle w:val="IndexLink"/>
                <w:rtl w:val="true"/>
              </w:rPr>
              <w:tab/>
            </w:r>
            <w:r>
              <w:rPr>
                <w:rStyle w:val="IndexLink"/>
              </w:rPr>
              <w:t>284</w:t>
            </w:r>
          </w:hyperlink>
        </w:p>
        <w:p>
          <w:pPr>
            <w:pStyle w:val="Contents3"/>
            <w:tabs>
              <w:tab w:val="clear" w:pos="8459"/>
              <w:tab w:val="right" w:pos="9026" w:leader="dot"/>
            </w:tabs>
            <w:rPr/>
          </w:pPr>
          <w:hyperlink w:anchor="__RefHeading___Toc1724462_3224264995">
            <w:r>
              <w:rPr>
                <w:webHidden/>
                <w:rStyle w:val="IndexLink"/>
              </w:rPr>
              <w:t>۱۰</w:t>
            </w:r>
            <w:r>
              <w:rPr>
                <w:rStyle w:val="IndexLink"/>
                <w:rtl w:val="true"/>
              </w:rPr>
              <w:t xml:space="preserve"> </w:t>
            </w:r>
            <w:r>
              <w:rPr>
                <w:rStyle w:val="IndexLink"/>
                <w:rtl w:val="true"/>
              </w:rPr>
              <w:t xml:space="preserve">/ </w:t>
            </w:r>
            <w:r>
              <w:rPr>
                <w:rStyle w:val="IndexLink"/>
              </w:rPr>
              <w:t>۱۴</w:t>
            </w:r>
            <w:r>
              <w:rPr>
                <w:rStyle w:val="IndexLink"/>
                <w:rtl w:val="true"/>
              </w:rPr>
              <w:t xml:space="preserve"> جانشين گذاردن ابن عبّاس در بصره</w:t>
            </w:r>
            <w:r>
              <w:rPr>
                <w:rStyle w:val="IndexLink"/>
                <w:rtl w:val="true"/>
              </w:rPr>
              <w:tab/>
            </w:r>
            <w:r>
              <w:rPr>
                <w:rStyle w:val="IndexLink"/>
              </w:rPr>
              <w:t>288</w:t>
            </w:r>
          </w:hyperlink>
        </w:p>
        <w:p>
          <w:pPr>
            <w:pStyle w:val="Contents3"/>
            <w:tabs>
              <w:tab w:val="clear" w:pos="8459"/>
              <w:tab w:val="right" w:pos="9026" w:leader="dot"/>
            </w:tabs>
            <w:rPr/>
          </w:pPr>
          <w:hyperlink w:anchor="__RefHeading___Toc1724464_3224264995">
            <w:r>
              <w:rPr>
                <w:webHidden/>
                <w:rStyle w:val="IndexLink"/>
              </w:rPr>
              <w:t>۱۰</w:t>
            </w:r>
            <w:r>
              <w:rPr>
                <w:rStyle w:val="IndexLink"/>
                <w:rtl w:val="true"/>
              </w:rPr>
              <w:t xml:space="preserve"> </w:t>
            </w:r>
            <w:r>
              <w:rPr>
                <w:rStyle w:val="IndexLink"/>
                <w:rtl w:val="true"/>
              </w:rPr>
              <w:t xml:space="preserve">/ </w:t>
            </w:r>
            <w:r>
              <w:rPr>
                <w:rStyle w:val="IndexLink"/>
              </w:rPr>
              <w:t>۱۵</w:t>
            </w:r>
            <w:r>
              <w:rPr>
                <w:rStyle w:val="IndexLink"/>
                <w:rtl w:val="true"/>
              </w:rPr>
              <w:t xml:space="preserve"> نامه امام به كوفيان</w:t>
            </w:r>
            <w:r>
              <w:rPr>
                <w:rStyle w:val="IndexLink"/>
                <w:rtl w:val="true"/>
              </w:rPr>
              <w:tab/>
            </w:r>
            <w:r>
              <w:rPr>
                <w:rStyle w:val="IndexLink"/>
              </w:rPr>
              <w:t>290</w:t>
            </w:r>
          </w:hyperlink>
        </w:p>
        <w:p>
          <w:pPr>
            <w:pStyle w:val="Contents3"/>
            <w:tabs>
              <w:tab w:val="clear" w:pos="8459"/>
              <w:tab w:val="right" w:pos="9026" w:leader="dot"/>
            </w:tabs>
            <w:rPr/>
          </w:pPr>
          <w:hyperlink w:anchor="__RefHeading___Toc1724466_3224264995">
            <w:r>
              <w:rPr>
                <w:webHidden/>
                <w:rStyle w:val="IndexLink"/>
              </w:rPr>
              <w:t>۱۰</w:t>
            </w:r>
            <w:r>
              <w:rPr>
                <w:rStyle w:val="IndexLink"/>
                <w:rtl w:val="true"/>
              </w:rPr>
              <w:t xml:space="preserve"> </w:t>
            </w:r>
            <w:r>
              <w:rPr>
                <w:rStyle w:val="IndexLink"/>
                <w:rtl w:val="true"/>
              </w:rPr>
              <w:t xml:space="preserve">/ </w:t>
            </w:r>
            <w:r>
              <w:rPr>
                <w:rStyle w:val="IndexLink"/>
              </w:rPr>
              <w:t>۱۶</w:t>
            </w:r>
            <w:r>
              <w:rPr>
                <w:rStyle w:val="IndexLink"/>
                <w:rtl w:val="true"/>
              </w:rPr>
              <w:t xml:space="preserve"> ورود امام به كوفه</w:t>
            </w:r>
            <w:r>
              <w:rPr>
                <w:rStyle w:val="IndexLink"/>
                <w:rtl w:val="true"/>
              </w:rPr>
              <w:tab/>
            </w:r>
            <w:r>
              <w:rPr>
                <w:rStyle w:val="IndexLink"/>
              </w:rPr>
              <w:t>294</w:t>
            </w:r>
          </w:hyperlink>
        </w:p>
        <w:p>
          <w:pPr>
            <w:pStyle w:val="Contents2"/>
            <w:tabs>
              <w:tab w:val="clear" w:pos="8743"/>
              <w:tab w:val="right" w:pos="9026" w:leader="dot"/>
            </w:tabs>
            <w:rPr/>
          </w:pPr>
          <w:hyperlink w:anchor="__RefHeading___Toc1724468_3224264995">
            <w:r>
              <w:rPr>
                <w:webHidden/>
                <w:rStyle w:val="IndexLink"/>
                <w:rtl w:val="true"/>
              </w:rPr>
              <w:t xml:space="preserve">پيكار دوم </w:t>
            </w:r>
            <w:r>
              <w:rPr>
                <w:rStyle w:val="IndexLink"/>
                <w:rtl w:val="true"/>
              </w:rPr>
              <w:t xml:space="preserve">: </w:t>
            </w:r>
            <w:r>
              <w:rPr>
                <w:rStyle w:val="IndexLink"/>
                <w:rtl w:val="true"/>
              </w:rPr>
              <w:t xml:space="preserve">جنگ صفّين </w:t>
            </w:r>
            <w:r>
              <w:rPr>
                <w:rStyle w:val="IndexLink"/>
                <w:rtl w:val="true"/>
              </w:rPr>
              <w:t>(</w:t>
            </w:r>
            <w:r>
              <w:rPr>
                <w:rStyle w:val="IndexLink"/>
                <w:rtl w:val="true"/>
              </w:rPr>
              <w:t>فتنه قاسطين</w:t>
            </w:r>
            <w:r>
              <w:rPr>
                <w:rStyle w:val="IndexLink"/>
                <w:rtl w:val="true"/>
              </w:rPr>
              <w:t>)</w:t>
              <w:tab/>
            </w:r>
            <w:r>
              <w:rPr>
                <w:rStyle w:val="IndexLink"/>
              </w:rPr>
              <w:t>298</w:t>
            </w:r>
          </w:hyperlink>
        </w:p>
        <w:p>
          <w:pPr>
            <w:pStyle w:val="Contents3"/>
            <w:tabs>
              <w:tab w:val="clear" w:pos="8459"/>
              <w:tab w:val="right" w:pos="9026" w:leader="dot"/>
            </w:tabs>
            <w:rPr/>
          </w:pPr>
          <w:hyperlink w:anchor="__RefHeading___Toc1724470_3224264995">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1724472_3224264995">
            <w:r>
              <w:rPr>
                <w:webHidden/>
                <w:rStyle w:val="IndexLink"/>
                <w:rtl w:val="true"/>
              </w:rPr>
              <w:t xml:space="preserve">فصل يكم </w:t>
            </w:r>
            <w:r>
              <w:rPr>
                <w:rStyle w:val="IndexLink"/>
                <w:rtl w:val="true"/>
              </w:rPr>
              <w:t xml:space="preserve">: </w:t>
            </w:r>
            <w:r>
              <w:rPr>
                <w:rStyle w:val="IndexLink"/>
                <w:rtl w:val="true"/>
              </w:rPr>
              <w:t>سيماى نبرد</w:t>
            </w:r>
            <w:r>
              <w:rPr>
                <w:rStyle w:val="IndexLink"/>
                <w:rtl w:val="true"/>
              </w:rPr>
              <w:tab/>
            </w:r>
            <w:r>
              <w:rPr>
                <w:rStyle w:val="IndexLink"/>
              </w:rPr>
              <w:t>300</w:t>
            </w:r>
          </w:hyperlink>
        </w:p>
        <w:p>
          <w:pPr>
            <w:pStyle w:val="Contents4"/>
            <w:tabs>
              <w:tab w:val="clear" w:pos="8176"/>
              <w:tab w:val="right" w:pos="9026" w:leader="dot"/>
            </w:tabs>
            <w:rPr/>
          </w:pPr>
          <w:hyperlink w:anchor="__RefHeading___Toc1724474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زمان نبرد</w:t>
            </w:r>
            <w:r>
              <w:rPr>
                <w:rStyle w:val="IndexLink"/>
                <w:rtl w:val="true"/>
              </w:rPr>
              <w:tab/>
            </w:r>
            <w:r>
              <w:rPr>
                <w:rStyle w:val="IndexLink"/>
              </w:rPr>
              <w:t>300</w:t>
            </w:r>
          </w:hyperlink>
        </w:p>
        <w:p>
          <w:pPr>
            <w:pStyle w:val="Contents4"/>
            <w:tabs>
              <w:tab w:val="clear" w:pos="8176"/>
              <w:tab w:val="right" w:pos="9026" w:leader="dot"/>
            </w:tabs>
            <w:rPr/>
          </w:pPr>
          <w:hyperlink w:anchor="__RefHeading___Toc172447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محلّ نبرد</w:t>
            </w:r>
            <w:r>
              <w:rPr>
                <w:rStyle w:val="IndexLink"/>
                <w:rtl w:val="true"/>
              </w:rPr>
              <w:tab/>
            </w:r>
            <w:r>
              <w:rPr>
                <w:rStyle w:val="IndexLink"/>
              </w:rPr>
              <w:t>302</w:t>
            </w:r>
          </w:hyperlink>
        </w:p>
        <w:p>
          <w:pPr>
            <w:pStyle w:val="Contents4"/>
            <w:tabs>
              <w:tab w:val="clear" w:pos="8176"/>
              <w:tab w:val="right" w:pos="9026" w:leader="dot"/>
            </w:tabs>
            <w:rPr/>
          </w:pPr>
          <w:hyperlink w:anchor="__RefHeading___Toc1724478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تعداد شركت كنندگان در نبرد</w:t>
            </w:r>
            <w:r>
              <w:rPr>
                <w:rStyle w:val="IndexLink"/>
                <w:rtl w:val="true"/>
              </w:rPr>
              <w:tab/>
            </w:r>
            <w:r>
              <w:rPr>
                <w:rStyle w:val="IndexLink"/>
              </w:rPr>
              <w:t>302</w:t>
            </w:r>
          </w:hyperlink>
        </w:p>
        <w:p>
          <w:pPr>
            <w:pStyle w:val="Contents4"/>
            <w:tabs>
              <w:tab w:val="clear" w:pos="8176"/>
              <w:tab w:val="right" w:pos="9026" w:leader="dot"/>
            </w:tabs>
            <w:rPr/>
          </w:pPr>
          <w:hyperlink w:anchor="__RefHeading___Toc1724480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فرماندهان سپاه امام على</w:t>
            </w:r>
            <w:r>
              <w:rPr>
                <w:rStyle w:val="IndexLink"/>
                <w:rtl w:val="true"/>
              </w:rPr>
              <w:tab/>
            </w:r>
            <w:r>
              <w:rPr>
                <w:rStyle w:val="IndexLink"/>
              </w:rPr>
              <w:t>304</w:t>
            </w:r>
          </w:hyperlink>
        </w:p>
        <w:p>
          <w:pPr>
            <w:pStyle w:val="Contents4"/>
            <w:tabs>
              <w:tab w:val="clear" w:pos="8176"/>
              <w:tab w:val="right" w:pos="9026" w:leader="dot"/>
            </w:tabs>
            <w:rPr/>
          </w:pPr>
          <w:hyperlink w:anchor="__RefHeading___Toc1724482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فرماندهان سپاه قاسطين</w:t>
            </w:r>
            <w:r>
              <w:rPr>
                <w:rStyle w:val="IndexLink"/>
                <w:rtl w:val="true"/>
              </w:rPr>
              <w:tab/>
            </w:r>
            <w:r>
              <w:rPr>
                <w:rStyle w:val="IndexLink"/>
              </w:rPr>
              <w:t>306</w:t>
            </w:r>
          </w:hyperlink>
        </w:p>
        <w:p>
          <w:pPr>
            <w:pStyle w:val="Contents4"/>
            <w:tabs>
              <w:tab w:val="clear" w:pos="8176"/>
              <w:tab w:val="right" w:pos="9026" w:leader="dot"/>
            </w:tabs>
            <w:rPr/>
          </w:pPr>
          <w:hyperlink w:anchor="__RefHeading___Toc1724484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ياران برجسته امام</w:t>
            </w:r>
            <w:r>
              <w:rPr>
                <w:rStyle w:val="IndexLink"/>
                <w:rtl w:val="true"/>
              </w:rPr>
              <w:tab/>
            </w:r>
            <w:r>
              <w:rPr>
                <w:rStyle w:val="IndexLink"/>
              </w:rPr>
              <w:t>308</w:t>
            </w:r>
          </w:hyperlink>
        </w:p>
        <w:p>
          <w:pPr>
            <w:pStyle w:val="Contents4"/>
            <w:tabs>
              <w:tab w:val="clear" w:pos="8176"/>
              <w:tab w:val="right" w:pos="9026" w:leader="dot"/>
            </w:tabs>
            <w:rPr/>
          </w:pPr>
          <w:hyperlink w:anchor="__RefHeading___Toc1724486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ياران سرشناس معاويه</w:t>
            </w:r>
            <w:r>
              <w:rPr>
                <w:rStyle w:val="IndexLink"/>
                <w:rtl w:val="true"/>
              </w:rPr>
              <w:tab/>
            </w:r>
            <w:r>
              <w:rPr>
                <w:rStyle w:val="IndexLink"/>
              </w:rPr>
              <w:t>312</w:t>
            </w:r>
          </w:hyperlink>
        </w:p>
        <w:p>
          <w:pPr>
            <w:pStyle w:val="Contents4"/>
            <w:tabs>
              <w:tab w:val="clear" w:pos="8176"/>
              <w:tab w:val="right" w:pos="9026" w:leader="dot"/>
            </w:tabs>
            <w:rPr/>
          </w:pPr>
          <w:hyperlink w:anchor="__RefHeading___Toc1724488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تعداد كشته ها در جنگ صفّين</w:t>
            </w:r>
            <w:r>
              <w:rPr>
                <w:rStyle w:val="IndexLink"/>
                <w:rtl w:val="true"/>
              </w:rPr>
              <w:tab/>
            </w:r>
            <w:r>
              <w:rPr>
                <w:rStyle w:val="IndexLink"/>
              </w:rPr>
              <w:t>314</w:t>
            </w:r>
          </w:hyperlink>
        </w:p>
        <w:p>
          <w:pPr>
            <w:pStyle w:val="Contents3"/>
            <w:tabs>
              <w:tab w:val="clear" w:pos="8459"/>
              <w:tab w:val="right" w:pos="9026" w:leader="dot"/>
            </w:tabs>
            <w:rPr/>
          </w:pPr>
          <w:hyperlink w:anchor="__RefHeading___Toc1724490_3224264995">
            <w:r>
              <w:rPr>
                <w:webHidden/>
                <w:rStyle w:val="IndexLink"/>
                <w:rtl w:val="true"/>
              </w:rPr>
              <w:t xml:space="preserve">فصل دوم </w:t>
            </w:r>
            <w:r>
              <w:rPr>
                <w:rStyle w:val="IndexLink"/>
                <w:rtl w:val="true"/>
              </w:rPr>
              <w:t xml:space="preserve">: </w:t>
            </w:r>
            <w:r>
              <w:rPr>
                <w:rStyle w:val="IndexLink"/>
                <w:rtl w:val="true"/>
              </w:rPr>
              <w:t>شخصيّت سران قاسطين</w:t>
            </w:r>
            <w:r>
              <w:rPr>
                <w:rStyle w:val="IndexLink"/>
                <w:rtl w:val="true"/>
              </w:rPr>
              <w:tab/>
            </w:r>
            <w:r>
              <w:rPr>
                <w:rStyle w:val="IndexLink"/>
              </w:rPr>
              <w:t>320</w:t>
            </w:r>
          </w:hyperlink>
        </w:p>
        <w:p>
          <w:pPr>
            <w:pStyle w:val="Contents4"/>
            <w:tabs>
              <w:tab w:val="clear" w:pos="8176"/>
              <w:tab w:val="right" w:pos="9026" w:leader="dot"/>
            </w:tabs>
            <w:rPr/>
          </w:pPr>
          <w:hyperlink w:anchor="__RefHeading___Toc172449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معاوية بن ابى سفيان</w:t>
            </w:r>
            <w:r>
              <w:rPr>
                <w:rStyle w:val="IndexLink"/>
                <w:rtl w:val="true"/>
              </w:rPr>
              <w:tab/>
            </w:r>
            <w:r>
              <w:rPr>
                <w:rStyle w:val="IndexLink"/>
              </w:rPr>
              <w:t>320</w:t>
            </w:r>
          </w:hyperlink>
        </w:p>
        <w:p>
          <w:pPr>
            <w:pStyle w:val="Contents5"/>
            <w:tabs>
              <w:tab w:val="clear" w:pos="7892"/>
              <w:tab w:val="right" w:pos="9026" w:leader="dot"/>
            </w:tabs>
            <w:rPr/>
          </w:pPr>
          <w:hyperlink w:anchor="__RefHeading___Toc1724494_3224264995">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172449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نَسَب معاويه</w:t>
            </w:r>
            <w:r>
              <w:rPr>
                <w:rStyle w:val="IndexLink"/>
                <w:rtl w:val="true"/>
              </w:rPr>
              <w:tab/>
            </w:r>
            <w:r>
              <w:rPr>
                <w:rStyle w:val="IndexLink"/>
              </w:rPr>
              <w:t>326</w:t>
            </w:r>
          </w:hyperlink>
        </w:p>
        <w:p>
          <w:pPr>
            <w:pStyle w:val="Contents5"/>
            <w:tabs>
              <w:tab w:val="clear" w:pos="7892"/>
              <w:tab w:val="right" w:pos="9026" w:leader="dot"/>
            </w:tabs>
            <w:rPr/>
          </w:pPr>
          <w:hyperlink w:anchor="__RefHeading___Toc172449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نفرين پيامبر صلى الله عليه و آله بر معاويه</w:t>
            </w:r>
            <w:r>
              <w:rPr>
                <w:rStyle w:val="IndexLink"/>
                <w:rtl w:val="true"/>
              </w:rPr>
              <w:tab/>
            </w:r>
            <w:r>
              <w:rPr>
                <w:rStyle w:val="IndexLink"/>
              </w:rPr>
              <w:t>328</w:t>
            </w:r>
          </w:hyperlink>
        </w:p>
        <w:p>
          <w:pPr>
            <w:pStyle w:val="Contents5"/>
            <w:tabs>
              <w:tab w:val="clear" w:pos="7892"/>
              <w:tab w:val="right" w:pos="9026" w:leader="dot"/>
            </w:tabs>
            <w:rPr/>
          </w:pPr>
          <w:hyperlink w:anchor="__RefHeading___Toc1724500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فرمان پيامبر صلى الله عليه و آله به كشتن معاويه، اگر بر منبر او ديده شد</w:t>
            </w:r>
            <w:r>
              <w:rPr>
                <w:rStyle w:val="IndexLink"/>
                <w:rtl w:val="true"/>
              </w:rPr>
              <w:tab/>
            </w:r>
            <w:r>
              <w:rPr>
                <w:rStyle w:val="IndexLink"/>
              </w:rPr>
              <w:t>334</w:t>
            </w:r>
          </w:hyperlink>
        </w:p>
        <w:p>
          <w:pPr>
            <w:pStyle w:val="Contents5"/>
            <w:tabs>
              <w:tab w:val="clear" w:pos="7892"/>
              <w:tab w:val="right" w:pos="9026" w:leader="dot"/>
            </w:tabs>
            <w:rPr/>
          </w:pPr>
          <w:hyperlink w:anchor="__RefHeading___Toc172450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سفارش پدر و مادر معاويه به او</w:t>
            </w:r>
            <w:r>
              <w:rPr>
                <w:rStyle w:val="IndexLink"/>
                <w:rtl w:val="true"/>
              </w:rPr>
              <w:tab/>
            </w:r>
            <w:r>
              <w:rPr>
                <w:rStyle w:val="IndexLink"/>
              </w:rPr>
              <w:t>334</w:t>
            </w:r>
          </w:hyperlink>
        </w:p>
        <w:p>
          <w:pPr>
            <w:pStyle w:val="Contents5"/>
            <w:tabs>
              <w:tab w:val="clear" w:pos="7892"/>
              <w:tab w:val="right" w:pos="9026" w:leader="dot"/>
            </w:tabs>
            <w:rPr/>
          </w:pPr>
          <w:hyperlink w:anchor="__RefHeading___Toc172450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۵</w:t>
            </w:r>
            <w:r>
              <w:rPr>
                <w:rStyle w:val="IndexLink"/>
                <w:rtl w:val="true"/>
              </w:rPr>
              <w:t xml:space="preserve"> عمر بن خطّاب و معاويه</w:t>
            </w:r>
            <w:r>
              <w:rPr>
                <w:rStyle w:val="IndexLink"/>
                <w:rtl w:val="true"/>
              </w:rPr>
              <w:tab/>
            </w:r>
            <w:r>
              <w:rPr>
                <w:rStyle w:val="IndexLink"/>
              </w:rPr>
              <w:t>336</w:t>
            </w:r>
          </w:hyperlink>
        </w:p>
        <w:p>
          <w:pPr>
            <w:pStyle w:val="Contents5"/>
            <w:tabs>
              <w:tab w:val="clear" w:pos="7892"/>
              <w:tab w:val="right" w:pos="9026" w:leader="dot"/>
            </w:tabs>
            <w:rPr/>
          </w:pPr>
          <w:hyperlink w:anchor="__RefHeading___Toc172450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۶</w:t>
            </w:r>
            <w:r>
              <w:rPr>
                <w:rStyle w:val="IndexLink"/>
                <w:rtl w:val="true"/>
              </w:rPr>
              <w:t xml:space="preserve"> خصلت هاى ويرانگر معاويه</w:t>
            </w:r>
            <w:r>
              <w:rPr>
                <w:rStyle w:val="IndexLink"/>
                <w:rtl w:val="true"/>
              </w:rPr>
              <w:tab/>
            </w:r>
            <w:r>
              <w:rPr>
                <w:rStyle w:val="IndexLink"/>
              </w:rPr>
              <w:t>340</w:t>
            </w:r>
          </w:hyperlink>
        </w:p>
        <w:p>
          <w:pPr>
            <w:pStyle w:val="Contents5"/>
            <w:tabs>
              <w:tab w:val="clear" w:pos="7892"/>
              <w:tab w:val="right" w:pos="9026" w:leader="dot"/>
            </w:tabs>
            <w:rPr/>
          </w:pPr>
          <w:hyperlink w:anchor="__RefHeading___Toc172450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۷</w:t>
            </w:r>
            <w:r>
              <w:rPr>
                <w:rStyle w:val="IndexLink"/>
                <w:rtl w:val="true"/>
              </w:rPr>
              <w:t xml:space="preserve"> شخصيت معاويه از زبان امام على عليه السلام</w:t>
            </w:r>
            <w:r>
              <w:rPr>
                <w:rStyle w:val="IndexLink"/>
                <w:rtl w:val="true"/>
              </w:rPr>
              <w:tab/>
            </w:r>
            <w:r>
              <w:rPr>
                <w:rStyle w:val="IndexLink"/>
              </w:rPr>
              <w:t>342</w:t>
            </w:r>
          </w:hyperlink>
        </w:p>
        <w:p>
          <w:pPr>
            <w:pStyle w:val="Contents5"/>
            <w:tabs>
              <w:tab w:val="clear" w:pos="7892"/>
              <w:tab w:val="right" w:pos="9026" w:leader="dot"/>
            </w:tabs>
            <w:rPr/>
          </w:pPr>
          <w:hyperlink w:anchor="__RefHeading___Toc1724510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۸</w:t>
            </w:r>
            <w:r>
              <w:rPr>
                <w:rStyle w:val="IndexLink"/>
                <w:rtl w:val="true"/>
              </w:rPr>
              <w:t xml:space="preserve"> هدف هاى معاويه</w:t>
            </w:r>
            <w:r>
              <w:rPr>
                <w:rStyle w:val="IndexLink"/>
                <w:rtl w:val="true"/>
              </w:rPr>
              <w:tab/>
            </w:r>
            <w:r>
              <w:rPr>
                <w:rStyle w:val="IndexLink"/>
              </w:rPr>
              <w:t>344</w:t>
            </w:r>
          </w:hyperlink>
        </w:p>
        <w:p>
          <w:pPr>
            <w:pStyle w:val="Contents5"/>
            <w:tabs>
              <w:tab w:val="clear" w:pos="7892"/>
              <w:tab w:val="right" w:pos="9026" w:leader="dot"/>
            </w:tabs>
            <w:rPr/>
          </w:pPr>
          <w:hyperlink w:anchor="__RefHeading___Toc172451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۹</w:t>
            </w:r>
            <w:r>
              <w:rPr>
                <w:rStyle w:val="IndexLink"/>
                <w:rtl w:val="true"/>
              </w:rPr>
              <w:t xml:space="preserve"> نامه امام حسين عليه السلام به معاويه</w:t>
            </w:r>
            <w:r>
              <w:rPr>
                <w:rStyle w:val="IndexLink"/>
                <w:rtl w:val="true"/>
              </w:rPr>
              <w:tab/>
            </w:r>
            <w:r>
              <w:rPr>
                <w:rStyle w:val="IndexLink"/>
              </w:rPr>
              <w:t>347</w:t>
            </w:r>
          </w:hyperlink>
        </w:p>
        <w:p>
          <w:pPr>
            <w:pStyle w:val="Contents5"/>
            <w:tabs>
              <w:tab w:val="clear" w:pos="7892"/>
              <w:tab w:val="right" w:pos="9026" w:leader="dot"/>
            </w:tabs>
            <w:rPr/>
          </w:pPr>
          <w:hyperlink w:anchor="__RefHeading___Toc172451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۱۰</w:t>
            </w:r>
            <w:r>
              <w:rPr>
                <w:rStyle w:val="IndexLink"/>
                <w:rtl w:val="true"/>
              </w:rPr>
              <w:t xml:space="preserve"> بخش نامه عمومى معتضد عبّاسى</w:t>
            </w:r>
            <w:r>
              <w:rPr>
                <w:rStyle w:val="IndexLink"/>
                <w:rtl w:val="true"/>
              </w:rPr>
              <w:tab/>
            </w:r>
            <w:r>
              <w:rPr>
                <w:rStyle w:val="IndexLink"/>
              </w:rPr>
              <w:t>353</w:t>
            </w:r>
          </w:hyperlink>
        </w:p>
        <w:p>
          <w:pPr>
            <w:pStyle w:val="Contents4"/>
            <w:tabs>
              <w:tab w:val="clear" w:pos="8176"/>
              <w:tab w:val="right" w:pos="9026" w:leader="dot"/>
            </w:tabs>
            <w:rPr/>
          </w:pPr>
          <w:hyperlink w:anchor="__RefHeading___Toc172451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عمرو بن عاص</w:t>
            </w:r>
            <w:r>
              <w:rPr>
                <w:rStyle w:val="IndexLink"/>
                <w:rtl w:val="true"/>
              </w:rPr>
              <w:tab/>
            </w:r>
            <w:r>
              <w:rPr>
                <w:rStyle w:val="IndexLink"/>
              </w:rPr>
              <w:t>364</w:t>
            </w:r>
          </w:hyperlink>
        </w:p>
        <w:p>
          <w:pPr>
            <w:pStyle w:val="Contents5"/>
            <w:tabs>
              <w:tab w:val="clear" w:pos="7892"/>
              <w:tab w:val="right" w:pos="9026" w:leader="dot"/>
            </w:tabs>
            <w:rPr/>
          </w:pPr>
          <w:hyperlink w:anchor="__RefHeading___Toc1724518_3224264995">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1724520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نَسَب عمرو بن عاص</w:t>
            </w:r>
            <w:r>
              <w:rPr>
                <w:rStyle w:val="IndexLink"/>
                <w:rtl w:val="true"/>
              </w:rPr>
              <w:tab/>
            </w:r>
            <w:r>
              <w:rPr>
                <w:rStyle w:val="IndexLink"/>
              </w:rPr>
              <w:t>374</w:t>
            </w:r>
          </w:hyperlink>
        </w:p>
        <w:p>
          <w:pPr>
            <w:pStyle w:val="Contents5"/>
            <w:tabs>
              <w:tab w:val="clear" w:pos="7892"/>
              <w:tab w:val="right" w:pos="9026" w:leader="dot"/>
            </w:tabs>
            <w:rPr/>
          </w:pPr>
          <w:hyperlink w:anchor="__RefHeading___Toc1724522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سخن امام على عليه السلام درباره ويژگى هاى عمرو</w:t>
            </w:r>
            <w:r>
              <w:rPr>
                <w:rStyle w:val="IndexLink"/>
                <w:rtl w:val="true"/>
              </w:rPr>
              <w:tab/>
            </w:r>
            <w:r>
              <w:rPr>
                <w:rStyle w:val="IndexLink"/>
              </w:rPr>
              <w:t>378</w:t>
            </w:r>
          </w:hyperlink>
        </w:p>
        <w:p>
          <w:pPr>
            <w:pStyle w:val="Contents5"/>
            <w:tabs>
              <w:tab w:val="clear" w:pos="7892"/>
              <w:tab w:val="right" w:pos="9026" w:leader="dot"/>
            </w:tabs>
            <w:rPr/>
          </w:pPr>
          <w:hyperlink w:anchor="__RefHeading___Toc172452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سخنان امام حسن عليه السلام درباره ناهنجارى هاى عمرو</w:t>
            </w:r>
            <w:r>
              <w:rPr>
                <w:rStyle w:val="IndexLink"/>
                <w:rtl w:val="true"/>
              </w:rPr>
              <w:tab/>
            </w:r>
            <w:r>
              <w:rPr>
                <w:rStyle w:val="IndexLink"/>
              </w:rPr>
              <w:t>381</w:t>
            </w:r>
          </w:hyperlink>
        </w:p>
        <w:p>
          <w:pPr>
            <w:pStyle w:val="Contents5"/>
            <w:tabs>
              <w:tab w:val="clear" w:pos="7892"/>
              <w:tab w:val="right" w:pos="9026" w:leader="dot"/>
            </w:tabs>
            <w:rPr/>
          </w:pPr>
          <w:hyperlink w:anchor="__RefHeading___Toc172452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سخنان ابن عبّاس درباره ناهنجارى هاى عمرو بن عاص</w:t>
            </w:r>
            <w:r>
              <w:rPr>
                <w:rStyle w:val="IndexLink"/>
                <w:rtl w:val="true"/>
              </w:rPr>
              <w:tab/>
            </w:r>
            <w:r>
              <w:rPr>
                <w:rStyle w:val="IndexLink"/>
              </w:rPr>
              <w:t>387</w:t>
            </w:r>
          </w:hyperlink>
        </w:p>
        <w:p>
          <w:pPr>
            <w:pStyle w:val="Contents5"/>
            <w:tabs>
              <w:tab w:val="clear" w:pos="7892"/>
              <w:tab w:val="right" w:pos="9026" w:leader="dot"/>
            </w:tabs>
            <w:rPr/>
          </w:pPr>
          <w:hyperlink w:anchor="__RefHeading___Toc172452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۵</w:t>
            </w:r>
            <w:r>
              <w:rPr>
                <w:rStyle w:val="IndexLink"/>
                <w:rtl w:val="true"/>
              </w:rPr>
              <w:t xml:space="preserve"> حكومت عمرو در دوران عُمَر</w:t>
            </w:r>
            <w:r>
              <w:rPr>
                <w:rStyle w:val="IndexLink"/>
                <w:rtl w:val="true"/>
              </w:rPr>
              <w:tab/>
            </w:r>
            <w:r>
              <w:rPr>
                <w:rStyle w:val="IndexLink"/>
              </w:rPr>
              <w:t>389</w:t>
            </w:r>
          </w:hyperlink>
        </w:p>
        <w:p>
          <w:pPr>
            <w:pStyle w:val="Contents5"/>
            <w:tabs>
              <w:tab w:val="clear" w:pos="7892"/>
              <w:tab w:val="right" w:pos="9026" w:leader="dot"/>
            </w:tabs>
            <w:rPr/>
          </w:pPr>
          <w:hyperlink w:anchor="__RefHeading___Toc1724530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۶</w:t>
            </w:r>
            <w:r>
              <w:rPr>
                <w:rStyle w:val="IndexLink"/>
                <w:rtl w:val="true"/>
              </w:rPr>
              <w:t xml:space="preserve"> اعتراف عمرو به حقانيّت امام على عليه السلام</w:t>
            </w:r>
            <w:r>
              <w:rPr>
                <w:rStyle w:val="IndexLink"/>
                <w:rtl w:val="true"/>
              </w:rPr>
              <w:tab/>
            </w:r>
            <w:r>
              <w:rPr>
                <w:rStyle w:val="IndexLink"/>
              </w:rPr>
              <w:t>389</w:t>
            </w:r>
          </w:hyperlink>
        </w:p>
        <w:p>
          <w:pPr>
            <w:pStyle w:val="Contents5"/>
            <w:tabs>
              <w:tab w:val="clear" w:pos="7892"/>
              <w:tab w:val="right" w:pos="9026" w:leader="dot"/>
            </w:tabs>
            <w:rPr/>
          </w:pPr>
          <w:hyperlink w:anchor="__RefHeading___Toc1724532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۷</w:t>
            </w:r>
            <w:r>
              <w:rPr>
                <w:rStyle w:val="IndexLink"/>
                <w:rtl w:val="true"/>
              </w:rPr>
              <w:t xml:space="preserve"> شرط بيعت كردن عمرو با معاويه</w:t>
            </w:r>
            <w:r>
              <w:rPr>
                <w:rStyle w:val="IndexLink"/>
                <w:rtl w:val="true"/>
              </w:rPr>
              <w:tab/>
            </w:r>
            <w:r>
              <w:rPr>
                <w:rStyle w:val="IndexLink"/>
              </w:rPr>
              <w:t>391</w:t>
            </w:r>
          </w:hyperlink>
        </w:p>
        <w:p>
          <w:pPr>
            <w:pStyle w:val="Contents5"/>
            <w:tabs>
              <w:tab w:val="clear" w:pos="7892"/>
              <w:tab w:val="right" w:pos="9026" w:leader="dot"/>
            </w:tabs>
            <w:rPr/>
          </w:pPr>
          <w:hyperlink w:anchor="__RefHeading___Toc172453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۸</w:t>
            </w:r>
            <w:r>
              <w:rPr>
                <w:rStyle w:val="IndexLink"/>
                <w:rtl w:val="true"/>
              </w:rPr>
              <w:t xml:space="preserve"> تأسّف شديد عمرو به هنگام مرگ</w:t>
            </w:r>
            <w:r>
              <w:rPr>
                <w:rStyle w:val="IndexLink"/>
                <w:rtl w:val="true"/>
              </w:rPr>
              <w:tab/>
            </w:r>
            <w:r>
              <w:rPr>
                <w:rStyle w:val="IndexLink"/>
              </w:rPr>
              <w:t>393</w:t>
            </w:r>
          </w:hyperlink>
        </w:p>
        <w:p>
          <w:pPr>
            <w:pStyle w:val="Contents4"/>
            <w:tabs>
              <w:tab w:val="clear" w:pos="8176"/>
              <w:tab w:val="right" w:pos="9026" w:leader="dot"/>
            </w:tabs>
            <w:rPr/>
          </w:pPr>
          <w:hyperlink w:anchor="__RefHeading___Toc172453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عبيد اللّه بن عمر</w:t>
            </w:r>
            <w:r>
              <w:rPr>
                <w:rStyle w:val="IndexLink"/>
                <w:rtl w:val="true"/>
              </w:rPr>
              <w:tab/>
            </w:r>
            <w:r>
              <w:rPr>
                <w:rStyle w:val="IndexLink"/>
              </w:rPr>
              <w:t>395</w:t>
            </w:r>
          </w:hyperlink>
        </w:p>
        <w:p>
          <w:pPr>
            <w:pStyle w:val="Contents4"/>
            <w:tabs>
              <w:tab w:val="clear" w:pos="8176"/>
              <w:tab w:val="right" w:pos="9026" w:leader="dot"/>
            </w:tabs>
            <w:rPr/>
          </w:pPr>
          <w:hyperlink w:anchor="__RefHeading___Toc172453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عبد اللّه بن عمرو بن عاص</w:t>
            </w:r>
            <w:r>
              <w:rPr>
                <w:rStyle w:val="IndexLink"/>
                <w:rtl w:val="true"/>
              </w:rPr>
              <w:tab/>
            </w:r>
            <w:r>
              <w:rPr>
                <w:rStyle w:val="IndexLink"/>
              </w:rPr>
              <w:t>403</w:t>
            </w:r>
          </w:hyperlink>
        </w:p>
        <w:p>
          <w:pPr>
            <w:pStyle w:val="Contents4"/>
            <w:tabs>
              <w:tab w:val="clear" w:pos="8176"/>
              <w:tab w:val="right" w:pos="9026" w:leader="dot"/>
            </w:tabs>
            <w:rPr/>
          </w:pPr>
          <w:hyperlink w:anchor="__RefHeading___Toc1724540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عبد الرحمان بن خالد بن وليد</w:t>
            </w:r>
            <w:r>
              <w:rPr>
                <w:rStyle w:val="IndexLink"/>
                <w:rtl w:val="true"/>
              </w:rPr>
              <w:tab/>
            </w:r>
            <w:r>
              <w:rPr>
                <w:rStyle w:val="IndexLink"/>
              </w:rPr>
              <w:t>409</w:t>
            </w:r>
          </w:hyperlink>
        </w:p>
        <w:p>
          <w:pPr>
            <w:pStyle w:val="Contents3"/>
            <w:tabs>
              <w:tab w:val="clear" w:pos="8459"/>
              <w:tab w:val="right" w:pos="9026" w:leader="dot"/>
            </w:tabs>
            <w:rPr/>
          </w:pPr>
          <w:hyperlink w:anchor="__RefHeading___Toc1724542_3224264995">
            <w:r>
              <w:rPr>
                <w:webHidden/>
                <w:rStyle w:val="IndexLink"/>
                <w:rtl w:val="true"/>
              </w:rPr>
              <w:t xml:space="preserve">فصل سوم </w:t>
            </w:r>
            <w:r>
              <w:rPr>
                <w:rStyle w:val="IndexLink"/>
                <w:rtl w:val="true"/>
              </w:rPr>
              <w:t xml:space="preserve">: </w:t>
            </w:r>
            <w:r>
              <w:rPr>
                <w:rStyle w:val="IndexLink"/>
                <w:rtl w:val="true"/>
              </w:rPr>
              <w:t>سياست على</w:t>
            </w:r>
            <w:r>
              <w:rPr>
                <w:rStyle w:val="IndexLink"/>
                <w:rtl w:val="true"/>
              </w:rPr>
              <w:tab/>
            </w:r>
            <w:r>
              <w:rPr>
                <w:rStyle w:val="IndexLink"/>
              </w:rPr>
              <w:t>413</w:t>
            </w:r>
          </w:hyperlink>
        </w:p>
        <w:p>
          <w:pPr>
            <w:pStyle w:val="Contents4"/>
            <w:tabs>
              <w:tab w:val="clear" w:pos="8176"/>
              <w:tab w:val="right" w:pos="9026" w:leader="dot"/>
            </w:tabs>
            <w:rPr/>
          </w:pPr>
          <w:hyperlink w:anchor="__RefHeading___Toc172454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كنار گذاردن معاويه</w:t>
            </w:r>
            <w:r>
              <w:rPr>
                <w:rStyle w:val="IndexLink"/>
                <w:rtl w:val="true"/>
              </w:rPr>
              <w:tab/>
            </w:r>
            <w:r>
              <w:rPr>
                <w:rStyle w:val="IndexLink"/>
              </w:rPr>
              <w:t>413</w:t>
            </w:r>
          </w:hyperlink>
        </w:p>
        <w:p>
          <w:pPr>
            <w:pStyle w:val="Contents5"/>
            <w:tabs>
              <w:tab w:val="clear" w:pos="7892"/>
              <w:tab w:val="right" w:pos="9026" w:leader="dot"/>
            </w:tabs>
            <w:rPr/>
          </w:pPr>
          <w:hyperlink w:anchor="__RefHeading___Toc1724546_3224264995">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1724548_3224264995">
            <w:r>
              <w:rPr>
                <w:webHidden/>
                <w:rStyle w:val="IndexLink"/>
                <w:rtl w:val="true"/>
              </w:rPr>
              <w:t>دفاع از سياست كنار گذاردن معاويه</w:t>
            </w:r>
            <w:r>
              <w:rPr>
                <w:rStyle w:val="IndexLink"/>
                <w:rtl w:val="true"/>
              </w:rPr>
              <w:tab/>
            </w:r>
            <w:r>
              <w:rPr>
                <w:rStyle w:val="IndexLink"/>
              </w:rPr>
              <w:t>416</w:t>
            </w:r>
          </w:hyperlink>
        </w:p>
        <w:p>
          <w:pPr>
            <w:pStyle w:val="Contents6"/>
            <w:tabs>
              <w:tab w:val="clear" w:pos="7609"/>
              <w:tab w:val="right" w:pos="9026" w:leader="dot"/>
            </w:tabs>
            <w:rPr/>
          </w:pPr>
          <w:hyperlink w:anchor="__RefHeading___Toc1724550_3224264995">
            <w:r>
              <w:rPr>
                <w:webHidden/>
                <w:rStyle w:val="IndexLink"/>
                <w:rtl w:val="true"/>
              </w:rPr>
              <w:t>اشاره</w:t>
            </w:r>
            <w:r>
              <w:rPr>
                <w:rStyle w:val="IndexLink"/>
                <w:rtl w:val="true"/>
              </w:rPr>
              <w:tab/>
            </w:r>
            <w:r>
              <w:rPr>
                <w:rStyle w:val="IndexLink"/>
              </w:rPr>
              <w:t>416</w:t>
            </w:r>
          </w:hyperlink>
        </w:p>
        <w:p>
          <w:pPr>
            <w:pStyle w:val="Contents6"/>
            <w:tabs>
              <w:tab w:val="clear" w:pos="7609"/>
              <w:tab w:val="right" w:pos="9026" w:leader="dot"/>
            </w:tabs>
            <w:rPr/>
          </w:pPr>
          <w:hyperlink w:anchor="__RefHeading___Toc1724552_3224264995">
            <w:r>
              <w:rPr>
                <w:webHidden/>
                <w:rStyle w:val="IndexLink"/>
              </w:rPr>
              <w:t>۱</w:t>
            </w:r>
            <w:r>
              <w:rPr>
                <w:rStyle w:val="IndexLink"/>
                <w:rtl w:val="true"/>
              </w:rPr>
              <w:t xml:space="preserve"> </w:t>
            </w:r>
            <w:r>
              <w:rPr>
                <w:rStyle w:val="IndexLink"/>
                <w:rtl w:val="true"/>
              </w:rPr>
              <w:t xml:space="preserve">. </w:t>
            </w:r>
            <w:r>
              <w:rPr>
                <w:rStyle w:val="IndexLink"/>
                <w:rtl w:val="true"/>
              </w:rPr>
              <w:t>ابقاى معاويه به بيعتش نمى انجاميد</w:t>
            </w:r>
            <w:r>
              <w:rPr>
                <w:rStyle w:val="IndexLink"/>
                <w:rtl w:val="true"/>
              </w:rPr>
              <w:tab/>
            </w:r>
            <w:r>
              <w:rPr>
                <w:rStyle w:val="IndexLink"/>
              </w:rPr>
              <w:t>417</w:t>
            </w:r>
          </w:hyperlink>
        </w:p>
        <w:p>
          <w:pPr>
            <w:pStyle w:val="Contents6"/>
            <w:tabs>
              <w:tab w:val="clear" w:pos="7609"/>
              <w:tab w:val="right" w:pos="9026" w:leader="dot"/>
            </w:tabs>
            <w:rPr/>
          </w:pPr>
          <w:hyperlink w:anchor="__RefHeading___Toc1724554_3224264995">
            <w:r>
              <w:rPr>
                <w:webHidden/>
                <w:rStyle w:val="IndexLink"/>
              </w:rPr>
              <w:t>۲</w:t>
            </w:r>
            <w:r>
              <w:rPr>
                <w:rStyle w:val="IndexLink"/>
                <w:rtl w:val="true"/>
              </w:rPr>
              <w:t xml:space="preserve"> </w:t>
            </w:r>
            <w:r>
              <w:rPr>
                <w:rStyle w:val="IndexLink"/>
                <w:rtl w:val="true"/>
              </w:rPr>
              <w:t xml:space="preserve">. </w:t>
            </w:r>
            <w:r>
              <w:rPr>
                <w:rStyle w:val="IndexLink"/>
                <w:rtl w:val="true"/>
              </w:rPr>
              <w:t>ابقاى معاويه ، حكومت مركزى را متزلزل مى كرد</w:t>
            </w:r>
            <w:r>
              <w:rPr>
                <w:rStyle w:val="IndexLink"/>
                <w:rtl w:val="true"/>
              </w:rPr>
              <w:tab/>
            </w:r>
            <w:r>
              <w:rPr>
                <w:rStyle w:val="IndexLink"/>
              </w:rPr>
              <w:t>419</w:t>
            </w:r>
          </w:hyperlink>
        </w:p>
        <w:p>
          <w:pPr>
            <w:pStyle w:val="Contents6"/>
            <w:tabs>
              <w:tab w:val="clear" w:pos="7609"/>
              <w:tab w:val="right" w:pos="9026" w:leader="dot"/>
            </w:tabs>
            <w:rPr/>
          </w:pPr>
          <w:hyperlink w:anchor="__RefHeading___Toc1724556_3224264995">
            <w:r>
              <w:rPr>
                <w:webHidden/>
                <w:rStyle w:val="IndexLink"/>
              </w:rPr>
              <w:t>۳</w:t>
            </w:r>
            <w:r>
              <w:rPr>
                <w:rStyle w:val="IndexLink"/>
                <w:rtl w:val="true"/>
              </w:rPr>
              <w:t xml:space="preserve"> </w:t>
            </w:r>
            <w:r>
              <w:rPr>
                <w:rStyle w:val="IndexLink"/>
                <w:rtl w:val="true"/>
              </w:rPr>
              <w:t xml:space="preserve">. </w:t>
            </w:r>
            <w:r>
              <w:rPr>
                <w:rStyle w:val="IndexLink"/>
                <w:rtl w:val="true"/>
              </w:rPr>
              <w:t>ناسازگارى ابقاى معاويه با مبانى سياسى امام على</w:t>
            </w:r>
            <w:r>
              <w:rPr>
                <w:rStyle w:val="IndexLink"/>
                <w:rtl w:val="true"/>
              </w:rPr>
              <w:tab/>
            </w:r>
            <w:r>
              <w:rPr>
                <w:rStyle w:val="IndexLink"/>
              </w:rPr>
              <w:t>420</w:t>
            </w:r>
          </w:hyperlink>
        </w:p>
        <w:p>
          <w:pPr>
            <w:pStyle w:val="Contents5"/>
            <w:tabs>
              <w:tab w:val="clear" w:pos="7892"/>
              <w:tab w:val="right" w:pos="9026" w:leader="dot"/>
            </w:tabs>
            <w:rPr/>
          </w:pPr>
          <w:hyperlink w:anchor="__RefHeading___Toc172455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كنار نهادن سياست سازش</w:t>
            </w:r>
            <w:r>
              <w:rPr>
                <w:rStyle w:val="IndexLink"/>
                <w:rtl w:val="true"/>
              </w:rPr>
              <w:tab/>
            </w:r>
            <w:r>
              <w:rPr>
                <w:rStyle w:val="IndexLink"/>
              </w:rPr>
              <w:t>423</w:t>
            </w:r>
          </w:hyperlink>
        </w:p>
        <w:p>
          <w:pPr>
            <w:pStyle w:val="Contents5"/>
            <w:tabs>
              <w:tab w:val="clear" w:pos="7892"/>
              <w:tab w:val="right" w:pos="9026" w:leader="dot"/>
            </w:tabs>
            <w:rPr/>
          </w:pPr>
          <w:hyperlink w:anchor="__RefHeading___Toc172456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امام معاويه را به بيعت فرا مى خوانَد</w:t>
            </w:r>
            <w:r>
              <w:rPr>
                <w:rStyle w:val="IndexLink"/>
                <w:rtl w:val="true"/>
              </w:rPr>
              <w:tab/>
            </w:r>
            <w:r>
              <w:rPr>
                <w:rStyle w:val="IndexLink"/>
              </w:rPr>
              <w:t>425</w:t>
            </w:r>
          </w:hyperlink>
        </w:p>
        <w:p>
          <w:pPr>
            <w:pStyle w:val="Contents5"/>
            <w:tabs>
              <w:tab w:val="clear" w:pos="7892"/>
              <w:tab w:val="right" w:pos="9026" w:leader="dot"/>
            </w:tabs>
            <w:rPr/>
          </w:pPr>
          <w:hyperlink w:anchor="__RefHeading___Toc1724562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سياست معاويه در پاسخ به امام على</w:t>
            </w:r>
            <w:r>
              <w:rPr>
                <w:rStyle w:val="IndexLink"/>
                <w:rtl w:val="true"/>
              </w:rPr>
              <w:tab/>
            </w:r>
            <w:r>
              <w:rPr>
                <w:rStyle w:val="IndexLink"/>
              </w:rPr>
              <w:t>427</w:t>
            </w:r>
          </w:hyperlink>
        </w:p>
        <w:p>
          <w:pPr>
            <w:pStyle w:val="Contents5"/>
            <w:tabs>
              <w:tab w:val="clear" w:pos="7892"/>
              <w:tab w:val="right" w:pos="9026" w:leader="dot"/>
            </w:tabs>
            <w:rPr/>
          </w:pPr>
          <w:hyperlink w:anchor="__RefHeading___Toc1724564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تعيين فرماندار براى شام و فرستادن او</w:t>
            </w:r>
            <w:r>
              <w:rPr>
                <w:rStyle w:val="IndexLink"/>
                <w:rtl w:val="true"/>
              </w:rPr>
              <w:tab/>
            </w:r>
            <w:r>
              <w:rPr>
                <w:rStyle w:val="IndexLink"/>
              </w:rPr>
              <w:t>429</w:t>
            </w:r>
          </w:hyperlink>
        </w:p>
        <w:p>
          <w:pPr>
            <w:pStyle w:val="Contents5"/>
            <w:tabs>
              <w:tab w:val="clear" w:pos="7892"/>
              <w:tab w:val="right" w:pos="9026" w:leader="dot"/>
            </w:tabs>
            <w:rPr/>
          </w:pPr>
          <w:hyperlink w:anchor="__RefHeading___Toc1724566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فرستادن جرير بن عبد اللّه به سوى معاويه</w:t>
            </w:r>
            <w:r>
              <w:rPr>
                <w:rStyle w:val="IndexLink"/>
                <w:rtl w:val="true"/>
              </w:rPr>
              <w:tab/>
            </w:r>
            <w:r>
              <w:rPr>
                <w:rStyle w:val="IndexLink"/>
              </w:rPr>
              <w:t>431</w:t>
            </w:r>
          </w:hyperlink>
        </w:p>
        <w:p>
          <w:pPr>
            <w:pStyle w:val="Contents5"/>
            <w:tabs>
              <w:tab w:val="clear" w:pos="7892"/>
              <w:tab w:val="right" w:pos="9026" w:leader="dot"/>
            </w:tabs>
            <w:rPr/>
          </w:pPr>
          <w:hyperlink w:anchor="__RefHeading___Toc1724568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وقت كُشى معاويه به قصد آماده شدن براى نبرد</w:t>
            </w:r>
            <w:r>
              <w:rPr>
                <w:rStyle w:val="IndexLink"/>
                <w:rtl w:val="true"/>
              </w:rPr>
              <w:tab/>
            </w:r>
            <w:r>
              <w:rPr>
                <w:rStyle w:val="IndexLink"/>
              </w:rPr>
              <w:t>435</w:t>
            </w:r>
          </w:hyperlink>
        </w:p>
        <w:p>
          <w:pPr>
            <w:pStyle w:val="Contents5"/>
            <w:tabs>
              <w:tab w:val="clear" w:pos="7892"/>
              <w:tab w:val="right" w:pos="9026" w:leader="dot"/>
            </w:tabs>
            <w:rPr/>
          </w:pPr>
          <w:hyperlink w:anchor="__RefHeading___Toc1724570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اعلام آمادگى ياران امام براى جنگ</w:t>
            </w:r>
            <w:r>
              <w:rPr>
                <w:rStyle w:val="IndexLink"/>
                <w:rtl w:val="true"/>
              </w:rPr>
              <w:tab/>
            </w:r>
            <w:r>
              <w:rPr>
                <w:rStyle w:val="IndexLink"/>
              </w:rPr>
              <w:t>437</w:t>
            </w:r>
          </w:hyperlink>
        </w:p>
        <w:p>
          <w:pPr>
            <w:pStyle w:val="Contents5"/>
            <w:tabs>
              <w:tab w:val="clear" w:pos="7892"/>
              <w:tab w:val="right" w:pos="9026" w:leader="dot"/>
            </w:tabs>
            <w:rPr/>
          </w:pPr>
          <w:hyperlink w:anchor="__RefHeading___Toc1724572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آمادگى امام براى نبرد با معاويه پيش از جنگ جمل</w:t>
            </w:r>
            <w:r>
              <w:rPr>
                <w:rStyle w:val="IndexLink"/>
                <w:rtl w:val="true"/>
              </w:rPr>
              <w:tab/>
            </w:r>
            <w:r>
              <w:rPr>
                <w:rStyle w:val="IndexLink"/>
              </w:rPr>
              <w:t>440</w:t>
            </w:r>
          </w:hyperlink>
        </w:p>
        <w:p>
          <w:pPr>
            <w:pStyle w:val="Contents4"/>
            <w:tabs>
              <w:tab w:val="clear" w:pos="8176"/>
              <w:tab w:val="right" w:pos="9026" w:leader="dot"/>
            </w:tabs>
            <w:rPr/>
          </w:pPr>
          <w:hyperlink w:anchor="__RefHeading___Toc1724574_3224264995">
            <w:r>
              <w:rPr>
                <w:webHidden/>
                <w:rStyle w:val="IndexLink"/>
                <w:rtl w:val="true"/>
              </w:rPr>
              <w:t xml:space="preserve">فصل چهارم </w:t>
            </w:r>
            <w:r>
              <w:rPr>
                <w:rStyle w:val="IndexLink"/>
                <w:rtl w:val="true"/>
              </w:rPr>
              <w:t xml:space="preserve">: </w:t>
            </w:r>
            <w:r>
              <w:rPr>
                <w:rStyle w:val="IndexLink"/>
                <w:rtl w:val="true"/>
              </w:rPr>
              <w:t>نبرد تبليغاتى</w:t>
            </w:r>
            <w:r>
              <w:rPr>
                <w:rStyle w:val="IndexLink"/>
                <w:rtl w:val="true"/>
              </w:rPr>
              <w:tab/>
            </w:r>
            <w:r>
              <w:rPr>
                <w:rStyle w:val="IndexLink"/>
              </w:rPr>
              <w:t>447</w:t>
            </w:r>
          </w:hyperlink>
        </w:p>
        <w:p>
          <w:pPr>
            <w:pStyle w:val="Contents5"/>
            <w:tabs>
              <w:tab w:val="clear" w:pos="7892"/>
              <w:tab w:val="right" w:pos="9026" w:leader="dot"/>
            </w:tabs>
            <w:rPr/>
          </w:pPr>
          <w:hyperlink w:anchor="__RefHeading___Toc172457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اندرز نامه امام به معاويه</w:t>
            </w:r>
            <w:r>
              <w:rPr>
                <w:rStyle w:val="IndexLink"/>
                <w:rtl w:val="true"/>
              </w:rPr>
              <w:tab/>
            </w:r>
            <w:r>
              <w:rPr>
                <w:rStyle w:val="IndexLink"/>
              </w:rPr>
              <w:t>447</w:t>
            </w:r>
          </w:hyperlink>
        </w:p>
        <w:p>
          <w:pPr>
            <w:pStyle w:val="Contents5"/>
            <w:tabs>
              <w:tab w:val="clear" w:pos="7892"/>
              <w:tab w:val="right" w:pos="9026" w:leader="dot"/>
            </w:tabs>
            <w:rPr/>
          </w:pPr>
          <w:hyperlink w:anchor="__RefHeading___Toc172457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پاسخِ بس بى شرمانه معاويه</w:t>
            </w:r>
            <w:r>
              <w:rPr>
                <w:rStyle w:val="IndexLink"/>
                <w:rtl w:val="true"/>
              </w:rPr>
              <w:tab/>
            </w:r>
            <w:r>
              <w:rPr>
                <w:rStyle w:val="IndexLink"/>
              </w:rPr>
              <w:t>449</w:t>
            </w:r>
          </w:hyperlink>
        </w:p>
        <w:p>
          <w:pPr>
            <w:pStyle w:val="Contents5"/>
            <w:tabs>
              <w:tab w:val="clear" w:pos="7892"/>
              <w:tab w:val="right" w:pos="9026" w:leader="dot"/>
            </w:tabs>
            <w:rPr/>
          </w:pPr>
          <w:hyperlink w:anchor="__RefHeading___Toc172458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نامه امام به معاويه و پرهيز دادنش از جنگ</w:t>
            </w:r>
            <w:r>
              <w:rPr>
                <w:rStyle w:val="IndexLink"/>
                <w:rtl w:val="true"/>
              </w:rPr>
              <w:tab/>
            </w:r>
            <w:r>
              <w:rPr>
                <w:rStyle w:val="IndexLink"/>
              </w:rPr>
              <w:t>449</w:t>
            </w:r>
          </w:hyperlink>
        </w:p>
        <w:p>
          <w:pPr>
            <w:pStyle w:val="Contents5"/>
            <w:tabs>
              <w:tab w:val="clear" w:pos="7892"/>
              <w:tab w:val="right" w:pos="9026" w:leader="dot"/>
            </w:tabs>
            <w:rPr/>
          </w:pPr>
          <w:hyperlink w:anchor="__RefHeading___Toc1724582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پاسخِ بس بى شرمانه معاويه</w:t>
            </w:r>
            <w:r>
              <w:rPr>
                <w:rStyle w:val="IndexLink"/>
                <w:rtl w:val="true"/>
              </w:rPr>
              <w:tab/>
            </w:r>
            <w:r>
              <w:rPr>
                <w:rStyle w:val="IndexLink"/>
              </w:rPr>
              <w:t>451</w:t>
            </w:r>
          </w:hyperlink>
        </w:p>
        <w:p>
          <w:pPr>
            <w:pStyle w:val="Contents5"/>
            <w:tabs>
              <w:tab w:val="clear" w:pos="7892"/>
              <w:tab w:val="right" w:pos="9026" w:leader="dot"/>
            </w:tabs>
            <w:rPr/>
          </w:pPr>
          <w:hyperlink w:anchor="__RefHeading___Toc1724584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نامه امام به وى و آگاه كردنش از پيشامدهاى جنگ</w:t>
            </w:r>
            <w:r>
              <w:rPr>
                <w:rStyle w:val="IndexLink"/>
                <w:rtl w:val="true"/>
              </w:rPr>
              <w:tab/>
            </w:r>
            <w:r>
              <w:rPr>
                <w:rStyle w:val="IndexLink"/>
              </w:rPr>
              <w:t>451</w:t>
            </w:r>
          </w:hyperlink>
        </w:p>
        <w:p>
          <w:pPr>
            <w:pStyle w:val="Contents5"/>
            <w:tabs>
              <w:tab w:val="clear" w:pos="7892"/>
              <w:tab w:val="right" w:pos="9026" w:leader="dot"/>
            </w:tabs>
            <w:rPr/>
          </w:pPr>
          <w:hyperlink w:anchor="__RefHeading___Toc1724586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پاسخِ بس بى شرمانه معاويه</w:t>
            </w:r>
            <w:r>
              <w:rPr>
                <w:rStyle w:val="IndexLink"/>
                <w:rtl w:val="true"/>
              </w:rPr>
              <w:tab/>
            </w:r>
            <w:r>
              <w:rPr>
                <w:rStyle w:val="IndexLink"/>
              </w:rPr>
              <w:t>453</w:t>
            </w:r>
          </w:hyperlink>
        </w:p>
        <w:p>
          <w:pPr>
            <w:pStyle w:val="Contents5"/>
            <w:tabs>
              <w:tab w:val="clear" w:pos="7892"/>
              <w:tab w:val="right" w:pos="9026" w:leader="dot"/>
            </w:tabs>
            <w:rPr/>
          </w:pPr>
          <w:hyperlink w:anchor="__RefHeading___Toc1724588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نامه امام به معاويه و خبر دادن از سرنوشت او</w:t>
            </w:r>
            <w:r>
              <w:rPr>
                <w:rStyle w:val="IndexLink"/>
                <w:rtl w:val="true"/>
              </w:rPr>
              <w:tab/>
            </w:r>
            <w:r>
              <w:rPr>
                <w:rStyle w:val="IndexLink"/>
              </w:rPr>
              <w:t>453</w:t>
            </w:r>
          </w:hyperlink>
        </w:p>
        <w:p>
          <w:pPr>
            <w:pStyle w:val="Contents5"/>
            <w:tabs>
              <w:tab w:val="clear" w:pos="7892"/>
              <w:tab w:val="right" w:pos="9026" w:leader="dot"/>
            </w:tabs>
            <w:rPr/>
          </w:pPr>
          <w:hyperlink w:anchor="__RefHeading___Toc1724590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پاسخِ بس بى شرمانه معاويه و فراخواندنِ امام به جنگ</w:t>
            </w:r>
            <w:r>
              <w:rPr>
                <w:rStyle w:val="IndexLink"/>
                <w:rtl w:val="true"/>
              </w:rPr>
              <w:tab/>
            </w:r>
            <w:r>
              <w:rPr>
                <w:rStyle w:val="IndexLink"/>
              </w:rPr>
              <w:t>457</w:t>
            </w:r>
          </w:hyperlink>
        </w:p>
        <w:p>
          <w:pPr>
            <w:pStyle w:val="Contents5"/>
            <w:tabs>
              <w:tab w:val="clear" w:pos="7892"/>
              <w:tab w:val="right" w:pos="9026" w:leader="dot"/>
            </w:tabs>
            <w:rPr/>
          </w:pPr>
          <w:hyperlink w:anchor="__RefHeading___Toc1724592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حيله گرى معاويه در نبرد تبليغاتى</w:t>
            </w:r>
            <w:r>
              <w:rPr>
                <w:rStyle w:val="IndexLink"/>
                <w:rtl w:val="true"/>
              </w:rPr>
              <w:tab/>
            </w:r>
            <w:r>
              <w:rPr>
                <w:rStyle w:val="IndexLink"/>
              </w:rPr>
              <w:t>457</w:t>
            </w:r>
          </w:hyperlink>
        </w:p>
        <w:p>
          <w:pPr>
            <w:pStyle w:val="Contents5"/>
            <w:tabs>
              <w:tab w:val="clear" w:pos="7892"/>
              <w:tab w:val="right" w:pos="9026" w:leader="dot"/>
            </w:tabs>
            <w:rPr/>
          </w:pPr>
          <w:hyperlink w:anchor="__RefHeading___Toc1724594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پاسخ هاى هوشمندانه امام</w:t>
            </w:r>
            <w:r>
              <w:rPr>
                <w:rStyle w:val="IndexLink"/>
                <w:rtl w:val="true"/>
              </w:rPr>
              <w:tab/>
            </w:r>
            <w:r>
              <w:rPr>
                <w:rStyle w:val="IndexLink"/>
              </w:rPr>
              <w:t>467</w:t>
            </w:r>
          </w:hyperlink>
        </w:p>
        <w:p>
          <w:pPr>
            <w:pStyle w:val="Contents5"/>
            <w:tabs>
              <w:tab w:val="clear" w:pos="7892"/>
              <w:tab w:val="right" w:pos="9026" w:leader="dot"/>
            </w:tabs>
            <w:rPr/>
          </w:pPr>
          <w:hyperlink w:anchor="__RefHeading___Toc1724596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نامه هاى معاويه به امام در باب خون عثمان</w:t>
            </w:r>
            <w:r>
              <w:rPr>
                <w:rStyle w:val="IndexLink"/>
                <w:rtl w:val="true"/>
              </w:rPr>
              <w:tab/>
            </w:r>
            <w:r>
              <w:rPr>
                <w:rStyle w:val="IndexLink"/>
              </w:rPr>
              <w:t>476</w:t>
            </w:r>
          </w:hyperlink>
        </w:p>
        <w:p>
          <w:pPr>
            <w:pStyle w:val="Contents5"/>
            <w:tabs>
              <w:tab w:val="clear" w:pos="7892"/>
              <w:tab w:val="right" w:pos="9026" w:leader="dot"/>
            </w:tabs>
            <w:rPr/>
          </w:pPr>
          <w:hyperlink w:anchor="__RefHeading___Toc1724598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پاسخ هاى وافىِ امام به آن نامه ها</w:t>
            </w:r>
            <w:r>
              <w:rPr>
                <w:rStyle w:val="IndexLink"/>
                <w:rtl w:val="true"/>
              </w:rPr>
              <w:tab/>
            </w:r>
            <w:r>
              <w:rPr>
                <w:rStyle w:val="IndexLink"/>
              </w:rPr>
              <w:t>485</w:t>
            </w:r>
          </w:hyperlink>
        </w:p>
        <w:p>
          <w:pPr>
            <w:pStyle w:val="Contents5"/>
            <w:tabs>
              <w:tab w:val="clear" w:pos="7892"/>
              <w:tab w:val="right" w:pos="9026" w:leader="dot"/>
            </w:tabs>
            <w:rPr/>
          </w:pPr>
          <w:hyperlink w:anchor="__RefHeading___Toc1724600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نامه امام به معاويه و برحذر داشتنش از آنچه حقّ او نيست</w:t>
            </w:r>
            <w:r>
              <w:rPr>
                <w:rStyle w:val="IndexLink"/>
                <w:rtl w:val="true"/>
              </w:rPr>
              <w:tab/>
            </w:r>
            <w:r>
              <w:rPr>
                <w:rStyle w:val="IndexLink"/>
              </w:rPr>
              <w:t>506</w:t>
            </w:r>
          </w:hyperlink>
        </w:p>
        <w:p>
          <w:pPr>
            <w:pStyle w:val="Contents5"/>
            <w:tabs>
              <w:tab w:val="clear" w:pos="7892"/>
              <w:tab w:val="right" w:pos="9026" w:leader="dot"/>
            </w:tabs>
            <w:rPr/>
          </w:pPr>
          <w:hyperlink w:anchor="__RefHeading___Toc1724602_3224264995">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 پاسخِ بس بى شرمانه معاويه</w:t>
            </w:r>
            <w:r>
              <w:rPr>
                <w:rStyle w:val="IndexLink"/>
                <w:rtl w:val="true"/>
              </w:rPr>
              <w:tab/>
            </w:r>
            <w:r>
              <w:rPr>
                <w:rStyle w:val="IndexLink"/>
              </w:rPr>
              <w:t>508</w:t>
            </w:r>
          </w:hyperlink>
        </w:p>
        <w:p>
          <w:pPr>
            <w:pStyle w:val="Contents5"/>
            <w:tabs>
              <w:tab w:val="clear" w:pos="7892"/>
              <w:tab w:val="right" w:pos="9026" w:leader="dot"/>
            </w:tabs>
            <w:rPr/>
          </w:pPr>
          <w:hyperlink w:anchor="__RefHeading___Toc1724604_3224264995">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 xml:space="preserve"> ديگر نامه هاى امام به معاويه</w:t>
            </w:r>
            <w:r>
              <w:rPr>
                <w:rStyle w:val="IndexLink"/>
                <w:rtl w:val="true"/>
              </w:rPr>
              <w:tab/>
            </w:r>
            <w:r>
              <w:rPr>
                <w:rStyle w:val="IndexLink"/>
              </w:rPr>
              <w:t>508</w:t>
            </w:r>
          </w:hyperlink>
        </w:p>
        <w:p>
          <w:pPr>
            <w:pStyle w:val="Contents5"/>
            <w:tabs>
              <w:tab w:val="clear" w:pos="7892"/>
              <w:tab w:val="right" w:pos="9026" w:leader="dot"/>
            </w:tabs>
            <w:rPr/>
          </w:pPr>
          <w:hyperlink w:anchor="__RefHeading___Toc1724606_3224264995">
            <w:r>
              <w:rPr>
                <w:webHidden/>
                <w:rStyle w:val="IndexLink"/>
              </w:rPr>
              <w:t>۴</w:t>
            </w:r>
            <w:r>
              <w:rPr>
                <w:rStyle w:val="IndexLink"/>
                <w:rtl w:val="true"/>
              </w:rPr>
              <w:t xml:space="preserve"> </w:t>
            </w:r>
            <w:r>
              <w:rPr>
                <w:rStyle w:val="IndexLink"/>
                <w:rtl w:val="true"/>
              </w:rPr>
              <w:t xml:space="preserve">/ </w:t>
            </w:r>
            <w:r>
              <w:rPr>
                <w:rStyle w:val="IndexLink"/>
              </w:rPr>
              <w:t>۱۶</w:t>
            </w:r>
            <w:r>
              <w:rPr>
                <w:rStyle w:val="IndexLink"/>
                <w:rtl w:val="true"/>
              </w:rPr>
              <w:t xml:space="preserve"> ارزيابى امام از تيزبينى و هوشيارى خود در پاسخ دادن به معاويه</w:t>
            </w:r>
            <w:r>
              <w:rPr>
                <w:rStyle w:val="IndexLink"/>
                <w:rtl w:val="true"/>
              </w:rPr>
              <w:tab/>
            </w:r>
            <w:r>
              <w:rPr>
                <w:rStyle w:val="IndexLink"/>
              </w:rPr>
              <w:t>514</w:t>
            </w:r>
          </w:hyperlink>
        </w:p>
        <w:p>
          <w:pPr>
            <w:pStyle w:val="Contents6"/>
            <w:tabs>
              <w:tab w:val="clear" w:pos="7609"/>
              <w:tab w:val="right" w:pos="9026" w:leader="dot"/>
            </w:tabs>
            <w:rPr/>
          </w:pPr>
          <w:hyperlink w:anchor="__RefHeading___Toc1724608_3224264995">
            <w:r>
              <w:rPr>
                <w:webHidden/>
                <w:rStyle w:val="IndexLink"/>
                <w:rtl w:val="true"/>
              </w:rPr>
              <w:t>اشاره</w:t>
            </w:r>
            <w:r>
              <w:rPr>
                <w:rStyle w:val="IndexLink"/>
                <w:rtl w:val="true"/>
              </w:rPr>
              <w:tab/>
            </w:r>
            <w:r>
              <w:rPr>
                <w:rStyle w:val="IndexLink"/>
              </w:rPr>
              <w:t>514</w:t>
            </w:r>
          </w:hyperlink>
        </w:p>
        <w:p>
          <w:pPr>
            <w:pStyle w:val="Contents6"/>
            <w:tabs>
              <w:tab w:val="clear" w:pos="7609"/>
              <w:tab w:val="right" w:pos="9026" w:leader="dot"/>
            </w:tabs>
            <w:rPr/>
          </w:pPr>
          <w:hyperlink w:anchor="__RefHeading___Toc1724610_3224264995">
            <w:r>
              <w:rPr>
                <w:webHidden/>
                <w:rStyle w:val="IndexLink"/>
                <w:rtl w:val="true"/>
              </w:rPr>
              <w:t>اهداف معاويه از نبرد تبليغاتى و حكمتِ پاسخ هاى امام</w:t>
            </w:r>
            <w:r>
              <w:rPr>
                <w:rStyle w:val="IndexLink"/>
                <w:rtl w:val="true"/>
              </w:rPr>
              <w:tab/>
            </w:r>
            <w:r>
              <w:rPr>
                <w:rStyle w:val="IndexLink"/>
              </w:rPr>
              <w:t>516</w:t>
            </w:r>
          </w:hyperlink>
        </w:p>
        <w:p>
          <w:pPr>
            <w:pStyle w:val="Contents6"/>
            <w:tabs>
              <w:tab w:val="clear" w:pos="7609"/>
              <w:tab w:val="right" w:pos="9026" w:leader="dot"/>
            </w:tabs>
            <w:rPr/>
          </w:pPr>
          <w:hyperlink w:anchor="__RefHeading___Toc1724612_3224264995">
            <w:r>
              <w:rPr>
                <w:webHidden/>
                <w:rStyle w:val="IndexLink"/>
                <w:rtl w:val="true"/>
              </w:rPr>
              <w:t>اهداف معاويه</w:t>
            </w:r>
            <w:r>
              <w:rPr>
                <w:rStyle w:val="IndexLink"/>
                <w:rtl w:val="true"/>
              </w:rPr>
              <w:tab/>
            </w:r>
            <w:r>
              <w:rPr>
                <w:rStyle w:val="IndexLink"/>
              </w:rPr>
              <w:t>518</w:t>
            </w:r>
          </w:hyperlink>
        </w:p>
        <w:p>
          <w:pPr>
            <w:pStyle w:val="Contents6"/>
            <w:tabs>
              <w:tab w:val="clear" w:pos="7609"/>
              <w:tab w:val="right" w:pos="9026" w:leader="dot"/>
            </w:tabs>
            <w:rPr/>
          </w:pPr>
          <w:hyperlink w:anchor="__RefHeading___Toc1724614_3224264995">
            <w:r>
              <w:rPr>
                <w:webHidden/>
                <w:rStyle w:val="IndexLink"/>
                <w:rtl w:val="true"/>
              </w:rPr>
              <w:t>اشاره</w:t>
            </w:r>
            <w:r>
              <w:rPr>
                <w:rStyle w:val="IndexLink"/>
                <w:rtl w:val="true"/>
              </w:rPr>
              <w:tab/>
            </w:r>
            <w:r>
              <w:rPr>
                <w:rStyle w:val="IndexLink"/>
              </w:rPr>
              <w:t>518</w:t>
            </w:r>
          </w:hyperlink>
        </w:p>
        <w:p>
          <w:pPr>
            <w:pStyle w:val="Contents6"/>
            <w:tabs>
              <w:tab w:val="clear" w:pos="7609"/>
              <w:tab w:val="right" w:pos="9026" w:leader="dot"/>
            </w:tabs>
            <w:rPr/>
          </w:pPr>
          <w:hyperlink w:anchor="__RefHeading___Toc1724616_3224264995">
            <w:r>
              <w:rPr>
                <w:webHidden/>
                <w:rStyle w:val="IndexLink"/>
              </w:rPr>
              <w:t>۱</w:t>
            </w:r>
            <w:r>
              <w:rPr>
                <w:rStyle w:val="IndexLink"/>
                <w:rtl w:val="true"/>
              </w:rPr>
              <w:t xml:space="preserve"> </w:t>
            </w:r>
            <w:r>
              <w:rPr>
                <w:rStyle w:val="IndexLink"/>
                <w:rtl w:val="true"/>
              </w:rPr>
              <w:t xml:space="preserve">. </w:t>
            </w:r>
            <w:r>
              <w:rPr>
                <w:rStyle w:val="IndexLink"/>
                <w:rtl w:val="true"/>
              </w:rPr>
              <w:t>بر بستن اتّهامِ قتل عثمان به امام</w:t>
            </w:r>
            <w:r>
              <w:rPr>
                <w:rStyle w:val="IndexLink"/>
                <w:rtl w:val="true"/>
              </w:rPr>
              <w:tab/>
            </w:r>
            <w:r>
              <w:rPr>
                <w:rStyle w:val="IndexLink"/>
              </w:rPr>
              <w:t>519</w:t>
            </w:r>
          </w:hyperlink>
        </w:p>
        <w:p>
          <w:pPr>
            <w:pStyle w:val="Contents6"/>
            <w:tabs>
              <w:tab w:val="clear" w:pos="7609"/>
              <w:tab w:val="right" w:pos="9026" w:leader="dot"/>
            </w:tabs>
            <w:rPr/>
          </w:pPr>
          <w:hyperlink w:anchor="__RefHeading___Toc1724618_3224264995">
            <w:r>
              <w:rPr>
                <w:webHidden/>
                <w:rStyle w:val="IndexLink"/>
              </w:rPr>
              <w:t>۲</w:t>
            </w:r>
            <w:r>
              <w:rPr>
                <w:rStyle w:val="IndexLink"/>
                <w:rtl w:val="true"/>
              </w:rPr>
              <w:t xml:space="preserve"> </w:t>
            </w:r>
            <w:r>
              <w:rPr>
                <w:rStyle w:val="IndexLink"/>
                <w:rtl w:val="true"/>
              </w:rPr>
              <w:t xml:space="preserve">. </w:t>
            </w:r>
            <w:r>
              <w:rPr>
                <w:rStyle w:val="IndexLink"/>
                <w:rtl w:val="true"/>
              </w:rPr>
              <w:t>وا داشتن امام به بدگويى از خلفا</w:t>
            </w:r>
            <w:r>
              <w:rPr>
                <w:rStyle w:val="IndexLink"/>
                <w:rtl w:val="true"/>
              </w:rPr>
              <w:tab/>
            </w:r>
            <w:r>
              <w:rPr>
                <w:rStyle w:val="IndexLink"/>
              </w:rPr>
              <w:t>520</w:t>
            </w:r>
          </w:hyperlink>
        </w:p>
        <w:p>
          <w:pPr>
            <w:pStyle w:val="Contents6"/>
            <w:tabs>
              <w:tab w:val="clear" w:pos="7609"/>
              <w:tab w:val="right" w:pos="9026" w:leader="dot"/>
            </w:tabs>
            <w:rPr/>
          </w:pPr>
          <w:hyperlink w:anchor="__RefHeading___Toc1724620_3224264995">
            <w:r>
              <w:rPr>
                <w:webHidden/>
                <w:rStyle w:val="IndexLink"/>
              </w:rPr>
              <w:t>۳</w:t>
            </w:r>
            <w:r>
              <w:rPr>
                <w:rStyle w:val="IndexLink"/>
                <w:rtl w:val="true"/>
              </w:rPr>
              <w:t xml:space="preserve"> </w:t>
            </w:r>
            <w:r>
              <w:rPr>
                <w:rStyle w:val="IndexLink"/>
                <w:rtl w:val="true"/>
              </w:rPr>
              <w:t xml:space="preserve">. </w:t>
            </w:r>
            <w:r>
              <w:rPr>
                <w:rStyle w:val="IndexLink"/>
                <w:rtl w:val="true"/>
              </w:rPr>
              <w:t>طعن زدن به فراگيرىِ بيعت امّت با امام</w:t>
            </w:r>
            <w:r>
              <w:rPr>
                <w:rStyle w:val="IndexLink"/>
                <w:rtl w:val="true"/>
              </w:rPr>
              <w:tab/>
            </w:r>
            <w:r>
              <w:rPr>
                <w:rStyle w:val="IndexLink"/>
              </w:rPr>
              <w:t>521</w:t>
            </w:r>
          </w:hyperlink>
        </w:p>
        <w:p>
          <w:pPr>
            <w:pStyle w:val="Contents6"/>
            <w:tabs>
              <w:tab w:val="clear" w:pos="7609"/>
              <w:tab w:val="right" w:pos="9026" w:leader="dot"/>
            </w:tabs>
            <w:rPr/>
          </w:pPr>
          <w:hyperlink w:anchor="__RefHeading___Toc1724622_3224264995">
            <w:r>
              <w:rPr>
                <w:webHidden/>
                <w:rStyle w:val="IndexLink"/>
              </w:rPr>
              <w:t>۴</w:t>
            </w:r>
            <w:r>
              <w:rPr>
                <w:rStyle w:val="IndexLink"/>
                <w:rtl w:val="true"/>
              </w:rPr>
              <w:t xml:space="preserve"> </w:t>
            </w:r>
            <w:r>
              <w:rPr>
                <w:rStyle w:val="IndexLink"/>
                <w:rtl w:val="true"/>
              </w:rPr>
              <w:t xml:space="preserve">. </w:t>
            </w:r>
            <w:r>
              <w:rPr>
                <w:rStyle w:val="IndexLink"/>
                <w:rtl w:val="true"/>
              </w:rPr>
              <w:t>خدشه وارد ساختن به قداست امام ، نزد عواطف عمومى</w:t>
            </w:r>
            <w:r>
              <w:rPr>
                <w:rStyle w:val="IndexLink"/>
                <w:rtl w:val="true"/>
              </w:rPr>
              <w:tab/>
            </w:r>
            <w:r>
              <w:rPr>
                <w:rStyle w:val="IndexLink"/>
              </w:rPr>
              <w:t>521</w:t>
            </w:r>
          </w:hyperlink>
        </w:p>
        <w:p>
          <w:pPr>
            <w:pStyle w:val="Contents6"/>
            <w:tabs>
              <w:tab w:val="clear" w:pos="7609"/>
              <w:tab w:val="right" w:pos="9026" w:leader="dot"/>
            </w:tabs>
            <w:rPr/>
          </w:pPr>
          <w:hyperlink w:anchor="__RefHeading___Toc1724624_3224264995">
            <w:r>
              <w:rPr>
                <w:webHidden/>
                <w:rStyle w:val="IndexLink"/>
                <w:rtl w:val="true"/>
              </w:rPr>
              <w:t>حكمت پاسخ هاى امام به معاويه</w:t>
            </w:r>
            <w:r>
              <w:rPr>
                <w:rStyle w:val="IndexLink"/>
                <w:rtl w:val="true"/>
              </w:rPr>
              <w:tab/>
            </w:r>
            <w:r>
              <w:rPr>
                <w:rStyle w:val="IndexLink"/>
              </w:rPr>
              <w:t>521</w:t>
            </w:r>
          </w:hyperlink>
        </w:p>
        <w:p>
          <w:pPr>
            <w:pStyle w:val="Contents5"/>
            <w:tabs>
              <w:tab w:val="clear" w:pos="7892"/>
              <w:tab w:val="right" w:pos="9026" w:leader="dot"/>
            </w:tabs>
            <w:rPr/>
          </w:pPr>
          <w:hyperlink w:anchor="__RefHeading___Toc1724626_3224264995">
            <w:r>
              <w:rPr>
                <w:webHidden/>
                <w:rStyle w:val="IndexLink"/>
              </w:rPr>
              <w:t>۴</w:t>
            </w:r>
            <w:r>
              <w:rPr>
                <w:rStyle w:val="IndexLink"/>
                <w:rtl w:val="true"/>
              </w:rPr>
              <w:t xml:space="preserve"> </w:t>
            </w:r>
            <w:r>
              <w:rPr>
                <w:rStyle w:val="IndexLink"/>
                <w:rtl w:val="true"/>
              </w:rPr>
              <w:t xml:space="preserve">/ </w:t>
            </w:r>
            <w:r>
              <w:rPr>
                <w:rStyle w:val="IndexLink"/>
              </w:rPr>
              <w:t>۱۷</w:t>
            </w:r>
            <w:r>
              <w:rPr>
                <w:rStyle w:val="IndexLink"/>
                <w:rtl w:val="true"/>
              </w:rPr>
              <w:t xml:space="preserve"> نامه محمّد بن ابى بكر به معاويه</w:t>
            </w:r>
            <w:r>
              <w:rPr>
                <w:rStyle w:val="IndexLink"/>
                <w:rtl w:val="true"/>
              </w:rPr>
              <w:tab/>
            </w:r>
            <w:r>
              <w:rPr>
                <w:rStyle w:val="IndexLink"/>
              </w:rPr>
              <w:t>525</w:t>
            </w:r>
          </w:hyperlink>
        </w:p>
        <w:p>
          <w:pPr>
            <w:pStyle w:val="Contents5"/>
            <w:tabs>
              <w:tab w:val="clear" w:pos="7892"/>
              <w:tab w:val="right" w:pos="9026" w:leader="dot"/>
            </w:tabs>
            <w:rPr/>
          </w:pPr>
          <w:hyperlink w:anchor="__RefHeading___Toc1724628_3224264995">
            <w:r>
              <w:rPr>
                <w:webHidden/>
                <w:rStyle w:val="IndexLink"/>
              </w:rPr>
              <w:t>۴</w:t>
            </w:r>
            <w:r>
              <w:rPr>
                <w:rStyle w:val="IndexLink"/>
                <w:rtl w:val="true"/>
              </w:rPr>
              <w:t xml:space="preserve"> </w:t>
            </w:r>
            <w:r>
              <w:rPr>
                <w:rStyle w:val="IndexLink"/>
                <w:rtl w:val="true"/>
              </w:rPr>
              <w:t xml:space="preserve">/ </w:t>
            </w:r>
            <w:r>
              <w:rPr>
                <w:rStyle w:val="IndexLink"/>
              </w:rPr>
              <w:t>۱۸</w:t>
            </w:r>
            <w:r>
              <w:rPr>
                <w:rStyle w:val="IndexLink"/>
                <w:rtl w:val="true"/>
              </w:rPr>
              <w:t xml:space="preserve"> پاسخ معاويه به محمّد بن ابى بكر</w:t>
            </w:r>
            <w:r>
              <w:rPr>
                <w:rStyle w:val="IndexLink"/>
                <w:rtl w:val="true"/>
              </w:rPr>
              <w:tab/>
            </w:r>
            <w:r>
              <w:rPr>
                <w:rStyle w:val="IndexLink"/>
              </w:rPr>
              <w:t>529</w:t>
            </w:r>
          </w:hyperlink>
        </w:p>
        <w:p>
          <w:pPr>
            <w:pStyle w:val="Contents5"/>
            <w:tabs>
              <w:tab w:val="clear" w:pos="7892"/>
              <w:tab w:val="right" w:pos="9026" w:leader="dot"/>
            </w:tabs>
            <w:rPr/>
          </w:pPr>
          <w:hyperlink w:anchor="__RefHeading___Toc1724630_3224264995">
            <w:r>
              <w:rPr>
                <w:webHidden/>
                <w:rStyle w:val="IndexLink"/>
                <w:rtl w:val="true"/>
              </w:rPr>
              <w:t xml:space="preserve">فصل پنجم </w:t>
            </w:r>
            <w:r>
              <w:rPr>
                <w:rStyle w:val="IndexLink"/>
                <w:rtl w:val="true"/>
              </w:rPr>
              <w:t xml:space="preserve">: </w:t>
            </w:r>
            <w:r>
              <w:rPr>
                <w:rStyle w:val="IndexLink"/>
                <w:rtl w:val="true"/>
              </w:rPr>
              <w:t>آماده شدن معاويه براى جنگ</w:t>
            </w:r>
            <w:r>
              <w:rPr>
                <w:rStyle w:val="IndexLink"/>
                <w:rtl w:val="true"/>
              </w:rPr>
              <w:tab/>
            </w:r>
            <w:r>
              <w:rPr>
                <w:rStyle w:val="IndexLink"/>
              </w:rPr>
              <w:t>533</w:t>
            </w:r>
          </w:hyperlink>
        </w:p>
        <w:p>
          <w:pPr>
            <w:pStyle w:val="Contents6"/>
            <w:tabs>
              <w:tab w:val="clear" w:pos="7609"/>
              <w:tab w:val="right" w:pos="9026" w:leader="dot"/>
            </w:tabs>
            <w:rPr/>
          </w:pPr>
          <w:hyperlink w:anchor="__RefHeading___Toc1724632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رهنمودِ عمرو بن عاص</w:t>
            </w:r>
            <w:r>
              <w:rPr>
                <w:rStyle w:val="IndexLink"/>
                <w:rtl w:val="true"/>
              </w:rPr>
              <w:tab/>
            </w:r>
            <w:r>
              <w:rPr>
                <w:rStyle w:val="IndexLink"/>
              </w:rPr>
              <w:t>533</w:t>
            </w:r>
          </w:hyperlink>
        </w:p>
        <w:p>
          <w:pPr>
            <w:pStyle w:val="Contents6"/>
            <w:tabs>
              <w:tab w:val="clear" w:pos="7609"/>
              <w:tab w:val="right" w:pos="9026" w:leader="dot"/>
            </w:tabs>
            <w:rPr/>
          </w:pPr>
          <w:hyperlink w:anchor="__RefHeading___Toc1724634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يارى جُستن از عمرو بن عاص</w:t>
            </w:r>
            <w:r>
              <w:rPr>
                <w:rStyle w:val="IndexLink"/>
                <w:rtl w:val="true"/>
              </w:rPr>
              <w:tab/>
            </w:r>
            <w:r>
              <w:rPr>
                <w:rStyle w:val="IndexLink"/>
              </w:rPr>
              <w:t>535</w:t>
            </w:r>
          </w:hyperlink>
        </w:p>
        <w:p>
          <w:pPr>
            <w:pStyle w:val="Contents6"/>
            <w:tabs>
              <w:tab w:val="clear" w:pos="7609"/>
              <w:tab w:val="right" w:pos="9026" w:leader="dot"/>
            </w:tabs>
            <w:rPr/>
          </w:pPr>
          <w:hyperlink w:anchor="__RefHeading___Toc1724636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وعده يارىِ مشروط</w:t>
            </w:r>
            <w:r>
              <w:rPr>
                <w:rStyle w:val="IndexLink"/>
                <w:rtl w:val="true"/>
              </w:rPr>
              <w:tab/>
            </w:r>
            <w:r>
              <w:rPr>
                <w:rStyle w:val="IndexLink"/>
              </w:rPr>
              <w:t>535</w:t>
            </w:r>
          </w:hyperlink>
        </w:p>
        <w:p>
          <w:pPr>
            <w:pStyle w:val="Contents6"/>
            <w:tabs>
              <w:tab w:val="clear" w:pos="7609"/>
              <w:tab w:val="right" w:pos="9026" w:leader="dot"/>
            </w:tabs>
            <w:rPr/>
          </w:pPr>
          <w:hyperlink w:anchor="__RefHeading___Toc1724638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سوء استفاده از پيراهن عثمان</w:t>
            </w:r>
            <w:r>
              <w:rPr>
                <w:rStyle w:val="IndexLink"/>
                <w:rtl w:val="true"/>
              </w:rPr>
              <w:tab/>
            </w:r>
            <w:r>
              <w:rPr>
                <w:rStyle w:val="IndexLink"/>
              </w:rPr>
              <w:t>541</w:t>
            </w:r>
          </w:hyperlink>
        </w:p>
        <w:p>
          <w:pPr>
            <w:pStyle w:val="Contents6"/>
            <w:tabs>
              <w:tab w:val="clear" w:pos="7609"/>
              <w:tab w:val="right" w:pos="9026" w:leader="dot"/>
            </w:tabs>
            <w:rPr/>
          </w:pPr>
          <w:hyperlink w:anchor="__RefHeading___Toc1724640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سازش با روم</w:t>
            </w:r>
            <w:r>
              <w:rPr>
                <w:rStyle w:val="IndexLink"/>
                <w:rtl w:val="true"/>
              </w:rPr>
              <w:tab/>
            </w:r>
            <w:r>
              <w:rPr>
                <w:rStyle w:val="IndexLink"/>
              </w:rPr>
              <w:t>543</w:t>
            </w:r>
          </w:hyperlink>
        </w:p>
        <w:p>
          <w:pPr>
            <w:pStyle w:val="Contents6"/>
            <w:tabs>
              <w:tab w:val="clear" w:pos="7609"/>
              <w:tab w:val="right" w:pos="9026" w:leader="dot"/>
            </w:tabs>
            <w:rPr/>
          </w:pPr>
          <w:hyperlink w:anchor="__RefHeading___Toc1724642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يارى جُستن از مكّه و مدينه</w:t>
            </w:r>
            <w:r>
              <w:rPr>
                <w:rStyle w:val="IndexLink"/>
                <w:rtl w:val="true"/>
              </w:rPr>
              <w:tab/>
            </w:r>
            <w:r>
              <w:rPr>
                <w:rStyle w:val="IndexLink"/>
              </w:rPr>
              <w:t>545</w:t>
            </w:r>
          </w:hyperlink>
        </w:p>
        <w:p>
          <w:pPr>
            <w:pStyle w:val="Contents6"/>
            <w:tabs>
              <w:tab w:val="clear" w:pos="7609"/>
              <w:tab w:val="right" w:pos="9026" w:leader="dot"/>
            </w:tabs>
            <w:rPr/>
          </w:pPr>
          <w:hyperlink w:anchor="__RefHeading___Toc1724644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اعلانِ جنگ</w:t>
            </w:r>
            <w:r>
              <w:rPr>
                <w:rStyle w:val="IndexLink"/>
                <w:rtl w:val="true"/>
              </w:rPr>
              <w:tab/>
            </w:r>
            <w:r>
              <w:rPr>
                <w:rStyle w:val="IndexLink"/>
              </w:rPr>
              <w:t>547</w:t>
            </w:r>
          </w:hyperlink>
        </w:p>
        <w:p>
          <w:pPr>
            <w:pStyle w:val="Contents5"/>
            <w:tabs>
              <w:tab w:val="clear" w:pos="7892"/>
              <w:tab w:val="right" w:pos="9026" w:leader="dot"/>
            </w:tabs>
            <w:rPr/>
          </w:pPr>
          <w:hyperlink w:anchor="__RefHeading___Toc1724646_3224264995">
            <w:r>
              <w:rPr>
                <w:webHidden/>
                <w:rStyle w:val="IndexLink"/>
                <w:rtl w:val="true"/>
              </w:rPr>
              <w:t xml:space="preserve">فصل ششم </w:t>
            </w:r>
            <w:r>
              <w:rPr>
                <w:rStyle w:val="IndexLink"/>
                <w:rtl w:val="true"/>
              </w:rPr>
              <w:t xml:space="preserve">: </w:t>
            </w:r>
            <w:r>
              <w:rPr>
                <w:rStyle w:val="IndexLink"/>
                <w:rtl w:val="true"/>
              </w:rPr>
              <w:t>حركت امام به سوى صفّين</w:t>
            </w:r>
            <w:r>
              <w:rPr>
                <w:rStyle w:val="IndexLink"/>
                <w:rtl w:val="true"/>
              </w:rPr>
              <w:tab/>
            </w:r>
            <w:r>
              <w:rPr>
                <w:rStyle w:val="IndexLink"/>
              </w:rPr>
              <w:t>551</w:t>
            </w:r>
          </w:hyperlink>
        </w:p>
        <w:p>
          <w:pPr>
            <w:pStyle w:val="Contents6"/>
            <w:tabs>
              <w:tab w:val="clear" w:pos="7609"/>
              <w:tab w:val="right" w:pos="9026" w:leader="dot"/>
            </w:tabs>
            <w:rPr/>
          </w:pPr>
          <w:hyperlink w:anchor="__RefHeading___Toc1724648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رايزنى امام براى حركت به سوى صفّين</w:t>
            </w:r>
            <w:r>
              <w:rPr>
                <w:rStyle w:val="IndexLink"/>
                <w:rtl w:val="true"/>
              </w:rPr>
              <w:tab/>
            </w:r>
            <w:r>
              <w:rPr>
                <w:rStyle w:val="IndexLink"/>
              </w:rPr>
              <w:t>551</w:t>
            </w:r>
          </w:hyperlink>
        </w:p>
        <w:p>
          <w:pPr>
            <w:pStyle w:val="Contents6"/>
            <w:tabs>
              <w:tab w:val="clear" w:pos="7609"/>
              <w:tab w:val="right" w:pos="9026" w:leader="dot"/>
            </w:tabs>
            <w:rPr/>
          </w:pPr>
          <w:hyperlink w:anchor="__RefHeading___Toc1724650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خطبه امام پيش از راهى شدن</w:t>
            </w:r>
            <w:r>
              <w:rPr>
                <w:rStyle w:val="IndexLink"/>
                <w:rtl w:val="true"/>
              </w:rPr>
              <w:tab/>
            </w:r>
            <w:r>
              <w:rPr>
                <w:rStyle w:val="IndexLink"/>
              </w:rPr>
              <w:t>553</w:t>
            </w:r>
          </w:hyperlink>
        </w:p>
        <w:p>
          <w:pPr>
            <w:pStyle w:val="Contents6"/>
            <w:tabs>
              <w:tab w:val="clear" w:pos="7609"/>
              <w:tab w:val="right" w:pos="9026" w:leader="dot"/>
            </w:tabs>
            <w:rPr/>
          </w:pPr>
          <w:hyperlink w:anchor="__RefHeading___Toc1724652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بازگشتِ خورشيد با دعاى امام</w:t>
            </w:r>
            <w:r>
              <w:rPr>
                <w:rStyle w:val="IndexLink"/>
                <w:rtl w:val="true"/>
              </w:rPr>
              <w:tab/>
            </w:r>
            <w:r>
              <w:rPr>
                <w:rStyle w:val="IndexLink"/>
              </w:rPr>
              <w:t>557</w:t>
            </w:r>
          </w:hyperlink>
        </w:p>
        <w:p>
          <w:pPr>
            <w:pStyle w:val="Contents6"/>
            <w:tabs>
              <w:tab w:val="clear" w:pos="7609"/>
              <w:tab w:val="right" w:pos="9026" w:leader="dot"/>
            </w:tabs>
            <w:rPr/>
          </w:pPr>
          <w:hyperlink w:anchor="__RefHeading___Toc1724654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گريستنِ امام ، هنگامِ رسيدن به كربلا</w:t>
            </w:r>
            <w:r>
              <w:rPr>
                <w:rStyle w:val="IndexLink"/>
                <w:rtl w:val="true"/>
              </w:rPr>
              <w:tab/>
            </w:r>
            <w:r>
              <w:rPr>
                <w:rStyle w:val="IndexLink"/>
              </w:rPr>
              <w:t>557</w:t>
            </w:r>
          </w:hyperlink>
        </w:p>
        <w:p>
          <w:pPr>
            <w:pStyle w:val="Contents6"/>
            <w:tabs>
              <w:tab w:val="clear" w:pos="7609"/>
              <w:tab w:val="right" w:pos="9026" w:leader="dot"/>
            </w:tabs>
            <w:rPr/>
          </w:pPr>
          <w:hyperlink w:anchor="__RefHeading___Toc1724656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گذشتن سپاه از مدائن</w:t>
            </w:r>
            <w:r>
              <w:rPr>
                <w:rStyle w:val="IndexLink"/>
                <w:rtl w:val="true"/>
              </w:rPr>
              <w:tab/>
            </w:r>
            <w:r>
              <w:rPr>
                <w:rStyle w:val="IndexLink"/>
              </w:rPr>
              <w:t>561</w:t>
            </w:r>
          </w:hyperlink>
        </w:p>
        <w:p>
          <w:pPr>
            <w:pStyle w:val="Contents6"/>
            <w:tabs>
              <w:tab w:val="clear" w:pos="7609"/>
              <w:tab w:val="right" w:pos="9026" w:leader="dot"/>
            </w:tabs>
            <w:rPr/>
          </w:pPr>
          <w:hyperlink w:anchor="__RefHeading___Toc1724658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گذشتن سپاه از شهر انبار</w:t>
            </w:r>
            <w:r>
              <w:rPr>
                <w:rStyle w:val="IndexLink"/>
                <w:rtl w:val="true"/>
              </w:rPr>
              <w:tab/>
            </w:r>
            <w:r>
              <w:rPr>
                <w:rStyle w:val="IndexLink"/>
              </w:rPr>
              <w:t>565</w:t>
            </w:r>
          </w:hyperlink>
        </w:p>
        <w:p>
          <w:pPr>
            <w:pStyle w:val="Contents6"/>
            <w:tabs>
              <w:tab w:val="clear" w:pos="7609"/>
              <w:tab w:val="right" w:pos="9026" w:leader="dot"/>
            </w:tabs>
            <w:rPr/>
          </w:pPr>
          <w:hyperlink w:anchor="__RefHeading___Toc1724660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ماجراى آبِ صومعه</w:t>
            </w:r>
            <w:r>
              <w:rPr>
                <w:rStyle w:val="IndexLink"/>
                <w:rtl w:val="true"/>
              </w:rPr>
              <w:tab/>
            </w:r>
            <w:r>
              <w:rPr>
                <w:rStyle w:val="IndexLink"/>
              </w:rPr>
              <w:t>568</w:t>
            </w:r>
          </w:hyperlink>
        </w:p>
        <w:p>
          <w:pPr>
            <w:pStyle w:val="Contents6"/>
            <w:tabs>
              <w:tab w:val="clear" w:pos="7609"/>
              <w:tab w:val="right" w:pos="9026" w:leader="dot"/>
            </w:tabs>
            <w:rPr/>
          </w:pPr>
          <w:hyperlink w:anchor="__RefHeading___Toc1724662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فرود آمدن در بُلَيخ</w:t>
            </w:r>
            <w:r>
              <w:rPr>
                <w:rStyle w:val="IndexLink"/>
                <w:rtl w:val="true"/>
              </w:rPr>
              <w:tab/>
            </w:r>
            <w:r>
              <w:rPr>
                <w:rStyle w:val="IndexLink"/>
              </w:rPr>
              <w:t>574</w:t>
            </w:r>
          </w:hyperlink>
        </w:p>
        <w:p>
          <w:pPr>
            <w:pStyle w:val="Contents6"/>
            <w:tabs>
              <w:tab w:val="clear" w:pos="7609"/>
              <w:tab w:val="right" w:pos="9026" w:leader="dot"/>
            </w:tabs>
            <w:rPr/>
          </w:pPr>
          <w:hyperlink w:anchor="__RefHeading___Toc1724664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رسيدن به رَقّه</w:t>
            </w:r>
            <w:r>
              <w:rPr>
                <w:rStyle w:val="IndexLink"/>
                <w:rtl w:val="true"/>
              </w:rPr>
              <w:tab/>
            </w:r>
            <w:r>
              <w:rPr>
                <w:rStyle w:val="IndexLink"/>
              </w:rPr>
              <w:t>576</w:t>
            </w:r>
          </w:hyperlink>
        </w:p>
        <w:p>
          <w:pPr>
            <w:pStyle w:val="Contents6"/>
            <w:tabs>
              <w:tab w:val="clear" w:pos="7609"/>
              <w:tab w:val="right" w:pos="9026" w:leader="dot"/>
            </w:tabs>
            <w:rPr/>
          </w:pPr>
          <w:hyperlink w:anchor="__RefHeading___Toc1724666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نامه امام به معاويه و پاسخ وى</w:t>
            </w:r>
            <w:r>
              <w:rPr>
                <w:rStyle w:val="IndexLink"/>
                <w:rtl w:val="true"/>
              </w:rPr>
              <w:tab/>
            </w:r>
            <w:r>
              <w:rPr>
                <w:rStyle w:val="IndexLink"/>
              </w:rPr>
              <w:t>579</w:t>
            </w:r>
          </w:hyperlink>
        </w:p>
        <w:p>
          <w:pPr>
            <w:pStyle w:val="Contents6"/>
            <w:tabs>
              <w:tab w:val="clear" w:pos="7609"/>
              <w:tab w:val="right" w:pos="9026" w:leader="dot"/>
            </w:tabs>
            <w:rPr/>
          </w:pPr>
          <w:hyperlink w:anchor="__RefHeading___Toc1724668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اَشتر ، فرمانده پيش قراولان سپاه امام</w:t>
            </w:r>
            <w:r>
              <w:rPr>
                <w:rStyle w:val="IndexLink"/>
                <w:rtl w:val="true"/>
              </w:rPr>
              <w:tab/>
            </w:r>
            <w:r>
              <w:rPr>
                <w:rStyle w:val="IndexLink"/>
              </w:rPr>
              <w:t>584</w:t>
            </w:r>
          </w:hyperlink>
        </w:p>
        <w:p>
          <w:pPr>
            <w:pStyle w:val="Contents6"/>
            <w:tabs>
              <w:tab w:val="clear" w:pos="7609"/>
              <w:tab w:val="right" w:pos="9026" w:leader="dot"/>
            </w:tabs>
            <w:rPr/>
          </w:pPr>
          <w:hyperlink w:anchor="__RefHeading___Toc1724670_3224264995">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رويارويىِ پيش قراولان هر دو سپاه</w:t>
            </w:r>
            <w:r>
              <w:rPr>
                <w:rStyle w:val="IndexLink"/>
                <w:rtl w:val="true"/>
              </w:rPr>
              <w:tab/>
            </w:r>
            <w:r>
              <w:rPr>
                <w:rStyle w:val="IndexLink"/>
              </w:rPr>
              <w:t>588</w:t>
            </w:r>
          </w:hyperlink>
        </w:p>
        <w:p>
          <w:pPr>
            <w:pStyle w:val="Contents5"/>
            <w:tabs>
              <w:tab w:val="clear" w:pos="7892"/>
              <w:tab w:val="right" w:pos="9026" w:leader="dot"/>
            </w:tabs>
            <w:rPr/>
          </w:pPr>
          <w:hyperlink w:anchor="__RefHeading___Toc1724672_3224264995">
            <w:r>
              <w:rPr>
                <w:webHidden/>
                <w:rStyle w:val="IndexLink"/>
                <w:rtl w:val="true"/>
              </w:rPr>
              <w:t xml:space="preserve">فصل هفتم </w:t>
            </w:r>
            <w:r>
              <w:rPr>
                <w:rStyle w:val="IndexLink"/>
                <w:rtl w:val="true"/>
              </w:rPr>
              <w:t xml:space="preserve">: </w:t>
            </w:r>
            <w:r>
              <w:rPr>
                <w:rStyle w:val="IndexLink"/>
                <w:rtl w:val="true"/>
              </w:rPr>
              <w:t>رويارويى دو سپاه</w:t>
            </w:r>
            <w:r>
              <w:rPr>
                <w:rStyle w:val="IndexLink"/>
                <w:rtl w:val="true"/>
              </w:rPr>
              <w:tab/>
            </w:r>
            <w:r>
              <w:rPr>
                <w:rStyle w:val="IndexLink"/>
              </w:rPr>
              <w:t>593</w:t>
            </w:r>
          </w:hyperlink>
        </w:p>
        <w:p>
          <w:pPr>
            <w:pStyle w:val="Contents6"/>
            <w:tabs>
              <w:tab w:val="clear" w:pos="7609"/>
              <w:tab w:val="right" w:pos="9026" w:leader="dot"/>
            </w:tabs>
            <w:rPr/>
          </w:pPr>
          <w:hyperlink w:anchor="__RefHeading___Toc1724674_3224264995">
            <w:r>
              <w:rPr>
                <w:webHidden/>
                <w:rStyle w:val="IndexLink"/>
                <w:rtl w:val="true"/>
              </w:rPr>
              <w:t>پيش گفتار</w:t>
            </w:r>
            <w:r>
              <w:rPr>
                <w:rStyle w:val="IndexLink"/>
                <w:rtl w:val="true"/>
              </w:rPr>
              <w:tab/>
            </w:r>
            <w:r>
              <w:rPr>
                <w:rStyle w:val="IndexLink"/>
              </w:rPr>
              <w:t>593</w:t>
            </w:r>
          </w:hyperlink>
        </w:p>
        <w:p>
          <w:pPr>
            <w:pStyle w:val="Contents6"/>
            <w:tabs>
              <w:tab w:val="clear" w:pos="7609"/>
              <w:tab w:val="right" w:pos="9026" w:leader="dot"/>
            </w:tabs>
            <w:rPr/>
          </w:pPr>
          <w:hyperlink w:anchor="__RefHeading___Toc1724676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صف آرايى براى نبرد</w:t>
            </w:r>
            <w:r>
              <w:rPr>
                <w:rStyle w:val="IndexLink"/>
                <w:rtl w:val="true"/>
              </w:rPr>
              <w:tab/>
            </w:r>
            <w:r>
              <w:rPr>
                <w:rStyle w:val="IndexLink"/>
              </w:rPr>
              <w:t>598</w:t>
            </w:r>
          </w:hyperlink>
        </w:p>
        <w:p>
          <w:pPr>
            <w:pStyle w:val="Contents6"/>
            <w:tabs>
              <w:tab w:val="clear" w:pos="7609"/>
              <w:tab w:val="right" w:pos="9026" w:leader="dot"/>
            </w:tabs>
            <w:rPr/>
          </w:pPr>
          <w:hyperlink w:anchor="__RefHeading___Toc1724678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بسته شدن آب بر روى سپاه على</w:t>
            </w:r>
            <w:r>
              <w:rPr>
                <w:rStyle w:val="IndexLink"/>
                <w:rtl w:val="true"/>
              </w:rPr>
              <w:tab/>
            </w:r>
            <w:r>
              <w:rPr>
                <w:rStyle w:val="IndexLink"/>
              </w:rPr>
              <w:t>605</w:t>
            </w:r>
          </w:hyperlink>
        </w:p>
        <w:p>
          <w:pPr>
            <w:pStyle w:val="Contents6"/>
            <w:tabs>
              <w:tab w:val="clear" w:pos="7609"/>
              <w:tab w:val="right" w:pos="9026" w:leader="dot"/>
            </w:tabs>
            <w:rPr/>
          </w:pPr>
          <w:hyperlink w:anchor="__RefHeading___Toc1724680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برانگيختنِ ياران براى تسلّط بر آب</w:t>
            </w:r>
            <w:r>
              <w:rPr>
                <w:rStyle w:val="IndexLink"/>
                <w:rtl w:val="true"/>
              </w:rPr>
              <w:tab/>
            </w:r>
            <w:r>
              <w:rPr>
                <w:rStyle w:val="IndexLink"/>
              </w:rPr>
              <w:t>613</w:t>
            </w:r>
          </w:hyperlink>
        </w:p>
        <w:p>
          <w:pPr>
            <w:pStyle w:val="Contents6"/>
            <w:tabs>
              <w:tab w:val="clear" w:pos="7609"/>
              <w:tab w:val="right" w:pos="9026" w:leader="dot"/>
            </w:tabs>
            <w:rPr/>
          </w:pPr>
          <w:hyperlink w:anchor="__RefHeading___Toc1724682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تسلّط ياران امام بر آب</w:t>
            </w:r>
            <w:r>
              <w:rPr>
                <w:rStyle w:val="IndexLink"/>
                <w:rtl w:val="true"/>
              </w:rPr>
              <w:tab/>
            </w:r>
            <w:r>
              <w:rPr>
                <w:rStyle w:val="IndexLink"/>
              </w:rPr>
              <w:t>613</w:t>
            </w:r>
          </w:hyperlink>
        </w:p>
        <w:p>
          <w:pPr>
            <w:pStyle w:val="Contents6"/>
            <w:tabs>
              <w:tab w:val="clear" w:pos="7609"/>
              <w:tab w:val="right" w:pos="9026" w:leader="dot"/>
            </w:tabs>
            <w:rPr/>
          </w:pPr>
          <w:hyperlink w:anchor="__RefHeading___Toc1724684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بدى را با خوبى پاداش دادن</w:t>
            </w:r>
            <w:r>
              <w:rPr>
                <w:rStyle w:val="IndexLink"/>
                <w:rtl w:val="true"/>
              </w:rPr>
              <w:tab/>
            </w:r>
            <w:r>
              <w:rPr>
                <w:rStyle w:val="IndexLink"/>
              </w:rPr>
              <w:t>621</w:t>
            </w:r>
          </w:hyperlink>
        </w:p>
        <w:p>
          <w:pPr>
            <w:pStyle w:val="Contents6"/>
            <w:tabs>
              <w:tab w:val="clear" w:pos="7609"/>
              <w:tab w:val="right" w:pos="9026" w:leader="dot"/>
            </w:tabs>
            <w:rPr/>
          </w:pPr>
          <w:hyperlink w:anchor="__RefHeading___Toc1724686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حجّت آوردن در ميدان نبرد</w:t>
            </w:r>
            <w:r>
              <w:rPr>
                <w:rStyle w:val="IndexLink"/>
                <w:rtl w:val="true"/>
              </w:rPr>
              <w:tab/>
            </w:r>
            <w:r>
              <w:rPr>
                <w:rStyle w:val="IndexLink"/>
              </w:rPr>
              <w:t>626</w:t>
            </w:r>
          </w:hyperlink>
        </w:p>
        <w:p>
          <w:pPr>
            <w:pStyle w:val="Contents6"/>
            <w:tabs>
              <w:tab w:val="clear" w:pos="7609"/>
              <w:tab w:val="right" w:pos="9026" w:leader="dot"/>
            </w:tabs>
            <w:rPr/>
          </w:pPr>
          <w:hyperlink w:anchor="__RefHeading___Toc1724688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آغاز نبرد</w:t>
            </w:r>
            <w:r>
              <w:rPr>
                <w:rStyle w:val="IndexLink"/>
                <w:rtl w:val="true"/>
              </w:rPr>
              <w:tab/>
            </w:r>
            <w:r>
              <w:rPr>
                <w:rStyle w:val="IndexLink"/>
              </w:rPr>
              <w:t>630</w:t>
            </w:r>
          </w:hyperlink>
        </w:p>
        <w:p>
          <w:pPr>
            <w:pStyle w:val="Contents6"/>
            <w:tabs>
              <w:tab w:val="clear" w:pos="7609"/>
              <w:tab w:val="right" w:pos="9026" w:leader="dot"/>
            </w:tabs>
            <w:rPr/>
          </w:pPr>
          <w:hyperlink w:anchor="__RefHeading___Toc1724690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آتش بس ، به اميدِ صلح</w:t>
            </w:r>
            <w:r>
              <w:rPr>
                <w:rStyle w:val="IndexLink"/>
                <w:rtl w:val="true"/>
              </w:rPr>
              <w:tab/>
            </w:r>
            <w:r>
              <w:rPr>
                <w:rStyle w:val="IndexLink"/>
              </w:rPr>
              <w:t>632</w:t>
            </w:r>
          </w:hyperlink>
        </w:p>
        <w:p>
          <w:pPr>
            <w:pStyle w:val="Contents6"/>
            <w:tabs>
              <w:tab w:val="clear" w:pos="7609"/>
              <w:tab w:val="right" w:pos="9026" w:leader="dot"/>
            </w:tabs>
            <w:rPr/>
          </w:pPr>
          <w:hyperlink w:anchor="__RefHeading___Toc1724692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گفتگوهاى فرستادگان معاويه</w:t>
            </w:r>
            <w:r>
              <w:rPr>
                <w:rStyle w:val="IndexLink"/>
                <w:rtl w:val="true"/>
              </w:rPr>
              <w:tab/>
            </w:r>
            <w:r>
              <w:rPr>
                <w:rStyle w:val="IndexLink"/>
              </w:rPr>
              <w:t>641</w:t>
            </w:r>
          </w:hyperlink>
        </w:p>
        <w:p>
          <w:pPr>
            <w:pStyle w:val="Contents6"/>
            <w:tabs>
              <w:tab w:val="clear" w:pos="7609"/>
              <w:tab w:val="right" w:pos="9026" w:leader="dot"/>
            </w:tabs>
            <w:rPr/>
          </w:pPr>
          <w:hyperlink w:anchor="__RefHeading___Toc1724694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درنگ و مدارا ، به اميدِ هدايت پذيرى</w:t>
            </w:r>
            <w:r>
              <w:rPr>
                <w:rStyle w:val="IndexLink"/>
                <w:rtl w:val="true"/>
              </w:rPr>
              <w:tab/>
            </w:r>
            <w:r>
              <w:rPr>
                <w:rStyle w:val="IndexLink"/>
              </w:rPr>
              <w:t>648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11_169572"/>
      <w:bookmarkStart w:id="1" w:name="pg12811_169572"/>
      <w:bookmarkEnd w:id="1"/>
    </w:p>
    <w:p>
      <w:pPr>
        <w:pStyle w:val="Heading2"/>
        <w:numPr>
          <w:ilvl w:val="1"/>
          <w:numId w:val="1"/>
        </w:numPr>
        <w:rPr/>
      </w:pPr>
      <w:bookmarkStart w:id="2" w:name="pg12811_169572"/>
      <w:bookmarkStart w:id="3" w:name="__RefHeading___Toc1724284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موسوعه‌الامام علي‌بن‌ابي‌طالب في‌الكتاب و السنته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اميرالمؤمنين عليه‌السلام بر پايه قرآن، حديث 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محمد‌كاظم طباطبايي، محمود طباطبايي‌نژاد ؛ ترجمه‌ي مهدي مهريزي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پنجم،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هشتم، نهم و يازدهم كتاب حاضر محمدعلي سلطاني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دوم و دوازدهم كتاب حاضر عبدالهادي مسعودي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سيدمحمدكاظم،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۲۰۹۲۷۳۰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4286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تأهّب الإمام لمواجهة الناكثين</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اِستِشارَةُ الإِمامِ أصحابَهُ فيهِمكان معاوية قد أخضع الشام لسلطته عدّة سنين ، بيدٍ مبسوطة وهيمنة قيصريّة ، ولم يردعه أحد من الخلفاء الماضين عن أعماله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يعرف أميرَ المؤمنين عليه السلام حقّ معرفته ، ويعلم علم اليقين أنّه لا يتساهل معه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عن بيعته ، ورفع قميص عثمان ، ونادى بالثأر له مستغلّاً جهل الشاميّين ، وتأهّب للحرب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فتجهّز الإمام عليه السلام لقمع هذا الباغي ، وعيّن الاُمراء على الجيش ،وكتب إلى عمّاله في مصر ، والكوفة ، والبصرة يستظهرهم بإرسال القوّات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 كان يعدّ العدّة لذلك بلغه تواطؤ طلحة والزبير وعائشة في مكّة ، وإثارتهم للفتنة ، وتحرّكهم صوب البصرة ، </w:t>
      </w:r>
      <w:r>
        <w:rPr>
          <w:rStyle w:val="FootnoteAnchor"/>
          <w:rtl w:val="true"/>
        </w:rPr>
        <w:footnoteReference w:id="3"/>
      </w:r>
      <w:r>
        <w:rPr>
          <w:rFonts w:ascii="Amiri" w:hAnsi="Amiri" w:eastAsia="Amiri" w:cs="Amiri"/>
          <w:color w:val="111111"/>
          <w:sz w:val="28"/>
          <w:sz w:val="28"/>
          <w:szCs w:val="28"/>
          <w:rtl w:val="true"/>
          <w:lang w:bidi="ar-SA"/>
        </w:rPr>
        <w:t xml:space="preserve">فرأى عليه السلام أنّ إخماد هذه الفتنة أولى ، لذلك دعا وجهاء أصحابه واستطلع آراءهم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ويستوقفنا حقّا اُسلوب هذا الحوار ، وآراء أصحابه ، وموقفه الحاسم عليه السلام من قمع البغاة ، وقد اشترك في الحوار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 ومحمّد بن أبي بكر ، وعمّار بن ياسر ، وسهل بن حُنيف ، واقترح عبد اللّه بن عبّاس عليه أن يأخذ معه اُمّ سلمة أيضا ، فرفض صلوات اللّه عليه ذلك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لا أرى إخراجَها مِن بَيتِها كَما رَأَى الرَّجُلانِ إخراجَ عائِشَةَ</w:t>
      </w:r>
      <w:r>
        <w:rPr>
          <w:rFonts w:eastAsia="Amiri" w:cs="Amiri" w:ascii="Amiri" w:hAnsi="Amiri"/>
          <w:color w:val="111111"/>
          <w:sz w:val="28"/>
          <w:szCs w:val="28"/>
          <w:rtl w:val="true"/>
          <w:lang w:bidi="ar-SA"/>
        </w:rPr>
        <w:t xml:space="preserve">» . </w:t>
      </w:r>
      <w:r>
        <w:rPr>
          <w:rStyle w:val="FootnoteAnchor"/>
          <w:rtl w:val="true"/>
        </w:rPr>
        <w:footnoteReference w:id="4"/>
      </w:r>
      <w:r>
        <w:rPr>
          <w:rFonts w:ascii="Amiri" w:hAnsi="Amiri" w:eastAsia="Amiri" w:cs="Amiri"/>
          <w:color w:val="111111"/>
          <w:sz w:val="28"/>
          <w:sz w:val="28"/>
          <w:szCs w:val="28"/>
          <w:rtl w:val="true"/>
          <w:lang w:bidi="ar-SA"/>
        </w:rPr>
        <w:t xml:space="preserve">ولِمَ ذاك ؟ ذاك لأنّه عليه السلام لم يفكّر إلّا بالحقّ ، لا بالنصر كيفما كان </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811_169578"/>
    </w:p>
    <w:p>
      <w:pPr>
        <w:pStyle w:val="Heading2"/>
        <w:numPr>
          <w:ilvl w:val="1"/>
          <w:numId w:val="1"/>
        </w:numPr>
        <w:rPr/>
      </w:pPr>
      <w:bookmarkStart w:id="8" w:name="__RefHeading___Toc1724288_3224264995"/>
      <w:bookmarkStart w:id="9" w:name="_Toc3"/>
      <w:bookmarkEnd w:id="7"/>
      <w:bookmarkEnd w:id="8"/>
      <w:r>
        <w:rPr>
          <w:rtl w:val="true"/>
        </w:rPr>
        <w:t xml:space="preserve">فصل چهارم </w:t>
      </w:r>
      <w:r>
        <w:rPr>
          <w:rtl w:val="true"/>
        </w:rPr>
        <w:t xml:space="preserve">: </w:t>
      </w:r>
      <w:r>
        <w:rPr>
          <w:rtl w:val="true"/>
        </w:rPr>
        <w:t>آمادگى امام براى رويارويى با ناكثين</w:t>
      </w:r>
      <w:bookmarkEnd w:id="9"/>
    </w:p>
    <w:p>
      <w:pPr>
        <w:pStyle w:val="Heading3"/>
        <w:numPr>
          <w:ilvl w:val="2"/>
          <w:numId w:val="1"/>
        </w:numPr>
        <w:rPr/>
      </w:pPr>
      <w:bookmarkStart w:id="10" w:name="__RefHeading___Toc1724290_3224264995"/>
      <w:bookmarkStart w:id="11" w:name="_Toc4"/>
      <w:bookmarkEnd w:id="10"/>
      <w:r>
        <w:rPr/>
        <w:t>۴</w:t>
      </w:r>
      <w:r>
        <w:rPr>
          <w:rtl w:val="true"/>
        </w:rPr>
        <w:t xml:space="preserve"> </w:t>
      </w:r>
      <w:r>
        <w:rPr>
          <w:rtl w:val="true"/>
        </w:rPr>
        <w:t xml:space="preserve">/ </w:t>
      </w:r>
      <w:r>
        <w:rPr/>
        <w:t>۱</w:t>
      </w:r>
      <w:r>
        <w:rPr>
          <w:rtl w:val="true"/>
        </w:rPr>
        <w:t xml:space="preserve"> مشورت امام با يارانش درباره ناكثين</w:t>
      </w:r>
      <w:bookmarkEnd w:id="11"/>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امام براى رويارويى با ناكثين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مشورت امام با يارانش درباره ناكثينمعاويه سال ها شام را با دستى باز و حكومتى قيصرگونه ، زير سلطه خود داشت و هيچ يك از خلفاى پيش از او، وى را از رفتارش باز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امير مؤمنان را خوب مى شناخت و به طور يقين و قطع مى دانست كه على عليه السلام با وى سازش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از بيعت با او سر باز زد و پيراهن عثمان را بالا برد و فرياد خونخواهى سرداد و از نادانى شاميان ، سود جُست و براى جنگ با امام عليه السلام آماده گشت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امام على عليه السلام براى ريشه كن كردن اين طغيانگر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آماده گشت ؛ فرماندهان سپاه را تعيين نمود و براى كارگزاران خود در مصر ، كوفه و بصره ، نامه نوشت و از آنان خواست تا با فرستادن نيروهاى لازم ، وى را پشتيبانى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اوانى كه نيرو براى رويارويى با معاويه فراهم مى ساخت، خبر زمينه سازى طلحه و زبير و عايشه در مكّه و تحريك آنان براى ايجاد يك آشوب و حركتشان به سوى بصره، به وى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صَلاح ديد كه فرو نشاندن اين فتنه ،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سرشناسان ياران خود را فرا خواند و از نظر آنان ، آگاهى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اين گفتگو و رأى ياران امام و موضع قاطع او براى ريشه كنى سركشان ، ما را بر حقايقى واقف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گفتگو ، عبد اللّه بن عبّاس، محمّد بن ابى بكر، عمّار بن ياسر و سهل بن حُنَيف ،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پيشنهاد كرد كه على عليه السلام اُمّ سلمه را نيز همراه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اين نظر را رد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صلاح نمى بينم امّ سلمه را از منزلْ بيرون آورم ، آن گونه كه طلحه و زبير ، عايشه را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 زيرا او تنها به حق مى انديشيد، نه پيروزى به هر طريقى كه باشد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قَيسِ بنِ سَعدٍ أن يَندُبَ النّاسَ إلَى الشّامِ ، وإلى عُثمانَ بنِ حُنَيفٍ ، وإلى أبي موسى مِثلَ ذلِكَ ، وأقبَلَ عَلَى التَّهَيُّؤَ وَالتَّجَهُّزِ ، وخَطَبَ أهلَ المَدينَةِ ، فَدَعاهُم إلَى النُهوضِ في قِتالِ أهلِ الفُرقَةِ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اِنهَضوا إلى هؤُلاءِ القَومِ الَّذينَ يُريدونَ يِفَرِّقونَ جَماعَتَكُم ؛ لَعَلَّ اللّهَ يُصلِحُ بِكُم ما أفسَدَ أهلُ الآفاقِ ، وتَقضونَ الَّذي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هُم كَذلِكَ إذ جاءَ الخَبَرُ عَن أهلِ مَكَّةَ بِنَحوٍ آخَرَ وتَمامٍ عَلى خِلافٍ، </w:t>
      </w:r>
      <w:r>
        <w:rPr>
          <w:rStyle w:val="FootnoteAnchor"/>
          <w:rtl w:val="true"/>
        </w:rPr>
        <w:footnoteReference w:id="6"/>
      </w:r>
      <w:r>
        <w:rPr>
          <w:rFonts w:ascii="Amiri" w:hAnsi="Amiri" w:eastAsia="Amiri" w:cs="Amiri"/>
          <w:color w:val="111111"/>
          <w:sz w:val="28"/>
          <w:sz w:val="28"/>
          <w:szCs w:val="28"/>
          <w:rtl w:val="true"/>
          <w:lang w:bidi="ar-SA"/>
        </w:rPr>
        <w:t xml:space="preserve">فَقامَ فيهِم بِذلِكَ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طَلحَةَ وَالزُّبَيرَ واُمَّ المُؤمِنينَ قَد تَمالَؤوا عَلى سُخطِ إمارَتي ، ودَعَوُا النّاسَ إلَى الإِصلاحِ ، وسَأَصبِرُ ما لَم أخَف عَلى جَماعَتِكُم ، وأكُفُّ إن كَفّوا ، وأقتَصِرُ عَلى ما بَلَغَني عَنهُم </w:t>
      </w:r>
      <w:r>
        <w:rPr>
          <w:rFonts w:eastAsia="Amiri" w:cs="Amiri" w:ascii="Amiri" w:hAnsi="Amiri"/>
          <w:color w:val="111111"/>
          <w:sz w:val="28"/>
          <w:szCs w:val="28"/>
          <w:rtl w:val="true"/>
          <w:lang w:bidi="ar-SA"/>
        </w:rPr>
        <w:t xml:space="preserve">. </w:t>
      </w:r>
      <w:r>
        <w:rPr>
          <w:rStyle w:val="FootnoteAnchor"/>
        </w:rPr>
        <w:footnoteReference w:id="7"/>
      </w:r>
      <w:r>
        <w:rPr>
          <w:rFonts w:ascii="Amiri" w:hAnsi="Amiri" w:eastAsia="Amiri" w:cs="Amiri"/>
          <w:color w:val="111111"/>
          <w:sz w:val="28"/>
          <w:sz w:val="28"/>
          <w:szCs w:val="28"/>
          <w:lang w:bidi="ar-SA"/>
        </w:rPr>
        <w:t>۵۷۷۲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عمر بن يزيد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اجتَمَعَ القَومُ عَلى ما ذَكَرناهُ مِن شِقاقِ أميرِ المُؤمِنينَ عليه السلام وَالتَّأَهُّبِ لِلمَسيرِ إلَى البَصرَةِ ، وَاتَّصَلَ الخَبَرُ إلَيهِ ، وجاءَهُ كِتابٌ بِخَبَرِ القَومِ ، دَعَا ابنَ عَبّاسٍ ، ومُحَمَّدَ بنَ أبي بَكرٍ ، وعَمّارَ بنَ ياسِرٍ ، وسَهلَ بنَ حُنَيفٍ ، وأَخبَرَهُم بِالكِتابِ وبِما عَلَيهِ القَومُ مِنَ المَسيرِ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يُريدونَ يا أميرَ المُؤمِنينَ ؟ فَتَبَسَّمَ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قَتَلَ عُثمانَ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بِما أسمَعُ مِنكُمُ القَولَ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المَسيرُ إلَى الكوفَةِ ؛ فَإِنَّ أهلَها لَنا شيعَةٌ ، وقَدِ انطَلَقَ هؤُلاءِ القَومُ إلَى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عِندي يا أميرَ المُؤمِنينَ أن تُقَدِّمَ رَجُلاً إلَى الكوفَةِ فَيُبايِعونَ لَكَ ، وتَكتُبَ إلَى الأَشعَرِيِّ أن يُبايِعَ لَكَ ، ثُمَّ بَعدَهُ المَسيرُ حَتّى نَلحَقَ بِالكوفَةِ ، وتُعاجِلَ القَومَ قَبلَ أن يَدخُلُوا البَصرَةَ ، وتَكتُبَ إلى اُمِّ سَلَمَةَ فَتَخَرُجَ مَعَكَ ؛ فَإِنَّها لَكَ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أسيرُ بِنَفسي ومَن مَعِيَ فِي اتِّباعِ الطَّريقِ وَراءَ القَومِ ، فَإِن أدرَكتُهُم فِي الطَّريقِ أخَذتُهُم ، وإن فاتوني كَتَبتُ إلَى الكوفَةِ وَاستَمدَدتُ الجُنودَ مِنَ الأَمصارِ وسِرتُ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اُمُّ سَلَمَةَ فَإِنّي لا أرى إخراجَها مِن بَيتِها كَما رَأَى الرَّجُلانِ إخراجَ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هُم في ذلِكَ إذ دَخَلَ عَلَيهِم اُسامَةُ بنُ زَيدِ بنِ حارِثَةَ وقالَ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تَسِر سَيرا واحِدا ، وَانطَلِق إلى يَنْبُعَ ، وخَلِّف عَلَى المَدينَةِ رَجُلاً ، وأقِم بِما لَكَ ؛ فَإِنَّ العَرَبَ لَهُم جَولَةٌ ثُمَّ يَصيرونَ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مِنكَ يا اُسامَةُ إن كانَ عَلى غَيرِ غِلٍّ في صَدرِكَ فَقَد أخطَأتَ وَجهَ الرَّأيِ فيهِ ، لَيسَ هذا بِرَأيِ بَصيرٍ ، يَكونُ وَاللّهِ كَهَيئَةِ الضَّبُعِ في مغَارَتِها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الرَّأيُ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أشَرتُ بِهِ ، أو ما رَآهُ أميرُ المُؤمِنينَ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أميرُ المُؤمِنينَ عليه السلام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تَجَهَّزوا لِلمَسيرِ ؛ فَإِنَّ طَلحَةَ وَالزُّبَيرَ قَد نَكَثَا البَيعَةَ ، ونَقَضَا العَهدَ ، وأَخرَجا عائِشَةَ مِن بَيتِها يُريدانِ البَصرَةَ لِاءِثارَةِ الفِتنَةِ ، وسَفكِ دِماءِ أهلِ القِبلَةِ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يَدَيهِ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هذَينِ الرَّجُلَين قَد بَغَيا عَلَيَّ ، ونَكَثا عَهدي ، ونَقَضا عَقدي ، وشَقّاني بِغَيرِ حَقٍّ مِنهُما كانَ في ذلِكَ ، اللّهُمَّ خُذهُما بِظُلمِهِما لي ، وأَظفِرني بِهِما ، وَانصُرني عَلَيهِما</w:t>
      </w:r>
      <w:r>
        <w:rPr>
          <w:rFonts w:eastAsia="Amiri" w:cs="Amiri" w:ascii="Amiri" w:hAnsi="Amiri"/>
          <w:color w:val="111111"/>
          <w:sz w:val="28"/>
          <w:szCs w:val="28"/>
          <w:rtl w:val="true"/>
          <w:lang w:bidi="ar-SA"/>
        </w:rPr>
        <w:t xml:space="preserve">» .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محمّد 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براى قيس بن سعد، عثمان بن حُنَيف و ابو موسى نامه نوشت كه مردم را براى جنگ با شام ، روانه سازند و خود به آماده سازى و فراهم آوردن ابزار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مردم مدينه سخنرانى كرد و آنان را به برخاستن براى جنگ با تفرقه اندازان فرا خواند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جنگ با گروهى كه مى خواهند اتّحاد و همبستگى شما را به تفرقه كشانند ، به پا خيزيد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خداوند به واسطه شما ، آنچه را ديگران تباه كرده اند ، سامان بخشد و شما بتوانيد آنچه را بر عهده تان است ، به جاى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كه مردم در حال آماده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نبرد با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اهل مكّه خبر ديگرى آمد كه آنان به مخالفت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با شنيدن اين خبر ، در ميان مردم ايستاد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كه طلحه و زبير و اُمّ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ناخشنودى از حكومت من ، هم داستان شده اند و مردم را براى اصلاحْ فرا خوانده اند و من تا زمانى كه از وحدت شما اطمينان داشته باشم ، مقاومت مى كنم و اگر آنان دست بردارند، من هم دست برمى دارم و با آنان كارى ندارم و به همان گزارش هايى كه از آنان به من مى رسد ، اكتفا مى كنم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عن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مخالفت با اميرمؤمنانْ يك سخن و آماده حركت به سمت بصره شدند و خبرش به او رسيد و نامه اى به او رسيد كه از آن گروه گزارش مى داد، ابن عبّاس، محمّد بن ابى بكر، عمّار بن ياسر و سهل بن حنيف را فرا خواند و آنان را از نامه و حركت آن گروه به سوى بصره ،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مى خواهند؟</w:t>
      </w:r>
    </w:p>
    <w:p>
      <w:pPr>
        <w:pStyle w:val="BookText"/>
        <w:rPr/>
      </w:pPr>
      <w:r>
        <w:rPr>
          <w:rFonts w:ascii="Amiri" w:hAnsi="Amiri" w:eastAsia="Amiri" w:cs="Amiri"/>
          <w:color w:val="111111"/>
          <w:sz w:val="28"/>
          <w:sz w:val="28"/>
          <w:szCs w:val="28"/>
          <w:rtl w:val="true"/>
          <w:lang w:bidi="ar-SA"/>
        </w:rPr>
        <w:t>تبسّمى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خونخواه عثمان شده 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عثمان را كسى جز آنان نكُشت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باره ، نظر مشورتى خود را با من در ميان 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حركت به سمت كوفه است ؛ زيرا مردمانش پيروان ما هستند و اين گروه به سوى بصره روانه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آن است كه فردى را به سمت كوفه روانه كنى تا كوفيان با تو بيعت كنند و نامه اى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اشعرى بنويسى كه برايت بيعت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حركت كنيم و به كوفه ملحق شويم و پيش از آن كه آنان وارد بصره شوند، كارشان را بسازى، و نامه اى به اُمّ سلمه بنويسى كه به همراهت بيرون آيد، زيرا او براى تو مايه 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همراهانم در تعقيب آنان حركت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آنان را يافتيم، دستگيرشان مى كنيم و اگر از دست رفتند، به كوفه نامه مى نويسم و از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لشكر مى كنم و به سمت آنان مى روم ؛ و امّا بيرون آوردن امّ سلمه را از خانه اش ، آن گونه كه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بيرون آوردند ، به صَلاح نمى 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حالى كه آنان در اين گفتگو بودند، اُسامة بن زيد بن حارثه وارد شد و به اميرمؤمنان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را يكسره طى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يَنبُع برو و با همه امكانات در آن جا مستقر شو و فردى را در مدينه به جاى خويش بگمار ؛ زيرا اعراب در آغاز ، هياهويى مى كنند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تو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رأىْ بدون شائبه از دلت برخاسته باشد، در آن ، اشتباه كرده اى و رأى انسانِ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كار به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كفتاران است به هنگام يورش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رأى درست چيست؟</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بدان اشاره كردم يا آنچه اميرمؤمنان، خود ، صلاح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اميرمؤمنان در ميان مردم ندا در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حركت ، آماده شويد كه طلحه و زبير، بيعت را شكسته اند و پيمان را نقض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عايشه را از خانه اش بيرون كشيده اند و براى به پا كردن فتنه و ريختن خون اهل قبله، قصد رفتن به بصره را دارند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 دستانش را به سوى آسمانْ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مرد بر من ستم كردند و عهد مرا شكستند و پيمان مرا نقض كردند و بدون آن كه حقّى داشته باشند، بر من جفا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ستمى كه بر من كردند، بگير و بر آنان پيروزم گردان و مرا بر آنان يارى فرما</w:t>
      </w:r>
      <w:r>
        <w:rPr>
          <w:rFonts w:eastAsia="IRNazanin" w:cs="IRNazanin"/>
          <w:color w:val="111111"/>
          <w:sz w:val="28"/>
          <w:szCs w:val="28"/>
          <w:rtl w:val="true"/>
          <w:lang w:bidi="fa-IR"/>
        </w:rPr>
        <w:t>!» .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۵۷۷۵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لَمّا اُشيرَ عَلَيهِ بِأَلّا يَتَّبِعَ طَلحَةَ وَالزُّبَيرَ ولا يَرصُدَ لَهُمَا القِتالَ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أكونُ كَالضَّبُعِ ؛ تَنامُ عَلى طولِ اللَّدمِ </w:t>
      </w:r>
      <w:r>
        <w:rPr>
          <w:rStyle w:val="FootnoteAnchor"/>
          <w:rtl w:val="true"/>
        </w:rPr>
        <w:footnoteReference w:id="9"/>
      </w:r>
      <w:r>
        <w:rPr>
          <w:rFonts w:ascii="Amiri" w:hAnsi="Amiri" w:eastAsia="Amiri" w:cs="Amiri"/>
          <w:color w:val="111111"/>
          <w:sz w:val="28"/>
          <w:sz w:val="28"/>
          <w:szCs w:val="28"/>
          <w:rtl w:val="true"/>
          <w:lang w:bidi="ar-SA"/>
        </w:rPr>
        <w:t xml:space="preserve">حَتّى يَصِلَ إلَيها طالِبُها ، ويَختِلَها راصِدُها ، ولكِنّي أضرِبُ بِالمُقبِلِ إلَى الحَقِّ المُدبِرَ عَنهُ ، وبِالسّامِعِ المُطيعِ العاصِيَ المُريبَ أبدا حَتّى يَأتيَ عَلَيَّ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زِلتُ مَدفوعا عَن حَقّي مُستَأثَرا عَلَيَّ مُنذُ قَبَضَ اللّهُ نَبِيَّهُ صلى الله عليه و آله حَتّى يَومِ النّاسِ هذا </w:t>
      </w:r>
      <w:r>
        <w:rPr>
          <w:rFonts w:eastAsia="Amiri" w:cs="Amiri" w:ascii="Amiri" w:hAnsi="Amiri"/>
          <w:color w:val="111111"/>
          <w:sz w:val="28"/>
          <w:szCs w:val="28"/>
          <w:rtl w:val="true"/>
          <w:lang w:bidi="ar-SA"/>
        </w:rPr>
        <w:t xml:space="preserve">. </w:t>
      </w:r>
      <w:r>
        <w:rPr>
          <w:rStyle w:val="FootnoteAnchor"/>
        </w:rPr>
        <w:footnoteReference w:id="1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خُطبَةُ الإِمامِ لَمّا بَلَغَهُ خَبَرُ النّاكِثينَ</w:t>
      </w:r>
      <w:r>
        <w:rPr>
          <w:rFonts w:ascii="Amiri" w:hAnsi="Amiri" w:eastAsia="Amiri" w:cs="Amiri"/>
          <w:color w:val="111111"/>
          <w:sz w:val="28"/>
          <w:sz w:val="28"/>
          <w:szCs w:val="28"/>
          <w:lang w:bidi="ar-SA"/>
        </w:rPr>
        <w:t>۵۷۷۳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خُطبَةٍ لَهُ حينَ بَلَغَهُ خَبَرُ النّاكِثينَ بِبَيعَتِهِ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الشَّيطانَ قَد ذَمَّرَ حِزبَهُ ، </w:t>
      </w:r>
      <w:r>
        <w:rPr>
          <w:rStyle w:val="FootnoteAnchor"/>
          <w:rtl w:val="true"/>
        </w:rPr>
        <w:footnoteReference w:id="11"/>
      </w:r>
      <w:r>
        <w:rPr>
          <w:rFonts w:ascii="Amiri" w:hAnsi="Amiri" w:eastAsia="Amiri" w:cs="Amiri"/>
          <w:color w:val="111111"/>
          <w:sz w:val="28"/>
          <w:sz w:val="28"/>
          <w:szCs w:val="28"/>
          <w:rtl w:val="true"/>
          <w:lang w:bidi="ar-SA"/>
        </w:rPr>
        <w:t xml:space="preserve">وَاستَجلَبَ جَلَبَهُ ؛ لِيَعودَ الجَورُ إلى أوطانِهِ ، ويَرجِعَ الباطِلُ إلى نِصابِهِ ، وَاللّهِ ما أنكَروا عَلَيَّ مُنكَرا ، ولا جَعَلوا بَيني وبَينَهُم نَصِفا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وإِنَّهُم لَيَطلُبونَ حَقّا هُم تَرَكوهُ ، ودَما هُم سَفَكوهُ ؛ فَلَئِن كُنتُ شَريكَهُم فيهِ ؛ فَإِنَّ لَهُم لَنَصيبَهُم مِنهُ ، ولَئِن كانوا وَلوهُ دوني ، فَمَا التَّبِعَةُ إلّا عِندَهُم ، وإنَّ أعظَمَ حُجَّتِهِم لَعَلى أنفُسِهِم ، يَرتَضِعونَ اُمّا قَد فَطَمَت ، ويُحيونَ بِدعَةً قَد اُميتَت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خَيبَةَ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وإلامَ 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لَراضٍ بِحُجَّةِ اللّهِ عَلَيهِم ، وعِلمِهِ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أبَوا أعطَيتُهُم حَدَّ السَّيفِ، وكَفى بِهِ شافِيا مِنَ الباطِلِ ، وناصِرا لِلحَقِّ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العَجَبِ بَعثُهُم إلَيَّ أن أبرُزَ لِلطِّعانِ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أصبِرَ لِلجِلادِ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هَبِلَتهُمُ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وما اُهَدَّدُ بِالحَربِ ، ولا اُرَهَّبُ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لَعَلى يَقينٍ مِن رَبّي ، وغَيرِ شُبهَةٍ مِن ديني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12" w:name="pg12811_169584"/>
    </w:p>
    <w:p>
      <w:pPr>
        <w:pStyle w:val="Heading3"/>
        <w:numPr>
          <w:ilvl w:val="2"/>
          <w:numId w:val="1"/>
        </w:numPr>
        <w:rPr/>
      </w:pPr>
      <w:bookmarkStart w:id="13" w:name="__RefHeading___Toc1724292_3224264995"/>
      <w:bookmarkStart w:id="14" w:name="_Toc5"/>
      <w:bookmarkEnd w:id="12"/>
      <w:bookmarkEnd w:id="13"/>
      <w:r>
        <w:rPr/>
        <w:t>۴</w:t>
      </w:r>
      <w:r>
        <w:rPr>
          <w:rtl w:val="true"/>
        </w:rPr>
        <w:t xml:space="preserve"> </w:t>
      </w:r>
      <w:r>
        <w:rPr>
          <w:rtl w:val="true"/>
        </w:rPr>
        <w:t xml:space="preserve">/ </w:t>
      </w:r>
      <w:r>
        <w:rPr/>
        <w:t>۲</w:t>
      </w:r>
      <w:r>
        <w:rPr>
          <w:rtl w:val="true"/>
        </w:rPr>
        <w:t xml:space="preserve"> سخنرانى امام به هنگام دريافت گزارش ناكثين</w:t>
      </w:r>
      <w:bookmarkEnd w:id="14"/>
    </w:p>
    <w:p>
      <w:pPr>
        <w:pStyle w:val="BookText"/>
        <w:rPr/>
      </w:pPr>
      <w:r>
        <w:rPr>
          <w:rFonts w:ascii="IRNazanin" w:hAnsi="IRNazanin" w:eastAsia="IRNazanin"/>
          <w:color w:val="111111"/>
          <w:sz w:val="28"/>
          <w:sz w:val="28"/>
          <w:szCs w:val="28"/>
          <w:lang w:bidi="fa-IR"/>
        </w:rPr>
        <w:t>۵۷۷۴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مسلم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آن گاه كه به وى پيشنهاد شد كه طلحه و زبير را تعقيب نكند و درصدد جنگ با آنان نباشد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چون كفتار نخواهم بود كه با ضرباهنگ مداوم و آرام ، به خواب رود تا جوينده اش به وى رسد و شكارچى اش او را فريب دهد؛ بلكه من همواره به كمك حق جويان با حق گريزان مى جنگم و به كمك شنونده مطيع با نافرمانِ شكّاك، ستيز مى كنم تا اجلم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آن زمان كه خداوند پيامبرش را قبض روح كرد تا امروز، هميشه از حقّ خود بر كنار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مقدّم بوده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سخنرانى امام به هنگام دريافت گزارش ناكثين</w:t>
      </w:r>
      <w:r>
        <w:rPr>
          <w:rFonts w:ascii="IRNazanin" w:hAnsi="IRNazanin" w:eastAsia="IRNazanin"/>
          <w:color w:val="111111"/>
          <w:sz w:val="28"/>
          <w:sz w:val="28"/>
          <w:szCs w:val="28"/>
          <w:lang w:bidi="fa-IR"/>
        </w:rPr>
        <w:t>۵۷۷۷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سخنرانى او به هنگامى كه گزارش بيعت شكنى به وى 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شيطان، گروهش را برانگيخته است و لشكر خويش را از هر سو فرا خوانده تا ستم در زادگاهش برقرار باشد و باطل در جايگاهش پايدار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من زشتى نديدند و ميان من و خودشان منصفانه رفتار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حقّى را مى جويند كه خودْ آن را به كنار نهادند، و خونخواهى كسى را مى كنند كه خودْ خونش را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كار، با آنان شريك بوده ام، آنان را هم سهمى است، و اگر بدون من دست به اين كار زده اند، پيامدش نيز بر عهده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بزرگ ترين دليل آنان بر ضررِ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مادرى شير مى خورند كه شيرش خشكيده است، و بدعتى را زنده مى كنند كه ميرانده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دعوت كننده زيانكار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خواند؟ چرا پاسخ دهم؟ به راستى كه من به حجّت الهى بر آنان و به علم او درباره ايشان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باز زنند، تيزىِ شمشير را به آنان نشان خواهم داد كه آن براى درمان باطل و يارى حق،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 اين است كه فرستاده اند تا من به ميدان كارزار آيم و در جنگ، پايدارى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بر آنان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در جنگ ، تهديد نشده ام و از شمشير نهراسيده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نسبت به پروردگارم يقين دارم و ترديدى در دينم ندارم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خُطبَتِهِ حينَ نُهوضِهِ إلَى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بُليتُ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أدهَى النّاسِ وأَسخاهُم ؛ طَلحَةَ ، وأشَجَعِ النّاسِ ؛ الزُّبَيرِ ، وأطوَعِ النّاسِ فِي النّاس ؛ عائِشَةَ ، وأُسرَعِ النّاسِ إلى فِتنَةٍ ؛ يَعلَى بنِ 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 ما أنكَروا عَلَيَّ شَيئا مُنكرا ، ولَا استَأثَرتُ بِمالٍ ، ولا مِلتُ بِهَوىً ، وإنَّهُم لَيَطلُبونَ حَقّا تَرَكوهُ ، ودَما سَفَكوهُ ، ولَقَد وَلوهُ دوني ، وإن كُنتُ شَريكَهُم فِي الإِنكارِ لِما أنكَروهُ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تَبِعَةُ عُثمانَ إلّا عِندَهُم ، وإنَّهُم لَهُمُ الفِئَةُ الباغِيَةُ ؛ بايَعوني ونَكَثوا بَيعَتي ، ومَا استَأنَوا بي حَتّى يَعرِفوا جَوري مِن عَدلي ، وإنّي لَراضٍ بِحُجَّةِ اللّهِ عَلَيهِم ، وعلِمِهِ فيهِم ، وإِنّي مَعَ هذا لَداعيهِم ومُعذِرٌ إلَيهِم ؛ فَإِن قَبِلوا فَالتَّوبَةُ مَقبولَةٌ ، وَالحَقُّ أولى ما انصُرِفَ إلَيهِ ، وإن أبَوا أعطَيتُهُم حَدَّ السَّيفِ ، وكَفى بِهِ شافِيا مِن باطِلٍ وناصِرا </w:t>
      </w:r>
      <w:r>
        <w:rPr>
          <w:rFonts w:eastAsia="Amiri" w:cs="Amiri" w:ascii="Amiri" w:hAnsi="Amiri"/>
          <w:color w:val="111111"/>
          <w:sz w:val="28"/>
          <w:szCs w:val="28"/>
          <w:rtl w:val="true"/>
          <w:lang w:bidi="ar-SA"/>
        </w:rPr>
        <w:t xml:space="preserve">. </w:t>
      </w:r>
      <w:r>
        <w:rPr>
          <w:rStyle w:val="FootnoteAnchor"/>
        </w:rPr>
        <w:footnoteReference w:id="13"/>
      </w:r>
      <w:r>
        <w:rPr>
          <w:rFonts w:ascii="Amiri" w:hAnsi="Amiri" w:eastAsia="Amiri" w:cs="Amiri"/>
          <w:color w:val="111111"/>
          <w:sz w:val="28"/>
          <w:sz w:val="28"/>
          <w:szCs w:val="28"/>
          <w:lang w:bidi="ar-SA"/>
        </w:rPr>
        <w:t>۵۷۷۹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مِن كَلامٍ لَهُ في مَعنى </w:t>
      </w:r>
      <w:r>
        <w:rPr>
          <w:rStyle w:val="FootnoteAnchor"/>
          <w:rtl w:val="true"/>
        </w:rPr>
        <w:footnoteReference w:id="14"/>
      </w:r>
      <w:r>
        <w:rPr>
          <w:rFonts w:ascii="Amiri" w:hAnsi="Amiri" w:eastAsia="Amiri" w:cs="Amiri"/>
          <w:color w:val="111111"/>
          <w:sz w:val="28"/>
          <w:sz w:val="28"/>
          <w:szCs w:val="28"/>
          <w:rtl w:val="true"/>
          <w:lang w:bidi="ar-SA"/>
        </w:rPr>
        <w:t>طَلحَةَ بنِ عُبَيدِ اللّهِ حينَ بَلَغَهُ خُروجَ طَلحَةَ وَالزُّبَيرِ إلَى البَصرَةِ لِقِتالِهِ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وما اُهَدَّدُ بِالحَربِ ، ولا اُرَهَّبُ بِالضَّربِ ، وأَنَا عَلى ما قَد وَعَدَني رَبّي مِنَ النَّصرِ ، وَاللّهِ مَا استَعجَلَ مُتَجَرِّدا لِلطَّلَبِ بِدَمِ عُثمانَ إلّا خَوفا مِن أن يُطالَبَ بِدَمِهِ ؛ لاِنَّهُ مَظِنَّتُهُ ، ولَم يَكُن فِي القَومِ أحرَصُ عَلَيهِ مِنهُ ، فَأَرادَ أن يُغالِطَ بِما أجلَبَ فيهِ ؛ لِيَلتَبِسَ الأَمرُ ، ويَقَعَ الشَّكُّ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ووَاللّهِ ما صَنَعَ في أمرِ عُثمانَ واحِدَةً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ابنُ عَفّانَ ظالِما ـ كَما كانَ يَزعُمُ ـ لَقَد كانَ يَنبَغي لَهُ أن يُوازِرَ قاتِليهِ ، وأَن يُنابِذَ ناصِريهِ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مَظلوما لَقَد كانَ يَنبَغي لَهُ أن يَكونَ مِنَ المُنَهنِهينَ </w:t>
      </w:r>
      <w:r>
        <w:rPr>
          <w:rStyle w:val="FootnoteAnchor"/>
          <w:rtl w:val="true"/>
        </w:rPr>
        <w:footnoteReference w:id="15"/>
      </w:r>
      <w:r>
        <w:rPr>
          <w:rFonts w:ascii="Amiri" w:hAnsi="Amiri" w:eastAsia="Amiri" w:cs="Amiri"/>
          <w:color w:val="111111"/>
          <w:sz w:val="28"/>
          <w:sz w:val="28"/>
          <w:szCs w:val="28"/>
          <w:rtl w:val="true"/>
          <w:lang w:bidi="ar-SA"/>
        </w:rPr>
        <w:t>عَنهُ ، وَالمُعَذِّرينَ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في شَكٍّ مِنَ الخَصلَتَينِ ، لَقَد كانَ يَنبَغي لَهُ أن يَعتَزِلَهُ ويَركُدَ جانِبا ، ويَدَعَ النّاسَ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واحِدَةً مِنَ الثَّلاثِ ، وجاءَ بِأَمرٍ لَم يُعرَف بابُهُ ، ولَم تَسلَم مَعاذيرُهُ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سخنرانى اش به هنگام حركت به سوى جنگ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چهار چيز مبتلا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 ترين و سخاوتمندترينِ مردم، طلحه، و شجاع ترينِ مردم، زبير، و مُطاع ترينِ مردم در نزد مردم، عايشه، و سريع ترينِ مردم در فتنه انگيزى، يَعلَى بن اُميّه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از من زشتى نديدند و ثروتى را به خود اختصاص ندادم و به سوى هوا و هوس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حقّى را مى جويند كه خود به كنارى نهادند و خونى را طلب مى كنند كه خود بر زمين ريختند و آنان،خودشان عهده دار آن بودند،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شريك آنان بودم، آن را زشت نمى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 خون عثمان ، تنها بر گردن آنان است و آنان، همان گروه ستمكارند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بيعت كردند و سپس بيعت مرا شكستند و به من فرصت ندادند تا ستمكارى مرا از عدالت من بازشناسند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حجّت الهى بر آنان و آگاهى اش درباره آنها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مى خوانم و عذرشان را 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پذيرفتند، توبه ، پذيرفته شده است و حق، بهترين چيزى است كه به سويش بازگشت شود، و اگر سر باز زدند، تيزى شمشير را به آنان نشان مى دهم كه آن ، براى درمان باطل و ياورى حق، بسنده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 وى درباره طلحة بن عبيد اللّه ، وقتى خبر حركتش با زبير به سوى بصره براى چجنگ با وى به او 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بوده ام، مرا به جنگ ، تهديد نكرده اند و از شمشير نهراسانده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به وعده نصرت پروردگارم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خونخواهى عثمانْ شتاب نكرد، مگر از ترس آن كه از او بازخواست شود؛ زيرا كه وى متّهم بود و كسى در ميان جمعيت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 حريص 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تصميم گرفت بدانچه برايش سودمندتر است، مغالطه كند تا حقيقتْ پوشيده مانَد و ترديد، پيدا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طلحه در مسئله عثمان، بايد يكى از سه كار را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ستمگر بود ـ چنان كه وى گمان داشت ـ ، سزاوار بود كه قاتلان او را يارى كند و ياوران عثمان را دور سازد ؛ و اگر عثمانْ مظلوم بود، سزاوار بود كه شورشيان را از او بازدارد و در آنچه متّهمش ساخته بودند، عذرى آورَد؛ و اگر در ترديد بود، سزاوار بود كه كناره گيرد و در گوشه اى بماند و مردم را با عثمان ، تنها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يك از سه كار را نكرد و كارى تازه كرد كه ناشناخته بود و عذرهايى آورد كه درست نبود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۵۷۸۲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اتَّصَلَ بِهِ مَسيرُ عائِشَةَ وطَلحَةَ وَالزُّبَيرِ إلَى البَصرَةِ مِن مَكَّةَ، 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سارَت عائِشَةُ وطَلحَةُ وَالزُّبَيرُ ؛ كُلُّ واحِدٍ مِنهُما يَدَّعِي الخِلافَةَ دونَ صاحِبِهِ ، لا يَدَّعي طَلحَةُ الخِلافَةَ إلّا أنَّهُ ابنُ عَمِّ عائِشَةَ ، ولا يَدَّعيهَا الزُّبَيرُ إلّا أنَّهُ صِهرُ أبيها ، وَاللّهِ لَئِن ظَفِرا بِما يُريدانِ لَيَضرِبَنَّ الزُّبَيرُ عُنُقَ طَلحَةَ ، ولَيَضرِبَنَّ طَلحَةُ عُنُقَ الزُّبَيرِ ، يُنازِعُ هذا عَلى المُلكِ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ـ وَاللّهِ ـ عَلِمَت أنَّهَا الرّاكِبَةُ الجَمَلَ ، لا تَحُلُّ عُقدَةً ، ولا تَسيرُ عَقَبةً ، ولا تَنزِلُ مَنزِلاً إلّا إلى مَعصِيَةٍ ؛ حَتّى تورِدُ نَفسَها ومَن مَعَها مَورِدا يُقتَلُ ثُلُثُهُم ، ويَهرُبُ ثُلُثُهُم ، ويَرجِعُ ثُلُثُهُم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طَلحَةَ وَالزُّبَيرَ لَيَعلَمانِ أنَّهُما مُخطِئانِ وما يَجهَلانِ ، ولَرُبَّ </w:t>
      </w:r>
      <w:r>
        <w:rPr>
          <w:rStyle w:val="FootnoteAnchor"/>
          <w:rtl w:val="true"/>
        </w:rPr>
        <w:footnoteReference w:id="17"/>
      </w:r>
      <w:r>
        <w:rPr>
          <w:rFonts w:ascii="Amiri" w:hAnsi="Amiri" w:eastAsia="Amiri" w:cs="Amiri"/>
          <w:color w:val="111111"/>
          <w:sz w:val="28"/>
          <w:sz w:val="28"/>
          <w:szCs w:val="28"/>
          <w:rtl w:val="true"/>
          <w:lang w:bidi="ar-SA"/>
        </w:rPr>
        <w:t xml:space="preserve">عالِمٍ قَتَلَهُ جَهلُهُ وعِلمُهُ مَعَهُ لا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لَيَنَبَحَنَّها كِلابُ الحَوأَبِ ، فَهَل يَعتَبِرُ مُعتَبِرٌ أو يَتَفَكَّرُ مُتَفَكِّرٌ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الفِئَةُ الباغِيَةُ ؛ فَأَينَ المُحسِنونَ ؟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خبر حركت عايشه، طلحه و زبير از مكّه به بصره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 خدا را سپاس و ثنا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 طلحه و زبير،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خلافت را براى خود مى خواهد، نه رفيقش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ادّعاى خلافت نمى كند ، مگر از آن رو كه پسرعموى عايشه است، و زبير ، آن را ادّعا نمى كند، مگر از آن رو كه داماد پدر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خواسته هاى خود دست يابند، زبير ، گردن طلحه را خواهد زد و طلحه ، گردن زبير را و هريك با ديگرى در حكومت ، نزاع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دانستم كه عايشه، همان زنى است كه سوارِ شتر خواهد شد؛ نه مشكلى را مى گشايد و نه از گردنه اى عبور مى كند و بلكه در منزلى اُتراق نمى كند، مگر آن كه بر معصيت است ، تا آن كه خود و همراهانش را به ورطه اى افكنَد كه يك سوم آنان كشته شوند و يك سوم ديگر فرار كنند و يك سوم،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طلحه و زبير مى دانند كه خطاكارند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امر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عالمى كه نادانى اش او را كُشت و دانشى را كه با خود داشت، به او سودى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سگان آبگاه حَوأب بر عايشه پارس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پندگيرى هست كه عبرت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انديشمندى هست كه بينديشد؟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تجاوزكار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نيكوكاران كجايند؟</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خُروجُ الإِمامِ مِنَ المَدينَةِ</w:t>
      </w:r>
      <w:r>
        <w:rPr>
          <w:rFonts w:ascii="Amiri" w:hAnsi="Amiri" w:eastAsia="Amiri" w:cs="Amiri"/>
          <w:color w:val="111111"/>
          <w:sz w:val="28"/>
          <w:sz w:val="28"/>
          <w:szCs w:val="28"/>
          <w:lang w:bidi="ar-SA"/>
        </w:rPr>
        <w:t>۵۷۸۱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أبي الأسود الدؤلي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عَبدُ اللّهِ بنُ سَلامٍ وقَد وَضَعتُ رِجلي فِي الغَرزِ </w:t>
      </w:r>
      <w:r>
        <w:rPr>
          <w:rStyle w:val="FootnoteAnchor"/>
          <w:rtl w:val="true"/>
        </w:rPr>
        <w:footnoteReference w:id="19"/>
      </w:r>
      <w:r>
        <w:rPr>
          <w:rFonts w:ascii="Amiri" w:hAnsi="Amiri" w:eastAsia="Amiri" w:cs="Amiri"/>
          <w:color w:val="111111"/>
          <w:sz w:val="28"/>
          <w:sz w:val="28"/>
          <w:szCs w:val="28"/>
          <w:rtl w:val="true"/>
          <w:lang w:bidi="ar-SA"/>
        </w:rPr>
        <w:t xml:space="preserve">وأنَا اُريدُ العِراق،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 </w:t>
      </w:r>
      <w:r>
        <w:rPr>
          <w:rStyle w:val="FootnoteAnchor"/>
          <w:rtl w:val="true"/>
        </w:rPr>
        <w:footnoteReference w:id="20"/>
      </w:r>
      <w:r>
        <w:rPr>
          <w:rFonts w:ascii="Amiri" w:hAnsi="Amiri" w:eastAsia="Amiri" w:cs="Amiri"/>
          <w:color w:val="111111"/>
          <w:sz w:val="28"/>
          <w:sz w:val="28"/>
          <w:szCs w:val="28"/>
          <w:rtl w:val="true"/>
          <w:lang w:bidi="ar-SA"/>
        </w:rPr>
        <w:t xml:space="preserve">العِراقَ ؛ فَإنَّكَ إن أتَيتَهُ أصابَكَ بِهِ ذُبابُ </w:t>
      </w:r>
      <w:r>
        <w:rPr>
          <w:rStyle w:val="FootnoteAnchor"/>
          <w:rtl w:val="true"/>
        </w:rPr>
        <w:footnoteReference w:id="21"/>
      </w:r>
      <w:r>
        <w:rPr>
          <w:rFonts w:ascii="Amiri" w:hAnsi="Amiri" w:eastAsia="Amiri" w:cs="Amiri"/>
          <w:color w:val="111111"/>
          <w:sz w:val="28"/>
          <w:sz w:val="28"/>
          <w:szCs w:val="28"/>
          <w:rtl w:val="true"/>
          <w:lang w:bidi="ar-SA"/>
        </w:rPr>
        <w:t xml:space="preserve">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 لَقَد قالَها لي رَسولُ اللّهِ صلى الله عليه و آله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اَللّهُ ، ما رَأَيتُ كَاليَومِ رَجُلاً مُحارِبا </w:t>
      </w:r>
      <w:r>
        <w:rPr>
          <w:rStyle w:val="FootnoteAnchor"/>
          <w:rtl w:val="true"/>
        </w:rPr>
        <w:footnoteReference w:id="22"/>
      </w:r>
      <w:r>
        <w:rPr>
          <w:rFonts w:ascii="Amiri" w:hAnsi="Amiri" w:eastAsia="Amiri" w:cs="Amiri"/>
          <w:color w:val="111111"/>
          <w:sz w:val="28"/>
          <w:sz w:val="28"/>
          <w:szCs w:val="28"/>
          <w:rtl w:val="true"/>
          <w:lang w:bidi="ar-SA"/>
        </w:rPr>
        <w:t xml:space="preserve">يُحَدِّثُ النّاسَ بِمِثلِ هذا </w:t>
      </w:r>
      <w:r>
        <w:rPr>
          <w:rFonts w:eastAsia="Amiri" w:cs="Amiri" w:ascii="Amiri" w:hAnsi="Amiri"/>
          <w:color w:val="111111"/>
          <w:sz w:val="28"/>
          <w:szCs w:val="28"/>
          <w:rtl w:val="true"/>
          <w:lang w:bidi="ar-SA"/>
        </w:rPr>
        <w:t xml:space="preserve">. </w:t>
      </w:r>
      <w:r>
        <w:rPr>
          <w:rStyle w:val="FootnoteAnchor"/>
        </w:rPr>
        <w:footnoteReference w:id="23"/>
      </w:r>
      <w:r>
        <w:rPr>
          <w:rFonts w:ascii="Amiri" w:hAnsi="Amiri" w:eastAsia="Amiri" w:cs="Amiri"/>
          <w:color w:val="111111"/>
          <w:sz w:val="28"/>
          <w:sz w:val="28"/>
          <w:szCs w:val="28"/>
          <w:lang w:bidi="ar-SA"/>
        </w:rPr>
        <w:t>۵۷۸۲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عَلِيّا الخَبَرُ ـ وهُوَ بِالمَدينَةِ ـ بِاجتِماعِهِم عَلَى الخُروجِ إلَى البَصرَةِ ، وبِالَّذِي اجتَمَعَ عَلَيهِ مَلَؤُهُم ؛ طَلحَةُ وَالزُّبَيرُ وعائِشَةُ ومَن تَبِعَهُم ، وبَلَغَهُ قَولُ عائِشَةَ ، وخَرَجَ عَلِيٌّ يُبادِرُهُم في تَعبِيَتِهِ الَّتي كانَ تَعَبّى بِها إلَى الشّامِ ، وخَرَجَ مَعَهُ مَن نَشِطَ مِنَ الكوفِيّينَ وَالبَصرِيّينَ مُتَخَفِّفينَ في سَبعِمِئَةِ رَجُلٍ ، وهُوَ يَرجو أن يُدرِكَهُم ، فَيَحولَ بَينَهُم وبَينَ الخُروجِ ، فَلَقِيَهُ عَبدُ اللّهِ بنُ سَلامٍ فَأَخَذَ بِعِنانِهِ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تَخرُج مِنها ؛ فَوَاللّهِ لَئِن خَرَجتَ مِنها لا تَرجِعُ إلَيها ، ولا يَعودُ إلَيها سُلطانُ المُسلِمينَ أبَدا ، فَسَبّوهُ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الرَّجُلَ ؛ فَنِعمَ الرَّجُلُ مِن أصحابِ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حَتَّى انتَهى إلَى الرَّبَذَةِ فَبَلَغَهُ مَمَرُّهُم ، فَأَقامَ حينَ فاتوهُ يَأتَمِرُ بِالرَّبَذَةِ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15" w:name="pg12811_169590"/>
    </w:p>
    <w:p>
      <w:pPr>
        <w:pStyle w:val="Heading3"/>
        <w:numPr>
          <w:ilvl w:val="2"/>
          <w:numId w:val="1"/>
        </w:numPr>
        <w:rPr/>
      </w:pPr>
      <w:bookmarkStart w:id="16" w:name="__RefHeading___Toc1724294_3224264995"/>
      <w:bookmarkStart w:id="17" w:name="_Toc6"/>
      <w:bookmarkEnd w:id="15"/>
      <w:bookmarkEnd w:id="16"/>
      <w:r>
        <w:rPr/>
        <w:t>۴</w:t>
      </w:r>
      <w:r>
        <w:rPr>
          <w:rtl w:val="true"/>
        </w:rPr>
        <w:t xml:space="preserve"> </w:t>
      </w:r>
      <w:r>
        <w:rPr>
          <w:rtl w:val="true"/>
        </w:rPr>
        <w:t xml:space="preserve">/ </w:t>
      </w:r>
      <w:r>
        <w:rPr/>
        <w:t>۳</w:t>
      </w:r>
      <w:r>
        <w:rPr>
          <w:rtl w:val="true"/>
        </w:rPr>
        <w:t xml:space="preserve"> بيرون آمدن امام على از مدينه</w:t>
      </w:r>
      <w:bookmarkEnd w:id="1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بيرون آمدن امام على از مدينه</w:t>
      </w:r>
      <w:r>
        <w:rPr>
          <w:rFonts w:ascii="IRNazanin" w:hAnsi="IRNazanin" w:eastAsia="IRNazanin"/>
          <w:color w:val="111111"/>
          <w:sz w:val="28"/>
          <w:sz w:val="28"/>
          <w:szCs w:val="28"/>
          <w:lang w:bidi="fa-IR"/>
        </w:rPr>
        <w:t>۵۷۸۵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مُناجاتِهِ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الصحيحينـ به نقل از ابو الأسود دُئلى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پا در ركاب شتر نهاده، قصد عراق داشتم، عبد اللّه بن سلّام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نرو؛ زيرا اگر به عراق درآيى ، تيزى شمشيرها تو را آسيب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به ياد مى آورم كه پيش از تو اين مطلب را پيامبر خدا به من فرمود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الأسود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نديده بودم كه مردى جنگاور، چنين با مردمْ سخن گويد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مدينه بود كه گزارش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رفتن به سوى بصره اجتماع كرده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تصميم جمعى طلحه ، زبير و عايشه و پيروانشان و نيز سخنان عايشه به وى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آنان را با همان آرايش نظامى اى كه براى رفتن به شامْ فراهم ساخته بود، تعقيب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نفر از كوفيان و بصريانِ چالاك و سبك بار به همراه او بيرون رفتند و اميد داشت به آنان برسد و از رفتن آنان به بصره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عبد اللّه بن سلّام ، او را ديد و زمام شترش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بيرون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آن بيرون روى، هرگز بدان باز نمى گردى و قدرت و عظمت مسلمانان نيز هرگز به مدينه باز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 او را 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رهايش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نيكْ مردى از ياران محمّد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حركت كرد تا به منطقه رَبَذه رسيد و خبر عبور آنان را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آنها نرسيد ، چند روزى براى مشاوره و گفتگو در رَبَذه ماند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خَرَجَ في سَبعِمِئَةِ رَجُلٍ مِنَ المُهاجِرينَ وَالأَنصارِ ، وَاستَخلَفَ عَلَى المَدينَةِ تَمّامَ بنَ العَبّاسِ ، وبَعَثَ قُثَمَ بنَ العَبّاسِ إلى مَكَّةَ ، ولَمّا رَأى أميرُ المُؤمِنينَ عليه السلام التَّوَجُّهَ إلَى المَسيرِ طالِبا لِلقَومِ رَكِبَ جَمَلاً أحمَرَ وقادَ كُمَيتا </w:t>
      </w:r>
      <w:r>
        <w:rPr>
          <w:rStyle w:val="FootnoteAnchor"/>
          <w:rtl w:val="true"/>
        </w:rPr>
        <w:footnoteReference w:id="25"/>
      </w:r>
      <w:r>
        <w:rPr>
          <w:rFonts w:ascii="Amiri" w:hAnsi="Amiri" w:eastAsia="Amiri" w:cs="Amiri"/>
          <w:color w:val="111111"/>
          <w:sz w:val="28"/>
          <w:sz w:val="28"/>
          <w:szCs w:val="28"/>
          <w:rtl w:val="true"/>
          <w:lang w:bidi="ar-SA"/>
        </w:rPr>
        <w:t xml:space="preserve">وسارَ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سيروا أبابيلَ وحُثُّوا السَّيرا</w:t>
      </w:r>
    </w:p>
    <w:p>
      <w:pPr>
        <w:pStyle w:val="BookText"/>
        <w:rPr/>
      </w:pPr>
      <w:r>
        <w:rPr>
          <w:rFonts w:ascii="Amiri" w:hAnsi="Amiri" w:eastAsia="Amiri" w:cs="Amiri"/>
          <w:color w:val="111111"/>
          <w:sz w:val="28"/>
          <w:sz w:val="28"/>
          <w:szCs w:val="28"/>
          <w:rtl w:val="true"/>
          <w:lang w:bidi="ar-SA"/>
        </w:rPr>
        <w:t>كَي نَلحَقَ التَّيمِيَّ وَالزُّبَيرا إذ جَلَبَا الشَّرَّ وعافَا الخَيرا</w:t>
      </w:r>
    </w:p>
    <w:p>
      <w:pPr>
        <w:pStyle w:val="BookText"/>
        <w:rPr/>
      </w:pPr>
      <w:r>
        <w:rPr>
          <w:rFonts w:ascii="Amiri" w:hAnsi="Amiri" w:eastAsia="Amiri" w:cs="Amiri"/>
          <w:color w:val="111111"/>
          <w:sz w:val="28"/>
          <w:sz w:val="28"/>
          <w:szCs w:val="28"/>
          <w:rtl w:val="true"/>
          <w:lang w:bidi="ar-SA"/>
        </w:rPr>
        <w:t>يا رَبِّ أدخِلهُم غَدا سُعَيرا</w:t>
      </w:r>
    </w:p>
    <w:p>
      <w:pPr>
        <w:pStyle w:val="BookText"/>
        <w:rPr/>
      </w:pPr>
      <w:r>
        <w:rPr>
          <w:rFonts w:ascii="Amiri" w:hAnsi="Amiri" w:eastAsia="Amiri" w:cs="Amiri"/>
          <w:color w:val="111111"/>
          <w:sz w:val="28"/>
          <w:sz w:val="28"/>
          <w:szCs w:val="28"/>
          <w:rtl w:val="true"/>
          <w:lang w:bidi="ar-SA"/>
        </w:rPr>
        <w:t xml:space="preserve">وسارَ مُجِدّا فِي السَّيرِ حَتّى بَلَغَ الرَّبَذَةَ ، فَوَجَدَ القَومَ قَد فاتوا ، فَنَزَلَ بِها قَليلاً ثُمَّ تَوَجَّهَ نَحوَ البَصرَةِ ، وَالمُهاجِرونَ وَالأَنصارُ عَن يَمينِهِ وشِمالِهِ ، مُحدِقونَ بِهِ مَعَ مَن سَمِعَ بِمَسيرِهِم ، فَاتَّبَعَهُم حَتّى نَزَلَ بِذي قارٍ فَأَقامَ بِها </w:t>
      </w:r>
      <w:r>
        <w:rPr>
          <w:rFonts w:eastAsia="Amiri" w:cs="Amiri" w:ascii="Amiri" w:hAnsi="Amiri"/>
          <w:color w:val="111111"/>
          <w:sz w:val="28"/>
          <w:szCs w:val="28"/>
          <w:rtl w:val="true"/>
          <w:lang w:bidi="ar-SA"/>
        </w:rPr>
        <w:t xml:space="preserve">. </w:t>
      </w:r>
      <w:r>
        <w:rPr>
          <w:rStyle w:val="FootnoteAnchor"/>
        </w:rPr>
        <w:footnoteReference w:id="2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كِتابُ الإِمامِ إلى أهلِ الكوفَةِ عِندَ المَسيرِ مِنَ المَدينَةِ</w:t>
      </w:r>
      <w:r>
        <w:rPr>
          <w:rFonts w:ascii="Amiri" w:hAnsi="Amiri" w:eastAsia="Amiri" w:cs="Amiri"/>
          <w:color w:val="111111"/>
          <w:sz w:val="28"/>
          <w:sz w:val="28"/>
          <w:szCs w:val="28"/>
          <w:lang w:bidi="ar-SA"/>
        </w:rPr>
        <w:t>۵۷۸۷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 لَهُ إلى أهلِ الكوفَةِ عِندَ مَسيرِهِ مِن المَدينَةِ إلَى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أهلِ الكوفَةِ ؛ جَبهَةِ الأَنصارِ ، وسَنامِ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فَإِنّي اُخبِرُكُم عَن أمرِ عُثمانَ حَتّى يَكونَ سَمعُهُ كَعِيانِهِ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طَعَنوا عَلَيهِ ، فَكُنتُ رَجُلاً مِنَ المُهاجِرينَ اُكثِرُ استِعتابَهُ ، واُقِلُّ عِتابَهُ ، وكانَ طَلحَةُ وَالزُّبَيرُ أهوَنُ سَيرِهِما فيهِ الوَجيفُ ، </w:t>
      </w:r>
      <w:r>
        <w:rPr>
          <w:rStyle w:val="FootnoteAnchor"/>
          <w:rtl w:val="true"/>
        </w:rPr>
        <w:footnoteReference w:id="27"/>
      </w:r>
      <w:r>
        <w:rPr>
          <w:rFonts w:ascii="Amiri" w:hAnsi="Amiri" w:eastAsia="Amiri" w:cs="Amiri"/>
          <w:color w:val="111111"/>
          <w:sz w:val="28"/>
          <w:sz w:val="28"/>
          <w:szCs w:val="28"/>
          <w:rtl w:val="true"/>
          <w:lang w:bidi="ar-SA"/>
        </w:rPr>
        <w:t xml:space="preserve">وأرفَقُ حِدائِهِمَا العَنيفُ ، وكانَ مِن عائِشَةَ فيهِ فَلتَةُ غَضَبٍ ، فَاُتيحَ لَهُ قَومٌ فَقَتَلوهُ ، وبايَعَنِي النّاسُ غَيرَ مُستَكرَهينَ ولا مُجبَرينَ ، بَل طائِعينَ مُخَيَّرينَ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دارَ الهِجرَةِ قَد قَلَعَت بِأَهلِها وقَلَعوا بِها ، وجاشَت جَيشَ المِرجَلِ ، </w:t>
      </w:r>
      <w:r>
        <w:rPr>
          <w:rStyle w:val="FootnoteAnchor"/>
          <w:rtl w:val="true"/>
        </w:rPr>
        <w:footnoteReference w:id="28"/>
      </w:r>
      <w:r>
        <w:rPr>
          <w:rFonts w:ascii="Amiri" w:hAnsi="Amiri" w:eastAsia="Amiri" w:cs="Amiri"/>
          <w:color w:val="111111"/>
          <w:sz w:val="28"/>
          <w:sz w:val="28"/>
          <w:szCs w:val="28"/>
          <w:rtl w:val="true"/>
          <w:lang w:bidi="ar-SA"/>
        </w:rPr>
        <w:t xml:space="preserve">وقامَتِ الفِتنَةُ عَلَى القُطبِ ، فَأَسرِعوا إلى أميرِكُم ، وبادِروا جِهادَ عَدُوِّكُم ، إن شاءَ اللّهُ عَزَّ وجَلَّ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18" w:name="pg12811_169592"/>
    </w:p>
    <w:p>
      <w:pPr>
        <w:pStyle w:val="Heading3"/>
        <w:numPr>
          <w:ilvl w:val="2"/>
          <w:numId w:val="1"/>
        </w:numPr>
        <w:rPr/>
      </w:pPr>
      <w:bookmarkStart w:id="19" w:name="__RefHeading___Toc1724296_3224264995"/>
      <w:bookmarkStart w:id="20" w:name="_Toc7"/>
      <w:bookmarkEnd w:id="18"/>
      <w:bookmarkEnd w:id="19"/>
      <w:r>
        <w:rPr/>
        <w:t>۴</w:t>
      </w:r>
      <w:r>
        <w:rPr>
          <w:rtl w:val="true"/>
        </w:rPr>
        <w:t xml:space="preserve"> </w:t>
      </w:r>
      <w:r>
        <w:rPr>
          <w:rtl w:val="true"/>
        </w:rPr>
        <w:t xml:space="preserve">/ </w:t>
      </w:r>
      <w:r>
        <w:rPr/>
        <w:t>۴</w:t>
      </w:r>
      <w:r>
        <w:rPr>
          <w:rtl w:val="true"/>
        </w:rPr>
        <w:t xml:space="preserve"> نامه امام به كوفيان به هنگام حركت از مدينه</w:t>
      </w:r>
      <w:bookmarkEnd w:id="20"/>
    </w:p>
    <w:p>
      <w:pPr>
        <w:pStyle w:val="BookText"/>
        <w:rPr/>
      </w:pPr>
      <w:r>
        <w:rPr>
          <w:rFonts w:ascii="IRNazanin" w:hAnsi="IRNazanin" w:eastAsia="IRNazanin"/>
          <w:color w:val="111111"/>
          <w:sz w:val="28"/>
          <w:sz w:val="28"/>
          <w:szCs w:val="28"/>
          <w:lang w:bidi="fa-IR"/>
        </w:rPr>
        <w:t>۵۷۸۸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هفتصد نفر از مهاجران و انصار، بيرون رفت و تمّام بن عبّاس را به جاى خويش در مدينه گمارد و قُثم بن عبّاس را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جستجوى جمليان، تصميم به حركت گرفت ، بر شترى سرخ موىْ سوار شد و اسبى نيرومند در پى داشت و حركت كرد و چنين زمزمه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پرستوها كوچ كنيد و شتاب كنيد</w:t>
      </w:r>
    </w:p>
    <w:p>
      <w:pPr>
        <w:pStyle w:val="BookText"/>
        <w:rPr/>
      </w:pPr>
      <w:r>
        <w:rPr>
          <w:rFonts w:ascii="IRNazanin" w:hAnsi="IRNazanin" w:eastAsia="IRNazanin"/>
          <w:color w:val="111111"/>
          <w:sz w:val="28"/>
          <w:sz w:val="28"/>
          <w:szCs w:val="28"/>
          <w:rtl w:val="true"/>
          <w:lang w:bidi="fa-IR"/>
        </w:rPr>
        <w:t>تا به مرد تَيمى و زبير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شرارت به پا كردند و از نيكى گذشتند</w:t>
      </w:r>
    </w:p>
    <w:p>
      <w:pPr>
        <w:pStyle w:val="BookText"/>
        <w:rPr/>
      </w:pP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قيامت، آنان را در آتش وارد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با شتابْ حركت كرد تا به ربذه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جا رسيد، دريافت كه آنان گذر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در ربذه ماند و سپس به سمت بصره به راه افتاد و مهاجران و انصار در چپ و راست وى بودند و با كسان ديگرى ـ كه خبر حركت او و يارانش را شنيده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ـ ، او را در ميان گرفته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آنان بود تا به ذو قار </w:t>
      </w:r>
      <w:r>
        <w:rPr>
          <w:rStyle w:val="FootnoteAnchor"/>
          <w:rtl w:val="true"/>
        </w:rPr>
        <w:footnoteReference w:id="30"/>
      </w:r>
      <w:r>
        <w:rPr>
          <w:rFonts w:ascii="IRNazanin" w:hAnsi="IRNazanin" w:eastAsia="IRNazanin"/>
          <w:color w:val="111111"/>
          <w:sz w:val="28"/>
          <w:sz w:val="28"/>
          <w:szCs w:val="28"/>
          <w:rtl w:val="true"/>
          <w:lang w:bidi="fa-IR"/>
        </w:rPr>
        <w:t>رسيد و در آن جا بار افكند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نامه امام به كوفيان به هنگام حركت از مدينه</w:t>
      </w:r>
      <w:r>
        <w:rPr>
          <w:rFonts w:ascii="IRNazanin" w:hAnsi="IRNazanin" w:eastAsia="IRNazanin"/>
          <w:color w:val="111111"/>
          <w:sz w:val="28"/>
          <w:sz w:val="28"/>
          <w:szCs w:val="28"/>
          <w:lang w:bidi="fa-IR"/>
        </w:rPr>
        <w:t>۵۷۸۷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كوفيان به هنگام حركت از مدينه به سوى بصره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على اميرمؤمنان به كوفيان ، پيشانى انصار و بزرگان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 به شما از ماجراى عثمان به گونه اى خبرمى دهم كه شنيدنش مانند ديدنش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او خُرده مى گرفتند و من يكى از مهاجران بودم كه همواره، خشنودى او را مى خواستم و كمتر او را سرزنش مى كردم، </w:t>
      </w:r>
      <w:r>
        <w:rPr>
          <w:rStyle w:val="FootnoteAnchor"/>
          <w:rtl w:val="true"/>
        </w:rPr>
        <w:footnoteReference w:id="31"/>
      </w:r>
      <w:r>
        <w:rPr>
          <w:rFonts w:ascii="IRNazanin" w:hAnsi="IRNazanin" w:eastAsia="IRNazanin"/>
          <w:color w:val="111111"/>
          <w:sz w:val="28"/>
          <w:sz w:val="28"/>
          <w:szCs w:val="28"/>
          <w:rtl w:val="true"/>
          <w:lang w:bidi="fa-IR"/>
        </w:rPr>
        <w:t>و طلحه و زبير، آسان ترين كارشان آن بود كه بر او بتازند و ملايم ترين صدايشان، درشتى كردن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ناگهان نسبت به عثمان ،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فرصت يافتند و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 بدون اكراه و جبر، بلكه با رغبت و اختيار با من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هجرت، مردمانش را بلند كرده و بيرون رانده است و مردم از آن كوچيده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مانند ديگ ، جوشيد و آشوب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پيشواى خود بشتابيد و به سمت جنگ با دشمنانْ شتاب كنيد، به خواست خداوند عز و جل </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خُطبَةُ الإِمامِ لَمّا أرادَ المَسيرَ إلَى البَصرَةِ</w:t>
      </w:r>
      <w:r>
        <w:rPr>
          <w:rFonts w:ascii="Amiri" w:hAnsi="Amiri" w:eastAsia="Amiri" w:cs="Amiri"/>
          <w:color w:val="111111"/>
          <w:sz w:val="28"/>
          <w:sz w:val="28"/>
          <w:szCs w:val="28"/>
          <w:lang w:bidi="ar-SA"/>
        </w:rPr>
        <w:t>۵۷۹۰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عَلِيٌّ عليه السلام المَسيرَ إلَى البَصرَةِ ، قامَ فَخَطَبَ النّاسَ ، فَقالَ ـ بَعدَ أن حَمِدَ اللّهَ وصلّى عَلى رَسولِهِ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قَبَضَ نَبِيَّهُ استَأثَرَت عَلَينا قُرَيشٌ بِالأَمرِ ، ودَفَعَتنا عَن حَقٍّ نَحنُ أحَقُّ بِهِ مِنَ النّاسِ كافَّةً ، فَرَأَيتُ أنَّ الصَّبرَ عَلى ذلِكَ أفضَلُ مِن تَفريِقِ كَلِمَةِ المُسلِمينَ وسَفكِ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حَديثو عَهدٍ بِالإِسلامِ ، وَالدّينُ يُمخَضُ مَخضَ الوَطبِ ، </w:t>
      </w:r>
      <w:r>
        <w:rPr>
          <w:rStyle w:val="FootnoteAnchor"/>
          <w:rtl w:val="true"/>
        </w:rPr>
        <w:footnoteReference w:id="33"/>
      </w:r>
      <w:r>
        <w:rPr>
          <w:rFonts w:ascii="Amiri" w:hAnsi="Amiri" w:eastAsia="Amiri" w:cs="Amiri"/>
          <w:color w:val="111111"/>
          <w:sz w:val="28"/>
          <w:sz w:val="28"/>
          <w:szCs w:val="28"/>
          <w:rtl w:val="true"/>
          <w:lang w:bidi="ar-SA"/>
        </w:rPr>
        <w:t xml:space="preserve">يُفسِدُهُ أدنى وَهنٍ ، ويَعكِسُهُ أقَلُّ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 الأَمرَ قَومٌ لَم يَألوا في أمرِهِمُ اجتِهادا ، ثُمَّ انتَقَلوا إلى دارِ الجَزاءِ ، وَاللّهُ وَلِيُّ تَمحيصِ سَيِّئاتِهِم ، وَالعَفوِ عَن هَفَواتِهِم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بالُ طَلحَةَ وَالزُّبَيرِ ، ولَيسا مِن هذَا الأَمرِ بِسَبيلٍ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يَصبِرا عَلَيَّ حَولاً ولا شَهرا حَتّى وَثَبا ومَرَقا ، ونازَعاني أمرا لَم يَجعَلِ اللّهُ لَهُما إلَيهِ سَبيلاً ، بَعدَ أن بايَعا طائِعَينِ غَيرَ مكرَهَينِ ، يَرتَضِعانِ اُمّا قَد فَطَمَت ، ويُحيِيانِ بِدعَةً قَد اُميتَت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دَمَ عُثمانَ زَعَما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التَّبِعَةُ إلّا عِندَهُم وفيهِم ، وإِنَّ أعظَمَ حُجَّتِهِم لَعَلى أنفُسِهِم ، وأَنَا راضٍ بِحُجَّةِ اللّهِ عَلَيهِم وعَمَلِهِ فيهِم ، فَإِن فاءا وأَنابا فَحَظَّهُما أحرَزا ، وأَنفُسَهُما غَنِما ، وأَعظِم بِها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أبَيا أعطَيتُهُما حَدَّ السَّيفِ ، وكَفى بِهِ ناصِرا لِحَقٍّ، وشافِيا لِباطِلٍ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21" w:name="pg12811_169594"/>
    </w:p>
    <w:p>
      <w:pPr>
        <w:pStyle w:val="Heading3"/>
        <w:numPr>
          <w:ilvl w:val="2"/>
          <w:numId w:val="1"/>
        </w:numPr>
        <w:rPr/>
      </w:pPr>
      <w:bookmarkStart w:id="22" w:name="__RefHeading___Toc1724298_3224264995"/>
      <w:bookmarkStart w:id="23" w:name="_Toc8"/>
      <w:bookmarkEnd w:id="21"/>
      <w:bookmarkEnd w:id="22"/>
      <w:r>
        <w:rPr/>
        <w:t>۴</w:t>
      </w:r>
      <w:r>
        <w:rPr>
          <w:rtl w:val="true"/>
        </w:rPr>
        <w:t xml:space="preserve"> </w:t>
      </w:r>
      <w:r>
        <w:rPr>
          <w:rtl w:val="true"/>
        </w:rPr>
        <w:t xml:space="preserve">/ </w:t>
      </w:r>
      <w:r>
        <w:rPr/>
        <w:t>۵</w:t>
      </w:r>
      <w:r>
        <w:rPr>
          <w:rtl w:val="true"/>
        </w:rPr>
        <w:t xml:space="preserve"> سخنرانى امام على به هنگام حركت به سمت بصره</w:t>
      </w:r>
      <w:bookmarkEnd w:id="2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سخنرانى امام على به هنگام حركت به سمت بصره</w:t>
      </w:r>
      <w:r>
        <w:rPr>
          <w:rFonts w:ascii="IRNazanin" w:hAnsi="IRNazanin" w:eastAsia="IRNazanin"/>
          <w:color w:val="111111"/>
          <w:sz w:val="28"/>
          <w:sz w:val="28"/>
          <w:szCs w:val="28"/>
          <w:lang w:bidi="fa-IR"/>
        </w:rPr>
        <w:t>۵۷۹۳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آهنگ حركت به سوى بصره كرد، به پا خاست و براى مردم ، سخنرانى كرد و پس از حمد خداوند و درود بر پيامبرش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چون خداوندْ پيامبرش را قبض روح كرد، قريش، حكومت را از ما به يغما بردند و ما را از حقّى كه از همه مردم بدان شايسته تر بوديم ،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كه صبر بر اين مسئله بهتر است از پراكندگى مسلمانان و ريخته شدن خون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تازه مسلمان بودند و دين، مانند مَشكِ شير و كَره در تلاطم بود كه كوچك ترين سستى اى آن را تباه مى كرد و كمترين اختلافى آن را وارونه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تصميم من به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حكومت را كسانى به دست گرفتند كه در كارشان از هيچ كوششى فروگذار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سراى جزا رفتند و خداوند، عهده دار پاك كردن بدى هاى آنان و گذشت از لغزش هاى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زبير ، چه فكر مى كنند، در حالى كه در حكومت، سهمى ندارند؟ آنان يك سال و حتّى يك ماه بر حكومت من صبر نياوردند و از جاى جهيدند و سركشى كردند و در مسئله اى با من به منازعه پرداختند كه خداوند، در آن، حقّى براى آنان قرار نداده است، آن هم پس از آن كه با ميل، و نه از روى اكراه،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مادرى شير مى نوشند كه شيرش خشكيده است و بدعتى را زنده مى كنند كه ميرانده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ادّعاى خونخواهى عثمان را دارند؟ به خدا سوگند كه مسئوليت گناه آن كار بر آنها و در ميان آنهاست و اين بزرگ ترين دليلشان ، بر ضدّ خودشان است و من به حجّت خداوند بر آنان و رفتار او با آنان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بازگردند و توبه كنند، خود ، سود بُرده اند و جانشان را مغتنم دانسته اند ـ كه چه غنيمت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اگر سر باز زنند، تيزى شمشير را به آنان نشان خواهم داد و شمشير، براى ياورى حق و درمان باطل ،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منبر فرود آمد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نُزولُ الإِمامِ بِالرَّبَذَةِ</w:t>
      </w:r>
      <w:r>
        <w:rPr>
          <w:rFonts w:ascii="IRNazanin" w:hAnsi="IRNazanin" w:eastAsia="IRNazanin"/>
          <w:color w:val="111111"/>
          <w:sz w:val="28"/>
          <w:sz w:val="28"/>
          <w:szCs w:val="28"/>
          <w:lang w:bidi="fa-IR"/>
        </w:rPr>
        <w:t>۵۷۹۱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تَوَجَّهَ أميرُ المُؤمِنينَ عليه السلام إلَى البَصرَةِ نَزَلَ الرَّبَذَةَ ، </w:t>
      </w:r>
      <w:r>
        <w:rPr>
          <w:rStyle w:val="FootnoteAnchor"/>
          <w:rtl w:val="true"/>
        </w:rPr>
        <w:footnoteReference w:id="35"/>
      </w:r>
      <w:r>
        <w:rPr>
          <w:rFonts w:ascii="Amiri" w:hAnsi="Amiri" w:eastAsia="Amiri" w:cs="Amiri"/>
          <w:color w:val="111111"/>
          <w:sz w:val="28"/>
          <w:sz w:val="28"/>
          <w:szCs w:val="28"/>
          <w:rtl w:val="true"/>
          <w:lang w:bidi="ar-SA"/>
        </w:rPr>
        <w:t xml:space="preserve">فَلَقِيَهُ بِها آخِرُ الحاجّ، فَاجتَمَعوا لِيَسمَعوا مِن كَلامِهِ وهُوَ في خِبائِهِ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فوََجَدتُهُ يَخصِفُ نَعلاً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إلى أن تُصلِحَ أمرَنا أحوَجُ مِنّا إلى ما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يُكَلِّمني حَتّى فَرَغَ مِن نَعلِهِ ، ثُمَّ ضَمَّها إلى صاحِبَتِها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لَهُما أحَبُّ إلَيَّ مِن أمرِكُم هذا، إلّا أن اُقيمَ حَقّا أو أدفَعَ باطِلاً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الحاجَّ قَد اِجتَمَعوا لِيَسمَعوا مِن كَلامِكَ ، فَتَأذَنُ لي أن أتَكَلَّمَ ؛ فَإِن كانَ حَسَنا كانَ مِنكَ ، وإِن كانَ غَيرَ ذلِكَ كانَ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أنَا أتَكَلّمُ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صَدري ـ وكانَ شَثنَ </w:t>
      </w:r>
      <w:r>
        <w:rPr>
          <w:rStyle w:val="FootnoteAnchor"/>
          <w:rtl w:val="true"/>
        </w:rPr>
        <w:footnoteReference w:id="36"/>
      </w:r>
      <w:r>
        <w:rPr>
          <w:rFonts w:ascii="Amiri" w:hAnsi="Amiri" w:eastAsia="Amiri" w:cs="Amiri"/>
          <w:color w:val="111111"/>
          <w:sz w:val="28"/>
          <w:sz w:val="28"/>
          <w:szCs w:val="28"/>
          <w:rtl w:val="true"/>
          <w:lang w:bidi="ar-SA"/>
        </w:rPr>
        <w:t xml:space="preserve">الكَفَّينِ ـ فَآلَمَني ، ثُمَّ قامَ فَأَخَذتُ بِثَوبِهِ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وَالرَّحِمَ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تَنشُدني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فَاجتَمَعوا عَلَيهِ ،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اللّهَ تَعالى بَعَثَ مُحَمَّدا صلى الله عليه و آله ولَيسَ فِي العَرَبِ أحَدٌ يَقرَأُ كِتابا ولا يَدَّعي نُبُوَّةً ، فَساقَ النّاسَ إلى مَنجاتِهِم ، أمَ وَاللّهِ ما زِلتُ في ساقَتِها ؛ ما غَيَّرتُ ولا خُنتُ حَتّى تَوَلَّت بِحَذافيرِها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ولِقُرَيشٍ ؟ أمَ وَاللّهِ لَقَد قَاتَلتُهُم كافِرينَ ، ولَاُقاتِلَنَّهُم مَفتونينَ ، وإِنَّ مَسيري هذا عَن عَهدٍ إلَيَّ فيهِ ، أمَ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لَأَبقُرَنَّ الباطِلَ حَتّى يَخرُجَ الحَقُّ مِن خاصِرَتِهِ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تَنقَمُ مِنّا قُرَيشٌ إلّا أنَّ اللّهَ اختارَنا عَلَيهِم فَأَدخَلناهُم في حَيِّزِنا،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أدَمتَ </w:t>
      </w:r>
      <w:r>
        <w:rPr>
          <w:rStyle w:val="FootnoteAnchor"/>
          <w:rtl w:val="true"/>
        </w:rPr>
        <w:footnoteReference w:id="37"/>
      </w:r>
      <w:r>
        <w:rPr>
          <w:rFonts w:ascii="Amiri" w:hAnsi="Amiri" w:eastAsia="Amiri" w:cs="Amiri"/>
          <w:color w:val="111111"/>
          <w:sz w:val="28"/>
          <w:sz w:val="28"/>
          <w:szCs w:val="28"/>
          <w:rtl w:val="true"/>
          <w:lang w:bidi="ar-SA"/>
        </w:rPr>
        <w:t>لَعَمري شُربَكَ المَحضَ خالِصا</w:t>
      </w:r>
    </w:p>
    <w:p>
      <w:pPr>
        <w:pStyle w:val="BookText"/>
        <w:rPr/>
      </w:pPr>
      <w:r>
        <w:rPr>
          <w:rFonts w:ascii="Amiri" w:hAnsi="Amiri" w:eastAsia="Amiri" w:cs="Amiri"/>
          <w:color w:val="111111"/>
          <w:sz w:val="28"/>
          <w:sz w:val="28"/>
          <w:szCs w:val="28"/>
          <w:rtl w:val="true"/>
          <w:lang w:bidi="ar-SA"/>
        </w:rPr>
        <w:t>وأَكلَكَ بِالزُّبدِ المُقَشَّرَةَ البُجرا ونَحنُ وَهَبناكَ العَلاءَ ولَم تَكُن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عَلِيّا وحُطنا حَولَكَ الجُردَ وَالسُّمرا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24" w:name="pg12811_169596"/>
    </w:p>
    <w:p>
      <w:pPr>
        <w:pStyle w:val="Heading3"/>
        <w:numPr>
          <w:ilvl w:val="2"/>
          <w:numId w:val="1"/>
        </w:numPr>
        <w:rPr/>
      </w:pPr>
      <w:bookmarkStart w:id="25" w:name="__RefHeading___Toc1724300_3224264995"/>
      <w:bookmarkStart w:id="26" w:name="_Toc9"/>
      <w:bookmarkEnd w:id="24"/>
      <w:bookmarkEnd w:id="25"/>
      <w:r>
        <w:rPr/>
        <w:t>۴</w:t>
      </w:r>
      <w:r>
        <w:rPr>
          <w:rtl w:val="true"/>
        </w:rPr>
        <w:t xml:space="preserve"> </w:t>
      </w:r>
      <w:r>
        <w:rPr>
          <w:rtl w:val="true"/>
        </w:rPr>
        <w:t xml:space="preserve">/ </w:t>
      </w:r>
      <w:r>
        <w:rPr/>
        <w:t>۶</w:t>
      </w:r>
      <w:r>
        <w:rPr>
          <w:rtl w:val="true"/>
        </w:rPr>
        <w:t xml:space="preserve"> توقّف امام در رَبَذه</w:t>
      </w:r>
      <w:bookmarkEnd w:id="2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توقّف امام در رَبَذه</w:t>
      </w:r>
      <w:r>
        <w:rPr>
          <w:rFonts w:ascii="IRNazanin" w:hAnsi="IRNazanin" w:eastAsia="IRNazanin"/>
          <w:color w:val="111111"/>
          <w:sz w:val="28"/>
          <w:sz w:val="28"/>
          <w:szCs w:val="28"/>
          <w:lang w:bidi="fa-IR"/>
        </w:rPr>
        <w:t>۵۷۹۴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اميرمؤمنانْ قصد بصره كرد، در رَبَذه توقف نمود و آخرين حاجيان، او را در آن جا ملاقات كردند و نزد او ـ كه در خيمه خويش بود ـ جمع شدند تا سخنش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ديدم كفشى را وصله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اصلاح كارهايمان نيازمندتريم از اين كارى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سخن نگفت تا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خود ، فارغ شد و آن را كنار لنگه ديگرش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را قيمت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مى ارزد،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يك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اينها برايم دوست داشتنى تر است از اين حكومت بر شما، مگر آن كه حقّى را به پا دارم يا باطلى را برانم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 جمع شده اند تا سخنت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اجازه مى دهى سخن بگويم كه اگر سخنى نيكو بود، به نام توست و اگر جز آن بود، به نام من باشد؟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 خودم صحبت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دستش را ـ كه بسيار ستبر بود ـ بر سينه ام نهاد، به گونه اى كه احساس درد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لباسش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و به حقّ خويشاوندى از تو درخواست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سوگند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بيرون رفت و مردمْ نزدش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را سپاس گفت و بر او ثنا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به راستى كه خداوند متعال،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برانگيخت كه كسى در ميان عرب، كتاب خواندن نمى دانست و مدّعى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جايگاه نجاتشان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به خدا سوگند ، هميشه در شمار فرماندهان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چيزى را دگرگون كردم و نه خيانت ورزيدم 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يكباره روى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قريش چه كار؟ بدانيد كه به خدا سوگند، آنان كافر بودند و من با ايشان جنگيدم و اينك فريب خوردگان اند كه با آنان جنگ مى كنم و اين حركت من، به سبب عهدى است كه با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باطل را مى شكافم، تا حقيقت از تهيگاهش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از ما انتقام نمى گيرد، مگر بدان جهت كه خداوند، ما را بر آنان برگزيد و ما آنان را در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شعر را زمزمه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كه بامدادان ، پيوسته شير خالص نوشيدى</w:t>
      </w:r>
    </w:p>
    <w:p>
      <w:pPr>
        <w:pStyle w:val="BookText"/>
        <w:rPr/>
      </w:pPr>
      <w:r>
        <w:rPr>
          <w:rFonts w:ascii="IRNazanin" w:hAnsi="IRNazanin" w:eastAsia="IRNazanin"/>
          <w:color w:val="111111"/>
          <w:sz w:val="28"/>
          <w:sz w:val="28"/>
          <w:szCs w:val="28"/>
          <w:rtl w:val="true"/>
          <w:lang w:bidi="fa-IR"/>
        </w:rPr>
        <w:t>و سرشير و خرماى بى هسته 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تو بزرگى بخشيديم و تو بلند مرتبه نبودى</w:t>
      </w:r>
    </w:p>
    <w:p>
      <w:pPr>
        <w:pStyle w:val="BookText"/>
        <w:rPr/>
      </w:pPr>
      <w:r>
        <w:rPr>
          <w:rFonts w:ascii="IRNazanin" w:hAnsi="IRNazanin" w:eastAsia="IRNazanin"/>
          <w:color w:val="111111"/>
          <w:sz w:val="28"/>
          <w:sz w:val="28"/>
          <w:szCs w:val="28"/>
          <w:rtl w:val="true"/>
          <w:lang w:bidi="fa-IR"/>
        </w:rPr>
        <w:t>و ما گرداگردِ تو اسبان كوتاه مو و نيزه ها فراهم كرديم</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كِتابُ الإِمامِ إلى والِي البَصرَةِ</w:t>
      </w:r>
      <w:r>
        <w:rPr>
          <w:rFonts w:ascii="Amiri" w:hAnsi="Amiri" w:eastAsia="Amiri" w:cs="Amiri"/>
          <w:color w:val="111111"/>
          <w:sz w:val="28"/>
          <w:sz w:val="28"/>
          <w:szCs w:val="28"/>
          <w:lang w:bidi="ar-SA"/>
        </w:rPr>
        <w:t>۵۷۹۷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كِتابِهِ إِلى عُثمانَ لَمّا بَلَغَهُ مُشارَفَةُ القَومِ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عُثمانَ بنِ حُنَيفٍ ، أمّا بَعدُ ؛ فَإِنَّ البُغاةَ عاهَدُوا اللّهَ ثُمَّ نَكَثوا وتَوَجَّهوا إلى مِصرِكَ ، وساقَهُمُ الشَّيطانُ لِطَلَبِ ما لا يَرضَى اللّهُ بِهِ ، وَاللّهُ أشَدُّ بَأسا وأَشَدُّ تَنكيلاً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قَدِموا عَلَيكَ فَادعُهُم إلَى الطّاعَةِ وَالرُّجوعِ إلَى الوَفاءِ بِالعَهدِ وَالميثاقِ الَّذي فَارَقونا عَلَيهِ ، فَإِن أجابوا فَأَحسِن جِوارَهُم ما داموا عِندَكَ ، وإن أبَوا إلَا التَّمَسُّكَ بِحَبلِ النَّكثِ وَالخِلافِ فَناجِزهُمُ القِتالَ حَتّى يَحكُمَ اللّهُ بَينَكَ وبيَنَهُم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كِتابي هذا إلَيكَ مِنَ الرَّبَذَةِ ، وأَنَا مُعَجِّلٌ المَسيرَ إلَيكَ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عُبَيدُ اللّهِ بنُ أبي رافِعٍ في سَنَةِ سِتٍّ وثَلاثينَ </w:t>
      </w:r>
      <w:r>
        <w:rPr>
          <w:rFonts w:eastAsia="Amiri" w:cs="Amiri" w:ascii="Amiri" w:hAnsi="Amiri"/>
          <w:color w:val="111111"/>
          <w:sz w:val="28"/>
          <w:szCs w:val="28"/>
          <w:rtl w:val="true"/>
          <w:lang w:bidi="ar-SA"/>
        </w:rPr>
        <w:t xml:space="preserve">. </w:t>
      </w:r>
      <w:r>
        <w:rPr>
          <w:rStyle w:val="FootnoteAnchor"/>
        </w:rPr>
        <w:footnoteReference w:id="39"/>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اِلتِباسُ الأَمرِ عَلى مَن لا بَصيرَةَ لَهُ</w:t>
      </w:r>
      <w:r>
        <w:rPr>
          <w:rFonts w:ascii="IRNazanin" w:hAnsi="IRNazanin" w:eastAsia="IRNazanin"/>
          <w:color w:val="111111"/>
          <w:sz w:val="28"/>
          <w:sz w:val="28"/>
          <w:szCs w:val="28"/>
          <w:lang w:bidi="fa-IR"/>
        </w:rPr>
        <w:t>۵۷۹۵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حَوطٍ الرّانِيُّ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طَلحَةَ وَالزُّبَيرَ وعائِشَةَ اجتَمَعوا عَلى باطِلٍ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مَلبوسٌ عَلَيكَ ، وإِنَّ الحَقَّ وَالباطِلَ لا يُعرَفانِ بِالنّاسِ ، ولكنِ اعرِفِ الحَقَّ تَعرِف أهلَهُ ، وَاعرِفِ الباطِلَ تَعرِفْ مَن أتاهُ </w:t>
      </w:r>
      <w:r>
        <w:rPr>
          <w:rFonts w:eastAsia="Amiri" w:cs="Amiri" w:ascii="Amiri" w:hAnsi="Amiri"/>
          <w:color w:val="111111"/>
          <w:sz w:val="28"/>
          <w:szCs w:val="28"/>
          <w:rtl w:val="true"/>
          <w:lang w:bidi="ar-SA"/>
        </w:rPr>
        <w:t xml:space="preserve">. </w:t>
      </w:r>
      <w:r>
        <w:rPr>
          <w:rStyle w:val="FootnoteAnchor"/>
        </w:rPr>
        <w:footnoteReference w:id="40"/>
      </w:r>
      <w:r>
        <w:rPr>
          <w:rFonts w:ascii="IRNazanin" w:hAnsi="IRNazanin" w:eastAsia="IRNazanin"/>
          <w:color w:val="111111"/>
          <w:sz w:val="28"/>
          <w:sz w:val="28"/>
          <w:szCs w:val="28"/>
          <w:lang w:bidi="fa-IR"/>
        </w:rPr>
        <w:t>۵۷۹۶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أبي بكر الهُذَلِيّ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الحارِثُ بنُ حَوطٍ اللَّيثِيُّ عَلى أميرِ المُؤمِنينَ عَلِيِّ بنِ أبيطالِبٍ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ما أرى طَلحَةَ وَالزُّبَيرَ وعائِشَةَ احتَجّوا إلّا عَلى حَقٍّ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حارِثُ ، إنَّكَ إن نَظَرتَ تَحتَكَ ولَم تَنظُر فَوقَكَ جُزتَ عَنِ الحَقِّ ؛ إنَّ الحَقَّ وَالباطِلَ لا يُعرفانِ بِالنّاسِ ، ولكِنِ اعرِفِ الحَقَّ بِاتِّباعِ مَنِ اتَّبَعَهُ ، وَالباطِلَ بِاجتِنابِ مَنِ اجتَنَبَهُ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أكونُ كَعَبدِ اللّهِ بنِ عُمَرَ وسَعدِ بنِ مالِكٍ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 وسَعدا خَذَلَا </w:t>
      </w:r>
      <w:r>
        <w:rPr>
          <w:rStyle w:val="FootnoteAnchor"/>
          <w:rtl w:val="true"/>
        </w:rPr>
        <w:footnoteReference w:id="41"/>
      </w:r>
      <w:r>
        <w:rPr>
          <w:rFonts w:ascii="Amiri" w:hAnsi="Amiri" w:eastAsia="Amiri" w:cs="Amiri"/>
          <w:color w:val="111111"/>
          <w:sz w:val="28"/>
          <w:sz w:val="28"/>
          <w:szCs w:val="28"/>
          <w:rtl w:val="true"/>
          <w:lang w:bidi="ar-SA"/>
        </w:rPr>
        <w:t xml:space="preserve">الحَقَّ ولَم يَنصُرَا الباطِلَ ، مَتى كانا إمامَينِ فِي الخَيرِ فَيُتَّبَعانِ ؟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27" w:name="pg12811_169600"/>
    </w:p>
    <w:p>
      <w:pPr>
        <w:pStyle w:val="Heading3"/>
        <w:numPr>
          <w:ilvl w:val="2"/>
          <w:numId w:val="1"/>
        </w:numPr>
        <w:rPr/>
      </w:pPr>
      <w:bookmarkStart w:id="28" w:name="__RefHeading___Toc1724302_3224264995"/>
      <w:bookmarkStart w:id="29" w:name="_Toc10"/>
      <w:bookmarkEnd w:id="27"/>
      <w:bookmarkEnd w:id="28"/>
      <w:r>
        <w:rPr/>
        <w:t>۴</w:t>
      </w:r>
      <w:r>
        <w:rPr>
          <w:rtl w:val="true"/>
        </w:rPr>
        <w:t xml:space="preserve"> </w:t>
      </w:r>
      <w:r>
        <w:rPr>
          <w:rtl w:val="true"/>
        </w:rPr>
        <w:t xml:space="preserve">/ </w:t>
      </w:r>
      <w:r>
        <w:rPr/>
        <w:t>۷</w:t>
      </w:r>
      <w:r>
        <w:rPr>
          <w:rtl w:val="true"/>
        </w:rPr>
        <w:t xml:space="preserve"> نامه امام على به فرماندار بصره</w:t>
      </w:r>
      <w:bookmarkEnd w:id="29"/>
    </w:p>
    <w:p>
      <w:pPr>
        <w:pStyle w:val="Heading3"/>
        <w:numPr>
          <w:ilvl w:val="2"/>
          <w:numId w:val="1"/>
        </w:numPr>
        <w:rPr/>
      </w:pPr>
      <w:bookmarkStart w:id="30" w:name="__RefHeading___Toc1724304_3224264995"/>
      <w:bookmarkStart w:id="31" w:name="_Toc11"/>
      <w:bookmarkEnd w:id="30"/>
      <w:r>
        <w:rPr/>
        <w:t>۴</w:t>
      </w:r>
      <w:r>
        <w:rPr>
          <w:rtl w:val="true"/>
        </w:rPr>
        <w:t xml:space="preserve"> </w:t>
      </w:r>
      <w:r>
        <w:rPr>
          <w:rtl w:val="true"/>
        </w:rPr>
        <w:t xml:space="preserve">/ </w:t>
      </w:r>
      <w:r>
        <w:rPr/>
        <w:t>۸</w:t>
      </w:r>
      <w:r>
        <w:rPr>
          <w:rtl w:val="true"/>
        </w:rPr>
        <w:t xml:space="preserve"> مشتبه شدن امور بر كسانى كه چشم بصيرت نداشتند</w:t>
      </w:r>
      <w:bookmarkEnd w:id="3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نامه امام على به فرماندار بصره</w:t>
      </w:r>
      <w:r>
        <w:rPr>
          <w:rFonts w:ascii="IRNazanin" w:hAnsi="IRNazanin" w:eastAsia="IRNazanin"/>
          <w:color w:val="111111"/>
          <w:sz w:val="28"/>
          <w:sz w:val="28"/>
          <w:szCs w:val="28"/>
          <w:lang w:bidi="fa-IR"/>
        </w:rPr>
        <w:t>۵۷۹۹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نامه اش به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باخبر شدن از نزديك بودن لشكر جمليان به بصره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اميرمؤمنان، به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 به راستى كه اين سركشان، با خداوندْ پيمان بستند و سپس بيعت شكستند و به سوى ديار تو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آنان را به خواستن آنچه خداوندْ خوش نمى دارد، سوق داد و خداوند، قدرتش بيشتر و كيفرش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 تو وارد شدند، آنان را به پيروى و وفاى به پيمانى كه آن را از ما بُريدند،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پذيرفتند، آنان را گرامى دار تا زمانى كه نزد تواند، و اگر سر باز زدند و جز چنگ زدن به ريسمان پيمان شكنى و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نكردند ، با آنان پيكار كن تا خداوند، ميان تو و آنان داورى كند كه او بهترين داور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نامه را از ربذه برايت نوشتم و من با شتاب ، نزد تو خواهم آمد ـ اگر خدا خواهد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را عبيد اللّه بن ابى رافع در سال سى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مشتبه شدن امور بر كسانى كه چشم بصيرت نداشتند</w:t>
      </w:r>
      <w:r>
        <w:rPr>
          <w:rFonts w:ascii="IRNazanin" w:hAnsi="IRNazanin" w:eastAsia="IRNazanin"/>
          <w:color w:val="111111"/>
          <w:sz w:val="28"/>
          <w:sz w:val="28"/>
          <w:szCs w:val="28"/>
          <w:lang w:bidi="fa-IR"/>
        </w:rPr>
        <w:t>۵۸۰۲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حوط 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كنم كه طلحه،زبير و عايشه بر باطلْ گِرد آمده 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راستى كه حق بر تو مُشتَبَه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راستى كه حق و باطل با مردمانْ شناخته نمى شوند؛ ليكن حق را بشناس تا اهل آن را بشناسى، و باطل را بشناس تا كسانى را كه آن را دنبال مى كنند، بشناسى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اللّه ِ تباركَ و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ما يَفْت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نقل از ابو بكر هُذَلى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حوط ليثى نزد امير مؤمنان على بن ابى طالب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كنم طلحه و زبير و عايشه، جز بر حق ، احتجاج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اگر زير پايت را بنگرى و به بالاى سرت ننگرى، از حق ، منحرف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حق و باطل با مردمان شناخته نمى شوند؛ ليكن حقيقت را با پيروى پيروان حق بشناس، و باطل را با دورى جُستن آنان كه از آن دورى مى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عبد اللّه بن عمر و سعد بن مالك نباشم؟</w:t>
      </w:r>
    </w:p>
    <w:p>
      <w:pPr>
        <w:pStyle w:val="BookText"/>
        <w:rPr/>
      </w:pP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عبد اللّه بن عمر و سعد، از يارى حق دست بداشتند و باطل را نيز يارى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آن دو پيشوايان خوبى بوده اند تا از آنان پيروى شود؟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رَجُلٌ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أيُّ فِتنَةٍ أعظَمُ مِن هذِهِ ؟ إنَّ البَدرِيَّةَ لَيَمشي بَعضُها إلى بَعضٍ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تَكونُ فِتنَةٌ أنَا أميرُها وقائِدُها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بِالحَقِّ وكَرَّمَ وَجهَهُ ، ما كَذَبتُ ولا كُذِبتُ ، ولا ضَلَلتُ ولا ضُلَّ بي، ولا زَلَلتُ ولا زُلَّ بي ، وإنّي لَعَلى بَيِّنَةٍ مِن رَبّي ؛ بَيَّنَهَا اللّهُ لِرَسولِهِ ، وبَيَّنَها رَسولُهُ لي ، وسَاُدعى يَومَ القِيامَةِ ولا ذَنبَ لي ، ولَو كانَ لي ذَنبٌ لَكفَّرَ عَنّي ذُنوبي ما أنَا فيهِ مِن قِتالِهِم </w:t>
      </w:r>
      <w:r>
        <w:rPr>
          <w:rFonts w:eastAsia="Amiri" w:cs="Amiri" w:ascii="Amiri" w:hAnsi="Amiri"/>
          <w:color w:val="111111"/>
          <w:sz w:val="28"/>
          <w:szCs w:val="28"/>
          <w:rtl w:val="true"/>
          <w:lang w:bidi="ar-SA"/>
        </w:rPr>
        <w:t xml:space="preserve">. </w:t>
      </w:r>
      <w:r>
        <w:rPr>
          <w:rStyle w:val="FootnoteAnchor"/>
        </w:rPr>
        <w:footnoteReference w:id="44"/>
      </w:r>
      <w:r>
        <w:rPr>
          <w:rFonts w:ascii="Amiri" w:hAnsi="Amiri" w:eastAsia="Amiri" w:cs="Amiri"/>
          <w:color w:val="111111"/>
          <w:sz w:val="28"/>
          <w:sz w:val="28"/>
          <w:szCs w:val="28"/>
          <w:lang w:bidi="ar-SA"/>
        </w:rPr>
        <w:t>۵۸۰۵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طارِقُ بنُ شِهابٍ الأَحمَسِيُّ يَستَقبِلُ عَلِيّا عليه السلام وقَد صارَ بِالرَّبَذَةِ طالِبا عائِشَةَ وأصحابَها ، وكانَ طارِقٌ مِن صَحابَةِ عَلِيٍّ عليه السلام وشيعَتِهِ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عَنهُ قَبلَ أن ألقاهُ؛ ما أقدَمَهُ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خالَفَهُ طَلحَةُ وَالزُّبَيرُ وعائِشَةُ ، فَأَتَوُا البَصرَةَ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فَاُقاتِلُ اُمَّ المُؤمِنينَ وحَوارِيَّ رَسولِ اللّهِ صلى الله عليه و آله ؟ إنَّ هذا 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أَدَعُ عَلِيّا وهُوَ أوَّلُ المُؤمِنينَ إيمانا بِاللّهِ وابنُ عَمِّ رَسولِ اللّهِ صلى الله عليه و آله ووَصِيُّهُ ؟ هذا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أتَيتُهُ فَسَلَّمتُ عَلَيهِ ، ثُمَّ جَلَستُ إلَيهِ فَقَصَّ عَلَيَّ قِصَّةَ القَومِ وقِصَّتَهُ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برابر على عليه السلام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فتنه اى از اين بزرگ تر است كه برخى جنگاوران جنگ بدر، با شمشير به سراغ برخى ديگر مى روند؟</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فتنه اى هست كه من فرمانده و رهبر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محمّد صلى الله عليه و آله را به حق برانگيخت و او را عزّت بخشيد ، نه دروغ مى گويم و نه به من دروغ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گم راه شدم و نه به واسطه من كسى گم 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لغزيدم و نه كسى به واسطه من لغزيد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كه من دليلى روشن از پروردگارم دارم كه آن را خداوند براى پيامبرش روشن ساخت و پيامبرش آن را براى من روشن كرد و زودا كه روز قيامت، فرا خوانده شوم و گناهى بر من نباشد و اگر گناهى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 من با آنان، آن را خواهد پوشاند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الإسناد عن البَزَنطيِّ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شهاب اَحمسى، آن گاه كه على عليه السلام در تعقيب عايشه و همراهانش به ربذه آمد، به استقبال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ياران على عليه السلام و از پيروان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ديدن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كه چه چيزى او را تا اين جا آورده است؟</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زبير و عايشه با او به مخالفت برخاسته اند و وارد بصره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اين يك جنگ است؟ و آيا با اُمّ المؤمنين و ياران پيامبر خدا بجنگم؟ به راستى كه كارى بس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را رها سازم؟ او كه نخستين ايمان آورنده به خداوند</w:t>
      </w:r>
    </w:p>
    <w:p>
      <w:pPr>
        <w:pStyle w:val="BookText"/>
        <w:rPr/>
      </w:pPr>
      <w:r>
        <w:rPr>
          <w:rFonts w:ascii="IRNazanin" w:hAnsi="IRNazanin" w:eastAsia="IRNazanin"/>
          <w:color w:val="111111"/>
          <w:sz w:val="28"/>
          <w:sz w:val="28"/>
          <w:szCs w:val="28"/>
          <w:rtl w:val="true"/>
          <w:lang w:bidi="fa-IR"/>
        </w:rPr>
        <w:t>و پسر عمو و وصى پيامبر خداست؟ اين كه بسيار دشوارتر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بر او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نشستم و او داستان خود و پيمان شكنان را برايم شرح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۵۸۰۰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عن العلاء أبي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عِلِيٍّ وهُوَ بِالزّاوِيَةِ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تُقاتِلُ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يَقولونَ إنَّهُم عَلَى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اُقاتِلُهُم عَلَى الخُروجِ مِنَ الجَماعَةِ ، ونَكثِ البَيعَةِ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الإلتزام بالحقّ في معرفة الرجال</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البارىـ به نقل از ابو محمّد علاء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اميرمؤمنان در زاويه بود،مردى نزد وى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چيزى با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مى كنى؟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 كه مى گويند براى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خارج شدنشان از جمعيّت مسلمانان و شكستن بيعت، با آنان پيكار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مدارى در شناخت مردان</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۲۷۳۳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۶۵۲۵۳۳۸</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استنصار الإمام من أهل الكوفة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كِتابُ الإِمامِ إلى أهلِ الكُوفَةِ مِنَ الرَّبَذَةِ</w:t>
      </w:r>
      <w:r>
        <w:rPr>
          <w:rFonts w:ascii="Amiri" w:hAnsi="Amiri" w:eastAsia="Amiri" w:cs="Amiri"/>
          <w:color w:val="111111"/>
          <w:sz w:val="28"/>
          <w:sz w:val="28"/>
          <w:szCs w:val="28"/>
          <w:lang w:bidi="ar-SA"/>
        </w:rPr>
        <w:t>۵۸۰۸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يَزيدَ الضَّخمِ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أتى عَلِيّا الخَبَرُ وهُوَ بِالمَدينَةِ بِأَمرِ عائِشَةَ وطَلحَةَ وَالزُّبَيرِ أنَّهُم قَد تَوَجَّهوا نَحوَ العِراقِ ، خَرَجَ يُبادِرُ وهُوَ يَرجو أن يُدرِكَهُم ويَرُدَّهُم ، فَلَمَّا انتَهى إلَى الرَّبَذَةِ أتاهُ عَنهُم أنَّهُم قَد أمعَنوا ، </w:t>
      </w:r>
      <w:r>
        <w:rPr>
          <w:rStyle w:val="FootnoteAnchor"/>
          <w:rtl w:val="true"/>
        </w:rPr>
        <w:footnoteReference w:id="47"/>
      </w:r>
      <w:r>
        <w:rPr>
          <w:rFonts w:ascii="Amiri" w:hAnsi="Amiri" w:eastAsia="Amiri" w:cs="Amiri"/>
          <w:color w:val="111111"/>
          <w:sz w:val="28"/>
          <w:sz w:val="28"/>
          <w:szCs w:val="28"/>
          <w:rtl w:val="true"/>
          <w:lang w:bidi="ar-SA"/>
        </w:rPr>
        <w:t xml:space="preserve">فَأَقامَ بِالرَّبَذَةِ أيّاما ، وأتاهُ عَنِ القَومِ أنَّهُم يُريدونَ البَصرَةَ ، فَسُرِّيَ </w:t>
      </w:r>
      <w:r>
        <w:rPr>
          <w:rStyle w:val="FootnoteAnchor"/>
          <w:rtl w:val="true"/>
        </w:rPr>
        <w:footnoteReference w:id="48"/>
      </w:r>
      <w:r>
        <w:rPr>
          <w:rFonts w:ascii="Amiri" w:hAnsi="Amiri" w:eastAsia="Amiri" w:cs="Amiri"/>
          <w:color w:val="111111"/>
          <w:sz w:val="28"/>
          <w:sz w:val="28"/>
          <w:szCs w:val="28"/>
          <w:rtl w:val="true"/>
          <w:lang w:bidi="ar-SA"/>
        </w:rPr>
        <w:t xml:space="preserve">بِذلِكَ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أشَدُّ إلَيَّ حُبّا ، وفيهِم رُؤوسُ العَرَبِ وأعلامُهُم </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الرَّحمنِ بنِ أبي لَيلى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إلى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أمّا بَعدُ ؛ فَإِنِّي اختَرتُكُم والنُّزولَ بَينَ أظهُرِكُم لِما أعرِفُ مِن مَوَدَّتِكُم وحُبِّكُم للّهِِ عَزَّ وجَلَّ ولِرَسولِهِ صلى الله عليه و آله ، فَمَن جاءَني ونَصَرَني فَقَد أجابَ الحَقَّ وقَضَى الَّذي عَلَيهِ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32" w:name="pg12811_169606"/>
    </w:p>
    <w:p>
      <w:pPr>
        <w:pStyle w:val="Heading2"/>
        <w:numPr>
          <w:ilvl w:val="1"/>
          <w:numId w:val="1"/>
        </w:numPr>
        <w:rPr/>
      </w:pPr>
      <w:bookmarkStart w:id="33" w:name="__RefHeading___Toc1724306_3224264995"/>
      <w:bookmarkStart w:id="34" w:name="_Toc12"/>
      <w:bookmarkEnd w:id="32"/>
      <w:bookmarkEnd w:id="33"/>
      <w:r>
        <w:rPr>
          <w:rtl w:val="true"/>
        </w:rPr>
        <w:t xml:space="preserve">فصل پنجم </w:t>
      </w:r>
      <w:r>
        <w:rPr>
          <w:rtl w:val="true"/>
        </w:rPr>
        <w:t xml:space="preserve">: </w:t>
      </w:r>
      <w:r>
        <w:rPr>
          <w:rtl w:val="true"/>
        </w:rPr>
        <w:t>يارى خواستن امام از كوفيان</w:t>
      </w:r>
      <w:bookmarkEnd w:id="34"/>
    </w:p>
    <w:p>
      <w:pPr>
        <w:pStyle w:val="Heading3"/>
        <w:numPr>
          <w:ilvl w:val="2"/>
          <w:numId w:val="1"/>
        </w:numPr>
        <w:rPr/>
      </w:pPr>
      <w:bookmarkStart w:id="35" w:name="__RefHeading___Toc1724308_3224264995"/>
      <w:bookmarkStart w:id="36" w:name="_Toc13"/>
      <w:bookmarkEnd w:id="35"/>
      <w:r>
        <w:rPr/>
        <w:t>۵</w:t>
      </w:r>
      <w:r>
        <w:rPr>
          <w:rtl w:val="true"/>
        </w:rPr>
        <w:t xml:space="preserve"> </w:t>
      </w:r>
      <w:r>
        <w:rPr>
          <w:rtl w:val="true"/>
        </w:rPr>
        <w:t xml:space="preserve">/ </w:t>
      </w:r>
      <w:r>
        <w:rPr/>
        <w:t>۱</w:t>
      </w:r>
      <w:r>
        <w:rPr>
          <w:rtl w:val="true"/>
        </w:rPr>
        <w:t xml:space="preserve"> نامه امام به كوفيان از ربذه</w:t>
      </w:r>
      <w:bookmarkEnd w:id="36"/>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خواستن امام از كوفيان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نامه امام به كوفيان از ربذه</w:t>
      </w:r>
      <w:r>
        <w:rPr>
          <w:rFonts w:ascii="IRNazanin" w:hAnsi="IRNazanin" w:eastAsia="IRNazanin"/>
          <w:color w:val="111111"/>
          <w:sz w:val="28"/>
          <w:sz w:val="28"/>
          <w:szCs w:val="28"/>
          <w:lang w:bidi="fa-IR"/>
        </w:rPr>
        <w:t>۵۸۱۱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فَلْيَستَجِيبُوا لِي وَ لْيُؤ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يزيد ضخم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عايشه، طلحه و زبير به على عليه السلام در مدينه رسيد كه آنان به سمت عراق حركت كرده اند، با شتاب از مدينه بيرون رفت و اميدوار بود به آنان برسد و بازشان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ربذه رسيد، به وى خبر دادند كه آنها بسيار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در ربذه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خبر رسيد كه قصد بصره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بيمش برطرف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كوفيان به من علاقه مندترند و در ميان آنان، سران عرب و شخصيت هاى برجسته اى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 الرحمان بن ابى ليلى، از پدرش نقل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براى كوفيان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 به راستى كه من شما را و اقامت در ميان شما را برگزيدم ؛ چون دوستى و مهرورزىِ شما را نسبت به خداوند عز و جل و پيامبر خدا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سوى من آيد و مرا يارى دهد، به نداى حقْ پاسخ گفته و وظيفه اش را به انجام رسانده است</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عَلِيٌّ الرَّبَذَةَ أقامَ بِها ، وسَرَّحَ مِنها إلَى الكوفَةِ مُحَمَّدَ بنَ أبي بَكرٍ ، ومُحَمَّدَ بنَ جَعفَرٍ وكَتَبَ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اختَرتُكُم عَلَى الأَمصارِ ، وفَزِعتُ إلَيكُم لِما حَدَثَ ؛ فَكونوا لِدينِ اللّهِ أعوانا وأنصارا ، وأيِّدونا وانهَضوا إلَينا ؛ فَالإِصلاحُ ما نُريدُ ؛ لِتَعودَ الاُمَّةُ إخوانا ، ومَن أحَبَّ ذلِكَ وآثَرَهُ فَقَد أحَبَّ الحَقَّ وآثَرَهُ ، ومَن أبغَضَ ذلِكَ فَقَد أبغَضَ الحَقَّ وغَمِصَهُ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فَمَضَى الرَّجُلانِ وبَقِيَ عَلِيٌّ بِالرَّبَذَةِ يَتَهَيَّأُ ، وأرسَلَ إلَى المَدينَةِ ، فَلَحِقَهُ ما أرادَ مِن دابَّةٍ وسِلاحٍ ، وأمِرَ أمرُهُ ، </w:t>
      </w:r>
      <w:r>
        <w:rPr>
          <w:rStyle w:val="FootnoteAnchor"/>
          <w:rtl w:val="true"/>
        </w:rPr>
        <w:footnoteReference w:id="51"/>
      </w:r>
      <w:r>
        <w:rPr>
          <w:rFonts w:ascii="Amiri" w:hAnsi="Amiri" w:eastAsia="Amiri" w:cs="Amiri"/>
          <w:color w:val="111111"/>
          <w:sz w:val="28"/>
          <w:sz w:val="28"/>
          <w:szCs w:val="28"/>
          <w:rtl w:val="true"/>
          <w:lang w:bidi="ar-SA"/>
        </w:rPr>
        <w:t xml:space="preserve">وقامَ فِي النّاسِ فَخَطَبَهُم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أعَزَّنا بِالإِسلامِ ، ورَفَعَنا بِهِ ، وجَعَلَنا بِهِ إخوانا بَعدَ ذِلَّةٍ وقِلَّةٍ وتَباغُضٍ وتَباعُدٍ ، فَجَرَى النّاسُ عَلى ذلِكَ ما شاءَ اللّهُ ؛ الإِسلامُ دينُهُم ، وَالحَقُّ فيهِم ، وَالكِتابُ إمامُهُم ، حَتّى اُصيبَ هذَا الرَّجُلُ بِأَيدي هؤُلاءِ القَومِ الَّذينَ نَزَغَهُمُ الشَّيطانُ لِيَنزَغَ بَينَ هذِهِ الاُمَّةِ ، ألا إنَّ هذِهِ الاُمَّةَ لابُدَّ مُفتَرِقَةٌ كَمَا افتَرَقَتِ الاُمَمُ قَبلَهُم ، فَنَعوذُ بِاللّهِ مِن شَرِّ ما هُوَ كائِنٌ </w:t>
      </w:r>
      <w:r>
        <w:rPr>
          <w:rFonts w:eastAsia="Amiri" w:cs="Amiri" w:ascii="Amiri" w:hAnsi="Amiri"/>
          <w:color w:val="111111"/>
          <w:sz w:val="28"/>
          <w:szCs w:val="28"/>
          <w:rtl w:val="true"/>
          <w:lang w:bidi="ar-SA"/>
        </w:rPr>
        <w:t xml:space="preserve">. </w:t>
      </w:r>
      <w:r>
        <w:rPr>
          <w:rStyle w:val="FootnoteAnchor"/>
        </w:rPr>
        <w:footnoteReference w:id="52"/>
      </w:r>
      <w:r>
        <w:rPr>
          <w:rFonts w:ascii="IRNazanin" w:hAnsi="IRNazanin" w:eastAsia="IRNazanin"/>
          <w:color w:val="111111"/>
          <w:sz w:val="28"/>
          <w:sz w:val="28"/>
          <w:szCs w:val="28"/>
          <w:lang w:bidi="fa-IR"/>
        </w:rPr>
        <w:t>۵۸۰۹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عن عبد الرحمن بن يسار القرشيـ في ذكرِ كِتابِ عَلِيٍّ عليه السلام إلى أهلِ الكوفَةِ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عَلِيٌّ عليه السلام الرَّبَذَةَ مُتَوَجِّهاً إلَى البَصرَةِ بَعَثَ إلَى الكوفَةِ مُحَمَّدَ بن</w:t>
      </w:r>
    </w:p>
    <w:p>
      <w:pPr>
        <w:pStyle w:val="BookText"/>
        <w:rPr/>
      </w:pPr>
      <w:r>
        <w:rPr>
          <w:rFonts w:ascii="Amiri" w:hAnsi="Amiri" w:eastAsia="Amiri" w:cs="Amiri"/>
          <w:color w:val="111111"/>
          <w:sz w:val="28"/>
          <w:sz w:val="28"/>
          <w:szCs w:val="28"/>
          <w:rtl w:val="true"/>
          <w:lang w:bidi="ar-SA"/>
        </w:rPr>
        <w:t xml:space="preserve">جَعفَرِ بنِ أبي طالِبٍ ، ومُحَمَّدَ بنَ أبي بَكرٍ الصِّدّيقِ ، وكَتَبَ إلَيهِم هذَا الكتابَ </w:t>
      </w:r>
      <w:r>
        <w:rPr>
          <w:rStyle w:val="FootnoteAnchor"/>
          <w:rtl w:val="true"/>
        </w:rPr>
        <w:footnoteReference w:id="53"/>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فَحَسبي بِكُم إخواناً ، ولِلدّينِ أنصارا، فـ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 وَجَـهِدُواْ بِأَمْوَ لِكُمْ وَأَنفُسِكُمْ فِى سَبِيلِ اللَّهِ ذَ لِكُمْ خَيْرٌ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مُحَمَّدُ بنُ جَعفَرٍ ، ومَحَمَّدُ بنُ أبي بَكرٍ الكوفَةَ استَنفَرَا النّاسَ ، فَدَخَلَ قَومٌ مِنهُم عَلى أبي موسى لَيلاً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 عَلَينا بِرَأيِكَ فِي الخُروجِ مَعَ هذَينِ الرَّجُلَينِ إلى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سَبيلُ الآخِرَةِ فَالزَموا بُيوتَكُم ، وأمّا سَبيلُ الدُّنيا فَاشخَصوا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 بِذلِكَ أهلَ الكوفَةِ مِنَ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المُحَمَّدَينِ ، فَأَغلَظا لِأَبي موسى ، 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بَيعَةَ عُثمانَ لَفي عُنُقِ عَلِيٍّ وعُنُقي وأعناقِكُما ، ولَو أرَدنا قِتالاً ما كُنّا لِنَبدَأَ بِأَحَدٍ قَبلَ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مِن عِندِهِ ، فَلَحِقا بِعَلِيٍّ عليه السلام فَأَخبَراهُ الخَبَرَ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گروهى كه از ايشان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محمّد 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عليه السلام به ربذه رسيد، در آن جا اقامت گزيد و از آن جا محمّد بن ابى بكر و محمّد بن جعفر را به كوفه روانه ساخت و براى اهل كوفه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من ، شما را از ميان شهرهاى ديگر برگزيدم و براى حوادث پيش آمده، به شما روى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ياران و ياوران دين خدا باشيد و ما را يارى دهيد و به سوى ما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مى خواهيم، اصلاح است تا امّت به برادرى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اين را دوست بدارد و برگزيند، حق را دوست داشته و برگزيده است، و هر كس اين را دشمن بدارد، حق را دشمن داشته و آن را كوچك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مرد رفتند و على عليه السلام در رَبَذه ماند و آماده پيكار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پيكى به مدينه فرستاد و آنچه از سلاح و مَركب مى خواست، براى او رسيد و كارش بالا گرفت و در ميان مردم به پا خاست و برايشان سخنرانى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خداوند عز و جل ما را به واسطه اسلام، گرامى داشت و مرتبه اى بلند بخشيد و پس از خوارى، كمى، دشمنى و دورىِ از هم، با يكديگر برادرمان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بدين سان بودند تا خدا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دين آنان و حقيقت ، در ميانشان، و قرآن ، پيشوايشان بود تا آن كه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اين گروه كشته شد؛ گروهى كه شيطان، آنان را برانگيخت تا در ميان اين امّتْ اختلاف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امّت، ناگزير پراكنده خواهند شد ، چنان كه امّت هاى پيشين پراكنده شدند ؛ و به خداوند پناه مى بريم از شرّ آنچه كه اتّفاق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دعوت مرا اجابت كنند و به من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البلاغةـ به نقل از عبد الرحمان بن يسار قرشى، در گزارشِ نامه على عليه السلام به كوفيان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در راه حركت به سوى بصره به ربذه رسيد، محمّد بن جعفر بن ابى طالب و محمّد بن ابى بكر را به كوفه فرستاد و اين نامه </w:t>
      </w:r>
      <w:r>
        <w:rPr>
          <w:rStyle w:val="FootnoteAnchor"/>
          <w:rtl w:val="true"/>
        </w:rPr>
        <w:footnoteReference w:id="56"/>
      </w:r>
      <w:r>
        <w:rPr>
          <w:rFonts w:ascii="IRNazanin" w:hAnsi="IRNazanin" w:eastAsia="IRNazanin"/>
          <w:color w:val="111111"/>
          <w:sz w:val="28"/>
          <w:sz w:val="28"/>
          <w:szCs w:val="28"/>
          <w:rtl w:val="true"/>
          <w:lang w:bidi="fa-IR"/>
        </w:rPr>
        <w:t>را براى آنان نوشت و در آخرش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براى من به عنوان برادر و ياوران دين،كافى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بار و گران بار، بسيج شويد و با مال و جانتان در راه خدا 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بدانيد، اين براى شما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محمّد بن جعفر و محمّد بن ابى بكر براى بسيج مردمْ وارد كوفه شدند، گروهى از مردم، شبانه نزد ابو موسى رفتند و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را درباره خروج با اين دو نفر به سوى على عليه السلام براى ما بيان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آخرتْ آن است كه در خانه بمانيد و راه دنيا آن است كه با آنان حركت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با اين سخن، از حركت كوفيانْ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محمّد بن جعفر و محمّد بن ابى بكر رسيد و بر ابو موسى خشم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بيعت عثمان بر گردن على و من و شما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بر جنگ داشته باشيم، پيش از جنگ با قاتلان عثمان ، با كسى ديگر نمى جنگيم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از نزد ابو موسى بيرون آمدند و به على عليه السلام پيوستند و ماجراى ابو موسى را به وى گزارش دادند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بَعثُ الإمامِ هاشِمَ بنَ عُتبَةَ إلى أبي موسى لِيَستَنفِرَ النّاسَ</w:t>
      </w:r>
      <w:r>
        <w:rPr>
          <w:rFonts w:ascii="Amiri" w:hAnsi="Amiri" w:eastAsia="Amiri" w:cs="Amiri"/>
          <w:color w:val="111111"/>
          <w:sz w:val="28"/>
          <w:sz w:val="28"/>
          <w:szCs w:val="28"/>
          <w:lang w:bidi="ar-SA"/>
        </w:rPr>
        <w:t>۵۸۱۴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هاشِمُ بنُ عُتبَةَ إلى عَلِيٍّ بِالرَّبَذَةِ ، فَأَخبَرَهُ بِقُدومِ مُحَمَّدِ بنِ أبي بَكرٍ وقَولِ أبي 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أرَدتُ عَزلَهُ وسَأَلنِي الأَشتَرُ أن اُقِرَّهُ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 هاشِما إلَى الكوفَةِ وكَتَبَ إلى أبي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وَجَّهتُ هاشِمَ بنَ عُتبَةَ لِيُنهِضَ مَن قِبَلَكَ مِنَ المُسلِمينَ إلَيَّ ، فَأَشخِصِ النّاسَ ؛ فَإِنّي لَم اُوَلِّكَ الَّذي أنتَ بِهِ إلّا لِتَكونَ مِن أعواني عَلَى الحَقِّ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أبو موسَى السّائِبَ بنَ مالِكٍ الأشعَرِيَّ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تَتَّبِعَ ما كَتَبَ بِهِ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لا أرى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هاشِمٌ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قَدِمتُ عَلى رَجُلٍ غالٍّ مُشاقٍّ ظاهِرِ الغِلِّ والشَّنَآنِ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بِالكِتابِ مَعَ المُحِلِّ بنِ خَليفَةَ الطّائِيِّ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37" w:name="pg12811_169610"/>
    </w:p>
    <w:p>
      <w:pPr>
        <w:pStyle w:val="Heading3"/>
        <w:numPr>
          <w:ilvl w:val="2"/>
          <w:numId w:val="1"/>
        </w:numPr>
        <w:rPr/>
      </w:pPr>
      <w:bookmarkStart w:id="38" w:name="__RefHeading___Toc1724310_3224264995"/>
      <w:bookmarkStart w:id="39" w:name="_Toc14"/>
      <w:bookmarkEnd w:id="37"/>
      <w:bookmarkEnd w:id="38"/>
      <w:r>
        <w:rPr/>
        <w:t>۵</w:t>
      </w:r>
      <w:r>
        <w:rPr>
          <w:rtl w:val="true"/>
        </w:rPr>
        <w:t xml:space="preserve"> </w:t>
      </w:r>
      <w:r>
        <w:rPr>
          <w:rtl w:val="true"/>
        </w:rPr>
        <w:t xml:space="preserve">/ </w:t>
      </w:r>
      <w:r>
        <w:rPr/>
        <w:t>۲</w:t>
      </w:r>
      <w:r>
        <w:rPr>
          <w:rtl w:val="true"/>
        </w:rPr>
        <w:t xml:space="preserve"> فرستادن هاشم بن عتبه نزد ابو موسى براى بسيج مردم</w:t>
      </w:r>
      <w:bookmarkEnd w:id="3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فرستادن هاشم بن عتبه نزد ابو موسى براى بسيج مردم</w:t>
      </w:r>
      <w:r>
        <w:rPr>
          <w:rFonts w:ascii="IRNazanin" w:hAnsi="IRNazanin" w:eastAsia="IRNazanin"/>
          <w:color w:val="111111"/>
          <w:sz w:val="28"/>
          <w:sz w:val="28"/>
          <w:szCs w:val="28"/>
          <w:lang w:bidi="fa-IR"/>
        </w:rPr>
        <w:t>۵۸۱۷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ليلى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عُتْبه در رَبَذه به نزد على عليه السلام رفت و از بازگشت محمّد بن ابى بكر و سخن ابو موسى به وى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داشتم او را عزل كنم؛ ولى اَشتر از من خواست او را ابقا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عليه السلام هاشم را به كوفه فرستاد و براى ابوموسى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هاشم بن عتبه را نزد تو فرستادم تا مسلمانانِ اطرافت را به سوى من بسيج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را حركت ده؛ چرا كه من تو را بر شهرى كه هم اكنون بر آن حاكمى ، نگماردم، مگر بدان جهت كه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 از ياران من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سائب بن مالك اشعرى را فرا خواند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نظرى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از آنچه برايت نوشته، پيروى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چنين نظرى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براى على عليه السلام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مردى تُند رو و سختگير واردشده ام كه كينه توزى و دشمنى اش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توسط مُحِلّ بن خليفه طايى براى على عليه السلام فرستاد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سَبعِمِئَةِ رَجُلٍ مِنَ المُهاجِرينَ وَالأَنصارِ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دَعا هاشِمَ بنَ عُتبَةَ المِرقالَ ، وكَتَبَ مَعَهُ كِتابا إلى أبي موسَى الأَشعَرِيِّ ـ وكانَ بِالكوفَةِ مِن قِبَلِ عُثمانَ ـ وأمَرَهُ أن يوصِلَ الكِتابَ إلَيهِ لِيَستَنفِرَ النّاسَ مِنها إلَى الجِهادِ مَعَهُ ، وكانَ مَضمونُ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اللّهِالرَّحمنِ الرَّحيمِ ، مِن عَلِيٍّ أميرِ المُؤمِنينَ إلى عَبدِ اللّهِ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فَإِنّي أرسَلتُ إلَيكَ هاشِمَ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لِتُشخِصَ مَعَهُ مَن قِبَلَكَ مِنَ المُسلِمينَ لِيَتَوَجَّهوا إلى قَومٍ نَكَثوا بَيعَتي ، وقَتَلوا شيعَتي ، وأحدَثوا في هذِهِ الاُمَّةِ الحَدَثَ العَظيمَ ، فَأَشخِص بِالنّاسِ إلَيَّ مَعَهُ حينَ يَقدَمُ عَلَيكَ </w:t>
      </w:r>
      <w:r>
        <w:rPr>
          <w:rStyle w:val="FootnoteAnchor"/>
          <w:rtl w:val="true"/>
        </w:rPr>
        <w:footnoteReference w:id="58"/>
      </w:r>
      <w:r>
        <w:rPr>
          <w:rFonts w:ascii="Amiri" w:hAnsi="Amiri" w:eastAsia="Amiri" w:cs="Amiri"/>
          <w:color w:val="111111"/>
          <w:sz w:val="28"/>
          <w:sz w:val="28"/>
          <w:szCs w:val="28"/>
          <w:rtl w:val="true"/>
          <w:lang w:bidi="ar-SA"/>
        </w:rPr>
        <w:t xml:space="preserve">ولا تَحبِسهُ ؛ فَإِنّي لَم اُقِرَّكَ فِي المِصرِ الَّذي أنتَ فيهِ إلّا أن تَكونَ مِن أعواني وأنصاري عَلى هذَا الأَمرِ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هاشِمٌ بِالكِتابِ عَلى أبي موسَى الأَشعَرِيِّ ، فَلَمّا وَقَفَ عَلَيهِ دَعَا السّائِبَ بنَ مالِكٍ الأَشعَرِيَّ ، فَأَقرَأَهُ الكِتابِ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ماتَرى ؟ فقالَ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كَتَبَ بِهِ إلَيكَ ، فَأَبى أبو موسى ذلِكَ ، وكَسَرَ الكِتابَ ومَحاهُ ، وبَعَثَ إلى هاشِمِ بنِ عُتبَةَ يُخِوِّفُهُ وَيَتَوَعَّدُهُ بِالسِّجنِ ، فَقالَ السّائِبُ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هاشِما فَأَخبَرتُهُ بِأَمرِ أبي موسى ، فَكَتَبَ هاشِمٌ إلى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قَدِمتُ بِكِتابِكَ عَلَى امرِئٍ عاقٍّ شاقٍّ ، بَعيدِ الرُّحمِ ، </w:t>
      </w:r>
      <w:r>
        <w:rPr>
          <w:rStyle w:val="FootnoteAnchor"/>
          <w:rtl w:val="true"/>
        </w:rPr>
        <w:footnoteReference w:id="59"/>
      </w:r>
      <w:r>
        <w:rPr>
          <w:rFonts w:ascii="Amiri" w:hAnsi="Amiri" w:eastAsia="Amiri" w:cs="Amiri"/>
          <w:color w:val="111111"/>
          <w:sz w:val="28"/>
          <w:sz w:val="28"/>
          <w:szCs w:val="28"/>
          <w:rtl w:val="true"/>
          <w:lang w:bidi="ar-SA"/>
        </w:rPr>
        <w:t xml:space="preserve">ظاهِرِ الغِلِّ وَالشِّقاقِ ، وقَد بَعَثتُ إلَيكَ بِهذَا الكِتابِ مَعَ المُحِلِّ بنِ خَليفَةَ أخي طَيِّىٍ، وهُوَ مِن شيعَتِكَ وأنصارِكَ ، وعِندَهُ عِلمُ ما قِبَلِنا ، فَاسأَلهُ عَمّا بَدا لَكَ ، وَاكتُب إلَيَّ بِرَأيِكَ أتَّبِعهُ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الكِتابُ إلى عَلِيٍّ عليه السلام وقَرَأَهُ ، دَعَا الحَسَنَ ابنَهُ ، وعَمّارَ بنَ ياسِرٍ ، وقَيسَ بنَ سَعدٍ فَبَعَثَهُم إلى أبي موسى ، وكَتَبَ مَعَهُم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إلى عَبدِ اللّهِ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يَابنَ الحائِكِ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إنّي كُنتُ لَأَرى أنَّ بُعدَكَ مِن هذَا الأَمرِ ـ الَّذي لَم يَجعَلكَ اللّهُ لَهُ أهلاً ، ولا جَعَلَ لَكَ فيهِ نَصيبا ـ سَيَمنَعُكَ مِن رَدِّ أمري ، وقَد بَعثَتُ إلَيكَ الحَسنَ وعَمّارا وقَيسا ، فَأَخلِ لَهُمُ المِصرَ وأهلَهُ ، وَاعتَزِل عَمَلَنا مَذموما مَدحوراً ، فَإِن فَعَلتَ وإلّا فَإِنّي أمَرتُهُم أن يُنابِذوكَ عَلى سَواءٍ ، إنَّ اللّهَ لا يُحِبُّ الخائِنينَ ، فَإِن ظَهَروا عَلَيكَ قَطَّعوكَ إربا إربا ، وَالسَّلامُ عَلى مَن شَكَرَ النِّعمَةَ ورَضِيَ بِالبَيعَةِ ، وعَمِلَ للّهِِ رَجاءَ العاقِبَةِ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هفتصد نفر از مهاجران و انصار،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هاشم بن عُتبه مِرقال را فرا خواند و به همراهش نامه اى براى ابو موسى اشعرى ـ كه از زمان عثمان ، حاكم كوفه بود ـ فرستاد و به وى فرمان داد كه نامه را به ابو موسى برساند تا مردم را از كوفه براى جهاد به همراه خود بسيج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اميرمؤمنان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 ؛ من هاشم بن عُتبه مِرقال را نزد تو فرستادم تا مسلمانانِ اطرافت را همراه او بسيج كنى تا با گروهى كه بيعت مرا شكستند و پيروانم را كشتند و در ميان امّت، فتنه اى بزرگ پديد آوردند، روياروى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زمانى كه نزد تو آمد، مردم را به همراه وى به سوى من روانه كن و محبوسش مكن ؛ زيرا من ، تو را در شهرى كه هم اكنون در آن حاكمى، ابقا نكردم، مگر بدان جهت كه در امر حكومت ، از ياران و ياوران من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نامه را براى ابو موسى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 موسى به موضوع نامه واقف گشت، سائب بن مالك اشعرى را فرا خواند و نامه را برايش خواند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نظرى دارى؟</w:t>
      </w:r>
    </w:p>
    <w:p>
      <w:pPr>
        <w:pStyle w:val="BookText"/>
        <w:rPr/>
      </w:pPr>
      <w:r>
        <w:rPr>
          <w:rFonts w:ascii="IRNazanin" w:hAnsi="IRNazanin" w:eastAsia="IRNazanin"/>
          <w:color w:val="111111"/>
          <w:sz w:val="28"/>
          <w:sz w:val="28"/>
          <w:szCs w:val="28"/>
          <w:rtl w:val="true"/>
          <w:lang w:bidi="fa-IR"/>
        </w:rPr>
        <w:t>سائب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برايت نوشته، پيروى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از اين كار، سر باز زد و نامه را پاره كرد و از بين برد و به سوى هاشم بن عتبه فرستاد و او را ترساند و تهديد به زندان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سائب بن مالك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هاشم آمدم و دستور ابو موسى را به وى گزارش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هاشم براى على بن ابى طالب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 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ات را براى مردى بُردم كه سخت و نافرمان و به دور از رحمت است و كينه توزى و اختلاف افكنى اش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با مُحِلّ بن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قبيله طَى و از پيروان و يارانت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فرستادم و او اخبار ما را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خواهى از او بپرس و نظرت را برايم بنويس تا از آن پيروى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نامه به على عليه السلام رسيد و آن را خواند، فرزندش حسن عليه السلام ، عمّار بن ياسر و قيس بن سعد را فرا خواند و آنان را با نامه اى كه نوشت، نزد ابو موسى فرستاد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على ، اميرمؤمنان، به عبد اللّه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 اى خودخواهِ 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معتقد بودم دورىِ تو از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كه خداوند، تو را شايسته آن قرار نداده و برايت در آن بهره اى ننهاده ـ ، به زودى تو را از ردّ فرمان من باز مى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حسن، عمّار و قيس را به سويت فرستاده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مردمانش را به آنان وا گذار و از مسئوليتى كه در حكومت ما دارى با سرزنش و نكوهيدگى كنار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گرنه به آنان دستور داده ام تو را طرد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خيانت پيشگان را دوست نمى دارد، و اگر بر تو پيروز گردند، تو را قطعه قطعه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كسى كه شكر نعمت كند و به بيعتْ خشنود باشد و به اميد عاقبت خودش براى خداوند عمل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إرسالُ الإِمامِ ابنَهُ إلَى الكوفَةِ</w:t>
      </w:r>
      <w:r>
        <w:rPr>
          <w:rFonts w:ascii="Amiri" w:hAnsi="Amiri" w:eastAsia="Amiri" w:cs="Amiri"/>
          <w:color w:val="111111"/>
          <w:sz w:val="28"/>
          <w:sz w:val="28"/>
          <w:szCs w:val="28"/>
          <w:lang w:bidi="ar-SA"/>
        </w:rPr>
        <w:t>۶۰۵۰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عَلِيٌّ الحَسَنَ بنَ عَلِيٍّ وعَمّارَ بنَ ياسِرٍ يَستَنفِرانِ النّاسَ ، وبَعَثَ قَرَظَةَ بنَ كَعبٍ الأَنصارِيَّ أميرا عَلَى الكوفَةِ ، وكَتَبَ مَعَهُ إلى أبي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فَقَد كُنتُ أرى أنَّ بُعدَكَ مِن هذَا الأَمرِ الَّذي لَم يَجعَلِ اللّهُ عَزَّوجَلَّ لَكَ مِنهُ نَصيبا سَيَمنَعُكَ مِن رَدِّ أمري ، وقَد بَعَثتُ الحَسَنَ بنَ عَلِيٍّ وعمّارَ بنَ ياسِرٍ يَستَنفِرانِ النّاسَ ، وبَعَثتُ قَرَظَةَ بنَ كَعبٍ والِيا عَلَى المِصرِ ، فَاعتَزِل مَذموما مَدحورا ؛ فَإِن لَم تَفعَل فَإِنّي قَد أمَرتُهُ أن يُنابِذَكَ ؛ فَإِن نَابَذتَهُ فَظَفِرَ بِكَ أن يُقَطِّعَكَ آرابا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الكِتابُ عَلى أبي موسَى اعتَزَلَ ، ودَخَلَ الحَسنُ وعَمّارٌ المَسجِدَ ، فَقالا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إنَّ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خَرَجتُ مَخرَجي هذا ظالِما أو مَظلوما ، وإنّي اُذَكِّرُ اللّهَ عَزَّوجَلَّ رَجُلاً رَعى للّهِِ حَقّاً إلّا نَفَرَ ؛ فَإِن كُنتُ مَظلوما أعانَني ، وإن كُنتُ ظالِما أخَذَ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طَلحَةَ وَالزُّبَيرَ لَأَوَّلُ مَن بايَعَني ، وأوَّلُ مَن غَدَرَ ، فَهَلِ استَأثَرتُ بِمالٍ أو بَدَّلتُ حُكما ؟ فَانفِروا ؛ فَمُروا بِمَعروفٍ ، وَانهَوا عَن مُنكَرٍ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40" w:name="pg12811_169614"/>
    </w:p>
    <w:p>
      <w:pPr>
        <w:pStyle w:val="Heading3"/>
        <w:numPr>
          <w:ilvl w:val="2"/>
          <w:numId w:val="1"/>
        </w:numPr>
        <w:rPr/>
      </w:pPr>
      <w:bookmarkStart w:id="41" w:name="__RefHeading___Toc1724312_3224264995"/>
      <w:bookmarkStart w:id="42" w:name="_Toc15"/>
      <w:bookmarkEnd w:id="40"/>
      <w:bookmarkEnd w:id="41"/>
      <w:r>
        <w:rPr/>
        <w:t>۵</w:t>
      </w:r>
      <w:r>
        <w:rPr>
          <w:rtl w:val="true"/>
        </w:rPr>
        <w:t xml:space="preserve"> </w:t>
      </w:r>
      <w:r>
        <w:rPr>
          <w:rtl w:val="true"/>
        </w:rPr>
        <w:t xml:space="preserve">/ </w:t>
      </w:r>
      <w:r>
        <w:rPr/>
        <w:t>۳</w:t>
      </w:r>
      <w:r>
        <w:rPr>
          <w:rtl w:val="true"/>
        </w:rPr>
        <w:t xml:space="preserve"> فرستادن حسن بن على به سوى كوفه</w:t>
      </w:r>
      <w:bookmarkEnd w:id="4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فرستادن حسن بن على به سوى كوفه</w:t>
      </w:r>
      <w:r>
        <w:rPr>
          <w:rFonts w:ascii="IRNazanin" w:hAnsi="IRNazanin" w:eastAsia="IRNazanin"/>
          <w:color w:val="111111"/>
          <w:sz w:val="28"/>
          <w:sz w:val="28"/>
          <w:szCs w:val="28"/>
          <w:lang w:bidi="fa-IR"/>
        </w:rPr>
        <w:t>۶۰۴۷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ليلى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حسن بن على عليه السلام و عمّار بن ياسر را فرستاد تا مردم را بسيج كنند و قُرظة بن كعب انصارى را به عنوان امير كوفه فرستاد و نامه اى با وى براى ابو موسى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مضمون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حمد و سپاس خداوند؛ به تحقيق كه معتقد بودم دورى جستن تو از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خداوند عز و جل برايت بهره اى در آن قرار نداده ـ ، تو را از مخالفت با فرمان من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حسن بن على و عمّار بن ياسر را براى بسيج مردم فرستادم و قُرظَة بن كعب را به عنوان فرماندار شهر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سرزنش و نكوهيدگى كنار برو و اگر چنين نكنى، به قُرظَة بن كعب دستور داده ام تو را طرد سازد و اگر تو او را طرد كردى و او بر تو پيروز گشت ، تو را قطعه قطعه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نامه به ابو موسى رسيد ،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عمّار، داخل مسجد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اين حركت يا ستمگرم يا ستمديده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حقّ خدا پايبند است ، خدا را در نظر آورد و بيايد ، اگر ستمديده ام ، يارى ام كند و اگر ستمگرم ، حق را از من باز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طلحه و زبير، نخستين كسانى بودند كه با من بيعت كردند و نخستين كسانى بودند كه بيعت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ثروتى را به خود اختصاص داده ام يا حكمى را دگرگون ساخته ام؟ پس بسيج شويد و امر به معروف و از منكر نهى كنيد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مِخنَف عن موسى بن عبد الرحمن بن أبي ليلى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أقبَلنا مَعَ الحَسَنِ وعَمّارِ بنِ ياسِرٍ مِن ذي قارٍ </w:t>
      </w:r>
      <w:r>
        <w:rPr>
          <w:rStyle w:val="FootnoteAnchor"/>
          <w:rtl w:val="true"/>
        </w:rPr>
        <w:footnoteReference w:id="62"/>
      </w:r>
      <w:r>
        <w:rPr>
          <w:rFonts w:ascii="Amiri" w:hAnsi="Amiri" w:eastAsia="Amiri" w:cs="Amiri"/>
          <w:color w:val="111111"/>
          <w:sz w:val="28"/>
          <w:sz w:val="28"/>
          <w:szCs w:val="28"/>
          <w:rtl w:val="true"/>
          <w:lang w:bidi="ar-SA"/>
        </w:rPr>
        <w:t xml:space="preserve">حَتّى نَزَلنَا القادِسِيَّةَ ، فَنَزَلَ الحَسَنُ وعَمّارٌ ونَزَلنا مَعَهُما ، فَاحتَبى </w:t>
      </w:r>
      <w:r>
        <w:rPr>
          <w:rStyle w:val="FootnoteAnchor"/>
          <w:rtl w:val="true"/>
        </w:rPr>
        <w:footnoteReference w:id="63"/>
      </w:r>
      <w:r>
        <w:rPr>
          <w:rFonts w:ascii="Amiri" w:hAnsi="Amiri" w:eastAsia="Amiri" w:cs="Amiri"/>
          <w:color w:val="111111"/>
          <w:sz w:val="28"/>
          <w:sz w:val="28"/>
          <w:szCs w:val="28"/>
          <w:rtl w:val="true"/>
          <w:lang w:bidi="ar-SA"/>
        </w:rPr>
        <w:t xml:space="preserve">عَمّارٌ بِحَمائِلِ سَيفِهِ ، ثُمَّ جَعَلَ يَسأَلُ النّاسَ عَن أهلِ الكوفَةِ وعَن حالِهِم ، ثُمَّ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 في نَفسي حَزَّةً أهَمَّ إلَيَّ مِن ألّا نَكونَ نَبَشنا عُثمانَ مِن قَبرِهِ ، ثُمَّ أحرَقناه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الحَسَنُ وعَمّارٌ الكوفَةَ اجتَمَعَ إلَيهِمَا النّاسُ ، فَقامَ الحَسَنُ فَاستَنفَرَ النّاسَ ، فَحَمِدَ اللّهَ وصَلّى عَلى رَسولِهِ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جِئنا نَدعوكُم إلَى اللّهِ ، وإلى كِتابِهِ ، وسُنَّةِ رَسولِهِ ، وإلى أفقَهِ مَن تَفَقَّهَ مِنَ المُسلِمينَ ، وأعدَلِ مَن تُعدِّلونَ ، وأفَضلِ مَن تُفَضِّلونَ ، وأوفى مَن تُبايِعونَ ، مَن لَم يَعِبهُ القُرآنُ ، ولَم تُجَهِّلهُ السُّنَّةُ ، ولَم تَقعُد بِهِ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قَرَّبَهُ اللّهُ تَعالى إلى رَسولِهِ قَرابَتَينِ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الدّينِ ، وقَرابَةَ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سَبَقَ النّاسَ إلى كُلِّ مَأثَرَةٍ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كَفَى اللّهُ بِهِ رَسولَهُ وَالنّاسُ مُتَخاذِلونَ ، فَقَرُبَ مِنهُ وهُم مُتَباعِدونَ ، وصَلّى مَعَهُ وهُم مُشرِكونَ ، وقاتَلَ مَعَهُ وهُم مُنهَزِمونَ ، وبارَزَ مَعَهُ وهُم مُحجِمونَ ، وصَدَّقَهُ وهُم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لَم تُرَدَّ لَهُ رايَةٌ </w:t>
      </w:r>
      <w:r>
        <w:rPr>
          <w:rStyle w:val="FootnoteAnchor"/>
          <w:rtl w:val="true"/>
        </w:rPr>
        <w:footnoteReference w:id="64"/>
      </w:r>
      <w:r>
        <w:rPr>
          <w:rFonts w:ascii="Amiri" w:hAnsi="Amiri" w:eastAsia="Amiri" w:cs="Amiri"/>
          <w:color w:val="111111"/>
          <w:sz w:val="28"/>
          <w:sz w:val="28"/>
          <w:szCs w:val="28"/>
          <w:rtl w:val="true"/>
          <w:lang w:bidi="ar-SA"/>
        </w:rPr>
        <w:t xml:space="preserve">ولا تُكافَأُ لَهُ سابِقَةٌ ، وهُوَ يَسأَلُكُمُ النَّصرَ ، ويَدعوكُم إلَى الحَقِّ ، ويَأمُرُكُم بِالمَسيرِ إلَيهِ لِتُوازِروهُ وتَنصُروهُ عَلى قَومٍ نَكَثوا بَيعَتَهُ ، وقَتَلوا أهلَ الصَّلاحِ مِن أصحابِهِ ، ومَثَّلوا بِعُمّالِهِ ، وَانتَهَبوا بَيتَ مالِهِ ، فَاشخَصوا إلَيهِ رَحِمَكُمُ اللّهُ ، فَمُروا بِالمَعروفِ ، وَانهَوا عَنِ المُنكَرِ ، وَاحضَروا بِما يَحضَرُ بِهِ الصالِحونَ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تَميمُ بنُ حِذيَمٍ النّاجِيُّ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الحَسَنُ بنُ عَلِيٍّ عليه السلام وعَمّارُ بنُ ياسِرٍ يَستَنفِرانِ النّاسَ إلى عَلِيٍّ عليه السلام ومَعَهُما كَتابُهُ ، فَلَمّا فَرَغا مِن قِراءَةِ كِتابِهِ قامَ الحَسَنُ ـ وهُوَ فَتىً حَدَثٌ وَاللّهِ إنّي لاُرثي لَهُ مِن حَداثَةِ سِنِّهِ وصُعوبَةِ مَقامِهِ ـ فَرَماهُ النّاسُ بِأَبصارِهِم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سَدِّد مَنطِقَ ابنِ بِنتِ نَبِيِّنا ، فَوَضَعَ يَدَهُ عَلى عَمودٍ يُتَسانَدُ إلَيهِ ـ وكانَ عَليلاً مِن شَكوى بِهِ ـ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العَزيزِ الجَبّارِ ، الواحِدِ القَهّارِ ، الكَبيرِ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سَوَآءٌ مِّنكُم مَّنْ أَسَرَّ الْقَوْلَ وَ مَن جَهَرَ بِهِ وَ مَنْ هُوَ مُسْتَخْفٍ بِالَّيْلِ وَ سَارِبٌ بِالنَّهَارِ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أحمَدُهُ عَلى حُسنِ البَلاءِ ، وتَظاهُرِ النَّعماءِ ، وعَلى ما أحبَبنا وكَرِهنا مِن شِدَّةٍ ورَخاءٍ ، وأشهَدُ أن لا إلهَ إلَا اللّهُ ، وَحدَهُ لا شَريكَ لَهُ ، وأنَّ مُحَمَّدا عَبدُهُ ورَسولُهُ ، اِمتَنَّ عَلَينا بِنُبُوَّتِهِ ، وَاختَصَّهُ بِرِسالَتِهِ وأنزَلَ عَلَيهِ وَحيَهُ ، وَاصطَفاهُ عَلى جَميعِ خَلقِهِ ، وأرسَلَهُ إلَى الإِنسِ وَالجِنِّ حينَ عُبِدَتِ الأَوثانُ ، واُطيعَ الشَّيطانُ ، وجُحِدَ الرَّحمنُ ، فَصَلَّى اللّهُ عَلَيهِ وعَلى آلِهِ ، وجَزاهُ أفضَلَ ما جَزَى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فَإِنّي لا أقولُ لَكُم إلّا ما تَعرِفونَ ؛ إنَّ أميرَ المُؤمِنينَ عَليَّ بنَ أبي طالِبٍ أرشَدَ اللّهُ أمرَهُ ، وأعَزَّ نَصرَهُ ، بَعَثني إلَيكُم يَدعوكُم إلَى الصَّوابِ ، وإلَى العَمَلِ بِالكِتابِ ، وَالجِهادِ في سَبيلِ اللّهِ ، وإن كانَ في عاجِلِ ذلِكَ ما تَكرَهونَ ؛ فَإِنَّ في آجِلِهِ ما تُحِبّونَ إن شاءَ اللّهُ ، ولَقَد عَلِمتُم أنَّ عَلِيّا صَلّى مَعَ رَسولِ اللّهِ صلى الله عليه و آله وَحدَهُ ، وأنَّهُ يَومَ صَدَّقَ بِهِ لَفي عاشِرَةٍ مِن سِنِّهِ ، ثُمَّ شَهِدَ مَعَ رَسولِ اللّهِ صلى الله عليه و آله جَميعَ مشَاهِدِهِ ، وكانَ مِنِ اجتِهادِهِ في مَرضاةِ اللّهِ وطاعَةِ رَسولِهِ وآثارِهِ الحَسَنَةِ فِي الإِسلامِ ما قَد بَلَغَكُم ، ولَم يَزَل رَسولُ اللّهِ صلى الله عليه و آله راضِيا عَنهُ حَتّى غَمَّضَهُ بِيَدِهِ ، وغَسَّلَهُ وحدَهُ ، وَالمَلائِكَةُ أعوانُهُ ، وَالفَضلُ ابنُ عَمِّهِ يَنقُلُ إلَيهِ الماءَ ، ثُمَّ أدخَلَهُ حُفرَتَهُ ، وأوصاهُ بِقَضاءِ دَينِهِ وعِداتِهِ وغَيرِ ذلِكَ مِن اُمورِهِ ، كُلُّ ذلِكَ مِن مَنِّ اللّهِ عَلَيهِ ، ثُمَّ وَاللّهِ ما دَعا إلى نَفسِهِ ، ولَقَد تَداكَّ النّاسُ عَلَيهِ تَداكَّ الإِبِلِ الهيمِ عِندَ وُرودِها ، فَبايَعوهُ طائِعينَ ، ثُمَّ نَكَثَ مِنهُم ناكِثونَ بِلا حَدَثٍ أحدَثَهُ ، ولا خِلافٍ أتاهُ ، حَسَدا لَهُ وبَغيا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فَعَلَيكُم عِبادَ اللّهِ بَتَقوىَ اللّهِ وطاعَتِهِ ، وَالجِدِّ وَالصَّبرِ وَالاِستِعانَةِ بِاللّهِ ، وَالخُفوفِ إلى ما دَعاكُم إلَيهِ أميرُ المُؤمِنينَ ، عَصَمَنَا اللّهُ وإيّاكُم بِما عَصَمَ بِهِ أولِياءَهُ وأهلَ طاعَتِهِ ، وألهَمَنا وإيّاكُم تَقواهُ ، وأعانَنا وإيّاكُم عَلى جِهادِ أعدائِهِ ، وأستَغفِرُ اللّهَ العَظيمَ لي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إلَى الرُّحبَةِ </w:t>
      </w:r>
      <w:r>
        <w:rPr>
          <w:rStyle w:val="FootnoteAnchor"/>
          <w:rtl w:val="true"/>
        </w:rPr>
        <w:footnoteReference w:id="66"/>
      </w:r>
      <w:r>
        <w:rPr>
          <w:rFonts w:ascii="Amiri" w:hAnsi="Amiri" w:eastAsia="Amiri" w:cs="Amiri"/>
          <w:color w:val="111111"/>
          <w:sz w:val="28"/>
          <w:sz w:val="28"/>
          <w:szCs w:val="28"/>
          <w:rtl w:val="true"/>
          <w:lang w:bidi="ar-SA"/>
        </w:rPr>
        <w:t xml:space="preserve">فَهَيَّأَ مَنزِلاً لِأَبيهِ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أطاقَ هذَا الغُلامُ ما قَد قَصَصتَهُ مِن كَلامِهِ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سَقَطَ عَنّي مِن قَولِهِ أكثَرُ ، ولَقَد حَفِظتُ بَعضَ ما سَمِعتُ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الحَسَنُ بنُ عَلِيٍّ عليه السلام مِن خُطبَتِهِ ، قامَ بَعدَهُ عَمّارٌ ، فَحَمِدَ اللّهَ وأثنى عَلَيهِ ، وصَلّى عَلى رَسولِهِ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نَبِيِّكُم وابنُ عَمِّهِ يَستَنفِرُكُم لِنَصرِ دينِ اللّهِ ، وقَد بَلاكُمُ اللّهُ بِحَقِّ دينِكُم وحُرمَةِ اُمِّكُم ، فَحَقُّ دينِكُم أوجَبُ وحُرمَتُهُ أعظَمُ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بِإِمامٍ لا يُؤَدَّبُ ، وفَقيهٍ لا يُعَلَّمُ ، وصاحِبِ بَأسٍ لا يَنكُلُ ، وذي سابِقَةٍ فِي الإِسلامِ لَيسَت لِأَحَدٍ ، وإنَّكُم لَو قَد حَضَرتُموهُ بَيَّنَ لَكُم أمرَكُم إن شاءَ اللّهُ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ابو مِخْنَف، از موسى بن عبد الرحمان بن ابى ليلى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حسن عليه السلام و عمّار بن ياسر،از ذو قار آمديم تا به قادسيه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و عمّار ، اُتراق كردند و ما هم به همراه آنان اتراق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حمايل شمشيرش را محكم به خود بست و آن گاه ، شروع به پرسش از مردم درباره كوفيان و وضعيتشان كرد و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خواسته اى مهم تر از اين نيست كه عثمان را از قبر ، بيرون آوريم و او را با آتش بسوزانيم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حسن عليه السلام و عمّارْ وارد كوفه شدند، مردم ، نزد آنان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عليه السلام به پا خاست و مردم را به بسيج شدن فرا خواند و خدا را سپاس گفت و بر پيامبرش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شما آمده ايم تا شما را به خداوند و كتابش و سنّت پيامبرش ، و به سوى دين شناس ترينِ مسلمانان و عادل ترين كسى كه عادلش مى شمريد و برترين كسى كه بافضيلتش مى دانيد و باوفاترين كسى كه با او بيعت مى كنيد ، فرا خوانيم؛ كسى كه قرآن، او را سرزنش نكرده و در سنّت ، جاهل به شمار نيامده است و هيچ سابقه نيكى را از كف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سوى كسى فرا مى خوانيم كه خداوند، او را از دو راه به پيامبر خود نزديك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در دين و نزديكى در خويشاوندى؛ به سوى كسى كه از همه مردم در هر كرامتى پيشى گرفت؛ پيشى گرفت؛ به سوى كسى كه خداوند با يارى رساندن او پيامبرش را از يارى ديگران بى نياز كرد، در حالى كه مردمْ او را يارى نكردند ؛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در حالى كه مردم از او دورى مى جُستند، و با او نماز گزارْد، در حالى كه مردمْ مشرك بودند ؛ همراه او پيكار كرد، در حالى كه مردمْ فرار مى كردند و با او به ميدان آمد ، در حالى كه مردم از ترس، پيش نمى رفتند؛ كسى كه پيامبر صلى الله عليه و آله را تصديق كرد، در حالى كه مردمْ او را تكذيب مى كردند؛ به سوى كسى كه در هيچ جنگى مغلوب نشد و در پيشى گرفتن در اسلام، همتايى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كمك مى خواهد و شما را به سوى حق ، دعوت مى كند و شما را فرمان مى دهد كه به سويش حركت كنيد و يارى اش دهيد و او را بر قومى كه بيعتش را شكستند، ياران شايسته او را كشتند و فرماندارانش را مُثله كردند و بيت المال او را غارت نمودند ، يارى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او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خدايتان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به معروف و نهى از منكر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فرداى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آماده كنيد كه صالحان آماده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يزيد برايم روايت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بن حذيم ناجى برايم روايت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 السلام و عمّار بن ياسر ، نزد ما آمدند تا از مردم بخواهند كه به سوى على عليه السلام بسيج شوند و نامه او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خواندن نامه او فارغ شدند، حسن عليه السلام از جاى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جوانى نورس بود و به خدا سوگند، به جهت كمى سن و دشوارى موقعيتش بر او نگران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بدو خيره شده بودند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پسر دختر پيامبر ما را استوار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عليه السلام دستش را برعصايى كه بر آن تكيه مى كرد ،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بيمارى اى كه داشت، ناتوان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از آنِ خداوندِ عزّتمند و 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يگانه قهّار و بزرگِ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او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شما كه سخن خود را نهان كند و كسى كه آن را فاش سازد و كسى كه خويشتن را به شبْ پنهان دارد و در روز، آشكارا حركت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مى گويم او را بر زيبايى آزمايش و بلا و پشت هم درآمدن نعمت ها و برآنچه ما دوست مى داريم و يا ناخوش مى انگاريم،از سختى و آسانى، و گواهى مى دهم كه خدايى جز او نيست؛يگانه است و شريكى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با پيامبرى او منّت نهاد و او را به رسالت خويش، ويژه ساخت و وحى اش را بر او فرو فرستاد و او را از ميان تمامى آفريدگانش برگزيد و در هنگام بت پرستى و فرمانبردارى از شيطان و انكار خداوندِ بخشاينده، او را به سوى اِنس و جِن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خدا بر او و خاندانش باد، و خداوند، او را از بهترين پاداشى كه به مسلمانان عطا مى فرمايد،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سپاس خداوند؛ من سخنى جز آنچه خودتان مى دانيد،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بن ابى طالب ـ كه خداوند ، كارش را سامان بخشد و پيروزى اش را قوى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 به سوى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درستى و عمل به قرآن و جهاد در راه خدا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دنياى اين كار ، چيزى است كه خوش نمى داريد، ولى آخرت آن به گونه اى است كه مى پسنديد ـ اگر خدا خواهد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نيك مى دانيد كه على با پيامبر خدا، به تنهايى نماز گزارد و آن روز كه او را تصديق كرد، در سال دهم عمرش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پيامبر خدا در تمامى جنگ ها حضور داشت و از تلاش او در راه رضايت خداوند و پيروى پيامبر خدا و آثار نيك او در اسلام، آنچه بوده، خبرش به شما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پيامبر خدا از او خشنود بود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دستان خود، چشمان پيامبر صلى الله عليه و آله را فروبست و او را به تنهايى غسل داد و فرشتگان ، كمك كارش بودند و فضل، پسر عمويش، آب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كه پيامبر خدا را در قبر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وى گزاردنِ بدهكارى ها و به جاىْ آوردنِ وعده ها و ساير كارهايش را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اينها، منّت خداوند بر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از آن پس،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 دعوت نكرد تا اين كه مردم، چونان شتران تشنه به هنگام رسيدن به آبگاه ، بر او هجوم آوردند و از روى ميل ،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گروهى از روى حسادت و ستمگرى بر او بيعت شكستند ، بدون آن كه او كارى كرده باشد يا خلافى از او سر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ـ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پرواى الهى و پيروى از او و تلاش و شكيبايى و يارى جستن از او ، و حركت به سوى آنچه امير مؤمنان، شما را بدان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بدانچه دوستان و مُطيعان خويش را بِدان مصون داشته، مصون دارد و بر ما و شما پرواى خود را الهام كند، و ما و شما را بر پيكار با دشمنانش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براى خود و شما طلب آمرزش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منطقه رُحْبَه </w:t>
      </w:r>
      <w:r>
        <w:rPr>
          <w:rStyle w:val="FootnoteAnchor"/>
          <w:rtl w:val="true"/>
        </w:rPr>
        <w:footnoteReference w:id="68"/>
      </w:r>
      <w:r>
        <w:rPr>
          <w:rFonts w:ascii="IRNazanin" w:hAnsi="IRNazanin" w:eastAsia="IRNazanin"/>
          <w:color w:val="111111"/>
          <w:sz w:val="28"/>
          <w:sz w:val="28"/>
          <w:szCs w:val="28"/>
          <w:rtl w:val="true"/>
          <w:lang w:bidi="fa-IR"/>
        </w:rPr>
        <w:t>رفت و خانه اى براى پدرش امير مؤمنان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سخنان حسن بن على عليهماالسلام را برايم روايت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جوان توانست سخنانى را كه نقل كردى، بر زبان آورد؟</w:t>
      </w:r>
    </w:p>
    <w:p>
      <w:pPr>
        <w:pStyle w:val="BookText"/>
        <w:rPr/>
      </w:pPr>
      <w:r>
        <w:rPr>
          <w:rFonts w:ascii="IRNazanin" w:hAnsi="IRNazanin" w:eastAsia="IRNazanin"/>
          <w:color w:val="111111"/>
          <w:sz w:val="28"/>
          <w:sz w:val="28"/>
          <w:szCs w:val="28"/>
          <w:rtl w:val="true"/>
          <w:lang w:bidi="fa-IR"/>
        </w:rPr>
        <w:t xml:space="preserve">تميم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سخنانش كه از ياد من رفته است ،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برخى از آنچه را شنيدم، از حفظ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حسن بن على عليهماالسلام از سخنرانى اش فارغ گرديد، عمّار ، به پا خاست و خدا را سپاس و ثنا گفت و بر پيامبرش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پيامبرتان و پسر عموى او از شما براى يارى دين خدا درخواست حركت كرده است و خداوند، شما را با حقّانيت دينتان و احترام مادرتان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دين، واجب تر و احترامش بيشتر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روِ پيشوايى باشيد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تأديب ندارد و دين شناسى است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نيست و توانمندى است كه سستى و شكست ندارد و داراى سابقه اى در اسلام است كه كسى جز او آن را ندارد؛ و به راستى اگر شما نزد او حاضر شويد، حقيقتِ كارتان را بر شما روشن مى سازد ـ اگر خدا خواهد ـ </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مَوقِفُ أبي موسى مِن مَندوبِيِ الإِمامِ</w:t>
      </w:r>
      <w:r>
        <w:rPr>
          <w:rFonts w:ascii="Amiri" w:hAnsi="Amiri" w:eastAsia="Amiri" w:cs="Amiri"/>
          <w:color w:val="111111"/>
          <w:sz w:val="28"/>
          <w:sz w:val="28"/>
          <w:szCs w:val="28"/>
          <w:lang w:bidi="ar-SA"/>
        </w:rPr>
        <w:t>۶۰۴۶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أبو موسى فَلَقِيَ الحَسَنَ ، فَضَمَّهُ إلَيهِ وأقبَلَ عَلى عَمّارٍ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أ عَدَوتَ فيمَن عَدا عَلى أميرِ المُؤمِنينَ ؛ فَأَحلَلتَ نَفسَكَ مَعَ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أفعَل، ولِمَ تَسوؤُني </w:t>
      </w:r>
      <w:r>
        <w:rPr>
          <w:rStyle w:val="FootnoteAnchor"/>
          <w:rtl w:val="true"/>
        </w:rPr>
        <w:footnoteReference w:id="69"/>
      </w:r>
      <w:r>
        <w:rPr>
          <w:rFonts w:ascii="Amiri" w:hAnsi="Amiri" w:eastAsia="Amiri" w:cs="Amiri"/>
          <w:color w:val="111111"/>
          <w:sz w:val="28"/>
          <w:sz w:val="28"/>
          <w:szCs w:val="28"/>
          <w:rtl w:val="true"/>
          <w:lang w:bidi="ar-SA"/>
        </w:rPr>
        <w:t xml:space="preserve">؟ وقَطَعَ عَلَيهِمَا الحَسَنُ فَأَقبَلَ عَلى أبي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تُثَبِّطُ النّاسَ عَنّا ؟ فَوَاللّهِ ما أرَدنا إلَا الإِصلاحَ ، ولا مِثلُ أميرِ المُؤمِنينَ يُخافُ عَلى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بِأَبي أنتَ واُمّي ، ولكِنَّ المُستَشارَ مُؤتَمَنٌ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سَتكونُ فِتنَةٌ ؛ القاعِدُ فيها خَيرٌ مِنَ القائِمِ ، وَالقائِمُ خَيرٌ مِنَ الماشي ، وَالماشي خَيرٌ مِنَ الرّاكِبِ ، قَد جَعَلَنَا اللّهُ عَزَّوجَلَّ إخوانا ، وحَرَّمَ عَلَينا أموالَنا ودِماءَنا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الَّذِينَ ءَامَنُواْ لَا تَأْكُلُواْ أَمْوَ لَكُم بَيْنَكُم بِالْبَـطِـلِ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فَجَزَآؤُهُ جَهَنَّمُ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فَغَضِبَ عَمّارٌ وساءَهُ وقامَ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لَهُ 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فيها قاعِدا خَيرٌ مِنكَ قائِما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وقامَ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أطيعوني تَكونوا جُرثومَةً </w:t>
      </w:r>
      <w:r>
        <w:rPr>
          <w:rStyle w:val="FootnoteAnchor"/>
          <w:rtl w:val="true"/>
        </w:rPr>
        <w:footnoteReference w:id="72"/>
      </w:r>
      <w:r>
        <w:rPr>
          <w:rFonts w:ascii="Amiri" w:hAnsi="Amiri" w:eastAsia="Amiri" w:cs="Amiri"/>
          <w:color w:val="111111"/>
          <w:sz w:val="28"/>
          <w:sz w:val="28"/>
          <w:szCs w:val="28"/>
          <w:rtl w:val="true"/>
          <w:lang w:bidi="ar-SA"/>
        </w:rPr>
        <w:t xml:space="preserve">مِن جَراثيمِ العَرَبِ ؛ يَأوي إلَيكُمُ المَظلومُ ، ويَأمَنُ فيكُمُ الخائِفُ ، إنّا أصحابَ مُحَمَّدٍ صلى الله عليه و آله أعلَمُ بِما سَمِعنا ، إنَّ الفِتنَةَ إذا أقبَلَت شَبَّهَت ، وإذا أدبَرَت بَيَّنَت ، وإنَّ هذِهِ الفِتنَةَ باقِرَةٌ كَداءِ البَطنِ ، تَجري بِهَا الشَّمالُ وَالجَنوبُ، وَالصَّبا وَالدَّبورُ ، فَتَسكُنُ أحياناً فَلا يُدرى مِن أينَ تُؤتى ، تَذَرُ الحَليمَ كَابنِ أمسِ ، شيموا سُيوفَكُم ، وقَصِّدوا رِماحَكُم ، وأرسِلوا سِهامَكُم ، وَاقطَعوا أوتارَكُم ، وَالزَموا بُيوتَكُم ، خَلّوا قُرَيشا ـ إذا أبَوا إلَا الخُروجَ مِن دارِ الهِجرَةِ وفِراقَ أهلِ العِلمِ بِالإِمرَةِ ـ تَرتُق فَتقَها ، وتَشعَب صَدعَها ؛ فَإِن فَعَلَت فَلِأَنفُسِها سَعَت ، وإن أبَت فَعَلى أنفُسِها مَنَّت ، سَمنَها تُهَريقُ في أديمِها ، </w:t>
      </w:r>
      <w:r>
        <w:rPr>
          <w:rStyle w:val="FootnoteAnchor"/>
          <w:rtl w:val="true"/>
        </w:rPr>
        <w:footnoteReference w:id="73"/>
      </w:r>
      <w:r>
        <w:rPr>
          <w:rFonts w:ascii="Amiri" w:hAnsi="Amiri" w:eastAsia="Amiri" w:cs="Amiri"/>
          <w:color w:val="111111"/>
          <w:sz w:val="28"/>
          <w:sz w:val="28"/>
          <w:szCs w:val="28"/>
          <w:rtl w:val="true"/>
          <w:lang w:bidi="ar-SA"/>
        </w:rPr>
        <w:t xml:space="preserve">اِستَنصِحوني ولا تَستَغِشّوني ، وأطيعوني يَسلَم لَكُم دينُكُم ودُنياكُم ، ويَشقى بِحَرِّ هذِهِ الفِتنَةِ مَن جَناها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زَيدٌ فَشالَ يَدَهُ المَقطوعَةَ ، </w:t>
      </w:r>
      <w:r>
        <w:rPr>
          <w:rStyle w:val="FootnoteAnchor"/>
          <w:rtl w:val="true"/>
        </w:rPr>
        <w:footnoteReference w:id="7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بنَ قَيسٍ، رُدَّ الفُراتَ عَن دِراجِهِ ، </w:t>
      </w:r>
      <w:r>
        <w:rPr>
          <w:rStyle w:val="FootnoteAnchor"/>
          <w:rtl w:val="true"/>
        </w:rPr>
        <w:footnoteReference w:id="75"/>
      </w:r>
      <w:r>
        <w:rPr>
          <w:rFonts w:ascii="Amiri" w:hAnsi="Amiri" w:eastAsia="Amiri" w:cs="Amiri"/>
          <w:color w:val="111111"/>
          <w:sz w:val="28"/>
          <w:sz w:val="28"/>
          <w:szCs w:val="28"/>
          <w:rtl w:val="true"/>
          <w:lang w:bidi="ar-SA"/>
        </w:rPr>
        <w:t xml:space="preserve">اُردُدهُ مِن حَيثُ يَجيءُ حَتّى يَعودَ كَما بَدَأَ ، فَإِن قَدَرتَ عَلى ذلِكَ فَسَتَقدِرُ عَلى ما تُريدُ ، فَدَع عَنكَ ما لَستَ 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ـ إلى آخِرِ الآيَتَينِ ـ سيروا إلى أميرِ المُؤمِنينَ وسَيِّدِ المُسلِمينَ ، وَانفِروا إلَيهِ أجمَعينَ؛ تُصيبُوا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القَعقاعُ بنُ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ناصِحٌ ، وعَلَيكُم شَفيقٌ ، اُحِبُّ أن تَرشُدوا ، ولَأَقولَنَّ لَكُم قَولاً هُوَ الحَقُّ ؛ أمّا ما قالَ الأَميرُ فَهُوَ الأَمرُ لَو أنَّ إلَيهِ سَبيلاً ، وأمّا ما قالَ زَيدٌ فَزَيدٌ فِي الأَمرِ فَلا تَستَنصِحوهُ ؛ فَإِنَّهُ لا يُنتَزَعُ أحدٌ مِنَ الفِتنَةِ طَعَنَ فيها وَجَرى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الَّذي هُوَ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مِن إمارَةٍ تُنَظِّمُ النّاسَ ، وتَزَعُ الظّالِمَ ، وتُعِزُّ المَظلومَ ، وهذا عَلِيٌّ يَلي بِما وَلِيَ ، وقَد أنصَفَ فِي الدُّعاءِ ، وإنَّما يَدعو إلَى الإِصلاحِ ، فَانفِروا وكونوا مِن هذَا الأَمرِ بِمَرأى ومَسمَعٍ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لِهذَا الأَمرِ وهؤُلاءِ النّاسِ مِن والٍ ؛ يَدفَعُ الظّالِمَ ، ويُعِزُّ المَظلومَ ، ويَجمَعُ النّاسَ ، وهذا واليكُم يَدعوكُم لِيُنظَرَ فيما بَينَهُ وبَينَ صاحِبَيهِ ، وهُوَ المَأمونُ عَلَى الاُمَّةِ ، الفَقيهُ فِي الدّينِ ؛ فَمَن نَهَضَ إلَيهِ فَإِنّا سائِرونَ مَعَهُ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43" w:name="pg12811_169622"/>
    </w:p>
    <w:p>
      <w:pPr>
        <w:pStyle w:val="Heading3"/>
        <w:numPr>
          <w:ilvl w:val="2"/>
          <w:numId w:val="1"/>
        </w:numPr>
        <w:rPr/>
      </w:pPr>
      <w:bookmarkStart w:id="44" w:name="__RefHeading___Toc1724314_3224264995"/>
      <w:bookmarkStart w:id="45" w:name="_Toc16"/>
      <w:bookmarkEnd w:id="43"/>
      <w:bookmarkEnd w:id="44"/>
      <w:r>
        <w:rPr/>
        <w:t>۵</w:t>
      </w:r>
      <w:r>
        <w:rPr>
          <w:rtl w:val="true"/>
        </w:rPr>
        <w:t xml:space="preserve"> </w:t>
      </w:r>
      <w:r>
        <w:rPr>
          <w:rtl w:val="true"/>
        </w:rPr>
        <w:t xml:space="preserve">/ </w:t>
      </w:r>
      <w:r>
        <w:rPr/>
        <w:t>۴</w:t>
      </w:r>
      <w:r>
        <w:rPr>
          <w:rtl w:val="true"/>
        </w:rPr>
        <w:t xml:space="preserve"> موضع ابو موسى در برابر فرستادگان امام على</w:t>
      </w:r>
      <w:bookmarkEnd w:id="4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موضع ابو موسى در برابر فرستادگان امام على</w:t>
      </w:r>
      <w:r>
        <w:rPr>
          <w:rFonts w:ascii="IRNazanin" w:hAnsi="IRNazanin" w:eastAsia="IRNazanin"/>
          <w:color w:val="111111"/>
          <w:sz w:val="28"/>
          <w:sz w:val="28"/>
          <w:szCs w:val="28"/>
          <w:lang w:bidi="fa-IR"/>
        </w:rPr>
        <w:t>۶۰۴۳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محمّد 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بيرون آمد و حسن عليه السلام را ملاقات كرد و او را در آغوش كشيد و رو به سوى عمّار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همراه دشمنان با اميرمؤمنان دشمنى مى كنى؟ پس خودت را در جرگه فاجران قرار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نكردم و چرا نسبت به من بدگويى مى كنى؟</w:t>
      </w:r>
    </w:p>
    <w:p>
      <w:pPr>
        <w:pStyle w:val="BookText"/>
        <w:rPr/>
      </w:pPr>
      <w:r>
        <w:rPr>
          <w:rFonts w:ascii="IRNazanin" w:hAnsi="IRNazanin" w:eastAsia="IRNazanin"/>
          <w:color w:val="111111"/>
          <w:sz w:val="28"/>
          <w:sz w:val="28"/>
          <w:szCs w:val="28"/>
          <w:rtl w:val="true"/>
          <w:lang w:bidi="fa-IR"/>
        </w:rPr>
        <w:t>حسن عليه السلام سخن آن دو را بُريد و روبه سوى ابو موسى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از ما مى رانى؟ به خدا سوگند، نه ما جز اصلاح، قصد ديگرى داريم و نه از كسى مانند امير مؤمنان بر چيزى بايد هراس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گويى ـ 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وليكن مشاور،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اى رُخ خواهد داد كه در آن زمان، آن كس كه بنشيند، بهتر است از كسى كه برخيزد، و آن كه برخيزد، بهتر است از كسى كه پياده به راه افتد، و پياده، بهتر است از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ما را برادر قرار داد و مال و خونمان را بر يكديگر حرام گردانيد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همديگر را به ناروا مخوريد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همديگر را مكُشيد؛ زيرا خدا همواره با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مؤمنى را عمداً بكشد ، كيفرش دوزخ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عمّار ، خشمگين شد و اين سخن، او را بد آمد و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صلى الله عليه و آله تنها به ابو موسى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بنشينى، بهتر است از اين كه برخيزى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كنيد تا بنيادى از بنيادهاى عرب باشيد كه گرفتار به شما پناه آورَد و هراسناك، در ميان شما امنيت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ما ياران محمّد صلى الله عليه و آله به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داناتريم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وقتى رو آورَد، مشتبه باشد و وقتى رخت بر بندد، آشكار گردد و به راستى كه اين فتنه، چونان دردى كه شكم را مى دَرَد ، رشته اتّحاد مسلمانان را خواهد دريد ، با باد شمال و جنوب و صبا و مغرب از چهار سو خواهد وزيد و زمانى آرام شود كه كس نداند از كجا آمده است و خردمند را چون ابلهان ، سرگردان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شمشيرهايتان را در نيام كنيد، نيزه هاتان را كوتاه كنيد ، تيرهايتان را بگذاريد و زِه هاى كمان هايتان را پاره كنيد و در خانه هايتان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را واگذاريد ـ اگر اصرار دارند از دارالهجره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آيند و از آگاهان به خلافتْ دورى گزينند ـ تا شكافشان را به هم آورند و كمبودهاى خود را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كارى كنند، به سود خويش كوشيده اند و اگر كارى نكنند، براى خود ، بليّه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روغنشان را در مَشك خودشان مى ريزند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از من خيرخواهى جوييد ، نه دغلكارى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كنيد تا دين و دنياتان به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اين فتنه را پديد آورَد، به آتش آن بسوزد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برخاست و دست بريده خود را بلند كرد </w:t>
      </w:r>
      <w:r>
        <w:rPr>
          <w:rStyle w:val="FootnoteAnchor"/>
          <w:rtl w:val="true"/>
        </w:rPr>
        <w:footnoteReference w:id="7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عبد اللّه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را از راه خود بازگردان</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از جايى كه مى آيد، بَرَش گردان تا همان طور كه آمده است ،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بتوانى انجام دهى ، خواسته ات را هم مى توانى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كارى كه توانش را ندارى، 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 سپس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 لام ،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پنداشتند كه 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 رها مى شوند و مورد آزمايش قرار نمى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امير مؤمنان و سرور مسلمانان حركت كنيد و همگى به سوى او بسيج شويد تا حق را دريابيد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بن عمرو ،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خيرخواه و دلسوز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 دارم كه راه صواب پوييد و سخنى با شما مى گويم كه سخن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ترين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اگر شُدنى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زيد مى گويد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خود از حكومتيان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خيرخواهى مجوييد؛ زيرا كسى كه در فتنه بوده و به سويش حركت كرده، خود را از آن باز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درست، آن است كه ناچار، زمامدارى بايد كه امور مردم را سامان دهد و ستمگر را باز دارد و ستمديده را عزيز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على،امورى را كه برعهده گرفته، اداره مى كند و منصفانه دعوت مى كند و به اصلاحْ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بسيج شويد و در صحنه حضور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 مردم، زمامدار مى خواهند تا ستمگر را برانَد و ستمديده را عزّت بخشد و مردم را گِرد آورَد و اينك، اين زمامدار شماست كه شما را فرا مى خواند تا در كار او و دو رقيبش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امين امّت و فقيه در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مى خواهد به سويش بيايد كه ما به سوى وى روانيم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۶۰۴۲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سَمِعَ أبو موسى خُطبَةَ الحَسَنِ وعَمّارٍ قامَ فَصَعِدَ المِنبَرَ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بِمُحَمَّدٍ ؛ فَجَمَعَنا بَعدَ الفُرقَةِ ، وجَعَلَنا إخوانا مُتَحابّينَ بَعدَ العَداوَةِ ، وحَرَّمَ عَلَينا دِماءَنا وأموالَنا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 لَكُم بَيْنَكُم بِالْبَـطِـلِ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فَجَزَآؤُهُ جَهَنَّمُ خَــلِدًا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فَاتَّقُوا اللّهَ عِبادَ اللّهِ ، وضَعوا أسلِحَتَكُم وكُفّوا عَن قِتالِ إخوانِكُم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تُطيعُوا اللّهَ بادِيا ، وتُطيعوني ثانِيا تَكونوا جُرثومَةً مِن جَراثيمِ العَرَبِ ، يَأوي إلَيكُمُ المُضطَرُّ ، ويَأمَنُ فيكُمُ الخائِفُ ، إنَّ عَلِيّا إنَّما يَستَنفِرُكُم لِجِهادِ اُمِّكُم عائِشَةَ وطَلحَةَ وَالزُّبَيرِ حَوارِيِّ رَسولِ اللّهِ ومَن مَعَهُم مِنَ المُسلِمينَ ، وأنَا أعلَمُ بِهذِهِ الفِتَنِ ؛ إنَّها إذا أقبَلَت شَبَّهَت ، وإذا أدبَرَت أسفَرَت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عَلَيكُم أن يَلتَقِيَ غارانِ مِنكُم فَيَقتَتِلا ، ثُمَّ يُترَكا كَالأَحلاسِ </w:t>
      </w:r>
      <w:r>
        <w:rPr>
          <w:rStyle w:val="FootnoteAnchor"/>
          <w:rtl w:val="true"/>
        </w:rPr>
        <w:footnoteReference w:id="83"/>
      </w:r>
      <w:r>
        <w:rPr>
          <w:rFonts w:ascii="Amiri" w:hAnsi="Amiri" w:eastAsia="Amiri" w:cs="Amiri"/>
          <w:color w:val="111111"/>
          <w:sz w:val="28"/>
          <w:sz w:val="28"/>
          <w:szCs w:val="28"/>
          <w:rtl w:val="true"/>
          <w:lang w:bidi="ar-SA"/>
        </w:rPr>
        <w:t xml:space="preserve">المُلقاةِ بِنَجوَةٍ </w:t>
      </w:r>
      <w:r>
        <w:rPr>
          <w:rStyle w:val="FootnoteAnchor"/>
          <w:rtl w:val="true"/>
        </w:rPr>
        <w:footnoteReference w:id="84"/>
      </w:r>
      <w:r>
        <w:rPr>
          <w:rFonts w:ascii="Amiri" w:hAnsi="Amiri" w:eastAsia="Amiri" w:cs="Amiri"/>
          <w:color w:val="111111"/>
          <w:sz w:val="28"/>
          <w:sz w:val="28"/>
          <w:szCs w:val="28"/>
          <w:rtl w:val="true"/>
          <w:lang w:bidi="ar-SA"/>
        </w:rPr>
        <w:t xml:space="preserve">مِنَ الأَرضِ ، ثُمَّ يَبقى رِجرِجَةٌ </w:t>
      </w:r>
      <w:r>
        <w:rPr>
          <w:rStyle w:val="FootnoteAnchor"/>
          <w:rtl w:val="true"/>
        </w:rPr>
        <w:footnoteReference w:id="85"/>
      </w:r>
      <w:r>
        <w:rPr>
          <w:rFonts w:ascii="Amiri" w:hAnsi="Amiri" w:eastAsia="Amiri" w:cs="Amiri"/>
          <w:color w:val="111111"/>
          <w:sz w:val="28"/>
          <w:sz w:val="28"/>
          <w:szCs w:val="28"/>
          <w:rtl w:val="true"/>
          <w:lang w:bidi="ar-SA"/>
        </w:rPr>
        <w:t xml:space="preserve">مِنَ النّاسِ لا يَأمُرونَ بِالمَعروفِ ولا يَنهَون عَن مُنكَرٍ ، إنَّها قَد جاءَتكُم فِتنَةٌ كافِرَةٌ لا يُدرى مِن أينَ تُؤتى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 الحَليمَ حَيرانَ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أسمَعُ رَسولَ اللّهِ صلى الله عليه و آله بِالأَمسِ يَذكُرُ الفِتَنَ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فيها نائِما خَيرٌ مِنكَ قاعِداً ، وأَنتَ فيها جالِسا خَيرٌ مِنكَ قائِما ، وأنتَ فيها قائِما خَيرٌ مِنكَ ساعِيا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فَثَلِّموا سُيوفَكُم ، وقَصِّفوا رِماحَكُم ، وَأنصِلوا سِهامَكُم ، وقَطِّعوا أوتارَكُم ، وخَلّوا قُرَيشا تَرتُق فَتقَها وتَرأَب صَدعَها ؛ فَإِن فَعَلَت فَلِأَنفُسِها ما فَعَلَت ، وإن أبَت فَعَلى أنفُسِها ما جَنَت ، سَمنُها في أديمِها ، اِستَنصِحوني ولا تَستَغِشّوني ، وأطيعوني ولا تَعصوني ، يَتَبَيَّن لَكُم رُشدُكُم ، ويَصلى هذِهِ الفِتنَةَ مَن جَناها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عَمّارُ بنُ ياسِرٍ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رَسولَ اللّهِ صلى الله عليه و آله يَقولُ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هذِهِ يَدي بِما قُلتُ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فَإِنَّما عَناك بِذلِكَ وَحدَكَ ، واتَّخَذَ عَلَيكَ الحُجَّةَ ، فَالزَمَ بَيتَكَ ولا تَدخُلَنَّ فِي الفِتنَةِ ، أما إنّي أَشهَدُ أنَّ رَسولَ اللّهِ صلى الله عليه و آله أمَرَ عَلِيّا بِقِتالِ النّاكِثينَ ، وسَمّى لَهُ فيهِم مَن سَمّى ، وأمَرَهُ بِقِتالِ القاسِطينَ ، وإن شِئتَ لَاُقيمَنَّ لَكَ شُهودا يَشهَدونَ أنَّ رَسولَ اللّهِ صلى الله عليه و آله إنَّما نَهاكَ وَحدَكَ ، وحَذَّرَكَ مِنَ الدُّخولِ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يَدَكَ عَلى ما سَمِعتَ ، فَمَدَّ إلَيهِ يَدَهُ ، فَقالَ لَهُ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اللّهُ مَن غالَبَهُ وجاهَدَهُ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جَذَبَهُ فَنَزَلَ عَنِ المِنبَرِ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 موسى، سخنرانى حسن عليه السلام و عمّار را شنيد، به پا خاست و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خدايى است كه ما را به واسطه محمّد صلى الله عليه و آله گرامى داشت و پس از جدايى، ما را جمع كرد و پس از دشمنى، ما را برادر و دوستدار يكديگر قرار داد و بر ما خون و ثروت يكديگر را حرام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اموالتان را ميان خودتان به ناروا مخوريد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كسى عمداً مؤمنى را بكشد ، كيفرش دوزخ است كه در آن ، ماندگار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پروا كنيد ، سلاحتان را بر زمين گذاريد و از كشتن برادرانتان خوددارى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نخستْ خداوند را اطاعت كنيد و در مرتبه دوم، مرا اطاعت كنيد، از بنيادهاى عرب خواهيد بود كه گرفتار به شما پناه آورَد و هراسناك، در ميان شما امنيت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على، شما را براى جنگ با مادرتان عايشه و طلحه و زبير، دو حوارى پيامبر خدا و مسلمانانِ همراهشان بسيج مى كند و من ، اين فتنه ها را بهتر 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ها وقتى روى مى آورند،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وقتى روى مى گردانند، آشكار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مى ترسم بر شما كه دو گروه غافل از شما با يكديگر رو در رو شوند و يكديگر را بكشند و آن گاه مانند پلاسى افتاده بر زمينِ بلند،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اراذل ومردمان پست ، باقى مانند كه نه امر به معروف مى كنند و نه نهى از منكر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فتنه اى پوشيده بر شما وارد شده كه معلوم نيست از كجا آمده است كه خردمند را سرگردانْ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شنوم كه پيامبر خدا، ديروز از فتنه ها ياد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آن خُفته باشى ، بهتر از آن است كه نشسته باشى، و نشسته باشى، بهتر از آن است كه ايستاده باشى، و تو در آن ايستاده باشى، بهتر از آن است كه كوشا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شمشيرها را در نيام كنيد و نيزه ها را بشكنيد و تيرها را بگذاريد و زه ها را پاره كنيد و قريش را رها كنيد تا پارگى را خود رفو كنند و شكاف را خود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كارى كنند، به سود خويش كرده اند و اگر سر باز زنند، هر ثمرى كه بدهد، براى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روغنشان را در مَشك خودشان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خيرخواهى بجوييد ، نه دغلكارى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اطاعت كنيد و نافرمانى مكنيد تا راه سلامت بر شما آشكار گردد، و هركه آتش فتنه را برافروخته است ، به آن درافتد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ياسر، به سوى او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شنيدى كه پيامبر خدا چنين فرمود؟</w:t>
      </w:r>
    </w:p>
    <w:p>
      <w:pPr>
        <w:pStyle w:val="BookText"/>
        <w:rPr/>
      </w:pPr>
      <w:r>
        <w:rPr>
          <w:rFonts w:ascii="IRNazanin" w:hAnsi="IRNazanin" w:eastAsia="IRNazanin"/>
          <w:color w:val="111111"/>
          <w:sz w:val="28"/>
          <w:sz w:val="28"/>
          <w:szCs w:val="28"/>
          <w:rtl w:val="true"/>
          <w:lang w:bidi="fa-IR"/>
        </w:rPr>
        <w:t>ابو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دستانم گِرو آنچه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بگويى ، پس تنها تو مقصود پيامبر خدا بوده اى و حجّت را تنها بر تو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خانه ات بنشين و در فتنه، داخل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گواهى مى دهم كه پيامبر خدا، على را به پيكار با ناكثين فرمان داد و براى او افرادى را نام بُرد، و او را به پيكار با قاسطين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گواهانى بياورم كه گواهى دهند پيامبر خدا تنها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كرد و تنها تو را از ورود در فتنه،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آنچه شنيدى، به من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دستش را دراز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دستى را كه با على پيكار كند و او را انكار نمايد، خوار مى سازد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كشيد و او از منبر به زير آمد</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۶۰۴۴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الحَسَنُ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دَعوَةَ أميرِكُم ، وسيروا إلى إخوانِكُم ؛ فَإِنَّهُ سَيوجَدُ لِهذَا الأَمرِ مَن يَنفِرُ إلَيهِ ، وَاللّهِ لَأَن يَلِيَهُ اُولُو النُّهى أمثَلُ فِي العاجِلَةِ ، وخَيرٌ فِي العاقِبَةِ ، فَأَجيبوا دَعوَتَنا وأعينونا عَلى مَا ابتُلينا وَابتُليتُم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فَسامَحَ النّاسُ وأجابوا ورَضوا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قَومٌ مِن طَيِّى ءٍ عَدِيّا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تَرى وما تَأمُرُ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نَنتَظِرُ ما يَصنَعُ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 بِقِيامِ الحَسَنِ وكَلامِ مَن 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بايَعنا هذَا الرَّجُلَ ، وقَد دَعانا إلى جَميلٍ ، وإلى هذَا الحَدَثِ العَظيمِ لِنَنظُرَ فيهِ ، ونَحنُ سائِرونَ وناظِرونَ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هِندُ بنُ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دَعانا ، وأرسَلَ الَينا رُسُلَهُ حَتّى جاءَنَا ابنُهُ ، فَاسمَعوا إلى قَولِهِ ، وَانتَهوا إلى أمرِهِ ، وَانفِروا إلى أميرِكُم ، فَانظُروا مَعَهُ في هذَا الأَمرِ ، وأعينوهُ بِرَأيِكُم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حُجرُ بنُ عَدِيٍّ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أميرَ المُؤمِنينَ ، وَانفِروا خِفافا وثِقالاً ، مُرّوا؛ أنَا أوَّلُكُم </w:t>
      </w:r>
      <w:r>
        <w:rPr>
          <w:rFonts w:eastAsia="Amiri" w:cs="Amiri" w:ascii="Amiri" w:hAnsi="Amiri"/>
          <w:color w:val="111111"/>
          <w:sz w:val="28"/>
          <w:szCs w:val="28"/>
          <w:rtl w:val="true"/>
          <w:lang w:bidi="ar-SA"/>
        </w:rPr>
        <w:t xml:space="preserve">. </w:t>
      </w:r>
      <w:r>
        <w:rPr>
          <w:rStyle w:val="FootnoteAnchor"/>
        </w:rPr>
        <w:footnoteReference w:id="87"/>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۲۷۳۳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۶۵۲۵۳۷۶</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إشخاصُ الأَشتَرِ لِمُواجَهَةِ فِتنَةِ أبي موسىكان الإمام بحاجة إلى وجود جيش الكوفة إلى جانب سائر الجيش للتصدّي بحزم لحركة الناكثين ، إلّا أنّ تثبيط أبي موسى لأهالي الكوفة حال دون نهوضهم لنصرته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مالك الأشتر قادرا على حلّ هذه العقدة ؛ إذ إنّه هو الذي اقترح على أمير المؤمنين عليه السلام إبقاءه في منصبه على ولاية الكوفة بعد أن كان الإمام قد هَمّ بعزله فيمن عزله من ولاة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وتصرّح بعض الوثائق التاريخيّة بأنّ الإمام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شَفَعتَ في أبي موسى أن اُقِرَّهُ عَلَى الكوفَةِ ؛ فَاذهَب فَأَصلِح ما أفسَدتَ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بيد أنّ الرواية التي أوردها نصر بن مزاحم تفيد أنّ الأشتر هو الذي عرض على الإمام فكرة المسير إلى الكوفة لمعالجة ما أفسده الأشعرى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2811_169630"/>
    </w:p>
    <w:p>
      <w:pPr>
        <w:pStyle w:val="Heading3"/>
        <w:numPr>
          <w:ilvl w:val="2"/>
          <w:numId w:val="1"/>
        </w:numPr>
        <w:rPr/>
      </w:pPr>
      <w:bookmarkStart w:id="47" w:name="__RefHeading___Toc1724316_3224264995"/>
      <w:bookmarkStart w:id="48" w:name="_Toc17"/>
      <w:bookmarkEnd w:id="46"/>
      <w:bookmarkEnd w:id="47"/>
      <w:r>
        <w:rPr/>
        <w:t>۵</w:t>
      </w:r>
      <w:r>
        <w:rPr>
          <w:rtl w:val="true"/>
        </w:rPr>
        <w:t xml:space="preserve"> </w:t>
      </w:r>
      <w:r>
        <w:rPr>
          <w:rtl w:val="true"/>
        </w:rPr>
        <w:t xml:space="preserve">/ </w:t>
      </w:r>
      <w:r>
        <w:rPr/>
        <w:t>۵</w:t>
      </w:r>
      <w:r>
        <w:rPr>
          <w:rtl w:val="true"/>
        </w:rPr>
        <w:t xml:space="preserve"> فرستادن اشتر براى رويارويى با فتنه ابو موسى</w:t>
      </w:r>
      <w:bookmarkEnd w:id="48"/>
    </w:p>
    <w:p>
      <w:pPr>
        <w:pStyle w:val="BookText"/>
        <w:rPr/>
      </w:pPr>
      <w:r>
        <w:rPr>
          <w:rFonts w:ascii="IRNazanin" w:hAnsi="IRNazanin" w:eastAsia="IRNazanin"/>
          <w:color w:val="111111"/>
          <w:sz w:val="28"/>
          <w:sz w:val="28"/>
          <w:szCs w:val="28"/>
          <w:lang w:bidi="fa-IR"/>
        </w:rPr>
        <w:t>۶۰۳۹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محمّد 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عليهماالسلام به پا 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اميرتان على عليه السلام را پاسخ گوييد و به سوى برادرانتان روان گرديد كه به زودى كسانى براى اين كار، پيدا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خردمندانْ بدين كار پردازند، براى دنيايشان شايسته تر و براى آخرتشان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ما را بپذيريد و ما را در آزمايشى كه دامنگير ما و شما شده، كمك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پذيرفتند و دعوتش را اجابت كردند و به آن رضايت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قبيله طَى، نزد 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نظرى دارى و چه دستور مى دهى؟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مردمْ چه كار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سخنان حسن عليه السلام و ديگران به وى داده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 ايم و اكنون ما را به سوى كارى شايسته فرا خوانده است و به اين كه در اين كار بزرگ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حركت مى كنيم و مى 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بن عمر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امير مؤمنان، ما را فرا خوانده است و نمايندگانش را نزد ما فرستاده و فرزندش نزد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سخنش را بشنويد و فرمانش را به كار بنديد و به سوى اميرتان رويد و با او در اين كار بنگريد و با نظر خويش، او را يارى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حُجر بن عَدى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را پاسخ گوييد و سبك بار و گران بار، كوچ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كه من نخستينِ شمايم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فرستادن اشتر براى رويارويى با فتنه ابو موسىامام على عليه السلام به سپاه كوفه در كنار سپاه خود، نياز داشت تا با قاطعيتِ تمام تر حركت ناكثين را درهم شكند؛ امّا جلوگيرى ابو موسى از بسيج مردم كوفه ، مانع حركت آنان براى يارى امام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 توان بازكردن اين گره را داشت ؛ زيرا پس از آن كه امام عليه السلام تصميم داشت ابو موسى را به همراه ساير كارگزاران عثمان عزل نمايد، او بود كه به امير مؤمنان، باقى گذاردن ابو موسى را در منصب زمامدارى كوفه پيشنهاد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اسناد تاريخى تصريح مى كنند كه امام على عليه السلام به اشتر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درباره ابو موسى وساطت كردى كه او را در كوفه اِبقا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برو و آنچه را خراب كرده اى،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روايتى كه نصر بن مُزاحم آورده، چنين برمى آيد كه مالك، خود به امام عليه السلام پيشنهاد داد كه به كوفه رود و آنچه را ابوموسى بر هم ريخته، اصلاح نمايد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الأَشتَرُ قامَ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قَد بَعَثتُ إلى أهلِ الكوفَةِ رَجُلاً قَبلَ هذَينِ ، فَلَم أرَهُ أحكَمَ شَيئا ولا قَدَرَ عَلَيهِ ، وهذانِ أخلَقُ مَن بَعثتُ أن يُنشَبَ </w:t>
      </w:r>
      <w:r>
        <w:rPr>
          <w:rStyle w:val="FootnoteAnchor"/>
          <w:rtl w:val="true"/>
        </w:rPr>
        <w:footnoteReference w:id="89"/>
      </w:r>
      <w:r>
        <w:rPr>
          <w:rFonts w:ascii="Amiri" w:hAnsi="Amiri" w:eastAsia="Amiri" w:cs="Amiri"/>
          <w:color w:val="111111"/>
          <w:sz w:val="28"/>
          <w:sz w:val="28"/>
          <w:szCs w:val="28"/>
          <w:rtl w:val="true"/>
          <w:lang w:bidi="ar-SA"/>
        </w:rPr>
        <w:t xml:space="preserve">بِهِمُ الأَمرُ عَلى ما تُحِبُّ ، ولَستُ أدري ما يَكونُ ؛ فَإِن رَأَيتَ ـ أكرَمَكَ اللّهُ يا أميرَ المُؤمِنينَ ـ أن تَبعَثَني في أثَرِهِم ؛ فَإِنَّ أهلَ المِصرِ أحسَنُ شَيءٍ لي طاعَةً ، وإن قَدِمتُ عَلَيهِم رَجَوتُ ألّا يُخالِفَني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الأَشتَرُ حَتّى دَخَلَ الكوفَةَ وقَدِ اجتَمَعَ النّاسُ فِي المَسجِدِ الأَعظَمِ ، فَجَعَلَ لا يَمُرُّ بِقَبيلَةٍ يَرى فيها جَماعَةً في مَجلِسٍ أو مَسجِدٍ إلّا دَعاهُم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اِتَّبِعوني إلَى القَصرِ ، فَانتَهى إلَى القَصرِ في جَماعَةٍ مِنَ النّاسِ ، فَاقتَحَمَ القَصرَ ، فَدَخَلَهُ وأبو موسى قائِمٌ فِي المَسجِدِ يَخطُبُ النّاسَ ويُثَبِّطُهُم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فِتنَةٌ عَمياءُ صَمّاءُ تَطَأُ خِطامَها ، </w:t>
      </w:r>
      <w:r>
        <w:rPr>
          <w:rStyle w:val="FootnoteAnchor"/>
          <w:rtl w:val="true"/>
        </w:rPr>
        <w:footnoteReference w:id="90"/>
      </w:r>
      <w:r>
        <w:rPr>
          <w:rFonts w:ascii="Amiri" w:hAnsi="Amiri" w:eastAsia="Amiri" w:cs="Amiri"/>
          <w:color w:val="111111"/>
          <w:sz w:val="28"/>
          <w:sz w:val="28"/>
          <w:szCs w:val="28"/>
          <w:rtl w:val="true"/>
          <w:lang w:bidi="ar-SA"/>
        </w:rPr>
        <w:t xml:space="preserve">النّائِمُ فيها خَيرٌ مِنَ القاعِدِ ، وَالقاعِدُ فيها خَيرٌ مِنَ القائِمِ ، وَالقائِمُ فيها خَيرٌ مِنَ الماشي ، وَالماشي فيها خَيرٌ مِنَ السّاعي ، وَالسّاعي فيها خَيرٌ مِنَ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فِتنَةٌ باقِرَةٌ كَداءِ البَطنِ ، أتَتكُم مِن قِبَلِ مَأمَنِكُم ، تَدَعُ الحَليمَ فيها حَيرانَ كَابنِ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أصحابِ مُحَمَّدٍ صلى الله عليه و آله أعلَمُ بِالفِتنَةِ ؛ إنَّها إذا أقبَلَت شَبَّهَت ، وإذا أدبَرَت أسفَرَت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وعَمّارٌ يُخاطِبُهُ ، وَالحَسَنُ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عَمَلَنا لا اُمَّ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 عَن مِنبَرِنا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هذا مِن رَسولِ اللّه صلى الله عليه و آله ؟ 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يَدي بِما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لَكَ رَسولُ اللّهِ صلى الله عليه و آله هذا خاصَّةً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فيها قاعِدا خَيرٌ مِنكَ قائِما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اللّهُ مَن غالَبَهُ وجاحَدَهُ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عَن نُعَيمٍ عن أبي مَريمَ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لَفِي المَسجِدِ يَومَئِذٍ وعَمّارٌ يُخاطِبُ أبا موسى ويَقولُ لَهُ ذلِكَ القَولَ ، إذ خَرَجَ عَلَينا غِلمانٌ لِأَبي موسى يَشَتَدّونَ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الأَشتَرُ قَد دَخَلَ القَصرَ فَضَرَبَنا وأخرَجَنا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أبو موسى ، فَدَخَلَ القَصرَ ، فَصاحَ بِهِ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قَصرِنا لا اُمَّ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اللّهُ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إنَّكَ لَمِنَ المُنافِقينَ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أجِّلني هذِهِ العَشِيَّةَ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 ولا تَبيتَنَّ فِي القَصرِ اللَّيلَةَ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النّاسُ يَنتَهِبونَ مَتاعَ أبي موسى ، فَمَنَعَهُمُ الأَشتَرُ وأخرَجَهُم مِنَ القَصرِ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أخرَجتُهُ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النّاسَ عَنهُ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نصر بن مزاحم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نزد على عليه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من پيش از اين دو نفر، مردى را به كوفه فرستادم ؛ ولى نديدم كارى انجام دهد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ناتوان بود، و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شايسته ترين كسانى هستند كه فرستادى تا كار، آن گونه كه مى خواهى انجام شود ؛ امّا نمى دانم چه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 مؤمنان ـ كه خداوند ، تو را گرامى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صلاح مى دانى، مرا به دنبال آنان بفرست؛ زيرا مردم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نيك اطاعت مى كنند و اگر به سوى آنان روم، اميدوارم كه هيچ كس از آنان با من مخالفت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بدانان ملحق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 رفت تا به كوفه رسيد و مردم در مسجد بزرگ شهر،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بر هر قبيله اى كه مى گذشت و جمعى از آنها را در جلسه اى يا مسجدى مى ديد، دعوتشان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من به طرف قصر حكومتى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همراه گروهى از مردم به قصر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زور ، وارد قصر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در نمازخانه قصر، ايستاده بود و براى مردم، سخنرانى مى كرد و آنان را از حركت، باز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اين، فتنه اى است كور و كَر كه بى ساربانْ رها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اين فتنه خُفته باشد، از نشسته، بهتر است و نشسته، از ايستاده بهتر است و ايستاده، از پياده بهتر است و پياده ، از دونده بهتر است و دونده، از سواره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فتنه اى است كه چون دردى كه شكم را بدَرَد ، رشته اتّحاد مسلمانان را مى دَرَد و از پناهگاه شما به سوى شما آمده است و خردمند را مانند ابلهان ، سرگردان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ياران محمّد صلى الله عليه و آله از فتنه ها آگاه 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فتنه روى مى آورد، مُشتَبَه است و آن گاه كه از ميان مى رود،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با او سخن مى گفت و حسن عليه السلام بدو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كناره گير و از منبر ما دور شو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عمّار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سخن را از پيامبر خدا شنيدى؟</w:t>
      </w:r>
    </w:p>
    <w:p>
      <w:pPr>
        <w:pStyle w:val="BookText"/>
        <w:rPr/>
      </w:pPr>
      <w:r>
        <w:rPr>
          <w:rFonts w:ascii="IRNazanin" w:hAnsi="IRNazanin" w:eastAsia="IRNazanin"/>
          <w:color w:val="111111"/>
          <w:sz w:val="28"/>
          <w:sz w:val="28"/>
          <w:szCs w:val="28"/>
          <w:rtl w:val="true"/>
          <w:lang w:bidi="fa-IR"/>
        </w:rPr>
        <w:t>ابو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دستان من، در گروِ آنچه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خدا، اين سخن را تنها براى تو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فتنه نشسته باشى، بهتر است كه به پا خيزى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كه را با وى در افتد و او را انكار كند، خوار و زبون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مزاحم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سعيد براى ما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نعيم، از ابو مريم ثقفى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آن روز، در مسجد بودم كه عمّار، ابو موسى را مخاطب قرار داده بود و داشت اين سخن را به وى مى گفت كه غلامان ابو موسى پيش دويدند و فرياد برآوردند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ما را كتك زد و بيرون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از منبر پايين آمد و وارد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بر سر او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 ما بيرون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جانت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تو از قديم از منافقان بوده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من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ولى امشب نبايد در قصر بمانى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ريختند كه اسباب و اثاثيه ابو موسى را غارت كنند كه اشتر، آنان را از اين كار ، باز داشت و از قصر بيرونشان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او را بيرون مى رانم، و مردم از ابو موسى دست برداشتند</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وُصولُ قُوّاتِ الكوفَةِ إلَى الإِمامِانتهى الموقف الحاسم الذي اتّخذه مالك الأشتر من أبي موسى الأشعري بحلّ مشكلة إرسال جيش من الكوفة ، فانطلقت القوّات من هناك والتحقت بالإمام في 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يسترعي الاهتمام في هذا الصدد هو أنّه عليه السلام أخبر أصحابه بعدد الجيش القادم من الكوفة قبل وصوله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۶۰۳۷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يَأتيكُم مِنَ الكوفَةِ اثنا عَشَرَ ألفَ رَجُلٍ 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فَقَعَدتُ عَلى نَجَفَةِ </w:t>
      </w:r>
      <w:r>
        <w:rPr>
          <w:rStyle w:val="FootnoteAnchor"/>
          <w:rtl w:val="true"/>
        </w:rPr>
        <w:footnoteReference w:id="92"/>
      </w:r>
      <w:r>
        <w:rPr>
          <w:rFonts w:ascii="Amiri" w:hAnsi="Amiri" w:eastAsia="Amiri" w:cs="Amiri"/>
          <w:color w:val="111111"/>
          <w:sz w:val="28"/>
          <w:sz w:val="28"/>
          <w:szCs w:val="28"/>
          <w:rtl w:val="true"/>
          <w:lang w:bidi="ar-SA"/>
        </w:rPr>
        <w:t xml:space="preserve">ذي قارٍ ، فَأَحصَيتُهُم ، فَما زادوا رَجُلاً ، ولا نَقَصوا رَجُلاً </w:t>
      </w:r>
      <w:r>
        <w:rPr>
          <w:rFonts w:eastAsia="Amiri" w:cs="Amiri" w:ascii="Amiri" w:hAnsi="Amiri"/>
          <w:color w:val="111111"/>
          <w:sz w:val="28"/>
          <w:szCs w:val="28"/>
          <w:rtl w:val="true"/>
          <w:lang w:bidi="ar-SA"/>
        </w:rPr>
        <w:t xml:space="preserve">. </w:t>
      </w:r>
      <w:r>
        <w:rPr>
          <w:rStyle w:val="FootnoteAnchor"/>
        </w:rPr>
        <w:footnoteReference w:id="93"/>
      </w:r>
      <w:r>
        <w:rPr>
          <w:rFonts w:ascii="Amiri" w:hAnsi="Amiri" w:eastAsia="Amiri" w:cs="Amiri"/>
          <w:color w:val="111111"/>
          <w:sz w:val="28"/>
          <w:sz w:val="28"/>
          <w:szCs w:val="28"/>
          <w:lang w:bidi="ar-SA"/>
        </w:rPr>
        <w:t>۶۰۳۶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قارٍ وهوَ جالِسٌ لِأَخذِ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يَأتيكُم مِن قِبَلِ الكوفَةِ ألفُ رَجُلٍ ؛ لا يَزيدون رَجُلاً ، ولا يَنقُصونَ رَجُلاً ، يُبايِعونّي عَلَى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فَجَزِعتُ لِذلِكَ ، وخِفتُ أن يَنقُصَ القَومُ عَن العَدَدِ أو يَزيدوا عَلَيهِ ، فَيَفسُدَ الأَمرُ عَلَينا ، ولَم أزَل مَهموما دَأبي إحصاءُ القَومِ ، حَتّى وَرَدَ أوائِلُهُم ، فَجَعَلتُ اُحصيهِم ، فَاستَوفَيتُ عَدَدَهُم تِسعَمِئَةِ رَجُلٍ وتِسعَةً وتِسعينَ رَجُلاً ، ثُمَّ انقَطَعَ مَجيءُ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ماذا حَمَلَهُ عَلى ما قالَ ؟ فبََينا أنَا مُفَكِّرٌ في ذلِكَ إذ رَأَيتُ شَخصا قَد أقبَلَ ، حَتّى دَنا ؛ فَإِذا هُوَ راجِلٌ عَلَيهِ قَباءُ صوفٍ مَعَهُ سَيفُهُ وتُرسُهُ وإداوَتُهُ ، </w:t>
      </w:r>
      <w:r>
        <w:rPr>
          <w:rStyle w:val="FootnoteAnchor"/>
          <w:rtl w:val="true"/>
        </w:rPr>
        <w:footnoteReference w:id="94"/>
      </w:r>
      <w:r>
        <w:rPr>
          <w:rFonts w:ascii="Amiri" w:hAnsi="Amiri" w:eastAsia="Amiri" w:cs="Amiri"/>
          <w:color w:val="111111"/>
          <w:sz w:val="28"/>
          <w:sz w:val="28"/>
          <w:szCs w:val="28"/>
          <w:rtl w:val="true"/>
          <w:lang w:bidi="ar-SA"/>
        </w:rPr>
        <w:t xml:space="preserve">فَقَرُبَ مِن أميرِ المُؤمِنينَ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اُبايِعكَ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 تُبايِعُني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السَّمعِ وَالطّاعَةِ ، وَالقِتالِ بَينَ يَدَيكَ حَتّى أموتَ أو يَفتَحَ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اُويسٌ القَرَنِيُّ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أخبَرَني حَبيبي رَسولُ اللّهِ صلى الله عليه و آله أنّي اُدرِكُ رَجُلاً مِن اُمَّتِهِ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اُوَيسٌ القَرَنِيُّ ، يَكونُ مِن حِزبِ اللّهِ ورَسولِهِ ، يَموتُ عَلَى الشَّهادَةِ ، يَدخُلُ في شَفاعَتِهِ مِثلُ رَبيعَةَ ومُضَرَ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فَسُرِّيَ عَنّي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49" w:name="pg12811_169636"/>
    </w:p>
    <w:p>
      <w:pPr>
        <w:pStyle w:val="Heading3"/>
        <w:numPr>
          <w:ilvl w:val="2"/>
          <w:numId w:val="1"/>
        </w:numPr>
        <w:rPr/>
      </w:pPr>
      <w:bookmarkStart w:id="50" w:name="__RefHeading___Toc1724318_3224264995"/>
      <w:bookmarkStart w:id="51" w:name="_Toc18"/>
      <w:bookmarkEnd w:id="49"/>
      <w:bookmarkEnd w:id="50"/>
      <w:r>
        <w:rPr/>
        <w:t>۵</w:t>
      </w:r>
      <w:r>
        <w:rPr>
          <w:rtl w:val="true"/>
        </w:rPr>
        <w:t xml:space="preserve"> </w:t>
      </w:r>
      <w:r>
        <w:rPr>
          <w:rtl w:val="true"/>
        </w:rPr>
        <w:t xml:space="preserve">/ </w:t>
      </w:r>
      <w:r>
        <w:rPr/>
        <w:t>۶</w:t>
      </w:r>
      <w:r>
        <w:rPr>
          <w:rtl w:val="true"/>
        </w:rPr>
        <w:t xml:space="preserve"> پيوستن نيروهاى كوفه به امام</w:t>
      </w:r>
      <w:bookmarkEnd w:id="5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پيوستن نيروهاى كوفه به امامموضع قاطعى كه مالك اشتر در برابر ابو موسى اشعرى اتّخاذ كرد، سبب شد كه مشكل بسيج نمودنِ مردم كوفه حل گردد و سپاهى بزرگ از كوفه حركت كرده، در منطقه ذو قار به امام عليه السلام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زمينه قابل ملاحظه است، خبردادن امام على عليه السلام به يارانش از تعداد سپاهيان كوفه، پيش از رسيدن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۶۰۳۲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الطبرىـ به نقل از ابو طُفَيل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كوفه دوازده هزار و يك مرد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طفيل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تپّه اى در ذو قار نشستم و آنان را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نفر بيش بودند و نه يك نفر كم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كه در منطقه ذو قار براى گرفتن بيعتْ جلوس كرده بود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سوى كوفه، هزار مرد خواهد آمد، نه يك نفر كم و نه يك نفر 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من تا پاى جان ، بيعت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 شدم و ترسيدم كه تعداد كوفيان بيشتر يا كمتر باشد و كار ما خراب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ناراحت بودم و مى خواستم آن را بشمارم تا اين كه طليعه آنان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شمردم و تعدادشان </w:t>
      </w:r>
      <w:r>
        <w:rPr>
          <w:rFonts w:ascii="IRNazanin" w:hAnsi="IRNazanin" w:eastAsia="IRNazanin"/>
          <w:color w:val="111111"/>
          <w:sz w:val="28"/>
          <w:sz w:val="28"/>
          <w:szCs w:val="28"/>
          <w:lang w:bidi="fa-IR"/>
        </w:rPr>
        <w:t>۹۹۹</w:t>
      </w:r>
      <w:r>
        <w:rPr>
          <w:rFonts w:ascii="IRNazanin" w:hAnsi="IRNazanin" w:eastAsia="IRNazanin"/>
          <w:color w:val="111111"/>
          <w:sz w:val="28"/>
          <w:sz w:val="28"/>
          <w:szCs w:val="28"/>
          <w:rtl w:val="true"/>
          <w:lang w:bidi="fa-IR"/>
        </w:rPr>
        <w:t xml:space="preserve"> نفر بود و جمعيت،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انّا إليه راجعون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على را وا داشت اين سخن را بگويد؟</w:t>
      </w:r>
    </w:p>
    <w:p>
      <w:pPr>
        <w:pStyle w:val="BookText"/>
        <w:rPr/>
      </w:pPr>
      <w:r>
        <w:rPr>
          <w:rFonts w:ascii="IRNazanin" w:hAnsi="IRNazanin" w:eastAsia="IRNazanin"/>
          <w:color w:val="111111"/>
          <w:sz w:val="28"/>
          <w:sz w:val="28"/>
          <w:szCs w:val="28"/>
          <w:rtl w:val="true"/>
          <w:lang w:bidi="fa-IR"/>
        </w:rPr>
        <w:t>در همين حال كه در انديشه بودم، ديدم شخصى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شد، مردى پياده بود كه قبايى پشمين بر تن داشت وشمشير وسپر وظرف آبش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مؤمنان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دراز كن تا با تو بيعت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چيزى با من بيعت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شنيدن و اطاعت كردن و پيكار در ركاب تو تا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بميرم يا آن كه خداوند پيروزى را نصيب تو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اويس قَرَنى هستى؟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پيامبر خدا، مرا خبر داد كه مردى از امّتش را خواهم ديد كه نامش اويس قرنى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حزب خدا و حزب پيامبر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مى ميرد و جميعتى به اندازه قبيله هاى ربيعه و مُضَر، در زمره شفاعت شدگان او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بود كه ترس از من برطرف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 الحرب في وقعة الجمل</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جنگ جمل</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 w:name="pg12811_169640"/>
    </w:p>
    <w:p>
      <w:pPr>
        <w:pStyle w:val="Heading3"/>
        <w:numPr>
          <w:ilvl w:val="2"/>
          <w:numId w:val="1"/>
        </w:numPr>
        <w:rPr/>
      </w:pPr>
      <w:bookmarkStart w:id="53" w:name="__RefHeading___Toc1724320_3224264995"/>
      <w:bookmarkStart w:id="54" w:name="_Toc19"/>
      <w:bookmarkEnd w:id="52"/>
      <w:bookmarkEnd w:id="53"/>
      <w:r>
        <w:rPr>
          <w:rtl w:val="true"/>
        </w:rPr>
        <w:t>پژوهشى درباره فرستادگان امام على به كوفه</w:t>
      </w:r>
      <w:bookmarkEnd w:id="54"/>
    </w:p>
    <w:p>
      <w:pPr>
        <w:pStyle w:val="Heading4"/>
        <w:numPr>
          <w:ilvl w:val="3"/>
          <w:numId w:val="1"/>
        </w:numPr>
        <w:rPr/>
      </w:pPr>
      <w:bookmarkStart w:id="55" w:name="__RefHeading___Toc1724322_3224264995"/>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پژوهشى درباره فرستادگان امام على به كوفهامام على عليه السلام براى جنگ با لشكر جمل، احتياج به نيروهاى رزمنده بيشترى داشت و شهر كوفه، بهترين شهرى بود كه مى توانست چنين نيروهايى را براى يارى او روانه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بدان جهت بود كه كوفه، شهرى نظامى بود و تعداد سپاهيان رزمنده موجود در آن، بسيار فراوان بود، برخلاف مكّه، مدينه و يمن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آن ، كوفه نزديك ترين نقطه به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بدين جهت، بهترين مكان براى اعزام نيرو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بزرگى كه بر سر راه اعزام نيرو از كوفه وجود داشت ، حضور ابو موسى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منصوب عثمان و على عليه السلام بر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مردم را از پيوستن به سپاه على عليه السلام باز مى داشت و اين جنگ را ـ كه دو طرف آن ، صحابيان پيامبر خدا بودند ـ فتنه اى مى دانست كه بايد از آن ، بركنار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امام على عليه السلام نامه اى را به همراه نمايندگانى به كوفه فرستاد تا مردم كوفه را به حضور در سپاه ايشان ، دعوت و تشويق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اين نمايندگان، بايد از وجهه خوبى در ميان مردم كوفه برخوردار مى بودند تا قدرت مُحاجّه با ابو موسى اشعرى را نيز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نمايندگان امام عليه السلام و ترتيب اعزام آنها ، گزارش هاى بسيار گوناگونى در منابع تاريخى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گزارش نمايندگان على عليه السلام و ترتيب آنان را اين 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محمّد بن ابى بكر و محمّد بن عون ؛ امام حسن عليه السلام و عمّار بن ياسر؛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در گزارش سيف بن عمر، ترتيب نمايندگان ،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 و محمّد بن جعفر؛ مالك اشتر و عبد اللّه بن عبّاس؛ امام حسن عليه السلام و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محمّد بن ابى بكر؛ هاشم بن عتبه؛ امام حسن عليه السلام و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الكامل فى التاريخ هم تقريبا همانند تاريخ الطبرى است</w:t>
      </w:r>
      <w:r>
        <w:rPr>
          <w:rFonts w:eastAsia="IRNazanin" w:cs="IRNazanin"/>
          <w:color w:val="111111"/>
          <w:sz w:val="28"/>
          <w:szCs w:val="28"/>
          <w:rtl w:val="true"/>
          <w:lang w:bidi="fa-IR"/>
        </w:rPr>
        <w:t xml:space="preserve">. </w:t>
      </w:r>
      <w:r>
        <w:rPr>
          <w:rStyle w:val="FootnoteAnchor"/>
        </w:rPr>
        <w:footnoteReference w:id="97"/>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البداية والنهاية نيز تنها گزارش هاى سيف بن عمر از طبرى نقل شده است</w:t>
      </w:r>
      <w:r>
        <w:rPr>
          <w:rFonts w:eastAsia="IRNazanin" w:cs="IRNazanin"/>
          <w:color w:val="111111"/>
          <w:sz w:val="28"/>
          <w:szCs w:val="28"/>
          <w:rtl w:val="true"/>
          <w:lang w:bidi="fa-IR"/>
        </w:rPr>
        <w:t xml:space="preserve">. </w:t>
      </w:r>
      <w:r>
        <w:rPr>
          <w:rStyle w:val="FootnoteAnchor"/>
        </w:rPr>
        <w:footnoteReference w:id="98"/>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أنساب الأشراف، نمايندگان را اين گونه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عتبه؛ عبد اللّه بن عبّاس و محمّد بن ابى بكر؛ امام حسن عليه السلام و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 همچنين آمده كه امام حسن عليه السلام همراه با ده هزار مرد جنگى به خدمت امام على عليه السلام رسيدند و نامى از مالك اشتر در بين نمايندگان امام عليه السلام نيست</w:t>
      </w:r>
      <w:r>
        <w:rPr>
          <w:rFonts w:eastAsia="IRNazanin" w:cs="IRNazanin"/>
          <w:color w:val="111111"/>
          <w:sz w:val="28"/>
          <w:szCs w:val="28"/>
          <w:rtl w:val="true"/>
          <w:lang w:bidi="fa-IR"/>
        </w:rPr>
        <w:t xml:space="preserve">. </w:t>
      </w:r>
      <w:r>
        <w:rPr>
          <w:rStyle w:val="FootnoteAnchor"/>
        </w:rPr>
        <w:footnoteReference w:id="99"/>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الجَمل، اسامى نمايندگان على عليه السلام اين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حسن عليه السلام و عمّار بن ياسر و قيس بن سعد؛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كتاب و در گزارش ديگرى از واقدى، نمايندگان ، اين چنين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حنفيّه و محمّد بن ابى بكر؛ امام حسن عليه السلام 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عبّاس</w:t>
      </w:r>
      <w:r>
        <w:rPr>
          <w:rFonts w:eastAsia="IRNazanin" w:cs="IRNazanin"/>
          <w:color w:val="111111"/>
          <w:sz w:val="28"/>
          <w:szCs w:val="28"/>
          <w:rtl w:val="true"/>
          <w:lang w:bidi="fa-IR"/>
        </w:rPr>
        <w:t xml:space="preserve">). </w:t>
      </w:r>
      <w:r>
        <w:rPr>
          <w:rStyle w:val="FootnoteAnchor"/>
        </w:rPr>
        <w:footnoteReference w:id="100"/>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البلاغة ، ترتيب نمايندگان اعزامى على عليه السلام به كوفه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عتبه؛ عبد اللّه بن عبّاس و محمّد بن ابى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بن جعفر بن ابى طالب و محمّد بن ابى بكر، چنان كه در گزارش محمّد بن اسحاق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2811_169642"/>
    </w:p>
    <w:p>
      <w:pPr>
        <w:pStyle w:val="Heading4"/>
        <w:numPr>
          <w:ilvl w:val="3"/>
          <w:numId w:val="1"/>
        </w:numPr>
        <w:rPr/>
      </w:pPr>
      <w:bookmarkStart w:id="58" w:name="__RefHeading___Toc1724324_3224264995"/>
      <w:bookmarkStart w:id="59" w:name="_Toc21"/>
      <w:bookmarkEnd w:id="57"/>
      <w:bookmarkEnd w:id="58"/>
      <w:r>
        <w:rPr/>
        <w:t>۱</w:t>
      </w:r>
      <w:r>
        <w:rPr>
          <w:rtl w:val="true"/>
        </w:rPr>
        <w:t xml:space="preserve"> </w:t>
      </w:r>
      <w:r>
        <w:rPr>
          <w:rtl w:val="true"/>
        </w:rPr>
        <w:t xml:space="preserve">. </w:t>
      </w:r>
      <w:r>
        <w:rPr>
          <w:rtl w:val="true"/>
        </w:rPr>
        <w:t>هاشم بن عتبه</w:t>
      </w:r>
      <w:bookmarkEnd w:id="59"/>
    </w:p>
    <w:p>
      <w:pPr>
        <w:pStyle w:val="Heading4"/>
        <w:numPr>
          <w:ilvl w:val="3"/>
          <w:numId w:val="1"/>
        </w:numPr>
        <w:rPr/>
      </w:pPr>
      <w:bookmarkStart w:id="60" w:name="__RefHeading___Toc1724326_3224264995"/>
      <w:bookmarkStart w:id="61" w:name="_Toc22"/>
      <w:bookmarkEnd w:id="60"/>
      <w:r>
        <w:rPr/>
        <w:t>۲</w:t>
      </w:r>
      <w:r>
        <w:rPr>
          <w:rtl w:val="true"/>
        </w:rPr>
        <w:t xml:space="preserve"> </w:t>
      </w:r>
      <w:r>
        <w:rPr>
          <w:rtl w:val="true"/>
        </w:rPr>
        <w:t xml:space="preserve">. </w:t>
      </w:r>
      <w:r>
        <w:rPr>
          <w:rtl w:val="true"/>
        </w:rPr>
        <w:t>محمّد بن ابى بكر</w:t>
      </w:r>
      <w:bookmarkEnd w:id="61"/>
    </w:p>
    <w:p>
      <w:pPr>
        <w:pStyle w:val="BookText"/>
        <w:rPr/>
      </w:pPr>
      <w:r>
        <w:rPr>
          <w:rFonts w:ascii="Amiri" w:hAnsi="Amiri" w:eastAsia="Amiri" w:cs="Amiri"/>
          <w:color w:val="111111"/>
          <w:sz w:val="28"/>
          <w:sz w:val="28"/>
          <w:szCs w:val="28"/>
          <w:rtl w:val="true"/>
          <w:lang w:bidi="ar-SA"/>
        </w:rPr>
        <w:t xml:space="preserve">امام حسن عليه السلام و عمّار بن ياسر و زيد بن صوحان و قيس بن سعد، </w:t>
      </w:r>
      <w:r>
        <w:rPr>
          <w:rStyle w:val="FootnoteAnchor"/>
          <w:rtl w:val="true"/>
        </w:rPr>
        <w:footnoteReference w:id="101"/>
      </w:r>
      <w:r>
        <w:rPr>
          <w:rFonts w:ascii="Amiri" w:hAnsi="Amiri" w:eastAsia="Amiri" w:cs="Amiri"/>
          <w:color w:val="111111"/>
          <w:sz w:val="28"/>
          <w:sz w:val="28"/>
          <w:szCs w:val="28"/>
          <w:rtl w:val="true"/>
          <w:lang w:bidi="ar-SA"/>
        </w:rPr>
        <w:t>و در ادامه نيز متن طبرى آمده است</w:t>
      </w:r>
      <w:r>
        <w:rPr>
          <w:rFonts w:eastAsia="Amiri" w:cs="Amiri" w:ascii="Amiri" w:hAnsi="Amiri"/>
          <w:color w:val="111111"/>
          <w:sz w:val="28"/>
          <w:szCs w:val="28"/>
          <w:rtl w:val="true"/>
          <w:lang w:bidi="ar-SA"/>
        </w:rPr>
        <w:t xml:space="preserve">. </w:t>
      </w:r>
      <w:r>
        <w:rPr>
          <w:rStyle w:val="FootnoteAnchor"/>
        </w:rPr>
        <w:footnoteReference w:id="10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الامامة والسياسة از اين افراد ، نام برده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و محمّد بن ابى بكر ؛ امام حسن عليه السلام و عبد اللّه بن عبّاس و عمّار بن ياسر و قيس بن سعد </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همان گونه كه ملاحظه مى شود، اختلاف بسيارى در تعداد نمايندگان و ترتيب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ترتيب صحيح نمايندگان ، اين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عتبهامام على عليه السلام از 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نزديكى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 بن عتبه را با نامه اى به سوى ابو موسى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او خواست تا مردم را به جنگيدن عليه سپاه جمل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انتخاب هاشم بن عتبه نيز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از سران سپاه اسلام بود و در كوفه از وجهه خوبى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عتبه، به كوفه رفت و نامه امام عليه السلام را ابلاغ كرد؛ ولى با مخالفت ابوموسى اشعرى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از كوفه، نامه اى به امام نوشت و ايشان را از اوضاع آن جا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 خود هاشم به حضور على عليه السلام رسيد و جريان را مفصّلاً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بكرنماينده دوم امام على عليه السلام محمّد بن ابى بكر است كه از وجهه مناسبى در نزد همه مسلمانان، بخصوص شورش كنندگان بر ضدّ عثمان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تاريخى 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2811_169643"/>
    </w:p>
    <w:p>
      <w:pPr>
        <w:pStyle w:val="Heading4"/>
        <w:numPr>
          <w:ilvl w:val="3"/>
          <w:numId w:val="1"/>
        </w:numPr>
        <w:rPr/>
      </w:pPr>
      <w:bookmarkStart w:id="63" w:name="__RefHeading___Toc1724328_3224264995"/>
      <w:bookmarkStart w:id="64" w:name="_Toc23"/>
      <w:bookmarkEnd w:id="62"/>
      <w:bookmarkEnd w:id="63"/>
      <w:r>
        <w:rPr/>
        <w:t>۳</w:t>
      </w:r>
      <w:r>
        <w:rPr>
          <w:rtl w:val="true"/>
        </w:rPr>
        <w:t xml:space="preserve"> </w:t>
      </w:r>
      <w:r>
        <w:rPr>
          <w:rtl w:val="true"/>
        </w:rPr>
        <w:t xml:space="preserve">. </w:t>
      </w:r>
      <w:r>
        <w:rPr>
          <w:rtl w:val="true"/>
        </w:rPr>
        <w:t>حسن بن على و عمّار بن ياسر</w:t>
      </w:r>
      <w:bookmarkEnd w:id="64"/>
    </w:p>
    <w:p>
      <w:pPr>
        <w:pStyle w:val="BookText"/>
        <w:rPr/>
      </w:pPr>
      <w:r>
        <w:rPr>
          <w:rFonts w:ascii="IRNazanin" w:hAnsi="IRNazanin" w:eastAsia="IRNazanin"/>
          <w:color w:val="111111"/>
          <w:sz w:val="28"/>
          <w:sz w:val="28"/>
          <w:szCs w:val="28"/>
          <w:rtl w:val="true"/>
          <w:lang w:bidi="fa-IR"/>
        </w:rPr>
        <w:t xml:space="preserve">مورد اعزام محمّد بن ابى بكر ، اتّفاق نظر دارند ؛ اگرچه درباره ترتيب فرستاده شدن او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اعزام او را قبل از هاشم بن عتبه دانسته اند </w:t>
      </w:r>
      <w:r>
        <w:rPr>
          <w:rStyle w:val="FootnoteAnchor"/>
          <w:rtl w:val="true"/>
        </w:rPr>
        <w:footnoteReference w:id="104"/>
      </w:r>
      <w:r>
        <w:rPr>
          <w:rFonts w:ascii="IRNazanin" w:hAnsi="IRNazanin" w:eastAsia="IRNazanin"/>
          <w:color w:val="111111"/>
          <w:sz w:val="28"/>
          <w:sz w:val="28"/>
          <w:szCs w:val="28"/>
          <w:rtl w:val="true"/>
          <w:lang w:bidi="fa-IR"/>
        </w:rPr>
        <w:t xml:space="preserve">و بعضى آن را بعد از بازگشت هاشم از كوفه </w:t>
      </w:r>
      <w:r>
        <w:rPr>
          <w:rStyle w:val="FootnoteAnchor"/>
          <w:rtl w:val="true"/>
        </w:rPr>
        <w:footnoteReference w:id="105"/>
      </w:r>
      <w:r>
        <w:rPr>
          <w:rFonts w:ascii="Amiri" w:hAnsi="Amiri" w:eastAsia="Amiri" w:cs="Amiri"/>
          <w:color w:val="111111"/>
          <w:sz w:val="28"/>
          <w:sz w:val="28"/>
          <w:szCs w:val="28"/>
          <w:rtl w:val="true"/>
          <w:lang w:bidi="ar-SA"/>
        </w:rPr>
        <w:t>و بعضى هم زمانى را براى آن ذكر نكرده اند</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درباره همراهيان محمّد بن ابى بكر هم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محمّد بن عون ، </w:t>
      </w:r>
      <w:r>
        <w:rPr>
          <w:rStyle w:val="FootnoteAnchor"/>
          <w:rtl w:val="true"/>
        </w:rPr>
        <w:footnoteReference w:id="107"/>
      </w:r>
      <w:r>
        <w:rPr>
          <w:rFonts w:ascii="IRNazanin" w:hAnsi="IRNazanin" w:eastAsia="IRNazanin"/>
          <w:color w:val="111111"/>
          <w:sz w:val="28"/>
          <w:sz w:val="28"/>
          <w:szCs w:val="28"/>
          <w:rtl w:val="true"/>
          <w:lang w:bidi="fa-IR"/>
        </w:rPr>
        <w:t xml:space="preserve">برخى از محمّد بن جعفر، </w:t>
      </w:r>
      <w:r>
        <w:rPr>
          <w:rStyle w:val="FootnoteAnchor"/>
          <w:rtl w:val="true"/>
        </w:rPr>
        <w:footnoteReference w:id="108"/>
      </w:r>
      <w:r>
        <w:rPr>
          <w:rFonts w:ascii="Amiri" w:hAnsi="Amiri" w:eastAsia="Amiri" w:cs="Amiri"/>
          <w:color w:val="111111"/>
          <w:sz w:val="28"/>
          <w:sz w:val="28"/>
          <w:szCs w:val="28"/>
          <w:rtl w:val="true"/>
          <w:lang w:bidi="ar-SA"/>
        </w:rPr>
        <w:t xml:space="preserve">برخى از محمّد بن حنفيّه </w:t>
      </w:r>
      <w:r>
        <w:rPr>
          <w:rStyle w:val="FootnoteAnchor"/>
          <w:rtl w:val="true"/>
        </w:rPr>
        <w:footnoteReference w:id="109"/>
      </w:r>
      <w:r>
        <w:rPr>
          <w:rFonts w:ascii="IRNazanin" w:hAnsi="IRNazanin" w:eastAsia="IRNazanin"/>
          <w:color w:val="111111"/>
          <w:sz w:val="28"/>
          <w:sz w:val="28"/>
          <w:szCs w:val="28"/>
          <w:rtl w:val="true"/>
          <w:lang w:bidi="fa-IR"/>
        </w:rPr>
        <w:t xml:space="preserve">و برخى از عبد اللّه بن عبّاس </w:t>
      </w:r>
      <w:r>
        <w:rPr>
          <w:rStyle w:val="FootnoteAnchor"/>
          <w:rtl w:val="true"/>
        </w:rPr>
        <w:footnoteReference w:id="110"/>
      </w:r>
      <w:r>
        <w:rPr>
          <w:rFonts w:ascii="IRNazanin" w:hAnsi="IRNazanin" w:eastAsia="IRNazanin"/>
          <w:color w:val="111111"/>
          <w:sz w:val="28"/>
          <w:sz w:val="28"/>
          <w:szCs w:val="28"/>
          <w:rtl w:val="true"/>
          <w:lang w:bidi="fa-IR"/>
        </w:rPr>
        <w:t>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درباره اين افراد، جداگانه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و عمّار بن ياسرامام حسن عليه السلام و عمّار بن ياسر، به طور قطع از نمايندگان امام على عليه السلام به كوفه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ساير نمايندگان امام على عليه السلام نتوانستند ابو موسى و مردم كوفه را به همراهى با على عليه السلام ترغيب كنند، امام عليه السلام اين دو بزرگوار را به 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مربوط به سخنرانى هاى ايشان در كوفه و بحث و گفتگوهاى آنان با ابو موسى اشعرى در كتب تاريخى و حديثى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در نهايت نيز به همراه لشكر كوفه به سپاه امام على عليه السلام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متون، اعزام سپاه كوفه را نتيجه فعّاليت هاى اين دو تن مى دانند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بعضى ديگر، از</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811_169644"/>
    </w:p>
    <w:p>
      <w:pPr>
        <w:pStyle w:val="Heading4"/>
        <w:numPr>
          <w:ilvl w:val="3"/>
          <w:numId w:val="1"/>
        </w:numPr>
        <w:rPr/>
      </w:pPr>
      <w:bookmarkStart w:id="66" w:name="__RefHeading___Toc1724330_3224264995"/>
      <w:bookmarkStart w:id="67" w:name="_Toc24"/>
      <w:bookmarkEnd w:id="65"/>
      <w:bookmarkEnd w:id="66"/>
      <w:r>
        <w:rPr/>
        <w:t>۴</w:t>
      </w:r>
      <w:r>
        <w:rPr>
          <w:rtl w:val="true"/>
        </w:rPr>
        <w:t xml:space="preserve"> </w:t>
      </w:r>
      <w:r>
        <w:rPr>
          <w:rtl w:val="true"/>
        </w:rPr>
        <w:t xml:space="preserve">. </w:t>
      </w:r>
      <w:r>
        <w:rPr>
          <w:rtl w:val="true"/>
        </w:rPr>
        <w:t>مالك اشتر</w:t>
      </w:r>
      <w:bookmarkEnd w:id="67"/>
    </w:p>
    <w:p>
      <w:pPr>
        <w:pStyle w:val="BookText"/>
        <w:rPr/>
      </w:pPr>
      <w:r>
        <w:rPr>
          <w:rFonts w:ascii="IRNazanin" w:hAnsi="IRNazanin" w:eastAsia="IRNazanin"/>
          <w:color w:val="111111"/>
          <w:sz w:val="28"/>
          <w:sz w:val="28"/>
          <w:szCs w:val="28"/>
          <w:rtl w:val="true"/>
          <w:lang w:bidi="fa-IR"/>
        </w:rPr>
        <w:t>اعزام اشتر به كوفه و اخراج ابو موسى از قصر حكومتى سخن گفته اند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اشتراز مالك اشتر نيز به عنوان فرستاده امام على عليه السلام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متون، او را آخرين فرستاده دانسته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كوشش وى، مردم كوفه بسيج شدند و لشكرى براى كمك به على عليه السلام فرستادند </w:t>
      </w:r>
      <w:r>
        <w:rPr>
          <w:rStyle w:val="FootnoteAnchor"/>
          <w:rtl w:val="true"/>
        </w:rPr>
        <w:footnoteReference w:id="112"/>
      </w:r>
      <w:r>
        <w:rPr>
          <w:rFonts w:ascii="IRNazanin" w:hAnsi="IRNazanin" w:eastAsia="IRNazanin"/>
          <w:color w:val="111111"/>
          <w:sz w:val="28"/>
          <w:sz w:val="28"/>
          <w:szCs w:val="28"/>
          <w:rtl w:val="true"/>
          <w:lang w:bidi="fa-IR"/>
        </w:rPr>
        <w:t>و بعضى ديگر، اعزام اشتر را در ابتداى كار دانسته اند و فعّاليت او را ناموفقْ تلقّى كرده اند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گفتنى است كه اشتر ، از وجهه بى مانندى در ميان كوفيان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ماه پيش از اين تاريخ و در اوج قدرت خليفه سوم، توانست شهر را تصرّف كند و عليه عثمان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احتمال قوى آن است كه اشتر، آخرين نماينده بوده و براى تمام كردنِ كار، روانه شده است؛ امّا نقلى كه او را نماينده اوّل و ناموفّق معرّفى مى كند، گزارش سيف بن عمر است كه دشمنى آشكار و بى منطق او با مالك اشتر ، در جاىْ جاى كتاب تاريخ الطبرى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بعضى از منابع ديگر، از درخواست خودِ اشتر براى اعزام به كوفه سخن گفته اند؛ </w:t>
      </w:r>
      <w:r>
        <w:rPr>
          <w:rStyle w:val="FootnoteAnchor"/>
          <w:rtl w:val="true"/>
        </w:rPr>
        <w:footnoteReference w:id="114"/>
      </w:r>
      <w:r>
        <w:rPr>
          <w:rFonts w:ascii="IRNazanin" w:hAnsi="IRNazanin" w:eastAsia="IRNazanin"/>
          <w:color w:val="111111"/>
          <w:sz w:val="28"/>
          <w:sz w:val="28"/>
          <w:szCs w:val="28"/>
          <w:rtl w:val="true"/>
          <w:lang w:bidi="fa-IR"/>
        </w:rPr>
        <w:t xml:space="preserve">زيرا ابو موسى، فرماندار عثمان بر كوفه بود و على عليه السلام قصد عزل او را داشت؛ ولى به درخواست مالك اشتر و به خاطر او، ابو موسى را بر ولايت كوفه باقى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اشتر، گوياى اين است كه او براى جبران خطاى قبلى خود ، دست به اين كار زده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811_169645"/>
    </w:p>
    <w:p>
      <w:pPr>
        <w:pStyle w:val="Heading4"/>
        <w:numPr>
          <w:ilvl w:val="3"/>
          <w:numId w:val="1"/>
        </w:numPr>
        <w:rPr/>
      </w:pPr>
      <w:bookmarkStart w:id="69" w:name="__RefHeading___Toc1724332_3224264995"/>
      <w:bookmarkStart w:id="70" w:name="_Toc25"/>
      <w:bookmarkEnd w:id="68"/>
      <w:bookmarkEnd w:id="69"/>
      <w:r>
        <w:rPr>
          <w:rtl w:val="true"/>
        </w:rPr>
        <w:t>نكته قابل توجّه</w:t>
      </w:r>
      <w:bookmarkEnd w:id="70"/>
    </w:p>
    <w:p>
      <w:pPr>
        <w:pStyle w:val="Heading5"/>
        <w:numPr>
          <w:ilvl w:val="4"/>
          <w:numId w:val="1"/>
        </w:numPr>
        <w:rPr/>
      </w:pPr>
      <w:bookmarkStart w:id="71" w:name="__RefHeading___Toc1724334_3224264995"/>
      <w:bookmarkStart w:id="72" w:name="_Toc26"/>
      <w:bookmarkEnd w:id="71"/>
      <w:r>
        <w:rPr/>
        <w:t>۱</w:t>
      </w:r>
      <w:r>
        <w:rPr>
          <w:rtl w:val="true"/>
        </w:rPr>
        <w:t xml:space="preserve"> </w:t>
      </w:r>
      <w:r>
        <w:rPr>
          <w:rtl w:val="true"/>
        </w:rPr>
        <w:t xml:space="preserve">. </w:t>
      </w:r>
      <w:r>
        <w:rPr>
          <w:rtl w:val="true"/>
        </w:rPr>
        <w:t>عبد اللّه بن عبّاس</w:t>
      </w:r>
      <w:bookmarkEnd w:id="72"/>
    </w:p>
    <w:p>
      <w:pPr>
        <w:pStyle w:val="Heading5"/>
        <w:numPr>
          <w:ilvl w:val="4"/>
          <w:numId w:val="1"/>
        </w:numPr>
        <w:rPr/>
      </w:pPr>
      <w:bookmarkStart w:id="73" w:name="__RefHeading___Toc1724336_3224264995"/>
      <w:bookmarkStart w:id="74" w:name="_Toc27"/>
      <w:bookmarkEnd w:id="73"/>
      <w:r>
        <w:rPr/>
        <w:t>۲</w:t>
      </w:r>
      <w:r>
        <w:rPr>
          <w:rtl w:val="true"/>
        </w:rPr>
        <w:t xml:space="preserve"> </w:t>
      </w:r>
      <w:r>
        <w:rPr>
          <w:rtl w:val="true"/>
        </w:rPr>
        <w:t xml:space="preserve">. </w:t>
      </w:r>
      <w:r>
        <w:rPr>
          <w:rtl w:val="true"/>
        </w:rPr>
        <w:t>قيس بن سعد و زيد بن صوحان</w:t>
      </w:r>
      <w:bookmarkEnd w:id="74"/>
    </w:p>
    <w:p>
      <w:pPr>
        <w:pStyle w:val="BookText"/>
        <w:rPr/>
      </w:pPr>
      <w:r>
        <w:rPr>
          <w:rFonts w:ascii="IRNazanin" w:hAnsi="IRNazanin" w:eastAsia="IRNazanin"/>
          <w:color w:val="111111"/>
          <w:sz w:val="28"/>
          <w:sz w:val="28"/>
          <w:szCs w:val="28"/>
          <w:rtl w:val="true"/>
          <w:lang w:bidi="fa-IR"/>
        </w:rPr>
        <w:t>نكته قابل توجّهبرخى منابع تاريخى از اعزام فرستادگان ديگرى از سوى امام على عليه السلام به كوفه نيز ياد كرده اند كه ما در درستى اين گزارش ها ترديد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عبّاسعبد اللّه بن عبّاس نيز به عنوان نماينده ديگر امام على عليه السلام نام برده شده است ؛ اگرچه تفصيل چندانى از نقش او در آن جا مطرح نشده است؛ ولى اين بعيد است كه عبد اللّه بن عبّاس، به عنوان نماينده امام على عليه السلام به كوفه رفته باشد و منابع تاريخى، سخنى از او نقل نكرده باشند ، در حالى كه مى دانيم او از قدرت استدلال و گفتارى قوى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متون به همراهى ابن عبّاس با محمّد بن ابى بكر اشاره كرده اند ، در جايى كه مصادر ديگر، او را همراه مالك اشتر دانسته اند </w:t>
      </w:r>
      <w:r>
        <w:rPr>
          <w:rStyle w:val="FootnoteAnchor"/>
          <w:rtl w:val="true"/>
        </w:rPr>
        <w:footnoteReference w:id="115"/>
      </w:r>
      <w:r>
        <w:rPr>
          <w:rFonts w:ascii="IRNazanin" w:hAnsi="IRNazanin" w:eastAsia="IRNazanin"/>
          <w:color w:val="111111"/>
          <w:sz w:val="28"/>
          <w:sz w:val="28"/>
          <w:szCs w:val="28"/>
          <w:rtl w:val="true"/>
          <w:lang w:bidi="fa-IR"/>
        </w:rPr>
        <w:t>و بعضى ديگر از منابع، تصريح دارند كه او همراه امام حسن عليه السلام و عمّار ياسر بوده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جز كتاب الجمل، ديگر متون تاريخى، عبد اللّه بن عبّاس را جزو فرستادگان اوّليه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و زيد بن صوحانابن ابى الحديد، نام قيس بن سعد و زيد بن صوحان را هم به عنوان فرستادگان على عليه السلام ياد كرده است؛ </w:t>
      </w:r>
      <w:r>
        <w:rPr>
          <w:rStyle w:val="FootnoteAnchor"/>
          <w:rtl w:val="true"/>
        </w:rPr>
        <w:footnoteReference w:id="117"/>
      </w:r>
      <w:r>
        <w:rPr>
          <w:rFonts w:ascii="IRNazanin" w:hAnsi="IRNazanin" w:eastAsia="IRNazanin"/>
          <w:color w:val="111111"/>
          <w:sz w:val="28"/>
          <w:sz w:val="28"/>
          <w:szCs w:val="28"/>
          <w:rtl w:val="true"/>
          <w:lang w:bidi="fa-IR"/>
        </w:rPr>
        <w:t>ولى اين گزارش نمى تواند صحيح باشد ؛ چون قيس بن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811_169646"/>
    </w:p>
    <w:p>
      <w:pPr>
        <w:pStyle w:val="Heading5"/>
        <w:numPr>
          <w:ilvl w:val="4"/>
          <w:numId w:val="1"/>
        </w:numPr>
        <w:rPr/>
      </w:pPr>
      <w:bookmarkStart w:id="76" w:name="__RefHeading___Toc1724338_3224264995"/>
      <w:bookmarkStart w:id="77" w:name="_Toc28"/>
      <w:bookmarkEnd w:id="75"/>
      <w:bookmarkEnd w:id="76"/>
      <w:r>
        <w:rPr/>
        <w:t>۳</w:t>
      </w:r>
      <w:r>
        <w:rPr>
          <w:rtl w:val="true"/>
        </w:rPr>
        <w:t xml:space="preserve"> </w:t>
      </w:r>
      <w:r>
        <w:rPr>
          <w:rtl w:val="true"/>
        </w:rPr>
        <w:t xml:space="preserve">. </w:t>
      </w:r>
      <w:r>
        <w:rPr>
          <w:rtl w:val="true"/>
        </w:rPr>
        <w:t>محمّد بن عون و محمّد بن حنفيّه</w:t>
      </w:r>
      <w:bookmarkEnd w:id="77"/>
    </w:p>
    <w:p>
      <w:pPr>
        <w:pStyle w:val="BookText"/>
        <w:rPr/>
      </w:pPr>
      <w:r>
        <w:rPr>
          <w:rFonts w:ascii="IRNazanin" w:hAnsi="IRNazanin" w:eastAsia="IRNazanin"/>
          <w:color w:val="111111"/>
          <w:sz w:val="28"/>
          <w:sz w:val="28"/>
          <w:szCs w:val="28"/>
          <w:rtl w:val="true"/>
          <w:lang w:bidi="fa-IR"/>
        </w:rPr>
        <w:t xml:space="preserve">سعد در ابتداى خلافت امام على عليه السلام فرماندار مصر شد و به مصر رفت و در جنگ جمل، حضور نداشت </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امّا زيد بن صوحان ، از شخصيت هاى بزرگ كوفه بود كه عايشه بدو نامه نوشت و او را به همراهى خود و دستِ كم، شركت نكردن در جنگ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صوحان، نامه عايشه را در مسجد كوفه خواند و جواب نيكويى بدان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احتجاجاتى كه با ابو موسى اشعرى نمود، بگومگوهايى نيز با بعضى از مخالفان امام عليه السلام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عون و محمّد بن حنفيّههر يك اين دو تن نيز تنها در يك گزارش ياد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الجمل، از محمّد بن حنفيّه نام برده است </w:t>
      </w:r>
      <w:r>
        <w:rPr>
          <w:rStyle w:val="FootnoteAnchor"/>
          <w:rtl w:val="true"/>
        </w:rPr>
        <w:footnoteReference w:id="119"/>
      </w:r>
      <w:r>
        <w:rPr>
          <w:rFonts w:ascii="Amiri" w:hAnsi="Amiri" w:eastAsia="Amiri" w:cs="Amiri"/>
          <w:color w:val="111111"/>
          <w:sz w:val="28"/>
          <w:sz w:val="28"/>
          <w:szCs w:val="28"/>
          <w:rtl w:val="true"/>
          <w:lang w:bidi="ar-SA"/>
        </w:rPr>
        <w:t>و تاريخ الطبرى ، از محمّد بن عون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طبيعى است كه انفراد اين گزارش ها، عدم اعتماد بدانها را تقويت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 شخصيت سياسى و نظامى اين دو نفر ، در حدّى نبوده است كه فرستاده امام عليه السلام به سوى كوفيان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محمّد بن جعفر كه اگرچه نام او در متون متعددى به عنوان فرستاده امام عليه السلام آمده است، </w:t>
      </w:r>
      <w:r>
        <w:rPr>
          <w:rStyle w:val="FootnoteAnchor"/>
          <w:rtl w:val="true"/>
        </w:rPr>
        <w:footnoteReference w:id="121"/>
      </w:r>
      <w:r>
        <w:rPr>
          <w:rFonts w:ascii="Amiri" w:hAnsi="Amiri" w:eastAsia="Amiri" w:cs="Amiri"/>
          <w:color w:val="111111"/>
          <w:sz w:val="28"/>
          <w:sz w:val="28"/>
          <w:szCs w:val="28"/>
          <w:rtl w:val="true"/>
          <w:lang w:bidi="ar-SA"/>
        </w:rPr>
        <w:t>ولى به خاطر نداشتن شهرت سياسى و اجتماعى و نظامى، او را در شمار كسانى قرار داده اند كه حضورشان در كوفه مورد ترديد است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احتلال البصرة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مُناقَشاتُ مَندوبِ الوالي وَالنّاكِثينَ</w:t>
      </w:r>
      <w:r>
        <w:rPr>
          <w:rFonts w:ascii="Amiri" w:hAnsi="Amiri" w:eastAsia="Amiri" w:cs="Amiri"/>
          <w:color w:val="111111"/>
          <w:sz w:val="28"/>
          <w:sz w:val="28"/>
          <w:szCs w:val="28"/>
          <w:lang w:bidi="ar-SA"/>
        </w:rPr>
        <w:t>۵۹۲۵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أبي مِخنَف في 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قَرُبَت عائِشَةُ ومَن مَعَها مِنَ البَصرَةِ بَعَثَ إلَيهِم عُثمانُ بنُ حُنَيفٍ عِمرانَ بنَ الحُصَينِ الخُزاعِيَّ أبا نُجَيدٍ ، وأبَا الأَسوَدِ الدُّؤَلِيَّ ، فَلَقِياهُم بِحَفَرِ أبي موسى </w:t>
      </w:r>
      <w:r>
        <w:rPr>
          <w:rStyle w:val="FootnoteAnchor"/>
          <w:rtl w:val="true"/>
        </w:rPr>
        <w:footnoteReference w:id="122"/>
      </w:r>
      <w:r>
        <w:rPr>
          <w:rFonts w:ascii="Amiri" w:hAnsi="Amiri" w:eastAsia="Amiri" w:cs="Amiri"/>
          <w:color w:val="111111"/>
          <w:sz w:val="28"/>
          <w:sz w:val="28"/>
          <w:szCs w:val="28"/>
          <w:rtl w:val="true"/>
          <w:lang w:bidi="ar-SA"/>
        </w:rPr>
        <w:t xml:space="preserve">فَقالا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قَدِمتُم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نَطلُبُ بِدَمِ عُثمانَ ، وأن نَجعَلَ الأَمرَ شورى ؛ فَإِنّا غَضِبنا لَكُم مِن سَوطِهِ وعَصاهُ ؛ أفَلا نَغضَبُ لَهُ مِنَ السَّيفِ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وقالا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اللّهُ أن تَقَرّي في بَيتِكِ ؛ فَإِنَّكِ حَبيسُ رَسولِ اللّهِ صلى الله عليه و آله وحَليلَتُهُ وحُرمَتُهُ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عَنكَ يا أبَا الأَسوَدِ ما تَقولُ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فَانصَرَفَ عِمرانُ وأبُو الأَسوَدِ إلَى ابنِ حُنَيفٍ ، وجَعَلَ أبُو الأَسوَدِ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حُنَيفٍ قَد اُتيتَ فَانفِرِ</w:t>
      </w:r>
    </w:p>
    <w:p>
      <w:pPr>
        <w:pStyle w:val="BookText"/>
        <w:rPr/>
      </w:pPr>
      <w:r>
        <w:rPr>
          <w:rFonts w:ascii="Amiri" w:hAnsi="Amiri" w:eastAsia="Amiri" w:cs="Amiri"/>
          <w:color w:val="111111"/>
          <w:sz w:val="28"/>
          <w:sz w:val="28"/>
          <w:szCs w:val="28"/>
          <w:rtl w:val="true"/>
          <w:lang w:bidi="ar-SA"/>
        </w:rPr>
        <w:t>وطاعِنِ القَومَ وضارِب وَاصبِرِ وَابرُز لَهُم مُستَلئِماً وشَمِّرِ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الحَرَمَينِ لَأَفعَلَنَّ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78" w:name="pg12811_169648"/>
    </w:p>
    <w:p>
      <w:pPr>
        <w:pStyle w:val="Heading2"/>
        <w:numPr>
          <w:ilvl w:val="1"/>
          <w:numId w:val="1"/>
        </w:numPr>
        <w:rPr/>
      </w:pPr>
      <w:bookmarkStart w:id="79" w:name="__RefHeading___Toc1724340_3224264995"/>
      <w:bookmarkStart w:id="80" w:name="_Toc29"/>
      <w:bookmarkEnd w:id="78"/>
      <w:bookmarkEnd w:id="79"/>
      <w:r>
        <w:rPr>
          <w:rtl w:val="true"/>
        </w:rPr>
        <w:t xml:space="preserve">فصل ششم </w:t>
      </w:r>
      <w:r>
        <w:rPr>
          <w:rtl w:val="true"/>
        </w:rPr>
        <w:t xml:space="preserve">: </w:t>
      </w:r>
      <w:r>
        <w:rPr>
          <w:rtl w:val="true"/>
        </w:rPr>
        <w:t>اشغال بصره</w:t>
      </w:r>
      <w:bookmarkEnd w:id="80"/>
    </w:p>
    <w:p>
      <w:pPr>
        <w:pStyle w:val="Heading3"/>
        <w:numPr>
          <w:ilvl w:val="2"/>
          <w:numId w:val="1"/>
        </w:numPr>
        <w:rPr/>
      </w:pPr>
      <w:bookmarkStart w:id="81" w:name="__RefHeading___Toc1724342_3224264995"/>
      <w:bookmarkStart w:id="82" w:name="_Toc30"/>
      <w:bookmarkEnd w:id="81"/>
      <w:r>
        <w:rPr/>
        <w:t>۶</w:t>
      </w:r>
      <w:r>
        <w:rPr>
          <w:rtl w:val="true"/>
        </w:rPr>
        <w:t xml:space="preserve"> </w:t>
      </w:r>
      <w:r>
        <w:rPr>
          <w:rtl w:val="true"/>
        </w:rPr>
        <w:t xml:space="preserve">/ </w:t>
      </w:r>
      <w:r>
        <w:rPr/>
        <w:t>۱</w:t>
      </w:r>
      <w:r>
        <w:rPr>
          <w:rtl w:val="true"/>
        </w:rPr>
        <w:t xml:space="preserve"> گفتگوهاى نماينده حاكم بصره با ناكثين</w:t>
      </w:r>
      <w:bookmarkEnd w:id="82"/>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بصره</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گفتگوهاى نماينده حاكم بصره با ناكثين</w:t>
      </w:r>
      <w:r>
        <w:rPr>
          <w:rFonts w:ascii="IRNazanin" w:hAnsi="IRNazanin" w:eastAsia="IRNazanin"/>
          <w:color w:val="111111"/>
          <w:sz w:val="28"/>
          <w:sz w:val="28"/>
          <w:szCs w:val="28"/>
          <w:lang w:bidi="fa-IR"/>
        </w:rPr>
        <w:t>۵۹۲۱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ابو مِخْنَف با سندهايش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عايشه و همراهانش به بصره نزديك شدند ، عثمان بن حنيف ، عمران بن حُصَين خُزاعى و ابو الأسود دُئلى را نزد آنان فرستاد و در نزديكى حوضچه هاى ابو موسى </w:t>
      </w:r>
      <w:r>
        <w:rPr>
          <w:rStyle w:val="FootnoteAnchor"/>
          <w:rtl w:val="true"/>
        </w:rPr>
        <w:footnoteReference w:id="124"/>
      </w:r>
      <w:r>
        <w:rPr>
          <w:rFonts w:ascii="IRNazanin" w:hAnsi="IRNazanin" w:eastAsia="IRNazanin"/>
          <w:color w:val="111111"/>
          <w:sz w:val="28"/>
          <w:sz w:val="28"/>
          <w:szCs w:val="28"/>
          <w:rtl w:val="true"/>
          <w:lang w:bidi="fa-IR"/>
        </w:rPr>
        <w:t>آنان را ملاقات كردند و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 ايد؟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خونخواهى عثمان و به شورا گذاشتن حكومتيم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خاطر شما، از تازيانه و عصاى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شمشير كشيدن بر روى او خشمگين نشويم؟</w:t>
      </w:r>
    </w:p>
    <w:p>
      <w:pPr>
        <w:pStyle w:val="BookText"/>
        <w:rPr/>
      </w:pPr>
      <w:r>
        <w:rPr>
          <w:rFonts w:ascii="IRNazanin" w:hAnsi="IRNazanin" w:eastAsia="IRNazanin"/>
          <w:color w:val="111111"/>
          <w:sz w:val="28"/>
          <w:sz w:val="28"/>
          <w:szCs w:val="28"/>
          <w:rtl w:val="true"/>
          <w:lang w:bidi="fa-IR"/>
        </w:rPr>
        <w:t>آن دو به عايشه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دستور داد در خانه ات بنشينى ؛ زيرا تو در بند نكاح پيامبر خدا و همسر و حريم اويى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ابو الأسود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سخنان تو درباره من، به گوش من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عمران و ابو الأسود، نزد عثمان بن حنيف بازگشتند و ابو الأسود، چنين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حمله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w:t>
      </w:r>
    </w:p>
    <w:p>
      <w:pPr>
        <w:pStyle w:val="BookText"/>
        <w:rPr/>
      </w:pPr>
      <w:r>
        <w:rPr>
          <w:rFonts w:ascii="IRNazanin" w:hAnsi="IRNazanin" w:eastAsia="IRNazanin"/>
          <w:color w:val="111111"/>
          <w:sz w:val="28"/>
          <w:sz w:val="28"/>
          <w:szCs w:val="28"/>
          <w:rtl w:val="true"/>
          <w:lang w:bidi="fa-IR"/>
        </w:rPr>
        <w:t xml:space="preserve">و با آنان به زد و خورد پرداز و شكيبا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سلاح برگير ، در برابر آنان بِايست و دامن بر كمر 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مكّه و مدينه سوگند كه چنين خواهم كرد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الواقدي وأبي مِخنَف عن أصحابهما والمدائني وابن دأب عن مشايخهما بالأسانيد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عائِشَةَ وطَلحَةَ وَالزُّبَيرَ لَمّا ساروا مِن مَكَّةَ إلَى البَصرَةِ أغَذُّوا </w:t>
      </w:r>
      <w:r>
        <w:rPr>
          <w:rStyle w:val="FootnoteAnchor"/>
          <w:rtl w:val="true"/>
        </w:rPr>
        <w:footnoteReference w:id="125"/>
      </w:r>
      <w:r>
        <w:rPr>
          <w:rFonts w:ascii="Amiri" w:hAnsi="Amiri" w:eastAsia="Amiri" w:cs="Amiri"/>
          <w:color w:val="111111"/>
          <w:sz w:val="28"/>
          <w:sz w:val="28"/>
          <w:szCs w:val="28"/>
          <w:rtl w:val="true"/>
          <w:lang w:bidi="ar-SA"/>
        </w:rPr>
        <w:t xml:space="preserve">السَّيرَ مَعَ مَنِ اتَّبَعَهُم مِن بَني اُميَّةَ وعُمّالِ عُثمانَ وغَيرِهِم مِن قُرَيشٍ ، حَتّى صاروا إلَى البَصرَةِ ، فَنَزَلوا حَفَرَ أبي موسى ، فَبَلَغَ عُثمانَ بنَ حُنَيفٍ وهُوَ عامِلُ البَصرَةِ يَومَئِذٍ ، وخَليفَةُ أميرِ المُؤمِنينَ عليه السلام ، وكانَ عِندَهُ حُكَيمُ بنُ جَبَلَةَ ، فَقالَ لَهُ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بَلَغَكَ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 أنَّ القَومَ قَد نَزَلوا حَفَرَ أبي موسى ، فَقالَ لَهُ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اِيذَن لي أن أسيرَ إلَيهِم ؛ فَإِنّي رَجُلٌ في طاعَةِ أميرِ المُؤمِنينَ عليه السلام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عَن ذلِكَ حَتّى اُراسِلَهُم ، فَقالَ لَهُ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 هَلَكتَ وَاللّهِ يا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عَنهُ وأَرسَلَ إلى عِمرانَ بنِ حُصَينٍ وأبِي الأسوَدِ الدُّؤَلِيِّ ، فَذَكَرَ لَهُما قُدومَ القَومِ البَصرَةَ وحُلولَهُم حَفَرَ أبي موسى ، وسَأَلَهُمَا المَسيرَ إلَيهِم وخِطابَهُم عَلى ما قَصَدوا به ، وكَفَّهُم عَنِ الفِتنَةِ ، فَخَرَجا حَتّى دَخَلا عَلى عائِشَةَ فَقالا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المَسيرِ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لَكُما مِن سَوطِ عُثمانَ وعَصاهُ، ولا أغضَبُ أن يُقتَلَ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مِن سوطِ عُثمانَ وعَصاهُ وإنَّما أنتِ حَبيسَةُ رَسولِ اللّهِ صلى الله عليه و آله ؟ نُذَكِّرُكِ اللّهَ أن تُهراقَ الدِّماءُ بِسَبَبِكِ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أحَدٍ يُقاتِلُني ؟ فَقالَ لَها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قِتالاً أهوَنُهُ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خَرَجا مِن عِندِها ، فَدَخَلا عَلَى الزُّبَيرِ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أن تُهراقَ الدِّماءُ بِسَبَبِكَ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اِرجِعا مِن حَيثُ جِئتُما ، لا تُفسِدا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فَأَيِسا مِنهُ وخَرَجا حَتّى دَخَلا عَلى طَلحَةَ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أن تُهراقَ الدِّماءُ بِسَبَبِكَ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يُحِبُّ عَلِيُّ بنُ أبي طالِبٍ أنَّهُ إذا غَلَبَ عَلى أمرِ المَدينَةِ أنَّ الأَمرَ لَهُ ، وأنَّهُ لا أمرَ إلّا أمرُهُ ؟ وَاللّهِ لَيَعلَمَنَّ ، فَانصَرِفا مِن حَيثُ جِئتُما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فَانصَرَفا مِن عِندِهِ إلى عُثمانَ بنِ حُنَيفٍ فَأَخبَراهُ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أبي سَبرَةَ عَن عيسَى بنِ أبي عيسى عَنِ الشَّعبِيِّ أنَّ أبَا الأَسوَدِ الدُّؤَلِيَّ وعِمرانَ لَمّا دَخَلا عَلى عائِشَةَ 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أقدَمَكِ هذَا البَلَدَ وأنتِ حَبيسَةُ رَسولِ اللّهِ صلى الله عليه و آله ، وقَد أمَرَكِ أن تَقَرّي في بَيتِكِ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لَكُم مِنَ السَّوطِ وَالعَصا ، ولا أغضَبُ لِعثمانَ مِنَ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أن تُهراقَ الدِّماءُ بِسَبَبِكِ ، وأن تَحمِلِي النّاسَ بَعضَهُم عَلى بَعضٍ ، 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جِئتُ لِاُصلِحَ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لِعِمرانَ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مُبَلِّغٌ عُثمانَ بنَ حُنَيفٍ رِسالَةً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اُبَلِّغُهُ عَنكِ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اُبَلِّغُهُ عَنكِ فَهاتي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طَليقَ ابنَ أبي عامِرٍ، بَلَغَني أنَّكَ تُريدُ لِقائي لِتُقاتِلَني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لَيُقاتِلَنَّكِ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أيضا أيُّهَا الدُّؤَلِيُّ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يَبلُغُني عَنكَ ما يَبلُغُني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فَانصَرِف عَنّي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فَخَرَجا مِن عِندِها إلى طَلحَةَ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يَجتَمِعِ النّاسُ إلى بَيعَةِ ابنِ عَمِّ رَسولِ اللّهِ الَّذي فَضَّلَهُ اللّهُ تَعالى كَذا وكَذا ؟ وجَعَلا يَعُدّانِ مَناقِبَ أميرِ المُؤمِنينَ عليه السلام وفَضائِلَهُ وحُقوقَهُ ، فَوقَعَ طَلحَةُ بِعَلِيٍّ عليه السلام وسَبَّهُ ونالَ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مِثلَهُ ، أمَ وَاللّهِ لَيَعلَمَنَّ غِبَّ </w:t>
      </w:r>
      <w:r>
        <w:rPr>
          <w:rStyle w:val="FootnoteAnchor"/>
          <w:rtl w:val="true"/>
        </w:rPr>
        <w:footnoteReference w:id="126"/>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مِن عِندِهِ وهُما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هذَا الدَّنيءُ ، ثُمَّ دَخَلا عَلَى الزُّبَيرِ فَكَلَّماهُ مِثلَ كَلامِهِما لِصاحِبِهِ ، فَوَقَعَ أيضاً في عَلِيٍّ عليه السلام وسَبَّهُ ، وقالَ لِقَومٍ كانوا بِمَحضَرٍ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صَبِّحوهُم قَبلَ أن يُمسوكُم ، فَخَرَجا مِن عِندِهِ حَتّى صارا إلى عُثمانَ بنِ حُنَيفٍ فَأخبرَاهُ الخَبَرَ ، فَأَذِنَ عُثمانُ لِلنّاسِ بِالحَربِ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واقدى و ابو مِخْنَف ، از يارانشان و مدائنى و ابن دأب از استادانشان با سندهايشان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 طلحه و زبير، وقتى از مكّه به سوى بصره حركت كردند، با همراهانشان از بنى اميّه و كارگزاران عثمان و ديگر قريشيان با شتاب آمدند تا به بصره رسيدند و در ناحيه حوضچه هاى ابو موسى اُتراق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بن حنيف رسيد كه در آن روز، فرماندار بصره و جانشين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جَبَله كه نزد او حضور داشت،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خبرى به تو رسيده است؟</w:t>
      </w:r>
    </w:p>
    <w:p>
      <w:pPr>
        <w:pStyle w:val="BookText"/>
        <w:rPr/>
      </w:pPr>
      <w:r>
        <w:rPr>
          <w:rFonts w:ascii="IRNazanin" w:hAnsi="IRNazanin" w:eastAsia="IRNazanin"/>
          <w:color w:val="111111"/>
          <w:sz w:val="28"/>
          <w:sz w:val="28"/>
          <w:szCs w:val="28"/>
          <w:rtl w:val="true"/>
          <w:lang w:bidi="fa-IR"/>
        </w:rPr>
        <w:t>عثمان بن حنيف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شدم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ناحيه حوضچه هاى ابو موسى اردو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به نزد آنان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پيرو امير مؤمنانم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تا با آنان مكاتبه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ـ اى عثمان ـ كه نابود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از حُكَيم رو گرداند و به دنبال عمران بن حُصَين و ابو الأسود دُئلى فرستاد و به آن دو گفت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بصره شده اند و در كنار حوضچه هاى ابو موسى پياده شده اند و از آن دو خواست تا نزد آنان بروند و درباره مقصدشان با آنان گفتگو كنند و آنان را از آشوب و فتنه،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 حركت كردند و نزد عايشه رفتند و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تو از اين حركت چيست؟</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شما از تازيانه و عصاى عثمان به خشم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كشتن عثمان ، خشمگين نشوم؟</w:t>
      </w:r>
    </w:p>
    <w:p>
      <w:pPr>
        <w:pStyle w:val="BookText"/>
        <w:rPr/>
      </w:pP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تازيانه و عصاى عثمان، چه كار؟ تو بانويى ويژه پيامبر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ياد تو مى آوريم كه مبادا به واسطه تو خون ها ريخته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با من خواهد جنگيد؟</w:t>
      </w:r>
    </w:p>
    <w:p>
      <w:pPr>
        <w:pStyle w:val="BookText"/>
        <w:rPr/>
      </w:pPr>
      <w:r>
        <w:rPr>
          <w:rFonts w:ascii="IRNazanin" w:hAnsi="IRNazanin" w:eastAsia="IRNazanin"/>
          <w:color w:val="111111"/>
          <w:sz w:val="28"/>
          <w:sz w:val="28"/>
          <w:szCs w:val="28"/>
          <w:rtl w:val="true"/>
          <w:lang w:bidi="fa-IR"/>
        </w:rPr>
        <w:t>ابو الأسود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سوگند، جنگى كه آسانش نيز سخت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نزد عايشه بيرون آمدند و نزد زبير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دهيم كه مبادا به وسيله تو خون هايى ريخته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كه آمده ايد،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بر ما تباه مسازيد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زبير ، نااميد شدند و نزد طلحه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دهيم كه مبادا به واسطه تو خون هايى ريخته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بن ابى طالب، دوست مى دارد اگر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پيروز شد، حكومت از آنِ او باشد و فرمانى جز فرمان او اجرا نشود؟ </w:t>
      </w:r>
      <w:r>
        <w:rPr>
          <w:rStyle w:val="FootnoteAnchor"/>
          <w:rtl w:val="true"/>
        </w:rPr>
        <w:footnoteReference w:id="128"/>
      </w:r>
      <w:r>
        <w:rPr>
          <w:rFonts w:ascii="IRNazanin" w:hAnsi="IRNazanin" w:eastAsia="IRNazanin"/>
          <w:color w:val="111111"/>
          <w:sz w:val="28"/>
          <w:sz w:val="28"/>
          <w:szCs w:val="28"/>
          <w:rtl w:val="true"/>
          <w:lang w:bidi="fa-IR"/>
        </w:rPr>
        <w:t xml:space="preserve">به خدا سوگند كه او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كه آمده ايد، بازگرديد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نزد او بازگشتند و به سوى عثمان بن حُنَيف رفتند و به وى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سبره ، از عيسى بن ابى عيسى ، از شعبى گزارش كرده است كه وقتى ابو الأسود دُئلى و عمران بر عايشه وارد شدند و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به اين شهر كشاند، با آن كه تو بانويى ويژه پيامبر خدايى و او به تو فرمان داد در خانه ات بنشينى؟</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شما از تازيانه و عصا به خشم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خاطر عثمان از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خشمگين نشوم؟</w:t>
      </w:r>
    </w:p>
    <w:p>
      <w:pPr>
        <w:pStyle w:val="BookText"/>
        <w:rPr/>
      </w:pPr>
      <w:r>
        <w:rPr>
          <w:rFonts w:ascii="IRNazanin" w:hAnsi="IRNazanin" w:eastAsia="IRNazanin"/>
          <w:color w:val="111111"/>
          <w:sz w:val="28"/>
          <w:sz w:val="28"/>
          <w:szCs w:val="28"/>
          <w:rtl w:val="true"/>
          <w:lang w:bidi="fa-IR"/>
        </w:rPr>
        <w:t>آن دو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دهيم كه مبادا به وسيله تو خون هايى ريخته شود و مردم را بر يكديگر بشورانى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تا ميان مردم ،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سپس به عمران بن 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نامه اى براى عثمان بن حنيف، مى برى؟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خير و خوبى ، چيزى از طرف تو براى او نمى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الأسود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ات را به او 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حنيف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آزاد شده ابن ابى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قصد دارى با من روبه رو شوى و پيكار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الأسود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پيكار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تو ، اى دئلى؟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 خبرهايى به من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از پيش من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از نزد عايشه، به سوى طلحه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بر بيعت پسرعموى پيامبر خدا كه خداوندْ او را فضيلت هاى چنين و چنانِ بسيارى بخشيده، اجتماع نكردند؟ و شروع كردند به برشمردن مناقب ، فضايل و حقوق اميرمؤمنان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از على عليه السلام عيبجويى كرد و به وى دشنام داد و از او بدگويى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كسى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عاقبت كارش را 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از نزد طلحه خارج شدند و با هم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پست، به خشم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زبير وارد شدند و با او سخن هايى را كه با طلحه گفته بودند،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از على عليه السلام عيبجويى كرد و به وى دشنام داد و به جمعيتى كه در حضورش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بر آنان يورش بريد ، پيش از آن كه آنان، شامگاهان بر شما يورش آورند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از نزد او هم بيرون رفتند و نزد عثمان بن حنيف بازگشتند و جريان را به وى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عثمان به مردم ، اجازه پيكار داد</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۵۹۲۲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الأَسوَدِ الدُّؤَلِيِّ وعِمراَنَ بنِ الحُصَينِ الخُزاعِيِّ ، فَأَمَرَهُما أن يَسيرا حَتّى يَأتِياهُ بِعِلمِ القَومِ ومَا الَّذي أقدَمَهُم ، فَانطَلَقا حَتّى إذا أتَيا حَفَرَ أبي موسى وبِهِ مُعَسكَرُ القَومِ ، فَدَخَلا عَلى عائِشَةَ ، فَنالاها ووَعَظاها وأذكَراها وناشَداهَا اللّهَ ، 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 طَلحَةَ وَالزُّبَيرَ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فَقاما مِن عِندِها ولَقِيَا الزُّبَيرَ فَكَلَّماهُ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جِئنا لِلطَّلَبِ بِدَمِ عُثمانَ ونَدعُوا النّاسَ إلى أن يَرُدّوا أمرَ الخِلافَةِ شورى ؛ لِيَختارَ النّاسُ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لَم يُقتَل بِالبَصرَةِ لِيُطلَبَ دَمُهُ فيها ، وأنتَ تَعلَمُ قَتَلَةَ عُثمانَ مَن هُم وأينَ هُم ، وإنَّكَ وصاحِبَكَ وعائِشَةَ كُنتُم أشَدَّ النّاسِ عَلَيهِ ، وأعظَمَهُم إغراءً بِدَمِهِ ، فَأَقيدوا مِن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إعادَةُ أمرِ الخِلافَةِ شورى ؛ فَكَيفَ وقَد بايَعتُم عَلِيّا طائِعينَ غَيرَ مُكرَهينَ ؟ وأنتَ يا أبا عَبدِ اللّهِ لَم يَبعُدِ العَهدُ بِقِيامِكَ دونَ هذَا الرَّجُلِ يَومَ ماتَ رَسولُ اللّهِ صلى الله عليه و آله وأنتَ آخذٌ قائِم سَيفِكَ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أحَقَّ بِالخِلافَةِ مِنهُ ، ولا أولى بِها مِنهُ ، وَامتَنَعتَ مِن بَيعَةِ أبي بَكرٍ ، فَأَينَ ذلِكَ الفِعلُ مِن هذَا القَولِ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فَالقَيا 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فَقاما إلى طَلحَةَ ، فَوَجَداهُ أخشَنَ المَلمَسِ ، شَديدَ العَريكَةِ ، قَوِيَّ العَزمِ في إثارَةِ الفِتنَةِ وإضرامِ نارِ الحَربِ ، فَانصَرَفا إلى عُثمانَ بنِ حُنَيفٍ فَأخبَراهُ ، وقالَ لَهُ أبُو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حُنَيفٍ قَد اُتيتَ فَانفِرِ</w:t>
      </w:r>
    </w:p>
    <w:p>
      <w:pPr>
        <w:pStyle w:val="BookText"/>
        <w:rPr/>
      </w:pPr>
      <w:r>
        <w:rPr>
          <w:rFonts w:ascii="Amiri" w:hAnsi="Amiri" w:eastAsia="Amiri" w:cs="Amiri"/>
          <w:color w:val="111111"/>
          <w:sz w:val="28"/>
          <w:sz w:val="28"/>
          <w:szCs w:val="28"/>
          <w:rtl w:val="true"/>
          <w:lang w:bidi="ar-SA"/>
        </w:rPr>
        <w:t>وطاعِنِ القَومَ وجالِد وَاصبِرِ وَابرُز لَها مُستَلئِما وشَمِّرِ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وَالحَرَمَينِ لَأَفعَلَنَّ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حنيف ، فرستاده اى نزد ابو الأسود دئلى و عمران بن حصين خزاعى فرستاد و به آنان دستور داد كه حركت كنند و از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برايش خبر آورند و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آنان را بر اين امر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راه افتادند تا به حوضچه هاى ابو موسى رسيدند كه لشكرگاه ناكثين ، آن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بر عايشه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خُرده گرفتند، او را موعظه كردند و به او تذكّر دادند و او را به خداوند ، سوگند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طلحه و زبير ، ملاقات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از پيش او برخاستند و با زبير ملاقات كردند و با او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خونخواهى عثمان آمده ايم و از مردم مى خواهيم كه مسئله خلافت را به شورا وا گذارند تا مردم براى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زبير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بصره كشته نشده است تا خونخواهى اش در آن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مى دانى كه قاتلان عثمان ، چه كسانى اند و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تو و رفيقت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عايشه، سرسخت ترينِ مردم عليه عثمان بوديد و بيشتر از ديگران بر ريختن خون عثمان ، تشويق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 خودتان انتقام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بازگشت مسئله خلافت به شورا، اين ديگر چرا؟ شما كه خودتان با على عليه السلام از روى رغبت و بدون اكراه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اى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كه به حمايت از على برخاستى ، زمان زيادى نگذشته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پيامبر خدا از دنيا رفت ، تو خود ، قبضه شمشير به دست گرفتى و 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سزاوارتر از على براى خلافت و شايسته تر از او نيست و از بيعت با ابو بكر ، سر باز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رفتار كجا و اين سخن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طلحه برويد و با او ديدار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برخاستند و به سوى طلحه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تندخو ، ستيزه جو و مصمّم در به پا كردن فتنه و شعله ور ساختن آتش جنگ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نزد عثمان بن حنيف بازگشتند و به وى گزارش دادند و ابو الأسود بدو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حمله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پاخيز</w:t>
      </w:r>
    </w:p>
    <w:p>
      <w:pPr>
        <w:pStyle w:val="BookText"/>
        <w:rPr/>
      </w:pPr>
      <w:r>
        <w:rPr>
          <w:rFonts w:ascii="IRNazanin" w:hAnsi="IRNazanin" w:eastAsia="IRNazanin"/>
          <w:color w:val="111111"/>
          <w:sz w:val="28"/>
          <w:sz w:val="28"/>
          <w:szCs w:val="28"/>
          <w:rtl w:val="true"/>
          <w:lang w:bidi="fa-IR"/>
        </w:rPr>
        <w:t>و با آنان بجنگ و شكيبا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سلاح برگير ، در برابر آنان بِايست و دامن بر كمر زن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حنيف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خواهم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۵۹۲۰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 طَلحَةَ وَالزُّبَيرَ لَمّا نَزَلَا البَصرَةَ ، قالَ 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نُعذِرُ إلَيهِما بِرَجُلَينِ ، فَدَعا عِمرانَ بنَ الحُصَينِ صاحِبَ رَسولِ اللّهِ ، وأبَا اَلأَسوَدِ الدُّؤَلِيَّ ، فَأَرسَلَهُما إلى طَلحَةَ وَالزُّبَيرِ ، فَذَهَبا إلَيهِما فَنادَيا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أبُو الأَسوَدِ الدُّؤَلِيُّ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قَتَلتُم عُثمانَ غَيرَ مُؤامِرينَ لَنا في قَتلِهِ ، وبايَعتُم عَلِيّا غَيرَ مُؤامِرينَ في بَيعَتِهِ ، فَلَم نَغضَب لِعُثمانَ إذ قُتِلَ ، ولَم نَغضَب لِعَلِيٍّ إذ بويِعَ ، ثُمَّ بَدا لَكُم ، فَأَرَدتُم خَلعَ عَلِيٍّ ، ونَحنُ عَلَى الأَمرِ الأَوَّلِ ، فَعَلَيكُمُ المَخرَجُ مِمّا دَخَلتُم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عِمرانُ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قَتَلتُم عُثمانَ ولَم نَغضَب لَهُ إذ لَم تَغضَبوا ، ثُمَّ بايَعتُم عَلِيّا، وبايَعنا مَن بايَعتُم ؛ فَإِن كان قَتلُ عَثمانَ صَوابا فَمسيرُكُم لِماذا ؟ وإن كانَ خَطَأً فَحَظُّكُم مِنهُ الأَوفَرُ ، ونَصيبُكُم مِنهُ الأَوفى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صاحِبَكُما لا يَرى أنَّ مَعَهُ في هذَا الأَمرِ غَيرَهُ ، ولَيسَ عَلى هذا بايَعناهُ ، وَايمُ اللّهِ لَيُسفَكَنَّ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فَقَد صَرَّحَ أنَّهُ إنَّما غَضِبَ لِلمُلكِ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أتَيَا الزُّبَيرَ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أتَينا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طَلحَةَ وإيّايَ كَروحٍ في جَسَدَينِ ، وإنَّهُ وَاللّهِ ـ يا هذانِ ـ قَد كانَت مِنّا في عُثمانَ فَلَتاتٌ ، احتَجنا فيها إلَى المَعاذيرِ ، ولَوِ استَقبَلَنا مِن أمرِنا مَا استَدبَرَنا نَصَرناهُ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 كه چون طلحه و زبير وارد بصره شدند، عثمان بن حنيف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خود را با دو مرد ، نزد آنان مى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عمران بن 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الأسود دُئلى را فراخواند و آنان را به سوى طلحه و زبير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آنان رفتند و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به آن دو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الأسود دئلى شروع به سخن گفتن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شما عثمان را كشتيد ، بدون آن كه در كشتن او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صحابيانِ بيرون 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كنيد و با على عليه السلام بيعت كرديد، بدون آن كه در آن نيز مشورت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به خاطر كشته شدن عثمان به خشم آمديم و نه هنگامى كه با على عليه السلام بيعت شد، بر او خشم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براى شما دگرگونى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تصميمتان تغيير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تصميم به خلع على عليه السلام از خلافت گرفتيد ؛ ولى ما بر همان تصميم اوّل ، ثابت قدم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كه خود را از آنچه در آن افكنديد، بيرون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عمران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شما عثمان را كشتيد و ما برايش به خشم نيامديم تا وقتى كه شما به خشم نيامديد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على عليه السلام بيعت كرديد و ما هم با همان كه شما بيعت كرديد ، بيعت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كشته شدن عثمان به حق بود ،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چيست؟ و اگر خطا بود ، بهره شما از آن فزون تر و سهم شما در آن بيشتر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شما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رئيس شما معتقد نيست كه در حكومت ، با او شريكى هست و ما با چنين وضعى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را شريك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او بيعت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خونش ريخته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الأسود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به صراحتْ اعلام كرد كه تنها براى حكومت به خشم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نزد زبير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طلحه رفتيم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من ، مانند يك روح هستيم در دو پيكر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ـ اى شما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ما درباره عثمان، لغزش هايى سر زد كه در آن،نياز به پوزش داريم و اگر اين حوادث را پيش بينى مى كرديم ، به يارى عثمان مى رفتيم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مُخالَفَةُ الوالي مُنابَذَةَ النّاكِثينَ</w:t>
      </w:r>
      <w:r>
        <w:rPr>
          <w:rFonts w:ascii="IRNazanin" w:hAnsi="IRNazanin" w:eastAsia="IRNazanin"/>
          <w:color w:val="111111"/>
          <w:sz w:val="28"/>
          <w:sz w:val="28"/>
          <w:szCs w:val="28"/>
          <w:lang w:bidi="fa-IR"/>
        </w:rPr>
        <w:t>۵۹۱۶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الزُّبَيرَ وطَلحَةَ أغَذَّ </w:t>
      </w:r>
      <w:r>
        <w:rPr>
          <w:rStyle w:val="FootnoteAnchor"/>
          <w:rtl w:val="true"/>
        </w:rPr>
        <w:footnoteReference w:id="131"/>
      </w:r>
      <w:r>
        <w:rPr>
          <w:rFonts w:ascii="Amiri" w:hAnsi="Amiri" w:eastAsia="Amiri" w:cs="Amiri"/>
          <w:color w:val="111111"/>
          <w:sz w:val="28"/>
          <w:sz w:val="28"/>
          <w:szCs w:val="28"/>
          <w:rtl w:val="true"/>
          <w:lang w:bidi="ar-SA"/>
        </w:rPr>
        <w:t xml:space="preserve">السَّيرَ بِعائِشَةَ حَتَّى انتَهَوا إلى حَفَرِ أبي موسَى الأَشعَرِيِّ وهُوَ قَريبٌ مِنَ البَصرَةِ ، وكَتَبا إلى عُثمانَ بنِ حُنَيفٍ الأَنصارِيِّ ـ وهُوَ عامِلُ عَلِيٍّ عليه السلام عَلَى البَصرَةِ ـ أن أخلِ لَنا دارَ الإِمارَةِ ، فَلَمّا وَصَلَ كِتابُهُما إلَيهِ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الأَحنَفِ بنِ قَيسٍ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قَدِموا عَلَينا ومَعَهُم زَوجَةُ رَسولِ اللّهِ ، وَالنّاسُ إلَيها سِراعٌ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جاؤوكَ بِها لِلطَّلَبِ بِدَمِ عُثمانَ ، وهُمُ الَّذينَ ألَّبوا عَلى عُثمانَ النّاسَ ، وسَفَكوا دَمَهُ ، وأراهُم وَاللّهِ لا يُزايِلونَ </w:t>
      </w:r>
      <w:r>
        <w:rPr>
          <w:rStyle w:val="FootnoteAnchor"/>
          <w:rtl w:val="true"/>
        </w:rPr>
        <w:footnoteReference w:id="133"/>
      </w:r>
      <w:r>
        <w:rPr>
          <w:rFonts w:ascii="Amiri" w:hAnsi="Amiri" w:eastAsia="Amiri" w:cs="Amiri"/>
          <w:color w:val="111111"/>
          <w:sz w:val="28"/>
          <w:sz w:val="28"/>
          <w:szCs w:val="28"/>
          <w:rtl w:val="true"/>
          <w:lang w:bidi="ar-SA"/>
        </w:rPr>
        <w:t xml:space="preserve">حَتّى يُلقُوا العَداوَةَ بَينَنا ويَسفِكوا دِماءَنا ، وأظُنُّهُم وَاللّهِ سَيَركَبونَ مِنكَخاصَّةً ما لا قِبَل لَكَ بِهِ إن لَم تَتَأَهَّب لَهُم بِالنُّهوضِ إلَيهِم فيمَن مَعَكَ مِن أهلِ البَصرَةِ ؛ فَإِنَّكَ اليَومَ الوالي عَلَيهِم ، وأنتَ فيهِم مُطاعٌ ، فَسِر إلَيهِم بِالنّاسِ ، وبادِرهُم قَبلَ أن يَكونوا مَعَكَ في دارٍ واحِدَةٍ ؛ فَيَكونَ النّاسُ لَهُم أطوعَ مِنهُم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ما رَأَيتَ ، لكِنَّني أكرَهُ الشَّرَّ وأن أبدَأَهُم بِهِ ، وأرجُو العافِيَةَ وَالسَّلامَةَ إلى أن يَأتِيَني كِتابُ أميرِ المُؤمِنينَ ورَأيُهُ فَأَعمَلَ بِهِ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أتاهُ بَعدَ الأَحنَفِ حُكَيمُ بنُ جَبَلَةَ العَبدِيُّ مِن بَني عَمرِو بنِ وَديعَةَ ، فَأَقرَأَهُ كِتابَ طَلحَةَ وَالزُّبَيرِ ، فَقالَ لَهُ مِثلَ قَولِ الأَحنَفِ ، وأجابَهُ عُثمانُ بِمِثلِ جَوابِهِ لِلأَحنَفِ ، فَقالَ لَهُ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فَائذَن لي حَتّى أسيرَ إلَيهِم بِالنّاسِ ، فَإِن دَخَلوا في طاعَةِ أميرِ المُؤمِنينَ وإلّا نابَذتُهُم عَلى سَواءٍ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رَأيي لَسِرتُ إلَيهِم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دَخَلوا عَلَيكَ هذَا المِصرَ لَيَنتَقِلَنَّ قُلوبُ كَثيرٍ مِنَ النّاسِ إلَيهِم ، ولَيُزيلُنَّكَ عَن مَجلِسِكَ هذا، وأنتَ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عَلَيهِ عُثمانُ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bookmarkStart w:id="83" w:name="pg12811_169658"/>
    </w:p>
    <w:p>
      <w:pPr>
        <w:pStyle w:val="Heading3"/>
        <w:numPr>
          <w:ilvl w:val="2"/>
          <w:numId w:val="1"/>
        </w:numPr>
        <w:rPr/>
      </w:pPr>
      <w:bookmarkStart w:id="84" w:name="__RefHeading___Toc1724344_3224264995"/>
      <w:bookmarkStart w:id="85" w:name="_Toc31"/>
      <w:bookmarkEnd w:id="83"/>
      <w:bookmarkEnd w:id="84"/>
      <w:r>
        <w:rPr/>
        <w:t>۶</w:t>
      </w:r>
      <w:r>
        <w:rPr>
          <w:rtl w:val="true"/>
        </w:rPr>
        <w:t xml:space="preserve"> </w:t>
      </w:r>
      <w:r>
        <w:rPr>
          <w:rtl w:val="true"/>
        </w:rPr>
        <w:t xml:space="preserve">/ </w:t>
      </w:r>
      <w:r>
        <w:rPr/>
        <w:t>۲</w:t>
      </w:r>
      <w:r>
        <w:rPr>
          <w:rtl w:val="true"/>
        </w:rPr>
        <w:t xml:space="preserve"> مخالفت حاكم بصره با بيرون راندن ناكثين</w:t>
      </w:r>
      <w:bookmarkEnd w:id="8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مخالفت حاكم بصره با بيرون راندن ناكثين</w:t>
      </w:r>
      <w:r>
        <w:rPr>
          <w:rFonts w:ascii="IRNazanin" w:hAnsi="IRNazanin" w:eastAsia="IRNazanin"/>
          <w:color w:val="111111"/>
          <w:sz w:val="28"/>
          <w:sz w:val="28"/>
          <w:szCs w:val="28"/>
          <w:lang w:bidi="fa-IR"/>
        </w:rPr>
        <w:t>۵۹۱۹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و طلحه با شتابْ عايشه را حركت دادند تا به حوضچه هاى ابوموسى اشعرى در نزديكى بصره رسيدند و براى عثمان بن حنيف انصارى ـ كه كارگزار على عليه السلام در بصره بود ـ نامه نوشتند كه دارالحكومه را براى ما خالى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نامه آنها به وى رسيد ، سراغ احنف بن قيس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بر ما وارد شده اند و همسر پيامبر خدا، همراه آنان است و مردم به سرعت به سمت او مى روند ، چنان كه 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همسر پيامبر صلى الله عليه و آله را براى خونخواهى عثمان آورده اند و آنان ، همان كسانى اند كه مردم را بر عثمان شوراندند و خونش را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چنين مى بينم كه آنان دست نمى كشند تا آن كه ميان ما دشمنى افكنند و خون هاى ما را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گمان مى كنم به زودى از تو چيزهايى مى خواهند كه به عهده تو و در اختيار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كسانى كه از بصريان در فرمان دارى،آماده پيكار با آنان نباشى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از دست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امروز ، تو حكمران بر آنانى و فرمان تو در ميان آنان ، مُطاع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مردم به سوى آنان حركت كن و بر آنان سبقت گير، پيش از آن كه با تو در يك خانه قرار گيرند ؛ چرا كه مردم ، از آنان بيشتر اطاعت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درست ، رأى توست؛ ولى من ستيز و شروع كردن به آن را خوش نمى دارم و اميد به عافيت و صلح دارم تا اين كه نامه و رأى اميرمؤمنان به من برسد و طبق آن عمل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احنف،حُكَيم بن جَبَله عبدى از قبيله بنى عمرو بن وديعه ، نزد عثمان بن حنيف آمد و نامه طلحه و زبير را برايش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بن جبله نيز مانند احنف بن قيس با او سخن گفت و عثمان بن حنيف ، همان پاسخى را كه به احنف داده بود ، به او 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به همراه مردم ، به سوى آنان حركت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اطاعت اميرمؤمنانْ تن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وگرنه تمامى آنان را مى 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نظرم چنين بود ، خودم به سوى آنان حركت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خدا سوگند ، اگر آنان به اين شهر وارد شوند ، دل هاى بسيارى از مردم به سويشان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مقام و منصبت به زير خواهند كشيد و تو خود ، اين را بهتر مى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عثمان بن حنيف از قبول پيشنهاد او سر باز 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حَصرُ دارِ الإِمارَةِ وَالقِتالُ حَولَها</w:t>
      </w:r>
      <w:r>
        <w:rPr>
          <w:rFonts w:ascii="Amiri" w:hAnsi="Amiri" w:eastAsia="Amiri" w:cs="Amiri"/>
          <w:color w:val="111111"/>
          <w:sz w:val="28"/>
          <w:sz w:val="28"/>
          <w:szCs w:val="28"/>
          <w:lang w:bidi="ar-SA"/>
        </w:rPr>
        <w:t>۵۹۱۶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عُثمانُ بنُ حُنَيفٍ فِي النّاسِ فَتَسَلَّحوا ، وأقبَلَ طَلحَةُ وَالزُّبَيرُ وعائِشَةُ حَتّى دَخَلُوا المِربَدَ مِمّا يَلي بَني سُلَيمٍ ، وجاءَ أهلُ البَصرَةِ مَعَ عُثمانَ رُكبانا ومُشاةً ، وخَطَبَ طَلحَةُ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بنَ عَفّانَ كانَ مِن أهلِ السّابِقَةِ وَالفَضيلَةِ مِنَ المُهاجِرينَ الأَوَّلينَ ، وأحدَثَ أحداثاً نَقَمناها عَلَيهِ ، فَبايَنّاهُ ونافَرناهُ ، ثُمَّ أعتَبَ حينَ استَعتَبناهُ ، فَعَدا عَلَيهِ امرُؤٌ ابتَزَّ هذِهِ الاُمَّةَ أمرَها بِغَيرِ رِضىً ولا مَشورَةٍ ، فَقَتَلَهُ ، وساعَدَهُ عَلى ذلِكَ رِجالٌ غَيرُ أبرارٍ ولا أتقِياءَ ، فَقَتلوهُ بَريئاً تائِباً مُسلِماً ، فَنَحنُ نَدعوكُم إلَى الطَّلَبِ بِدَمِهِ ؛ فَإِنَّهُ الخَليفَةُ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الزُّبَيرُ بِنَحوٍ مِن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فَاختَلَفَ النّاسُ؛ فَقالَ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نَطَقا بِالحَقِّ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ولَهُما كانا أشَدَّ النّاسِ عَلى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وَارتَفَعَتِ الأَصواتُ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واُتِيَ بِعائِشَةَ عَلى جَمَلِها في هَودَجِها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صَهٍ ، </w:t>
      </w:r>
      <w:r>
        <w:rPr>
          <w:rStyle w:val="FootnoteAnchor"/>
          <w:rtl w:val="true"/>
        </w:rPr>
        <w:footnoteReference w:id="135"/>
      </w:r>
      <w:r>
        <w:rPr>
          <w:rFonts w:ascii="Amiri" w:hAnsi="Amiri" w:eastAsia="Amiri" w:cs="Amiri"/>
          <w:color w:val="111111"/>
          <w:sz w:val="28"/>
          <w:sz w:val="28"/>
          <w:szCs w:val="28"/>
          <w:rtl w:val="true"/>
          <w:lang w:bidi="ar-SA"/>
        </w:rPr>
        <w:t xml:space="preserve">فَخَطَبَت بِلِسانٍ ذَلقٍ وصَوتٍ جَهوَرِيٍّ، فأَسكَتَ </w:t>
      </w:r>
      <w:r>
        <w:rPr>
          <w:rStyle w:val="FootnoteAnchor"/>
          <w:rtl w:val="true"/>
        </w:rPr>
        <w:footnoteReference w:id="136"/>
      </w:r>
      <w:r>
        <w:rPr>
          <w:rFonts w:ascii="Amiri" w:hAnsi="Amiri" w:eastAsia="Amiri" w:cs="Amiri"/>
          <w:color w:val="111111"/>
          <w:sz w:val="28"/>
          <w:sz w:val="28"/>
          <w:szCs w:val="28"/>
          <w:rtl w:val="true"/>
          <w:lang w:bidi="ar-SA"/>
        </w:rPr>
        <w:t xml:space="preserve">لَهَا النّاسُ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خَليفَتَكُم قُتِلَ مَظلوماً بَعدَ أن تابَ إلى رَبِّهِ ، وخَرَجَ مِن ذَنبِهِ ، وَاللّهِ مابَلَغَ مِن فِعلِهِ ما يُستَحَلُّ بِهِ دَمُهُ ؛ فَيَنبَغي فِي الحَقِّ أن يُؤخَذَ قَتَلَتُهُ فَيُقتَلوا بِهِ ، ويُجعَلَ الأَمرُ شورى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حَتّى تَضارَبوا بِالنِّعالِ وتَمايَزوا ، فَصاروا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مَعَ عائِشَةَ وأصحابِها ، وفرقَةً مَعَ ابنِ حُنَيفٍ ، وكانَ عَلى خَيلِ ابنِ حُنَيفٍ حُكَيمُ بنُ جَبَلَةَ ، فَجَعَلَ يَحمِلُ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خَيلي إلَيَّ إنَّها قُرَيشُ</w:t>
      </w:r>
    </w:p>
    <w:p>
      <w:pPr>
        <w:pStyle w:val="BookText"/>
        <w:rPr/>
      </w:pPr>
      <w:r>
        <w:rPr>
          <w:rFonts w:ascii="Amiri" w:hAnsi="Amiri" w:eastAsia="Amiri" w:cs="Amiri"/>
          <w:color w:val="111111"/>
          <w:sz w:val="28"/>
          <w:sz w:val="28"/>
          <w:szCs w:val="28"/>
          <w:rtl w:val="true"/>
          <w:lang w:bidi="ar-SA"/>
        </w:rPr>
        <w:t xml:space="preserve">لَيُردِيَنَّها نَعيمُها وَالطَّيشُ </w:t>
      </w:r>
      <w:r>
        <w:rPr>
          <w:rStyle w:val="FootnoteAnchor"/>
          <w:rtl w:val="true"/>
        </w:rPr>
        <w:footnoteReference w:id="13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وتَأَهَّبوا لِلقِتالِ ، فَانتَهَوا إلَى الزّابوقَةِ ، </w:t>
      </w:r>
      <w:r>
        <w:rPr>
          <w:rStyle w:val="FootnoteAnchor"/>
          <w:rtl w:val="true"/>
        </w:rPr>
        <w:footnoteReference w:id="138"/>
      </w:r>
      <w:r>
        <w:rPr>
          <w:rFonts w:ascii="Amiri" w:hAnsi="Amiri" w:eastAsia="Amiri" w:cs="Amiri"/>
          <w:color w:val="111111"/>
          <w:sz w:val="28"/>
          <w:sz w:val="28"/>
          <w:szCs w:val="28"/>
          <w:rtl w:val="true"/>
          <w:lang w:bidi="ar-SA"/>
        </w:rPr>
        <w:t xml:space="preserve">وأصبَحَ عُثمانُ بنُ حُنَيفٍ فَزَحَفَ إلَيهِم ، فَقاتَلَهُم أشَدَّ قِتالٍ ، فَكَثُرَت بَينَهُمُ القَتلى ، وفَشَت فيهِمُ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النّاسَ تَداعَوا إلَى الصُّلحِ ، فَكَتَبوا بَينَهُم كِتاباً بِالمُوادَعَةِ إلى قُدومِ عَلِيٍّ عَلى أن لا يَعرِضَ بَعضُهُم لِبَعضٍ في سوقٍ ولا مَشرَعَةٍ ، وأنَّ لِعُثمانَ بنِ حُنَيفٍ دارَ الإِمارَةِ وبَيتَ المالِ وَالمَسجِدَ ، وأنّ طَلحَةَ وَالزُّبَيرَ يَنزِلانِ ومَن مَعَهُما حَيثُ شاؤوا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النّاسُ وألقَوُا السِّلاحَ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86" w:name="pg12811_169660"/>
    </w:p>
    <w:p>
      <w:pPr>
        <w:pStyle w:val="Heading3"/>
        <w:numPr>
          <w:ilvl w:val="2"/>
          <w:numId w:val="1"/>
        </w:numPr>
        <w:rPr/>
      </w:pPr>
      <w:bookmarkStart w:id="87" w:name="__RefHeading___Toc1724346_3224264995"/>
      <w:bookmarkStart w:id="88" w:name="_Toc32"/>
      <w:bookmarkEnd w:id="86"/>
      <w:bookmarkEnd w:id="87"/>
      <w:r>
        <w:rPr/>
        <w:t>۶</w:t>
      </w:r>
      <w:r>
        <w:rPr>
          <w:rtl w:val="true"/>
        </w:rPr>
        <w:t xml:space="preserve"> </w:t>
      </w:r>
      <w:r>
        <w:rPr>
          <w:rtl w:val="true"/>
        </w:rPr>
        <w:t xml:space="preserve">/ </w:t>
      </w:r>
      <w:r>
        <w:rPr/>
        <w:t>۳</w:t>
      </w:r>
      <w:r>
        <w:rPr>
          <w:rtl w:val="true"/>
        </w:rPr>
        <w:t xml:space="preserve"> محاصره دارالحكومه و جنگ در اطراف آن</w:t>
      </w:r>
      <w:bookmarkEnd w:id="8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محاصره دارالحكومه و جنگ در اطراف آن</w:t>
      </w:r>
      <w:r>
        <w:rPr>
          <w:rFonts w:ascii="IRNazanin" w:hAnsi="IRNazanin" w:eastAsia="IRNazanin"/>
          <w:color w:val="111111"/>
          <w:sz w:val="28"/>
          <w:sz w:val="28"/>
          <w:szCs w:val="28"/>
          <w:lang w:bidi="fa-IR"/>
        </w:rPr>
        <w:t>۵۹۱۳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 ، مردم را آماده باش داد و همه مسلّح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و عايشه نيز پيشروى كردند تا به منزلگاه مَرْبد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منزلگاه بنى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بصريان به همراه عثمان ابن حنيف ، پياده و سواره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سخنرانى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عثمان بن عفّان، از پيشتازان و صاحبان فضيلت و از نخستين مهاجران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كارهايى انجام داد كه ما بر او خُرده گرفتيم و در آن كارها از او جدا شديم و اظهار نفرت كرديم و هنگامى كه از او خواستيم راه خشنودى مسلمانان را در پيش گيرد ،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مردى بر او هجوم برد كه حكومت اين مردم را بدون رضايت و مشورت ، در رُبود و سپس او را به قتل رساند و مردانى پست و بى تقوا ، او را در اين كار ، يارى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بى گناه و در حال توبه و مسلمان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شما را به خونخواهى اش مى خوانيم؛ چرا كه او خليفه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زبير نيز سخنانى به همين گونه بر زبان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اختلاف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حقْ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همه بر ضدّ عثمان، سخت تر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داد و فريادها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كه در هودج بود ، با شترش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زبانى گويا و صدايى رسا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هنگام سخنرانى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عثمان، خليفه شما، مظلومانه كشته شد، پس از آن كه به سوى پروردگارش توبه كرد و از گناهانش بيرون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رفتار او به مرتبه اى نرسيد كه ريختن خونش حلال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قاتلانش دستگير و به انتقام خون او كُشته شوند و حكومت ، به شورا واگذار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آنها زد و خورد با كفش در گرفت و از هم جدا شدند و دو دسته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با عايشه و همراهانش و دسته اى با عثمان بن حنيف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بن جَبَله كه فرمانده سواره نظام عثمان بن حنيف بود ، شروع به حمله كرد و مى سرود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سوارگان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سويم بشتابيد كه اينان قريش اند</w:t>
      </w:r>
    </w:p>
    <w:p>
      <w:pPr>
        <w:pStyle w:val="BookText"/>
        <w:rPr/>
      </w:pPr>
      <w:r>
        <w:rPr>
          <w:rFonts w:ascii="IRNazanin" w:hAnsi="IRNazanin" w:eastAsia="IRNazanin"/>
          <w:color w:val="111111"/>
          <w:sz w:val="28"/>
          <w:sz w:val="28"/>
          <w:szCs w:val="28"/>
          <w:rtl w:val="true"/>
          <w:lang w:bidi="fa-IR"/>
        </w:rPr>
        <w:t>تا آسوده خاطران و سبك مغزان آنها پست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پيكار شدند و به منطقه زابوقه </w:t>
      </w:r>
      <w:r>
        <w:rPr>
          <w:rStyle w:val="FootnoteAnchor"/>
          <w:rtl w:val="true"/>
        </w:rPr>
        <w:footnoteReference w:id="140"/>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 صبحگاهان بر آنان يورش بُرد و با آنان نبردى سخت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ها در ميان دو لشكر زياد شد و مجروحان ، در ميان ميدان جنگ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به صلحْ دعوت كردند و صلح نامه اى نوشتند كه تا آمدن على عليه السلام كسى در بازارها و خيابان ها متعرّض ديگرى نشود ، دارالحكومه و بيت المال و مسجد ، از آنِ عثمان بن حنيف باشد و طلحه و زبير و همراهانشان ، هر كجا كه خواستند ، اُتراق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بود كه مردمْ پراكنده شدند و سلاح بر زمين گذاشتند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مُصالَحَةُ والِي البَصرَةِ وَالنّاكِثينَ</w:t>
      </w:r>
      <w:r>
        <w:rPr>
          <w:rFonts w:ascii="Amiri" w:hAnsi="Amiri" w:eastAsia="Amiri" w:cs="Amiri"/>
          <w:color w:val="111111"/>
          <w:sz w:val="28"/>
          <w:sz w:val="28"/>
          <w:szCs w:val="28"/>
          <w:lang w:bidi="ar-SA"/>
        </w:rPr>
        <w:t>۵۹۱۳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إنَّهُم تَداعَوا إلَى الصُّلحِ ، ودَخَلَ بَينَهُمُ النّاسُ لِما رَأَوا مِن عَظيمِ مَا ابتُلوا بِهِ ، فَتَصالَحوا عَلى أنَّ لِعثمانَ بنِ حُنَيفٍ دارَ الإِمارَةِ وَالمَسجِدَ وبَيتَ المالِ ، ولِطَلحَةَ وَالزُّبَيرِ وعائِشَةَ ما شاؤوا مِنَ البَصرَةِ ولا يُهاجونَ حَتّى يَقدِمَ أميرُ المُؤمِنينَ عليه السلام ، فَإِن أحَبّوا عِندَ ذلِكَ الدُّخولَ في طاعَتِهِ ، وإن أحبّوا أن يُقاتِلوا، وكَتَبوا بِذلِكَ كِتابا بَينَهُم، وأوثَقوا فيهِ العُهودَ وأكَّدوها ، وأشهَدُوا النّاسَ عَلى ذلِكَ ، ووُضِعَ السِّلاحُ ، واُمِنَ عُثمانُ بنُ حُنَيفٍ عَلى نَفسِهِ وتَفَرَّقَ النّاسُ عَنهُ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89" w:name="pg12811_169662"/>
    </w:p>
    <w:p>
      <w:pPr>
        <w:pStyle w:val="Heading3"/>
        <w:numPr>
          <w:ilvl w:val="2"/>
          <w:numId w:val="1"/>
        </w:numPr>
        <w:rPr/>
      </w:pPr>
      <w:bookmarkStart w:id="90" w:name="__RefHeading___Toc1724348_3224264995"/>
      <w:bookmarkStart w:id="91" w:name="_Toc33"/>
      <w:bookmarkEnd w:id="89"/>
      <w:bookmarkEnd w:id="90"/>
      <w:r>
        <w:rPr/>
        <w:t>۶</w:t>
      </w:r>
      <w:r>
        <w:rPr>
          <w:rtl w:val="true"/>
        </w:rPr>
        <w:t xml:space="preserve"> </w:t>
      </w:r>
      <w:r>
        <w:rPr>
          <w:rtl w:val="true"/>
        </w:rPr>
        <w:t xml:space="preserve">/ </w:t>
      </w:r>
      <w:r>
        <w:rPr/>
        <w:t>۴</w:t>
      </w:r>
      <w:r>
        <w:rPr>
          <w:rtl w:val="true"/>
        </w:rPr>
        <w:t xml:space="preserve"> مصالحه حاكم بصره با ناكثين</w:t>
      </w:r>
      <w:bookmarkEnd w:id="9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مصالحه حاكم بصره با ناكثين</w:t>
      </w:r>
      <w:r>
        <w:rPr>
          <w:rFonts w:ascii="IRNazanin" w:hAnsi="IRNazanin" w:eastAsia="IRNazanin"/>
          <w:color w:val="111111"/>
          <w:sz w:val="28"/>
          <w:sz w:val="28"/>
          <w:szCs w:val="28"/>
          <w:lang w:bidi="fa-IR"/>
        </w:rPr>
        <w:t>۵۹۱۰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درگير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فرا خواندند و مردم ، چون شدّت گرفتارى ها را ديدند، در اين مصالحه شركت كردند كه دارالحكومه و مسجد و بيت المال ، در اختيار عثمان بن حنيف باشد و طلحه و زبير و عايشه ، به هر كجاى بصره كه مى خواهند ، بروند و به يكديگر حمله نكنند تا امير مؤمنان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خواستند، تَن به اطاعت او دهند و اگر خواستند ، پيكار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صورت نوشته درآوردند و بر آن ، پيمان هاى اكيد بستند و مردم را بر اين امر ، گواه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اسلحه ها بر زمين گذارده شد و عثمان بن حنيف ، در خود ، احساس امنيت كرد و لشكريان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گِردش پراكنده شدند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عن أبي مِخنَفـ في بَيانِ نَصِّ مُعاهَدَةِ الصُّلحِ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اصطَلَحَ عَلَيهِ عُثمانُ بنُ حُنَيفٍ الأَنصارِيُّ ومَن مَعَهُ مِنَ المُؤمِنينَ مِن شيعَةِ أميرِ المُؤمِنينَ عَلِيِّ بنِ أبي طالِبٍ ، وطَلحَةُ وَالزُّبَيرُ ومَن مَعَهُما مِنَ المُؤمِنينَ وَالمُسلِمينَ مِن شيعَتِهِما ؛ أنَّ لِعُثمانَ بنِ حُنَيفٍ دارَ الإِمارَةِ وَالرُّحبَةَ وَالمَسجِدَ وبَيتَ المالِ وَالمِنبَرَ ، وأنَّ لِطَلحَةَ وَالزُّبَيرِ ومَن مَعَهُما أن يَنزِلوا حَيثُ شاؤوا مِنَ البَصرَةِ ، ولا يُضارَّ بَعضُهُم بَعضا في طَريقٍ ولا فُرضَةٍ </w:t>
      </w:r>
      <w:r>
        <w:rPr>
          <w:rStyle w:val="FootnoteAnchor"/>
          <w:rtl w:val="true"/>
        </w:rPr>
        <w:footnoteReference w:id="142"/>
      </w:r>
      <w:r>
        <w:rPr>
          <w:rFonts w:ascii="Amiri" w:hAnsi="Amiri" w:eastAsia="Amiri" w:cs="Amiri"/>
          <w:color w:val="111111"/>
          <w:sz w:val="28"/>
          <w:sz w:val="28"/>
          <w:szCs w:val="28"/>
          <w:rtl w:val="true"/>
          <w:lang w:bidi="ar-SA"/>
        </w:rPr>
        <w:t xml:space="preserve">ولا سوقٍ ولا شِرعَةٍ ولا مِرفَقٍ حَتّى يَقدَمَ أميرُ المُؤمِنينَ عَلِيُّ بنُ أبي طالِبٍ ، فَإِن أحَبّوا دَخَلوا فيما دَخَلَت فيهِ الاُمَّةُ ، وإن أحَبّوا لَحِقَ كُلُّ قَومٍ بِهَواهُم وما أحَبّوا مِن قِتالٍ أو سِلمٍ أو خُروجٍ أو إقامَةٍ ، وعَلَى الفَريقَينِ بِما كَتَبوا عَهدُ اللّهِ وميثاقُهُ ، وأشَدُّ ما أخَذَهُ عَلى نَبِيٍّ مِن أنبِيائِهِ مِن عَهدٍ وذِمَّةٍ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وخُتِمَ الكِتابُ ، ورَجَعَ عُثمانُ بنُ حُنَيفٍ حَتّى دَخَلَ دارَ الإِمارَةِ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اِلحَقوا رَحِمَكُمُ اللّهُ بَأَهلِكُم ، وضَعوا سِلاحَكُم ، وداووا جَرحاكُم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فَمَكَثوا كَذلِكَ أيّاما </w:t>
      </w:r>
      <w:r>
        <w:rPr>
          <w:rFonts w:eastAsia="Amiri" w:cs="Amiri" w:ascii="Amiri" w:hAnsi="Amiri"/>
          <w:color w:val="111111"/>
          <w:sz w:val="28"/>
          <w:szCs w:val="28"/>
          <w:rtl w:val="true"/>
          <w:lang w:bidi="ar-SA"/>
        </w:rPr>
        <w:t xml:space="preserve">. </w:t>
      </w:r>
      <w:r>
        <w:rPr>
          <w:rStyle w:val="FootnoteAnchor"/>
        </w:rPr>
        <w:footnoteReference w:id="143"/>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اِستيلاءُ النّاكِثينَ عَلَى البَصرَةِ</w:t>
      </w:r>
      <w:r>
        <w:rPr>
          <w:rFonts w:ascii="Amiri" w:hAnsi="Amiri" w:eastAsia="Amiri" w:cs="Amiri"/>
          <w:color w:val="111111"/>
          <w:sz w:val="28"/>
          <w:sz w:val="28"/>
          <w:szCs w:val="28"/>
          <w:lang w:bidi="ar-SA"/>
        </w:rPr>
        <w:t>۵۹۱۰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طَلحَةَ وَالزُّبَيرَ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قَدِمَ عَلِيٌّ ونَحنُ عَلى هذِهِ الحالِ مِنَ القِلَّةِ وَالضَّعفِ لَيَأخُذَنَّ بِأَعناقِنا ، فَأَجمَعا عَلى مُراسَلَةِ القَبائِلِ وَاستِمالَةِ العَرَبِ ، فَأَرسَلا إلى وُجوهِ النّاسِ وأهلِ الرِّياسَةِ وَالشَّرَفِ يَدعُوانِهِم إلَى الطَّلَبِ بِدَمِ عُثمانَ وخَلعِ عَلِيٍّ وإخراجِ ابنِ حُنَيفٍ مِنَ البَصرَةِ ، فَبايَعَهُم عَلى ذلِكَ الأَزدُ وضَبَّةُ وقَيسُ بنُ عَيلانَ كُلُّها إلَا الرَّجُلَ وَالرَّجُلَينِ مِنَ القَبيلَةِ كَرِهوا أمرَهُم فَتَوارَوا عَنهُم ، وأرسَلوا إلى هِلالِ بنِ وَكيعٍ التَّميمِيِّ ، فَلَم يَأتِهِم ، فَجاءَهُ طَلحَةُ وَالزُّبَيرُ إلى دارِهِ ، فَتَوارى عَنهُما ، فَقالَت لَهُ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شَيخا قُرَيشٍ ، فَتَوارَيتَ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بِهِ حَتّى ظَهَرَ لَهُما ، وبايَعَهُما ومَعَهُ بَنو عَمرِو بنِ تَميمٍ كُلُّهُم، وبَنو حَنظَلَةَ، إلّا بَني يَربوعٍ ؛ فَإِنَّ عامَّتَهُم كانوا شيعَةً لِعَلِيٍّ عليه السلام ، وبايَعَهُم بَنو دارِمٍ كُلُّهُم، إلّا نَفَرا مِن بَني مُجاشِعٍ ذَوي دينٍ وفَضلٍ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استَوسَقَ لِطَلحَةَ وَالزُّبَيرِ أمرُهُما، خَرَجا في لَيلَةٍ مُظلِمَةٍ ذاتِ ريحٍ ومَطَرٍ ومَعَهُما أصحابُهُما قَد ألبَسوهُمُ الدُّروعَ وظاهَروا فَوقَها بِالثِّيابِ ، فَانتَهَوا إلَى المَسجِدِ وَقتَ صَلاةِ الفَجرِ ، وقَد سَبَقَهُم عُثمانُ بنُ حُنَيفٍ إلَيهِ ، واُقيمَتِ الصَّلاةُ ، فَتَقَدَّمَ عُثمانُ لِيُصَلِّيَ بِهِم ، فَأَخَّرَهُ أصحابُ طَلحَةَ وَالزُّبَيرِ وقَدَّمُوا الزُّبَيرَ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92" w:name="pg12811_169664"/>
    </w:p>
    <w:p>
      <w:pPr>
        <w:pStyle w:val="Heading3"/>
        <w:numPr>
          <w:ilvl w:val="2"/>
          <w:numId w:val="1"/>
        </w:numPr>
        <w:rPr/>
      </w:pPr>
      <w:bookmarkStart w:id="93" w:name="__RefHeading___Toc1724350_3224264995"/>
      <w:bookmarkStart w:id="94" w:name="_Toc34"/>
      <w:bookmarkEnd w:id="92"/>
      <w:bookmarkEnd w:id="93"/>
      <w:r>
        <w:rPr/>
        <w:t>۶</w:t>
      </w:r>
      <w:r>
        <w:rPr>
          <w:rtl w:val="true"/>
        </w:rPr>
        <w:t xml:space="preserve"> </w:t>
      </w:r>
      <w:r>
        <w:rPr>
          <w:rtl w:val="true"/>
        </w:rPr>
        <w:t xml:space="preserve">/ </w:t>
      </w:r>
      <w:r>
        <w:rPr/>
        <w:t>۵</w:t>
      </w:r>
      <w:r>
        <w:rPr>
          <w:rtl w:val="true"/>
        </w:rPr>
        <w:t xml:space="preserve"> سلطه ناكثين بر بصره با حيله</w:t>
      </w:r>
      <w:bookmarkEnd w:id="94"/>
    </w:p>
    <w:p>
      <w:pPr>
        <w:pStyle w:val="BookText"/>
        <w:rPr/>
      </w:pPr>
      <w:r>
        <w:rPr>
          <w:rFonts w:ascii="IRNazanin" w:hAnsi="IRNazanin" w:eastAsia="IRNazanin"/>
          <w:color w:val="111111"/>
          <w:sz w:val="28"/>
          <w:sz w:val="28"/>
          <w:szCs w:val="28"/>
          <w:lang w:bidi="fa-IR"/>
        </w:rPr>
        <w:t>۵۹۰۹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ابو مخنف ، در گزارش متن عهد نامه صلح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عثمان بن حنيف انصارى و مؤمنان همراهش از پيروان اميرمؤمنان على بن ابى طالب ، با طلحه و زبير و همراهانش از مؤمنان و پيروان مسلمانشان ، بر آن ، مصالحه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همانا دارالحكومه، رُحْبه </w:t>
      </w:r>
      <w:r>
        <w:rPr>
          <w:rStyle w:val="FootnoteAnchor"/>
          <w:rtl w:val="true"/>
        </w:rPr>
        <w:footnoteReference w:id="145"/>
      </w:r>
      <w:r>
        <w:rPr>
          <w:rFonts w:ascii="IRNazanin" w:hAnsi="IRNazanin" w:eastAsia="IRNazanin"/>
          <w:color w:val="111111"/>
          <w:sz w:val="28"/>
          <w:sz w:val="28"/>
          <w:szCs w:val="28"/>
          <w:rtl w:val="true"/>
          <w:lang w:bidi="fa-IR"/>
        </w:rPr>
        <w:t>، مسجد ، بيت المال و منبر ، در اختيار عثمان بن حنيف باشد و طلحه و زبير و همراهانشان حق دارند كه هر كجاى بصره كه مى خواهند ، منزل كنند و كسى از طرفين ، حق ندارد به ديگرى در راه و آب گاه و بازار و آب راه و استراحتگاه، آسيبى برساند تا اميرمؤمنان على بن ابى طالب به بصره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بودند ، در آنچه امّت داخل شده اند،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نخواستند، هر گروه به سمت خواسته هاى خود رود ، يا جنگ و يا صلح ، يا بيرون رفتن و يا ماندن ، و عهد و ميثاق خداوند و حتى سخت تر از پيمانى كه خداوند از پيامبرانش گرفته است، برعهده دو گروه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مُهر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بازگشت و وارد دارالحكومه شد و به ياران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خدايتان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خانواده خود برويد و اسلحه بر زمين گذاريد و زخمى ها را مداوا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روزى اين چنين ، دست نگه داشتند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سلطه ناكثين بر بصره با حيله</w:t>
      </w:r>
      <w:r>
        <w:rPr>
          <w:rFonts w:ascii="IRNazanin" w:hAnsi="IRNazanin" w:eastAsia="IRNazanin"/>
          <w:color w:val="111111"/>
          <w:sz w:val="28"/>
          <w:sz w:val="28"/>
          <w:szCs w:val="28"/>
          <w:lang w:bidi="fa-IR"/>
        </w:rPr>
        <w:t>۵۹۰۶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امضاى عهد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زبير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بيايد و ما اين چنين اندك و ناتوان باشيم ، گردن ما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تصميم به نامه نگارى با قبيله ها و دلجويى از اعراب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برجستگان و رؤسا و بزرگان ، پيك فرستادند و آنان را به خونخواهى عثمان و كنار زدن على عليه السلام و بيرون راندن عثمان بن حنيف از بصره ،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قبيله هاى اَزْد و ضِبّه و قيس بن عيلان ، در اين كار با آنان بيعت كردند ، جز يك يا دو نفر از مردان اين قبيله ها كه از اين كار ، ناخرسند بودند و از چشم آنان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ناكثين به سوى هلال بن وكيع تميمى فرستادند ؛ ولى او نزد آنان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به خانه او رفتند ؛ امّا هلال ، خود را از آنها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كسى را مانند تو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پيرمردِ قريش به نزد تو آمده اند و تو از آنان پنهان مى شوى؟</w:t>
      </w:r>
    </w:p>
    <w:p>
      <w:pPr>
        <w:pStyle w:val="BookText"/>
        <w:rPr/>
      </w:pPr>
      <w:r>
        <w:rPr>
          <w:rFonts w:ascii="IRNazanin" w:hAnsi="IRNazanin" w:eastAsia="IRNazanin"/>
          <w:color w:val="111111"/>
          <w:sz w:val="28"/>
          <w:sz w:val="28"/>
          <w:szCs w:val="28"/>
          <w:rtl w:val="true"/>
          <w:lang w:bidi="fa-IR"/>
        </w:rPr>
        <w:t xml:space="preserve">مادر ، آن قدر اصرار ورزيد تا هلال به نزد آن دو آمد و با آنان بيعت كرد و به همراه او تمامى قبيله عمرو بن تميم و نيز قبيله بنى حنظله بيعت كردند ، بجز بنى يربوع ؛ زيرا تمام بنى يَربوع از پيروان على عليه السلام بودند و نيز تمام قبيله بنى دارِم ، بيعت كردند ، بجز چند نفر از بنى مُجاشع كه اهل دين و فضيلت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كار طلحه و زبيرْ محكم شد، شبى تار و بارانى و توفانى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آنان ، يارانشان بودند كه زره بر آنها پوشانده بودند و بر روى زره ، لباس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صبح به مسجد رسيدند و عثمان بن حنيف ، پيش از آنان به مسجد رسيده بود و صف هاى نماز ،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پيش رفت كه با آنان نماز بگزارد ؛ ولى ياران طلحه و زبير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صلح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كنار زدند و زبير را جلو انداختند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في ذِكرِ أصحابِ الجَمَلِ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البَصرَةَ ، فَخَرَجَ إلَيهِم عُثمانُ بنُ حُنَيفٍ فَمانَعَهُم ، وجَرى بَينَهُم قِتالٌ ، ثُمَّ إنَّهُمُ اصطَلَحوا بَعدَ ذلِكَ عَلى كَفِّ الحَربِ إلى قُدومِ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في بَعضِ اللَّيالي بَيَّتوا </w:t>
      </w:r>
      <w:r>
        <w:rPr>
          <w:rStyle w:val="FootnoteAnchor"/>
          <w:rtl w:val="true"/>
        </w:rPr>
        <w:footnoteReference w:id="146"/>
      </w:r>
      <w:r>
        <w:rPr>
          <w:rFonts w:ascii="Amiri" w:hAnsi="Amiri" w:eastAsia="Amiri" w:cs="Amiri"/>
          <w:color w:val="111111"/>
          <w:sz w:val="28"/>
          <w:sz w:val="28"/>
          <w:szCs w:val="28"/>
          <w:rtl w:val="true"/>
          <w:lang w:bidi="ar-SA"/>
        </w:rPr>
        <w:t xml:space="preserve">عُثمانَ بنَ حُنَيفٍ ، فَأَسَروهُ وضَرَبوهُ ونَتَفوا لِحيَتَهُ ، ثُمَّ إنَّ القَومَ استَرجَعوا وخافوا عَلى مُخَلَّفيهِم بِالمَدينَةِ مِن أخيهِ سَهلِ بنِ حُنَيفٍ وغَيرِهِ مِنَ الأَنصارِ ، فَخَلَّوا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وأرادوا بَيتَ المالِ ، فَمانَعَهُمُ الخَزّانُ والمَوكَّلونَ بِهِ وهُمُ السَّبابِجَةُ ، </w:t>
      </w:r>
      <w:r>
        <w:rPr>
          <w:rStyle w:val="FootnoteAnchor"/>
          <w:rtl w:val="true"/>
        </w:rPr>
        <w:footnoteReference w:id="147"/>
      </w:r>
      <w:r>
        <w:rPr>
          <w:rFonts w:ascii="Amiri" w:hAnsi="Amiri" w:eastAsia="Amiri" w:cs="Amiri"/>
          <w:color w:val="111111"/>
          <w:sz w:val="28"/>
          <w:sz w:val="28"/>
          <w:szCs w:val="28"/>
          <w:rtl w:val="true"/>
          <w:lang w:bidi="ar-SA"/>
        </w:rPr>
        <w:t xml:space="preserve">فَقُتِلَ مِنهُم سَبعونَ رَجُلاً غَيرَ مَن جُرِحَ ، وخَمسونَ مِنَ السَّبعينَ ضُرِبَت رِقابُهُم صَبرا مِن بَعدِ الأَسرِ ، وهؤُلاءِ أوَّلُ مَن قُتِلَ ظُلما فِي الإِسلامِ وصَبرا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وقَتَلوا حُكَيمَ بنَ جَبَلَةَ العَبدِيَّ ، وكانَ مِن ساداتِ عَبدِ القَيسِ ، وزُهّادِ ربَيعَةَ ونُسّاكِها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در گزارش اهل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وارد بصره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آنان حركت كرد و جلوى آنان را گرفت و ميان آنان ، جنگى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بر كنار گذاشتن جنگ تا آمدن على عليه السلام صلح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يكى از شب ها بر عثمان بن حنيف ، شبيخون زدند و او را به اسارت گرفتند و كتك زدند و موهاى ريش او را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پشيمان شدند و بر جانِ بازماندگان خود در مدينه از سوى برادر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انصار، احساس خطر كردند و از اين رو ، وى را آزاد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بيت المال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و كليدداران كه از سبابجه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راه بر آنان بستند، بجز زخميان ، هفتاد نفر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شدند كه پنجاه نفرشان را پس از اسارت و شكنجه ،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نخستين كسانى اند كه در اسلام ، مظلومانه و دست بسته كشته شدند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جَبَله را به قتل رساندند كه از بزرگان طايفه عبد القيس و از زُهّاد و عُبّاد قبيله ربيعه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۵۹۰۳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 عن الزهريـ في ذِكرِ أصحابِ الجَمَلِ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فَقَدِمُوا البَصرَةَ وعَلَيها عُثمانُ بنُ حُنَيفٍ ، فَقالَ لَهُم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نَقَمتُم عَلى صاحِبِكُم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نَرَهُ أولى بِها مِنّا ، وقَد صَنَعَ ما 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الرَّجُلَ أمَّرَني ، فَأَكتُبُ إلَيهِ فَاُعلِمُهُ ما جِئتُم لَهُ ، عَلى أن اُصُلِّيَ بِالنّاسِ حَتّى يِأتِيَنا كِتابُهُ ، فَوَقَفوا عَلَيهِ وكَتَبَ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إلّا يَومَينِ حَتّى وَثَبوا عَلَيهِ فَقاتَلوهُ بِالزّابوقَةِ عِندَ مَدينَةِ الرِّزقِ ، </w:t>
      </w:r>
      <w:r>
        <w:rPr>
          <w:rStyle w:val="FootnoteAnchor"/>
          <w:rtl w:val="true"/>
        </w:rPr>
        <w:footnoteReference w:id="149"/>
      </w:r>
      <w:r>
        <w:rPr>
          <w:rFonts w:ascii="Amiri" w:hAnsi="Amiri" w:eastAsia="Amiri" w:cs="Amiri"/>
          <w:color w:val="111111"/>
          <w:sz w:val="28"/>
          <w:sz w:val="28"/>
          <w:szCs w:val="28"/>
          <w:rtl w:val="true"/>
          <w:lang w:bidi="ar-SA"/>
        </w:rPr>
        <w:t xml:space="preserve">فَظَهَروا وأخَذوا عُثمانَ ، فَأَرادوا قَتلَهُ ، ثُمَّ خَشوا غَضَبَ الأَنصارِ ، فَنالوهُ في شَعرِهِ وجَسَدِهِ </w:t>
      </w:r>
      <w:r>
        <w:rPr>
          <w:rFonts w:eastAsia="Amiri" w:cs="Amiri" w:ascii="Amiri" w:hAnsi="Amiri"/>
          <w:color w:val="111111"/>
          <w:sz w:val="28"/>
          <w:szCs w:val="28"/>
          <w:rtl w:val="true"/>
          <w:lang w:bidi="ar-SA"/>
        </w:rPr>
        <w:t xml:space="preserve">. </w:t>
      </w:r>
      <w:r>
        <w:rPr>
          <w:rStyle w:val="FootnoteAnchor"/>
        </w:rPr>
        <w:footnoteReference w:id="150"/>
      </w:r>
      <w:r>
        <w:rPr>
          <w:rFonts w:ascii="IRNazanin" w:hAnsi="IRNazanin" w:eastAsia="IRNazanin"/>
          <w:color w:val="111111"/>
          <w:sz w:val="28"/>
          <w:sz w:val="28"/>
          <w:szCs w:val="28"/>
          <w:lang w:bidi="fa-IR"/>
        </w:rPr>
        <w:t>۵۹۰۲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عن أبي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مَعَ عائِشَةَ وأصحابِها ، وفِرقَةً مَعَ ابنِ حُنَيفٍ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وتَأَهَّبوا لِلقِتالِ ، فَانتَهَوا إلَى الزّابوقَةِ ، وأصبَحَ عُثمانُ بنُ حُنَيفٍ ، فَزَحَفَ إلَيهِم ، فَقاتَلَهُم أشَدَّ قِتالٍ ، فَكَثُرَت بَينَهُمُ القَتلى ، وفَشَت فيهِمُ الجِراحُ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النّاسَ تَداعَوا إلَى الصُّلحِ ، فَكَتَبوا بَينَهُم كِتابا بِالمُوادَعَةِ إلى قُدومِ عَلِيٍّ ، عَلى أن لا يَعرِضَ بَعضُهُم لِبَعضٍ في سوقٍ ولا مَشرَعَةٍ ، وأنَّ لِعثمانَ بنِ حُنَيفٍ دارَ الإِمارَةِ وبَيتَ المالِ والمَسجِدَ ، وأنَّ طَلحَةَ والزُّبَيرَ يَنزِلانِ ومَن مَعَهُما حَيثُ شاؤوا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النّاسُ وألقَوُا السِّلاحَ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وتَناظَرَ طَلحَةُ وَالزُّبَيرُ ،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قَدِمَ عَلِيٌّ البَصرَةَ لَيَأخُذَنَّ بِأَعناقِنا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فَعَزَما عَلى تَبييتِ ابنِ حُنَيفٍ وهُوَ لا يَشعُرُ ، وواطَآ أصحابَهُما عَلى ذلِكَ ، حَتّى إذا كانَت لَيلَةُ ريحٍ وظُلمَةٍ جاؤوا إلَى ابنِ حُنَيفٍ وهُوَ يُصَلِّي بِالنّاسِ العِشاءَ الآخِرَةَ، فَأَخذوهُ وأمَروا بِهِ فَوُطِئَ وَطأً شَديدا ، ونَتَفوا لِحيَتَهُ وشارِبَيهِ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سَهلاً حَيٌّ بِالمَدينَةِ، وَاللّهِ لَئِن شاكَني شَوكَةٌ لَيَضَعَنَّ السَّيفَ في بَني أبيكُما ؛ يُخاطِبُ بِذلِكَ طَلحَةَ وَالزُّبَيرَ ، فَكَفّا عَنهُ وحَبَساهُ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وبَعَثا عَبدَ اللّهِ بنَ الزُّبَيرِ في جَماعَةٍ إلى بَيتِ المالِ وعَلَيهِ قَومٌ مِنَ السَّبابِجَةِ يَكونونَ أربَعينَ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أربَعَمِئَةٍ ، فَامتَنَعوا مِن تَسليمِهِ دونَ قُدومِ عَليٍّ ، فَقَتَلوهُم ورَئيسَهُم أبا سَلَمَةَ الزُّطِّيَّ ، وكانَ عَبدا صالِحا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زُهْرى ، در گزارش اهل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بصره شدند ، در حالى كه عثمان بن حنيف ، حكمران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خُرده اى بر پيشوايتان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گيريد؟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خلافت ، از خود ، شايسته تر نمى دانيم ، در حالى كه او هر كارى خواسته ،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بر اين شهر گمارده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برايش نامه مى نويسم و او را از اهداف شما آگاه مى سازم ، به شرط آن كه تا پاسخ او به دست ما برسد ، نماز را من امامت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بر اين امر ، توافق كردند و عثمان ، نامه را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روز نگذشته بود كه بر او يورش بردند و در منطقه زابوقه ، نزديكى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رزق ، به پيكار با او برخاستند و بر عثمان بن حنيفْ پيروز شدند، او را به اسارت گرفتند و خواستند او را به قتل برسانند ؛ ولى از خشم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نسبت به خويشان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هراسان شدند و آسيب هايى بر موها و بدنش وارد كردند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الزَّهراءُ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دو دسته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با عايشه و همراهانش بودند ، و دسته اى ديگر با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پيكار شدند و به منطقه زابوقه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 عثمان بن حنيف بر آنان ، يورش بُرد و با آنان جنگ سختى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ها در ميانشان بسيار شد و زخميان ، پراكنده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خواهان صلح شدند و در ميان خود ، صلح نامه اى تا آمدن على عليه السلام نگاشتند كه هيچ يك در بازارها و راه ها متعرّض ديگرى نشوند و دارالحكومه، بيت المال و مسجد ، در اختيار عثمان بن حنيف باشد و طلحه و زبير و همراهانشان به هر كجا كه خواستند ،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طرفِ مخاصمه بازگشتند و سلاح بر زمين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زبير با يكديگر به گفتگو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على وارد بصره گردد، گردن ما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تصميم گرفتند بر عثمان بن حنيف ـ به گونه اى كه متوجّه نشود ـ ، شبيخون بزنند و يارانشان نيز بر اين تصميم توافق كردند تا اين كه در شبى تاريك و توفانى بر عثمان بن حنيفْ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خواندن نماز عشا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شدّت ، زير لگد گرفتند و موهاى ريش و سبيل وى را 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طلحه و زبير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 در شهر مدينه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خارى بر من بخَلَد ، او به روى خاندان شما شمشير خواهد كشيد ـ و مخاطبش طلحه و زبير بودند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آنان از شكنجه كردن او دست برداشتند و زندانى اش كردند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و زبير ، گروهى را به سركردگى عبد اللّه بن زبير به سمت بيت المال فرستادند كه بر آن ، چهل مرد و به قولى چهارصد تن از مردم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سياهان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از واگذارى بيت المال، پيش از آمدن على عليه السلام سر باز زدند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و رئيسشان، ابوسلمه زُطّى را ـ كه بنده اى نيكوكار بود ـ به قتل رساندند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۵۹۰۵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أنَّهُ لَمَّا اختَلَفَ القَومُ اصطَلَحوا عَلى أنّ لِعُثمانَ بنِ حُنَيفٍ دارَ الإِمارَةِ ومَسجِدَها وبَيتَ المالِ ، وأن يَنزِلَ أصحابُهُ حَيثُ شاؤوا مِنَ البَصرَةِ ، وأن يَنزِلَ طَلحَةُ وَالزُّبَيرُ وأصحابُهُما حَيثُ شاؤوا حَتّى يَقدِمَ عَلِيٌّ ؛ فَإِنِ اجتَمَعوا دَخَلوا فيما دَخَلَ فيهِ النّاسُ ، وإن يَتَفَرَّقوا يَلحَق كُلُّ قَومٍ بِأَهوائِهِم ، عَلَيهِم بِذلِكَ عَهدُ اللّهِ وميثاقُهُ ، وذِمَّةُ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شُهودا مِنَ الفَريقَينِ جَميعا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 عُثمانُ ، فَدَخَلَ دارَ الإِمارَةِ ، وأمَرَ أصحابَهُ أن يَلحَقوا بِمَنازِلِهِم ، ويَضَعوا سِلاحَهُم ، وَافتَرَقَ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عُثمانُ بنُ حُنَيفٍ فِي الدّارِ أيّاما ، ثُمَّ إنَّ طَلحَةَ وَالزُّبَيرَ ومَروانَ بنَ الحَكَمِ أتَوهُ نِصفَ اللَّيلِ في جَماعَةٍ مَعَهُم ـ في لَيلَةٍ مُظلِمَةٍ سَوداءَ مَطيرَةٍ ـ وعُثمانُ نائِمٌ ، فَقَتَلوا أربَعينَ رَجُلاً مِنَ الحَرَسِ ، فَخَرَجَ عُثمانُ بنُ حُنَيفٍ ، فَشَدَّ عَلَيهِ مَروانُ فَأسَرَهُ ، وقَتَلَ أصحابَهُ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كرده اند كه چون ميان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بصريان و جَمليان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 بر اين مصالحه كردند كه دارالحكومه، مسجد و بيت المال ، زير نظر عثمان بن حنيف باشد و ياران عثمان ، هر كجا كه خواستند ، بروند و نيز طلحه و زبير و همراهانشان هر كجا كه خواستند ، اقامت كنند تا على عليه السلام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اگر بر قول حقْ اتّحاد كردند ، همه در آنچه مردم پذيرفته اند ، داخل گردند و اگر اختلاف شد ، هر گروه به دنبال خواسته هاى خود رود و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پيمان و ميثاق الهى ، ذمّه پيامبر صلى الله عليه و آله و گواهانى را از دو طرف به گواهى گرفتند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 عثمان بازگشت و وارد دارالحكومه شد و به يارانش دستور داد كه به خانه هاى خود بروند و سلاح بر زمين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چند روزى در دارالحكومه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طلحه، زبير و مروان بن حَكَم، به همراه گروهى ، در نيمه شبى تاريك و بارانى ، در حالى كه عثمان در خواب بود ، بر او حمله بُردند و چهل تن از نگهبانانِ عثمان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 بيرون آمد و مروان بن حَكَم بر وى حمله كرد و او را به اسارت درآورد و يارانش را كُشت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۵۹۰۳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الجملـ في ذِكرِ ماحَدَثَ بَعدَ مُصالَحَةِ عُثمانَ بنِ حُنَيفٍ وأصحابِ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طَلحَةُ وَالزُّبَيرُ غَدرَتَهُ ، حَتّى كانَت لَيلَةٌ مُظلِمَةٌ ذاتُ رِياحٍ ، فَخَرَجَ طَلحَةُ وَالزُّبَيرُ وأصحابُهُما حَتّى أتَوا دارَ الإِمارَةِ وعُثمانُ بنُ حُنَيفٍ غافِلٌ عَنهُم ، وعَلَى البابِ السَّبابِجَةُ يَحرُسونَ بُيوتَ الأَموالِ ـ وكانوا قَوما مِنَ الزُّطِّ </w:t>
      </w:r>
      <w:r>
        <w:rPr>
          <w:rStyle w:val="FootnoteAnchor"/>
          <w:rtl w:val="true"/>
        </w:rPr>
        <w:footnoteReference w:id="153"/>
      </w:r>
      <w:r>
        <w:rPr>
          <w:rFonts w:ascii="Amiri" w:hAnsi="Amiri" w:eastAsia="Amiri" w:cs="Amiri"/>
          <w:color w:val="111111"/>
          <w:sz w:val="28"/>
          <w:sz w:val="28"/>
          <w:szCs w:val="28"/>
          <w:rtl w:val="true"/>
          <w:lang w:bidi="ar-SA"/>
        </w:rPr>
        <w:t xml:space="preserve">قَدِ استَبصَروا وأكَلَ السُّجودُ جِباهَهُم ، وَائتَمَنَهُم عُثمانُ عَلى بَيتِ المالِ ودارِ الإِمارَةِ ـ فَأَكَبَّ عَلَيهِمُ القَومُ وأخَذوهُم مِن أربعِ جَوانِبِهِم ، ووَضَعوا فِيهِمُ السَّيفَ ، فَقَتَلوا مِنهُم أربَعينَ رَجُلاً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مِنهُم ذلِكَ الزُّبَيرُ خاصَّةً ، ثُمَّ هَجَموا عَلى عُثمانَ فَأَوثَقوهُ رِباطا ، وعَمَدوا إلى لِحيَتِهِ ـ وكانَ شَيخا كَثَّ اللِّحَيةِ ـ فَنَتَفوها حَتّى لَم يَبقَ مِنها شَيءٌ ولا شَعرَةٌ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عَذِّبُوا الفاسِقَ ، وَانتِفوا شَعرَ حاجِبَيهِ ، وأشفارَ عَينَيهِ ، وأوثِقوهُ بِالحَديدِ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۴۶۹</w:t>
      </w:r>
      <w:r>
        <w:rPr>
          <w:rFonts w:ascii="Amiri" w:hAnsi="Amiri" w:eastAsia="Amiri" w:cs="Amiri"/>
          <w:color w:val="111111"/>
          <w:sz w:val="28"/>
          <w:sz w:val="28"/>
          <w:szCs w:val="28"/>
          <w:rtl w:val="true"/>
          <w:lang w:bidi="ar-SA"/>
        </w:rPr>
        <w:t xml:space="preserve"> ، 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 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در گزارش وقايع پس از مصالحه عثمان بن حنيف با اهل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به دنبال غافلگير كردن عثمان بودند تا اين كه در شبى تاريك و توفانى ، آن دو به همراه يارانشان بيرون آمدند و وارد دارالحكومه شدند ، در حالى كه عثمان بن حنيف از آنان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از سربازان سِنْدى بودند كه از بيت المال ، پاسدارى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از سياهان هندى بودند كه مسلمان شده بودند و از كثرت سجده، پيشانى هايشان پينه بسته بود و عثمان بن حنيف ، در پاسدارى از بيت المال و دارالحكومه به آنان اطمينان 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جمليان ، از چهار سو بر آنان يورش بُردند و آنان را در محاصره قرار دادند و بر آنان شمشير كشيدند و چهل تن از آنان را با فجيع ترين وضع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زبير به تنهايى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عثمانْ يورش بُردند و او را با طناب بستند و موهاى ريش او را ـ كه پُرپشت هم بود ـ كَندند ، به گونه اى كه حتى يك موىْ بر صورتش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را شكنجه دهيد ، موهاى ابروان و پلك هايش را بكَنيد و او را به زنجير بكشيد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أمرُ عائِشَةَ بِقَتلِ عُثمانَ بنِ حُنَيفٍ</w:t>
      </w:r>
      <w:r>
        <w:rPr>
          <w:rFonts w:ascii="Amiri" w:hAnsi="Amiri" w:eastAsia="Amiri" w:cs="Amiri"/>
          <w:color w:val="111111"/>
          <w:sz w:val="28"/>
          <w:sz w:val="28"/>
          <w:szCs w:val="28"/>
          <w:lang w:bidi="ar-SA"/>
        </w:rPr>
        <w:t>۵۸۹۸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أبو بصير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طَلحَةُ وَالزُّبَيرُ 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بَعدَما أخَذا عُثمانَ بنَ حُنَيفٍ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تَأمُرينَ في عُثمانَ ؟ فَإِنَّهُ لِما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قَتَلَهُ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عِندَهَا امرَأَةٌ مِن أهلِ البَصرَةِ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يُذهَبُ بِكِ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تَأمُرينَ بِقَتلِ عُثمانَ بنِ حُنَيفٍ ، وأخوهُ سَهلٌ خَليفَةٌ عَلَى المَدينَةِ ، ومَكانُهُ مِنَ الأَوسِ وَالخَزرَجِ ما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لَئِن فَعَلتِ ذلِكَ لَتَكونَنَّ لَهُ صَولَةٌ بِالمَدينَةِ يُقتَلُ فيها ذَراري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فَنابَ إلى عائِشَةَ رَأيُها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تَقتُلوهُ ، ولكِنِ احبِسوهُ وضَيِّقوا عَلَيهِ حَتّى أرى رَأيي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فَحُبِسَ أيّاما، ثُمَّ بَدا لَهُم في حَبسِهِ ، وخافوا مِن أخيهِ أن يَحبِسَ مَشايِخَهُم بِالمَدينَةِ ويوقِعَ بِهِم ، فَتَرَكوا حَبسَهُ </w:t>
      </w:r>
      <w:r>
        <w:rPr>
          <w:rFonts w:eastAsia="Amiri" w:cs="Amiri" w:ascii="Amiri" w:hAnsi="Amiri"/>
          <w:color w:val="111111"/>
          <w:sz w:val="28"/>
          <w:szCs w:val="28"/>
          <w:rtl w:val="true"/>
          <w:lang w:bidi="ar-SA"/>
        </w:rPr>
        <w:t xml:space="preserve">. </w:t>
      </w:r>
      <w:r>
        <w:rPr>
          <w:rStyle w:val="FootnoteAnchor"/>
        </w:rPr>
        <w:footnoteReference w:id="155"/>
      </w:r>
      <w:r>
        <w:rPr>
          <w:rFonts w:ascii="Amiri" w:hAnsi="Amiri" w:eastAsia="Amiri" w:cs="Amiri"/>
          <w:color w:val="111111"/>
          <w:sz w:val="28"/>
          <w:sz w:val="28"/>
          <w:szCs w:val="28"/>
          <w:lang w:bidi="ar-SA"/>
        </w:rPr>
        <w:t>۵۸۹۷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سهل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أخَذوا عُثمانَ بنَ حُنَيفٍ ، أرسَلوا أبانَ بنَ عُثمانَ إلى عائِشَةَ يَستَشيرونَها في أمرِهِ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لَهَا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يا اُمَّ المُؤمِنينَ في عُثمانَ وصُحبَتِهِ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أبانا ، فَرَدّوهُ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اِحبِسوهُ ولا تَقتُلوهُ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أنَّكِ تَدعيني لِهذا لَم أرجِع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مُجاشِعُ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اِضرِبوهُ وَانتِفوا شَعرَ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فَضَربوهُ أربَعينَ سَوطا، ونَتَفوا شَعرَ لِحَيتِهِ ورَأسِهِ وحاجِبَيهِ وأشفارَ عَينَيهِ، وحَبَسوهُ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95" w:name="pg12811_169674"/>
    </w:p>
    <w:p>
      <w:pPr>
        <w:pStyle w:val="Heading3"/>
        <w:numPr>
          <w:ilvl w:val="2"/>
          <w:numId w:val="1"/>
        </w:numPr>
        <w:rPr/>
      </w:pPr>
      <w:bookmarkStart w:id="96" w:name="__RefHeading___Toc1724352_3224264995"/>
      <w:bookmarkStart w:id="97" w:name="_Toc35"/>
      <w:bookmarkEnd w:id="95"/>
      <w:bookmarkEnd w:id="96"/>
      <w:r>
        <w:rPr/>
        <w:t>۶</w:t>
      </w:r>
      <w:r>
        <w:rPr>
          <w:rtl w:val="true"/>
        </w:rPr>
        <w:t xml:space="preserve"> </w:t>
      </w:r>
      <w:r>
        <w:rPr>
          <w:rtl w:val="true"/>
        </w:rPr>
        <w:t xml:space="preserve">/ </w:t>
      </w:r>
      <w:r>
        <w:rPr/>
        <w:t>۶</w:t>
      </w:r>
      <w:r>
        <w:rPr>
          <w:rtl w:val="true"/>
        </w:rPr>
        <w:t xml:space="preserve"> فرمان عايشه بر كشتن عثمان بن حُنَيف</w:t>
      </w:r>
      <w:bookmarkEnd w:id="97"/>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فرمان عايشه بر كشتن عثمان بن حُنَيف</w:t>
      </w:r>
      <w:r>
        <w:rPr>
          <w:rFonts w:ascii="IRNazanin" w:hAnsi="IRNazanin" w:eastAsia="IRNazanin"/>
          <w:color w:val="111111"/>
          <w:sz w:val="28"/>
          <w:sz w:val="28"/>
          <w:szCs w:val="28"/>
          <w:lang w:bidi="fa-IR"/>
        </w:rPr>
        <w:t>۵۸۹۹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دستگيرى عثمان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به عايشه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با اين مواضعش ، چه دستور مى دهى؟</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بكشيدش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 زنى بصرى نزد وى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كجا مى برند؟ آيا فرمان قتل عثمان بن حنيف را صادر مى كنى با اين كه برادرش سهل ، فرماندار مدينه است و مى دانى كه وى در ميان اوس و خزرج ، چه جايگاهى دارد؟ به خدا سوگند ، اگر چنين كنى ، سهل را در مدينه ابهّتى است كه ذرّيه قريش را برمى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از تصميم خود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مكشيد ؛ ولى به زندانش افكنيد و بر او سخت بگيريد تا نظر خود را اعلام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حنيف ، چند روزى در زندان بود ؛ ولى از آن هم منصرف شدند و ترسيدند برادرش بزرگان آنان را در مدينه به زندان افكَنَد و بر آنان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از زندانى كردن او منصرف شدند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أبي بصير عن الإمام الصّادقُ عليه السلامتاريخ الطبرىـ به نقل از سهل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بن حنيف را گرفتند ، اَبان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جهت نظرخواهى به سوى عايشه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بن حنيف كه صحابى پيامبر خدا بوده است ، تو را به خدا سوگند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را بازگردانيد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بازگرداندند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را به زندان افكنيد و او را مكشيد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دانستم مرا بدين جهت فرا خوانده اى، برنمى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مُجاشع بن مسعود به آشوبگران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كتك بزنيد و موهاى ريش او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نيز چهل تازيانه بر او زدند و موهاى سر و صورت و ابروها و پلك هاى چشمش را كَندند و به زندانش انداختند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اِستِبصارُ أبي بَكرَةَ لَمّا رَأى عائِشَةَ تَأمُرُ وتَنهى</w:t>
      </w:r>
      <w:r>
        <w:rPr>
          <w:rFonts w:ascii="Amiri" w:hAnsi="Amiri" w:eastAsia="Amiri" w:cs="Amiri"/>
          <w:color w:val="111111"/>
          <w:sz w:val="28"/>
          <w:sz w:val="28"/>
          <w:szCs w:val="28"/>
          <w:lang w:bidi="ar-SA"/>
        </w:rPr>
        <w:t>۵۸۹۵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عن أبي بكرة</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نَفَعَنِي اللّهُ بِكَلِمَةٍ أيّامَ الجَمَلِ ، لَمّا بَلَغَ النَّبِيَّ صلى الله عليه و آله أنَّ فارِساً مَلَّكُوا ابنَةَ كِسرى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يُفلِحَ قَومٌ وَلَّوا أمرَهُمُ امرَأَةً</w:t>
      </w:r>
      <w:r>
        <w:rPr>
          <w:rFonts w:eastAsia="Amiri" w:cs="Amiri" w:ascii="Amiri" w:hAnsi="Amiri"/>
          <w:color w:val="111111"/>
          <w:sz w:val="28"/>
          <w:szCs w:val="28"/>
          <w:rtl w:val="true"/>
          <w:lang w:bidi="ar-SA"/>
        </w:rPr>
        <w:t xml:space="preserve">» . </w:t>
      </w:r>
      <w:r>
        <w:rPr>
          <w:rStyle w:val="FootnoteAnchor"/>
        </w:rPr>
        <w:footnoteReference w:id="158"/>
      </w:r>
      <w:r>
        <w:rPr>
          <w:rFonts w:ascii="IRNazanin" w:hAnsi="IRNazanin" w:eastAsia="IRNazanin"/>
          <w:color w:val="111111"/>
          <w:sz w:val="28"/>
          <w:sz w:val="28"/>
          <w:szCs w:val="28"/>
          <w:lang w:bidi="fa-IR"/>
        </w:rPr>
        <w:t>۵۸۹۴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چيزهايى را كه خدا 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عن أبي بكرة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يَومُ الجَمَلِ أرَدتُ أن آتِيَهُم اُقاتِلُ مَعَهُم، حَتّى ذَكَرتُ حَديثا سَمِعتُهُ مِن رَسولِ اللّهِ صلى الله عليه و آله أنَّهُ بَلَغَهُ أنَّ كِسرى أو بَعضَ مُلوكِ الأَعاجِمِ ماتَ ، فَوَلَّوا أمرَهُمُ امرَأَةً ، فَقالَ 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يُفلِحُ قَومٌ تَملِكُهُمُ امرَأَةٌ</w:t>
      </w:r>
      <w:r>
        <w:rPr>
          <w:rFonts w:eastAsia="IRNazanin" w:cs="IRNazanin"/>
          <w:color w:val="111111"/>
          <w:sz w:val="28"/>
          <w:szCs w:val="28"/>
          <w:rtl w:val="true"/>
          <w:lang w:bidi="fa-IR"/>
        </w:rPr>
        <w:t xml:space="preserve">» . </w:t>
      </w:r>
      <w:r>
        <w:rPr>
          <w:rStyle w:val="FootnoteAnchor"/>
        </w:rPr>
        <w:footnoteReference w:id="159"/>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قَتلُ المُعارِضينَ</w:t>
      </w:r>
      <w:r>
        <w:rPr>
          <w:rFonts w:ascii="Amiri" w:hAnsi="Amiri" w:eastAsia="Amiri" w:cs="Amiri"/>
          <w:color w:val="111111"/>
          <w:sz w:val="28"/>
          <w:sz w:val="28"/>
          <w:szCs w:val="28"/>
          <w:lang w:bidi="ar-SA"/>
        </w:rPr>
        <w:t>۵۸۷۵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طَلحَةُ وَالزُّبَيرُ خطيبَينِ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بِحَوبَةٍ ، إنَّما أردَنا أن يُستَعتَبَ أميرُ المُؤمِنينَ عُثمانُ ، ولَم نُرِد قَتلَهُ ، فَغَلَبَ سُفَهاءُ النّاسِ الحُلَماءَ حَتّى 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قَد كانَت كُتُبُكَ تَأتينا بِغَيرِ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جاءَكُم مِنّي كِتابٌ في شَأنِهِ ؟ ثُمَّ ذَكَرَ قَتلَ عُثمانَ وما أتى إلَيهِ، وأظهَرَ عَيبَ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مِن عَبدِ القَيسِ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 حَتّى نَتَكَلَّمَ ، فَقالَ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 ولِلكَلامِ ؟ فَقالَ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يامَعشَرَ المُهاجِرينَ ، أنتُم أوَّلُ مَن أجابَ رَسولَ اللّهِ صلى الله عليه و آله ، فَكانَ لَكُم بِذلِكَ فَضلٌ ، ثُمَّ دَخَلَ النّاسُ فِي الإِسلامِ كَما دَخَلتُم ، فَلَمّا تُوُفِّيَ رَسولُ اللّهِ صلى الله عليه و آله بايَعتُم رَجُلاً مِنكُم ، وَاللّهِ مَا استَأمَرتُمونا في شَيءٍ مِن ذلِكَ ، فَرَضينا وَاتَّبَعناكُم ، فَجَعَلَ اللّهُ عَزَّ وجَلَّ لِلمُسلِمِينَ في إمارَتِهِ بَرَكَةً ، ثُمَّ ماتَ وَاستَخلَفَ عَلَيكُم رَجُلاً مِنكُم فَلَم تُشاوِرونا في ذلِكَ ، فَرَضينا وسَلَّمنا ، فَلَمّا تُوُفِّيَ الأَميرُ جَعَلَ الأَمرَ إلى سِتَّةِ نَفَرٍ ، فَاختَرتُم عُثمانَ وبايَعتُموهُ عَن غَيرِ مَشورَةٍ مِنّا ، ثُمَّ أنكَرتُم مِن ذلِكَ الرَّجُلِ شَيئا فَقَتَلتُموهُ عَن غَيرِ مَشوَرةٍ مِنّا ، ثُمَّ بايَعتُم عَلِيّا عَن غَيرِ مَشورَةٍ مِنّا ، فَمَا الَّذي نَقَمتُم عَلَيهِ فَنُقاتِلَهُ ؟ هَلِ استَأثَرَ بِفَيءٍ ؟ أو عَمِلَ بِغَيرِ الحَقِّ ؟ أو عَمِلَ شَيئاً تُنكِرونَهُ فَنَكونَ مَعَكُم عَلَيهِ ؟ وإلّا فَما هذا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فَهَمّوا بِقَتلِ ذلِكَ الرَّجُلِ ، فَقامَ مِن دونِهِ عَشيرَتُهُ ، فَلَمّا كانَ الغَدُ وَثَبوا عَلَيهِ وعَلى مَن كانَ مَعَهُ ، فَقَتَلوا سَبعينَ رَجُلاً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98" w:name="pg12811_169676"/>
    </w:p>
    <w:p>
      <w:pPr>
        <w:pStyle w:val="Heading3"/>
        <w:numPr>
          <w:ilvl w:val="2"/>
          <w:numId w:val="1"/>
        </w:numPr>
        <w:rPr/>
      </w:pPr>
      <w:bookmarkStart w:id="99" w:name="__RefHeading___Toc1724354_3224264995"/>
      <w:bookmarkStart w:id="100" w:name="_Toc36"/>
      <w:bookmarkEnd w:id="98"/>
      <w:bookmarkEnd w:id="99"/>
      <w:r>
        <w:rPr/>
        <w:t>۶</w:t>
      </w:r>
      <w:r>
        <w:rPr>
          <w:rtl w:val="true"/>
        </w:rPr>
        <w:t xml:space="preserve"> </w:t>
      </w:r>
      <w:r>
        <w:rPr>
          <w:rtl w:val="true"/>
        </w:rPr>
        <w:t xml:space="preserve">/ </w:t>
      </w:r>
      <w:r>
        <w:rPr/>
        <w:t>۷</w:t>
      </w:r>
      <w:r>
        <w:rPr>
          <w:rtl w:val="true"/>
        </w:rPr>
        <w:t xml:space="preserve"> بيدار شدن ابو بكره ، هنگام امر و نهى كردن عايشه</w:t>
      </w:r>
      <w:bookmarkEnd w:id="100"/>
    </w:p>
    <w:p>
      <w:pPr>
        <w:pStyle w:val="Heading3"/>
        <w:numPr>
          <w:ilvl w:val="2"/>
          <w:numId w:val="1"/>
        </w:numPr>
        <w:rPr/>
      </w:pPr>
      <w:bookmarkStart w:id="101" w:name="__RefHeading___Toc1724356_3224264995"/>
      <w:bookmarkStart w:id="102" w:name="_Toc37"/>
      <w:bookmarkEnd w:id="101"/>
      <w:r>
        <w:rPr/>
        <w:t>۶</w:t>
      </w:r>
      <w:r>
        <w:rPr>
          <w:rtl w:val="true"/>
        </w:rPr>
        <w:t xml:space="preserve"> </w:t>
      </w:r>
      <w:r>
        <w:rPr>
          <w:rtl w:val="true"/>
        </w:rPr>
        <w:t xml:space="preserve">/ </w:t>
      </w:r>
      <w:r>
        <w:rPr/>
        <w:t>۸</w:t>
      </w:r>
      <w:r>
        <w:rPr>
          <w:rtl w:val="true"/>
        </w:rPr>
        <w:t xml:space="preserve"> كشتن مخالفان</w:t>
      </w:r>
      <w:bookmarkEnd w:id="102"/>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بيدار شدن ابو بكره ، هنگام امر و نهى كردن عايشه</w:t>
      </w:r>
      <w:r>
        <w:rPr>
          <w:rFonts w:ascii="IRNazanin" w:hAnsi="IRNazanin" w:eastAsia="IRNazanin"/>
          <w:color w:val="111111"/>
          <w:sz w:val="28"/>
          <w:sz w:val="28"/>
          <w:szCs w:val="28"/>
          <w:lang w:bidi="fa-IR"/>
        </w:rPr>
        <w:t>۵۸۷۸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البخارىـ به نقل از ابو بكره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مرا با جمله اى در ايّام جنگ جَمَل، فايده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پيامبر صلى الله عليه و آله خبر رسيد كه ايرانيان ، دختر كسرا را به حكومت نشانده اند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كه حكومتشان را به زنى بسپارند ، هرگز به راه نجات ، رهنمون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ابو بكره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جنگ جَمَل فرا رسيد، خواستم نزد آنان بروم و به همراهشان پيكار كنم كه سخنى را كه از پيامبر خدا شنيده بودم ، به ياد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پيامبر خدا خبر رسيد كه كسرا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يكى از پادشاهان كشورهاى 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و حكومت را به زنى سپرده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كه زنى بر آنان حكومت كند ، به راه نجات ، رهنمون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كشتن مخالفان</w:t>
      </w:r>
      <w:r>
        <w:rPr>
          <w:rFonts w:ascii="IRNazanin" w:hAnsi="IRNazanin" w:eastAsia="IRNazanin"/>
          <w:color w:val="111111"/>
          <w:sz w:val="28"/>
          <w:sz w:val="28"/>
          <w:szCs w:val="28"/>
          <w:lang w:bidi="fa-IR"/>
        </w:rPr>
        <w:t>۵۸۷۴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براى سخنرانى به پا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خويش توبه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خواستيم امير المؤمنينْ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راهى كه در پيش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بازگردد و قصد كشتنش را نداشتيم؛ ولى مردمان نادان بر خردمندانْ غلبه كردند و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طلحه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هايت كه نزد ما مى آمد ، غير از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من نامه اى درباره عثمان به شما رسيده است؟</w:t>
      </w:r>
    </w:p>
    <w:p>
      <w:pPr>
        <w:pStyle w:val="BookText"/>
        <w:rPr/>
      </w:pPr>
      <w:r>
        <w:rPr>
          <w:rFonts w:ascii="IRNazanin" w:hAnsi="IRNazanin" w:eastAsia="IRNazanin"/>
          <w:color w:val="111111"/>
          <w:sz w:val="28"/>
          <w:sz w:val="28"/>
          <w:szCs w:val="28"/>
          <w:rtl w:val="true"/>
          <w:lang w:bidi="fa-IR"/>
        </w:rPr>
        <w:t>آن گاه ، داستان كشته شدن عثمان و آنچه را كه بر سرش آمد ، بيان كرد و از على عليه السلام عيبجويى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طايفه عبد القيس در برابر زبير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تا سخن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نخستين كسانى بوديد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را اجابت نموديد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فضيلتى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به اسلام گرويدند، آن گونه كه شما اسلام آورديد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پيامبر خدا وفات كرد، با مردى از خودتان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اين باره با ما هيچ مشورتى نكرديد؛ ولى ما هم پذيرفتيم و پيروى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حكومت آن مرد ، براى مسلمانان بركتى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دنيا رفت و مردى از شما را به عنوان جانشين به خلافت برگزيد و باز هم با ما مشورت نكرديد؛ ولى ما پذيرفتيم و تسليم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آن امير از دنيا رفت ، حكومت را به شش نفر واگذار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مشورت با ما عثمان را انتخاب كرديد و با او بيعت نموديد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كارهاى او را نپسنديديد و بدون مشورت با ما او را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بدون مشورت با ما با على عليه السلام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چرا بر او خُرده مى گيريد تا با او بجنگيم؟ آيا از بيت المالْ چيزى را به خود اختصاص داده است؟ يا برخلاف حقْ رفتار كرده است؟ يا كارى انجام داده كه شما را خوش نيامده است تا عليه او شما را همراهى كنيم؟ اگر جز اين است، اين كارها چيست؟</w:t>
      </w:r>
    </w:p>
    <w:p>
      <w:pPr>
        <w:pStyle w:val="BookText"/>
        <w:rPr/>
      </w:pPr>
      <w:r>
        <w:rPr>
          <w:rFonts w:ascii="Amiri" w:hAnsi="Amiri" w:eastAsia="Amiri" w:cs="Amiri"/>
          <w:color w:val="111111"/>
          <w:sz w:val="28"/>
          <w:sz w:val="28"/>
          <w:szCs w:val="28"/>
          <w:rtl w:val="true"/>
          <w:lang w:bidi="ar-SA"/>
        </w:rPr>
        <w:t xml:space="preserve">خواستند او را بِكُشند كه طايفه اش مانع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فرداى آن روز بر او و همراهانش يورش بُردند و هفتاد مرد را به قتل رساندند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إعلامُ خَبَرِ احتِلالِ البَصرَةِ</w:t>
      </w:r>
      <w:r>
        <w:rPr>
          <w:rFonts w:ascii="Amiri" w:hAnsi="Amiri" w:eastAsia="Amiri" w:cs="Amiri"/>
          <w:color w:val="111111"/>
          <w:sz w:val="28"/>
          <w:sz w:val="28"/>
          <w:szCs w:val="28"/>
          <w:lang w:bidi="ar-SA"/>
        </w:rPr>
        <w:t>۵۸۷۱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محمّد وطلحةـ في ذِكرِ أصحابِ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كَتَبوا إلى أهلِ الشّامِ بَما صَنَعوا وصاروا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خَرَجنا لِوَضعِ الحَربِ ، وإقامَةِ كِتابِ اللّهِ عَزَّ وَجَلَّ بِإِقامَةِ حُدودِهِ فِي الشَّريفِ وَالوَضيعِ وَالكَثيرِ وَالقَليلِ ، حَتّى يَكونَ اللّهُ عَزَّ وَجَلَّ هُوَ الَّذي يَرُدُّنا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فَبايَعَنا خِيارُ أهلِ البَصرَةِ ونُجباؤُهُم ، وخالَفَنا شِرارُهُم ونُزّاعُهُم ، فَرَدّونا بِالسِّلاحِ وقالوا فيما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اُمَّ المُؤمِنينَ رَهينَةً ؛ أن أمَرَتهُم بِالحَقِّ وحَثَّتهُم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فَأَعطاهُمُ اللّهُ عَزَّ وجَلَّ سُنّةَ المُسلِمينَ مَرَّةً بَعدَ مَرَّةٍ ، حَتّى إذا لَم يَبقَ حَجَّةٌ ولا عُذرٌ استَبسَلَ قَتَلَةُ أميرِ المُؤمِنينَ ، فَخَرَجوا إلى مَضاجِعِهِم ، فَلَم يَفلِت مِنهُم مُخبِرٌ إلّا حُرقوصَ بنَ زُهَيرٍ ، وَاللّهُ سُبحانَهُ مُقيدُهُ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كَما وَصَفَ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نُناشِدُكُمُ اللّهَ في أنفُسِكُم إلّا نَهَضتُم بِمِثلِ ما نَهَضنا بِهِ ، فَنَلقَى اللّهَ عَزَّ وجَلَّ وتَلقَونَهُ ، وقَد أعذَرنا وقَضَينَا الَّذي عَلَينا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وكَتَبوا إلى أهلِ الكوفَةِ بِمِثلِهِ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وكَتَبوا إلى أهلِ اليَمامَةِ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وكَتَبوا إلى أهلِ المَدينَةِ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103" w:name="pg12811_169678"/>
    </w:p>
    <w:p>
      <w:pPr>
        <w:pStyle w:val="Heading3"/>
        <w:numPr>
          <w:ilvl w:val="2"/>
          <w:numId w:val="1"/>
        </w:numPr>
        <w:rPr/>
      </w:pPr>
      <w:bookmarkStart w:id="104" w:name="__RefHeading___Toc1724358_3224264995"/>
      <w:bookmarkStart w:id="105" w:name="_Toc38"/>
      <w:bookmarkEnd w:id="103"/>
      <w:bookmarkEnd w:id="104"/>
      <w:r>
        <w:rPr/>
        <w:t>۶</w:t>
      </w:r>
      <w:r>
        <w:rPr>
          <w:rtl w:val="true"/>
        </w:rPr>
        <w:t xml:space="preserve"> </w:t>
      </w:r>
      <w:r>
        <w:rPr>
          <w:rtl w:val="true"/>
        </w:rPr>
        <w:t xml:space="preserve">/ </w:t>
      </w:r>
      <w:r>
        <w:rPr/>
        <w:t>۹</w:t>
      </w:r>
      <w:r>
        <w:rPr>
          <w:rtl w:val="true"/>
        </w:rPr>
        <w:t xml:space="preserve"> اعلام خبر اشغال بصره</w:t>
      </w:r>
      <w:bookmarkEnd w:id="10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اعلام خبر اشغال بصره</w:t>
      </w:r>
      <w:r>
        <w:rPr>
          <w:rFonts w:ascii="IRNazanin" w:hAnsi="IRNazanin" w:eastAsia="IRNazanin"/>
          <w:color w:val="111111"/>
          <w:sz w:val="28"/>
          <w:sz w:val="28"/>
          <w:szCs w:val="28"/>
          <w:lang w:bidi="fa-IR"/>
        </w:rPr>
        <w:t>۵۸۷۲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محمّد و طلحه ، در گزارش اهل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نامه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شام ، كارها و اهداف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براى فرو نشاندن جنگ و برپاداشتن كتاب خداوند عز و جل از مدينه خارج شديم تا حدود الهى در ميان افراد بالا دست و فرو دست ، چه بسيار باشند و چه كم ، به اجرا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راه ، ادامه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 ما را از آن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نيكان و بزرگان بصره با ما بيعت كردند و اشرار و اوباش به مخالفت با ما برخاستند و ما را با اسلحه به عقب راندند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سخنان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تهديد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 المؤمنين را به گروگان مى گيريم تا آنان را به حقْ فرمان دهد و بر آن ،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روش مسلمانان را مكرّر به آنان گوشزد نمود، تا وقتى كه عذر و بهانه اى باقى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اقدام به جنگ ، خود را در معرض هلاكت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خانه ها خزيدند و از خبررسانان آنها كسى جز حرقوص بن زهير رهايى نيافت و خداوند سبحان ، او را به زنجير خواهد كشيد ـ إن شاء اللّه ـ و آنان ، همان گونه بودند كه خداوند عز و جل توصيف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خداوند سوگند مى دهيم كه قيام كنيد ، همان گونه كه ما قيام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خداوند عز و جل را ملاقات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عذرى بر ما باقى نگذارْد و آنچه بر عهده ما بود ، به انجام رسانيديم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همين نامه را براى كوفيان و مردم يمامه و اهل مدينه نيز نوشتند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كِتابُ عائِشَةَ إلى حَفصَةَ</w:t>
      </w:r>
      <w:r>
        <w:rPr>
          <w:rFonts w:ascii="Amiri" w:hAnsi="Amiri" w:eastAsia="Amiri" w:cs="Amiri"/>
          <w:color w:val="111111"/>
          <w:sz w:val="28"/>
          <w:sz w:val="28"/>
          <w:szCs w:val="28"/>
          <w:lang w:bidi="ar-SA"/>
        </w:rPr>
        <w:t>۵۸۶۹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عَلِيٌّ عليه السلام ذا قارٍ ، كَتَبَت عائِشَةُ إلى حَفصَةَ بِنتِ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اُخبِرُكِ أنَّ عَلِيّاً قَد نَزَلَ ذا قارٍ ، وأقامَ بِها مَرعوبا خائِفا لِما بَلَغَهُ مِن عُدَّتِنا وجَماعَتِنا ، فَهُو بِمَنزِلَةِ الأَشقَرِ ؛ إن تَقَدَّمَ عُقِرَ ، وإن تَأَخَّرَ 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فَدَعَت حَفصَةُ جَوارِيَ لَها يَتَغَنَّينَ ويَضرِبنَ بِالدُّفوفِ ، فَأَمَرَتهُنَّ أن يَقُلنَ في غِنائِهِنَّ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الخَبَرُ مَا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كَالفَرَسِ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تَقَدَّمَ عُقِرَ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تَأَخَّرَ 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 بَناتُ الطُّلَقاءِ يَدخُلنَ عَلى حَفصَةَ ، ويَجتَمِعنَ لِسَماع ذلِكَ الغِناءِ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اُمَّ كُلثومٍ بِنتَ عَلِيٍّ عليه السلام فَلَبِسَت جَلابيبَها ودَخَلَت عَلَيهِنَّ في نِسوَةٍ مُتَنَكِّراتٍ ، ثُمَّ أسفَرَت عَن وَجهِها ، فَلَمّا عَرَفَتها حَفصَةُ خَجِلَت وَاستَرجَعَت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تَظاهَرتُما عَلَيهِ مُنذُ اليَومِ لَقد تَظاهَرتُما عَلى أخيهِ مِن قَبلُ ، فَأَنزَلَ اللّهُ فيكُما ما أنزَلَ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 بِالكِتابِ فَمُزِّقَ، وَاستَغفَرَتِ اللّهَ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106" w:name="pg12811_169680"/>
    </w:p>
    <w:p>
      <w:pPr>
        <w:pStyle w:val="Heading3"/>
        <w:numPr>
          <w:ilvl w:val="2"/>
          <w:numId w:val="1"/>
        </w:numPr>
        <w:rPr/>
      </w:pPr>
      <w:bookmarkStart w:id="107" w:name="__RefHeading___Toc1724360_3224264995"/>
      <w:bookmarkStart w:id="108" w:name="_Toc39"/>
      <w:bookmarkEnd w:id="106"/>
      <w:bookmarkEnd w:id="107"/>
      <w:r>
        <w:rPr/>
        <w:t>۶</w:t>
      </w:r>
      <w:r>
        <w:rPr>
          <w:rtl w:val="true"/>
        </w:rPr>
        <w:t xml:space="preserve"> </w:t>
      </w:r>
      <w:r>
        <w:rPr>
          <w:rtl w:val="true"/>
        </w:rPr>
        <w:t xml:space="preserve">/ </w:t>
      </w:r>
      <w:r>
        <w:rPr/>
        <w:t>۱۰</w:t>
      </w:r>
      <w:r>
        <w:rPr>
          <w:rtl w:val="true"/>
        </w:rPr>
        <w:t xml:space="preserve"> نامه عايشه به حفصه</w:t>
      </w:r>
      <w:bookmarkEnd w:id="10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نامه عايشه به حفصه</w:t>
      </w:r>
      <w:r>
        <w:rPr>
          <w:rFonts w:ascii="IRNazanin" w:hAnsi="IRNazanin" w:eastAsia="IRNazanin"/>
          <w:color w:val="111111"/>
          <w:sz w:val="28"/>
          <w:sz w:val="28"/>
          <w:szCs w:val="28"/>
          <w:lang w:bidi="fa-IR"/>
        </w:rPr>
        <w:t>۵۸۶۹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عليه السلام به سرزمين ذوقار رسيد ، عايشه براى حفصه دختر عمر ، چنين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سپاس خداوند؛ تو را خبر مى دهم كه على به ذوقار آمده است و چون خبر جمعيت و نيروى ما بدو رسيده ، با ترس و وحشت در آن جا اقامت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سان اسب سرخْ موى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 آيد ، پى شود و اگر عقب نشيند ، كشته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حفصه ، كنيزان خود را فراخواند تا برايش بخوانند و دف زنند و به آنان دستور داد كه در آوازه خوانى خود ، اين اشعار را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خبر ؟ چه خبر؟</w:t>
      </w:r>
    </w:p>
    <w:p>
      <w:pPr>
        <w:pStyle w:val="BookText"/>
        <w:rPr/>
      </w:pPr>
      <w:r>
        <w:rPr>
          <w:rFonts w:ascii="IRNazanin" w:hAnsi="IRNazanin" w:eastAsia="IRNazanin"/>
          <w:color w:val="111111"/>
          <w:sz w:val="28"/>
          <w:sz w:val="28"/>
          <w:szCs w:val="28"/>
          <w:rtl w:val="true"/>
          <w:lang w:bidi="fa-IR"/>
        </w:rPr>
        <w:t>على در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اسب سرخْ مو</w:t>
      </w:r>
    </w:p>
    <w:p>
      <w:pPr>
        <w:pStyle w:val="BookText"/>
        <w:rPr/>
      </w:pPr>
      <w:r>
        <w:rPr>
          <w:rFonts w:ascii="IRNazanin" w:hAnsi="IRNazanin" w:eastAsia="IRNazanin"/>
          <w:color w:val="111111"/>
          <w:sz w:val="28"/>
          <w:sz w:val="28"/>
          <w:szCs w:val="28"/>
          <w:rtl w:val="true"/>
          <w:lang w:bidi="fa-IR"/>
        </w:rPr>
        <w:t xml:space="preserve">اگر جلو رود ، پى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عقب نشيند ، كشته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دختران طُلَقا </w:t>
      </w:r>
      <w:r>
        <w:rPr>
          <w:rStyle w:val="FootnoteAnchor"/>
          <w:rtl w:val="true"/>
        </w:rPr>
        <w:footnoteReference w:id="163"/>
      </w:r>
      <w:r>
        <w:rPr>
          <w:rFonts w:ascii="Amiri" w:hAnsi="Amiri" w:eastAsia="Amiri" w:cs="Amiri"/>
          <w:color w:val="111111"/>
          <w:sz w:val="28"/>
          <w:sz w:val="28"/>
          <w:szCs w:val="28"/>
          <w:rtl w:val="true"/>
          <w:lang w:bidi="ar-SA"/>
        </w:rPr>
        <w:t xml:space="preserve">، نزد حفصه مى آمدند و براى شنيدن اين آوازه خوانى اجتماع مى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خبر به امّ كلثوم دختر على عليه السلام رسيد ، چادر به سر كرد و به همراه زنانى ديگر، به طور ناشناس ، نزد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خود را آشكار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حفصه او را شناخت، خجالت كشيد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عايشه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عليه على همدست شده ايد، در گذشته نيز عليه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شديد و خداوند درباره شما آياتى را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 خدايت 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دستور داد تا نامه را آوردند و پاره كردند و به درگاه خداوند، استغفار نمود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قار إلى البصرة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أخذُ البَيعَةِ عَلى مَن حَضَرَ</w:t>
      </w:r>
      <w:r>
        <w:rPr>
          <w:rFonts w:ascii="Amiri" w:hAnsi="Amiri" w:eastAsia="Amiri" w:cs="Amiri"/>
          <w:color w:val="111111"/>
          <w:sz w:val="28"/>
          <w:sz w:val="28"/>
          <w:szCs w:val="28"/>
          <w:lang w:bidi="ar-SA"/>
        </w:rPr>
        <w:t>۵۸۶۵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الاِءمامُ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بِذي قارٍ أخَذَ البَيعَةَ عَلى مَن حَضَرَهُ ، ثُمَّ تَكَلَّمَ فَأَكثَرَ مِنَ الحَمدِ للّهِِ وَالثَّناءِ عَلَيهِ وَالصَّلاةِ عَلى رَسولِ اللّهِ، صلى الله عليه و آله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جَرَت اُمورٌ صَبَرنا عَلَيها ـ وفي أعيُنِنَا القَذى ـ تَسليما لِأَمرِ اللّهِ تَعالى فيمَا امتَحَنَنا بِهِ رَجاءَ الثَّوابِ عَلى ذلِكَ ، وكانَ الصَّبرُ عَلَيها أمثَلَ مِن أن يَتَفَرَّقَ المُسلِمونَ وتُسفَكَ دِماؤُهُم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أهلُ بَيتِ النُّبُوَّةِ ، وأحَقُّ الخَلقِ بِسُلطانِ الرِّسالَةِ ، ومَعدِنُ الكَرامَةِ الَّتِي ابتَدَأَ اللّهُ بِها هذِهِ الاُمَّةَ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طَلحَةُ وُالزُّبَيرُ لَيسا مِن أهلِ النُّبُوَّةِ ولا مِن ذُّرِّيَّةِ الرَّسولِ ، حينَ رَأَيا أنَّ اللّهَ قَد رَدَّ عَلَينا حَقَّنا بَعدَ أعصُرٍ ، فَلَم يَصبِرا حَولاً واحِدا ولا شَهرا كامِلاً حَتّى وَثَبا عَلى دَأبِ الماضينَ قَبلَهُما ، لِيَذهَبا بِحَقّي ، ويُفَرِّقا جَماعَةَ المُسلِمينَ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عَلَيهِما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109" w:name="pg12811_169684"/>
    </w:p>
    <w:p>
      <w:pPr>
        <w:pStyle w:val="Heading2"/>
        <w:numPr>
          <w:ilvl w:val="1"/>
          <w:numId w:val="1"/>
        </w:numPr>
        <w:rPr/>
      </w:pPr>
      <w:bookmarkStart w:id="110" w:name="__RefHeading___Toc1724362_3224264995"/>
      <w:bookmarkStart w:id="111" w:name="_Toc40"/>
      <w:bookmarkEnd w:id="109"/>
      <w:bookmarkEnd w:id="110"/>
      <w:r>
        <w:rPr>
          <w:rtl w:val="true"/>
        </w:rPr>
        <w:t xml:space="preserve">فصل هفتم </w:t>
      </w:r>
      <w:r>
        <w:rPr>
          <w:rtl w:val="true"/>
        </w:rPr>
        <w:t xml:space="preserve">: </w:t>
      </w:r>
      <w:r>
        <w:rPr>
          <w:rtl w:val="true"/>
        </w:rPr>
        <w:t>از ذو قار تا بصره</w:t>
      </w:r>
      <w:bookmarkEnd w:id="111"/>
    </w:p>
    <w:p>
      <w:pPr>
        <w:pStyle w:val="Heading3"/>
        <w:numPr>
          <w:ilvl w:val="2"/>
          <w:numId w:val="1"/>
        </w:numPr>
        <w:rPr/>
      </w:pPr>
      <w:bookmarkStart w:id="112" w:name="__RefHeading___Toc1724364_3224264995"/>
      <w:bookmarkStart w:id="113" w:name="_Toc41"/>
      <w:bookmarkEnd w:id="112"/>
      <w:r>
        <w:rPr/>
        <w:t>۷</w:t>
      </w:r>
      <w:r>
        <w:rPr>
          <w:rtl w:val="true"/>
        </w:rPr>
        <w:t xml:space="preserve"> </w:t>
      </w:r>
      <w:r>
        <w:rPr>
          <w:rtl w:val="true"/>
        </w:rPr>
        <w:t xml:space="preserve">/ </w:t>
      </w:r>
      <w:r>
        <w:rPr/>
        <w:t>۱</w:t>
      </w:r>
      <w:r>
        <w:rPr>
          <w:rtl w:val="true"/>
        </w:rPr>
        <w:t xml:space="preserve"> بيعت گرفتن از حاضران</w:t>
      </w:r>
      <w:bookmarkEnd w:id="113"/>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 قار تا بصره</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بيعت گرفتن از حاضران</w:t>
      </w:r>
      <w:r>
        <w:rPr>
          <w:rFonts w:ascii="IRNazanin" w:hAnsi="IRNazanin" w:eastAsia="IRNazanin"/>
          <w:color w:val="111111"/>
          <w:sz w:val="28"/>
          <w:sz w:val="28"/>
          <w:szCs w:val="28"/>
          <w:lang w:bidi="fa-IR"/>
        </w:rPr>
        <w:t>۵۸۶۴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إلى ابنِهِ الحسنِ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سرزمين ذو قار </w:t>
      </w:r>
      <w:r>
        <w:rPr>
          <w:rStyle w:val="FootnoteAnchor"/>
          <w:rtl w:val="true"/>
        </w:rPr>
        <w:footnoteReference w:id="165"/>
      </w:r>
      <w:r>
        <w:rPr>
          <w:rFonts w:ascii="IRNazanin" w:hAnsi="IRNazanin" w:eastAsia="IRNazanin"/>
          <w:color w:val="111111"/>
          <w:sz w:val="28"/>
          <w:sz w:val="28"/>
          <w:szCs w:val="28"/>
          <w:rtl w:val="true"/>
          <w:lang w:bidi="fa-IR"/>
        </w:rPr>
        <w:t xml:space="preserve">رسيد،از كسانى كه به همراهش حضور داشتند، بيعت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گفت و بسيار حمد و ستايش الهى كرد و بر پيامبر خدا درود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حوادثى گذشت كه ما از روى تسليم بودن به فرمان خداوند متعال ، در آزمايش هايى كه ما را بدان آزمود و از روى اميدوارى به پاداش ، بر آنها صبر كرديم ـ در حالى كه در چشمانمان خار بود ـ ، و شكيبايى بر اين حوادث ، بهتر از پراكندگى مسلمانان و ريخته شدن خون هايشان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خاندان پيامبرى هستيم كه سزاوارترينِ مرد بود به رسالت و سرچشمه كرامتى كه خداوند ، بدين امّتْ ارزانى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طلحه و زبير ، نه از خاندان پيامبرند و نه از نسل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ديدند كه پس از سال هاى سال ، خداوندْ حقوقمان را به ما بازگردانْد، يك سال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ماه كاملْ تحمّل نكردند و به شيوه پيشينيانِ خود رو كردند تا حقّ مرا پايمال كنند و مسلمانان را از اطراف من پراكنده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 امام عليه السلام آن دو را نفرين نمود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خُطَبُ الإِمامِ بِذي قارٍ</w:t>
      </w:r>
      <w:r>
        <w:rPr>
          <w:rFonts w:ascii="IRNazanin" w:hAnsi="IRNazanin" w:eastAsia="IRNazanin"/>
          <w:color w:val="111111"/>
          <w:sz w:val="28"/>
          <w:sz w:val="28"/>
          <w:szCs w:val="28"/>
          <w:lang w:bidi="fa-IR"/>
        </w:rPr>
        <w:t>۵۸۶۱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البلاغةـ في ذِكرِ خُطبَةٍ لَهُ عليه السلام عِندَ خُروجِهِ لِقتالِ أهلِ البَصرَةِ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عليه السلام بِذي قارٍ وهُوَ يَخصِفُ نَعلَهُ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قيمَةُ هذَا النَّعلِ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قيمَةَ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لَهِيَ أحَبُّ إلَيَّ مِن إمرَتِكُم، إلّا أن اُقيمَ حَقّا أو أدفَعَ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فَخَطَبَ النّاسَ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بَعَثَ مُحَمَّدا صلى الله عليه و آله ولَيسَ أحَدٌ مِنَ العَرَبِ يَقرَأُ كِتابا ولا يَدّعي نُبُوَّةً ، فَساقَ النّاسَ حَتّى بَوَّأَهُم محَلَّتَهُم وبَلَّغَهُم مَنجاتَهُم ، فَاستَقامَت قَناتُهُم وَاطمَأَنَّت صَفاتُهُم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 إن كُنتُ لَفي ساقَتِها </w:t>
      </w:r>
      <w:r>
        <w:rPr>
          <w:rStyle w:val="FootnoteAnchor"/>
          <w:rtl w:val="true"/>
        </w:rPr>
        <w:footnoteReference w:id="166"/>
      </w:r>
      <w:r>
        <w:rPr>
          <w:rFonts w:ascii="Amiri" w:hAnsi="Amiri" w:eastAsia="Amiri" w:cs="Amiri"/>
          <w:color w:val="111111"/>
          <w:sz w:val="28"/>
          <w:sz w:val="28"/>
          <w:szCs w:val="28"/>
          <w:rtl w:val="true"/>
          <w:lang w:bidi="ar-SA"/>
        </w:rPr>
        <w:t xml:space="preserve">حَتّى تَوَلَّت بِحَذافيرِها ، ما عَجَزتُ ولا جَبُنتُ ، وإنَّ مَسيري هذا لِمِثلِها ، فَلَأَنقُبَنَّ الباطِلَ حَتّى يَخرُجَ الحَقُّ مِن جَنبِهِ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ولِقُرِيشٍ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قاتَلتُهُم كافرينَ ولَاُقاتِلَنَّهُم مَفتونينَ ، وإنّي لَصاحِبُهُم بِالأَمسِ كَما أنَا صاحِبُهُمُ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تَنقِمُ مِنّا قُرَيشٌ إلّا أنَّ اللّهَ اختارَنا عَلَيهِم ، فَأَدخَلناهُم في حَيِّزِنا، فكانوا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أدَمتَ لَعَمري شُربَكَ المَحضَ صابِحاً</w:t>
      </w:r>
    </w:p>
    <w:p>
      <w:pPr>
        <w:pStyle w:val="BookText"/>
        <w:rPr/>
      </w:pPr>
      <w:r>
        <w:rPr>
          <w:rFonts w:ascii="Amiri" w:hAnsi="Amiri" w:eastAsia="Amiri" w:cs="Amiri"/>
          <w:color w:val="111111"/>
          <w:sz w:val="28"/>
          <w:sz w:val="28"/>
          <w:szCs w:val="28"/>
          <w:rtl w:val="true"/>
          <w:lang w:bidi="ar-SA"/>
        </w:rPr>
        <w:t>وأكلَكَ بِالزُّبدِ المُقَشَّرَةَ البُجرا ونَحنُ وَهَبناكَ العَلاءَ ولَم تَكُن</w:t>
      </w:r>
    </w:p>
    <w:p>
      <w:pPr>
        <w:pStyle w:val="BookText"/>
        <w:rPr/>
      </w:pPr>
      <w:r>
        <w:rPr>
          <w:rFonts w:ascii="Amiri" w:hAnsi="Amiri" w:eastAsia="Amiri" w:cs="Amiri"/>
          <w:color w:val="111111"/>
          <w:sz w:val="28"/>
          <w:sz w:val="28"/>
          <w:szCs w:val="28"/>
          <w:rtl w:val="true"/>
          <w:lang w:bidi="ar-SA"/>
        </w:rPr>
        <w:t xml:space="preserve">عَلِيّا وحُطنا حَولَكَ الجُردَ وَالسُّمرا </w:t>
      </w:r>
      <w:r>
        <w:rPr>
          <w:rStyle w:val="FootnoteAnchor"/>
        </w:rPr>
        <w:footnoteReference w:id="167"/>
      </w:r>
      <w:r>
        <w:rPr>
          <w:rFonts w:ascii="Amiri" w:hAnsi="Amiri" w:eastAsia="Amiri" w:cs="Amiri"/>
          <w:color w:val="111111"/>
          <w:sz w:val="28"/>
          <w:sz w:val="28"/>
          <w:szCs w:val="28"/>
          <w:lang w:bidi="ar-SA"/>
        </w:rPr>
        <w:t>۵۸۶۳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ربيعةِ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عن زيد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عَلِيّا عليه السلام بِذي قارٍ وهُوَ مُعتَمٌّ بِعِمامَةً سَوداءَ مُلتَفٌّ بِساجٍ يَخطُبُ، فَقالَ في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اللّهُ سُبحانَهُ أنّي كُنتُ كارِها لِلحُكومَةِ بَينَ اُمَّةِ مُحَمَّدٍ صلى الله عليه و آله ، ولَقَد 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والٍ يَلي شَيئا مِن أمرِ اُمَّتي إلّا اُتِيَ بِهِ يَومَ القِيامَةِ مَغلولَةً يَداهُ إلى عُنُقِهِ عَلى رُؤوسِ الخَلائِقِ ، ثُمَّ يُنشَرُ كِتابُهُ ، فَإِن كانَ عادِلاً نَجا ، وإن كانَ جائِرا هَوى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حَتَّى اجتَمَعَ عَلَيَّ مَلَؤُكُم ، وبايَعَني طَلحَةُ وَالزُّبَيرُ ، وأنَا أعرِفُ الغَدرَ في أوجُهِهِما ، وَالنَّكثَ في أعيُنِهِما ، ثُمَّ استَأذَناني فِي العُمرَةِ ، فَأَعلَمتُهُما أن لَيسَ العُمرَةَ يُريدانِ ، فَسارا إلى مَكَّةَ وَاستَخَفّا عائِشَةَ وخَدَعاها ، وشَخَصَ مَعَهُما أبناءُ الطُّلَقاءِ ، فَقَدِمُوا البَصرَةَ ، فَقَتَلوا بِهَا المُسلِمينَ ، وفَعَلوا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عَجَبا لِاستِقامَتِهِما لِأَبي بَكرٍ وعُمَرَ وَبغيِهِما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يَعلَمانِ أنّي لَستُ دونَ أحَدهِمِا ، ولَو شِئتُ أن أقولَ لَقُلتُ ، ولَقَد كانَ مُعاوِيَةُ كَتَبَ إلَيهِما مِنَ الشّامِ كِتابا يَخدَعُهُما فيهِ ، فَكَتَماهُ عَنّي ، وخَرَجا يوهِمانِ الطَّغامَ </w:t>
      </w:r>
      <w:r>
        <w:rPr>
          <w:rStyle w:val="FootnoteAnchor"/>
          <w:rtl w:val="true"/>
        </w:rPr>
        <w:footnoteReference w:id="168"/>
      </w:r>
      <w:r>
        <w:rPr>
          <w:rFonts w:ascii="Amiri" w:hAnsi="Amiri" w:eastAsia="Amiri" w:cs="Amiri"/>
          <w:color w:val="111111"/>
          <w:sz w:val="28"/>
          <w:sz w:val="28"/>
          <w:szCs w:val="28"/>
          <w:rtl w:val="true"/>
          <w:lang w:bidi="ar-SA"/>
        </w:rPr>
        <w:t xml:space="preserve">أنَّهُما يَطلُبانِ بِدَمِ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 ما أنكَرا عَلَيَّ مُنكَرا ، ولا جَعَلا بَيني وبَينَهُم نَصِفا ، </w:t>
      </w:r>
      <w:r>
        <w:rPr>
          <w:rStyle w:val="FootnoteAnchor"/>
          <w:rtl w:val="true"/>
        </w:rPr>
        <w:footnoteReference w:id="169"/>
      </w:r>
      <w:r>
        <w:rPr>
          <w:rFonts w:ascii="Amiri" w:hAnsi="Amiri" w:eastAsia="Amiri" w:cs="Amiri"/>
          <w:color w:val="111111"/>
          <w:sz w:val="28"/>
          <w:sz w:val="28"/>
          <w:szCs w:val="28"/>
          <w:rtl w:val="true"/>
          <w:lang w:bidi="ar-SA"/>
        </w:rPr>
        <w:t xml:space="preserve">وإنَّ دَمَ عُثمانَ لَمَعصوبٌ بِهِما ، ومَطلوبٌ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خَيبَةَ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 دَعا ؟ وبِماذا اُجيبَ ؟ وَاللّهِ ، إنَّهُما لَعَلى ضَلالَةٍ صَمّاءَ ، وجَهالَةٍ عَمياءَ ، وإنَّ الشَّيطانَ قَد ذَمَّرَ لَهُما حِزبَهُ ، وَاستَجلَبَ مِنهُما خَيلَهُ ورَجِلَهُ ، لِيُعيدَ الجَورَ إلى أوطانِهِ ، وَيُردَّ الباطِلَ إلى نِصابِهِ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يَدَيهِ ، فَقالَ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طَلحَةَ وَالزُّبَيرَ قَطَعاني ، وظَلَماني ، وألّبَا عَلَيَّ ، ونَكَثا بَيعَتي ، فَاحلُل ما عَقَدا ، وَانكُث ما أبرَما ، ولا تغفِر لَهُما أبَدا ، وأرِهِمَا المَساءَةَ فيما عَمِلا وأمَّلا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bookmarkStart w:id="114" w:name="pg12811_169686"/>
    </w:p>
    <w:p>
      <w:pPr>
        <w:pStyle w:val="Heading3"/>
        <w:numPr>
          <w:ilvl w:val="2"/>
          <w:numId w:val="1"/>
        </w:numPr>
        <w:rPr/>
      </w:pPr>
      <w:bookmarkStart w:id="115" w:name="__RefHeading___Toc1724366_3224264995"/>
      <w:bookmarkStart w:id="116" w:name="_Toc42"/>
      <w:bookmarkEnd w:id="114"/>
      <w:bookmarkEnd w:id="115"/>
      <w:r>
        <w:rPr/>
        <w:t>۷</w:t>
      </w:r>
      <w:r>
        <w:rPr>
          <w:rtl w:val="true"/>
        </w:rPr>
        <w:t xml:space="preserve"> </w:t>
      </w:r>
      <w:r>
        <w:rPr>
          <w:rtl w:val="true"/>
        </w:rPr>
        <w:t xml:space="preserve">/ </w:t>
      </w:r>
      <w:r>
        <w:rPr/>
        <w:t>۲</w:t>
      </w:r>
      <w:r>
        <w:rPr>
          <w:rtl w:val="true"/>
        </w:rPr>
        <w:t xml:space="preserve"> سخنرانى هاى امام در ذو قار</w:t>
      </w:r>
      <w:bookmarkEnd w:id="11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سخنرانى هاى امام در ذو قار</w:t>
      </w:r>
      <w:r>
        <w:rPr>
          <w:rFonts w:ascii="IRNazanin" w:hAnsi="IRNazanin" w:eastAsia="IRNazanin"/>
          <w:color w:val="111111"/>
          <w:sz w:val="28"/>
          <w:sz w:val="28"/>
          <w:szCs w:val="28"/>
          <w:lang w:bidi="fa-IR"/>
        </w:rPr>
        <w:t>۵۸۶۰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البلاغةـ در گزارش سخنرانى امام عليه السلام به هنگام بيرون رفتن براى پيكار با مردم بصره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ذو قار ، نزد اميرمؤمنان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كفش هايش را وصله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اين كفش ، چه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اين برايم دوست داشتنى تر است از حكومت بر شما ، مگر آن كه حقّى را به پا دارم يا باطلى را از ميان بردارم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بيرون رفت و براى مردم ، سخنرانى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خداوند ، محمّد صلى الله عليه و آله را برانگيخت ، در آن زمان كه هيچ يك از اعراب ، نه كتابى مى خواندند و نه ادّعاى پيامبرى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پيش بُرد تا آنان را به جايگاه خويش برنشانْد و به رستگارى رسانْد تا آن كه كارشان استوار شد و جمعيتشان پايدار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از پيشتازان پشتيبان سپاه او بودم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 و 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ناتوانى نمودم و نه سُست گشتم و راه امروز من ، مانند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چنان مى شكافم كه حق از پهلويش به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قريشْ چه كار؟ به خدا سوگند ، پيش تر با آنان در حال كفرشان پيكار نمودم و امروز ، در حالى كه فريب خورده اند ، با آنان پيكار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ديروز ، هماورد آنان بودم ، چنان كه امروز چنينم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 قريش از ما كينه اى ندارد ، جز آن كه خداوند ، ما را بر آنان برگزيد و ما آنان را در زمره خود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بودند كه شاعر جاهلى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كه پيوسته صبحگاهان ، شير خالص</w:t>
      </w:r>
    </w:p>
    <w:p>
      <w:pPr>
        <w:pStyle w:val="BookText"/>
        <w:rPr/>
      </w:pPr>
      <w:r>
        <w:rPr>
          <w:rFonts w:ascii="Amiri" w:hAnsi="Amiri" w:eastAsia="Amiri" w:cs="Amiri"/>
          <w:color w:val="111111"/>
          <w:sz w:val="28"/>
          <w:sz w:val="28"/>
          <w:szCs w:val="28"/>
          <w:rtl w:val="true"/>
          <w:lang w:bidi="ar-SA"/>
        </w:rPr>
        <w:t>نوشيدى و سرشير و خرماى بى هسته خوردى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اين رتبه را به تو داديم و تو بلند مرتبه نبودى</w:t>
      </w:r>
    </w:p>
    <w:p>
      <w:pPr>
        <w:pStyle w:val="BookText"/>
        <w:rPr/>
      </w:pPr>
      <w:r>
        <w:rPr>
          <w:rFonts w:ascii="IRNazanin" w:hAnsi="IRNazanin" w:eastAsia="IRNazanin"/>
          <w:color w:val="111111"/>
          <w:sz w:val="28"/>
          <w:sz w:val="28"/>
          <w:szCs w:val="28"/>
          <w:rtl w:val="true"/>
          <w:lang w:bidi="fa-IR"/>
        </w:rPr>
        <w:t>و ما در اطراف تو اسبان كوتاه مو و نيزه ها فراهم كرديم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زيد بن صوحان ، از سخنرانى امام على عليه السلام در سرزمين ذو قار ، در حالى كه عمامه اى سياه بر سر نهاده و ملحفه اى به خود پيچيده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مى دانست كه من،حكومت در ميان امّت محمّد صلى الله عليه و آله را خوش نمى داشتم؛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بودم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حاكمى ، كار امّت مرا به دست نمى گيرد ، جز آن كه روز قيامت ، در حالى كه دست هايش به گردنش بسته است، او را در حضور مردمان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اش گشوده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پيشه باشد ، نجات مى يابد و اگر ستم پيشه باشد ، سقوط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كه بزرگان شما به دور من گرد آمدند و طلحه و زبير با من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نيرنگ را در چهره آنان و پيمان شكنى را در چشمانشان 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اجازه عمره خواستند و من به آنان فهماندم كه قصد عمره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مكّه رفتند، عايشه را سبُك و خوار كردند و فريفتند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طُلقا ، به همراه آنان حركت كردند و وارد بصره شدند و مسلمانان را در آن جا كشتند و كارهاى زشتى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اين كه آنها در كنار ابو بكر و عمر به همكارى ايستادند ؛ ولى بر من ستم روا مى دارند ، با آن كه خود مى دانند كه من كم تر از آن دو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بگويم ،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شام برايشان نامه اى نوشت و آن دو را با نامه فريب داد و آنها نامه را از من پنهان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خروج كردند تا نابخردان را به اين توهّم اندازند كه خون عثمان را طلب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هيچ زشتى اى را در من سراغ نداشتند و ميان من و خود ، عدالت و انصاف را حَكَم نكردند ، و به راستى كه خون عثمان بر گردن آنهاست و مى بايد از آنان ستانده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ناكام است اين دعوت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چه فرا مى خوانَد؟ و چه پاسخى دريافت كرده است؟ به خدا سوگند ، آنان در يك گم راهىِ كَر كننده و نادانىِ كوركننده اند و به راستى كه شيطان ، حزبش را براى آن دو برانگيخته و سواره و پياده اش را به سوى آن فراخوانده است تا ستم را به جايش بازگردانَد و باطل را به حدّ نصاب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دستانش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از من جدا شدند و به من ستم كردند و عليه من مجهّز شدند و بيعتم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بستند ، تو بِگُشا و آنچه را محكم كردند ، تو بشكَن و هيچ گاه آنان را مبخش ، و بدى را در آرزوها و كردارشان نشانشان ده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۵۸۵۸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كَلامِهِ عليه السلام ـ وقَد نَهَضَ مِن ذي قارٍ مُتَوَجِّها إلَى البَصرَةِ ـ بَعدَ حَمدِ اللّهِ وَالثَّناءِ عَليهِ وَالصَّلاةِ عَلى رَسولِ اللّهِ صلى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 فَإِنَّ اللّهَ تَعالى فَرَضَ الجِهادَ وعَظَّمَهُ وجَعَلَهُ نُصرَةً لَهُ ، وَاللّهِ ، ما صَلَحَت دُنيا قَطُّ ولا دينٌ إلّا بِهِ ، وإنَّ الشَّيطانَ قَد جَمَعَ حِزبَهُ وَاستَجلَبَ خَيلَهُ، وشَبَّهَ في ذلِكَ وخَدَعَ ، وقَد بانَتِ الاُمورُ وتَمَخَّضَت ، وَاللّهِ ما أنكَروا عَلَيَّ مُنكَرا ، ولا جَعَلوا بَيني وبَينَهُم نِصفا ، وإنَّهُم لَيَطلُبونَ حَقّا تَرَكوهُ ودَما هُم سَفَكوهُ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كُنتُ شَرِكتُهُم فيهِ ، إنَّ لَهُم لَنَصيبَهُم مِنهُ ، ولَئِن كانوا وَلوهُ دوني فَما تَبِعتُهُ إلّا قِبَلَهُم ، وإنَّ أعظَمَ حُجَّتِهِم لَعَلى أنفُسِهِم ، وإنّي لَعَلى بَصيرَتي ما لُبِّسَت عَلَيَّ ، وإنَّها لَلفِئَةُ الباغِيَةُ، فيهَا الحُمّى وَالحُمَةُ ، </w:t>
      </w:r>
      <w:r>
        <w:rPr>
          <w:rStyle w:val="FootnoteAnchor"/>
          <w:rtl w:val="true"/>
        </w:rPr>
        <w:footnoteReference w:id="171"/>
      </w:r>
      <w:r>
        <w:rPr>
          <w:rFonts w:ascii="Amiri" w:hAnsi="Amiri" w:eastAsia="Amiri" w:cs="Amiri"/>
          <w:color w:val="111111"/>
          <w:sz w:val="28"/>
          <w:sz w:val="28"/>
          <w:szCs w:val="28"/>
          <w:rtl w:val="true"/>
          <w:lang w:bidi="ar-SA"/>
        </w:rPr>
        <w:t xml:space="preserve">قَد طالَت هُلبَتُها ، </w:t>
      </w:r>
      <w:r>
        <w:rPr>
          <w:rStyle w:val="FootnoteAnchor"/>
          <w:rtl w:val="true"/>
        </w:rPr>
        <w:footnoteReference w:id="172"/>
      </w:r>
      <w:r>
        <w:rPr>
          <w:rFonts w:ascii="Amiri" w:hAnsi="Amiri" w:eastAsia="Amiri" w:cs="Amiri"/>
          <w:color w:val="111111"/>
          <w:sz w:val="28"/>
          <w:sz w:val="28"/>
          <w:szCs w:val="28"/>
          <w:rtl w:val="true"/>
          <w:lang w:bidi="ar-SA"/>
        </w:rPr>
        <w:t xml:space="preserve">وأمكَنَت دِرَّتُها ، </w:t>
      </w:r>
      <w:r>
        <w:rPr>
          <w:rStyle w:val="FootnoteAnchor"/>
          <w:rtl w:val="true"/>
        </w:rPr>
        <w:footnoteReference w:id="173"/>
      </w:r>
      <w:r>
        <w:rPr>
          <w:rFonts w:ascii="Amiri" w:hAnsi="Amiri" w:eastAsia="Amiri" w:cs="Amiri"/>
          <w:color w:val="111111"/>
          <w:sz w:val="28"/>
          <w:sz w:val="28"/>
          <w:szCs w:val="28"/>
          <w:rtl w:val="true"/>
          <w:lang w:bidi="ar-SA"/>
        </w:rPr>
        <w:t xml:space="preserve">يَرضَعونَ اُمّا فَطَمَت ، ويُحيونَ بَيعَةً تُرِكَت ؛ لِيَعودَ الضَّلالُ إلى نِصابِهِ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أعتَذِرُ مِمّا فَعَلتُ ، ولا أتَبَرَّأُ مِمّا صَنَعتُ ، فَخَيَبَةً لِلدّاعي ومَن دَعا ، 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دَعواكَ ؟ وإلى مَن أجَبتَ ؟ ومَن إمامُك ؟ وما سُنَّتُهُ ؟ إذا لَزاحَ الباطِلُ عَن مَقامِهِ ، ولَصَمَتَ لِسانُهُ فَما 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 لَأُفرِطَنَّ </w:t>
      </w:r>
      <w:r>
        <w:rPr>
          <w:rStyle w:val="FootnoteAnchor"/>
          <w:rtl w:val="true"/>
        </w:rPr>
        <w:footnoteReference w:id="174"/>
      </w:r>
      <w:r>
        <w:rPr>
          <w:rFonts w:ascii="Amiri" w:hAnsi="Amiri" w:eastAsia="Amiri" w:cs="Amiri"/>
          <w:color w:val="111111"/>
          <w:sz w:val="28"/>
          <w:sz w:val="28"/>
          <w:szCs w:val="28"/>
          <w:rtl w:val="true"/>
          <w:lang w:bidi="ar-SA"/>
        </w:rPr>
        <w:t xml:space="preserve">لَهُم حَوضا أنَا ماتِحُهُ ، </w:t>
      </w:r>
      <w:r>
        <w:rPr>
          <w:rStyle w:val="FootnoteAnchor"/>
          <w:rtl w:val="true"/>
        </w:rPr>
        <w:footnoteReference w:id="175"/>
      </w:r>
      <w:r>
        <w:rPr>
          <w:rFonts w:ascii="Amiri" w:hAnsi="Amiri" w:eastAsia="Amiri" w:cs="Amiri"/>
          <w:color w:val="111111"/>
          <w:sz w:val="28"/>
          <w:sz w:val="28"/>
          <w:szCs w:val="28"/>
          <w:rtl w:val="true"/>
          <w:lang w:bidi="ar-SA"/>
        </w:rPr>
        <w:t xml:space="preserve">لا يَصدُرونَ عَنهُ ولا يَلقَونَ بَعدَهُ رِيّا أبَدا ، وإنّي لَراضٍ بِحُجَّةِ اللّهِ عَلَيهِم وعُذرِهِ فيهِم ، إذ أنَا داعيهِم فَمُعذِرٌ إلَيهِم ، فَإِن تابوا وأقبَلوا فَالتَّوبَةُ مَبذولَةٌ وَالحَقُّ مَقبولٌ ، ولَيسَ عَلَى اللّهِ كُفرانٌ ، وإن أبَوا أعطَيتُهُم حَدَّ السَّيفِ وكَفى بِهِ شافِيا مِن باطِلٍ وناصِرا لِمُؤمِنٍ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سخنان على عليه السلام ـ به هنگامى كه از ذو قار به سمت بصره حركت كرد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و درود بر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به راستى كه خداوند ، جهاد را واجب كرد و آن را بزرگ شمرد و آن را سبب يارى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دين و دنيا ، جز با جهاد ، سامان نمى گيرد و به راستى كه شيطان ، حزب خود را گِرد آورده است و لشكرش را فراهم آورده و در اين كار ، شبهه انداخته و نيرنگ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آشكار و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ناخالص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نه كار زشتى از من سراغ دارند ، نه انصاف را ميان من و خود ، حكمفرما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آنان ، حقّى را مى جويند كه خود رهايش ساختند و خونى را طلب مى كنند كه خود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آن كار با آنان شريك بودم، آنها نيز سهم دارند ، و اگر خودشان به تنهايى آن كار را انجام داده اند ، مسئوليتش نيز برگردن خودشان است و بزرگ ترين دليلشان عليه خودشان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من بر سر بينش خويش ايستاده ام و چيزى بر من مُشتَبَه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آنان همان گروه طغيانگرند كه سوزش و زهر در ميان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مويشان بلند و شيرشان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مادرى شير مى خورند كه شيرش خشكيده است و پيمانى متروك را زنده مى كنند تا گم راهى را به جايش بازگردانند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من از آنچه كرده ام ، نه عذر مى خواهم و نه بيزارى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فراخواننده و فراخوانده شده زيانكارند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وى گفته 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چه كسى فرا مى خوانى؟ و به چه كسى پاسخ مى دهى؟ و پيشوايت كيست و روش او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هنگام است كه باطل از جايش بركَنده مى شود و سكوت مى كند و زبانش بند مى آيد و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براى آنان حوضى پُر خواهم ساخت كه تنها خود از آن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 نتيجه اى نمى گيرند و پس از آن ، هيچ گاه سيراب نخواهند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كه من به تمام بودن حجّت خدا بر آنها و معذور نبودن آنها در پيشگاه خدا ، خشنودم؛ چرا كه من آنان را فرا خواندم و راه عذر و بهانه را برايشان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كرده ، رو آورند ، راه توبه باز است و حق ، پذيرفته است و خداوند ، ناسپاس نيست ؛ ولى اگر سر باز زنند ، لبه شمشير را نشانشان خواهم داد و آن، براى درمان باطل و يارى مؤمن، بس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۵۸۶۰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سلمة بن كهيل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التَقى أهلُ الكوفَةِ وأميرُ المؤمِنينَ عليه السلام بِذي قارٍ رَحَّبوا بِهِ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خَصَّنا بِجِوارِكَ وأكرَمَنا بِنُصرَتِكَ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أميرُ المُؤمِنينَ عليه السلام فيهِم خَطيبا فَحَمِدَ اللّهَ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مِن أكرَمِ المُسلِمينَ وأقصَدِهِم تَقويما ، وأعدَلِهِم سُنَّةً ، وأفضَلِهِم سَهما فِي الإِسلامِ ، وأجوَدِهِم فِي العَرَبِ مُرَكَّبا </w:t>
      </w:r>
      <w:r>
        <w:rPr>
          <w:rStyle w:val="FootnoteAnchor"/>
          <w:rtl w:val="true"/>
        </w:rPr>
        <w:footnoteReference w:id="178"/>
      </w:r>
      <w:r>
        <w:rPr>
          <w:rFonts w:ascii="Amiri" w:hAnsi="Amiri" w:eastAsia="Amiri" w:cs="Amiri"/>
          <w:color w:val="111111"/>
          <w:sz w:val="28"/>
          <w:sz w:val="28"/>
          <w:szCs w:val="28"/>
          <w:rtl w:val="true"/>
          <w:lang w:bidi="ar-SA"/>
        </w:rPr>
        <w:t xml:space="preserve">ونِصابا ، </w:t>
      </w:r>
      <w:r>
        <w:rPr>
          <w:rStyle w:val="FootnoteAnchor"/>
          <w:rtl w:val="true"/>
        </w:rPr>
        <w:footnoteReference w:id="179"/>
      </w:r>
      <w:r>
        <w:rPr>
          <w:rFonts w:ascii="Amiri" w:hAnsi="Amiri" w:eastAsia="Amiri" w:cs="Amiri"/>
          <w:color w:val="111111"/>
          <w:sz w:val="28"/>
          <w:sz w:val="28"/>
          <w:szCs w:val="28"/>
          <w:rtl w:val="true"/>
          <w:lang w:bidi="ar-SA"/>
        </w:rPr>
        <w:t xml:space="preserve">أنتُم أشَدُّ العَرَبِ وُدّا لِلنَّبِيِّ صلى الله عليه و آله ولِأَهلِ بَيتِهِ ، وإنَّما جِئتُكُم ثِقَةً ـ بَعدَ اللّهِ ـ بِكُم لِلَّذي بَذَلتُم مِن أنفُسِكُم عِندَ نَقضِ طَلحَةَ والزُّبَيرِ وخَلعِهِما طاعَتي ، وإقبالِهِما بِعائِشَةَ لِلفِتنَةِ ، وإخراجِهِما إيّاها مِن بَيتِها حَتّى أقدَماهَا البَصرَةَ ، فَاستَغوَوا طَغامَها وغَوغاءَها ، مَعَ أنَّهّ قَد بَلَغَني أنَّ أهل الفَضلِ مِنهُم وخِيارَهُم فِي الدّينِ قَدِ اعتَزَلوا وكَرِهوا ما صَنَعَ طَلحَةُ وَالزُّبَيرُ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 فَقالَ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أنصارُكَ وأعوانُكَ عَلى عَدُوِّكَ ، ولَو دَعَوتَنا إلى أضعافِهِم مِنَ النّاسِ احتَسَبنا في ذلِكَ الخَيرَ ورَجَوناهُ </w:t>
      </w:r>
      <w:r>
        <w:rPr>
          <w:rFonts w:eastAsia="Amiri" w:cs="Amiri" w:ascii="Amiri" w:hAnsi="Amiri"/>
          <w:color w:val="111111"/>
          <w:sz w:val="28"/>
          <w:szCs w:val="28"/>
          <w:rtl w:val="true"/>
          <w:lang w:bidi="ar-SA"/>
        </w:rPr>
        <w:t xml:space="preserve">. </w:t>
      </w:r>
      <w:r>
        <w:rPr>
          <w:rStyle w:val="FootnoteAnchor"/>
        </w:rPr>
        <w:footnoteReference w:id="180"/>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قُدومُ عُثمانَ بنِ حُنَيفٍ</w:t>
      </w:r>
      <w:r>
        <w:rPr>
          <w:rFonts w:ascii="Amiri" w:hAnsi="Amiri" w:eastAsia="Amiri" w:cs="Amiri"/>
          <w:color w:val="111111"/>
          <w:sz w:val="28"/>
          <w:sz w:val="28"/>
          <w:szCs w:val="28"/>
          <w:lang w:bidi="ar-SA"/>
        </w:rPr>
        <w:t>۵۸۵۷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عَلِيٌّ الثَّعلَبِيَّةَ </w:t>
      </w:r>
      <w:r>
        <w:rPr>
          <w:rStyle w:val="FootnoteAnchor"/>
          <w:rtl w:val="true"/>
        </w:rPr>
        <w:footnoteReference w:id="181"/>
      </w:r>
      <w:r>
        <w:rPr>
          <w:rFonts w:ascii="Amiri" w:hAnsi="Amiri" w:eastAsia="Amiri" w:cs="Amiri"/>
          <w:color w:val="111111"/>
          <w:sz w:val="28"/>
          <w:sz w:val="28"/>
          <w:szCs w:val="28"/>
          <w:rtl w:val="true"/>
          <w:lang w:bidi="ar-SA"/>
        </w:rPr>
        <w:t xml:space="preserve">أتاهُ الَّذي لَقِيَ عُثمانُ بنُ حُنَيفٍ وحَرَسُهُ ، فَقامَ وأخبَرَ القَومَ الخَبَرَ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عافِني مِمّا ابتَلَيتَ بِهِ طَلحَةَ وَالزُّبَيرَ مِن قَتلِ المُسلَمينَ وسَلِّمنا مِنهُم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إلَى الاسادِ </w:t>
      </w:r>
      <w:r>
        <w:rPr>
          <w:rStyle w:val="FootnoteAnchor"/>
          <w:rtl w:val="true"/>
        </w:rPr>
        <w:footnoteReference w:id="182"/>
      </w:r>
      <w:r>
        <w:rPr>
          <w:rFonts w:ascii="Amiri" w:hAnsi="Amiri" w:eastAsia="Amiri" w:cs="Amiri"/>
          <w:color w:val="111111"/>
          <w:sz w:val="28"/>
          <w:sz w:val="28"/>
          <w:szCs w:val="28"/>
          <w:rtl w:val="true"/>
          <w:lang w:bidi="ar-SA"/>
        </w:rPr>
        <w:t xml:space="preserve">أتاهُ ما لَقِيَ حُكَيمُ بنُ جَبَلَةَ وقَتَلَةُ عُثمانَ بنِ عَفّانٍ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ما ينجيني مِن طَلحَةَ وَالزُّبَيرِ إذ أصابا ثَأرَهُما أو يُنجيهِما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 أَصَابَ مِن مُّصِيبَةٍ فِى الْأَرْضِ وَ لَا فِى أَنفُسِكُمْ إِلَا فِى كِتَـبٍ مِّن قَبْلِ أَن نَّبْرَأَهَآ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حُكَيمٌ دَعوَةَ الزِّماعِ</w:t>
      </w:r>
    </w:p>
    <w:p>
      <w:pPr>
        <w:pStyle w:val="BookText"/>
        <w:rPr/>
      </w:pPr>
      <w:r>
        <w:rPr>
          <w:rFonts w:ascii="Amiri" w:hAnsi="Amiri" w:eastAsia="Amiri" w:cs="Amiri"/>
          <w:color w:val="111111"/>
          <w:sz w:val="28"/>
          <w:sz w:val="28"/>
          <w:szCs w:val="28"/>
          <w:rtl w:val="true"/>
          <w:lang w:bidi="ar-SA"/>
        </w:rPr>
        <w:t>حَلَّ بِها مَنزِلَةَ النِّزاعِ</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انتَهَوا إلى ذي قارٍ انتهى إلَيهِ فيها عُثمانُ بنُ حُنَيفٍ ولَيسَ في وَجهِهِ شَعَرٌ ، فَلَمّا رَآهُ عَلِيٌّ نَظَرَ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هذا مِن عِندِنا وهُوَ شَيخٌ فَرَجَعَ إلَينا وهُوَ شابٌّ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117" w:name="pg12811_169692"/>
    </w:p>
    <w:p>
      <w:pPr>
        <w:pStyle w:val="Heading3"/>
        <w:numPr>
          <w:ilvl w:val="2"/>
          <w:numId w:val="1"/>
        </w:numPr>
        <w:rPr/>
      </w:pPr>
      <w:bookmarkStart w:id="118" w:name="__RefHeading___Toc1724368_3224264995"/>
      <w:bookmarkStart w:id="119" w:name="_Toc43"/>
      <w:bookmarkEnd w:id="117"/>
      <w:bookmarkEnd w:id="118"/>
      <w:r>
        <w:rPr/>
        <w:t>۷</w:t>
      </w:r>
      <w:r>
        <w:rPr>
          <w:rtl w:val="true"/>
        </w:rPr>
        <w:t xml:space="preserve"> </w:t>
      </w:r>
      <w:r>
        <w:rPr>
          <w:rtl w:val="true"/>
        </w:rPr>
        <w:t xml:space="preserve">/ </w:t>
      </w:r>
      <w:r>
        <w:rPr/>
        <w:t>۳</w:t>
      </w:r>
      <w:r>
        <w:rPr>
          <w:rtl w:val="true"/>
        </w:rPr>
        <w:t xml:space="preserve"> آمدن عثمان بن حنيف</w:t>
      </w:r>
      <w:bookmarkEnd w:id="119"/>
    </w:p>
    <w:p>
      <w:pPr>
        <w:pStyle w:val="BookText"/>
        <w:rPr/>
      </w:pPr>
      <w:r>
        <w:rPr>
          <w:rFonts w:ascii="IRNazanin" w:hAnsi="IRNazanin" w:eastAsia="IRNazanin"/>
          <w:color w:val="111111"/>
          <w:sz w:val="28"/>
          <w:sz w:val="28"/>
          <w:szCs w:val="28"/>
          <w:lang w:bidi="fa-IR"/>
        </w:rPr>
        <w:t>۵۸۱۳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سَلَمة بن كَهيل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كوفيان با اميرمؤمنان در منطقه ذو قار به هم رسيدند ، به وى خوشامد گفته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كه ما را به همراهى تو اختصاص داد و با يارى دادن به تو ، ما را گرامى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اميرمؤمنان، براى سخنرانى در ميانشان به پا خاست و سپاس و ثناى خداوند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شما از گرامى ترينِ مسلمانان و ميانه روترينِ آنان در خُلق و خوى ، و متعادل ترين آنها در سنّت ، و سهيم ترينِ آنها در اسلام و بهترينِ اعراب از جهت تبار و ريشه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علاقه مندترين اعراب به پيامبر صلى الله عليه و آله و خاندان او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با اطمينانى كه پس از خداوند به شما دارم ـ به خاطر جانفشانى هايى كه كرديد ـ ، به سويتان آمده ام ، در اين هنگام كه طلحه و زبير ، پيمان شكستند و از اطاعت من سر باز زدند، و آن هنگام كه براى آشوب به عايشه روى آوردند و او را از خانه اش بيرون كشيدند و به بصره واردش ساختند و اراذل و اوباش بصره را فريفتند ؛ هر چند به من خبر رسيد كه مردمان بافضيلت آنها و برجستگانشان ، از كارهايى كه طلحه و زبير كردند ، دورى جستند و خود را كنار كشيدند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سكوت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ياوران و ياران تو بر ضدّ دشمنت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به سوى لشكرى چند برابر آنان نيز فرا خوانى، خير آن را از سوى خداوند مى دانيم و به حساب او مى گذاريم و بدان ، اميد داريم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آمدن عثمان بن حنيف</w:t>
      </w:r>
      <w:r>
        <w:rPr>
          <w:rFonts w:ascii="IRNazanin" w:hAnsi="IRNazanin" w:eastAsia="IRNazanin"/>
          <w:color w:val="111111"/>
          <w:sz w:val="28"/>
          <w:sz w:val="28"/>
          <w:szCs w:val="28"/>
          <w:lang w:bidi="fa-IR"/>
        </w:rPr>
        <w:t>۵۸۱۶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نيز در پاسخ به همين پرسش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محمّد 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در سرزمين ثَعلبيه </w:t>
      </w:r>
      <w:r>
        <w:rPr>
          <w:rStyle w:val="FootnoteAnchor"/>
          <w:rtl w:val="true"/>
        </w:rPr>
        <w:footnoteReference w:id="185"/>
      </w:r>
      <w:r>
        <w:rPr>
          <w:rFonts w:ascii="IRNazanin" w:hAnsi="IRNazanin" w:eastAsia="IRNazanin"/>
          <w:color w:val="111111"/>
          <w:sz w:val="28"/>
          <w:sz w:val="28"/>
          <w:szCs w:val="28"/>
          <w:rtl w:val="true"/>
          <w:lang w:bidi="fa-IR"/>
        </w:rPr>
        <w:t>منزل كرد، مردى كه عثمان بن حنيف و محافظان او را ديده بود،نزد على عليه السلام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ايستاد و خبرها را با سپاهيان درميان گذاشت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كشتن مسلمانان كه طلحه و زبير را بدان گرفتار كردى ، سالم بدار و ما را از شرّ همه آنان، نجات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على عليه السلام به سرزمين اَساوِد </w:t>
      </w:r>
      <w:r>
        <w:rPr>
          <w:rStyle w:val="FootnoteAnchor"/>
          <w:rtl w:val="true"/>
        </w:rPr>
        <w:footnoteReference w:id="186"/>
      </w:r>
      <w:r>
        <w:rPr>
          <w:rFonts w:ascii="IRNazanin" w:hAnsi="IRNazanin" w:eastAsia="IRNazanin"/>
          <w:color w:val="111111"/>
          <w:sz w:val="28"/>
          <w:sz w:val="28"/>
          <w:szCs w:val="28"/>
          <w:rtl w:val="true"/>
          <w:lang w:bidi="fa-IR"/>
        </w:rPr>
        <w:t xml:space="preserve">رسيد ، از سرنوشت حُكَيم بن جَبَله و قاتلان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يافت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كه طلحه و زبير انتقام خود را گرفته اند ، چه چيز مرا از دست آنان نجات مى بخشد ؟ يا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اين آيه را تلاوت 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هيچ مصيبتى نه در زمين و نه در نفْس هاى شما نرسد، مگر آن كه پيش از آن كه آن را پديد آوريم، در كتابى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اين بيت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چونان فردى مصمّم ، دعوت كرد</w:t>
      </w:r>
    </w:p>
    <w:p>
      <w:pPr>
        <w:pStyle w:val="BookText"/>
        <w:rPr/>
      </w:pPr>
      <w:r>
        <w:rPr>
          <w:rFonts w:ascii="Amiri" w:hAnsi="Amiri" w:eastAsia="Amiri" w:cs="Amiri"/>
          <w:color w:val="111111"/>
          <w:sz w:val="28"/>
          <w:sz w:val="28"/>
          <w:szCs w:val="28"/>
          <w:rtl w:val="true"/>
          <w:lang w:bidi="ar-SA"/>
        </w:rPr>
        <w:t xml:space="preserve">و اين دعوت ، او را به مرحله جان باختن كشانْد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منطقه ذو قار رسيدند ، عثمان بن حنيف ، در حالى نزد او آمد كه مو بر صورت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عليه السلام او را ديد ، رو به يارانش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 پير از پيش ما رفت و جوانْ نزد ما بازگشت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ابنُ حُنَيفٍ حَتّى أتى أميرَ المُؤمِنينَ عليه السلام وهُوَ بِذي قارٍ ، فَلَمّا نَظَرَ إلَيهِ أميرُ المُؤمِنينَ عليه السلام ، وقَد نَكَّلَ بِهِ القَومُ ،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بَعَثتُكَ شَيخا ألحى فَرَدّوكَ أمرَدَ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أنَّهُمُ اجتَرَؤوا عَلَيكَ وَاستَحَلّوا حُرُماتِكَ ، اللّهُمَّ اقتُلهُم بِمَن قَتَلوا مِن شيعَتي ، وعَجِّل لَهُمُ النَّقمَةَ بِما صَنَعوا بِخَليفَتي </w:t>
      </w:r>
      <w:r>
        <w:rPr>
          <w:rFonts w:eastAsia="Amiri" w:cs="Amiri" w:ascii="Amiri" w:hAnsi="Amiri"/>
          <w:color w:val="111111"/>
          <w:sz w:val="28"/>
          <w:szCs w:val="28"/>
          <w:rtl w:val="true"/>
          <w:lang w:bidi="ar-SA"/>
        </w:rPr>
        <w:t xml:space="preserve">. </w:t>
      </w:r>
      <w:r>
        <w:rPr>
          <w:rStyle w:val="FootnoteAnchor"/>
        </w:rPr>
        <w:footnoteReference w:id="18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اِتِّباعُ الحَقِّ عِندَ قِيامِ الحَقِّ</w:t>
      </w:r>
      <w:r>
        <w:rPr>
          <w:rFonts w:ascii="Amiri" w:hAnsi="Amiri" w:eastAsia="Amiri" w:cs="Amiri"/>
          <w:color w:val="111111"/>
          <w:sz w:val="28"/>
          <w:sz w:val="28"/>
          <w:szCs w:val="28"/>
          <w:lang w:bidi="ar-SA"/>
        </w:rPr>
        <w:t>۵۸۲۰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كَلامِهِ عليه السلام في وُجوبِ اتِّباعِ الحَقِّ عِندَ قِيامِ الحُجَّةِ كَلَّمَ بِهِ بَعضَ العَرَبِ ، وقَد أرسَلَهُ قَومٌ مِن أهلِ البَصرَةِ لَمّا قَرُبَ عليه السلام مِنها لِيَعلَمَ لَهُم مِنهُ حَقيقَةَ حالِهِ مَع أصحابِ الجَمَلِ لِتَزولَ الشُّبهَةُ مِن نُفوسِهِم ، فَبَيَّنَ لَهُ عليه السلام مِن أمرِهِ مَعَهُم ما عَلِمَ بِهِ أنَّهُ عَلَى الحَقِّ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قَومٍ ، ولا اُحدِثُ حَدَثا حَتّى أرجِعَ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الَّذينَ وَراءَكَ بَعثوكَ رائِدا تَبتَغي لَهُم مَساقِطَ الغَيثِ ، فَرَجَعتَ إلَيهِم وأخبَرتَهُم عَنِ الكَلَأِ وَالماءِ ، فَخالَفوا إلى المَعاطِشِ وَالمَجادِبِ ، ما كُنتَ صانِعا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تارِكَهُم ومُخالِفَهُم إلَى الكَلَأِ وَالماءِ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فَامدُد إذا يَدَكَ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استَطَعتُ أن أمتَنِعَ عِندَ قِيامِ الحُجَّةِ عَلَيَّ ، فَبايَعتُهُ عليه السلام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وَالرَّجُلُ يُعرَفُ بِكُلَيبٍ الجَرمِيِّ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120" w:name="pg12811_169694"/>
    </w:p>
    <w:p>
      <w:pPr>
        <w:pStyle w:val="Heading3"/>
        <w:numPr>
          <w:ilvl w:val="2"/>
          <w:numId w:val="1"/>
        </w:numPr>
        <w:rPr/>
      </w:pPr>
      <w:bookmarkStart w:id="121" w:name="__RefHeading___Toc1724370_3224264995"/>
      <w:bookmarkStart w:id="122" w:name="_Toc44"/>
      <w:bookmarkEnd w:id="120"/>
      <w:bookmarkEnd w:id="121"/>
      <w:r>
        <w:rPr/>
        <w:t>۷</w:t>
      </w:r>
      <w:r>
        <w:rPr>
          <w:rtl w:val="true"/>
        </w:rPr>
        <w:t xml:space="preserve"> </w:t>
      </w:r>
      <w:r>
        <w:rPr>
          <w:rtl w:val="true"/>
        </w:rPr>
        <w:t xml:space="preserve">/ </w:t>
      </w:r>
      <w:r>
        <w:rPr/>
        <w:t>۴</w:t>
      </w:r>
      <w:r>
        <w:rPr>
          <w:rtl w:val="true"/>
        </w:rPr>
        <w:t xml:space="preserve"> پيروى از حق به هنگام برپا شدن آن</w:t>
      </w:r>
      <w:bookmarkEnd w:id="122"/>
    </w:p>
    <w:p>
      <w:pPr>
        <w:pStyle w:val="BookText"/>
        <w:rPr/>
      </w:pPr>
      <w:r>
        <w:rPr>
          <w:rFonts w:ascii="IRNazanin" w:hAnsi="IRNazanin" w:eastAsia="IRNazanin"/>
          <w:color w:val="111111"/>
          <w:sz w:val="28"/>
          <w:sz w:val="28"/>
          <w:szCs w:val="28"/>
          <w:lang w:bidi="fa-IR"/>
        </w:rPr>
        <w:t>۵۸۲۱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أنْ يُستَجابَ دُعائي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تا در منطقه ذوقار به اميرمؤمنان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 مؤمنان به وى نگاه كرد و ديد كه جمليانْ او را شكنجه داده اند ، با گريه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پيرمردى با ريش فرستادم و اينك، تو را به شكل جوانى بى مو به من بازگردانده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آنان بر تو گستاخى كردند و حرمت هايت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هر يك از پيروان من كه كشته اند ، آنان را بكش، و به خاطر آنچه با جانشين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 عذاب را به زودى بر آنان بفرست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پيروى از حق به هنگام برپا شدن آن</w:t>
      </w:r>
      <w:r>
        <w:rPr>
          <w:rFonts w:ascii="IRNazanin" w:hAnsi="IRNazanin" w:eastAsia="IRNazanin"/>
          <w:color w:val="111111"/>
          <w:sz w:val="28"/>
          <w:sz w:val="28"/>
          <w:szCs w:val="28"/>
          <w:lang w:bidi="fa-IR"/>
        </w:rPr>
        <w:t>۵۸۱۹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البلاغةـ از گفتگوهاى على عليه السلام است درباره لزوم پيروى از حق ، به هنگامى كه حجّت و برهان بر پا شود، و على عليه السلام اين سخنان را هنگامى كه به بصره نزديك شد تا موضع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دارد و شبهه را از ذهن بصريانْ دور كند ، با عربى در ميان گذارد كه او را گروهى از بصريان، نزد او فرستاده بودند 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وضعيت خود را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روشن ساخت كه آن مرد فهميد كه امام عليه السلام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يك گروهم و كارى نخواهم كرد تا به سوى آنان بازگردم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گروهى كه پشتِ سر تو هستند ، تو را فرستاده باشند تا سرزمينى را كه باران در آن باريده ، بيابى و سپس ، نزد آنان بازگردى و از جايى پُر آب و علف به آنان خبر دهى و آنان مخالفت كنند و به سوى سرزمين خشك و بى آب روند ، تو چه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مخالفت مى كنم و به سوى جاى پُر آب و علف مى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دستت را دراز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ديگر نتوانستم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حجّت و دليل بر من ، از پذيرش حق ، امتناع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على عليه السلام بيعت كردم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مرد ، كُلَيب جَرمى بود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عن كُلَيبٍ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عُثمانُ ما لَبِثنا إلّا قَليلاً حَتّى قَدِمَ طَلحَةُ وَالزُّبَيرُ البَصرَةَ ، ثُمَّ ما لَبِثنا بَعدَ ذلِكَ إلّا يَسيراً حَتّى أقبَلَ عَلِيُّ بنُ أبي طالِبٍ عليه السلام فَنَزَلَ بِذي قارٍ ، فَقالَ شَيخانِ مِنَ 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بِنا إلى هذَا الرَّجُلِ فَنَنظُرُ ما يَدعو إلَيهِ ، فَلَمّا أتَينا ذا قارٍ قَدِمنا عَلى أذكَى العَرَبِ ، فَوَاللّهِ لَدَخَلَ عَلى نَسَبِ قَومي ، فَجَعَلتُ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أعلَمُ بِهِ مِنّي وأطوَعُ فيهِم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بَني راسِبٍ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سَيِّدُ بَني قُدامَةَ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 لِرَجُلٍ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مُبَلِّغُهُما كِتابَينِ مِنّي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تُبايِعونّي ؟</w:t>
      </w:r>
    </w:p>
    <w:p>
      <w:pPr>
        <w:pStyle w:val="BookText"/>
        <w:rPr/>
      </w:pPr>
      <w:r>
        <w:rPr>
          <w:rFonts w:ascii="Amiri" w:hAnsi="Amiri" w:eastAsia="Amiri" w:cs="Amiri"/>
          <w:color w:val="111111"/>
          <w:sz w:val="28"/>
          <w:sz w:val="28"/>
          <w:szCs w:val="28"/>
          <w:rtl w:val="true"/>
          <w:lang w:bidi="ar-SA"/>
        </w:rPr>
        <w:t xml:space="preserve">فَبايَعَهُ الشَّيخانِ اللَّذانِ كانا مَعي وتَوَقَّفتُ عَن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رِجالٌ عِندَهُ قَد أكَلَ السُّجودُ وُجوهَهُم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بَعَثَني قَومي رائِدا وساُنهي إلَيهِم ما رَأَيتُ ، فَإِن بايَعوا بايَعتُ ، وإنِ اعتَزَلُوا اعتَزَلتُ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أنَّ قَومَكَ بَعثوكَ رائِدا فَرَأَيتَ رَوضَةً وغَديرا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قَومي، النُّجعَةَ </w:t>
      </w:r>
      <w:r>
        <w:rPr>
          <w:rStyle w:val="FootnoteAnchor"/>
          <w:rtl w:val="true"/>
        </w:rPr>
        <w:footnoteReference w:id="189"/>
      </w:r>
      <w:r>
        <w:rPr>
          <w:rFonts w:ascii="Amiri" w:hAnsi="Amiri" w:eastAsia="Amiri" w:cs="Amiri"/>
          <w:color w:val="111111"/>
          <w:sz w:val="28"/>
          <w:sz w:val="28"/>
          <w:szCs w:val="28"/>
          <w:rtl w:val="true"/>
          <w:lang w:bidi="ar-SA"/>
        </w:rPr>
        <w:t xml:space="preserve">النُّجعَةَ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 ما كُنتَ بِمُستَنجِحٍ </w:t>
      </w:r>
      <w:r>
        <w:rPr>
          <w:rStyle w:val="FootnoteAnchor"/>
          <w:rtl w:val="true"/>
        </w:rPr>
        <w:footnoteReference w:id="190"/>
      </w:r>
      <w:r>
        <w:rPr>
          <w:rFonts w:ascii="Amiri" w:hAnsi="Amiri" w:eastAsia="Amiri" w:cs="Amiri"/>
          <w:color w:val="111111"/>
          <w:sz w:val="28"/>
          <w:sz w:val="28"/>
          <w:szCs w:val="28"/>
          <w:rtl w:val="true"/>
          <w:lang w:bidi="ar-SA"/>
        </w:rPr>
        <w:t>بِنَفسِكَ ؟</w:t>
      </w:r>
    </w:p>
    <w:p>
      <w:pPr>
        <w:pStyle w:val="BookText"/>
        <w:rPr/>
      </w:pPr>
      <w:r>
        <w:rPr>
          <w:rFonts w:ascii="Amiri" w:hAnsi="Amiri" w:eastAsia="Amiri" w:cs="Amiri"/>
          <w:color w:val="111111"/>
          <w:sz w:val="28"/>
          <w:sz w:val="28"/>
          <w:szCs w:val="28"/>
          <w:rtl w:val="true"/>
          <w:lang w:bidi="ar-SA"/>
        </w:rPr>
        <w:t xml:space="preserve">فَأَخَذتُ بِإِصبَعٍ مِن أصابِعِهِ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اُبايِعُكَ عَلى أن اُطيعَكَ ما أطَعتَ اللّهَ ، فَإِذا عَصَيتَهُ فَلا طاعَةَ لَكَ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بِها صَوتَهُ ، فَضَرَبتُ عَلى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مُحَمَّدِ بنِ حاطِبٍ ، وكانَ في ناحِيَةِ القَومِ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انطَلَقتَ إلى قَومِكَ فَأَبلِغهُم كُتُبي وقَولي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فَتَحَوَّلَ إلَيهِ مُحَمَّدٌ حَتّى جَلَسَ بَينَ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قَومي إذا أتَيتُهُم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صاحِبُكَ في عُثمانَ ؟ فَسَبَّ عُثمانَ الَّذينَ حَولَهُ ، فرَأَيتُ عَلِيّا قَد كَرِهَ ذلِكَ حَتّى رَشَحَ جَبينُهُ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ما إيّاكُم يَسأَلُ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أبرَح عَنِ العَسكَرِ حَتّى قَدِمَ عَلى عَلِيٍّ عليه السلام أهلُ الكوفَةِ فَجَعَلوا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إخوانَنا مِن أهلِ البَصرَةِ يُقاتِلونَنا ، وجَعَلوا يَضحَكونَ ويَعجَبونَ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التَقَينا لَتَعاطَينَا الحَقَّ ، كَأَ نَّهُم يَرَون أنَّهُم لا يَقتَتِلونَ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بِكِتابَي عَلِيٍّ عليه السلام فَأَتَيتُ أحَدَ الرَّجُلَينِ فَقَبِلَ الكِتابَ وأجابَهُ ، ودُلِلتُ عَلَى الآخَرِ ، وكانَ مُتَوارِياً ، فَلَو أنَّهُم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 ما أذِنَ لي ، فَدَخَلتُ عَلَيهِ ودَفَعتُ الكتابَ إلَيهِ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عَلِيٍّ، وأخبَرتُهُ الخَبَرَ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أخبَرتُ عَلِيّاً أنَّكَ سَيِّدُ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أن يَقبَلَ الكِتابَ ولَم يُجِبهُ إلى ما سَأَلَهُ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اليَومَ فِي السُّؤدَدِ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 إنّي لَبِالبَصرَةِ ما رَجَعتُ إلى عَلِيٍّ حَتّى نَزَلَ العَسكَرُ ، ورَأَيتُ القَومَ الَّذينَ مَعَ عَلِيٍّ عليه السلام فَطَلَعَ القَومُ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كسى كه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دعايم پذي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الجملـ به نقل از كُلَيب جَرْمى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كشته شد ، اندكى نگذشته بود كه طلحه و زبير ، وارد 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اندكى نگذشت كه على بن ابى طالب عليه السلام روى آورد و در ذو قار ، منزل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پيرمرد از طايفه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اين مرد بِبَر تا بنگريم به چه دعوت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وارد ذو قار شديم ، دانستيم كه بر باهوش ترينِ عربْ وارد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اصل و نسب مرا مى شناخت و من با خود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به تيره من داناتر است و در ميان آنان مُطاع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رئيس بنى راسب كيست؟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اكنون رئيس بنى قُدامه كيست؟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يعنى مردى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دو نامه از آنان براى من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با من بيعت نمى كنى؟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دو پيرمردى كه با من بودند ، بيعت كردند و من ، خوددارى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مردانى كه نزد او بودند و سجده ، پيشانى آنها را ساييده بود ، پيوسته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رها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 مرا به عنوان خبررسان فرستاده اند و به زودى آنچه را ديده ام ، برايشان باز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كردند ، من هم بيعت مى كنم و اگر كناره گرفتند ، من هم كناره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نظرت اگر قوم ، تو را به عنوان خبر آورنده فرستادند و تو باغ و آبشخورى يافتى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علف ، اين جاست ،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همراهىِ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ورزيدند، آيا خود را نجات نمى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 انگشتى از انگشتان او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مى كنم كه تو را پيروى كنم تا زمانى كه خدا را اطاعت مى كنى و هرگاه نافرمانى خدا كردى ، ديگر اطاعتى از تو بر عهده من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صدايش را كشيد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دستم را بر دستش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 متوجّه محمّد بن حاطب شد كه در گوشه جمعيت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سوى قوم خود رفتى ، نامه و سخن مرا به آنان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 نزد او آمد و در برابرش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قوم خود بازگردم ،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رئيس تو درباره عثمان چه بود؟</w:t>
      </w:r>
    </w:p>
    <w:p>
      <w:pPr>
        <w:pStyle w:val="BookText"/>
        <w:rPr/>
      </w:pPr>
      <w:r>
        <w:rPr>
          <w:rFonts w:ascii="IRNazanin" w:hAnsi="IRNazanin" w:eastAsia="IRNazanin"/>
          <w:color w:val="111111"/>
          <w:sz w:val="28"/>
          <w:sz w:val="28"/>
          <w:szCs w:val="28"/>
          <w:rtl w:val="true"/>
          <w:lang w:bidi="fa-IR"/>
        </w:rPr>
        <w:t xml:space="preserve">كسانى كه در اطراف على عليه السلام بودند ، عثمان را دشنام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على عليه السلام از اين كار ، ناراحت شد و عَرَق بر پيشانى اش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كه نمى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لشكرگاه بيرون نرفته بودم كه كوفيان بر على عليه السلام وارد شدند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بينيم كه برادران بصرى ما با ما پيكار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مى خنديدند و خوش بودند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اگر با آنان روياروى شويم ، حق را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معتقد بودند كه بصرى ها پيكار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دو نامه على عليه السلام حركت كردم و نزد يكى از آن دو مرد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پذيرفت و پاسخ داد و نزد ديگرى راهنمايى شدم؛ ولى او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 نمى پذيرفت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نامه را به وى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نامه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 را به وى گزارش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على عليه السلام گفته ام كه تو رئيس قبيله ات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پذيرفتن نامه على عليه السلام امتناع ورزيد و به درخواست او پاسخ نگفت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رياست ، نيازى ندارم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كه من در بصره بودم و به سوى على عليه السلام بازنگشته بودم كه سپاه رسيد و كسانى را كه با على عليه السلام بودند ،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جمعيت رسيد</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تَعليقٌتشير الأكثريّة القريبة من الاتّفاق من النصوص التاريخيّة إلى أنّ عثمان بن حنيف قدم على الإمام وهو في ذي قار ، غير أنّ بعض المصادر تذكر بأنّه قدم عليه حينما كان في الرَّبَذة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القول الأوّل أقرب إلى الواقع ؛ لأنّ الإمام عليّا عليه السلام كان يلاحق أصحاب الجمل ، ولم تكن تفصله عنهم مسافة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الإمام عليه السلام كان قد كتب من الرَّبَذة رسالة إلى عثمان بن حُنيف يُعلمه فيها بمسير أصحاب الجمل صوب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لبعد الرَّبَذة عن البصرة ، يُستبعد أن يكون الإمام توقّف هناك أكثر من شهر واحد ، بحيث يكون أصحاب الجمل قد ساروا نحو البصرة ، وبعد التصالح والقتال وحبس عثمان بن حنيف وإخراجه من الحبس ، ثمّ يكون عثمان قطع هذا الطريق الطويل والتحق بالإمام في 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عليه السلام كان قد سار من الرَّبَذة ، وعندما كان في ذي قار بانتظار قدوم مدد أهل الكوفة ، دخل عليه عثمان بن حنيف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811_169700"/>
    </w:p>
    <w:p>
      <w:pPr>
        <w:pStyle w:val="Heading3"/>
        <w:numPr>
          <w:ilvl w:val="2"/>
          <w:numId w:val="1"/>
        </w:numPr>
        <w:rPr/>
      </w:pPr>
      <w:bookmarkStart w:id="124" w:name="__RefHeading___Toc1724372_3224264995"/>
      <w:bookmarkStart w:id="125" w:name="_Toc45"/>
      <w:bookmarkEnd w:id="123"/>
      <w:bookmarkEnd w:id="124"/>
      <w:r>
        <w:rPr>
          <w:rtl w:val="true"/>
        </w:rPr>
        <w:t>يادداشت</w:t>
      </w:r>
      <w:bookmarkEnd w:id="125"/>
    </w:p>
    <w:p>
      <w:pPr>
        <w:pStyle w:val="BookText"/>
        <w:rPr/>
      </w:pPr>
      <w:r>
        <w:rPr>
          <w:rFonts w:ascii="IRNazanin" w:hAnsi="IRNazanin" w:eastAsia="IRNazanin"/>
          <w:color w:val="111111"/>
          <w:sz w:val="28"/>
          <w:sz w:val="28"/>
          <w:szCs w:val="28"/>
          <w:rtl w:val="true"/>
          <w:lang w:bidi="fa-IR"/>
        </w:rPr>
        <w:t>يادداشتبيشتر منابع تاريخى به اين نكته اشاره دارند كه عثمان بن حنيف ، در منطقه ذو قار بر على عليه السلام وارد شد؛ ولى برخى منابع،دلالت دارند كه او در منطقه رَبَذه نزد امام عليه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سخن اوّل به واقعْ نزديك تر است؛ زيرا امام على عليه السلام در تعقيب جمليان بود و فاصله زيادى با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امام عليه السلام از رَبَذه براى عثمان بن حنيفْ نامه اى نوشت و به وى خبر داد كه لشكر جمل به سوى بصره در حركت اند و با توجّه به دورى ربذه از بصره، بعيد مى نمايد كه امام عليه السلام در ربذه بيش از يك ماه توقّف كرده باشد، به گونه اى كه جمليان به بصره رفته باشند و پس از مصالحه و پيكار و زندانى شدن عثمان بن حنيف و بيرون كردن او از زندان، عثمان، اين راه طولانى را پيموده و در ربذه به امام عليه السلام پيوسته باشد؛ ليكن على عليه السلام از ربذه حركت كرد و هنگامى كه در ذو قار به انتظارِ رسيدنِ نيروهاى كوفه بود، عثمان بن حنيف بر او وارد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قُدومُ الإِمامِ إلَى البَصرَةِ</w:t>
      </w:r>
      <w:r>
        <w:rPr>
          <w:rFonts w:ascii="Amiri" w:hAnsi="Amiri" w:eastAsia="Amiri" w:cs="Amiri"/>
          <w:color w:val="111111"/>
          <w:sz w:val="28"/>
          <w:sz w:val="28"/>
          <w:szCs w:val="28"/>
          <w:lang w:bidi="ar-SA"/>
        </w:rPr>
        <w:t>۶۰۱۲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عن المنذر بن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عَلِيٌّ عليه السلام البَصرَةَ دَخَلَ مِمّا يَلي الطَفَّ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حَتّى نَزَلُوا المَوضِعَ المَعروفَ بِالزّاوِيَةِ ، فَصَلّى أربَعَ رَكَعاتٍ ، وعَفَّرَ خَدَّيهِ عَلَى التُّرابِ ، وقَد خَالَطَ ذلِكَ دُموعَهُ ، ثُمَّ رَفَعَ يَدَيهِ يَدعو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السَّمواتِ وما أظَلَّت، وَالأَرَضينَ وما أقَلَّت ، ورَبَّ العَرشِ العَظيمِ ، هذِهِ البَصرَةُ أسأَلُكَ مِن خَيرِها ، وأعوذُ بِكَ مِن شَرَّها ، اللّهُمَّ أنزِلنا فيها خَيرَ مُنزَلٍ وأنتَ خَيرُ المُنزِلينَ ، اللّهُمَّ إنّ هؤُلاءِ القَومَ قَد خَلَعوا طاعَتي وبَغَوا عَلَيَّ ونَكَثوا بَيعَتي ، اللّهُمَّ احقِن دِماءَ المُسلِمينَ </w:t>
      </w:r>
      <w:r>
        <w:rPr>
          <w:rFonts w:eastAsia="Amiri" w:cs="Amiri" w:ascii="Amiri" w:hAnsi="Amiri"/>
          <w:color w:val="111111"/>
          <w:sz w:val="28"/>
          <w:szCs w:val="28"/>
          <w:rtl w:val="true"/>
          <w:lang w:bidi="ar-SA"/>
        </w:rPr>
        <w:t xml:space="preserve">. </w:t>
      </w:r>
      <w:r>
        <w:rPr>
          <w:rStyle w:val="FootnoteAnchor"/>
        </w:rPr>
        <w:footnoteReference w:id="193"/>
      </w:r>
      <w:r>
        <w:rPr>
          <w:rFonts w:ascii="Amiri" w:hAnsi="Amiri" w:eastAsia="Amiri" w:cs="Amiri"/>
          <w:color w:val="111111"/>
          <w:sz w:val="28"/>
          <w:sz w:val="28"/>
          <w:szCs w:val="28"/>
          <w:lang w:bidi="ar-SA"/>
        </w:rPr>
        <w:t>۶۰۱۱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الإرشادـ مِن كَلامِهِ عليه السلام حينَ دَخَلَ البَصرَةَ وجَمَعَ أصحابَهُ فَحَرَّضَهُم عَلَى الجِهادِ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اِنهَدوا </w:t>
      </w:r>
      <w:r>
        <w:rPr>
          <w:rStyle w:val="FootnoteAnchor"/>
          <w:rtl w:val="true"/>
        </w:rPr>
        <w:footnoteReference w:id="194"/>
      </w:r>
      <w:r>
        <w:rPr>
          <w:rFonts w:ascii="Amiri" w:hAnsi="Amiri" w:eastAsia="Amiri" w:cs="Amiri"/>
          <w:color w:val="111111"/>
          <w:sz w:val="28"/>
          <w:sz w:val="28"/>
          <w:szCs w:val="28"/>
          <w:rtl w:val="true"/>
          <w:lang w:bidi="ar-SA"/>
        </w:rPr>
        <w:t xml:space="preserve">إلى هؤُلاءِ القَومِ مُنشَرِحَةً صُدورُكُم بِقِتالِهِم ، فَإِنَّهُم نَكَثوا بَيعَتي وأخَرَجُوا ابنَ حُنَيفٍ عامِلي بَعدَ الضَّربِ المُبَرِّحِ وَالعُقوبَةِ الشَّديدَةِ ، وقَتَلُوا السَّيابِجَةَ ، </w:t>
      </w:r>
      <w:r>
        <w:rPr>
          <w:rStyle w:val="FootnoteAnchor"/>
          <w:rtl w:val="true"/>
        </w:rPr>
        <w:footnoteReference w:id="195"/>
      </w:r>
      <w:r>
        <w:rPr>
          <w:rFonts w:ascii="Amiri" w:hAnsi="Amiri" w:eastAsia="Amiri" w:cs="Amiri"/>
          <w:color w:val="111111"/>
          <w:sz w:val="28"/>
          <w:sz w:val="28"/>
          <w:szCs w:val="28"/>
          <w:rtl w:val="true"/>
          <w:lang w:bidi="ar-SA"/>
        </w:rPr>
        <w:t xml:space="preserve">وقَتَلوا حُكيمَ بنَ جَبَلَةَ العَبدِيَّ، وقَتَلوا رِجالاً صالِحينَ ، ثُمَّ تَتَبَّعوا مِنهُم مَن نَجا يَأخُذونَهُم في كُلِّ حائِطٍ وتَحتَ كُلِّ رابِيَةٍ ، ثُمَّ يَأتونَ بِهِم فَيَضرِبونَ رِقابَهُم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قَاتَلَهُمُ اللّهُ أنّى يُؤفَكونَ ؟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اِنهَدوا إلَيهِم وكونوا أشِدّاءَ عَلَيهِم ، وَالقَوهُم صابِرينَ مُحتَسِبينَ ، تَعلَمونَ أنَّكُم مُنازِلوهُم ومُقاتِلوهُم ، وقَد وَطَّنتُم أنفُسَكُم عَلَى الطَّعنِ الدَّعسِيِّ </w:t>
      </w:r>
      <w:r>
        <w:rPr>
          <w:rStyle w:val="FootnoteAnchor"/>
          <w:rtl w:val="true"/>
        </w:rPr>
        <w:footnoteReference w:id="196"/>
      </w:r>
      <w:r>
        <w:rPr>
          <w:rFonts w:ascii="Amiri" w:hAnsi="Amiri" w:eastAsia="Amiri" w:cs="Amiri"/>
          <w:color w:val="111111"/>
          <w:sz w:val="28"/>
          <w:sz w:val="28"/>
          <w:szCs w:val="28"/>
          <w:rtl w:val="true"/>
          <w:lang w:bidi="ar-SA"/>
        </w:rPr>
        <w:t xml:space="preserve">والضَّربِ الطِّلَخفِيِّ </w:t>
      </w:r>
      <w:r>
        <w:rPr>
          <w:rStyle w:val="FootnoteAnchor"/>
          <w:rtl w:val="true"/>
        </w:rPr>
        <w:footnoteReference w:id="197"/>
      </w:r>
      <w:r>
        <w:rPr>
          <w:rFonts w:ascii="Amiri" w:hAnsi="Amiri" w:eastAsia="Amiri" w:cs="Amiri"/>
          <w:color w:val="111111"/>
          <w:sz w:val="28"/>
          <w:sz w:val="28"/>
          <w:szCs w:val="28"/>
          <w:rtl w:val="true"/>
          <w:lang w:bidi="ar-SA"/>
        </w:rPr>
        <w:t xml:space="preserve">ومُبارَزَةِ الأَقرانِ ، وأيُّ امرِئٍ مِنكُم أحَسَّ مِن نَفسِهِ رَباطَةَ جَأشٍ عِندَ اللِّقاءِ ، ورَأى مِن أحَدٍ مِن إخوانِهِ فَشَلاً ، فَليَذُبَّ عَن أخيهِ الَّذي فُضِّلَ عَلَيهِ كَما يَذُبُّ عَن نَفسِهِ ، فَلَو شاءَ اللّهُ لَجَعَلَهُ مِثلَهُ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bookmarkStart w:id="126" w:name="pg12811_169702"/>
    </w:p>
    <w:p>
      <w:pPr>
        <w:pStyle w:val="Heading3"/>
        <w:numPr>
          <w:ilvl w:val="2"/>
          <w:numId w:val="1"/>
        </w:numPr>
        <w:rPr/>
      </w:pPr>
      <w:bookmarkStart w:id="127" w:name="__RefHeading___Toc1724374_3224264995"/>
      <w:bookmarkStart w:id="128" w:name="_Toc46"/>
      <w:bookmarkEnd w:id="126"/>
      <w:bookmarkEnd w:id="127"/>
      <w:r>
        <w:rPr/>
        <w:t>۷</w:t>
      </w:r>
      <w:r>
        <w:rPr>
          <w:rtl w:val="true"/>
        </w:rPr>
        <w:t xml:space="preserve"> </w:t>
      </w:r>
      <w:r>
        <w:rPr>
          <w:rtl w:val="true"/>
        </w:rPr>
        <w:t xml:space="preserve">/ </w:t>
      </w:r>
      <w:r>
        <w:rPr/>
        <w:t>۵</w:t>
      </w:r>
      <w:r>
        <w:rPr>
          <w:rtl w:val="true"/>
        </w:rPr>
        <w:t xml:space="preserve"> ورود امام به بصره</w:t>
      </w:r>
      <w:bookmarkEnd w:id="12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ورود امام به بصره</w:t>
      </w:r>
      <w:r>
        <w:rPr>
          <w:rFonts w:ascii="IRNazanin" w:hAnsi="IRNazanin" w:eastAsia="IRNazanin"/>
          <w:color w:val="111111"/>
          <w:sz w:val="28"/>
          <w:sz w:val="28"/>
          <w:szCs w:val="28"/>
          <w:lang w:bidi="fa-IR"/>
        </w:rPr>
        <w:t>۶۰۰۸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به نقل از مُنذر بن جارود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از سَمت راهى كه به طف مى روند ، وارد بصره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كردند تا در مكانى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 توقّف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نماز به جا آورد، گونه هايش را به خاك ساييد و اشك هايش با خاك ، عجين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هايش را بلند كرد و دعا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آسمان ها و آنچه سايه افكنده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ها و آنچه بر دوش مى كشد ، و اى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بصره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خيرهايش را مى خواهم و از شرّش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بهترين صورت ، در آن فرود آر كه تو بهترينِ فرود آورندگانى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 اطاعت مرا كنار نهادند و بر من ستم كردند و بيعتم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مسلمانان را خودت حفظ كن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از سخن امام على عليه السلام هنگامى كه وارد بصره شد و يارانش را گِرد آورد و آنان را بر پيكار ، تشويق نمود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با اينان برخيزيد و در جنگ با اينها گشاده دل باشيد؛ چرا كه بيعتم را شكستند و عثمان بن حنيف ، كارگزار مرا ، پس از كتك زدن و شكنجه كردنِ بسيار ، بيرون راندند و سياهان هندى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بن جبله را به قتل رساندند و مردانى صالح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جستجوى هركه نجات يافته بود ، رفتند و آنان را در پسِ هر ديوار و بلندى اى كه بودند ، گرفتند و آوردند و با شكنجه و دست بسته ،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خواهند؟ خداوند، آنان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بازگردانده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سوى آنان حمله بريد و بر آنان سخت گيريد و با شكيبايى و اميد به ثواب الهى، با آنان رو در رو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 دانيد شما هماوردان و جنگ كنندگان با آنهاييد ، خود را براى سختْ نيزه زدن و محكمْ شمشير كوبيدن بر آنان و هماوردجويى آماده سازيد و هريك از شما كه در خود به هنگام رودررويى قوّت قلبى احساس كرد و در برادرش سستى ديد ، از برادرش حمايت كند ، چنان كه از خود دفاع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 خواست ، او را نيز به سان وى قرار مى داد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 الإمام لمنع القتالعندما تحرّك الإمام أمير المؤمنين عليه السلام مع قوّاته من ذي قار ، بعث صَعْصَعة بن صوحان إلى طلحة والزبير وعائشة ، ومعه كتاب تحدّث فيه عن إثارتهم للفتنة ، وذكر فيه موقفهم الحاقد الماكر من عثمان بن حُنيف ، وحذّرهم من مغبّة عملهم ، وعاد صعصعة فأخبره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قَوما ما يُريدونَ إلّا قِتالَكَ</w:t>
      </w:r>
      <w:r>
        <w:rPr>
          <w:rFonts w:eastAsia="Amiri" w:cs="Amiri" w:ascii="Amiri" w:hAnsi="Amiri"/>
          <w:color w:val="111111"/>
          <w:sz w:val="28"/>
          <w:szCs w:val="28"/>
          <w:rtl w:val="true"/>
          <w:lang w:bidi="ar-SA"/>
        </w:rPr>
        <w:t xml:space="preserve">» . </w:t>
      </w:r>
      <w:r>
        <w:rPr>
          <w:rStyle w:val="FootnoteAnchor"/>
          <w:rtl w:val="true"/>
        </w:rPr>
        <w:footnoteReference w:id="199"/>
      </w:r>
      <w:r>
        <w:rPr>
          <w:rFonts w:ascii="Amiri" w:hAnsi="Amiri" w:eastAsia="Amiri" w:cs="Amiri"/>
          <w:color w:val="111111"/>
          <w:sz w:val="28"/>
          <w:sz w:val="28"/>
          <w:szCs w:val="28"/>
          <w:rtl w:val="true"/>
          <w:lang w:bidi="ar-SA"/>
        </w:rPr>
        <w:t xml:space="preserve">وتأهّبت قوّات الطرفين للحرب ، بيد أنّ الإمام سلام اللّه عليه منع أصحابه من أن يبدؤوهم بقتال ، وحاول في بادئ أمره أن يردع اُولي الفتنة عن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حديثه عليه السلام مع قادة جيش الجمل ، ومع الجيش نفسه يجلب الانتباه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وبذل قصارى جهوده في سبيل المحافظة على الهدوء ، والحؤول دون اشتعال نار الحرب ، فبعث إلى قادة الجيش رسائل يحثّهم فيها على عدم الاصطدام ، </w:t>
      </w:r>
      <w:r>
        <w:rPr>
          <w:rStyle w:val="FootnoteAnchor"/>
          <w:rtl w:val="true"/>
        </w:rPr>
        <w:footnoteReference w:id="201"/>
      </w:r>
      <w:r>
        <w:rPr>
          <w:rFonts w:ascii="Amiri" w:hAnsi="Amiri" w:eastAsia="Amiri" w:cs="Amiri"/>
          <w:color w:val="111111"/>
          <w:sz w:val="28"/>
          <w:sz w:val="28"/>
          <w:szCs w:val="28"/>
          <w:rtl w:val="true"/>
          <w:lang w:bidi="ar-SA"/>
        </w:rPr>
        <w:t xml:space="preserve">ثمّ أوفد مبعوثيه للتفاوض معهم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ولمّا لم تثمر جهوده شيئا ، ذهب بنفسه إليهم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ونلاحظ أنّ الإمام عليه السلام قد ترجم لنا في تلك الرسائل والمحاورات شخصيّته وأبان عظيم قدره ، وأماط اللثام عن الموقف السابق الذي كان عليه مساعير الحرب ، وتحدّث مرّة اُخرى عن قتل عثمان وكيفيّته بدقّة تامّة ، وكشف أبعاد ذلك الحادث ، وأغلق على مثيري الفتنة تشبّثهم بالمعاذير الواهية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وجد ذلك عقيما وتأهّب الفريقان للقتال ، أوصى عليه السلام أصحابه بمَلْك أنفسهم والمحافظة على الهدوء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تَعجَلوا حَتّى اُعذِرَ إلَى القَومِ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فقام إليهم فاحتجّ عليهم فلم يجد عند القوم 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اللتيا والتي ، بعث ابن عبّاس ثانية من أجل التفاوض الأخير ؛ لعلّه يردعهم عن الحرب ؛ ، لئلّا تُسفك دماء المسلمين هدرا ، بيد أنّ القوم خُتم على سمعهم ، فلم يصغوا إلى رسول الإمام ، كما لم يصغوا إلى الإمام عليه السلام من قبل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وقد كان لعائشة وعبد اللّه بن الزبير خاصّة الدور الأكبر في ذلك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811_169706"/>
    </w:p>
    <w:p>
      <w:pPr>
        <w:pStyle w:val="Heading2"/>
        <w:numPr>
          <w:ilvl w:val="1"/>
          <w:numId w:val="1"/>
        </w:numPr>
        <w:rPr/>
      </w:pPr>
      <w:bookmarkStart w:id="130" w:name="__RefHeading___Toc1724376_3224264995"/>
      <w:bookmarkStart w:id="131" w:name="_Toc47"/>
      <w:bookmarkEnd w:id="129"/>
      <w:bookmarkEnd w:id="130"/>
      <w:r>
        <w:rPr>
          <w:rtl w:val="true"/>
        </w:rPr>
        <w:t xml:space="preserve">فصل هشتم </w:t>
      </w:r>
      <w:r>
        <w:rPr>
          <w:rtl w:val="true"/>
        </w:rPr>
        <w:t xml:space="preserve">: </w:t>
      </w:r>
      <w:r>
        <w:rPr>
          <w:rtl w:val="true"/>
        </w:rPr>
        <w:t>تلاش هاى امام براى جلوگيرى از نبرد</w:t>
      </w:r>
      <w:bookmarkEnd w:id="131"/>
    </w:p>
    <w:p>
      <w:pPr>
        <w:pStyle w:val="Heading3"/>
        <w:numPr>
          <w:ilvl w:val="2"/>
          <w:numId w:val="1"/>
        </w:numPr>
        <w:rPr/>
      </w:pPr>
      <w:bookmarkStart w:id="132" w:name="__RefHeading___Toc1724378_3224264995"/>
      <w:bookmarkStart w:id="133" w:name="_Toc48"/>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هاى امام براى جلوگيرى از نبردهنگامى كه اميرمؤمنان با سپاه خود از ذو قار حركت كرد، صعصعة بن صوحان را به سوى طلحه، زبير و عايشه فرستاد و با او نامه اى بود كه در آن ، از فتنه انگيزى آنان سخن رفته بود و رفتار كينه جويانه و مزوّرانه آنان را نسبت به عثمان بن حنيف ، گوشزد مى كرد و آنها را از عاقبت رفتارشان برحذر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بازگشت و چنين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ديدم كه جز پيكار با تو ، چيزى نمى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دو طرف ، براى پيكارْ آماده شدند ، در حالى كه امام على عليه السلام يارانش را از شروع پيكار ، منع مى كرد و در آغاز ، تلاش داشت كه فتنه جويان را از جنگ ،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گفتگوهاى امام عليه السلام با سران لشكر جمل و سپاهيان آن ،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سعى خود را در راه حفظ آرامش و جلوگيرى از برافروخته شدن آتش جنگ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نامه هايى به سران لشكر نوشت و آنان را بر به وجود نيامدن درگيرى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نمايندگانش را براى گفتگو نزد آنان فرستاد و چون تلاش هايش بى نتيجه ماند ، خودش نزد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اين نامه ها و گفتگوها ، از شخصيت خود ، پرده برداشت و بزرگى منزلت خويش را روشن ساخت و از مسائل پيشين ـ كه شعله هاى جنگ از آنها افروخته شده بود ـ نقاب بركشيد و بار ديگر از كشته شدن عثمان و چگونگى آن ، با دقّت تمام ، سخن گفت و از ابعاد آن حادثه پرده برداشت و راه چنگ زدن به بهانه هاى سُست را بر فتنه انگيزان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اين روشنگرى ها را بى نتيجه يافت و هر دو گروه براى پيكار مهيّا شدند ، يارانش را به خويشتندارى و حفظ آرامش ، سفارش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مكنيد تا نزد آنان عذرى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آنان رفت و بر آنان احتجاج كرد؛ ولى پاسخى دريافت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همه ، ابن عبّاس را براى بارِ دوم ، جهت آخرين گفتگو به سوى آنان فرستاد تا شايد آنان را از جنگ باز دارد تا خون مسلمانان ريخته نشود ؛ ولى بر گوش هاى آنان مُهر زده شده بود و به سخن فرستاده امام عليه السلام گوش ندادند ، چنان كه پيش از آن نيز چنين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 بيشترين نقش را عايشه و عبد اللّه بن زبير بازى كردند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رَسائِلُ الإِمامِ إلى رُؤَساءِ الفِتنَةِ</w:t>
      </w:r>
      <w:r>
        <w:rPr>
          <w:rFonts w:ascii="Amiri" w:hAnsi="Amiri" w:eastAsia="Amiri" w:cs="Amiri"/>
          <w:color w:val="111111"/>
          <w:sz w:val="28"/>
          <w:sz w:val="28"/>
          <w:szCs w:val="28"/>
          <w:lang w:bidi="ar-SA"/>
        </w:rPr>
        <w:t>۶۰۰۸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عَلِيٌّ رضى الله عنه ثَلاثَةَ أيّامٍ يَبعَثُ رُسُلَهُ إلى أهلِ البَصرَةِ ، فَيَدعوهُم إلَى الرُّجوعِ إلَى الطّاعَةِ وَالدُّخولِ فِي الجَماعَةِ ، فَلَم يَجِد عِندَ القَومِ إجابَةً </w:t>
      </w:r>
      <w:r>
        <w:rPr>
          <w:rFonts w:eastAsia="Amiri" w:cs="Amiri" w:ascii="Amiri" w:hAnsi="Amiri"/>
          <w:color w:val="111111"/>
          <w:sz w:val="28"/>
          <w:szCs w:val="28"/>
          <w:rtl w:val="true"/>
          <w:lang w:bidi="ar-SA"/>
        </w:rPr>
        <w:t xml:space="preserve">. </w:t>
      </w:r>
      <w:r>
        <w:rPr>
          <w:rStyle w:val="FootnoteAnchor"/>
        </w:rPr>
        <w:footnoteReference w:id="205"/>
      </w:r>
      <w:r>
        <w:rPr>
          <w:rFonts w:ascii="Amiri" w:hAnsi="Amiri" w:eastAsia="Amiri" w:cs="Amiri"/>
          <w:color w:val="111111"/>
          <w:sz w:val="28"/>
          <w:sz w:val="28"/>
          <w:szCs w:val="28"/>
          <w:lang w:bidi="ar-SA"/>
        </w:rPr>
        <w:t>۶۰۰۷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سارَ أميرُ المُؤمِنينَ عليه السلام مِن ذي قارٍ قَدَّمَ صَعصَعَةَ بنَ صوحانَ بِكِتابٍ إلى طَلحَةَ وَالزُّبَيرِ وعَائِشَةَ ، يُعَظِّمُ عَلَيهِم حُرمَةَ الإِسلامِ ، ويُخَوِّفُهُم فيما صَنَعوهُ ، ويَذكُرُ لَهُم قَبيحَ مَا ارتَكَبوهُ مِن قَتلِ مَن قَتَلوا مِنَ المُسلِمينَ ، وما صَنَعوا بِصاحِبِ رَسولِ اللّهِ صلى الله عليه و آله عُثمانَ بنِ حُنَيفٍ ، وقَتلِهِمُ المُسلِمينَ صَبرا ، ويَعِظُهُم ويَدعوهُم إلَى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عَلَيهِم فَبَدَأتُ بِطَلحَةَ فَأَعطَيتُهُ الكِتابَ وأدَّيتُ إلَيهِ الرِّسالَةَ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عَضَّتِ ابنَ أبي طالِبٍ الحَربُ يَرفُقُ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جِئتُ إلَى الزُّبَيرِ فَوَجَدتُهُ أليَنَ مِن طَلحَةَ ، ثُمَّ جِئتُ إلى عائِشَةَ فَوَجَدتُها أسرَعَ النّاسِ إلَى الشَّرِّ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خَرَجتُ لِلطَّلَبِ بِدَمِ عُثمانَ ، وَاللّهِ لِأَفعَلَنَّ وأفعَلَنَّ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فَعُدتُ إلى أميرِ المُؤمِنينَ عليه السلام فَلَقيتُهُ قَبلَ أن يَدخُلَ البَصرَةَ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وَراءَكَ يا صَعصَعَةُ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رَأَيتُ قَوما ما يُريدونَ إلّا قِتالَكَ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المُستَعانُ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عَبدَ اللّهِ 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إلَيهِم فَناشِدهُم وذَكِّرهُمُ العَهدَ الَّذي لي في رِقابِهِم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134" w:name="pg12811_169708"/>
    </w:p>
    <w:p>
      <w:pPr>
        <w:pStyle w:val="Heading3"/>
        <w:numPr>
          <w:ilvl w:val="2"/>
          <w:numId w:val="1"/>
        </w:numPr>
        <w:rPr/>
      </w:pPr>
      <w:bookmarkStart w:id="135" w:name="__RefHeading___Toc1724380_3224264995"/>
      <w:bookmarkStart w:id="136" w:name="_Toc49"/>
      <w:bookmarkEnd w:id="134"/>
      <w:bookmarkEnd w:id="135"/>
      <w:r>
        <w:rPr/>
        <w:t>۸</w:t>
      </w:r>
      <w:r>
        <w:rPr>
          <w:rtl w:val="true"/>
        </w:rPr>
        <w:t xml:space="preserve"> </w:t>
      </w:r>
      <w:r>
        <w:rPr>
          <w:rtl w:val="true"/>
        </w:rPr>
        <w:t xml:space="preserve">/ </w:t>
      </w:r>
      <w:r>
        <w:rPr/>
        <w:t>۱</w:t>
      </w:r>
      <w:r>
        <w:rPr>
          <w:rtl w:val="true"/>
        </w:rPr>
        <w:t xml:space="preserve"> نامه هاى امام به سران فتنه</w:t>
      </w:r>
      <w:bookmarkEnd w:id="136"/>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نامه هاى امام به سران فتنه</w:t>
      </w:r>
      <w:r>
        <w:rPr>
          <w:rFonts w:ascii="IRNazanin" w:hAnsi="IRNazanin" w:eastAsia="IRNazanin"/>
          <w:color w:val="111111"/>
          <w:sz w:val="28"/>
          <w:sz w:val="28"/>
          <w:szCs w:val="28"/>
          <w:lang w:bidi="fa-IR"/>
        </w:rPr>
        <w:t>۶۰۰۴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عـلـى عليه السلام سـه روز صـبر كـرد و نمايندگانش را به سوى مردم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پى جمليان 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فرستاد و آنان را به بازگشت به اطاعت خويش و همراهى با جمعيت مسلمانانْ فرا مى خواند ؛ ولى از آنان پاسخى دريافت نكرد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اميرمؤمنان از ذو قار حركت كرد ، صعصعة بن صوحان را با نامه اى نزد طلحه ، زبير و عايشه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حرمت اسلام را برايشان بزرگ شمرد و آنان را از عاقبت كارهايى كه مى كنند ، ترساند و زشتى كارهايى را كه مرتكب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مسلمانان و آنچه با صحابى پيامبر صلى الله عليه و آله ، عثمان بن حنيف انجام داده بودند و كشتن مسلمانان با شكنجه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گوشزد كرد، آنان را موعظه نمود و به اطاعت ،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نزد طلحه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وى دادم و پيام را رساندم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جنگ، پسر ابو طالب را در تنگنا قرار داد، با ما نرمى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زبير آمدم و او را نرم خوتر از طلحه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عايشه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رسيدن به شر، از همه شتابنده تر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خونخواهى عثمانْ قيام كرده ام و به خدا سوگند كه به يقين و به طور حتم ، چنين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سوى اميرمؤمنان بازگشتم و پيش از ورود به بصره ، او را ملاقات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 اى صعصعه؟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ديدم كه جز پيكار با تو، چيزى نمى 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 يارى رسان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 گاه عبد اللّه بن عباس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آنان برو و با آنان گفتگو كن و پيمانى را كه بر عهده دارند ، به آنان يادآورى كن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 لَهُ إلى طَلحَةَ وَالزُّبَيرَ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عَلِمتُما وإن كَتَمتُما ، أنّي لَم اُرِدِ النّاسَ حَتّى أرادوني ، ولَم اُبايِعُهم حَتّى بايَعوني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وإنَّكُما مِمَّن أرادَني وبايَعَني ، وإنَّ العامَّةَ لَم تُبايِعني لِسلطانٍ غالِبٍ ، ولا لِعَرَضٍ حاضِرٍ ، فَإِن كُنتُما بايَعتُماني طائِعَينِ ، فَارجِعا وتوبا إلَى اللّهِ مِن قَريبٍ ، وإن كُنتُما بايَعتُماني كارِهَينِ ، فَقَد جَعَلتُما لي عَلَيكُمَا السَّبيلَ بِإِظهارِكُما الطّاعَةَ ، وإسرارِكُمَا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 ما كُنتُما بِأَحَقِّ المُهاجِرينَ بِالتَّقِيَّةِ وَالكِتمانِ ، وإنَّ دَفعَكُما هذَا الأَمرَ مِن قَبلِ أن تَدخُلا فيهِ ، كانَ أوسَعَ عَلَيكُما مِن خُروجِكُما مِنهُ بَعدَ إقرارِكُما بِهِ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زَعَمتُما أنّي قَتَلتُ عُثمانَ ، فَبَيني وبَينَكُما مَن تَخَلَّفَ عَنّي وعَنكُما مِن أهلِ المَدينَةِ ، ثُمَّ يُلزَمُ كُلُّ امرِى ءٍ بِقَدرِ مَا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فَارجِعا أيُّهَا الشَّيخانِ عَن رَأيِكُما ، فَإِنَّ الآنَ أعظَمَ أمرِكُمَا العارُ ، مِن قَبلِ أن يَتَجَمَّعَ العارُ وَالنّارُ ، وَالسَّلامُ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طلحه و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 ؛ شما دو نفر مى دانيد ـ گرچه كتمان مى كنيد ـ كه من سراغ مردم نرفتم ؛ بلكه آنان مرا خواستند ، و من با آنان بيعت نكردم تا آن كه آنان با من بيعت نمودند ، و شما دو تن ، از كسانى بوديد كه مرا خواستيد و با من بيعت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خاطر قدرت برتر يا ثروت آماده با من بيعت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از روى رضايت با من بيعت كرديد ، زود برگرديد و به درگاه خدا توبه كنيد ، و اگر از روى ناخشنودى با من بيعت كرديد ، شما با آشكار داشتن فرمانبردارى و پنهان كردن نافرمانى خود ، راه بازخواست را براى من باز گذارديد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كه شما از ديگر مهاجران ، سزاوارتر به تقيّه و كتمان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كنار گذاردن من از حكومت ، پيش از آن كه در آن وارد شويد ، براى شما آسان تر از اين بود كه پس از اقرار به آن ، بخواهيد از آن بيرون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مى كنيد كه من عثمان را كشته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ميان من و شما كسى از مردم مدينه را به داورى خوانيد كه نه هوادار من باشد و نه طرفدار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هركس به اندازه اى كه در آن كار دخالت داشته ، مسئوليت بر گردن گيرد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دو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تصميم خود بازگرديد كه اكنون ، بزرگ ترين چيزى كه دامنگير شما مى شود ، ننگ است، پيش از آن كه ننگ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۶۰۰۰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كِتابِهِ إلى عائِشَةَ قَبلَ الحَربِ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فَإِنَّكِ خَرَجتِ غاضِبَةً للّهِِ ولِرَسولِهِ ، تَطلُبينَ أمرا كانَ عَنكِ مَوضوعا ، ما بالُ النِّساءِ وَالحَربَ وَالإِصلاحَ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تُطالِبينَ بِدَمِ عُثمانَ ، ولَعَمري لَمَن عَرَّضَكِ لِلبَلاءِ ، وحَمَلَكِ عَلَى المَعصِيَةِ ، أعظَمُ إلَيكِ ذَنبا مِن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غَضِبتِ حَتّى أغضَبتِ ، وما هِجتِ حَتّى هَيَّجتِ ، فَاتَّقِي اللّهَ وَارجِعي إلى بَيتِكِ </w:t>
      </w:r>
      <w:r>
        <w:rPr>
          <w:rFonts w:eastAsia="Amiri" w:cs="Amiri" w:ascii="Amiri" w:hAnsi="Amiri"/>
          <w:color w:val="111111"/>
          <w:sz w:val="28"/>
          <w:szCs w:val="28"/>
          <w:rtl w:val="true"/>
          <w:lang w:bidi="ar-SA"/>
        </w:rPr>
        <w:t xml:space="preserve">. </w:t>
      </w:r>
      <w:r>
        <w:rPr>
          <w:rStyle w:val="FootnoteAnchor"/>
        </w:rPr>
        <w:footnoteReference w:id="208"/>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إشخاصُ ابنِ عَبّاسٍ إلَى الزُّبَيرِ</w:t>
      </w:r>
      <w:r>
        <w:rPr>
          <w:rFonts w:ascii="IRNazanin" w:hAnsi="IRNazanin" w:eastAsia="IRNazanin"/>
          <w:color w:val="111111"/>
          <w:sz w:val="28"/>
          <w:sz w:val="28"/>
          <w:szCs w:val="28"/>
          <w:lang w:bidi="fa-IR"/>
        </w:rPr>
        <w:t>۵۹۹۷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والتبيين عن عبد اللّه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عَلِيُّ بنُ أبي طالِبٍ رحمه اللهعَبدَ اللّهِ بنَ عَبّاسٍ لَمّا قَدِمَ البَصرَةَ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اِيتِ الزُّبَيرَ ولا تَأتِ طَلحَةَ؛ فَإِنَّ الزُّبَيرَ أليَنُ ، وإنَّكَ تَجِدُ طَلحَةَ كَالثَّورِ عاقِصا </w:t>
      </w:r>
      <w:r>
        <w:rPr>
          <w:rStyle w:val="FootnoteAnchor"/>
          <w:rtl w:val="true"/>
        </w:rPr>
        <w:footnoteReference w:id="209"/>
      </w:r>
      <w:r>
        <w:rPr>
          <w:rFonts w:ascii="Amiri" w:hAnsi="Amiri" w:eastAsia="Amiri" w:cs="Amiri"/>
          <w:color w:val="111111"/>
          <w:sz w:val="28"/>
          <w:sz w:val="28"/>
          <w:szCs w:val="28"/>
          <w:rtl w:val="true"/>
          <w:lang w:bidi="ar-SA"/>
        </w:rPr>
        <w:t xml:space="preserve">قَرنَهُ ، يَركَبُ الصُّعوبَةَ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فَأقرِئهُ السَّلامَ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ابنُ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عَرَفتَني بِالحِجازِ وأنكَرتَني بِالعِراقِ ، فَما عَدا مِمّا بَدا لَكَ </w:t>
      </w:r>
      <w:r>
        <w:rPr>
          <w:rStyle w:val="FootnoteAnchor"/>
          <w:rtl w:val="true"/>
        </w:rPr>
        <w:footnoteReference w:id="2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يَابنَ لُبابَةَ ، أزائِرا جِئتَ أم سَفيرا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وأبلَغتُهُ ما قالَ عَلِيٌّ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وبَينَكَ عَهدُ خَليفَةٍ، ودَمُ خَليفَةٍ، واجتِماعُ ثَلاثَةٍ وَانفِرادُ واحِدٍ ، واُمٌّ مَبرورَةٌ ، ومُشاوَرَةُ العَشيرَةِ ، ونَشرُ المَصاحِفِ ، فَنُحِلُّ ما أحَلَّت ، ونُحَرِّمُ ما حَرَّمَت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137" w:name="pg12811_169712"/>
    </w:p>
    <w:p>
      <w:pPr>
        <w:pStyle w:val="Heading3"/>
        <w:numPr>
          <w:ilvl w:val="2"/>
          <w:numId w:val="1"/>
        </w:numPr>
        <w:rPr/>
      </w:pPr>
      <w:bookmarkStart w:id="138" w:name="__RefHeading___Toc1724382_3224264995"/>
      <w:bookmarkStart w:id="139" w:name="_Toc50"/>
      <w:bookmarkEnd w:id="137"/>
      <w:bookmarkEnd w:id="138"/>
      <w:r>
        <w:rPr/>
        <w:t>۸</w:t>
      </w:r>
      <w:r>
        <w:rPr>
          <w:rtl w:val="true"/>
        </w:rPr>
        <w:t xml:space="preserve"> </w:t>
      </w:r>
      <w:r>
        <w:rPr>
          <w:rtl w:val="true"/>
        </w:rPr>
        <w:t xml:space="preserve">/ </w:t>
      </w:r>
      <w:r>
        <w:rPr/>
        <w:t>۲</w:t>
      </w:r>
      <w:r>
        <w:rPr>
          <w:rtl w:val="true"/>
        </w:rPr>
        <w:t xml:space="preserve"> فرستادن ابن عبّاس نزد زبير</w:t>
      </w:r>
      <w:bookmarkEnd w:id="139"/>
    </w:p>
    <w:p>
      <w:pPr>
        <w:pStyle w:val="BookText"/>
        <w:rPr/>
      </w:pPr>
      <w:r>
        <w:rPr>
          <w:rFonts w:ascii="IRNazanin" w:hAnsi="IRNazanin" w:eastAsia="IRNazanin"/>
          <w:color w:val="111111"/>
          <w:sz w:val="28"/>
          <w:sz w:val="28"/>
          <w:szCs w:val="28"/>
          <w:lang w:bidi="fa-IR"/>
        </w:rPr>
        <w:t>۵۹۹۶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عايشه پيش از جنگ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 ؛ تو از خانه ات بيرون آمدى ، در حالى كه بر خدا و پيامبرش خشم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مى جويى كه از عهده تو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چه به جنگ و صلح در ميان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خونخواه عثمان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كسانى كه تو را در معرض اين فتنه قرار دادند و تو را بر نافرمانى وا داشتند ، نزد تو گناهكارتر از قاتلان عثمان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خشمگين نشدى تا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درآوردى ، و به هيجان نيامدى 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هيجان انداختى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به خانه ات بازگرد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فرستادن ابن عبّاس نزد زبير</w:t>
      </w:r>
      <w:r>
        <w:rPr>
          <w:rFonts w:ascii="IRNazanin" w:hAnsi="IRNazanin" w:eastAsia="IRNazanin"/>
          <w:color w:val="111111"/>
          <w:sz w:val="28"/>
          <w:sz w:val="28"/>
          <w:szCs w:val="28"/>
          <w:lang w:bidi="fa-IR"/>
        </w:rPr>
        <w:t>۵۹۹۹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والتبيينـ به نقل از عبد اللّه بن مصعب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بن ابى طالب عليه السلام وارد بصره شد، عبد اللّه بن عباس را فرستاد و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زبير برو ، نه طلحه ؛ زيرا زبير نرم خوست و طلحه را چون گاوى خواهى يافت كه شاخ هاى درهم پيچيده دارد، بر دشوارى سوار مى شود و مى گويد كه اين ،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دايى ات به تو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 مرا شناختى و در عراق ، مرا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آنچه آشكار بود ، بازگردانْد؟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زبير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آمدى ، اى پسر لبابه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ديدار آمده اى يا ابلاغ پيام؟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على عليه السلام را به وى ابلاغ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تو ، پيمان خليفه اى است و خون خليفه اى ، و جمع سه نفره اى است و جدايى يك نفره اى ، و مادرى نيكوكار و رايزنى با بستگان ، و باز شدن مُصحف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حلال مى شمارى ، ما نيز حلال مى شمريم و آنچه را تو حرام مى دانى ، ما نيز حرام مى دانيم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الاحتجاجاتُ عَلى عائِشَةَ</w:t>
      </w:r>
      <w:r>
        <w:rPr>
          <w:rFonts w:ascii="Amiri" w:hAnsi="Amiri" w:eastAsia="Amiri" w:cs="Amiri"/>
          <w:color w:val="111111"/>
          <w:sz w:val="28"/>
          <w:sz w:val="28"/>
          <w:szCs w:val="28"/>
          <w:lang w:bidi="ar-SA"/>
        </w:rPr>
        <w:t>۵۹۹۶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مِنَ الغَدِ دَعا عَلِيٌّ رضى الله عنه زَيدَ </w:t>
      </w:r>
      <w:r>
        <w:rPr>
          <w:rStyle w:val="FootnoteAnchor"/>
          <w:rtl w:val="true"/>
        </w:rPr>
        <w:footnoteReference w:id="213"/>
      </w:r>
      <w:r>
        <w:rPr>
          <w:rFonts w:ascii="Amiri" w:hAnsi="Amiri" w:eastAsia="Amiri" w:cs="Amiri"/>
          <w:color w:val="111111"/>
          <w:sz w:val="28"/>
          <w:sz w:val="28"/>
          <w:szCs w:val="28"/>
          <w:rtl w:val="true"/>
          <w:lang w:bidi="ar-SA"/>
        </w:rPr>
        <w:t xml:space="preserve">بنَ صوحانَ وعَبدَ اللّهِ بنَ عَبّاسٍ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اِمضِيا إلى عائِشَةَ فَقولا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يَأمُركِ اللّهُ تَبارَكَ وتَعالى أن تَقَرّي في بَيتِكِ ؟ فَخُدِعتِ وَانخَدَعتِ ، وَاستُنفِرتِ فَنَفَرتِ ، فَاتَّقِي اللّهَ الَّذي إلَيهِ مَرجِعُكِ ومَعادُكِ ، وتوبي إلَيهِ فَإِنَّهُ يَقبَلُ التَّوبَةَ عَن عِبادِهِ ، ولا يَحمِلَنَّكِ قَرابَةُ طَلحَةَ وحُبُّ عَبدِ اللّهِ بنِ الزُّبَيرِ عَلَى الأَعمالِ الَّتي تَسعى بِكِ إلَى النّارِ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إلَيها وبَلَّغاها رِسالَةَ عَلِيٍّ رضى الله عنه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بِرادَّةٍ عَلَيكُم شَيئا فَإِنّي أعلَمُ أنّي لا طَاقَةَ لي بِحُجَجِ عَلِيِّ بنِ أبي طالِبٍ ؛ فَرَجَعا إلَيهِ وأخبَراهُ بِالخَبَرِ </w:t>
      </w:r>
      <w:r>
        <w:rPr>
          <w:rFonts w:eastAsia="Amiri" w:cs="Amiri" w:ascii="Amiri" w:hAnsi="Amiri"/>
          <w:color w:val="111111"/>
          <w:sz w:val="28"/>
          <w:szCs w:val="28"/>
          <w:rtl w:val="true"/>
          <w:lang w:bidi="ar-SA"/>
        </w:rPr>
        <w:t xml:space="preserve">. </w:t>
      </w:r>
      <w:r>
        <w:rPr>
          <w:rStyle w:val="FootnoteAnchor"/>
        </w:rPr>
        <w:footnoteReference w:id="214"/>
      </w:r>
      <w:r>
        <w:rPr>
          <w:rFonts w:ascii="Amiri" w:hAnsi="Amiri" w:eastAsia="Amiri" w:cs="Amiri"/>
          <w:color w:val="111111"/>
          <w:sz w:val="28"/>
          <w:sz w:val="28"/>
          <w:szCs w:val="28"/>
          <w:lang w:bidi="ar-SA"/>
        </w:rPr>
        <w:t>۵۹۹۵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جارِيَةُ بنُ قُدامَةَ السَّعدِيُّ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لَقَتلُ عُثمانَ بنِ عَفّانَ أهوَنُ مِن خُروجِكِ مِن بَيتِكِ عَلى هَذا الجَمَلِ المَلعونِ عُرضَةً لِلسِّلاحِ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لَكِ مِنَ اللّهِ سِترٌ وحُرمَةٌ ، فَهَتَكتِ سِترَكِ وأبَحتِ حُرمَتَكِ ، إنَّهُ مَن رأى قِتالَكِ فَإِنَّهُ يَرى قَتلَكِ ، وإن كُنتِ أتَيتِنا طائِعَةً فَارجِعي إلى مَنزِلِكِ ، وإن كُنتِ أتَيتِنا مُستَكرَهَةً فَاستَعيني بِالنّاس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140" w:name="pg12811_169714"/>
    </w:p>
    <w:p>
      <w:pPr>
        <w:pStyle w:val="Heading3"/>
        <w:numPr>
          <w:ilvl w:val="2"/>
          <w:numId w:val="1"/>
        </w:numPr>
        <w:rPr/>
      </w:pPr>
      <w:bookmarkStart w:id="141" w:name="__RefHeading___Toc1724384_3224264995"/>
      <w:bookmarkStart w:id="142" w:name="_Toc51"/>
      <w:bookmarkEnd w:id="140"/>
      <w:bookmarkEnd w:id="141"/>
      <w:r>
        <w:rPr/>
        <w:t>۸</w:t>
      </w:r>
      <w:r>
        <w:rPr>
          <w:rtl w:val="true"/>
        </w:rPr>
        <w:t xml:space="preserve"> </w:t>
      </w:r>
      <w:r>
        <w:rPr>
          <w:rtl w:val="true"/>
        </w:rPr>
        <w:t xml:space="preserve">/ </w:t>
      </w:r>
      <w:r>
        <w:rPr/>
        <w:t>۳</w:t>
      </w:r>
      <w:r>
        <w:rPr>
          <w:rtl w:val="true"/>
        </w:rPr>
        <w:t xml:space="preserve"> احتجاج هايى با عايشه</w:t>
      </w:r>
      <w:bookmarkEnd w:id="142"/>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احتجاج هايى با عايشه</w:t>
      </w:r>
      <w:r>
        <w:rPr>
          <w:rFonts w:ascii="IRNazanin" w:hAnsi="IRNazanin" w:eastAsia="IRNazanin"/>
          <w:color w:val="111111"/>
          <w:sz w:val="28"/>
          <w:sz w:val="28"/>
          <w:szCs w:val="28"/>
          <w:lang w:bidi="fa-IR"/>
        </w:rPr>
        <w:t>۵۹۹۲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صبحگاهان ، على عليه السلام زيد بن صوحان و عبد اللّه بن عبّاس را فرا خواند و بدانان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عايشه برويد و به وى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ـ تبارك و تعالى ـ به تو فرمان نداد كه در خانه ات بنشينى؟ با تو حيله كرده اند و تو فريب خورده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راه انداختند و تو نيز به راه افتادى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خدايى كه بازگشت و مَعادت به سوى اوست ، بترس و به سويش توبه كن كه او توبه را از بندگانش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خويشاوندى طلحه و علاقه به عبد اللّه بن زبير ، به كارهايى وادارت كند كه به سوى آتش كشانده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نزد عايشه رفتند و پيام على عليه السلام را به وى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در پاسخ شما نخواهم گفت ؛ زيرا مى دانم در برابر استدلال هاى على بن ابى طالب ، مرا قدرت پاسخ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بازگشتند و جريان را با على عليه السلام در ميان نهادند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قاسم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بن قُدامه سعدى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كشته شدن عثمان بن عفّان ، ساده تر از بيرون آمدن تو از خانه و سوارشدن بر اين شتر لعنتى و در برابر اسلحه ها قرار گرفتن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جانب خداوند ، حرمتى و حجابى داشتى؛ ولى حجاب خود را دريدى و حرمت خويش را شكستى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هركس جنگ با تو را روا بداند، كشتن تو را هم روا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ميل خود به سوى ما آمده اى ، به خانه ات بازگرد ، و اگر با اكراه آمده اى ، از مردمْ كمك بخواه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والمساوئ عن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الأَحنَفَ بنَ قَيسٍ قالَ لِعائِشَةَ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هَل عَهِدَ عَلَيكِ رَسولُ اللّهِ صلى الله عليه و آله هذَا المَسيرَ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وجَدتِهِ في شَيءٍ مِن كِتابِ اللّهِ جَلَّ ذِكرُهُ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نَقرَأُ إلّا ما تَقرَؤونَ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 رَسولَ اللّهِ صلى الله عليه و آله استَعانَ بِشَيءٍ مِن نِسائِهِ إذا كانَ في قِلَّةٍ وَالمُشرِكونَ في كَثرَةٍ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هُوَ ذَنبُنا ؟ </w:t>
      </w:r>
      <w:r>
        <w:rPr>
          <w:rFonts w:eastAsia="Amiri" w:cs="Amiri" w:ascii="Amiri" w:hAnsi="Amiri"/>
          <w:color w:val="111111"/>
          <w:sz w:val="28"/>
          <w:szCs w:val="28"/>
          <w:rtl w:val="true"/>
          <w:lang w:bidi="ar-SA"/>
        </w:rPr>
        <w:t xml:space="preserve">! </w:t>
      </w:r>
      <w:r>
        <w:rPr>
          <w:rStyle w:val="FootnoteAnchor"/>
        </w:rPr>
        <w:footnoteReference w:id="216"/>
      </w:r>
      <w:r>
        <w:rPr>
          <w:rFonts w:ascii="Amiri" w:hAnsi="Amiri" w:eastAsia="Amiri" w:cs="Amiri"/>
          <w:color w:val="111111"/>
          <w:sz w:val="28"/>
          <w:sz w:val="28"/>
          <w:szCs w:val="28"/>
          <w:lang w:bidi="ar-SA"/>
        </w:rPr>
        <w:t>۵۹۹۳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عائِشَةَ أرسَلَت إلى أبي بَكرَةَ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لَاُمٌّ ، وإنَّ حَقَّكِ لَعَظيمٌ ، ولكِن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يُفلِحَ قَومٌ تَملِكُهُمُ امرَأَةٌ </w:t>
      </w:r>
      <w:r>
        <w:rPr>
          <w:rFonts w:eastAsia="Amiri" w:cs="Amiri" w:ascii="Amiri" w:hAnsi="Amiri"/>
          <w:color w:val="111111"/>
          <w:sz w:val="28"/>
          <w:szCs w:val="28"/>
          <w:rtl w:val="true"/>
          <w:lang w:bidi="ar-SA"/>
        </w:rPr>
        <w:t xml:space="preserve">. </w:t>
      </w:r>
      <w:r>
        <w:rPr>
          <w:rStyle w:val="FootnoteAnchor"/>
        </w:rPr>
        <w:footnoteReference w:id="217"/>
      </w:r>
      <w:r>
        <w:rPr>
          <w:rFonts w:ascii="Amiri" w:hAnsi="Amiri" w:eastAsia="Amiri" w:cs="Amiri"/>
          <w:color w:val="111111"/>
          <w:sz w:val="28"/>
          <w:sz w:val="28"/>
          <w:szCs w:val="28"/>
          <w:lang w:bidi="ar-SA"/>
        </w:rPr>
        <w:t>۵۹۹۲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عَمّارُ بنُ ياسِرٍ بَينَ الصّفَّينِ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أنصَفتُم نَبِيَّكُم حينَ كَفَفتُم عَقائِلَكُم فِي الخُدورِ وأبرَزتُم عَقيلَتَهُ لِلسُّيوفِ ، وعائِشَةُ عَلى جَمَلٍ في هَودَجٍ مِن دُفوفِ الخَشَبِ قَد ألبَسوهُ المُسوحَ وجُلودَ البَقَرِ ، وجَعَلوا دونَهُ اللُّبودَ ، وقَد غُشِيَ عَلى ذلِكَ بِالدُّروعِ ، فَدَنا عَمّارٌ مِن مَوضِعِها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ماذا تَدعينَ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الطَّلَبِ بِدَمِ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في هذَا اليَومِ الباغِيَ وَالطّالِبَ بِغَيرِ الحَقِّ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لَتَعلَمونَ أيُّنَا المُمالِئُ في قَتلِ عُثمانَ </w:t>
      </w:r>
      <w:r>
        <w:rPr>
          <w:rFonts w:eastAsia="Amiri" w:cs="Amiri" w:ascii="Amiri" w:hAnsi="Amiri"/>
          <w:color w:val="111111"/>
          <w:sz w:val="28"/>
          <w:szCs w:val="28"/>
          <w:rtl w:val="true"/>
          <w:lang w:bidi="ar-SA"/>
        </w:rPr>
        <w:t xml:space="preserve">. </w:t>
      </w:r>
      <w:r>
        <w:rPr>
          <w:rStyle w:val="FootnoteAnchor"/>
        </w:rPr>
        <w:footnoteReference w:id="218"/>
      </w:r>
      <w:r>
        <w:rPr>
          <w:rFonts w:ascii="Amiri" w:hAnsi="Amiri" w:eastAsia="Amiri" w:cs="Amiri"/>
          <w:color w:val="111111"/>
          <w:sz w:val="28"/>
          <w:sz w:val="28"/>
          <w:szCs w:val="28"/>
          <w:lang w:bidi="ar-SA"/>
        </w:rPr>
        <w:t>۵۹۹۱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عن سعيد بن كوز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مَولايَ يَومَ الجَمَلِ ، فَأَقبَلَ فارِسٌ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مَن هُوَ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عَمّارُ بنُ ياسِرٍ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الَّذي أنزَلَ الكِتابَ عَلى رَسولِ اللّهِ صلى الله عليه و آله في بَيتِكِ ، أ تَعلَمينَ أنَّ رَسولَ اللّهِ صلى الله عليه و آله جَعَلَ عَلِيّا وصِيّا عَلى أهلِهِ ، وفي أهلِهِ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بِدَمِ عُثمانَ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فَوارِسُ أربَعَةٌ فَهَتَفَ بِهِم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طالِبٍ ورَبِّ الكَعبَةِ ، سَلوهُ مَن هُوَ ؟ ما يُريدُ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ما يُريدُ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الَّذي أنزَلَ الكِتابَ عَلى رَسولِ اللّهِ صلى الله عليه و آله في بَيتِكِ ، أ تَعلَمينَ أنَّ رَسولَ اللّهِ صلى الله عليه و آله جَعَلَني وَصِيّا عَلى أهلِهِ ، وفي أهلِهِ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بِدَمِ أميرِ المُؤمِنينَ عُثمانَ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أريني قَتَلَةَ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انصَرَفَ وَالتَحَمَ القِتالُ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والمساوئـ به نقل از حسن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قيس در جنگ جمل به عايشه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 اين حركت را به تو گوشزد كرده بود؟</w:t>
      </w:r>
    </w:p>
    <w:p>
      <w:pPr>
        <w:pStyle w:val="BookText"/>
        <w:rPr/>
      </w:pP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را در جايى از كتاب خداوند متعال يافتى؟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جز آنچه شما مى خوانيد، نمى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سراغ دارى كه پيامبر خدا، آن هنگام كه مسلمانان اندك بودند و مشركانْ بسيار ، حتى در يك مورد از زنانش كمك بگيرد؟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گناه ما 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 كسى را به سوى ابو بكره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مادرى و حقّت بزرگ است ؛ ولى شنيدم كه پيامبر خدا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كه زنى بر آنان حكم رانَد ، رستگار نمى شوند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ياسر ، ميان دو لشكر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به پيامبرتان انصاف به خرج نداديد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خود را در پرده نگاه داشتيد و همسر او را در برابر شمشيرها قرار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بر روى شتر و در كجاوه اى سوار بود كه كناره هايش از چوب بود و آن را با پَلاس و پوست گاو ، پوشانده بودند و روى آن ، نَمَد كشيده بودند و آن را با زره آهنين ، مجهّز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وى نزديك شد و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چيزى فرا مى خوانى؟</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خونخواهى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همين امروز ، تجاوزپيشه و جوينده غير حق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شما مى دانيد كدام يك از ما طرفدار كشتن عثمان بوديم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الزوائدـ به نقل از سعيد بن كُوز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به همراه مولاى خود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اى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بپرسيد او كيست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عمّار بن ياسرم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خداوندى كه قرآن را در خانه تو بر پيامبر خدا نازل كرد، سوگند ، آيا مى دانى كه پيامبر خدا، على عليه السلام را جانشين بر اهل خود و در ميان اهلش قرار داد؟</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 خواهى؟</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امير المؤمنين عثمان را مى جويم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چهار اسبْ سوار ديگر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ميان آنان بر آنها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كعبه سوگند كه او پسر ابو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بپرسيد كه كيست و چه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على بن ابى طالبم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بپرسيد كه چه مى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خدايى كه قرآن را بر پيامبر خدا در خانه تو نازل كرد، سوگند ، آيا مى دانى كه پيامبر خدا مرا جانشين خويش بر اهل خود و در ميان اهلش قرار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مى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عثمان ، خونخواهى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قاتلان عثمان را نشانم ده</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بازگشت و پيكار درگرفت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۵۹۸۸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سلمان فارسى رضى الله عنه هنگام مرگ اظهار تأسف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والمساوئ عن سالم بن أبي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كانَ حَربُ الجَمَلِ أقبلَتَ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هَودَجٍ مِن حَديدٍ وهِيَ تَنظُرُ مِن مَنظَرٍ قَد صُيِّرَ لَها في هَودَجِها ، فَقالَتِ لرَجُلٍ مِن ضَبَّةَ وهُوَ آخِذٌ بِخِطامِ جَمَلِها أو بَعيرِها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تَرى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 ذا واقِفٌ رافِعٌ يَدَهُ إلَى السَّماءِ ، فَنَظَرَت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أشبَهَهُ بِأَخيهِ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أخوهُ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أراني اُقاتِلُ رَجُلاً هُوَ أخو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 خِطامَ راحِلَتِها مِن يَدِهِ ومالَ إلَيهِ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والمساوئـ به نقل از سالم بن ابى جعد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جملْ اتّفاق افتاد ، عايشه در كجاوه اى آهنين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سوراخى كه براى كجاوه اش ساخته بودند ، بيرون را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از تيره ضِبّه كه زمام شتر هفت يا نُه ساله اش را گرفته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را كجا مى بينى؟</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جا ايستاده و دست ها را به سوى آسمان بلند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نگاه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به برادرش شبيه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ضِبّى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كيست؟</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 نمى بينم با مردى پيكار كنم كه برادر پيامبر خداست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زمام شتر وى را رها كرد و به سوى على عليه السلام رفت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خُطبَةُ الإِمامِ لَمّا رَجَعَت رُسُلُهُ</w:t>
      </w:r>
      <w:r>
        <w:rPr>
          <w:rFonts w:ascii="Amiri" w:hAnsi="Amiri" w:eastAsia="Amiri" w:cs="Amiri"/>
          <w:color w:val="111111"/>
          <w:sz w:val="28"/>
          <w:sz w:val="28"/>
          <w:szCs w:val="28"/>
          <w:lang w:bidi="ar-SA"/>
        </w:rPr>
        <w:t>۵۹۸۸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سلمانُ الفارسيُّ رضى الله عنه لمّا سُئل عن تَحس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عن إسماعيل بن رجاء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رَجَعَت رُسُلُ أميرِ المُؤمِنينَ عليه السلام مِن عِندِ طَلحَةَ وَالزُّبَيرِ وعائِشَةَ ، يُؤذِنونَهُ بِالحَربِ ، قامَ فَحَمِدَ اللّهَ وأثنى عَلَيهِ ، وصَلّى عَلى مُحَمَّدٍ وآلِهِ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راقَبتُ هؤُلاءِ القَومَ كَيما يَرعَووا أو يَرجِعوا ، وقَد وَبَّختُهُم بِنَكثِهِم وعَرَّفتُهُم بَغيَهُم ، فَلَيسوا يَستَجيبونَ ، ألا وقَد بَعَثوا إلَيَّ أن أبرُزَ لِلطِّعانِ ، وأصبِرَ لِلجِلادِ ، فَإِنَّما مَنَّتكَ نَفسُكَ مِن أبنائِنَا الأَباطيلَ ، </w:t>
      </w:r>
      <w:r>
        <w:rPr>
          <w:rStyle w:val="FootnoteAnchor"/>
          <w:rtl w:val="true"/>
        </w:rPr>
        <w:footnoteReference w:id="221"/>
      </w:r>
      <w:r>
        <w:rPr>
          <w:rFonts w:ascii="Amiri" w:hAnsi="Amiri" w:eastAsia="Amiri" w:cs="Amiri"/>
          <w:color w:val="111111"/>
          <w:sz w:val="28"/>
          <w:sz w:val="28"/>
          <w:szCs w:val="28"/>
          <w:rtl w:val="true"/>
          <w:lang w:bidi="ar-SA"/>
        </w:rPr>
        <w:t xml:space="preserve">هَبِلَتهُمُ الهَبولُ ، </w:t>
      </w:r>
      <w:r>
        <w:rPr>
          <w:rStyle w:val="FootnoteAnchor"/>
          <w:rtl w:val="true"/>
        </w:rPr>
        <w:footnoteReference w:id="222"/>
      </w:r>
      <w:r>
        <w:rPr>
          <w:rFonts w:ascii="Amiri" w:hAnsi="Amiri" w:eastAsia="Amiri" w:cs="Amiri"/>
          <w:color w:val="111111"/>
          <w:sz w:val="28"/>
          <w:sz w:val="28"/>
          <w:szCs w:val="28"/>
          <w:rtl w:val="true"/>
          <w:lang w:bidi="ar-SA"/>
        </w:rPr>
        <w:t xml:space="preserve">قَد كُنتُ وما اُهَدَّدُ بِالحَربِ ولا اُرَهَّبُ بِالضَّربِ ، وأنَا عَلى ما وَعَدَني رَبّي مِنَ النَّصرِ وَالتَّأييدِ وَالظَّفَرِ ، وإنّي لَعَلى يَقينٍ مِن رَبّي ، وفي غَيرِ شُبهَةٍ مِن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لا يَفوتُهُ المُقيمُ ، ولا يُعجِزُهُ الهارِبُ ، لَيسَ عَنِ المَوتِ مَحيصٌ ، مَن لَم يَمُت يُقتَل ، إنَّ أفضَلَ المَوتِ القَتلُ ، وَالَّذي نَفسُ ابنِ أبي طالِبٍ بِيَدِهِ لِأَلفُ ضَربَةٍ بِالسَّيفِ أهوَنُ عَلَيَّ مِن مَوتٍ عَلى فِراشٍ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عَجَباً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 عَلَى ابنِ عَفّانَ حَتّى إذا قُتِلَ أعطاني صَفَقَةَ يَمينِهِ طائِعاً ، ثُمَّ نَكَثَ بَيعَتي ، وطَفِقَ يَنعَى ابنَ عَفّانَ ظالِماً ، وجاءَ يَطلُبُني ـ يَزعُمُ ـ بِدَمِهِ ، وَاللّهِ ، ما صَنَعَ في أمرِ عُثمانَ واحِدَةً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ابنُ عَفّانَ ظالِماً ـ كَما كانَ يَزعُمُ ـ حينَ حَصَرَهُ وألَّبَ عَلَيهِ ، إنَّهُ لَيَنبَغي أن يُؤازِرَ قاتِليهِ وأن يُنابِذَ ناصِريهِ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تِلكَ الحالِ مَظلوماً ، إنَّهُ لَيَنبَغي أن يَكونَ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شَكٍّ مِنَ الخَصلَتَينِ ، لَقَد كانَ يَنبَغي أن يَعَتزِلَهُ ويَلزَمَ بَيتَهُ ويَدَعَ النّاسَ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مِن هذِهِ الخِصالِ واحِدَةً ، وها هُوَ ذا قَد أعطاني صَفَقَةَ يَمينِهِ غَيرَ مَرَّةٍ ثُمَّ نَكَثَ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فَخُذهُ ولا تُمهِلهُ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الزُّبَيرَ قَطَعَ رَحِمي وقَرابَتي ، ونَكَثَ بَيعَتي ، ونَصَبَ لِيَ الحَربَ وهُوَ يَعلَمُ أنَّهُ ظالِمٌ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فَاكفِنيهِ بِما شِئتَ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143" w:name="pg12811_169720"/>
    </w:p>
    <w:p>
      <w:pPr>
        <w:pStyle w:val="Heading3"/>
        <w:numPr>
          <w:ilvl w:val="2"/>
          <w:numId w:val="1"/>
        </w:numPr>
        <w:rPr/>
      </w:pPr>
      <w:bookmarkStart w:id="144" w:name="__RefHeading___Toc1724386_3224264995"/>
      <w:bookmarkStart w:id="145" w:name="_Toc52"/>
      <w:bookmarkEnd w:id="143"/>
      <w:bookmarkEnd w:id="144"/>
      <w:r>
        <w:rPr/>
        <w:t>۸</w:t>
      </w:r>
      <w:r>
        <w:rPr>
          <w:rtl w:val="true"/>
        </w:rPr>
        <w:t xml:space="preserve"> </w:t>
      </w:r>
      <w:r>
        <w:rPr>
          <w:rtl w:val="true"/>
        </w:rPr>
        <w:t xml:space="preserve">/ </w:t>
      </w:r>
      <w:r>
        <w:rPr/>
        <w:t>۴</w:t>
      </w:r>
      <w:r>
        <w:rPr>
          <w:rtl w:val="true"/>
        </w:rPr>
        <w:t xml:space="preserve"> سخنرانى امام، هنگامى كه فرستادگانش باز آمدند</w:t>
      </w:r>
      <w:bookmarkEnd w:id="145"/>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سخنرانى امام، هنگامى كه فرستادگانش باز آمدند</w:t>
      </w:r>
      <w:r>
        <w:rPr>
          <w:rFonts w:ascii="IRNazanin" w:hAnsi="IRNazanin" w:eastAsia="IRNazanin"/>
          <w:color w:val="111111"/>
          <w:sz w:val="28"/>
          <w:sz w:val="28"/>
          <w:szCs w:val="28"/>
          <w:lang w:bidi="fa-IR"/>
        </w:rPr>
        <w:t>۵۹۸۵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زيارةِ الحسينِ عليه السلام عند الوَداعِ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نقل از اسماعيل بن رجاء زبيدى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فرستادگان اميرمؤمنان از نزد طلحه، زبير و عايشه ـ كه نداى جنگ را سرداده بودند ـ ، بازگشتند، به پا خاست، خدا را سپاس و ثنا گفت و بر محمّد و خاندانش درود فرستاد و سپس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منتظر بودم تا اين گروه ، حرمت نگه دارند يا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جهت پيمان شكنى سرزنش كردم و طغيانگرى شان را به آنان گوشزد كردم ؛ ولى پاسخى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از من خواسته اند براى زد و خورد ، آماده شوم و بر نبرد، شكيبايى كنم و گفته اند كه تو به خودت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قهرمان ما اميد بيهوده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مادرانى كه فرزندى برايشان نمانده ، بر آنان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بوده ام ، از جنگ نترسيده ام و از ضربت تيغ نهراسيده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وعده يارى، نيرومندى و پيروزى پروردگارم دل بسته ام و به پروردگار خود يقين دارم و در كار خود ، هيچ شبهه اى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مرگ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 در نمى گذرد و فرار كننده، آن را ناتوان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 چاره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نميرد ، كشته مى شود ، و برترين مرگ ، كشته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فرزند ابوطالب در دست اوست، هزار ضربه شمشير بر من ، آسان تر است از مردن در بستر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پسر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تحريك كرد و وقتى او كشته شد، از روى ميل ، دست بيعت به سوى من دراز كرد و سپس ، بيعت مرا شكست و با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است، نوحه سرايى بر پسر عفّان را آغاز كرده است و آمده و از من، خون عثمان را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آنچه درباره عثمانْ واقع شد ، از اين سه حالْ بيرون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عثمانْ ستمگر بود، آن گونه كه طلحه به هنگام محاصره و يورش بر او ادّعا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بايد قاتلان عثمان را يارى مى كرد و يارى كنندگانش را دور مى ساخت ؛ و اگر عثمان در آن حالْ مظلوم بود، سزاوار بود كه طلحه همراه وى باشد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طلحه در ستمگرى يا مظلوميت عثمانْ ترديد داشت ، سزاوار بود كه از او كناره گيرد و در خانه خود بنشيند و از مردم ، كناره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هيچ يك از اين سه كار را انجام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بارها با من دست بيعت داد و پس از چندى بيعت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بگير و مهلتش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كه زبير ، پيوند خويشاوندى مرا بُريد و بيعتم را شكست و در برابر من ، جنگ به راه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مى داند كه بر من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خود صلاح مى دانى ، مرا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حفظ فرما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تَحذيرُ شَبابِ قُرِيشٍ مِنَ الحَربِ</w:t>
      </w:r>
      <w:r>
        <w:rPr>
          <w:rFonts w:ascii="Amiri" w:hAnsi="Amiri" w:eastAsia="Amiri" w:cs="Amiri"/>
          <w:color w:val="111111"/>
          <w:sz w:val="28"/>
          <w:sz w:val="28"/>
          <w:szCs w:val="28"/>
          <w:lang w:bidi="ar-SA"/>
        </w:rPr>
        <w:t>۵۹۸۲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تَصافَّ النّاسُ يَومَ الجَمَلِ صاحَ صائِحٌ مِن أصحابِ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شَبابِ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قَد لَجَجتُم وغُلِبتُم عَلى أمرِكُم هذا ، وإنّي أنشُدُكُمُ اللّهَ أن تَحقِنوا دِماءَكُم ولا تَقتُلوا أنفُسَكُم ، اِتَّقُوا الأَشتَرَ النَّخَعِيَّ وجُندُبَ بنَ زُهيرٍ العامِرِيَّ ، فَإِنَّ الأَشتَرَ نَشَرَ دِرعَهُ حَتّى يَعفُوَ أثَرُهُ ، وإنَّ جُندَباً يَخرِمُ دِرعَهُ حَتّى يُشَمَّرَ عَنهُ ، وفي رايَتِهِ عَلامَةٌ حَمراءُ ، فَلَمَّا التَقَى النّاسُ أقبَلَ الأَشتَرُ وجُندَبٌ قِبالَ الجَمَلِ يَرفُلانِ فِي السِّلاحِ حَتّى قَتَلا عَبدَ الرَّحمنِ بنَ عَتّابِ بنِ أسيدٍ ومَعبَدَ بنَ زُهَيرِ بنِ خَلَفِ بنِ اُمَيَّةَ ، وعَمَدَ جُندُبٌ لِابنِ الزُّبَيرِ فَلَمّا عَرَفَهُ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أترُكُكَ لِعائِشَةَ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مُحَمَّدُ بنُ موسى عن مُحَمَّدِ بنِ إبراهيمَ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مُعاذَ بنَ عُبَيدِ اللّهِ التّميمِيَّ ـ وكانَ قَد حَضَرَ الجَمَلَ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التَقَينا وَاصطَفَفنا نادى مُنادي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عَلى أنفُسِكُم ، فَإِنّي أعلَمُ أنَّكُم قَد خَرَجتُم وظَنَنتُم أنَّ الأَمرَ لا يَبلُغُ إلى هذا ، فَاللّهَ اللّهَ في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السَّيفَ لَيسَ لَهُ بُقيا ، فَإِن أحبَبتُم فَانصَرِفوا حَتّى نُحاكِمَ هؤُلاءِ القَومَ ، وإن أحبَبتُم فَإِلَيَّ فَإِنَّكُم آمِنونَ بِأَمانِ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فَاستَحيَينا أشَدَّ الحَياءِ وأبصَرنا ما نَحنُ فيهِ ، ولكِنَّ الحِفاظَ </w:t>
      </w:r>
      <w:r>
        <w:rPr>
          <w:rStyle w:val="FootnoteAnchor"/>
          <w:rtl w:val="true"/>
        </w:rPr>
        <w:footnoteReference w:id="224"/>
      </w:r>
      <w:r>
        <w:rPr>
          <w:rFonts w:ascii="Amiri" w:hAnsi="Amiri" w:eastAsia="Amiri" w:cs="Amiri"/>
          <w:color w:val="111111"/>
          <w:sz w:val="28"/>
          <w:sz w:val="28"/>
          <w:szCs w:val="28"/>
          <w:rtl w:val="true"/>
          <w:lang w:bidi="ar-SA"/>
        </w:rPr>
        <w:t xml:space="preserve">حَمَلَنا عَلَى الصَّبرِ مَعَ عائِشَةَ حَتّى قُتِلَ مَن قُتِلَ مِنّا ، فَوَاللّهِ ، لَقَد رَأَيتُ أصحابَ عَلِيٍّ عليه السلام وقَد وَصَلوا إلَى الجَمَلِ وصاحَ مِنهُم صائِحٌ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اِعقِروهُ ، فَعَقَروهُ فَوَقَعَ ، فَنادى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طَرَحَ السِّلاحَ فَهُوَ آمِنٌ ، ومَن دَخَلَ بَيتَهُ فَهُوَ آمِنٌ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ما رَأَيتُ أكرَمَ عَفوا مِنهُ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سُلَيمانُ بنُ عَبدِ اللّهِ بنِ عُوَيمرٍ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لَواقِفٌ في يَمينِ رَجُلٍ مِن قُرَيشٍ إذ صاحَ صائِحٌ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اُحذِّرُكُمُ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جُندُباً العامِرِيَّ وَالأَشتَرَ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عَمّاراً يَقولُ لِأَصحابِنا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وما تَطلُبونَ ؟ فَنادَيناهُ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نَطلُبُ بِدَمِ عُثمانَ ، فَإِن خَلَّيتُم بَينَنا وبَينَ قَتَلَتِهِ رَجَعنا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سَأَلتُمونا ـ أن تَرجِعوا عَنّا ـ بِئسَ الفَحلُ ؛ فإنّه ألأَمُ الغَنَمِ فَحلاً وشَرُّها لحَماً ما أعطَيناكُموهُ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التَحَمَ القِتالُ ونادَيناهُم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مَكِّنونا مِن قَتَلَةِ عُثمانَ ونَرجِعُ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فَنادانا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فَعَلنا ، هذِهِ عائِشَةُ وطَلحَةُ وَالزُّبَيرُ قَتَلوهُ عَطَشاً ، فَابدَؤوا بِهِم ، فَإِذا فَرَغتُم مِنهُم تَعالَوا إلَينا نَبذُل لَكُمُ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فَأَسكَتَ وَاللّهِ أصحابَ الجَمَلِ كُلَّهُم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146" w:name="pg12811_169722"/>
    </w:p>
    <w:p>
      <w:pPr>
        <w:pStyle w:val="Heading3"/>
        <w:numPr>
          <w:ilvl w:val="2"/>
          <w:numId w:val="1"/>
        </w:numPr>
        <w:rPr/>
      </w:pPr>
      <w:bookmarkStart w:id="147" w:name="__RefHeading___Toc1724388_3224264995"/>
      <w:bookmarkStart w:id="148" w:name="_Toc53"/>
      <w:bookmarkEnd w:id="146"/>
      <w:bookmarkEnd w:id="147"/>
      <w:r>
        <w:rPr/>
        <w:t>۸</w:t>
      </w:r>
      <w:r>
        <w:rPr>
          <w:rtl w:val="true"/>
        </w:rPr>
        <w:t xml:space="preserve"> </w:t>
      </w:r>
      <w:r>
        <w:rPr>
          <w:rtl w:val="true"/>
        </w:rPr>
        <w:t xml:space="preserve">/ </w:t>
      </w:r>
      <w:r>
        <w:rPr/>
        <w:t>۵</w:t>
      </w:r>
      <w:r>
        <w:rPr>
          <w:rtl w:val="true"/>
        </w:rPr>
        <w:t xml:space="preserve"> پرهيزاندن جوانان قريش از جنگ</w:t>
      </w:r>
      <w:bookmarkEnd w:id="148"/>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پرهيزاندن جوانان قريش از جنگ</w:t>
      </w:r>
      <w:r>
        <w:rPr>
          <w:rFonts w:ascii="IRNazanin" w:hAnsi="IRNazanin" w:eastAsia="IRNazanin"/>
          <w:color w:val="111111"/>
          <w:sz w:val="28"/>
          <w:sz w:val="28"/>
          <w:szCs w:val="28"/>
          <w:lang w:bidi="fa-IR"/>
        </w:rPr>
        <w:t>۵۹۷۹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صفوان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جنگ جمل، مردم روياروى هم قرار گرفتند ، يكى از ياران اميرمؤمنان على بن ابى طالب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با زور و رو در بايستى بر اين كار ، مجبور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خداوند سوگند مى دهم ، خون خود را حفظ كنيد و خود را به كشتن مدهيد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اَشتر نَخَعى و جُندَب بن زُهَير عامرى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 زره ، گسترده است تا چيزى از آن باقى نمانَد و جندب ، زره را شكافته و آن را بالا زده و بر درفش او علامت سرخ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چون مردمْ روياروى شدند، اشتر و جندب ، در حالى كه غرق در سلاح بودند ، به سوى شتر رفتند و عبد الرحمان بن عَتّاب بن اُسَيد و مَعبد بن زهير بن خلف بن اُميّه را به هلاكت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قصد كشتن ابن زبير را داشت و چون او را شناخت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رها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موسى ، از محمّد بن ابراهيم ، از پدرش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بن عبيد اللّه تميمى كه در جنگ جملْ حضور داشت،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 در رو و آماده جنگ شديم، جارچىِ على بن ابى طالب عليه السلام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قريشيان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 بر جان خود ، پروا كنيد؛ زيرا من مى دانم كه شما قيام كرديد و گمان داشتيد كه كار ، بدين جا نمى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نسبت به جان خود ، خدا را ،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با آمدن شمشير ، چيزى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داريد ، بازگرديد تا خود با اين قومْ كنار آييم ، و اگر دوست مى داريد ، به من بپيونديد كه همه شما در امان خدا ايمن خواهيد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سخت شرمنده شديم و بر ما روشن شد كه 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ايم ؛ ولى تعصّب بر حفظ بيعت، ما را وا داشت تا در كنار عايشه پايدارى كنيم تا اين كه گروه بسيارى از ما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ديدم كه ياران على عليه السلام به شتر نزديك شدند و از ميان آنها ، كسى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پى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پى كردند و از پاى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خودش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سلاح بر زمين افكنَد ، در امان است و هركس وارد خانه اش شود ،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 هيچ كس را در بخشش، بخشنده تر از او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عبد اللّه بن عُوَيمر اَسلمى روايت مى كند كه ابن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سمت راست مردى از قريش ايستاده بودم كه كسى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دو كس برحذر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عامرى و اشتر نخعى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شنيدم كه عمّار به ياران ما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خواهيد و چه مى جوييد؟</w:t>
      </w:r>
    </w:p>
    <w:p>
      <w:pPr>
        <w:pStyle w:val="BookText"/>
        <w:rPr/>
      </w:pPr>
      <w:r>
        <w:rPr>
          <w:rFonts w:ascii="IRNazanin" w:hAnsi="IRNazanin" w:eastAsia="IRNazanin"/>
          <w:color w:val="111111"/>
          <w:sz w:val="28"/>
          <w:sz w:val="28"/>
          <w:szCs w:val="28"/>
          <w:rtl w:val="true"/>
          <w:lang w:bidi="fa-IR"/>
        </w:rPr>
        <w:t xml:space="preserve">به او پاسخ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را طلب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با قاتلان عثمان وا گذاريد ، بر 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 مى خواستيد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قيد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گرديم ـ كه همان هم مايه بدنامى است و گوشت دندانگير و لقمه دهان پُركنى نيست ـ ، موافقت نمى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جنگ درگرفت، ما ندا داديم كه قاتلان عثمان را در اختيارمان بگذاريد تا برگرديم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كار را انجام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عايشه و طلحه و زبيرند كه عثمان را تشنه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شروع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مجازات آنان فراغت يافتيد ، نزد ما بياييد تا حق را در اختيارتان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همه لشكر جمل ، سكوت كردند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اِعتِزالُ شابَّينِ مِنَ الحَربِ</w:t>
      </w:r>
      <w:r>
        <w:rPr>
          <w:rFonts w:ascii="Amiri" w:hAnsi="Amiri" w:eastAsia="Amiri" w:cs="Amiri"/>
          <w:color w:val="111111"/>
          <w:sz w:val="28"/>
          <w:sz w:val="28"/>
          <w:szCs w:val="28"/>
          <w:lang w:bidi="ar-SA"/>
        </w:rPr>
        <w:t>۵۹۸۲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غُلامٌ شابٌّ مِن بَني سَعدٍ إلى طَلحَةَ وَالزُّبَيرِ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زُبَيرُ فَحَوارِيُّ رَسولِ اللّهِ صلى الله عليه و آله ، وأمّا أنتَ يا طَلحَةُ فَوَقَيتَ رَسولَ اللّهِ صلى الله عليه و آله بِيَدِكَ ، وأرى اُمَّكُما مَعَكُما فَهَل جِئتُما بِنِسائِكُما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أنَا مِنكُما في شَيءٍ ، وَاعتُزِلَ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السَّعدِيُّ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صُنتُم حَلائِلَكُم وقُدتُم اُمَّكُمُ</w:t>
      </w:r>
    </w:p>
    <w:p>
      <w:pPr>
        <w:pStyle w:val="BookText"/>
        <w:rPr/>
      </w:pPr>
      <w:r>
        <w:rPr>
          <w:rFonts w:ascii="Amiri" w:hAnsi="Amiri" w:eastAsia="Amiri" w:cs="Amiri"/>
          <w:color w:val="111111"/>
          <w:sz w:val="28"/>
          <w:sz w:val="28"/>
          <w:szCs w:val="28"/>
          <w:rtl w:val="true"/>
          <w:lang w:bidi="ar-SA"/>
        </w:rPr>
        <w:t>هذا لَعَمرُكَ قِلَّةُ الإِنصافِ اُمِرَت بِجَرِّ ذُيولِها في بَيتِها</w:t>
      </w:r>
    </w:p>
    <w:p>
      <w:pPr>
        <w:pStyle w:val="BookText"/>
        <w:rPr/>
      </w:pPr>
      <w:r>
        <w:rPr>
          <w:rFonts w:ascii="Amiri" w:hAnsi="Amiri" w:eastAsia="Amiri" w:cs="Amiri"/>
          <w:color w:val="111111"/>
          <w:sz w:val="28"/>
          <w:sz w:val="28"/>
          <w:szCs w:val="28"/>
          <w:rtl w:val="true"/>
          <w:lang w:bidi="ar-SA"/>
        </w:rPr>
        <w:t xml:space="preserve">فَهَوَت تَشُقُّ البيدَ بِالإيجافِ </w:t>
      </w:r>
      <w:r>
        <w:rPr>
          <w:rStyle w:val="FootnoteAnchor"/>
          <w:rtl w:val="true"/>
        </w:rPr>
        <w:footnoteReference w:id="227"/>
      </w:r>
      <w:r>
        <w:rPr>
          <w:rFonts w:ascii="Amiri" w:hAnsi="Amiri" w:eastAsia="Amiri" w:cs="Amiri"/>
          <w:color w:val="111111"/>
          <w:sz w:val="28"/>
          <w:sz w:val="28"/>
          <w:szCs w:val="28"/>
          <w:rtl w:val="true"/>
          <w:lang w:bidi="ar-SA"/>
        </w:rPr>
        <w:t>غَرَضا يُقاتِلُ دونَها أبناؤُها</w:t>
      </w:r>
    </w:p>
    <w:p>
      <w:pPr>
        <w:pStyle w:val="BookText"/>
        <w:rPr/>
      </w:pPr>
      <w:r>
        <w:rPr>
          <w:rFonts w:ascii="Amiri" w:hAnsi="Amiri" w:eastAsia="Amiri" w:cs="Amiri"/>
          <w:color w:val="111111"/>
          <w:sz w:val="28"/>
          <w:sz w:val="28"/>
          <w:szCs w:val="28"/>
          <w:rtl w:val="true"/>
          <w:lang w:bidi="ar-SA"/>
        </w:rPr>
        <w:t>بِالنَّبلِ وَالخَطِّيِّ وَالأَسيافِ هُتِكَت بِطَلحَةَ وَالزُّبَيرِ سُتورُها</w:t>
      </w:r>
    </w:p>
    <w:p>
      <w:pPr>
        <w:pStyle w:val="BookText"/>
        <w:rPr/>
      </w:pPr>
      <w:r>
        <w:rPr>
          <w:rFonts w:ascii="Amiri" w:hAnsi="Amiri" w:eastAsia="Amiri" w:cs="Amiri"/>
          <w:color w:val="111111"/>
          <w:sz w:val="28"/>
          <w:sz w:val="28"/>
          <w:szCs w:val="28"/>
          <w:rtl w:val="true"/>
          <w:lang w:bidi="ar-SA"/>
        </w:rPr>
        <w:t>هذَا المُخَبَّرُ عَنهُمُ وَالكافي</w:t>
      </w:r>
    </w:p>
    <w:p>
      <w:pPr>
        <w:pStyle w:val="BookText"/>
        <w:rPr/>
      </w:pPr>
      <w:r>
        <w:rPr>
          <w:rFonts w:ascii="Amiri" w:hAnsi="Amiri" w:eastAsia="Amiri" w:cs="Amiri"/>
          <w:color w:val="111111"/>
          <w:sz w:val="28"/>
          <w:sz w:val="28"/>
          <w:szCs w:val="28"/>
          <w:rtl w:val="true"/>
          <w:lang w:bidi="ar-SA"/>
        </w:rPr>
        <w:t xml:space="preserve">وأقبَلَ غُلامٌ مِن جُهَينَةَ عَلى مُحَمَّدِ بنِ طَلحَةَ ـ وكانَ مُحَمَّدٌ رَجُلاً عابِدا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قَتَلَةِ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دَمُ عُثمانَ ثَلاثَةُ أثلاثٍ ، ثُلُثٌ عَلى صاحِبَةِ الهَودَجِ ـ يَعني عائِشَةَ ـ وثُلُثٌ عَلى صاحِبِ الجَمَلِ الأَحمَرِ ـ يَعني طَلحَةَ ـ وثُلُثٌ عَلى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وضَحِكَ الغُلامُ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أراني عَلى ضَلالٍ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 بِعَلِيٍّ ، وقالَ في ذلِكَ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طَلحَةَ عَن هالِكِ</w:t>
      </w:r>
    </w:p>
    <w:p>
      <w:pPr>
        <w:pStyle w:val="BookText"/>
        <w:rPr/>
      </w:pPr>
      <w:r>
        <w:rPr>
          <w:rFonts w:ascii="Amiri" w:hAnsi="Amiri" w:eastAsia="Amiri" w:cs="Amiri"/>
          <w:color w:val="111111"/>
          <w:sz w:val="28"/>
          <w:sz w:val="28"/>
          <w:szCs w:val="28"/>
          <w:rtl w:val="true"/>
          <w:lang w:bidi="ar-SA"/>
        </w:rPr>
        <w:t xml:space="preserve">بِجَوفِ المَدينَةِ لَم يُقبَرِ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رَهطٍ هُمُ</w:t>
      </w:r>
    </w:p>
    <w:p>
      <w:pPr>
        <w:pStyle w:val="BookText"/>
        <w:rPr/>
      </w:pPr>
      <w:r>
        <w:rPr>
          <w:rFonts w:ascii="Amiri" w:hAnsi="Amiri" w:eastAsia="Amiri" w:cs="Amiri"/>
          <w:color w:val="111111"/>
          <w:sz w:val="28"/>
          <w:sz w:val="28"/>
          <w:szCs w:val="28"/>
          <w:rtl w:val="true"/>
          <w:lang w:bidi="ar-SA"/>
        </w:rPr>
        <w:t>أماتُوا ابنَ عَفّانَ وَاستَعبَرِ فَثُلثٌ عَلى تِلكَ في خِدرِها</w:t>
      </w:r>
    </w:p>
    <w:p>
      <w:pPr>
        <w:pStyle w:val="BookText"/>
        <w:rPr/>
      </w:pPr>
      <w:r>
        <w:rPr>
          <w:rFonts w:ascii="Amiri" w:hAnsi="Amiri" w:eastAsia="Amiri" w:cs="Amiri"/>
          <w:color w:val="111111"/>
          <w:sz w:val="28"/>
          <w:sz w:val="28"/>
          <w:szCs w:val="28"/>
          <w:rtl w:val="true"/>
          <w:lang w:bidi="ar-SA"/>
        </w:rPr>
        <w:t>وثُلثٌ عَلى راكِبِ الأَحمَرِ وثُلثٌ عَلَى ابنِ أبي طالِبِ</w:t>
      </w:r>
    </w:p>
    <w:p>
      <w:pPr>
        <w:pStyle w:val="BookText"/>
        <w:rPr/>
      </w:pPr>
      <w:r>
        <w:rPr>
          <w:rFonts w:ascii="Amiri" w:hAnsi="Amiri" w:eastAsia="Amiri" w:cs="Amiri"/>
          <w:color w:val="111111"/>
          <w:sz w:val="28"/>
          <w:sz w:val="28"/>
          <w:szCs w:val="28"/>
          <w:rtl w:val="true"/>
          <w:lang w:bidi="ar-SA"/>
        </w:rPr>
        <w:t xml:space="preserve">ونَحنُ بِدَوِّيَّةٍ قَرقَرِ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عَلَى الأَوَّلَي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ـنِ وأخطَأتَ فِي الثّالِثِ الأَزهَرِ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149" w:name="pg12811_169726"/>
    </w:p>
    <w:p>
      <w:pPr>
        <w:pStyle w:val="Heading3"/>
        <w:numPr>
          <w:ilvl w:val="2"/>
          <w:numId w:val="1"/>
        </w:numPr>
        <w:rPr/>
      </w:pPr>
      <w:bookmarkStart w:id="150" w:name="__RefHeading___Toc1724390_3224264995"/>
      <w:bookmarkStart w:id="151" w:name="_Toc54"/>
      <w:bookmarkEnd w:id="149"/>
      <w:bookmarkEnd w:id="150"/>
      <w:r>
        <w:rPr/>
        <w:t>۸</w:t>
      </w:r>
      <w:r>
        <w:rPr>
          <w:rtl w:val="true"/>
        </w:rPr>
        <w:t xml:space="preserve"> </w:t>
      </w:r>
      <w:r>
        <w:rPr>
          <w:rtl w:val="true"/>
        </w:rPr>
        <w:t xml:space="preserve">/ </w:t>
      </w:r>
      <w:r>
        <w:rPr/>
        <w:t>۶</w:t>
      </w:r>
      <w:r>
        <w:rPr>
          <w:rtl w:val="true"/>
        </w:rPr>
        <w:t xml:space="preserve"> كناره گيرى دو جوان از جنگ با امام</w:t>
      </w:r>
      <w:bookmarkEnd w:id="151"/>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كناره گيرى دو جوان از جنگ با امام</w:t>
      </w:r>
      <w:r>
        <w:rPr>
          <w:rFonts w:ascii="IRNazanin" w:hAnsi="IRNazanin" w:eastAsia="IRNazanin"/>
          <w:color w:val="111111"/>
          <w:sz w:val="28"/>
          <w:sz w:val="28"/>
          <w:szCs w:val="28"/>
          <w:lang w:bidi="fa-IR"/>
        </w:rPr>
        <w:t>۵۹۷۹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قاسم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كم سن از قبيله بنى سعد ، نزد طلحه و زبير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حاميان پيامبر خدا بودى و تو ـ اى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دست خود ، از جان پيامبر خدا پاسدارى نمودى و مى بينم كه مادر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ناموس خود را نيز آورده ايد؟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سوى شما دليل روشنى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كناره گيرى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 در اين باره سرود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نواميس خود را مصون داشتيد و مادرتان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كشانيده ايد</w:t>
      </w:r>
    </w:p>
    <w:p>
      <w:pPr>
        <w:pStyle w:val="BookText"/>
        <w:rPr/>
      </w:pPr>
      <w:r>
        <w:rPr>
          <w:rFonts w:ascii="Amiri" w:hAnsi="Amiri" w:eastAsia="Amiri" w:cs="Amiri"/>
          <w:color w:val="111111"/>
          <w:sz w:val="28"/>
          <w:sz w:val="28"/>
          <w:szCs w:val="28"/>
          <w:rtl w:val="true"/>
          <w:lang w:bidi="ar-SA"/>
        </w:rPr>
        <w:t>حقّا كه اين از كم انصافى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بود كه در خانه خويش بماند</w:t>
      </w:r>
    </w:p>
    <w:p>
      <w:pPr>
        <w:pStyle w:val="BookText"/>
        <w:rPr/>
      </w:pPr>
      <w:r>
        <w:rPr>
          <w:rFonts w:ascii="IRNazanin" w:hAnsi="IRNazanin" w:eastAsia="IRNazanin"/>
          <w:color w:val="111111"/>
          <w:sz w:val="28"/>
          <w:sz w:val="28"/>
          <w:szCs w:val="28"/>
          <w:rtl w:val="true"/>
          <w:lang w:bidi="fa-IR"/>
        </w:rPr>
        <w:t xml:space="preserve">امّا راه بيابان ها را به سرعت در پيش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گرفت و فرزندانش در برابر او</w:t>
      </w:r>
    </w:p>
    <w:p>
      <w:pPr>
        <w:pStyle w:val="BookText"/>
        <w:rPr/>
      </w:pPr>
      <w:r>
        <w:rPr>
          <w:rFonts w:ascii="IRNazanin" w:hAnsi="IRNazanin" w:eastAsia="IRNazanin"/>
          <w:color w:val="111111"/>
          <w:sz w:val="28"/>
          <w:sz w:val="28"/>
          <w:szCs w:val="28"/>
          <w:rtl w:val="true"/>
          <w:lang w:bidi="fa-IR"/>
        </w:rPr>
        <w:t xml:space="preserve">با تير و نيزه و شمشير ، مى 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طلحه و زبير ، حرمت عايشه هتك شد</w:t>
      </w:r>
    </w:p>
    <w:p>
      <w:pPr>
        <w:pStyle w:val="BookText"/>
        <w:rPr/>
      </w:pPr>
      <w:r>
        <w:rPr>
          <w:rFonts w:ascii="IRNazanin" w:hAnsi="IRNazanin" w:eastAsia="IRNazanin"/>
          <w:color w:val="111111"/>
          <w:sz w:val="28"/>
          <w:sz w:val="28"/>
          <w:szCs w:val="28"/>
          <w:rtl w:val="true"/>
          <w:lang w:bidi="fa-IR"/>
        </w:rPr>
        <w:t xml:space="preserve">واين حادثه اى بودكه پيش تر خبرش داده شده بود واين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روشنگرى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از قبيله جُهَينه نزد محمّد بن طلحه ـ كه مردى عابد بود ـ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قاتلان عثمان با من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عثمان ، سه پاره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به گردن صاحب كجاوه است ، يعنى عايشه؛ و پاره اى به گردن صاحبِ شتر سرخْ موى است ، يعنى طلحه ؛ و پاره اى به گردن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كنيد من بر گم راهى مى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پيوست و در اين باره، شعرى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پسر طلحه درباره آن مقتول</w:t>
      </w:r>
    </w:p>
    <w:p>
      <w:pPr>
        <w:pStyle w:val="BookText"/>
        <w:rPr/>
      </w:pPr>
      <w:r>
        <w:rPr>
          <w:rFonts w:ascii="IRNazanin" w:hAnsi="IRNazanin" w:eastAsia="IRNazanin"/>
          <w:color w:val="111111"/>
          <w:sz w:val="28"/>
          <w:sz w:val="28"/>
          <w:szCs w:val="28"/>
          <w:rtl w:val="true"/>
          <w:lang w:bidi="fa-IR"/>
        </w:rPr>
        <w:t>كه در مدينه دفن نشد ،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گروه بودند</w:t>
      </w:r>
    </w:p>
    <w:p>
      <w:pPr>
        <w:pStyle w:val="BookText"/>
        <w:rPr/>
      </w:pPr>
      <w:r>
        <w:rPr>
          <w:rFonts w:ascii="IRNazanin" w:hAnsi="IRNazanin" w:eastAsia="IRNazanin"/>
          <w:color w:val="111111"/>
          <w:sz w:val="28"/>
          <w:sz w:val="28"/>
          <w:szCs w:val="28"/>
          <w:rtl w:val="true"/>
          <w:lang w:bidi="fa-IR"/>
        </w:rPr>
        <w:t xml:space="preserve">كه پسر عفّان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اشكش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به گردن كسى است كه در پرده است</w:t>
      </w:r>
    </w:p>
    <w:p>
      <w:pPr>
        <w:pStyle w:val="BookText"/>
        <w:rPr/>
      </w:pPr>
      <w:r>
        <w:rPr>
          <w:rFonts w:ascii="IRNazanin" w:hAnsi="IRNazanin" w:eastAsia="IRNazanin"/>
          <w:color w:val="111111"/>
          <w:sz w:val="28"/>
          <w:sz w:val="28"/>
          <w:szCs w:val="28"/>
          <w:rtl w:val="true"/>
          <w:lang w:bidi="fa-IR"/>
        </w:rPr>
        <w:t>و يك سوم ، به گردنِ مرد سوار بر شتر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سوم آن نيز به گردن على بن ابى طالب</w:t>
      </w:r>
    </w:p>
    <w:p>
      <w:pPr>
        <w:pStyle w:val="BookText"/>
        <w:rPr/>
      </w:pPr>
      <w:r>
        <w:rPr>
          <w:rFonts w:ascii="IRNazanin" w:hAnsi="IRNazanin" w:eastAsia="IRNazanin"/>
          <w:color w:val="111111"/>
          <w:sz w:val="28"/>
          <w:sz w:val="28"/>
          <w:szCs w:val="28"/>
          <w:rtl w:val="true"/>
          <w:lang w:bidi="fa-IR"/>
        </w:rPr>
        <w:t xml:space="preserve">و ما باديه نشينانى بوديم كه غرّيديم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 تنِ اوّلى راست گفتى</w:t>
      </w:r>
    </w:p>
    <w:p>
      <w:pPr>
        <w:pStyle w:val="BookText"/>
        <w:rPr/>
      </w:pPr>
      <w:r>
        <w:rPr>
          <w:rFonts w:ascii="Amiri" w:hAnsi="Amiri" w:eastAsia="Amiri" w:cs="Amiri"/>
          <w:color w:val="111111"/>
          <w:sz w:val="28"/>
          <w:sz w:val="28"/>
          <w:szCs w:val="28"/>
          <w:rtl w:val="true"/>
          <w:lang w:bidi="ar-SA"/>
        </w:rPr>
        <w:t>امّا درباره سومى به خطايى آشكار رفتى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الإِقدامُ الشُّجاعُ لِاءِنقاذِ العَدُوِّ</w:t>
      </w:r>
      <w:r>
        <w:rPr>
          <w:rFonts w:ascii="IRNazanin" w:hAnsi="IRNazanin" w:eastAsia="IRNazanin"/>
          <w:color w:val="111111"/>
          <w:sz w:val="28"/>
          <w:sz w:val="28"/>
          <w:szCs w:val="28"/>
          <w:lang w:bidi="fa-IR"/>
        </w:rPr>
        <w:t>۵۹۷۶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عَلِيٌّ بِنَفسِهِ حاسِرا عَلى بَغلَةِ رَسولِ اللّهِ صلى الله عليه و آله لا سِلاحَ عَلَيهِ ،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زُبَيرُ ، اخرُج إلَيَّ ، فَخَرجَ إلَيهِ الزُّبَيرُ شاكّا في سِلاحِهِ ، فَقيلَ ذلِكَ لِعائِشَةَ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ثُكلَكِ يا أسماءُ ، 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حاسِرٌ ، فَاطمَأَنَّت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وَاعتَنَقَ كُلُّ واحِدٍ مِنهُما صاحِبَهُ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أخرَجَكَ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أولانا بِدَمِ عُثمانَ ، أما تَذكُرُ يَومَ لَقيتُ رَسولَ اللّهِ صلى الله عليه و آله في بَني بَياضَةَ وهُوَ راكِبٌ حِمارَهُ ، فَضَحِكَ إلَيَّ رَسولُ اللّهِ ، وضَحِكتُ إلَيهِ ، وأنتَ مَعَهُ ، فَقُلتَ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يَدَعُ عَلِيٌّ زَهوَهُ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زَهوٌ ، أ تُحِبُّهُ يا زُبَيرُ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سَتُقاتِلُهُ وأنتَ لَهُ 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 وَاللّهِ لَو ذَكَرتُها ما خَرَجتُ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 ارجِع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أرجِعُ الآنَ وقَدِ التَقَت حَلقَتَا البِطانِ </w:t>
      </w:r>
      <w:r>
        <w:rPr>
          <w:rStyle w:val="FootnoteAnchor"/>
          <w:rtl w:val="true"/>
        </w:rPr>
        <w:footnoteReference w:id="2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العارُ الَّذي لا يُغسَلُ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 ارجِع بِالعارِ قَبلَ أن تَجمَعَ العارَ وَالنّارَ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الزُّبَيرُ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اِختَرتُ عارا عَلى نارٍ مُؤَجَّجَةٍ</w:t>
      </w:r>
    </w:p>
    <w:p>
      <w:pPr>
        <w:pStyle w:val="BookText"/>
        <w:rPr/>
      </w:pPr>
      <w:r>
        <w:rPr>
          <w:rFonts w:ascii="Amiri" w:hAnsi="Amiri" w:eastAsia="Amiri" w:cs="Amiri"/>
          <w:color w:val="111111"/>
          <w:sz w:val="28"/>
          <w:sz w:val="28"/>
          <w:szCs w:val="28"/>
          <w:rtl w:val="true"/>
          <w:lang w:bidi="ar-SA"/>
        </w:rPr>
        <w:t>ما إن يَقومُ لَها خَلقٌ مِنَ الطّينِ نادى عَلِيٌّ بِأَمرٍ لَستُ أجهَلُهُ</w:t>
      </w:r>
    </w:p>
    <w:p>
      <w:pPr>
        <w:pStyle w:val="BookText"/>
        <w:rPr/>
      </w:pPr>
      <w:r>
        <w:rPr>
          <w:rFonts w:ascii="Amiri" w:hAnsi="Amiri" w:eastAsia="Amiri" w:cs="Amiri"/>
          <w:color w:val="111111"/>
          <w:sz w:val="28"/>
          <w:sz w:val="28"/>
          <w:szCs w:val="28"/>
          <w:rtl w:val="true"/>
          <w:lang w:bidi="ar-SA"/>
        </w:rPr>
        <w:t xml:space="preserve">عارٌ لَعَمرُكَ فِي الدُّنيا وفِي الدّينِ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عَذلٍ أبا حَسَنٍ</w:t>
      </w:r>
    </w:p>
    <w:p>
      <w:pPr>
        <w:pStyle w:val="BookText"/>
        <w:rPr/>
      </w:pPr>
      <w:r>
        <w:rPr>
          <w:rFonts w:ascii="Amiri" w:hAnsi="Amiri" w:eastAsia="Amiri" w:cs="Amiri"/>
          <w:color w:val="111111"/>
          <w:sz w:val="28"/>
          <w:sz w:val="28"/>
          <w:szCs w:val="28"/>
          <w:rtl w:val="true"/>
          <w:lang w:bidi="ar-SA"/>
        </w:rPr>
        <w:t>فَبَعضُ هذَا الَّذي قَد قُلتَ يَكفيني</w:t>
      </w:r>
    </w:p>
    <w:p>
      <w:pPr>
        <w:pStyle w:val="BookText"/>
        <w:rPr/>
      </w:pPr>
      <w:r>
        <w:rPr>
          <w:rFonts w:ascii="Amiri" w:hAnsi="Amiri" w:eastAsia="Amiri" w:cs="Amiri"/>
          <w:color w:val="111111"/>
          <w:sz w:val="28"/>
          <w:sz w:val="28"/>
          <w:szCs w:val="28"/>
          <w:rtl w:val="true"/>
          <w:lang w:bidi="ar-SA"/>
        </w:rPr>
        <w:t xml:space="preserve">فَقالَ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وتَدَعُنا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أذكَرَني أبُو الحَسَنِ بِأَمرٍ كُنتُ قَد اُنسيتُهُ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ولكِنَّكَ فَرَرتَ مِن سُيوفِ بَني عَبدِ المُطَّلِبِ ؛ فَإِنَّها طِوالٌ حِدادٌ ، تَحمِلُها فِتيَةٌ أنجادٌ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ولكِنّي ذَكَرتُ ما أنسانيهِ الدَّهرُ ، فَاختَرتُ العارَ عَلَى النّارِ ، أبِالجُبنِ تُعَيِّرُني لا أبا لَكَ ؟ ثُمَّ أمالَ سِنانَهُ وشَدَّ فِي المَيمَنَةِ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اِفرِجوا لَهُ فَقَد هاجوهُ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فَشَدَّ فِي المَيسَرَةِ ، ثُمَّ رَجَعَ فَشَدَّ فِي القَلبِ ، ثُمَّ عادَ إلَى ابنِهِ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يفَعَلُ هذا جَبانٌ ؟ ثُمَّ مَضى مُنصَرِفا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bookmarkStart w:id="152" w:name="pg12811_169728"/>
    </w:p>
    <w:p>
      <w:pPr>
        <w:pStyle w:val="Heading3"/>
        <w:numPr>
          <w:ilvl w:val="2"/>
          <w:numId w:val="1"/>
        </w:numPr>
        <w:rPr/>
      </w:pPr>
      <w:bookmarkStart w:id="153" w:name="__RefHeading___Toc1724392_3224264995"/>
      <w:bookmarkStart w:id="154" w:name="_Toc55"/>
      <w:bookmarkEnd w:id="152"/>
      <w:bookmarkEnd w:id="153"/>
      <w:r>
        <w:rPr/>
        <w:t>۸</w:t>
      </w:r>
      <w:r>
        <w:rPr>
          <w:rtl w:val="true"/>
        </w:rPr>
        <w:t xml:space="preserve"> </w:t>
      </w:r>
      <w:r>
        <w:rPr>
          <w:rtl w:val="true"/>
        </w:rPr>
        <w:t xml:space="preserve">/ </w:t>
      </w:r>
      <w:r>
        <w:rPr/>
        <w:t>۷</w:t>
      </w:r>
      <w:r>
        <w:rPr>
          <w:rtl w:val="true"/>
        </w:rPr>
        <w:t xml:space="preserve"> حركت شجاعانه امام براى نجات دشمن</w:t>
      </w:r>
      <w:bookmarkEnd w:id="154"/>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حركت شجاعانه امام براى نجات دشمن</w:t>
      </w:r>
      <w:r>
        <w:rPr>
          <w:rFonts w:ascii="IRNazanin" w:hAnsi="IRNazanin" w:eastAsia="IRNazanin"/>
          <w:color w:val="111111"/>
          <w:sz w:val="28"/>
          <w:sz w:val="28"/>
          <w:szCs w:val="28"/>
          <w:lang w:bidi="fa-IR"/>
        </w:rPr>
        <w:t>۵۹۷۳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به تنهايى و بدون زره و در حالى كه بر اَستر پيامبر خدا سوار بود ، بدون سلاح ، به ميدان رفت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زبير ، پوشيده در سلاح ، نزد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عايشه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اَسماء ، واى بر مصيبت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 عايشه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بدون ساز و برگ است،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معانقه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زبير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به قيام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كه در ريختن خون عثمانْ بيشتر دخالت داشت ،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روز را به ياد نمى آورى كه پيامبر خدا را سوار بر الاغى در منطقه بنى بياضه ديدى؟ پيامبر خدا به من لبخند زد و من هم به او لبخند زدم و تو با پيامبر خدا بودى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تكبّرش را كنار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تكبّر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دوست دارى اى زبير؟</w:t>
      </w:r>
    </w:p>
    <w:p>
      <w:pPr>
        <w:pStyle w:val="BookText"/>
        <w:rPr/>
      </w:pPr>
      <w:r>
        <w:rPr>
          <w:rFonts w:ascii="IRNazanin" w:hAnsi="IRNazanin" w:eastAsia="IRNazanin"/>
          <w:color w:val="111111"/>
          <w:sz w:val="28"/>
          <w:sz w:val="28"/>
          <w:szCs w:val="28"/>
          <w:rtl w:val="true"/>
          <w:lang w:bidi="fa-IR"/>
        </w:rPr>
        <w:t>و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به زودى با او پيكار مى كنى ، درحالى كه نسبت به او ستمگرى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آن را به ياد مى آوردم ، قيام نمى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بازگردم ؟ اينك كه كمربند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است؟ به خدا سوگند ، اين ، لكّه ننگى است كه پاك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ننگ برگرد ، پيش از آن كه ننگ و آتش با هم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 را بر آتش برافروخته برگزيدم</w:t>
      </w:r>
    </w:p>
    <w:p>
      <w:pPr>
        <w:pStyle w:val="BookText"/>
        <w:rPr/>
      </w:pPr>
      <w:r>
        <w:rPr>
          <w:rFonts w:ascii="IRNazanin" w:hAnsi="IRNazanin" w:eastAsia="IRNazanin"/>
          <w:color w:val="111111"/>
          <w:sz w:val="28"/>
          <w:sz w:val="28"/>
          <w:szCs w:val="28"/>
          <w:rtl w:val="true"/>
          <w:lang w:bidi="fa-IR"/>
        </w:rPr>
        <w:t>تا وقتى كه آفريده اى از خاك براى آتش به پا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مطلبى را گوشزد كرد كه بدان جاهل نبودم</w:t>
      </w:r>
    </w:p>
    <w:p>
      <w:pPr>
        <w:pStyle w:val="BookText"/>
        <w:rPr/>
      </w:pPr>
      <w:r>
        <w:rPr>
          <w:rFonts w:ascii="IRNazanin" w:hAnsi="IRNazanin" w:eastAsia="IRNazanin"/>
          <w:color w:val="111111"/>
          <w:sz w:val="28"/>
          <w:sz w:val="28"/>
          <w:szCs w:val="28"/>
          <w:rtl w:val="true"/>
          <w:lang w:bidi="fa-IR"/>
        </w:rPr>
        <w:t>به جان تو سوگند كه اين ، ننگى در دنيا و در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ابوالحسن ، تو را بس است</w:t>
      </w:r>
    </w:p>
    <w:p>
      <w:pPr>
        <w:pStyle w:val="BookText"/>
        <w:rPr/>
      </w:pPr>
      <w:r>
        <w:rPr>
          <w:rFonts w:ascii="IRNazanin" w:hAnsi="IRNazanin" w:eastAsia="IRNazanin"/>
          <w:color w:val="111111"/>
          <w:sz w:val="28"/>
          <w:sz w:val="28"/>
          <w:szCs w:val="28"/>
          <w:rtl w:val="true"/>
          <w:lang w:bidi="fa-IR"/>
        </w:rPr>
        <w:t>و برخى از آنچه كه گفتى ، مرا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 ما را تنها مى گذارى؟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 مطلبى را به يادم آورد كه آن را از ياد بُرده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شمشيرهاى فرزندان عبد المطّلب فرار كردى؛ شمشيرهايى كه تيز و بلندند و تنها جوان مردان دلير ، توان تحمّل آنها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چيزى را به ياد آوردم كه روزگار از يادم بُرده بود و من ، ننگ را بر آتش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ترس ، سرزنش مى كنى؟</w:t>
      </w:r>
    </w:p>
    <w:p>
      <w:pPr>
        <w:pStyle w:val="BookText"/>
        <w:rPr/>
      </w:pPr>
      <w:r>
        <w:rPr>
          <w:rFonts w:ascii="IRNazanin" w:hAnsi="IRNazanin" w:eastAsia="IRNazanin"/>
          <w:color w:val="111111"/>
          <w:sz w:val="28"/>
          <w:sz w:val="28"/>
          <w:szCs w:val="28"/>
          <w:rtl w:val="true"/>
          <w:lang w:bidi="fa-IR"/>
        </w:rPr>
        <w:t>آن گاه نيزه بركشيد و بر سمت راست سپاه على عليه السلام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را برايش باز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تحريك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بازگشت و به جانب چپ حمله كرد و سپس بازگشت و بر وسط سپاه حمله بُرد و آن گاه ، نزد فرزندش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ترسو چنين كارى مى كند؟</w:t>
      </w:r>
    </w:p>
    <w:p>
      <w:pPr>
        <w:pStyle w:val="BookText"/>
        <w:rPr/>
      </w:pPr>
      <w:r>
        <w:rPr>
          <w:rFonts w:ascii="IRNazanin" w:hAnsi="IRNazanin" w:eastAsia="IRNazanin"/>
          <w:color w:val="111111"/>
          <w:sz w:val="28"/>
          <w:sz w:val="28"/>
          <w:szCs w:val="28"/>
          <w:rtl w:val="true"/>
          <w:lang w:bidi="fa-IR"/>
        </w:rPr>
        <w:t>سپس روى گردانْد و بازگشت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عَلى فَرَسِهِ ، فَدَعَا الزُّبَيرَ ، فَتَواقَفا ، فَقالَ عَلِيٌّ لِلزُّبَيرِ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ولا أراكَ لِهذَا الأَمرِ أهلاً ، ولا أولى بِهِ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لَهُ أهلاً بَعدَ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نَعُدُّكَ مِن بَني عَبدِ المُطَّلِبِ حَتّى بَلَغَ ابنُكَ ابنُ السَّوءِ فَفَرَّقَ بَينَنا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 عَلَيهِ أشياءَ ، فَذَكَرَ أنَّ النَّبِيَّ صلى الله عليه و آله مَرَّ عَلَيهِما فَقالَ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ابنُ عَمَّتِكَ ؟ لَيُقاتِلَنَّكَ وهُوَ لَكَ 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عَنهُ الزُّبَيرُ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اُقاتِلُكَ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إلَى ابنِهِ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في هذِهِ الحَربِ بَصيرَةٌ ، 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خَرَجتَ عَلى بَصيرَةٍ ، ولكِنَّكَ رَأَيتَ راياتِ ابنِ أبي طالِبٍ ، وعَرَفتَ أنَّ تَحتَهَا المَوتُ ، فَجَبُنتَ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فَأَحفَظَهُ </w:t>
      </w:r>
      <w:r>
        <w:rPr>
          <w:rStyle w:val="FootnoteAnchor"/>
          <w:rtl w:val="true"/>
        </w:rPr>
        <w:footnoteReference w:id="231"/>
      </w:r>
      <w:r>
        <w:rPr>
          <w:rFonts w:ascii="Amiri" w:hAnsi="Amiri" w:eastAsia="Amiri" w:cs="Amiri"/>
          <w:color w:val="111111"/>
          <w:sz w:val="28"/>
          <w:sz w:val="28"/>
          <w:szCs w:val="28"/>
          <w:rtl w:val="true"/>
          <w:lang w:bidi="ar-SA"/>
        </w:rPr>
        <w:t xml:space="preserve">حَتّى أرعَدَ وغَضِبَ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حَلَفتُ لَهُ ألّا اُقاتِلَهُ ، 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عَن يَمينِكَ بِعِتقِ غُلامِكَ سَرجَسَ ، فَأَعتَقَهُ ، وقامَ فِي الصَّفِّ مَعَهُم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قالَ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تَطلُبُ مِنّي دَمَ عُثمانَ وأنتَ قَتَلتَهُ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اللّهُ عَلى أشَدِّنا عَلَيهِ اليَومَ ما يَكرَهُ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سوار بر اسب خود ، بيرون شد و زبير 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برابر هم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زبير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تو را بدين جا كشاند؟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شايسته مقام خلافت نمى دانم و از ما به آن ، سزاوارتر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مرگ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آن نبودم؟ ما تو را از فرزندان عبد المطّلب به شمار مى آورديم، تا اين كه فرزند شرورت بالغ شد و ميان ما و تو جدايى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چيزهايى را در نظر زبير ، بزرگ شمرد و به يادش 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بر آن دو گذشت و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عمّه ات چه مى گويد؟ او با تو پيكار خواهد كرد ، در حالى كه بر تو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با تو پيكار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سوى فرزندش عبد اللّه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 اين جنگ ،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روشنى قيام كردى و اينك ، پرچم هاى پسر ابو طالب را ديدى و دانستى كه زير اين پرچم ها ، مرگ خوابيده است و ترسيدى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 او را به خشم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به لرزه آمد و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سوگند خورده ام كه با او پيكار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قَسَمت كفّاره بده و برده خود سِرجِس ، را آزاد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زبير ، او را آزاد كرد و در صفوف آنان ماند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به زبير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خونِ عثمان را از من مى خواهى ، با اين كه خودت او را كشتى؟ خداوند بر كسى كه بر او بيشتر سخت گرفت ، همين امروز ، بلا نازل كند</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۵۸۵۵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عَلِيٌّ مِنَ الزاوِيَةِ يُريدُ طَلحَةَ وَالزُّبَيرَ وعائِشَةَ وساروا مِنَ الفُرضَةِ يُريدون عَلِيّا ، فَالتَقَوا عِندَ مَوضِعِ قَصرِ عُبَيدِ اللّهِ بنِ زيادٍ فِي النِّصفِ مِن جُمادَى الآخِرَةِ سَنَةَ سِتٍّ وثَلاثينَ يَومَ الخَميسِ ، فَلَمّا تَراءَى الجَمعانِ خَرَجَ الزُّبَيرُ عَلى فَرَسٍ عَلَيهِ سِلاحٌ ، فَقيَل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أحرَى الرَّجُلَين إن ذُكِّرَ بِاللّهِ أن يَذكُرَهُ ، وخَرَجَ طَلحَةُ ، فَخَرَجَ إلَيهِما عَلِيٌّ فَدَنا مِنهُما حَتَّى اختَلَفَت أعناقُ دَوابِّهِم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أعدَدتُما سِلاحا وخَيلاً ورِجالاً ، إن كُنتُما أعدَدتُما عِندَ اللّهِ عُذرا؛ فَاتَّقِيَا اللّهَ سُبحانَهُ ، ولا تَكونا كَالَّتي نَقَضَت غَزلَها مِن بَعدِ قُوَّةٍ أنكاثا ، أ لَم أكُن أخاكُما في دينِكُما ؟ تُحَرِّمانِ دَمي واُحَرِّمُ دِماءَكُما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حَدَثٍ أحَلَّ لَكُما دَمي ؟ 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ألَّبتَ النّاسَ علَى عُثمانَ ، 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يُوَفِّيهِمُ اللَّهُ دِينَهُمُ الْحَقَّ وَ يَعْلَمُونَ أَنَّ اللَّهَ هُوَ الْحَقُّ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يا طَلحَةُ، تَطلُبُ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 اللّهُ قَتَلَةَ عُثمانَ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سرزمين زاويه حركت كرد و در تعقيب طلحه و زبير و عايشه بود و آنان از سرزمين فرضه حركت كردند و به دنبال على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منزلگاه عبيد اللّه بن زياد ، در تاريخ نيمه جمادى ثانى سال سى و ششم هجرى در روز پنج شنبه با يكديگر رو در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گروه صف آرايى كردند ، زبير سوار بر اسب و مسلّح ،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زبير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از ميان آن دو مرد ، او شايسته تر است كه خدا را به ياد آورد ؛ اگر به يادش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طلحه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سوى آن دو حركت كرد و به آنان نزديك شد ، چنان كه گردن اسب هايشان به هم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جانم سوگند ، شما اسلحه و سواره و پياده نظامْ فراهم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بود كه نزد خداوند ، عذرى فراهم مى ساختيد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سبحان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زنى نباشيد كه پس از ريسيدن ، رشته هاى خويش را پنبه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برادرِ دينى شما نبودم كه خون مرا محترم مى شمرديد و من ، خون شما را محترم مى دانستم؟ آيا حادثه اى رخ داده كه خونم را براى شما حلال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ضدّ عثمان برانگيختى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 خدا جزاى شايسته آنان را به طور كامل مى دهد و خواهند دانست كه خداوند،همان حقيقتِ آشكار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طلحه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خونخواهى عثمان را مى كنى؟ پس خداوند ، قاتلان عثمان را لعنت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۵۸۵۶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عَلِيٌّ عليه السلام يَومَ الجَمَلِ ، ونادى بِالزُّبَيرِ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مِرارا ، فَخَرَجَ الزُّبَيرُ ، فَتَقارَبا حَتَّى اختَلَفَت أعناقُ خَيلِهِما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دَعَوتُكَ لِاُذكِّرَكَ حَديثا قالَهُ لي ولَكَ رَسولُ اللّهِ صلى الله عليه و آله ، أ تَذكُرُ يَومَ رَآكَ وأنتَ مُعتَنِقي ،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اُحِبُّهُ وهُوَ أخي وَابنُ خالي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سَتُحارِبُهُ وأنتَ ظالِمٌ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فَاستَرجَعَ الزُّبَيرُ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أذكَرتَني ما أنسانيهِ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إلى صُفوفِهِ ، فَقالَ لَهُ عَبدُ اللّهِ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رَجَعتَ إلَينا بِغَيرِ الوَجهِ الَّذي فَارَقتَنا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أذكَرَني عَلِيٌّ حَديثا أنسانيهِ الدَّهرُ ، فَلا اُحارِبُهُ أبَدا ، وإنّي لَراجِعٌ وتارِكُكُم مُنذُ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جَبُنتَ عَن سُيوفِ بَني عَبدِ المُطَّلِبِ ؛ إنَّها لَسُيوفٌ حِدادٌ ، تَحمِلُها فِتيَةٌ أنجادٌ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تُهَيِّجُني عَلى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قَد حَلَفتُ ألّا اُحارِبَهُ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عَن يَمينِكَ ، لا تَتَحدَّث نِساءُ قُرَيشٍ أنَّكَ جَبُنتَ ، وما كُنتَ جَبانا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غُلامي مَكحولٌ حُرٌّ كَفّارَةً عَن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أنصَلَ سِنانَ رُمحِهِ ، وحَمَلَ عَلى عَسكَرِ عَلِيٍّ عليه السلام بِرُمحٍ لا سِنانَ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اِفرِجوا لَهُ ، فَإِنَّهُ مُحرَجٌ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إلى أصحابِهِ ، ثُمَّ حَمَلَ ثانِيَةً ، ثُمَّ ثالِثَةً ، ثُمَّ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أجُبنا وَيلَكَ تَرى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أعذَرتَ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روز جنگ جمل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زبير را چندين بار چنين صدا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زبير ،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يكديگر چنان نزديك شدند كه گردن اسبانشان به هم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زبير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تو را صدا زدم تا حديثى را به يادت آورم كه پيامبر خدا براى من و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روز را به ياد مى آورى كه پيامبر خدا تو را ديد كه دست بر گردن من انداخته بودى و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مى دارى؟</w:t>
      </w:r>
    </w:p>
    <w:p>
      <w:pPr>
        <w:pStyle w:val="BookText"/>
        <w:rPr/>
      </w:pPr>
      <w:r>
        <w:rPr>
          <w:rFonts w:ascii="IRNazanin" w:hAnsi="IRNazanin" w:eastAsia="IRNazanin"/>
          <w:color w:val="111111"/>
          <w:sz w:val="28"/>
          <w:sz w:val="28"/>
          <w:szCs w:val="28"/>
          <w:rtl w:val="true"/>
          <w:lang w:bidi="fa-IR"/>
        </w:rPr>
        <w:t>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او را دوست ندارم كه برادر و پسردايى من است؟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زودى با او پيكار مى كنى ، درحالى كه تو بر او ستمگرى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به يادم آوردى كه روزگار از يادم برده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لشكريان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عبد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برگشتى؛ امّا نه با حالى كه از ما جدا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مرا به ياد حديثى انداخت كه روزگار ، از يادم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او پيكار نخواهم كرد و هم اينك باز مى گردم و از امروز ، شما را رها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اين نمى بينم كه از شمشيرهاى فرزندان عبد المطّلب ترسيدى ؛ شمشيرهاى تيزى كه تنها جوان مردانِ دلير ، تاب تحمّل آنها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جنگ با على تهييج مى كنى؟ من سوگند ياد كرده ام كه با او نجنگم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شكستن سوگندت كفّاره بده تا زنان قريش با يكديگر نگويند كه تو ترسيدى ، با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نبوده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غلامم مكحول ، به عنوان كفّاره سوگندم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پيكان نيزه را كشيد و با نيزه بدون پيكان ، بر لشكرگاه على عليه السلام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را برايش باز 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فشار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زبير به نزد يارانش بازگشت و براى بار دوم و سوم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من ترسى مى بينى؟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بهانه جويى را بستى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۵۸۴۱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بنُ أبي طالِبٍ لِلزُّبَيرِ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إلَيَّ اُذَكِّرُكَ كَلاما سَمِعتُهُ أنَا وأنتَ مِن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الزُّبَيرُ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الأَمانُ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الأَمانُ ، فَبَرَزَ إلَيهِ فَذَكَّرَهُ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ما ذَكَرتُ هذا إلّا هذِهِ الساعَةَ ، وثَنى عِنانَ فَرَسِهِ لِيَنصَرِفَ ، 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ذَكَّرَني عَلِيٌّ كَلاماً قالَهُ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ولكِنَّكَ رَأَيتَ سُيوفَ بَني هاشِمٍ حِدادا تَحمِلُها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ومِثلي يُعَيَّرُ بِالجُبنِ ؟ هَلُمَّ إلَيَّ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الرُّمحَ وحَمَلَ عَلى أصحابِ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اِفرِجوا لِلشَّيخِ ، إنَّهُ مُحرَجٌ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فَشَقَّ المَيمَنَةَ وَالمَيسَرَةَ وَالقَلبَ ثُمَّ رَجَعَ فَقالَ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أيَفعَلُ هذا جَبانٌ ؟ وَانصَرَفَ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به زبير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نزديك شو تا سخنى را به يادت آورم كه من و تو از پيامبر خدا شنيديم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زبير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امانم؟</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نزد او آمد و على عليه السلام سخن را به يادش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ساعت ، آن را به ياد نياورده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دهنه اسب را كشيد كه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سخنى را به يادم انداخت كه پيامبر خدا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تو شمشيرهاى تيز بنى هاشم را ديدى كه گُرده مردانى قوى آنها را حمل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مانند مرا به ترس ، سرزنش مى كنى؟ به من نيزه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نيزه را بر گرفت و بر ياران على عليه السلام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اين پيرمرد ، راه را باز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فشار قرار گرفته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بر راست و چپ و قلب لشكر على عليه السلام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بازگشت و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ترسو چنين مى كند؟ و بازگشت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عاقِبَةُ الزُّبَيرِ</w:t>
      </w:r>
      <w:r>
        <w:rPr>
          <w:rFonts w:ascii="Amiri" w:hAnsi="Amiri" w:eastAsia="Amiri" w:cs="Amiri"/>
          <w:color w:val="111111"/>
          <w:sz w:val="28"/>
          <w:sz w:val="28"/>
          <w:szCs w:val="28"/>
          <w:lang w:bidi="ar-SA"/>
        </w:rPr>
        <w:t>۵۸۲۸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قد سُئلَ عنِ اسمِ اللّه ِ الأعظمِ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عن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هَرَبَ الزُّبَيرُ فارّا إلَى المَدينَةِ حَتّى أتى وادِيَ السِّباعِ ، فَرَفَعَ الأَحنَفُ صَوتَهُ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بِالزُّبَيرِ ؟ قَد لَفَّ بَينَ غارَينِ </w:t>
      </w:r>
      <w:r>
        <w:rPr>
          <w:rStyle w:val="FootnoteAnchor"/>
          <w:rtl w:val="true"/>
        </w:rPr>
        <w:footnoteReference w:id="237"/>
      </w:r>
      <w:r>
        <w:rPr>
          <w:rFonts w:ascii="Amiri" w:hAnsi="Amiri" w:eastAsia="Amiri" w:cs="Amiri"/>
          <w:color w:val="111111"/>
          <w:sz w:val="28"/>
          <w:sz w:val="28"/>
          <w:szCs w:val="28"/>
          <w:rtl w:val="true"/>
          <w:lang w:bidi="ar-SA"/>
        </w:rPr>
        <w:t xml:space="preserve">مِنَ النّاسِ حَتّى قَتَلَ بَعضُهُم بَعضا ، ثُمَّ هُوَ يُريدُ اللِّحاقَ بِأَهلِهِ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ذلِكَ ابنُ جُرموزٍ فَخَرَجَ في طَلَبِهِ، وَاتَّبَعَهُ رَجُلٌ مِن مُجاشِعٍ حَتّى لَحِقاهُ ، فَلَمّا رَآهُما الزُّبَيرُ حَذِرَهُما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حَوارِيَّ رَسولِ اللّهِ ، أنتَ في ذِمَّتِنا لا يَصِلُ إلَيكَ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وسايَرَهُ ابنُ جُرموزٍ ، فَبَينا هُوَ يَسايِرُهُ ويَستَأخِرُ ، وَالزُّبَيرُ يُفارِقُهُ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اِنزِع دِرعَكَ فَاجعَلها عَلى فَرَسِكَ فَإِنَّها تُثقِلُكَ وتُعييكَ ، فَنَزَعَها الزُّبَيرُ وجَعَلَ عَمرُو بنُ جُرموزٍ يَنكُصُ ويَتَأَخَّرُ ، وَالزُّبَيرُ يُناديهِ أن يَلحَقَهُ وهُوَ يَجري بِفَرَسِهِ ، ثُمَّ يَنحازُ عَنهُ حَتَّى اطمَأَنَّ إلَيهِ ولَم يُنكِر تَأَخُّرَهُ عَنهُ ، فَحَمَلَ عَلَيهِ وطَعَنَهُ بَينَ كَتِفَيهِ فَأَخرَجَ السِّنانَ مِن ثَديَيهِ ، ونَزَلَ فَاحتَزَّ رَأسَهُ وجاءَ بِهِ إلَى الأَحنَفِ ، فَأَنفَذَهُ إلى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رَأسَ الزُّبَيرِ وسَيفَهُ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السَّيفَ ، فَناوَلَهُ ، فَهَزَّهُ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طالَما قاتَلَ بِهِ بَينَ يَدَي رَسولِ اللّهِ صلى الله عليه و آله ، ولكِنَّ الحينَ ومَصارِعَ 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تَفَرَّسَ في وَجهِ الزُّبَيرِ وقالَ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لَكَ بِرَسولِ اللّهِ صلى الله عليه و آله صُحبَةٌ ومِنهُ قَرابَةٌ ، ولكِنَّ الشَّيطانَ دَخَلَ مِنخَرَيكَ ، فَأَورَدَك هذَا المَورِدَ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155" w:name="pg12811_169738"/>
    </w:p>
    <w:p>
      <w:pPr>
        <w:pStyle w:val="Heading3"/>
        <w:numPr>
          <w:ilvl w:val="2"/>
          <w:numId w:val="1"/>
        </w:numPr>
        <w:rPr/>
      </w:pPr>
      <w:bookmarkStart w:id="156" w:name="__RefHeading___Toc1724394_3224264995"/>
      <w:bookmarkStart w:id="157" w:name="_Toc56"/>
      <w:bookmarkEnd w:id="155"/>
      <w:bookmarkEnd w:id="156"/>
      <w:r>
        <w:rPr/>
        <w:t>۸</w:t>
      </w:r>
      <w:r>
        <w:rPr>
          <w:rtl w:val="true"/>
        </w:rPr>
        <w:t xml:space="preserve"> </w:t>
      </w:r>
      <w:r>
        <w:rPr>
          <w:rtl w:val="true"/>
        </w:rPr>
        <w:t xml:space="preserve">/ </w:t>
      </w:r>
      <w:r>
        <w:rPr/>
        <w:t>۸</w:t>
      </w:r>
      <w:r>
        <w:rPr>
          <w:rtl w:val="true"/>
        </w:rPr>
        <w:t xml:space="preserve"> پايان كار زبير</w:t>
      </w:r>
      <w:bookmarkEnd w:id="157"/>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پايان كار زبير</w:t>
      </w:r>
      <w:r>
        <w:rPr>
          <w:rFonts w:ascii="IRNazanin" w:hAnsi="IRNazanin" w:eastAsia="IRNazanin"/>
          <w:color w:val="111111"/>
          <w:sz w:val="28"/>
          <w:sz w:val="28"/>
          <w:szCs w:val="28"/>
          <w:lang w:bidi="fa-IR"/>
        </w:rPr>
        <w:t>۵۸۲۵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مروان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به قصد مدينه فرار كرد تا به بيابان سِباع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 صدايش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زبير ، چه كنم؟ او دو گروه از مسلمانان را به جان هم انداخت تا اين كه برخى، برخى ديگر را كشتند و اينك مى خواهد به خانواده اش بپيوندد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جرموز ، اين سخن را شنيد و به دنبال زبير افتاد و مردى از قبيله مُجاشع نيز در پى او رفت تا اين كه اين دو تن به او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 چون آن دو را ديد ،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كشتن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حوارى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مايى و كسى به تو دست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جرموز ، او را همراهى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كه او را همراهى مى كرد و عقب مى كشيد و زبير از او جدا مى 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زرهت را درآور و آن را روى اسبت بگذار كه برايت سنگينى مى كند و خسته ات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 آن را از تن ، بيرون آورد و عمرو بن جرموز برمى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او را صدا مى زد كه خود را به وى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 اسبش را مى تازانْد سپس ، خود را به او نزديك مى كرد ، تا آن كه زبير از او آسوده خاطر شد و عقب ماندن عمرو بر او غريب نمى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عمرو ، حمله كرد و از پشت ، چنان نيزه اى ميان شانه هاى زبير زد كه پيكان آن از سينه او بيرون آمد و از اسب ،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 سر زبير را بريد و نزد احنف آورد و او نيز آن را نزد امير مؤمنان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بريده زبير و شمشير او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شمشير را به من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دست چرخانْد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شمشيرى است كه با آن مدّت هاى طولانى در حضور پيامبر خدا جنگ كرد امّا سرانجام ، هلاكت و مرگى نكوهيده به او 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سر زبير نگريست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افتخار همنشينى و خويشاوندى با پيامبر خدا را داشتى ؛ ولى شيطان، درون دماغت رفت و تو را به چنين روزى افكند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مُناقَشاتُ الإِمامِ وطَلحَةَ</w:t>
      </w:r>
      <w:r>
        <w:rPr>
          <w:rFonts w:ascii="Amiri" w:hAnsi="Amiri" w:eastAsia="Amiri" w:cs="Amiri"/>
          <w:color w:val="111111"/>
          <w:sz w:val="28"/>
          <w:sz w:val="28"/>
          <w:szCs w:val="28"/>
          <w:lang w:bidi="ar-SA"/>
        </w:rPr>
        <w:t>۵۹۶۸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نادى عَلِيٌّ رضى الله عنه طَلحَةَ حينَ رَجَعَ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 مَا الَّذي أخرَجَكَ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بِدَمِ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أولانا بِدَمِ عُثمانَ ، أما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مَن والاهُ ،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أوَّلُ مَن بايَعَني ثُمَّ نَكَثتَ ، 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 </w:t>
      </w:r>
      <w:r>
        <w:rPr>
          <w:rStyle w:val="FootnoteAnchor"/>
        </w:rPr>
        <w:footnoteReference w:id="239"/>
      </w:r>
      <w:r>
        <w:rPr>
          <w:rStyle w:val="FootnoteAnchor"/>
        </w:rPr>
        <w:footnoteReference w:id="240"/>
      </w:r>
      <w:r>
        <w:rPr>
          <w:rFonts w:ascii="Amiri" w:hAnsi="Amiri" w:eastAsia="Amiri" w:cs="Amiri"/>
          <w:color w:val="111111"/>
          <w:sz w:val="28"/>
          <w:sz w:val="28"/>
          <w:szCs w:val="28"/>
          <w:lang w:bidi="ar-SA"/>
        </w:rPr>
        <w:t>۵۹۶۷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لَنِعمَ دارُ 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والسياسةـ في ذِكرِ مادارَ بَينَ الإِمامِ عليه السلام وَطَلحَةَ مِنَ الكَلامِ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هذَا الأَمرَ ، ونَجعَلُهُ شورى بَينَ المُسلِمينَ ، فَإِن رَضوا بِكَ دَخَلتُ فيما دَخَلَ فيهِ النّاسُ ، وإن رَضوا غَيرَكَ كُنتَ رَجُلاً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تُبايِعني يا أبا مُحَمَّدٍ طائِعا غَيرَ مُكرَهٍ ؟ فَما كُنتُ لِأَترُكَ بَيعَتي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بايَعتُكَ وَالسَّيفُ في عُنُقي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أنّي ما أكرَهتُ أحَدا عَلَى البَيعَةِ؟ ولَو كُنتُ مُكرِها أحَدا لَأَكرَهتُ سَعدا ، وَابنَ عُمَرَ ، ومُحَمَّدَ بنَ مَسلَمَةَ ؛ أبَوُا البَيعَةَ وَاعتَزَلوا ، فَتَرَكتُهُم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الشّورى سِتَّةٌ ، فَماتَ اثنانِ وقَد كَرِهناكَ ، ونَحنُ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لَكُما ألّا تَرضَيا قَبلَ الرِّضى وقَبلَ البَيعَةِ ، وأمَّا الآنَ فَلَيس لَكُما غَيرُ ما رَضيتُما بِهِ ، إلّا أن تَخرُجا مِمّا بويِعتُ عَلَيهِ بِحَدَثٍ ، فَإِن كُنتُ أحدَثتُ حَدَثا فَسَمّوهُ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وأخرَجتُم اُمَّكُم عائِشَةَ ، وتَرَكتُم نِساءَكُم ، فَهذا أعظَمُ الحَدَثِ مِنكُم ، أرِضىً هذا لِرَسولِ اللّهِ صلى الله عليه و آله أن تَهتِكوا سِترا ضَرَبَهُ عَلَيها ، وتُخرِجوها مِنهُ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جاءَت لِلإِصلاحِ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ـ لَعَمرُ اللّهِ ـ إلى مَن يُصلِحُ لَها أمرَها أحوَجُ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النُّصحَ وَارضَ بِالتَّوبَةِ مَعَ العارِ ، قَبلَ أن يَكونَ العارُ وَالنّارُ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bookmarkStart w:id="158" w:name="pg12811_169740"/>
    </w:p>
    <w:p>
      <w:pPr>
        <w:pStyle w:val="Heading3"/>
        <w:numPr>
          <w:ilvl w:val="2"/>
          <w:numId w:val="1"/>
        </w:numPr>
        <w:rPr/>
      </w:pPr>
      <w:bookmarkStart w:id="159" w:name="__RefHeading___Toc1724396_3224264995"/>
      <w:bookmarkStart w:id="160" w:name="_Toc57"/>
      <w:bookmarkEnd w:id="158"/>
      <w:bookmarkEnd w:id="159"/>
      <w:r>
        <w:rPr/>
        <w:t>۸</w:t>
      </w:r>
      <w:r>
        <w:rPr>
          <w:rtl w:val="true"/>
        </w:rPr>
        <w:t xml:space="preserve"> </w:t>
      </w:r>
      <w:r>
        <w:rPr>
          <w:rtl w:val="true"/>
        </w:rPr>
        <w:t xml:space="preserve">/ </w:t>
      </w:r>
      <w:r>
        <w:rPr/>
        <w:t>۹</w:t>
      </w:r>
      <w:r>
        <w:rPr>
          <w:rtl w:val="true"/>
        </w:rPr>
        <w:t xml:space="preserve"> گفتگوى امام با طلحه</w:t>
      </w:r>
      <w:bookmarkEnd w:id="160"/>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گفتگوهاى امام با طلحه</w:t>
      </w:r>
      <w:r>
        <w:rPr>
          <w:rFonts w:ascii="IRNazanin" w:hAnsi="IRNazanin" w:eastAsia="IRNazanin"/>
          <w:color w:val="111111"/>
          <w:sz w:val="28"/>
          <w:sz w:val="28"/>
          <w:szCs w:val="28"/>
          <w:lang w:bidi="fa-IR"/>
        </w:rPr>
        <w:t>۵۹۶۴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زبير بازگشت ، على عليه السلام طلحه را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به 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خونخواهى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آن كسى را كه در ريختن خون عثمانْ بيشتر دخالت داشت ،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نشنيدى كه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را كه او را دوست مى دارد و دشمن بدار آن را كه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 نخستين كسى هستى كه با من بيعت كردى و سپس ، آن را شكستى 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پيمان بشكَند ، بر زيان خود ، پيمان شكسته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والسياسةـ در گزارش گفتگوى امام عليه السلام با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حكومت ، كناره گير تا آن را در ميان مسلمانان ، به مشورت بگذاريم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 رضايت دادند ، من نيز به آنچه مردم رضايت دهند ، رضايت مى دهم و اگر به ديگرى رضايت دادند ، تو هم مانند يكى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تو با رضايت و بدون اجبار و اكراه با من بيعت نكردى؟ من بيعت خود را رها نمى سازم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كردم ، در حالى كه شمشير بر گردنم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دانى كه من كسى را بر بيعت ، مجبور نساختم؟ و اگر اجبارى در كار بود ، مى بايست سعد و ابن عمر و محمّد بن مَسلَمه را وادار مى كردم ، با اين كه از بيعت ، سر باز زدند و كناره گرفتند و من هم آنان را به حال خودشان وا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شورا ، شش نفر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مُردند و ما سه نفريم كه با تو موافق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مى توانستيد پيش از بيعت ، رضايت ندهيد؛ امّا اينك حقّى جز آنچه بدان رضايت داده ايد ، در كار نيست؛ مگر آن كه كار خلافى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شود از آنچه بر آن بيعت شده ام ، بيرون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كارى ناپسند سر زده ، بازگو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مادرتان عايشه را از خانه بيرون كشيديد و زن هاى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گذاشتيد و اين ، بزرگ ترين كار زشت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 از اين كار راضى است كه پرده اى را كه او بر عايشه افكنده ، بدريد و پرده از وى برگيريد؟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اصلاح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آن زن ، به كسى كه كارهايش را اصلاح كند ، نيازمندتر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را بپذير و به توبه به همراه ننگ ، رضايت ده، پيش از آن كه ننگ با آتشْ همراه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۲۷۳۳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۶۵۲۵۶۳۵</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فَشَلُ آخِرِ الجُهودِ</w:t>
      </w:r>
      <w:r>
        <w:rPr>
          <w:rFonts w:ascii="Amiri" w:hAnsi="Amiri" w:eastAsia="Amiri" w:cs="Amiri"/>
          <w:color w:val="111111"/>
          <w:sz w:val="28"/>
          <w:sz w:val="28"/>
          <w:szCs w:val="28"/>
          <w:lang w:bidi="ar-SA"/>
        </w:rPr>
        <w:t>۵۹۶۶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تَنتَظِرُ ؟ وَاللّهِ ، ما يُعطيكَ القَومُ إلَا السَّيفَ ، فَاحمِل عَلَيهِم قَبلَ أن يَحمِلوا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نَستَظهِرُ بِاللّهِ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ما رُمتُ مِن مَكاني حَتّى طَلَعَ عَلَيَّ نُشّابُهُم كَأَنَّهُ جَرادٌ مُنتَشِرٌ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يا أميرَ المُؤمِنينَ إلى ما يَصنَعُ القَومُ ؟ مُرنا نَدفَعهُم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اُعذِرَ إلَيهِم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فَيَدعوهُم إلَيهِ وهُوَ مَقتولٌ وأنَا ضامِنٌ لَهُ عَلَى اللّهِ الجَنَّةَ ؟</w:t>
      </w:r>
    </w:p>
    <w:p>
      <w:pPr>
        <w:pStyle w:val="BookText"/>
        <w:rPr/>
      </w:pPr>
      <w:r>
        <w:rPr>
          <w:rFonts w:ascii="Amiri" w:hAnsi="Amiri" w:eastAsia="Amiri" w:cs="Amiri"/>
          <w:color w:val="111111"/>
          <w:sz w:val="28"/>
          <w:sz w:val="28"/>
          <w:szCs w:val="28"/>
          <w:rtl w:val="true"/>
          <w:lang w:bidi="ar-SA"/>
        </w:rPr>
        <w:t xml:space="preserve">فَلَم يَقُم أحَدٌ إلّا غُلامٌ عَلَيه قَباءٌ أبيَضُ ، حَدَثُ السِّنِّ مِن عَبدِ القَيسِ يُقالُ لَهُ مُسلِمٌ كَأَنّي أراهُ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أعرِضُهُ عَلَيهِم يا أميرَ المُؤمِنينَ ، وقَدِ احتَسَبتُ نَفسي عِندَ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عَنهُ إشفاقا عَلَيهِ، ونادى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ويَعرِضُهُ عَلَى القَومِ وَليَعلَم أنَّهُ مَقتولٌ ولَهُ الجَنَّةُ ؟</w:t>
      </w:r>
    </w:p>
    <w:p>
      <w:pPr>
        <w:pStyle w:val="BookText"/>
        <w:rPr/>
      </w:pPr>
      <w:r>
        <w:rPr>
          <w:rFonts w:ascii="Amiri" w:hAnsi="Amiri" w:eastAsia="Amiri" w:cs="Amiri"/>
          <w:color w:val="111111"/>
          <w:sz w:val="28"/>
          <w:sz w:val="28"/>
          <w:szCs w:val="28"/>
          <w:rtl w:val="true"/>
          <w:lang w:bidi="ar-SA"/>
        </w:rPr>
        <w:t xml:space="preserve">فَقامَ مُسلِمٌ بِعَينِهِ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 ونادى ثالِثَةً فَلَم يَقُم غَيرُ الفَتى ، فَدَفَعَ إلَيهِ المُصحَفَ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إلَيهِم وَاعرِضهُ عَلَيهِم وَادعُهُم إلى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الغُلامُ حَتّى وَقَفَ بِإِزاءِ الصُّفوفِ ونَشَرَ المُصحَفَ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عَزَّ وجَلَّ ، وأميرُ المُؤمِنينَ عليه السلام يَدعوكُم إلى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اُشجُروهُ بِالرِّماحِ قَبَّحَهُ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فَتَبادَروا إلَيهِ بِالرِّماحِ فَطَعَنوهُ مِن كُلِّ جانِبٍ ، وكانَت اُمُّهُ حاضِرَةً فَصاحت وطَرَحَت نَفسَها عَلَيهِ وجَرَّتهُ مِن مَوضِعِهِ ، ولَحِقَها جَماعَةٌ مِن عَسكَرِ أميرِ المُؤمِنينَ عليه السلام أعانوها عَلى حَملِهِ حَتّى طَرَحوهُ بَينَ يَدي أميرِ المُؤمِنينَ عليه السلام واُمُّهُ تَبكي وتَندُبُهُ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مُسلِما دَعاهُم</w:t>
      </w:r>
    </w:p>
    <w:p>
      <w:pPr>
        <w:pStyle w:val="BookText"/>
        <w:rPr/>
      </w:pPr>
      <w:r>
        <w:rPr>
          <w:rFonts w:ascii="Amiri" w:hAnsi="Amiri" w:eastAsia="Amiri" w:cs="Amiri"/>
          <w:color w:val="111111"/>
          <w:sz w:val="28"/>
          <w:sz w:val="28"/>
          <w:szCs w:val="28"/>
          <w:rtl w:val="true"/>
          <w:lang w:bidi="ar-SA"/>
        </w:rPr>
        <w:t>يَتلو كِتابَ اللّهِ لا يَخشاهُم فَخَضَّبوا مِن دَمِه قَناهُم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واُمُّهُم قائِمَةٌ تَراهُم تَأمُرُهُم بِالقَتلِ لا تَنهاهُم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161" w:name="pg12811_169742"/>
    </w:p>
    <w:p>
      <w:pPr>
        <w:pStyle w:val="Heading3"/>
        <w:numPr>
          <w:ilvl w:val="2"/>
          <w:numId w:val="1"/>
        </w:numPr>
        <w:rPr/>
      </w:pPr>
      <w:bookmarkStart w:id="162" w:name="__RefHeading___Toc1724398_3224264995"/>
      <w:bookmarkStart w:id="163" w:name="_Toc58"/>
      <w:bookmarkEnd w:id="161"/>
      <w:bookmarkEnd w:id="162"/>
      <w:r>
        <w:rPr/>
        <w:t>۸</w:t>
      </w:r>
      <w:r>
        <w:rPr>
          <w:rtl w:val="true"/>
        </w:rPr>
        <w:t xml:space="preserve"> </w:t>
      </w:r>
      <w:r>
        <w:rPr>
          <w:rtl w:val="true"/>
        </w:rPr>
        <w:t xml:space="preserve">/ </w:t>
      </w:r>
      <w:r>
        <w:rPr/>
        <w:t>۱۰</w:t>
      </w:r>
      <w:r>
        <w:rPr>
          <w:rtl w:val="true"/>
        </w:rPr>
        <w:t xml:space="preserve"> ناكام ماندن آخرين تلاش ها</w:t>
      </w:r>
      <w:bookmarkEnd w:id="163"/>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ناكام ماندن آخرين تلاش ها</w:t>
      </w:r>
      <w:r>
        <w:rPr>
          <w:rFonts w:ascii="IRNazanin" w:hAnsi="IRNazanin" w:eastAsia="IRNazanin"/>
          <w:color w:val="111111"/>
          <w:sz w:val="28"/>
          <w:sz w:val="28"/>
          <w:szCs w:val="28"/>
          <w:lang w:bidi="fa-IR"/>
        </w:rPr>
        <w:t>۵۹۶۳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چه هستى؟ به خدا سوگند، اين گروه ، جز شمشير ، چيزى به تو نخواهند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آن كه آنان بر تو يورش آورند ، تو بر آنان حمله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نبرد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مى خواهيم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جايم حركت نكرده بودم كه تيرهاى آنان ، مانند ملخ هاى پراكنده به سويم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بينى اينان چه مى كنند؟ دستور ده تا آنان را عقب برانيم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بارِ ديگر نزد آنان عذرى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اين قرآن را بگيرد و آنان را بدان دعوت كند و كشته شود و من ، بهشت را نزد خداوند برايش ضمانت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برنخاست ، جز جوانى كه قبايى سفيد برتن داشت ، كم سن و از قبيله عبد القيس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اينك او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قرآن را بر آنان عرضه مى دارم ـ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جانم را به حساب خداوند متعال 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از سر دلسوزى بر آن جوان ، از او رو گرداند و بار ديگر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اين قرآن را بگيرد و بر اين گروه ، عرضه بدارد و بداند كه كشته مى شود و پاداش او بهشت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 مسلم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عرضه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باز هم از او رو گرداند و براى مرتبه سوم ، ندا داد و كسى جز همان جوان به پا 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بدو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آنان برو، قرآن را بر آنان عرضه دار و آنان را به آنچه در آن است ، فرا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 پيش رفت و در برابر صف هاى لشكر دشمن ايستاد و قرآن را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كتاب خداوند عز و جل است و امير مؤمنان ، شما را بدانچه در آن است ،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نيزه بزنيد ، كه خدايش او را زشت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سو با نيزه بر او حمله بردند و از هر سو نيزه اش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جوان ،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اى كرد و خود را بر روى جوان انداخت و او را از جايش به عقب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سپاه امير مؤمنان به طرف آن زن آمدند و مادر را در برداشتن جوان ، كمك كردند و آوردند تا اين كه او را در برابر امير مؤمنان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مى گريست و نوحه سرايى مى نمود و چنين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 آنان را دعوت كرد</w:t>
      </w:r>
    </w:p>
    <w:p>
      <w:pPr>
        <w:pStyle w:val="BookText"/>
        <w:rPr/>
      </w:pPr>
      <w:r>
        <w:rPr>
          <w:rFonts w:ascii="IRNazanin" w:hAnsi="IRNazanin" w:eastAsia="IRNazanin"/>
          <w:color w:val="111111"/>
          <w:sz w:val="28"/>
          <w:sz w:val="28"/>
          <w:szCs w:val="28"/>
          <w:rtl w:val="true"/>
          <w:lang w:bidi="fa-IR"/>
        </w:rPr>
        <w:t>كتاب خدا را تلاوت مى كرد و از آنان نمى 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 نيزه هاى خود را از خونش رنگين كردند</w:t>
      </w:r>
    </w:p>
    <w:p>
      <w:pPr>
        <w:pStyle w:val="BookText"/>
        <w:rPr/>
      </w:pPr>
      <w:r>
        <w:rPr>
          <w:rFonts w:ascii="IRNazanin" w:hAnsi="IRNazanin" w:eastAsia="IRNazanin"/>
          <w:color w:val="111111"/>
          <w:sz w:val="28"/>
          <w:sz w:val="28"/>
          <w:szCs w:val="28"/>
          <w:rtl w:val="true"/>
          <w:lang w:bidi="fa-IR"/>
        </w:rPr>
        <w:t xml:space="preserve">در حالى كه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و آنان را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آنان را به جنگ، فرمان مى داد و از آن، بازشان نمى داشت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مجزأة السدوسي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تَقابَلَ العَسكَرانِ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أميرِ المُؤمِنينَ عَلِيٍّ عليه السلام وعَسكَرُ أصحابِ الجَمَلِ ، جَعَلَ أهلُ البَصرَةِ يَرمونَ أصحابَ عَلِيٍّ بِالنَّبلِ حَتّى عَقَروا مِنهُم جَماعَةً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قَد عَقَرَنا نَبلُهُم فَمَا انتِظارُكَ بِالقَومِ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أنّي قَد أعذَرتُ وأنذَرتُ ، فَكُن لي عَلَيهِم مِنَ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عَلِيٌّ بِالدِّرعِ ، فَأَفرَغَها عَلَيهِ ، وتَقَلَّدَ بِسَيفِهِ وَاعتَجَرَ بِعِمامَتِهِ وَاستَوى عَلى بَغلَةِ النَّبِيِّ صلى الله عليه و آله ، ثُمَّ دَعا بِالمُصحَفِ فَأَخَذَهُ بِيَدِهِ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 مَن يَأخُذُ هذَا المُصحَفَ فَيَدعو هؤُلاءِ القَومِ إلى ما فيهِ ؟</w:t>
      </w:r>
    </w:p>
    <w:p>
      <w:pPr>
        <w:pStyle w:val="BookText"/>
        <w:rPr/>
      </w:pPr>
      <w:r>
        <w:rPr>
          <w:rFonts w:ascii="Amiri" w:hAnsi="Amiri" w:eastAsia="Amiri" w:cs="Amiri"/>
          <w:color w:val="111111"/>
          <w:sz w:val="28"/>
          <w:sz w:val="28"/>
          <w:szCs w:val="28"/>
          <w:rtl w:val="true"/>
          <w:lang w:bidi="ar-SA"/>
        </w:rPr>
        <w:t xml:space="preserve">فَوَثَبَ غُلامٌ مِن مُجاشِعٍ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 عَليهِ قَباءٌ أبيَضُ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آخُذُهُ يا أميرَ المُؤمِنينَ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إنَّ يَدَكَ اليُمنى تُقطَعُ ، فَتَأخُذُهُ بِاليُسرى فَتُقطَعُ ، ثُمَّ تُضرَبُ عَلَيهِ بِالسَّيفِ حَتّى تُقتَلَ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صَبرَ لي عَلى ذلِكَ يا أميرَ المُؤمِنينَ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عَلِيٌّ ثانِيَةً وَالمُصحَفُ في يَدِهِ ، فَقامَ إلَيهِ ذلِكَ الفَتى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آخُذُهُ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عَلِيٌّ مَقالَتَهُ الاُولى ، 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يا أميرَ المُؤمِنينَ ، فَهذا قَليلٌ في ذاتِ اللّهِ ، ثُمَّ أخَذَ الفَتَى المُصحَفَ وَانطَلَقَ بِهِ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هذا كِتابُ اللّهِ بَينَنا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رُجُلٌ مِن أصحابِ الجَمَلِ يَدَهُ اليُمنى فَقَطَعَها ، فَأَخَذَ المُصحَفَ بِشِمالِهِ فَقُطِعَت شِمالُهُ ، فَاحتَضَنَ المُصحَفَ بِصَدرِهِ فَضُرِبَ عَلَيهِ حَتّى قُتِلَ رَحمَةُ اللّهِ عَلَيهِ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خوارزمىـ به نقل از مجزئه سدوسى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امير مؤمنان على و لشكر جمليان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در رو شدند ، بصريان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تيراندازى به سوى ياران على عليه السلام نمودند تا اين كه گروهى از آنان را از پاى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تيرهايشان ما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چه انتظارى دارى؟</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شاهد مى گيرم كه جاى عذرى نگذاشتم و آنان را بيم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براى من عليه آنان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 زره خواست و آن را بر تن كرد و شمشير به كمر بست و دستارش را بر سر بست و بر اَستر پيامبر صلى الله عليه و آله سوار شد و سپس ، قرآنى خواست و آن را به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قرآن را مى گيرد و اين گروه را بدان ، فرا مى 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جوانى از قبيله مُجاشع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قبايى سفيد بر تن داشت ـ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مى 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راستت بُريده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با دست چپ 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بُريده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شمشير ، آن قدر بر تو ضربه مى زنند تا كشته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تحمّل آن را ندارم ، اى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 درحالى كه قرآن را در دست داشت ، دوباره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بلا از تو دور باد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مى گيرم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سخن نخست خود را تكرار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شهيد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خداوند ،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جوان ، قرآن را گرفت و به سوى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كتاب خداست ميان ما و شما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جمليان ، دست راست او را با شمشير زد و آن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 قرآن را با دست چپ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دست چپ وى را هم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 قرآن را به سينه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آن قدر بر او ضربه وارد كرد كه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أوَّلُ قِتالٍ عَلى تَأويلِ القُرآنِ</w:t>
      </w:r>
      <w:r>
        <w:rPr>
          <w:rFonts w:ascii="Amiri" w:hAnsi="Amiri" w:eastAsia="Amiri" w:cs="Amiri"/>
          <w:color w:val="111111"/>
          <w:sz w:val="28"/>
          <w:sz w:val="28"/>
          <w:szCs w:val="28"/>
          <w:lang w:bidi="ar-SA"/>
        </w:rPr>
        <w:t>۵۹۵۸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بكير بن عبد اللّه الطويل وعمّار بن أبي معاوية عن أبي عثمان البجلي مؤذّن بني أفصى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عليه السلام يَقولُ يَومَ الجَمَلِ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أَيْمَـنَهُم مِّن بَعْدِ عَهْدِهِمْ وَطَعَنُواْ فِى دِينِكُمْ فَقَـتِلُواْ أَئِمَّةَ الْكُفْرِ إِنَّهُمْ لآَ أَيْمَـنَ لَهُمْ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ثُمَّ حَلَفَ ـ حينَ قَرَأَها ـ أنَّهُ ما قوتِلَ أهلُها مُنذُ نَزَلَت حَتَّى اليَومَ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عَنها أبا جَعفَرٍ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الشَّيخُ ، هكَذا قالَ عَلِيٌّ عليه السلام ، وهكَذا كانَ </w:t>
      </w:r>
      <w:r>
        <w:rPr>
          <w:rFonts w:eastAsia="Amiri" w:cs="Amiri" w:ascii="Amiri" w:hAnsi="Amiri"/>
          <w:color w:val="111111"/>
          <w:sz w:val="28"/>
          <w:szCs w:val="28"/>
          <w:rtl w:val="true"/>
          <w:lang w:bidi="ar-SA"/>
        </w:rPr>
        <w:t xml:space="preserve">. </w:t>
      </w:r>
      <w:r>
        <w:rPr>
          <w:rStyle w:val="FootnoteAnchor"/>
        </w:rPr>
        <w:footnoteReference w:id="245"/>
      </w:r>
      <w:r>
        <w:rPr>
          <w:rFonts w:ascii="Amiri" w:hAnsi="Amiri" w:eastAsia="Amiri" w:cs="Amiri"/>
          <w:color w:val="111111"/>
          <w:sz w:val="28"/>
          <w:sz w:val="28"/>
          <w:szCs w:val="28"/>
          <w:lang w:bidi="ar-SA"/>
        </w:rPr>
        <w:t>۵۹۵۷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للمفيد عن أبي عثمان مؤذّن بني أفصى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أبي طالِبٍ عليه السلام حينَ خَرَجَ طَلحَةُ وَالزُّبَيرُ لِقِتالِهِ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عُذَيري مِن طَلحَةَ وَالزُّبَيرِ ؛ بايَعاني طائِعَينِ غَيرَ مُكرَهَينِ ، ثُمَّ نَكَثا بَيعَتي مِن غَيرِ حَدَثٍ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أَيْمَـنَهُم مِّن بَعْدِ عَهْدِهِمْ وَطَعَنُواْ فِى دِينِكُمْ فَقَـتِلُواْ أَئِمَّةَ الْكُفْرِ إِنَّهُمْ لآَ أَيْمَـنَ لَهُمْ لَعَلَّهُمْ يَنتَهُونَ</w:t>
      </w:r>
      <w:r>
        <w:rPr>
          <w:rFonts w:eastAsia="Amiri" w:cs="Amiri" w:ascii="Amiri" w:hAnsi="Amiri"/>
          <w:color w:val="111111"/>
          <w:sz w:val="28"/>
          <w:szCs w:val="28"/>
          <w:rtl w:val="true"/>
          <w:lang w:bidi="ar-SA"/>
        </w:rPr>
        <w:t xml:space="preserve">» .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164" w:name="pg12811_169748"/>
    </w:p>
    <w:p>
      <w:pPr>
        <w:pStyle w:val="Heading2"/>
        <w:numPr>
          <w:ilvl w:val="1"/>
          <w:numId w:val="1"/>
        </w:numPr>
        <w:rPr/>
      </w:pPr>
      <w:bookmarkStart w:id="165" w:name="__RefHeading___Toc1724400_3224264995"/>
      <w:bookmarkStart w:id="166" w:name="_Toc59"/>
      <w:bookmarkEnd w:id="164"/>
      <w:bookmarkEnd w:id="165"/>
      <w:r>
        <w:rPr>
          <w:rtl w:val="true"/>
        </w:rPr>
        <w:t xml:space="preserve">فصل نهم </w:t>
      </w:r>
      <w:r>
        <w:rPr>
          <w:rtl w:val="true"/>
        </w:rPr>
        <w:t xml:space="preserve">: </w:t>
      </w:r>
      <w:r>
        <w:rPr>
          <w:rtl w:val="true"/>
        </w:rPr>
        <w:t>جنگ</w:t>
      </w:r>
      <w:bookmarkEnd w:id="166"/>
    </w:p>
    <w:p>
      <w:pPr>
        <w:pStyle w:val="Heading3"/>
        <w:numPr>
          <w:ilvl w:val="2"/>
          <w:numId w:val="1"/>
        </w:numPr>
        <w:rPr/>
      </w:pPr>
      <w:bookmarkStart w:id="167" w:name="__RefHeading___Toc1724402_3224264995"/>
      <w:bookmarkStart w:id="168" w:name="_Toc60"/>
      <w:bookmarkEnd w:id="167"/>
      <w:r>
        <w:rPr/>
        <w:t>۹</w:t>
      </w:r>
      <w:r>
        <w:rPr>
          <w:rtl w:val="true"/>
        </w:rPr>
        <w:t xml:space="preserve"> </w:t>
      </w:r>
      <w:r>
        <w:rPr>
          <w:rtl w:val="true"/>
        </w:rPr>
        <w:t xml:space="preserve">/ </w:t>
      </w:r>
      <w:r>
        <w:rPr/>
        <w:t>۱</w:t>
      </w:r>
      <w:r>
        <w:rPr>
          <w:rtl w:val="true"/>
        </w:rPr>
        <w:t xml:space="preserve"> نخستين جنگ بر سرِ تأويل قرآن</w:t>
      </w:r>
      <w:bookmarkEnd w:id="168"/>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نخستين جنگ بر سرِ تأويل قرآن</w:t>
      </w:r>
      <w:r>
        <w:rPr>
          <w:rFonts w:ascii="IRNazanin" w:hAnsi="IRNazanin" w:eastAsia="IRNazanin"/>
          <w:color w:val="111111"/>
          <w:sz w:val="28"/>
          <w:sz w:val="28"/>
          <w:szCs w:val="28"/>
          <w:lang w:bidi="fa-IR"/>
        </w:rPr>
        <w:t>۵۹۵۸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بُكَير بن عبد اللّه طويل و عمّار بن ابى معاويه ، از ابو عثمان بجلى، اذان گوى بنى اَفصى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على عليه السلام در جنگ جمل مى گويد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اگر سوگندهايشان را پس از پيمان شكستند و بر دين شما خُرده گرفتند ، با پيشوايان كفر ، كارزار كنيد ؛ چرا كه آنان ، حرمت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دست بردارند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اين آيه را تلاوت مى كرد ، سوگند ياد نمود كه با مصاديق اين آيه،از هنگام نزول تا امروز،پيكار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سخن ، از امام باقر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چنين گفت و چنين هم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مفيدـ به نقل از ابو عثمان ، اذان گوى بنى اَفصى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 طالب عليه السلام هنگامى كه طلحه و زبير براى جنگ با وى قيام كردند،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به طلحه و زبير ، عذر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 من از روى رضايت و بدون اجبار ،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بدون پديده ناشايسته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بيعت با من را شكستند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سوگندهايشان را پس از پيمان شكستند و بر دين شما خُرده گرفتند ، با پيشوايان كفر ، كارزار كنيد؛ چراكه آنان حرمت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دست بردارند</w:t>
      </w:r>
      <w:r>
        <w:rPr>
          <w:rFonts w:eastAsia="IRNazanin" w:cs="IRNazanin"/>
          <w:color w:val="111111"/>
          <w:sz w:val="28"/>
          <w:szCs w:val="28"/>
          <w:rtl w:val="true"/>
          <w:lang w:bidi="fa-IR"/>
        </w:rPr>
        <w:t>» »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عن 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اُناسٌ مِن أهلِ البَصرَةِ فَسَأَلوني عَن طَلحَةَ وَالزُّبَيرِ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مِن أئِمَّةِ الكُفرِ ؛ إنَّ عَلِيّا عليه السلام يَومَ البَصرَةِ لَمّا صَفَّ الخُيولَ ،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عَلَى القَومِ حَتّى اُعذِرَ فيما بَيني وبَينَ اللّهِ عَزَّ وجَلَّ وبَينَهُم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تَجِدونَ عَلَيَّ جَورا في حُكمٍ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فَحَيفا في قِسمٍ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فَرَغبَةً في دُنيا أخَذتُها لي ولِأَهلِ بَيتي دونَكُم ، فَنَقَمتُم عَلَيَّ فَنَكَثتُم بَيعَتي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فيكُمُ الحُدودَ وعَطَّلتُها عَن غَيرِكُم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بَيعَتي تُنكَثُ وبَيعَةُ غَيري لا تُنكَثُ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ضَرَبتُ الأَمرَ أنفَهُ وعَينَهُ فَلَم أجِد إلَا الكُفرَ أوِ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ثَنى إلى 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أَيْمَـنَهُم مِّن بَعْدِ عَهْدِهِمْ وَطَعَنُواْ فِى دِينِكُمْ فَقَـتِلُواْ أَئِمَّةَ الْكُفْرِ إِنَّهُمْ لآَ أَيْمَـنَ لَهُمْ لَعَلَّهُمْ يَنتَهُونَ</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وَاصطَفى مُحَمَّدا بِالنُّبُوَّةِ إنَّهُم لَأَصحابُ هذِهِ الآيَةِ ، وما قوتِلوا مُنذُ نَزَلَت </w:t>
      </w:r>
      <w:r>
        <w:rPr>
          <w:rFonts w:eastAsia="Amiri" w:cs="Amiri" w:ascii="Amiri" w:hAnsi="Amiri"/>
          <w:color w:val="111111"/>
          <w:sz w:val="28"/>
          <w:szCs w:val="28"/>
          <w:rtl w:val="true"/>
          <w:lang w:bidi="ar-SA"/>
        </w:rPr>
        <w:t xml:space="preserve">. </w:t>
      </w:r>
      <w:r>
        <w:rPr>
          <w:rStyle w:val="FootnoteAnchor"/>
        </w:rPr>
        <w:footnoteReference w:id="247"/>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دُعاءُ الإِمامِ قَبلَ القِتالِ</w:t>
      </w:r>
      <w:r>
        <w:rPr>
          <w:rFonts w:ascii="Amiri" w:hAnsi="Amiri" w:eastAsia="Amiri" w:cs="Amiri"/>
          <w:color w:val="111111"/>
          <w:sz w:val="28"/>
          <w:sz w:val="28"/>
          <w:szCs w:val="28"/>
          <w:lang w:bidi="ar-SA"/>
        </w:rPr>
        <w:t>۵۹۵۳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تَوافَقَ النّاسُ يَومَ الجَمَلِ ، خَرَجَ عَلِيٌّ صَلَواتُ اللّهِ عَلَيهِ حَتّى وَقَفَ بَينَ الصَفَّينِ ، ثُمَّ رَفَعَ يَدَهُ نَحوَ السَّماءِ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مَن أفضَت إلَيهِ القُلوبُ ، ودُعِيَ بِالأَلسُنِ ، يا حَسَنَ البَلايا ، يا جَزيلَ العَطاءِ ، اُحكُم بَينَنا وبَينَ قَومِنا بِالحَقِّ ، وأنتَ خَيرُ الحاكِمينَ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bookmarkStart w:id="169" w:name="pg12811_169750"/>
    </w:p>
    <w:p>
      <w:pPr>
        <w:pStyle w:val="Heading3"/>
        <w:numPr>
          <w:ilvl w:val="2"/>
          <w:numId w:val="1"/>
        </w:numPr>
        <w:rPr/>
      </w:pPr>
      <w:bookmarkStart w:id="170" w:name="__RefHeading___Toc1724404_3224264995"/>
      <w:bookmarkStart w:id="171" w:name="_Toc61"/>
      <w:bookmarkEnd w:id="169"/>
      <w:bookmarkEnd w:id="170"/>
      <w:r>
        <w:rPr/>
        <w:t>۹</w:t>
      </w:r>
      <w:r>
        <w:rPr>
          <w:rtl w:val="true"/>
        </w:rPr>
        <w:t xml:space="preserve"> </w:t>
      </w:r>
      <w:r>
        <w:rPr>
          <w:rtl w:val="true"/>
        </w:rPr>
        <w:t xml:space="preserve">/ </w:t>
      </w:r>
      <w:r>
        <w:rPr/>
        <w:t>۲</w:t>
      </w:r>
      <w:r>
        <w:rPr>
          <w:rtl w:val="true"/>
        </w:rPr>
        <w:t xml:space="preserve"> دعاى امام پيش از پيكار</w:t>
      </w:r>
      <w:bookmarkEnd w:id="171"/>
    </w:p>
    <w:p>
      <w:pPr>
        <w:pStyle w:val="BookText"/>
        <w:rPr/>
      </w:pPr>
      <w:r>
        <w:rPr>
          <w:rFonts w:ascii="IRNazanin" w:hAnsi="IRNazanin" w:eastAsia="IRNazanin"/>
          <w:color w:val="111111"/>
          <w:sz w:val="28"/>
          <w:sz w:val="28"/>
          <w:szCs w:val="28"/>
          <w:lang w:bidi="fa-IR"/>
        </w:rPr>
        <w:t>۵۹۵۲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الإسنادـ به نقل از حنان بن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مردمانى از بصره نزد من آمدند و درباره طلحه و زبير از من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پيشوايان كفر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على عليه السلام در جنگ بصره ، هنگامى كه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ساخت ،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اين گروه ، شتاب مكنيد تا نزد خود و خداوند عز و جل و آنان ، عذرى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سوى آنان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دريافته ايد كه در حكمى ستم روا داشته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تقسيم ثروت ، جفا كرده 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حكومت را از روى علاقه به دنيا براى خود و خاندانم به دست گرفتم كه شما بر من خُرده گرفتيد و بيعت با من را شكستيد؟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حدود الهى را بر شما جارى ساختم و بر ديگران جارى نساختم؟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بيعت من شكسته مى شود و بيعت ديگران،شكسته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خوبى در اين كار نگريستم و آن را شكافتم و جز كفر يا طغيانگرى چيزى در آن نديدم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 پيامبر صلى الله عليه و آله درود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ـ تبارك و تعالى ـ در كتابش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سوگندهايشان را پس از پيمان شكستند و بر دين شما خُرده گرفتند، با پيشوايان كفر ، كارزار كنيد؛ چراكه آنان حرمت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رعايت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دست بردارند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امير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دانه را شكافت و آفريدگان را آفريد و محمّد صلى الله عليه و آله را به پيامبرى برگزيد ، اينان ، همان مصاديق اين آيه اند و از هنگام نزول اين آيه تاكنون با آنان پيكار نشده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دعاى امام پيش از پيكار</w:t>
      </w:r>
      <w:r>
        <w:rPr>
          <w:rFonts w:ascii="IRNazanin" w:hAnsi="IRNazanin" w:eastAsia="IRNazanin"/>
          <w:color w:val="111111"/>
          <w:sz w:val="28"/>
          <w:sz w:val="28"/>
          <w:szCs w:val="28"/>
          <w:lang w:bidi="fa-IR"/>
        </w:rPr>
        <w:t>۵۹۴۹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 جنگ جمل ، دو سپاه رو در رو شوند ، على عليه السلام بيرون رفت و ميان دو سپاه ايستاد و دست هايش را به سوى آسمانْ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بهترين كسى كه دل ها به سويش پرواز مى كند و با زبان ها او 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زيبا 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بسيار بخشنده بخشش 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اين گروه ، به حق ، داورى كن كه تو بهترين داورى</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أميرُ المُؤمِنينَ عليه السلام ما قَدِمَ عَلَيهِ القَومُ مِنَ العِنادِ وَاستَحَلّوهُ مِن سَفكِ الدَّمِ الحَرامِ ، رَفَعَ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شَخَصَتِ الأَبصارُ ، وبُسِطَتِ الأَيدي ، وأفضَتِ القُلوبُ ، وتَقَرَّبَت إلَيكَ بِالأَعمالِ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 وَأَنتَ خَيْرُ الْفَـتِحِينَ</w:t>
      </w:r>
      <w:r>
        <w:rPr>
          <w:rFonts w:eastAsia="Amiri" w:cs="Amiri" w:ascii="Amiri" w:hAnsi="Amiri"/>
          <w:color w:val="111111"/>
          <w:sz w:val="28"/>
          <w:szCs w:val="28"/>
          <w:rtl w:val="true"/>
          <w:lang w:bidi="ar-SA"/>
        </w:rPr>
        <w:t xml:space="preserve">» . </w:t>
      </w:r>
      <w:r>
        <w:rPr>
          <w:rStyle w:val="FootnoteAnchor"/>
        </w:rPr>
        <w:footnoteReference w:id="249"/>
      </w:r>
      <w:r>
        <w:rPr>
          <w:rStyle w:val="FootnoteAnchor"/>
        </w:rPr>
        <w:footnoteReference w:id="250"/>
      </w:r>
      <w:r>
        <w:rPr>
          <w:rFonts w:ascii="Amiri" w:hAnsi="Amiri" w:eastAsia="Amiri" w:cs="Amiri"/>
          <w:color w:val="111111"/>
          <w:sz w:val="28"/>
          <w:sz w:val="28"/>
          <w:szCs w:val="28"/>
          <w:lang w:bidi="ar-SA"/>
        </w:rPr>
        <w:t>۵۹۵۲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دُعائِهِ يَومَ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أحمَدُكَ ـ وأنتَ لِلحَمدِ أهلٌ ـ عَلى حُسنِ صَنعِكَ إلَيَّ ، وتَعَطُّفِكَ عَلَيَّ ، وعَلى ما وَصَلتَني بِهِ مِن نورِكَ ، وتَدارَكتَني بِهِ مِن رَحمَتِكَ ، وأسبَغتَ عَلَيَّ مِن نِعمَتِكَ ، فَقَدِ اصطَنَعتَ عِندي ـ يا مَولايَ ـ ما يَحِقُّ لَكَ بِهِ جُهدي وشُكري ؛ لِحُسنِ عَفوِكَ ، وبَلائِكَ القَديمِ عِندي ، وتَظاهُرِ نَعمائِكَ عَلَيَّ ، وتَتابُعِ أياديكَ لَدَيَّ ، لَم أبلُغ إحرازَ حَظّي ، ولا صَلاحَ نَفسي ، ولكِنَّكَ يا مَولايَ بَدَأتَني أوّلاً بِإِحسانِكَ فَهَدَيتَني لِدينِكَ ، وعَرَّفتَني نَفسَكَ ، وثَبَّتَّني في اُموري كُلِّها بِالكِفايَةِ وَالصُّنعِ لي ، فَصَرَفتَ عَنّي جَهدَ البَلاءِ ، ومَنَعتَ مِنّي مَحذورَ الأَشياءِ ، فَلَستُ أذكُرُ مِنكَ إلّا جَميلاً ، ولَم أرَ مِنكَ إلّا تَفضيلاً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كَم مِن بَلاءٍ وجَهدٍ صَرَفتَهُ عَنّي ، وأرَيتَنيهِ في غَيري ، فَكَم مِن نِعمَةٍ أقرَرتَ بِها عَيني ، وكَم مِن صَنيعَةٍ شَريفَةٍ لَكَ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أنتَ الَّذي تُجيبُ عِندَ الاِضطِرارِ دَعوَتي ، وأنتَ الَّذي تُنَفِّسُ عِندَ الغُمومِ كُربَتي ، وأنتَ الَّذي تَأخُذُ لي مِنَ الأَعداءِ بِظُلامَتي ، فَما وَجَدتُكَ ولا أجِدُكَ بَعيدا مِنّي حينَ اُريدُكَ ، ولا مُنقَبِضا عَنّي حينَ أسأَلُكَ ، ولا مُعرِضاً عَنّي حينَ أدعوكَ ، فَأَنتَ إلهي ، أجِدُ صَنيعَكَ عِندي مَحموداً ، وحُسنَ بَلائِكَ عِندي مَوجودا ، وجميعَ أفعالِكَ عِندي جَميلاً ، يَحمَدُكَ لِساني وعَقلي وجَوارِحي وجَميعَ ما أقَلَّتِ الأَرضُ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أسأَلُك بِنورِكَ الَّذِي اشتَقَقتَهُ مِن عَظَمَتِكَ ، وعَظَمَتِكَ الَّتِي اشتَقَقتَها مِن مَشِيَّتِكَ ، وأسأَلُكَ بِاسمِكَ الَّذي عَلا، أن تَمُّنَ عَلَيَّ بِواجِبِ شُكري نِعمَتَكَ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ما أحرَصَني عَلى ما زَهَّدتَني فيهِ، وحَثَثتَني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تُعِنّي عَلى دُنيايَ بِزُهدٍ ، وعَلى آخِرَتي بِتَقوايَ ، هَلَكتُ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 ، دَعَتني دَواعِي الدُّنيا ؛ مِن حَرثِ النِّساءِ وَالبَنينَ ، فَأَجَبتُها سَريعا ، ورَكَنتُ إلَيها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ودَعَتني دَواعِي الآخِرَةِ مِنَ الزُّهدِ وَالِاجتِهادِ فَكَبَوتُ لَها ، ولَم اُسارِع إلَيها مُسارَعَتي إلَى الحُطامِ الهامِدِ ، وَالهَشيمِ البائِدِ ، وَالسَّرابِ الذّاهِبِ عَن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خَوَّفتَني وشَوَّقتَني وَاحتَجَبتَ </w:t>
      </w:r>
      <w:r>
        <w:rPr>
          <w:rStyle w:val="FootnoteAnchor"/>
          <w:rtl w:val="true"/>
        </w:rPr>
        <w:footnoteReference w:id="251"/>
      </w:r>
      <w:r>
        <w:rPr>
          <w:rFonts w:ascii="Amiri" w:hAnsi="Amiri" w:eastAsia="Amiri" w:cs="Amiri"/>
          <w:color w:val="111111"/>
          <w:sz w:val="28"/>
          <w:sz w:val="28"/>
          <w:szCs w:val="28"/>
          <w:rtl w:val="true"/>
          <w:lang w:bidi="ar-SA"/>
        </w:rPr>
        <w:t xml:space="preserve">عَلَيّ فَما خِفتُك حَقَّ خَوفِكَ ، وأخافُ أن أكونَ قَد تَثَبَّطتُ عَنِ السَّعيِ لَكَ ، وتَهاوَنتُ بِشَيءٍ مِنِ احتِجابِكَ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 في هذِهِ الدُّنيا سَعيي لَكَ وفي طاعَتِكَ ، وَاملَأ قَلبي خَوفَكَ ، وحَوِّل تَثبيطي وتَهاوُني وتَفريطي وكُلَّ ما أخافُهُ مِن نَفسي فَرَقاً </w:t>
      </w:r>
      <w:r>
        <w:rPr>
          <w:rStyle w:val="FootnoteAnchor"/>
          <w:rtl w:val="true"/>
        </w:rPr>
        <w:footnoteReference w:id="252"/>
      </w:r>
      <w:r>
        <w:rPr>
          <w:rFonts w:ascii="Amiri" w:hAnsi="Amiri" w:eastAsia="Amiri" w:cs="Amiri"/>
          <w:color w:val="111111"/>
          <w:sz w:val="28"/>
          <w:sz w:val="28"/>
          <w:szCs w:val="28"/>
          <w:rtl w:val="true"/>
          <w:lang w:bidi="ar-SA"/>
        </w:rPr>
        <w:t xml:space="preserve">مِنكَ ، وصَبراً على طاعَتِكَ ، وعَمَلاً بِهِ ، يا ذَا الجَلالِ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جُنَّتي مِنَ الخَطايا حَصينَةً ، وحَسَناتي مُضاعَفَةً ؛ فَإِنَّكَ تُضاعِفُ لِمَن تَشاءُ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دَرَجاتي فِي الجِنانِ رَفيعَةً ، وأعوذُ بِكَ رَبّي مِن رَفيعِ المَطعَمِ وَالمَشرَبِ ، وأعوذُ بِكَ مِن شَرِّ ما أعلَمُ ومِن شَرِّ ما لا أعلَمُ ، وأعوذُ بِكَ مِنَ الفَواحِشِ كُلِّها ؛ ما ظَهَرَ مِنها وما بَطَنَ ، وأعوذُ بِكَ رَبّي أن أشتَرِيَ الجَهلَ بِالعِلمِ كَمَا اشتَرى غَيري ، أوِ السَّفَهَ بِالحِلم ، أوِ الجَزَعَ بِالصَّبرِ ، أوِ الضَّلالَةَ بِالهُدى ، أوِ الكُفرَ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عَلَيَّ بِذلِكَ ؛ فَإِنَّكَ تَتَوَلَّى الصّالِحينَ ، ولا تُضيعُ أجرَ المُحسِنينَ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امير مؤمنان ديد كه آن گروه ، دشمنى مى ورزند و خونى را كه ريختنش حرام است ، حلال مى شمرَند ، دستانش را به سوى آسمانْ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متوجّه توست و دست ها به سوى تو دراز است و دل ها به سوى تو پر مى كشند و با رفتارهاى نيك به سوى تو تقرّب مى جويند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 ما به حق داورى كن كه تو بهترينِ داورانى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دعايش در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ـ كه شايسته سپاسى ـ سپاس مى گويم بر رفتار زيبايت نسبت به من ، و مهربانى ات بر من ، و بر نور خودت كه بر من افكندى ، و بر رحمتت كه بدان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جبران نمودى و بر نعمت هايت كه بر من ارزانى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گذشت نيكو و آزمون زيباى خود كه از پيش ، با من داشتى و با فراوانى نعمتت بر من و پى درپى شدن نعمت هايت نزد من، برمن نيكى روا داشته اى ، چنان كه همه تلاش و سپاس مرا شايسته تو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بدان پايه نرسيدم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كمك و لطف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نصيبم را به دست آورم و خود را اصلاح كنم؛ ولى ـ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نخستين بار ، تو با احسانت آغاز كردى و مرا به سوى دينت راهنمايى نمودى و خودت را به من شناساندى و در تمام كارها با حمايت از من و كارسازى براى من ، مرا ثابت قدم نگه داشتى ، سختى بلا را از من دور كردى و كارهاى ناروا را از من بازداشتى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جز زيبايى به ياد نمى آورم، و جز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سوى تو چيزى نمى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بلا و سختى كه از من دور كردى و آن را در ديگران نشانم دادى ، و چه بسيار نعمتى كه چشمانم را بدان روشن ساختى ، و چه بسيار كارهاى والايى كه از سوى تو براى من به انجام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تويى آن كه به هنگام اضطرار، دعايم را پاسخ مى دهى ، و تنها تويى كه به هنگام گرفتارى ، اندوهم را برطرف مى سازى ، و تنها تويى كه براى من از دشمنان ، حقوق ضايع شده ام را مى 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قصد تو مى كنم ، تو را دور از خود ، نمى يابم و آن گاه كه از تو چيزى مى خواهم ، تو را مُمْسِك نمى يابم ، و هنگامى كه تو را مى خوانم، تو را از خود روى گردان نمى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خداى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كارهايت نزد من پسنديده است و آزمون زيبايت نزد من موجود ، و البته تمام كارهايت براى من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 خِرَدم ، اعضايم و تمام آنچه زمين از من بر خود دارد ، تو را سپاس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به نورانيّتت ـ كه آن را از بزرگى ات برگرفتى ـ و به بزرگى ات ـ كه آن را از خواستت برگرفتى ـ و از تو مى خواهم به حقّ نامت ـ كه برترين است ـ ، بر من منّت گذارى تا شكر نعمتت را ـ كه بر من واجب است ـ به جاى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قدر حريصم بر آنچه مرا از آن منع كردى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مرا بدان تشويق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دنيايم با زهدم ، و در آخرتم با پارسايى ام يارى نرسانى، هلاك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هاى دنيايى ، همچون آميزش همسران و داشتن فرزندان ، مرا به سوى خود فرا خوانْد و من به سرعت به آنها پاسخ گفتم و با رغبت ، به سوى آنها رفتم ، و خواسته هاى آخرت، همچون زهد و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فرا خوانْد ؛ ولى از آنها خوددارى كردم و به سوى آنها شتاب نكردم ، چنان كه به سوى ثروت هاى ناپايدار و درختان و گياهان بر باد رفته و سرابِ بى دوام،شتاب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ترساندى و تشويق نمودى و بر من پرده پوشى كردى ؛ امّا آن چنان كه بايد ، از تو نترسيدم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كه در كوشش به سوى تو كُندى كرده باشم و در برابرِ پرده پوشى تو ، سستى به خرج 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تلاشم را در اين دنيا براى خودت و در راه اطاعت خودت قرار ده ، و قلبم را از ترس خودت پُر ساز، و كُندى و سستى و كوتاهى و هر آنچه را كه بر خود از آن بيم دارم ، به ترس از خودت و شكيبايى در اطاعتت و عمل به آن ، مبدّل ساز ـ اى صاحب جلالت و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سپرم را در برابر لغزش ها ، نفوذناپذير قرار ده و نيكى هايم را چندين برابر گردان كه تو براى هر كه خواهى ، چندين برابر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درجاتم را در بهشت ، بالا قرار 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تو پناه مى برم ـ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خوراكى و آشاميدنى گران قيمت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تو پناه مى برم از بدى هايى كه مى دانم و بدى هايى كه نمى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 پناه مى برم از همه زشتى ها، چه آنها كه آشكار است و چه آنها كه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تو پناه مى برم كه با فروختن دانش، نادانى را بخرم ـ چنان كه ديگران خريدند ـ و با بردبارى، سبُك سرى را و با شكيبايى، ناشكيبايى را و با هدايت، گم راهى را و با ايمان، كفر را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اين كارها منّت گذار كه تو سرپرست صالحانى و پاداش نيكوكاران را تباه نمى سازى ؛ و سپاس ، تنها از آنِ خداوند پروردگارِ جهانيان است</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تَحريضُ الإِمامِ أصحابَهُ عَلَى القِتالِ</w:t>
      </w:r>
      <w:r>
        <w:rPr>
          <w:rFonts w:ascii="Amiri" w:hAnsi="Amiri" w:eastAsia="Amiri" w:cs="Amiri"/>
          <w:color w:val="111111"/>
          <w:sz w:val="28"/>
          <w:sz w:val="28"/>
          <w:szCs w:val="28"/>
          <w:lang w:bidi="ar-SA"/>
        </w:rPr>
        <w:t>۵۹۴۷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أنظَرَهُم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 لِيَكُفّوا ويَرعَووا ، فَلَمّا عَلِمَ إصرارَهُم عَلَى الخِلافِ قامَ في أصحابِهِ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اِنهَدوا إلى هَؤلاءِ القَومِ مُنشَرِحَةً صُدورُكُم ، فَإِنَّهُم نَكَثوا بَيعَتي ، وقَتَلوا شيعَتي ، ونَكَّلوا بِعامِلي ، وأخرَجوهُ مِنَ البَصرَةِ بَعدَ أن آلَموهُ بِالضَّربِ المُبَرِّحِ ، وَالعُقوبَةِ الشَّديدَةِ ، وهُوَ شَيخٌ مِن وُجوهِ الأَنصارِ وَالفُضَلاءِ ، ولَم يَرعَوا لَهُ حُرمَةً ، وقَتَلُوا السَّبابِجَةَ رِجالاً صالِحينَ ، وقَتَلوا حُكَيمَ بنَ جَبَلَةَ ظُلما وعُدوانا ؛ لِغَضَبِهِ للّهِِ ، ثُمَّ تَتَبَّعوا شيعَتي بَعدَ أن هَرَبوا مِنهُم وأخَذوهُم في كُلِّ غائِطَةٍ ، </w:t>
      </w:r>
      <w:r>
        <w:rPr>
          <w:rStyle w:val="FootnoteAnchor"/>
          <w:rtl w:val="true"/>
        </w:rPr>
        <w:footnoteReference w:id="254"/>
      </w:r>
      <w:r>
        <w:rPr>
          <w:rFonts w:ascii="Amiri" w:hAnsi="Amiri" w:eastAsia="Amiri" w:cs="Amiri"/>
          <w:color w:val="111111"/>
          <w:sz w:val="28"/>
          <w:sz w:val="28"/>
          <w:szCs w:val="28"/>
          <w:rtl w:val="true"/>
          <w:lang w:bidi="ar-SA"/>
        </w:rPr>
        <w:t xml:space="preserve">وتَحتَ كُلِّ رابِيَةٍ ، يَضرِبونَ أعناقَهُم صَبرا ، ما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قَـتَلَهُمُ اللَّهُ أَنَّى يُؤْفَكُونَ</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فَانهَدوا إلَيهِم عِبادَ اللّهِ ، وكونوا اُسودا عَلَيهِم ؛ فَإِنَّهُم شِرارٌ ، ومُساعِدوهُم عَلَى الباطِلِ شِرارٌ ، فَالقَوهُم صابِرينَ مُحتَسِبينَ مَوَطِّنينَ أنفُسَكُم ، إنَّكُم مُنازِلونَ ومُقاتِلونَ ، قَد وَطَّنتُم أنفُسَكُم عَلَى الضَّربِ وَالطَّعنِ ومُنازَلَةِ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امرِى ءٍ أحَسَّ مِن نَفسِهِ رَبَاطَةَ جَأشٍ عِندَ الفَزَعِ وشَجاعَةً عِندَ اللِّقاءِ ورأى مِن أخيهِ فَشَلاً ووَهنا ، فَليَذُبَّ عَنهُ كَما يَذُبُّ عَن نَفسِهِ ؛ فَلَو شاءَ اللّهُ لَجَعَلَهُ مِثلَهُ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172" w:name="pg12811_169756"/>
    </w:p>
    <w:p>
      <w:pPr>
        <w:pStyle w:val="Heading3"/>
        <w:numPr>
          <w:ilvl w:val="2"/>
          <w:numId w:val="1"/>
        </w:numPr>
        <w:rPr/>
      </w:pPr>
      <w:bookmarkStart w:id="173" w:name="__RefHeading___Toc1724406_3224264995"/>
      <w:bookmarkStart w:id="174" w:name="_Toc62"/>
      <w:bookmarkEnd w:id="172"/>
      <w:bookmarkEnd w:id="173"/>
      <w:r>
        <w:rPr/>
        <w:t>۹</w:t>
      </w:r>
      <w:r>
        <w:rPr>
          <w:rtl w:val="true"/>
        </w:rPr>
        <w:t xml:space="preserve"> </w:t>
      </w:r>
      <w:r>
        <w:rPr>
          <w:rtl w:val="true"/>
        </w:rPr>
        <w:t xml:space="preserve">/ </w:t>
      </w:r>
      <w:r>
        <w:rPr/>
        <w:t>۳</w:t>
      </w:r>
      <w:r>
        <w:rPr>
          <w:rtl w:val="true"/>
        </w:rPr>
        <w:t xml:space="preserve"> تشويق يارانش به پيكار</w:t>
      </w:r>
      <w:bookmarkEnd w:id="174"/>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تشويق يارانش به پيكار</w:t>
      </w:r>
      <w:r>
        <w:rPr>
          <w:rFonts w:ascii="IRNazanin" w:hAnsi="IRNazanin" w:eastAsia="IRNazanin"/>
          <w:color w:val="111111"/>
          <w:sz w:val="28"/>
          <w:sz w:val="28"/>
          <w:szCs w:val="28"/>
          <w:lang w:bidi="fa-IR"/>
        </w:rPr>
        <w:t>۵۹۴۸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 سه روز به جمليان مهلت داد تا دست بردارند و حرمت نگه دارند؛ ولى چون پافشارى آنان را بر مخالفت ديد ، در ميان يارانش برخاست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سينه هاى گشاده ، به سوى اين گروه ، حمله بريد؛ چرا كه آنان بيعتم را شكستند، پيروانم را كشتند، كارگزارم را شكنجه دادند و او را پس از اين كه با زدنى سخت و مجازاتى شديد، آزار و اذيّت كردند ، از بصره بيرون راندند ، درحالى كه او پيرمردى است از چهره هاى سرشناس انصار و اهل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حرمتى نگه نداشتند و سِنْديان را ـ كه مردانى صالح بودند ـ به قتل رساندند و حُكَيم بن جَبَله را چون براى خدا نسبت به آنان خشم گرفته بود، ظالمانه و با دشمنى كشتند و پس از آن كه پيروان من از دست آنان گريختند ، تعقيبشان كردند و آنان را در هر پَستى و بلندى اى گرفتند و با شكنجه و زجر،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آنان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بازگردانده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سويشان بشتابيد و چون شير ، بر آنان يورش ببريد ؛ چرا كه آنان ، اشرارند و كسانى كه آنها را بر باطلْ يارى مى دهند نيز از اشرارند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شكيبايى و به حساب خدا گذاردن و آمادگى روحى خود ، با آنان رو به رو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شما مبارزه جو و پيكاركننده ايد و جان خويش را براى ضربه شمشير و نيزه و جنگ با هماوردان ، آماده ساخته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به هنگام سختى در خود ، آرامشى احساس كرد و به هنگام رو در رويى ، در خود ، شجاعتى يافت و در برادرش سستى و هراسى ديد ،از او حمايت كند ، چنان كه از خود حمايت مى كند كه اگر خدا مى خواست ، او را مانند وى قرار مى داد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خُطبَتِهِ يَومَ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 هؤُلاءِ القَومَ ، ودَعَوتُهُم ، وَاحتَجَجتُ عَلَيهِم ، فَدَعَوني إلى أن أصبِرَ لِلجِلادِ ، وأبرُزَ لِلطِّعانِ ، فَلِاُمِّهِمُ الهَبَلُ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وما اُهَدَّدُ بِالحَربِ ، ولا اُرَهَّبُ بِالضَّربِ ، أنصَفَ القارَةَ مَن راماها ، </w:t>
      </w:r>
      <w:r>
        <w:rPr>
          <w:rStyle w:val="FootnoteAnchor"/>
          <w:rtl w:val="true"/>
        </w:rPr>
        <w:footnoteReference w:id="257"/>
      </w:r>
      <w:r>
        <w:rPr>
          <w:rFonts w:ascii="Amiri" w:hAnsi="Amiri" w:eastAsia="Amiri" w:cs="Amiri"/>
          <w:color w:val="111111"/>
          <w:sz w:val="28"/>
          <w:sz w:val="28"/>
          <w:szCs w:val="28"/>
          <w:rtl w:val="true"/>
          <w:lang w:bidi="ar-SA"/>
        </w:rPr>
        <w:t xml:space="preserve">فَلِغَيري فَليُبرِقوا وليُرعِدوا ؛ فَأَنَا أبُو الحَسَنِ الَّذي فَلَلتُ </w:t>
      </w:r>
      <w:r>
        <w:rPr>
          <w:rStyle w:val="FootnoteAnchor"/>
          <w:rtl w:val="true"/>
        </w:rPr>
        <w:footnoteReference w:id="258"/>
      </w:r>
      <w:r>
        <w:rPr>
          <w:rFonts w:ascii="Amiri" w:hAnsi="Amiri" w:eastAsia="Amiri" w:cs="Amiri"/>
          <w:color w:val="111111"/>
          <w:sz w:val="28"/>
          <w:sz w:val="28"/>
          <w:szCs w:val="28"/>
          <w:rtl w:val="true"/>
          <w:lang w:bidi="ar-SA"/>
        </w:rPr>
        <w:t xml:space="preserve">حَدَّهُم ، وفَرَّقتُ جَماعَتَهُم ، وبِذلِكَ القَلبِ ألقى عَدُوّي ، وأنَا عَلىَ ما وعَدَنَي رَبّي مِنَ النَّصرِ وَالتَّأييدِ وَالظَّفَرِ ، وإنّي لَعَلى يَقينٍ مِن رَبّي ، وغَيرِ شُبهَةٍ مِن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لا يَفوتُهُ المُقيمُ ، ولا يُعجِزُهُ الهارِبُ ، لَيسَ عَنِ المَوتِ مَحيصٌ ، ومَن لَم يَمُت يُقتَلُ ، وإنَّ أفضَلَ المَوتِ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لَأَلفُ ضَربَةٍ بِالسَّيفِ أهوَنُ عَلَيَّ مِن ميتَةٍ عَلى فِراشٍ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واعَجَبا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 </w:t>
      </w:r>
      <w:r>
        <w:rPr>
          <w:rStyle w:val="FootnoteAnchor"/>
          <w:rtl w:val="true"/>
        </w:rPr>
        <w:footnoteReference w:id="259"/>
      </w:r>
      <w:r>
        <w:rPr>
          <w:rFonts w:ascii="Amiri" w:hAnsi="Amiri" w:eastAsia="Amiri" w:cs="Amiri"/>
          <w:color w:val="111111"/>
          <w:sz w:val="28"/>
          <w:sz w:val="28"/>
          <w:szCs w:val="28"/>
          <w:rtl w:val="true"/>
          <w:lang w:bidi="ar-SA"/>
        </w:rPr>
        <w:t xml:space="preserve">النّاسَ عَلَى ابنِ عَفّانَ ، حَتّى إذا قُتِلَ أعطاني صَفَقَتَهُ بِيَمينِهِ طائِعا ، ثُمَّ نَكَثَ بَيعَتي ، اللّهُمَّ خُذهُ ولا تُمهِلهُ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الزُّبَيرَ نَكَثَ بَيعَتي ، وقَطَعَ رَحِمي ، وظاهَرَ عَلَيَّ عَدُوّي ، فَاكفِنيهِ اليَومَ بِما شِئتَ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سخنرانى اش در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به سوى اين گروه آمدم و آنان را فرا خواندم و براى آنان ، استدلال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دعوت كردند كه در نبرد، شكيبايى ورزم و براى زخم نيزه ها آماده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در عزا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گاه با جنگ ، تهديد نشده ام و از ضربت شمشير ، ترسانده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قبيله قارَه </w:t>
      </w:r>
      <w:r>
        <w:rPr>
          <w:rStyle w:val="FootnoteAnchor"/>
          <w:rtl w:val="true"/>
        </w:rPr>
        <w:footnoteReference w:id="261"/>
      </w:r>
      <w:r>
        <w:rPr>
          <w:rFonts w:ascii="IRNazanin" w:hAnsi="IRNazanin" w:eastAsia="IRNazanin"/>
          <w:color w:val="111111"/>
          <w:sz w:val="28"/>
          <w:sz w:val="28"/>
          <w:szCs w:val="28"/>
          <w:rtl w:val="true"/>
          <w:lang w:bidi="fa-IR"/>
        </w:rPr>
        <w:t xml:space="preserve">را به جنگ با تير و كمان فرا خواندند ، با ايشان انصاف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ديگرى رعد و برق به راه اندازند كه من ابو الحسنم ؛ همان كسى كه بُرش آنان را كُند ساخت و جماعتشان را از هم پراكند ، و با چنين دلى دشمنم را ملاقات مى كنم كه به وعده هاى يارى و تقويت و پيروزى پروردگار خويش ، دل بسته ام و به پروردگارم يقين دارم و در كار خود ، هيچ شبهه اى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مرگ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برجاىْ ايستاده ، درنمى گذرد و فراركننده ، او را ناتوان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 چاره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نميرد ، كشته مى شود و برترين مرگ، كشته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 هزار ضربه شمشير برايم آسان تر است از مردن در بستر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كشتن پسر عفّان تحريك كرد و وقتى او كشته شد، دستش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رضايت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بيعت مرا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بگير و مهلتش مده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كه زبير ، بيعت مرا شكست و پيوند خويشاوندى ام را بُريد و دشمنانم را پشتيبانى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 آن گونه كه خود مى خواهى ، مرا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كفايت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السَّكينَةُ العَلَوِيَّةُ فِي الحَربِ</w:t>
      </w:r>
      <w:r>
        <w:rPr>
          <w:rFonts w:ascii="IRNazanin" w:hAnsi="IRNazanin" w:eastAsia="IRNazanin"/>
          <w:color w:val="111111"/>
          <w:sz w:val="28"/>
          <w:sz w:val="28"/>
          <w:szCs w:val="28"/>
          <w:lang w:bidi="fa-IR"/>
        </w:rPr>
        <w:t>۵۹۴۳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عن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نَزَلنَا البَصرَةَ وعَسكَرنا بِها وصَفَفنا صُفوفَنا ، دَفَعَ أبي عَلِيٌّ عليه السلام إلَيَّ اللِّواءَ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تُحدِثَنَّ شَيئا حَتّى يُحدَثَ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نامَ ، فَنالَنا نَبلُ القَومِ ، فَأَفزَعتُهُ ، فَفَزِعَ وهُوَ يَمسَحُ عَينَيهِ مِنَ النَّومِ ، وأصحابُ الجَمَلِ يَصيحونَ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ثاراتِ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فَبَرَزَ عليه السلام ولَيسَ عَلَيهِ إلّا قَميصٌ واحِدٌ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أفي مِثلِ هذَا اليَومِ بِقَميصٍ واحِدٍ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أحرَزَ أمرا أجَلُهُ ، </w:t>
      </w:r>
      <w:r>
        <w:rPr>
          <w:rStyle w:val="FootnoteAnchor"/>
          <w:rtl w:val="true"/>
        </w:rPr>
        <w:footnoteReference w:id="262"/>
      </w:r>
      <w:r>
        <w:rPr>
          <w:rFonts w:ascii="Amiri" w:hAnsi="Amiri" w:eastAsia="Amiri" w:cs="Amiri"/>
          <w:color w:val="111111"/>
          <w:sz w:val="28"/>
          <w:sz w:val="28"/>
          <w:szCs w:val="28"/>
          <w:rtl w:val="true"/>
          <w:lang w:bidi="ar-SA"/>
        </w:rPr>
        <w:t xml:space="preserve">وَاللّهِ قَاتَلتُ مَعَ النَّبِيِّ صلى الله عليه و آله وأنَا حاسِرٌ </w:t>
      </w:r>
      <w:r>
        <w:rPr>
          <w:rStyle w:val="FootnoteAnchor"/>
          <w:rtl w:val="true"/>
        </w:rPr>
        <w:footnoteReference w:id="263"/>
      </w:r>
      <w:r>
        <w:rPr>
          <w:rFonts w:ascii="Amiri" w:hAnsi="Amiri" w:eastAsia="Amiri" w:cs="Amiri"/>
          <w:color w:val="111111"/>
          <w:sz w:val="28"/>
          <w:sz w:val="28"/>
          <w:szCs w:val="28"/>
          <w:rtl w:val="true"/>
          <w:lang w:bidi="ar-SA"/>
        </w:rPr>
        <w:t xml:space="preserve">أكثَرَ مِمّا قاتَلتُ وأنَا دارِعٌ </w:t>
      </w:r>
      <w:r>
        <w:rPr>
          <w:rFonts w:eastAsia="Amiri" w:cs="Amiri" w:ascii="Amiri" w:hAnsi="Amiri"/>
          <w:color w:val="111111"/>
          <w:sz w:val="28"/>
          <w:szCs w:val="28"/>
          <w:rtl w:val="true"/>
          <w:lang w:bidi="ar-SA"/>
        </w:rPr>
        <w:t xml:space="preserve">. </w:t>
      </w:r>
      <w:r>
        <w:rPr>
          <w:rStyle w:val="FootnoteAnchor"/>
        </w:rPr>
        <w:footnoteReference w:id="264"/>
      </w:r>
      <w:r>
        <w:rPr>
          <w:rFonts w:ascii="IRNazanin" w:hAnsi="IRNazanin" w:eastAsia="IRNazanin"/>
          <w:color w:val="111111"/>
          <w:sz w:val="28"/>
          <w:sz w:val="28"/>
          <w:szCs w:val="28"/>
          <w:lang w:bidi="fa-IR"/>
        </w:rPr>
        <w:t>۵۹۴۲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برادرش على بن جعفر ، كه از ايشان 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كانَ أصحابُ الجَمَلِ حَمَلوا عَلى مَيمَنَةِ عَلِيٍّ ومَيسَرَتِهِ ، فَكَشَفوها ، فَأَتاهُ بَعضُ وُلدِ عَقيلٍ وعَلِيٌّ يَخفِقُ نُعاسا عَلى قُربوسِ سَرجِهِ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 قَد بَلَغَت مَيمَنَتُكَ ومَيسَرَتُكَ حَيثُ تَرى ، وأنتَ تَخفِقُ نُعاسا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يَابنَ أخي ، فَإِنَّ لِعَمِّكَ يَوما لا يَعدُوهُ ، وَاللّهِ ما يُبالي عَمُّكَ وَقَعَ عَلَى المَوتِ أو وَقَعَ المَوتُ عَلَيهِ </w:t>
      </w:r>
      <w:r>
        <w:rPr>
          <w:rFonts w:eastAsia="IRNazanin" w:cs="IRNazanin"/>
          <w:color w:val="111111"/>
          <w:sz w:val="28"/>
          <w:szCs w:val="28"/>
          <w:rtl w:val="true"/>
          <w:lang w:bidi="fa-IR"/>
        </w:rPr>
        <w:t xml:space="preserve">! </w:t>
      </w:r>
      <w:r>
        <w:rPr>
          <w:rStyle w:val="FootnoteAnchor"/>
        </w:rPr>
        <w:footnoteReference w:id="265"/>
      </w:r>
      <w:r>
        <w:rPr>
          <w:rFonts w:ascii="IRNazanin" w:hAnsi="IRNazanin" w:eastAsia="IRNazanin"/>
          <w:color w:val="111111"/>
          <w:sz w:val="28"/>
          <w:sz w:val="28"/>
          <w:szCs w:val="28"/>
          <w:lang w:bidi="fa-IR"/>
        </w:rPr>
        <w:t>۵۹۴۱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رُوّينا عَن عَلِيٍّ عليه السلام أنَّهُ أعطَى الرّايَةَ يَومَ الجَمَلِ لِمُحَمَّدِ ابنِ الحَنَفِيَّةِ ، فَقَدَّمَهُ بَينَ يَدَيهِ ، وجَعَلَ الحَسَنَ فِي المَيمَنَةِ ، وجَعَلَ الحُسَينَ فِي المَيسَرَةِ ، ووَقَفَ خَلفَ الرّايَةِ عَلى بَغلَةِ رَسولِ اللّهِ صلى الله عليه و آله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مِنَّا القَومُ ، ورَشَقونا بِالنَّبلِ وقَتَلوا رَجُلاً ، فَالتَفَتُّ إلى أميرِ المُؤمِنينَ فَرَأَيتُهُ نائِما قَدِ استَثقَلَ نَوما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عَلى مِثلِ هذِهِ الحالِ 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نَضَحونا بِالنَّبلِ وقَتَلوا مِنّا رَجُلاً وقَد هَلَكَ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 إلّا تَحِنُّ حَنينَ العَذراءِ ، الرّايَةُ رايَةُ رَسولِ اللّهِ صلى الله عليه و آله ، فَأَخَذَها وهَزَّها ، وكانَتِ الرّيحُ في وُجوهِنا ، فَانقَلَبَت عَلَيهِم ، فَحسَرَ عَن ذِراعَيهِ وشَدَّ عَلَيهِم ، فَضَرَبَ بِسَيفِهِ حَتّى صُبِغَ كُمُّ قَبائِهِ وَانحَنى سَيفُهُ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175" w:name="pg12811_169760"/>
    </w:p>
    <w:p>
      <w:pPr>
        <w:pStyle w:val="Heading3"/>
        <w:numPr>
          <w:ilvl w:val="2"/>
          <w:numId w:val="1"/>
        </w:numPr>
        <w:rPr/>
      </w:pPr>
      <w:bookmarkStart w:id="176" w:name="__RefHeading___Toc1724408_3224264995"/>
      <w:bookmarkStart w:id="177" w:name="_Toc63"/>
      <w:bookmarkEnd w:id="175"/>
      <w:bookmarkEnd w:id="176"/>
      <w:r>
        <w:rPr/>
        <w:t>۹</w:t>
      </w:r>
      <w:r>
        <w:rPr>
          <w:rtl w:val="true"/>
        </w:rPr>
        <w:t xml:space="preserve"> </w:t>
      </w:r>
      <w:r>
        <w:rPr>
          <w:rtl w:val="true"/>
        </w:rPr>
        <w:t xml:space="preserve">/ </w:t>
      </w:r>
      <w:r>
        <w:rPr/>
        <w:t>۴</w:t>
      </w:r>
      <w:r>
        <w:rPr>
          <w:rtl w:val="true"/>
        </w:rPr>
        <w:t xml:space="preserve"> آرامش على در جنگ</w:t>
      </w:r>
      <w:bookmarkEnd w:id="177"/>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آرامش على در جنگ</w:t>
      </w:r>
      <w:r>
        <w:rPr>
          <w:rFonts w:ascii="IRNazanin" w:hAnsi="IRNazanin" w:eastAsia="IRNazanin"/>
          <w:color w:val="111111"/>
          <w:sz w:val="28"/>
          <w:sz w:val="28"/>
          <w:szCs w:val="28"/>
          <w:lang w:bidi="fa-IR"/>
        </w:rPr>
        <w:t>۵۹۴۲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قد سَألَهُ أخوهُ عليُّ بنُ جعفرٍ عن رجلٍ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بصره شديم و در آن جا لشكرگاه زديم و صفوف خود را آماده ساختيم ، پدرم على عليه السلام پرچم جنگ را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اقدام دشمن كارى عليه آنان انجام نده</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سپس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تيرهاى دشمن بر ما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خواب ، بيدار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 ، در حالى كه چشم هايش را مى ماليد و جمليان فرياد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خونخواهان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جز يك پيراهن بر تن نداشت ، بيرون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پرچم به پيش 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 تنها با يك پيراهن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را 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در كنار پيامبر صلى الله عليه و آله بدون زره ، بيشتر جنگيدم تا با زره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جمليان بر سمت راست و چپ سپاه على عليه السلام حمله مى كردند و آن را از هم گسستند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يكى از فرزندان عقيل به نزد على عليه السلام آمد و او بر كوهه زين اسب خود ، به خوابى سبك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چپ سپاهت به چنان وضعيتى رسيده است كه مى بينى و تو در حال چُرت زدنى؟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عمويت را روزى است كه از آن، درنمى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عمويت باكى ندارد كه به پيشواز مرگ برود يا مرگ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دريابد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از على عليه السلام روايت شده است كه در جنگ جمل ، پرچم را به محمّد بن حنفيه سپرد و او را پيشاپيش خود فرستاد و حسن عليه السلام را در سمت راست سپاه و حسين عليه السلام را در سمت چپ گمارد و خود ، پشت سر پرچمدار ، سوار بر استر پيامبر خدا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ما نزديك شدند و به سوى ما تيراندازى كردند و مردى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اميرمؤمنانْ رو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خوابى سنگين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مى خوابى؟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تيرباران كردند و مردى از ما را كشتند و مردم به هلاكت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بينم كه مانند دختران باكره ، ناله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 ، پرچم پيامبر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گرفت و تكانى داد كه باد آن به صورت ما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شوريد ، آستين هايش را بالا زد و سخت بر آنان حمله بُرد و با شمشير ، چنان بر آنان نواخت كه آستين قبايش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رنگين گشت و شمشيرش كج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والسياسةـ في ذِكرِ عَلِيٍّ عليه السلام يَومَ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عَلِيٌّ في عَسكَرِ القَومِ يَطعَنُ ويَقتُلُ ، ثُمَّ 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بِإِداوَةٍ </w:t>
      </w:r>
      <w:r>
        <w:rPr>
          <w:rStyle w:val="FootnoteAnchor"/>
          <w:rtl w:val="true"/>
        </w:rPr>
        <w:footnoteReference w:id="268"/>
      </w:r>
      <w:r>
        <w:rPr>
          <w:rFonts w:ascii="Amiri" w:hAnsi="Amiri" w:eastAsia="Amiri" w:cs="Amiri"/>
          <w:color w:val="111111"/>
          <w:sz w:val="28"/>
          <w:sz w:val="28"/>
          <w:szCs w:val="28"/>
          <w:rtl w:val="true"/>
          <w:lang w:bidi="ar-SA"/>
        </w:rPr>
        <w:t xml:space="preserve">فيها عَسَلٌ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أمَّا الماءُ فَإِنَّهُ لا يَصلُحُ لَكَ في هذَا المَقامِ ، ولكن اُذَوِّقُكَ هذَا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فَحَسا مِنهُ حُسوَةً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عَسَلَكَ لَطائِفِيٌّ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لَعَجَبا مِنكَ ـ وَاللّهِ يا أميرَ المُؤمِنينَ ـ لِمَعرِفَتِكَ الطّائِفِيَّ مِن غَيرِهِ في هذَا اليَومِ ، وقَد بَلَغَتِ القُلوبُ الحَناجِرَ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يَابنَ أخي ما مَلَأَ صَدرَ عَمِّكَ شَيءٌ قَطُّ ، ولا هابَهُ شَيءٌ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طمأنينة الإمام في ساحة القتال</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لُبْسُ الدِّرعَ البَتْراءِ</w:t>
      </w:r>
      <w:r>
        <w:rPr>
          <w:rFonts w:ascii="Amiri" w:hAnsi="Amiri" w:eastAsia="Amiri" w:cs="Amiri"/>
          <w:color w:val="111111"/>
          <w:sz w:val="28"/>
          <w:sz w:val="28"/>
          <w:szCs w:val="28"/>
          <w:lang w:bidi="ar-SA"/>
        </w:rPr>
        <w:t>۵۹۳۹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بِدِرعِهِ البَتراءِ ولَم يَلبَسها بَعدَ النَّبِيِّ صلى الله عليه و آله إلّا يَومَئِذٍ ، فَكانَ بَينَ كَتِفَيهِ مِنها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أميرُ المُؤمِنينَ عليه السلام وفي يَدِهِ شِسعُ نَعلٍ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بِهذَا الشِّسعِ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أربِطُ بِها ما قَد تَهِي </w:t>
      </w:r>
      <w:r>
        <w:rPr>
          <w:rStyle w:val="FootnoteAnchor"/>
          <w:rtl w:val="true"/>
        </w:rPr>
        <w:footnoteReference w:id="270"/>
      </w:r>
      <w:r>
        <w:rPr>
          <w:rFonts w:ascii="Amiri" w:hAnsi="Amiri" w:eastAsia="Amiri" w:cs="Amiri"/>
          <w:color w:val="111111"/>
          <w:sz w:val="28"/>
          <w:sz w:val="28"/>
          <w:szCs w:val="28"/>
          <w:rtl w:val="true"/>
          <w:lang w:bidi="ar-SA"/>
        </w:rPr>
        <w:t xml:space="preserve">مِن هذَا الدِّرعِ مِن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مِثلِ هذَا اليَومِ تَلبَسُ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أن اُؤتى مِن وَرائي ، وَاللّهِ يَابنَ عَبّاسٍ ما وَلَّيتُ في زَحفٍ قَطُّ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bookmarkStart w:id="178" w:name="pg12811_169762"/>
    </w:p>
    <w:p>
      <w:pPr>
        <w:pStyle w:val="Heading3"/>
        <w:numPr>
          <w:ilvl w:val="2"/>
          <w:numId w:val="1"/>
        </w:numPr>
        <w:rPr/>
      </w:pPr>
      <w:bookmarkStart w:id="179" w:name="__RefHeading___Toc1724410_3224264995"/>
      <w:bookmarkStart w:id="180" w:name="_Toc64"/>
      <w:bookmarkEnd w:id="178"/>
      <w:bookmarkEnd w:id="179"/>
      <w:r>
        <w:rPr/>
        <w:t>۹</w:t>
      </w:r>
      <w:r>
        <w:rPr>
          <w:rtl w:val="true"/>
        </w:rPr>
        <w:t xml:space="preserve"> </w:t>
      </w:r>
      <w:r>
        <w:rPr>
          <w:rtl w:val="true"/>
        </w:rPr>
        <w:t xml:space="preserve">/ </w:t>
      </w:r>
      <w:r>
        <w:rPr/>
        <w:t>۵</w:t>
      </w:r>
      <w:r>
        <w:rPr>
          <w:rtl w:val="true"/>
        </w:rPr>
        <w:t xml:space="preserve"> دربركردن زره بدون پشت</w:t>
      </w:r>
      <w:bookmarkEnd w:id="180"/>
    </w:p>
    <w:p>
      <w:pPr>
        <w:pStyle w:val="BookText"/>
        <w:rPr/>
      </w:pPr>
      <w:r>
        <w:rPr>
          <w:rFonts w:ascii="IRNazanin" w:hAnsi="IRNazanin" w:eastAsia="IRNazanin"/>
          <w:color w:val="111111"/>
          <w:sz w:val="28"/>
          <w:sz w:val="28"/>
          <w:szCs w:val="28"/>
          <w:lang w:bidi="fa-IR"/>
        </w:rPr>
        <w:t>۵۹۳۸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السياسةـ در گزارش از على عليه السلام در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لشكر آنان نفوذ مى كرد ، نيزه مى زد و مى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با ظرف عسل،نزد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براى شما صلاح نيست ؛ ولى از اين عسل به شما مى نوشانم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قدرى از آن چشيد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عسل تو از طائف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ـ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شگفتم از اين كه تو ، در چنين روزى كه جان ها به حنجره ها رسيده است ، عسل طائف را از ديگر عسل ها باز مى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چيزى سينه عمويت را پُر نساخته و هرگز چيزى او را به هراس نينداخته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امام در عرصه نبرد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دربركردن زره بدون پشت</w:t>
      </w:r>
      <w:r>
        <w:rPr>
          <w:rFonts w:ascii="IRNazanin" w:hAnsi="IRNazanin" w:eastAsia="IRNazanin"/>
          <w:color w:val="111111"/>
          <w:sz w:val="28"/>
          <w:sz w:val="28"/>
          <w:szCs w:val="28"/>
          <w:lang w:bidi="fa-IR"/>
        </w:rPr>
        <w:t>۵۹۳۶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محمّد بن حنفيه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جمل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زره خود را ـ كه بدون پشت بود ـ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پس از پيامبر صلى الله عليه و آله جز در اين روز ، در برنكرده بود و ميان دو كتف او پارگى از زره برجا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آمد و در دستش بند كفشى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بند ، چه كار دارى؟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با اين بند، شكاف پشت زره را به هم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روزى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بدون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پوشيده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طور مگر؟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تو مى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مترس كه از پشت سر بر من آسيبى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هيچ گاه در هيچ جنگى به دشمن ، پشت نكرده 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درعه بلا ظهر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صاحِبُ رَايَةِ الحَربِ</w:t>
      </w:r>
      <w:r>
        <w:rPr>
          <w:rFonts w:ascii="Amiri" w:hAnsi="Amiri" w:eastAsia="Amiri" w:cs="Amiri"/>
          <w:color w:val="111111"/>
          <w:sz w:val="28"/>
          <w:sz w:val="28"/>
          <w:szCs w:val="28"/>
          <w:lang w:bidi="ar-SA"/>
        </w:rPr>
        <w:t>۵۹۷۱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محمّد بن عبد اللّه عن عمرو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لِابنِهِ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الرّايَةَ وَامضِ ـ وعَلِيٌّ عليه السلام خَلفَهُ ـ فَناداهُ يا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يَستَفِزَّكَ ماتَرى ؛ قَد حَمَلتُ الرّايَةَ وأنَا أصغَرُ مِنكَ فَمَا استَفَزَّني عَدُوّي ، وذلِكَ أنَّني لَم ألقَ أحَدا إلّا حَدَّثَتني نَفسي بِقَتلِهِ ، فَحَدِّث نَفسَكَ ـ بِعَونِ اللّهِ ـ بِظُهورِكَ عَلَيهِم ، ولا يَخذُلكَ ضَعفُ النَّفسِ بِاليَقينِ ؛ فَإِنَّ ذلِكَ أشَدُّ الخِذلانِ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أرجو أن أكونَ كَما تُحِبُّ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 رايَتَكَ ، فَإِذا اختَلَطَتِ الصُّفوفُ قِف في مَكانِكَ وبَينَ أصحابِكَ ، فَإِن لَم تَرَ أصحابَكَ فَسَيَرَونَكَ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لَفي وَسَطِ أصحابي فَصاروا كُلُّهُم خَلفي وما بَيني وبَينَ القَومِ أحَدٌ يَرُدُّهُم عَنّي ، وأنَا اُريدُ أن أتَقَدَّمَ في وُجوهِ القَومِ ، فَما شَعَرتُ إلّا بِأَبي مِن خَلفي قَد جَرَّدَ سَيفَهُ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 حَتّى أكونَ أمامَكَ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عليه السلام بَينَ يَدَيَّ يُهَروِلُ ومَعَهُ طائِفَةٌ مِن أصحابِهِ ، فَضَرَبُوا الَّذينَ في وجَهي حَتّى أنهَضوهُم ولَحِقتُهُم بِالرّايَةِ ، فَوَقَفوا وَقفَةً ، وَاختَلَطَ النّاسُ ، ورَكَدَتِ السُّيوفُ ساعَةً ، فَنَظرتُ إلى أبي يَفرِجُ النّاسَ يَمينا وشِمالاً ويَسوقُهُم أمامَهُ ، فَأَردتُ أن أجولَ فَكَرِهتُ خِلافَهُ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bookmarkStart w:id="181" w:name="pg12811_169764"/>
    </w:p>
    <w:p>
      <w:pPr>
        <w:pStyle w:val="Heading3"/>
        <w:numPr>
          <w:ilvl w:val="2"/>
          <w:numId w:val="1"/>
        </w:numPr>
        <w:rPr/>
      </w:pPr>
      <w:bookmarkStart w:id="182" w:name="__RefHeading___Toc1724412_3224264995"/>
      <w:bookmarkStart w:id="183" w:name="_Toc65"/>
      <w:bookmarkEnd w:id="181"/>
      <w:bookmarkEnd w:id="182"/>
      <w:r>
        <w:rPr/>
        <w:t>۹</w:t>
      </w:r>
      <w:r>
        <w:rPr>
          <w:rtl w:val="true"/>
        </w:rPr>
        <w:t xml:space="preserve"> </w:t>
      </w:r>
      <w:r>
        <w:rPr>
          <w:rtl w:val="true"/>
        </w:rPr>
        <w:t xml:space="preserve">/ </w:t>
      </w:r>
      <w:r>
        <w:rPr/>
        <w:t>۶</w:t>
      </w:r>
      <w:r>
        <w:rPr>
          <w:rtl w:val="true"/>
        </w:rPr>
        <w:t xml:space="preserve"> پرچمدار جنگ</w:t>
      </w:r>
      <w:bookmarkEnd w:id="183"/>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زره بى پشت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پرچمدار جنگ</w:t>
      </w:r>
      <w:r>
        <w:rPr>
          <w:rFonts w:ascii="IRNazanin" w:hAnsi="IRNazanin" w:eastAsia="IRNazanin"/>
          <w:color w:val="111111"/>
          <w:sz w:val="28"/>
          <w:sz w:val="28"/>
          <w:szCs w:val="28"/>
          <w:lang w:bidi="fa-IR"/>
        </w:rPr>
        <w:t>۵۹۶۸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محمّد بن عبد اللّه ، از عمرو بن دينار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به فرزندش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بگير و برو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پشت سر او بود و او را صدا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القاسم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بينى ، تو را به وحشت نيندازد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درحالى كه كوچك تر از تو بودم، پرچم بر دوش داشتم و دشمن ، مرا به وحشت نينداخت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بود كه در معركه جنگ ، با هيچ كس روبه رو نمى شدم ، جز آن كه كشتن وى را به خودم تلقين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مدد الهى پيروزى بر آنها را به خودت تلقين كن و با يقين ، بر ضعف نفس خود غلبه كن ، كه ضعف نفس ، بدترين درماندگى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مى گويد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 اميدوارم چنان باشم كه تو دوست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پرچمت را محكم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دو سپاه درهم آميخت، در جاى خود و ميان يارانت بِايست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يارانت را نمى بينى ، آنها تو را 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در ميان يارانم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 تمام آنان پشت سر من قرار گرفتند و ميان من و دشمن ، كسى نبود كه آنها را از من دور سازد و من مى خواستم تا ميان لشكر دشمن، پيشروى كنم كه پدرم را پشت سرم احساس كردم كه شمشيرش را آخته بود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مرو تا من جلوتر از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جلوتر از من ، هَروَله كنان ، با گروهى از يارانش پيش مى رفت و كسانى را كه مقابل من قرار مى گرفتند ، از تيغ مى گذراندند تا اين كه آنان را به فرار وا داشتند و من با پرچم به آنها پيوستم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اى ايستادند و دو لشكر در هم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اى شمشيرها آرام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دشمن را از چپ و راست مى شكافد و آنان را از برابر خود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جلو حركت كنم؛ ولى نمى خواستم خلاف گفته او رفتار كرده باشم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ذُو الشَّهادَتينِ خُزَيمَةُ بنُ ثابِتٍ إلى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لا تُنكِسِ اليَومَ رَأسَ مُحَمَّدٍ ، وَاردُد إلَيهِ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 ، ورَدَّ عَلَيهِ الرّايَةَ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اِطعَنهُمُ طَعنَ أبيكَ تُحمَدِ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فِي الحَربِ إذا لَم توقَدِ بِالمَشرَفِيِّ وَالقَنَا المُسَرَّدِ </w:t>
      </w:r>
      <w:r>
        <w:rPr>
          <w:rStyle w:val="FootnoteAnchor"/>
        </w:rPr>
        <w:footnoteReference w:id="273"/>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اِشتِدادُ القِتالِ</w:t>
      </w:r>
      <w:r>
        <w:rPr>
          <w:rFonts w:ascii="Amiri" w:hAnsi="Amiri" w:eastAsia="Amiri" w:cs="Amiri"/>
          <w:color w:val="111111"/>
          <w:sz w:val="28"/>
          <w:sz w:val="28"/>
          <w:szCs w:val="28"/>
          <w:lang w:bidi="ar-SA"/>
        </w:rPr>
        <w:t>۵۸۳۴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القعقاع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شَيئا أشبَهَ بِشَيءٍ مِن قِتالِ القَلبِ يَومَ الجَمَلِ بِقِتالِ صِفّينَ ، لَقَد رَأَيتُنا نُدافِعُهُم بِأَسِنَّتِنا ونَتَّكِئُ عَلى أزِجَّتِنا ، </w:t>
      </w:r>
      <w:r>
        <w:rPr>
          <w:rStyle w:val="FootnoteAnchor"/>
          <w:rtl w:val="true"/>
        </w:rPr>
        <w:footnoteReference w:id="274"/>
      </w:r>
      <w:r>
        <w:rPr>
          <w:rFonts w:ascii="Amiri" w:hAnsi="Amiri" w:eastAsia="Amiri" w:cs="Amiri"/>
          <w:color w:val="111111"/>
          <w:sz w:val="28"/>
          <w:sz w:val="28"/>
          <w:szCs w:val="28"/>
          <w:rtl w:val="true"/>
          <w:lang w:bidi="ar-SA"/>
        </w:rPr>
        <w:t xml:space="preserve">وهُم مِثلُ ذلِكَ ، حَتّى لَو أنَّ الرِّجالَ مَشَت عَلَيها لَاستَقَلَّت بِهِم </w:t>
      </w:r>
      <w:r>
        <w:rPr>
          <w:rFonts w:eastAsia="Amiri" w:cs="Amiri" w:ascii="Amiri" w:hAnsi="Amiri"/>
          <w:color w:val="111111"/>
          <w:sz w:val="28"/>
          <w:szCs w:val="28"/>
          <w:rtl w:val="true"/>
          <w:lang w:bidi="ar-SA"/>
        </w:rPr>
        <w:t xml:space="preserve">. </w:t>
      </w:r>
      <w:r>
        <w:rPr>
          <w:rStyle w:val="FootnoteAnchor"/>
        </w:rPr>
        <w:footnoteReference w:id="275"/>
      </w:r>
      <w:r>
        <w:rPr>
          <w:rFonts w:ascii="IRNazanin" w:hAnsi="IRNazanin" w:eastAsia="IRNazanin"/>
          <w:color w:val="111111"/>
          <w:sz w:val="28"/>
          <w:sz w:val="28"/>
          <w:szCs w:val="28"/>
          <w:lang w:bidi="fa-IR"/>
        </w:rPr>
        <w:t>۵۸۲۸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پرسش كه اسم اعظم خدا چيست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مُحَمَّدِ ابنِ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يَستَطِع ، فَأَخَذَها عَلِيٌّ مِن يَدِهِ ، فَتَقَدَّمَ بِها ، وجَعَلَتِ الحَربُ تَأخُذُ وتُعطي ؛ فَتارَةً لِأَهلِ البَصرَةِ ، وتارَةً لِأَهلِ الكوفَةِ ، وقُتِلَ خَلقٌ كَثيرٌ وجَمٌّ غَفيرٌ، ولَم تُرَ وَقعَةٌ أكثَرَ مِن قَطعِ الأَيدي وَالأَرجُلِ فيها مِن هذِهِ الوَقعَةِ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184" w:name="pg12811_169766"/>
    </w:p>
    <w:p>
      <w:pPr>
        <w:pStyle w:val="Heading3"/>
        <w:numPr>
          <w:ilvl w:val="2"/>
          <w:numId w:val="1"/>
        </w:numPr>
        <w:rPr/>
      </w:pPr>
      <w:bookmarkStart w:id="185" w:name="__RefHeading___Toc1724414_3224264995"/>
      <w:bookmarkStart w:id="186" w:name="_Toc66"/>
      <w:bookmarkEnd w:id="184"/>
      <w:bookmarkEnd w:id="185"/>
      <w:r>
        <w:rPr/>
        <w:t>۹</w:t>
      </w:r>
      <w:r>
        <w:rPr>
          <w:rtl w:val="true"/>
        </w:rPr>
        <w:t xml:space="preserve"> </w:t>
      </w:r>
      <w:r>
        <w:rPr>
          <w:rtl w:val="true"/>
        </w:rPr>
        <w:t xml:space="preserve">/ </w:t>
      </w:r>
      <w:r>
        <w:rPr/>
        <w:t>۷</w:t>
      </w:r>
      <w:r>
        <w:rPr>
          <w:rtl w:val="true"/>
        </w:rPr>
        <w:t xml:space="preserve"> شدّت يافتن نبرد</w:t>
      </w:r>
      <w:bookmarkEnd w:id="186"/>
    </w:p>
    <w:p>
      <w:pPr>
        <w:pStyle w:val="BookText"/>
        <w:rPr/>
      </w:pPr>
      <w:r>
        <w:rPr>
          <w:rFonts w:ascii="IRNazanin" w:hAnsi="IRNazanin" w:eastAsia="IRNazanin"/>
          <w:color w:val="111111"/>
          <w:sz w:val="28"/>
          <w:sz w:val="28"/>
          <w:szCs w:val="28"/>
          <w:lang w:bidi="fa-IR"/>
        </w:rPr>
        <w:t>۵۸۲۹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خـزيمة بن ثـابت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مـعروف بـه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شهادتين ، نزد على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سرشكسته مكن و پرچم را به وى بازگردان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خواند و پرچم را به وى بازگردانْد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پدرت بر آنان نيزه فرود آور تا ستايش شوى</w:t>
      </w:r>
    </w:p>
    <w:p>
      <w:pPr>
        <w:pStyle w:val="BookText"/>
        <w:rPr/>
      </w:pPr>
      <w:r>
        <w:rPr>
          <w:rFonts w:ascii="IRNazanin" w:hAnsi="IRNazanin" w:eastAsia="IRNazanin"/>
          <w:color w:val="111111"/>
          <w:sz w:val="28"/>
          <w:sz w:val="28"/>
          <w:szCs w:val="28"/>
          <w:rtl w:val="true"/>
          <w:lang w:bidi="fa-IR"/>
        </w:rPr>
        <w:t>جنگى كه برافروخته نشود، خيرى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شمشيرهاى مَشْرَفى </w:t>
      </w:r>
      <w:r>
        <w:rPr>
          <w:rStyle w:val="FootnoteAnchor"/>
          <w:rtl w:val="true"/>
        </w:rPr>
        <w:footnoteReference w:id="277"/>
      </w:r>
      <w:r>
        <w:rPr>
          <w:rFonts w:ascii="IRNazanin" w:hAnsi="IRNazanin" w:eastAsia="IRNazanin"/>
          <w:color w:val="111111"/>
          <w:sz w:val="28"/>
          <w:sz w:val="28"/>
          <w:szCs w:val="28"/>
          <w:rtl w:val="true"/>
          <w:lang w:bidi="fa-IR"/>
        </w:rPr>
        <w:t>و نيزه هاى پى در پى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شدّت يافتن نبرد</w:t>
      </w:r>
      <w:r>
        <w:rPr>
          <w:rFonts w:ascii="IRNazanin" w:hAnsi="IRNazanin" w:eastAsia="IRNazanin"/>
          <w:color w:val="111111"/>
          <w:sz w:val="28"/>
          <w:sz w:val="28"/>
          <w:szCs w:val="28"/>
          <w:lang w:bidi="fa-IR"/>
        </w:rPr>
        <w:t>۵۸۳۲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قعقاع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شبيه تر به چيز ديگر نيافتم از نبرد سخت جمل به جنگ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كه آنان را با سرِ نيزه هايمان مى رانديم و خود بر پايه هاى نيزه هايمان تكيه مى داديم و آنان نيز چنين مى كردند، چنان كه اگر كسانى روى نيزه ها راه مى رفتند ، نيزه ها آنها را نگه مى داشتند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محمّد بن حنفيه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به پيش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او نتوانست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از او گرفت و خود به پيش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 برنده و بازنده داشت؛ گاهى به سود بصريانْ پيش مى رفت و گاهى به سود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بسيارى كشته شدند و در هيچ جنگى ديده نشد كه به اندازه جنگ جمل ، دست و پا قطع شده باشد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اِقتَتَلَ القَومُ قِتالاً شَديدا ، فَهَزَمَت يَمَنُ البَصَرَةِ يَمَنَ عَلِيٍّ ، وهَزَمَت رَبيعَةُ البَصرَةِ رَبيعَةَ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تَقَدَّم عَلِيٌّ فَنَظَرَ إلى أصحابِهِ يُهزَمونَ ويُقتَلونَ ، فَلَمّا نَظَرَ إلى ذلِكَ صاحَ بِابنِهِ مُحَمَّدٍ ـ ومَعَهُ الرّايَةُ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اقتَحِم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فَأَبطَأَ وثَبَتَ ، فَأَتى عَلِيٌّ مِن خَلفِهِ فَضَرَبَهُ بَينَ كَتِفَيهِ ، وأخَذَ الرّايَةَ مِن يَدِهِ ، ثُمَّ حَمَلَ فَدَخَلَ عَسكَرَهُم ، وإنَّ المَيمَنَتَينِ وَالمَيسَرَتَينِ تَضطَرِبانِ ؛ في إحداهُما عَمّارٌ ، وفِي الاُخرى عَبدُ اللّهِ بنُ عَبّاسٍ ، ومُحَمَّدُ بنُ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عَلِيٌّ في عَسكَرِ القَومِ يَطعَنُ ويَقتُلُ ، ثُمَّ خَرَجَ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أعطَى الرّايَةَ لِابنِهِ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فَاصنَع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مُحَمَّدٌ بِالرّايَةِ ومَعَهُ الأَنصارُ ، حَتَّى انتَهى إلَى الجَمَلِ وَالهَودَجِ وهَزَمَ ما يَليهِ ، فَاقتَتَلَ النّاسُ ذلِكَ اليَومَ قِتالاً شَديدا ، حَتّى كَانتِ الواقِعَةُ والضَّربُ عَلَى الرُّكَبِ </w:t>
      </w:r>
      <w:r>
        <w:rPr>
          <w:rFonts w:eastAsia="Amiri" w:cs="Amiri" w:ascii="Amiri" w:hAnsi="Amiri"/>
          <w:color w:val="111111"/>
          <w:sz w:val="28"/>
          <w:szCs w:val="28"/>
          <w:rtl w:val="true"/>
          <w:lang w:bidi="ar-SA"/>
        </w:rPr>
        <w:t xml:space="preserve">. </w:t>
      </w:r>
      <w:r>
        <w:rPr>
          <w:rStyle w:val="FootnoteAnchor"/>
        </w:rPr>
        <w:footnoteReference w:id="278"/>
      </w:r>
      <w:r>
        <w:rPr>
          <w:rFonts w:ascii="Amiri" w:hAnsi="Amiri" w:eastAsia="Amiri" w:cs="Amiri"/>
          <w:color w:val="111111"/>
          <w:sz w:val="28"/>
          <w:sz w:val="28"/>
          <w:szCs w:val="28"/>
          <w:lang w:bidi="ar-SA"/>
        </w:rPr>
        <w:t>۵۸۳۵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اِلتَقَينا وقَد عَجَّلَ أصحابُ الجَمَلِ وزَحَفوا عَلَينا ، فَصاحَ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بَينَ يَدَيهِ أقطو </w:t>
      </w:r>
      <w:r>
        <w:rPr>
          <w:rStyle w:val="FootnoteAnchor"/>
          <w:rtl w:val="true"/>
        </w:rPr>
        <w:footnoteReference w:id="279"/>
      </w:r>
      <w:r>
        <w:rPr>
          <w:rFonts w:ascii="Amiri" w:hAnsi="Amiri" w:eastAsia="Amiri" w:cs="Amiri"/>
          <w:color w:val="111111"/>
          <w:sz w:val="28"/>
          <w:sz w:val="28"/>
          <w:szCs w:val="28"/>
          <w:rtl w:val="true"/>
          <w:lang w:bidi="ar-SA"/>
        </w:rPr>
        <w:t xml:space="preserve">بِالرّايَةِ قَطوا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سَرعانَ أصحابُنا ، فَلاذَ أصحابُ الجَمَلِ ، ونَشَبَ القِتالُ ، وَاختَلَفَتِ السُّيوفُ ، وأبي بَينَ كَتِفَيَّ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أجِدُ مُتَقَدَّما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مُتَقَدَّما إلّا عَلَى الأَسِنَّةِ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فَغَضِبَ أبي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 يا بُنَيَّ ، وتَقَدَّم بَينَ يَدَيَّ عَلَى الأَسِنَّةِ </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وتَناوَلَ الرّايَةَ مِنّي ، وتَقَدَّمَ يُهَروِلُ بِها ، فَأَخَذَتني حِدَّةٌ ، فَلَحِقتُهُ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وَصَفَ لي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لشكر ، نبرد سختى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بصريان، ميمنه سپاه على عليه السلام را درهم شكسته بود و افراد قبيله ربيعه در لشكر بصره، ربيعيان سپاه امام عليه السلام را شكست داده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به پيش آمد و نگاهى به ياران و سپاهيان خود انداخت كه شكست خورده و كشته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ديد ، بر فرزندش محمّد ـ كه پرچمدار بود ـ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او كندى كرد و در جايش 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پشت سر آمد و ميان دو كتف او زد و پرچم را از دستش گرفت و خود ، حمله برد و وارد لشكر دشمن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ميمنه و مِيسَره هر دو سپاه در اضطراب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طرف ، عمّار بود و در طرف هاى ديگر ، عبد اللّه بن عباس و محمّد بن ابى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سپاه دشمن را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مى زد و مى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را به محمّد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 پرچم به پيش تاخت و انصار با او بودند تا به شتر و كجاوه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و همراهان شتر ، گريخته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 ، هر دو لشكر ، نبرد سهمگينى كردند ، به طورى كه آسيب ها و ضربت زدن ها ، در حالِ به زانو نشستنْ صورت مى گرفت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 شديم ، درحالى كه سپاه جمل بر ما پيشْ دستى كردند و بر ما يورش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پيشاپيش او به راه افتادم و با گام هاى كوتاه ، پرچم را به پيش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ما به سرعت به پيش تاختند و لشكر جمل ، پناه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درگرفت و شمشيرها در 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كه پشت سرم بود ،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 به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توان جلو رفتن در خود نمى ديدم و او همواره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راهى به پيش نمى بينم ، مگر بر سرِ نيزه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خشمگين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 رو و تو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نيزه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كن و پيشاپيش من در برابر سرنيزه ها به پيش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 را از من گرفت و هَروَله كنان به پيش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غيرتم جنبيد و خود را به او رساندم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دانستم كه از من چه مى خواهد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مُقاتَلَةُ الإِمامِ بِنَفسِهِ</w:t>
      </w:r>
      <w:r>
        <w:rPr>
          <w:rFonts w:ascii="Amiri" w:hAnsi="Amiri" w:eastAsia="Amiri" w:cs="Amiri"/>
          <w:color w:val="111111"/>
          <w:sz w:val="28"/>
          <w:sz w:val="28"/>
          <w:szCs w:val="28"/>
          <w:lang w:bidi="ar-SA"/>
        </w:rPr>
        <w:t>۵۸۳۶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مُحَمَّدُ ابنُ الحَنَفِيَّةِ ساعَةً بِالرّايَةِ ثُمَّ رَجَعَ ، وضَرَبَ عَلِيٌّ رضى الله عنهبِيَدِهِ إلى سَيفِهِ فَاستَلَّهُ ، ثُمَّ حَمَلَ عَلَى القَومِ ، فَضَرَبَ فيهِم يَمينا وشِمالاً ، ثُمَّ رَجَعَ وقَدِ انحَنى سَيفُهُ فَجَعَلَ يُسَوّيهِ بِرُكبَتِهِ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نَكفيكَ ذلِكَ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 أحَدا حَتّى سَوّاهُ ، ثُمَّ حَمَلَ ثانِيَةً حَتَّى اختَلَطَ بِهِم ، فَجَعَلَ يَضرِبُ فيهِم قُدُما قُدُما حَتَّى انحَنى سَيفُهُ ، ثُمَّ رَجَعَ إلى أصحابِهِ ، وَوَقَفَ يُسَوّي السَّيفَ بِرُكبَتِهِ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اُريدُ بِذلِكَ إلّا وَجهَ اللّهِ وَالدّارَ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ابنِهِ مُحمَّدِ ابنِ الحَنَفِيَّةِ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اصنَع يابُنَيَّ </w:t>
      </w:r>
      <w:r>
        <w:rPr>
          <w:rFonts w:eastAsia="Amiri" w:cs="Amiri" w:ascii="Amiri" w:hAnsi="Amiri"/>
          <w:color w:val="111111"/>
          <w:sz w:val="28"/>
          <w:szCs w:val="28"/>
          <w:rtl w:val="true"/>
          <w:lang w:bidi="ar-SA"/>
        </w:rPr>
        <w:t xml:space="preserve">. </w:t>
      </w:r>
      <w:r>
        <w:rPr>
          <w:rStyle w:val="FootnoteAnchor"/>
        </w:rPr>
        <w:footnoteReference w:id="281"/>
      </w:r>
      <w:r>
        <w:rPr>
          <w:rFonts w:ascii="Amiri" w:hAnsi="Amiri" w:eastAsia="Amiri" w:cs="Amiri"/>
          <w:color w:val="111111"/>
          <w:sz w:val="28"/>
          <w:sz w:val="28"/>
          <w:szCs w:val="28"/>
          <w:lang w:bidi="ar-SA"/>
        </w:rPr>
        <w:t>۵۸۳۷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زَحَفَ عَلِيٌّ عليه السلام نَحوَ الجَمَلِ بِنَفسِهِ في كَتيبَتِهِ الخَضراءِ مِنَ المُهاجِرينَ وَالأَنصارِ ، وحَولَهُ بَنوهُ حَسنٌ وحُسَينٌ ومُحَمَّدٌ عليهم السلام ، ودَفَعَ الرّايَةَ إلى مُحَمَّدٍ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بِها حَتّى تَركُزَها في عَينِ الجَمَلِ ، ولا تَقِفَنَّ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مُحَمَّدٌ ، فَرشَقَتهُ السِّهامُ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 حَتّى تَنفَدَ سِهامُهُم ، فَلَم يَبقَ لَهُم إلّا رَشقَةٌ أو رَشقَتانِ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عَلِيٌّ عليه السلام </w:t>
      </w:r>
      <w:r>
        <w:rPr>
          <w:rStyle w:val="FootnoteAnchor"/>
          <w:rtl w:val="true"/>
        </w:rPr>
        <w:footnoteReference w:id="282"/>
      </w:r>
      <w:r>
        <w:rPr>
          <w:rFonts w:ascii="Amiri" w:hAnsi="Amiri" w:eastAsia="Amiri" w:cs="Amiri"/>
          <w:color w:val="111111"/>
          <w:sz w:val="28"/>
          <w:sz w:val="28"/>
          <w:szCs w:val="28"/>
          <w:rtl w:val="true"/>
          <w:lang w:bidi="ar-SA"/>
        </w:rPr>
        <w:t xml:space="preserve">إلَيهِ يَستَحِثُّهُ ، ويَأمُرُهُ بِالمُناجَزَةِ ، فَلَمّا أبطَأَ عَلَيهِ جاءَ بِنَفسِهِ مِن خَلفِهِ ، فَوَضَعَ يَدَهُ اليُسرى عَلى مَنكِبِهِ الأَيمَنِ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 لا اُمَّ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مُحَمَّدٌ إذا ذَكَرَ ذلِكَ بَعدُ يَبكي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أجِدُ ريحَ نَفَسِهِ في قَفايَ ، وَاللّهِ لا أنسى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أدرَكَت عَلِيّا عليه السلام رِقَّةٌ عَلى وَلَدِهِ ، فَتَناوَلَ الرّايَةَ مِنهُ بِيَدِه اليُسرى وذُو الفِقارِ مَشهورٌ في يُمنى يَدَيهِ ، ثُمَّ حَمَلَ فَغاصَ في عَسكَرِ الجَمَلِ ، ثمّ رَجَعَ وقَدِ انحَنى سَيفُهُ ، فَأَقامَهُ بِرُكبَتِهِ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أصحابُهُ وبَنوهُ وَالأَشتَرُ 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نَكفيكَ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 أحَدا مِنهُم ، ولا رَدَّ إلَيهِم بَصَرَهُ ، وظَلَّ يَنحِطُ </w:t>
      </w:r>
      <w:r>
        <w:rPr>
          <w:rStyle w:val="FootnoteAnchor"/>
          <w:rtl w:val="true"/>
        </w:rPr>
        <w:footnoteReference w:id="283"/>
      </w:r>
      <w:r>
        <w:rPr>
          <w:rFonts w:ascii="Amiri" w:hAnsi="Amiri" w:eastAsia="Amiri" w:cs="Amiri"/>
          <w:color w:val="111111"/>
          <w:sz w:val="28"/>
          <w:sz w:val="28"/>
          <w:szCs w:val="28"/>
          <w:rtl w:val="true"/>
          <w:lang w:bidi="ar-SA"/>
        </w:rPr>
        <w:t xml:space="preserve">ويَزأَرُ زَئيرَ الأَسَدِ ، حَتّى فَرِقَ مَن حَولَهُ ، وتَبادَروهُ ، وإنَّهُ لَطامِحٌ بِبَصَرِهِ نَحوَ عَسكَرِ البَصرَةِ ، لا يُبصِرُ مَن حَولَهُ ، ولا يَرُدُّ حِوارا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 الرّايَةَ إلَى ابنِهِ مُحَمَّدٍ ، ثُمَّ حَمَلَ حَملَةً ثانِيَةً وَحدَهُ ، فَدَخَلَ وَسَطَهُم فَضَرَبَهُم بِالسَّيفِ قُدُما قُدُما ، وَالرِّجالُ تَفِرُّ مِن بَينِ يَدَيهِ ، وتَنحازُ عَنهُ يُمنَةً ويَسرَةً ، حَتّى خَضَبَ الأَرضَ بِدِماءِ القَتلى ، ثُمَّ رَجَعَ وقَدِ انحَنى سَيفُهُ ، فَأقامَهُ بِرَكبَتِهِ ، فَاعصَوصَبَ </w:t>
      </w:r>
      <w:r>
        <w:rPr>
          <w:rStyle w:val="FootnoteAnchor"/>
          <w:rtl w:val="true"/>
        </w:rPr>
        <w:footnoteReference w:id="284"/>
      </w:r>
      <w:r>
        <w:rPr>
          <w:rFonts w:ascii="Amiri" w:hAnsi="Amiri" w:eastAsia="Amiri" w:cs="Amiri"/>
          <w:color w:val="111111"/>
          <w:sz w:val="28"/>
          <w:sz w:val="28"/>
          <w:szCs w:val="28"/>
          <w:rtl w:val="true"/>
          <w:lang w:bidi="ar-SA"/>
        </w:rPr>
        <w:t xml:space="preserve">بِهِ أصحابُهُ ، وناشَدوهُ اللّهَ في نَفسِهِ وفِي الإِسلام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تُصَب يَذهبِ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ونَحنُ نَكفيكَ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اُريدُ بِما تَرَونَ إلّا وَجهَ اللّهِ وَالدّارَ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لِمُحَمَّدٍ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تَصنَعُ يَابنَ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يَستَطيعُ ما تَستَطيعُهُ يا أميرَ المُؤمِنينَ </w:t>
      </w:r>
      <w:r>
        <w:rPr>
          <w:rFonts w:eastAsia="Amiri" w:cs="Amiri" w:ascii="Amiri" w:hAnsi="Amiri"/>
          <w:color w:val="111111"/>
          <w:sz w:val="28"/>
          <w:szCs w:val="28"/>
          <w:rtl w:val="true"/>
          <w:lang w:bidi="ar-SA"/>
        </w:rPr>
        <w:t xml:space="preserve">! !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187" w:name="pg12811_169770"/>
    </w:p>
    <w:p>
      <w:pPr>
        <w:pStyle w:val="Heading3"/>
        <w:numPr>
          <w:ilvl w:val="2"/>
          <w:numId w:val="1"/>
        </w:numPr>
        <w:rPr/>
      </w:pPr>
      <w:bookmarkStart w:id="188" w:name="__RefHeading___Toc1724416_3224264995"/>
      <w:bookmarkStart w:id="189" w:name="_Toc67"/>
      <w:bookmarkEnd w:id="187"/>
      <w:bookmarkEnd w:id="188"/>
      <w:r>
        <w:rPr/>
        <w:t>۹</w:t>
      </w:r>
      <w:r>
        <w:rPr>
          <w:rtl w:val="true"/>
        </w:rPr>
        <w:t xml:space="preserve"> </w:t>
      </w:r>
      <w:r>
        <w:rPr>
          <w:rtl w:val="true"/>
        </w:rPr>
        <w:t xml:space="preserve">/ </w:t>
      </w:r>
      <w:r>
        <w:rPr/>
        <w:t>۸</w:t>
      </w:r>
      <w:r>
        <w:rPr>
          <w:rtl w:val="true"/>
        </w:rPr>
        <w:t xml:space="preserve"> جنگيدن خودِ امام</w:t>
      </w:r>
      <w:bookmarkEnd w:id="189"/>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جنگيدن خودِ امام</w:t>
      </w:r>
      <w:r>
        <w:rPr>
          <w:rFonts w:ascii="IRNazanin" w:hAnsi="IRNazanin" w:eastAsia="IRNazanin"/>
          <w:color w:val="111111"/>
          <w:sz w:val="28"/>
          <w:sz w:val="28"/>
          <w:szCs w:val="28"/>
          <w:lang w:bidi="fa-IR"/>
        </w:rPr>
        <w:t>۵۸۴۰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 ، لحظاتى پرچم به دستْ جنگيد و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دست بُرد و شمشيرش را بركشيد و بر دشمن ، يورش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چپ و راست بر آنان نواخت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 درحالى كه شمشيرش كج شده بود و شروع كرد آن را با زانو راست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ما اين كار را انجام دهيم ، اى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كسى پاسخ نگفت تا آن را راست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بارِ دوم يورش بُرد و در دل دشمن ، نفوذ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و جرئت بر آنان ضربه مى زد تا آن كه شمشيرش كج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يارانش بازگشت و ايستاد و در حالى كه با زانو شمشير خود را راست مى كرد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از اين كار ، جز خداوند و آخرت را در نظر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فرزندش محمّد بن حنفيه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بجنگ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يگانِ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ـ كه متشكّل از مهاجران و انصار بود ـ به سوى لشكر جمل ، يورش بُرد و در اطراف او فرزندانش حسن، حسين عليهماالسلام و محمّد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محمّد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به پيش تاز تا آن را در چشم شتر بنشانى و تا چنين نكرده اى از پا منشين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به پيش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هاى تير بر او باريدند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صبر كنيد تا تيرهايشان تمام شود و براى آنان يك تير يا دو تير بيشتر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سوى محمّد شتافت و او را برمى انگيخت و به پيكار ، دستور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كُندى او را ديد، خود از پشت سرِ وى آمد و دست چپ خود را بر شانه راست او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پيش تاز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 هرگاه اين خاطره را به ياد مى آورْد ، مى گريست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بوى نفَسش را در پشت سرم استشمام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هرگز آن را از ياد نخواهم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عليه السلام را بر فرزندش رحم آمد و پرچم را با دست چپ از او گرفت و ذو الفقار آخته ، در دست راستش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يورش آورد و در دل لشكر جمل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شمشير كج شده برگشت و آن را با زانو راست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و فرزندانش و اشتر و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نزديكش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 اين كار را به جاى تو انجام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آنان پاسخ گفت و نه نگاهشان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 نفس نفس مى زد و همچون شير ، مى غرّيد تا آنان كه در اطرافش بودند ،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دشمن به سويش شتافتند و او با چشمانش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بصره را مى نگريست و اطراف خود را نگاه نمى كرد و سخنى را پاسخ نمى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پرچم را به فرزندش محمّد سپرد و براى بار دوم به تنهايى يورش بُرد و به وسط لشكر جمل ، وارد شد و شجاعانه و جسورانه ، با شمشير بر آنان ضربت مى زد و مردان جنگى از برابرش مى گريختند و به چپ و راست مى رفتند تا زمين از خون كُشتگانْ رنگين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بازگشت، درحالى كه شمشيرش كج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زانو راست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گِردش جمع شده بودند و او را نسبت به جانش و براى حفظ اسلام ، سوگند مى دادند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آسيب ببينى ، دين از ميان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كه ما خود از پس اين كار برمى 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با كارهايى كه مى كنم ، جز خدا و آخرت را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فرزندش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كار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كارى را كه تو انجام مى دهى ، انجام 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۵۸۴۰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الأعمش عن رجل قد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أرى عَلِيّا يَحمِلُ فَيَضرِبُ بِسَيفِهِ حَتّى يَنثَنِيَ ، ثُمَّ يَرجِعُ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تَلوموني ولوموا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 فَيُقَوِّمُهُ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 ابن ابى شيبهـ به نقل از اَعمَش ، از مردى كه نامش را 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ديدم كه على عليه السلام يورش مى بُرد و با شمشير، ضربت مى زد تا شمشيرش كج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مى گشت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سرزنش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را سرزنش كنيد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شمشير راست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بازمى گشت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۵۸۴۲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عَبدُ اللّهِ بنُ خَلَفٍ الخُزاعِيُّ ـ وهُوَ رَئيسُ البَصرَةِ ، وأكثَرُ أهلِها مالاً وضِياعا ـ فَطَلَبَ البِرازَ ، وسَأَلَ ألّا يَخرُجَ إلَيهِ إلّا عَلِيٌّ عليه السلام ، وَارتَجَزَ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تُرابٍ ادنُ مِنّي فِترا</w:t>
      </w:r>
    </w:p>
    <w:p>
      <w:pPr>
        <w:pStyle w:val="BookText"/>
        <w:rPr/>
      </w:pPr>
      <w:r>
        <w:rPr>
          <w:rFonts w:ascii="Amiri" w:hAnsi="Amiri" w:eastAsia="Amiri" w:cs="Amiri"/>
          <w:color w:val="111111"/>
          <w:sz w:val="28"/>
          <w:sz w:val="28"/>
          <w:szCs w:val="28"/>
          <w:rtl w:val="true"/>
          <w:lang w:bidi="ar-SA"/>
        </w:rPr>
        <w:t>فَإِنَّني دانٍ إلَيكَ شِبرا وإنَّ في صَدري عَلَيكَ غِمرا</w:t>
      </w:r>
    </w:p>
    <w:p>
      <w:pPr>
        <w:pStyle w:val="BookText"/>
        <w:rPr/>
      </w:pPr>
      <w:r>
        <w:rPr>
          <w:rFonts w:ascii="Amiri" w:hAnsi="Amiri" w:eastAsia="Amiri" w:cs="Amiri"/>
          <w:color w:val="111111"/>
          <w:sz w:val="28"/>
          <w:sz w:val="28"/>
          <w:szCs w:val="28"/>
          <w:rtl w:val="true"/>
          <w:lang w:bidi="ar-SA"/>
        </w:rPr>
        <w:t xml:space="preserve">فَخَرَجَ إلَيهِ عَلِيٌّ عليه السلام ، فَلَم يُمهِلُهُ أن ضَرَبَهُ فَفَلَقَ هامَتَهُ </w:t>
      </w:r>
      <w:r>
        <w:rPr>
          <w:rFonts w:eastAsia="Amiri" w:cs="Amiri" w:ascii="Amiri" w:hAnsi="Amiri"/>
          <w:color w:val="111111"/>
          <w:sz w:val="28"/>
          <w:szCs w:val="28"/>
          <w:rtl w:val="true"/>
          <w:lang w:bidi="ar-SA"/>
        </w:rPr>
        <w:t xml:space="preserve">. </w:t>
      </w:r>
      <w:r>
        <w:rPr>
          <w:rStyle w:val="FootnoteAnchor"/>
        </w:rPr>
        <w:footnoteReference w:id="287"/>
      </w:r>
      <w:r>
        <w:rPr>
          <w:rFonts w:ascii="Amiri" w:hAnsi="Amiri" w:eastAsia="Amiri" w:cs="Amiri"/>
          <w:color w:val="111111"/>
          <w:sz w:val="28"/>
          <w:sz w:val="28"/>
          <w:szCs w:val="28"/>
          <w:lang w:bidi="ar-SA"/>
        </w:rPr>
        <w:t>۵۸۴۳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مُحمّدِ بنِ مُسلمٍ عن الإمامِ الصالفتوح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اِنفَرَقَ عَلِيٌّ يُريدُ أصحابَهُ ، فَصاحَ بِهِ صائِحٌ مِن وَرائِهِ ، فَالتَفَتَ وإذا بِعَبدِاللّهِ بنِ خَلَفٍ الخُزاعِيِّ وهُوَ صاحبُ مَنزِلِ عائِشَةَ بِالبَصرَةِ ، فَلَمّا رَآهُ عَلِيٌّ عَرَفَهُ ،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يَابنَ خَلَفٍ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المُبارَزَةِ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 ذلِكَ ، ولكن وَيحَكَ يَابنَ خَلَفٍ ما راحَتُكَ فِي القَتلِ وقَد عَلِمتَ مَن أنَا </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اللّهِ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مَدحِكَ يَابنَ أبي طالِبٍ ، وَادنُ مِنّي لِتَرى أيُّنا يَقتُلُ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شِعرا ، فَأَجابَهُ عَلِيٌّ عَلَيهِ ، وَالتَقَوا لِلضَّربِ ، فَبادَرَهُ عَبدُ اللّهِ بنُ خَلَفٍ بِضَربَةٍ دَفَعَها عَلِيٌّ بِحَجَفَتِهِ ، </w:t>
      </w:r>
      <w:r>
        <w:rPr>
          <w:rStyle w:val="FootnoteAnchor"/>
          <w:rtl w:val="true"/>
        </w:rPr>
        <w:footnoteReference w:id="288"/>
      </w:r>
      <w:r>
        <w:rPr>
          <w:rFonts w:ascii="Amiri" w:hAnsi="Amiri" w:eastAsia="Amiri" w:cs="Amiri"/>
          <w:color w:val="111111"/>
          <w:sz w:val="28"/>
          <w:sz w:val="28"/>
          <w:szCs w:val="28"/>
          <w:rtl w:val="true"/>
          <w:lang w:bidi="ar-SA"/>
        </w:rPr>
        <w:t xml:space="preserve">ثُمَّ انحَرَفَ عَنهُ عَلِيٌّ فَضََربَهُ ضَرَبَةً رَمى بِيَمينِهِ ، ثُمَّ ضَرَبَهُ اُخرى فَأَطارَ قِحفَ رَأسِهِ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بـه نقل از ابـو مـخنـف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خَلَف خُزاعى ـ كه سركرده بصريان و ثروتمندترينِ خاندان خود بود ـ بيرون آمد و هماورد طلبيد و درخواست كرد كه جز على عليه السلام كسى براى مبارزه با او بيرون نيايد و چنين رجز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 انگشت به من نزديك شو</w:t>
      </w:r>
    </w:p>
    <w:p>
      <w:pPr>
        <w:pStyle w:val="BookText"/>
        <w:rPr/>
      </w:pPr>
      <w:r>
        <w:rPr>
          <w:rFonts w:ascii="IRNazanin" w:hAnsi="IRNazanin" w:eastAsia="IRNazanin"/>
          <w:color w:val="111111"/>
          <w:sz w:val="28"/>
          <w:sz w:val="28"/>
          <w:szCs w:val="28"/>
          <w:rtl w:val="true"/>
          <w:lang w:bidi="fa-IR"/>
        </w:rPr>
        <w:t xml:space="preserve">كه من يك وجب به تو نزديك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دلم كينه تو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سوى او حركت كرد و بدون آن كه به وى مهلت دهد، ضربتى بر او زد و فرقش را شكافت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 و به سوى يارانش مى رفت كه فريادكننده اى از پشت سر او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برگشت و عبد اللّه بن خلف خزاعى را ـ كه ميزبان عايشه در بصره بود ـ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او را ديد ، شناخت و او را ندا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بجنگى؟</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بدم نمى آيد؛ ولى واى بر تو ، اى پسر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 چه آسودگى اى مى جويى، با آن كه مرا مى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خلف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خودْستايى را وا گذار ـ اى پسر ابوطالب ـ و نزد من بيا تا ببينى كدام يك از ما هماوردش را خواهد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شعرى سرود و على عليه السلام با شعر ، او را پاسخ داد و براى پيكار ، رو در رو شدند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خلف ، ضربه اى ناگهانى فرود آورد كه على عليه السلام آن را با سپرش دفع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على عليه السلام از او كناره گرفت و ضربتى بر او فرود آورد كه دست راستش را قطع كرد و سپس ضربتى ديگر فرود آورد كه كاسه سرش را پرانْد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۵۸۴۳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مسلم از امام صادق عليه السلا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تَناوَلَ عَبدُ اللّهِ بنُ أبزى خِطامَ الجَمَلِ ، وكانَ كُلُّ مَن أرادَ الجِدَّ فِي الحَربِ وقاتَلَ قِتالَ مُستَميتٍ يَتَقَدَّمُ إلَى الجَمَلِ فَيَأخُذُ بِخِطامِهِ ، ثُمَّ شَدَّ عَلى عَسكَرِ عَلِيٍّ عليه السلام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أضرِبُهُم ولا أرى أبا حَسَن</w:t>
      </w:r>
    </w:p>
    <w:p>
      <w:pPr>
        <w:pStyle w:val="BookText"/>
        <w:rPr/>
      </w:pPr>
      <w:r>
        <w:rPr>
          <w:rFonts w:ascii="Amiri" w:hAnsi="Amiri" w:eastAsia="Amiri" w:cs="Amiri"/>
          <w:color w:val="111111"/>
          <w:sz w:val="28"/>
          <w:sz w:val="28"/>
          <w:szCs w:val="28"/>
          <w:rtl w:val="true"/>
          <w:lang w:bidi="ar-SA"/>
        </w:rPr>
        <w:t>ها إنَّ هذا حَزَنٌ مِنَ الحَزَن</w:t>
      </w:r>
    </w:p>
    <w:p>
      <w:pPr>
        <w:pStyle w:val="BookText"/>
        <w:rPr/>
      </w:pPr>
      <w:r>
        <w:rPr>
          <w:rFonts w:ascii="Amiri" w:hAnsi="Amiri" w:eastAsia="Amiri" w:cs="Amiri"/>
          <w:color w:val="111111"/>
          <w:sz w:val="28"/>
          <w:sz w:val="28"/>
          <w:szCs w:val="28"/>
          <w:rtl w:val="true"/>
          <w:lang w:bidi="ar-SA"/>
        </w:rPr>
        <w:t xml:space="preserve">فَشَدَّ عَلَيهِ عَلِيٌّ أميرُ المُؤمِنينَ عليه السلام بِالرُّمحِ ، فَطَعَنَهُ ، فَقَتَلَهُ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أبا حَسَنٍ ، فَكَيفَ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الرُّمحَ فيهِ </w:t>
      </w:r>
      <w:r>
        <w:rPr>
          <w:rFonts w:eastAsia="Amiri" w:cs="Amiri" w:ascii="Amiri" w:hAnsi="Amiri"/>
          <w:color w:val="111111"/>
          <w:sz w:val="28"/>
          <w:szCs w:val="28"/>
          <w:rtl w:val="true"/>
          <w:lang w:bidi="ar-SA"/>
        </w:rPr>
        <w:t xml:space="preserve">. </w:t>
      </w:r>
      <w:r>
        <w:rPr>
          <w:rStyle w:val="FootnoteAnchor"/>
        </w:rPr>
        <w:footnoteReference w:id="290"/>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مُقاتَلَةُ عَمّارٍ</w:t>
      </w:r>
      <w:r>
        <w:rPr>
          <w:rFonts w:ascii="Amiri" w:hAnsi="Amiri" w:eastAsia="Amiri" w:cs="Amiri"/>
          <w:color w:val="111111"/>
          <w:sz w:val="28"/>
          <w:sz w:val="28"/>
          <w:szCs w:val="28"/>
          <w:lang w:bidi="ar-SA"/>
        </w:rPr>
        <w:t>۵۸۴۶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مُحَمَّدُ بنُ أبي بَكرٍ وعَمّارُ بنُ ياسِرٍ حَتّى وَقَفا قُدّامَ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وتَبِعَهُمَا الأَشتَرُ ووَقَفَ مَعَهُما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أيُّهَا الرَّهطُ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مِمَّن لا تُنكِرونَهُ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وأعلَنوا بِأَسمائِهِم ـ وَدَعوا بِأَسمائِهِم ـ ودُعَوا إلَى البِرازِ ، فَخَرَجَ عُثمانُ الضَّبِّيُّ وهُوَ يُنشِدُ شِعرا ، فَخَرَجَ إلَيهِ عَمّارُ بُن ياسِرٍ فَأَجابَهُ عَلى شِعرِهِ ، ثُمَّ حَمَلَ عَلَيهِ عَمّارٌ فَقَتَلَهُ </w:t>
      </w:r>
      <w:r>
        <w:rPr>
          <w:rFonts w:eastAsia="Amiri" w:cs="Amiri" w:ascii="Amiri" w:hAnsi="Amiri"/>
          <w:color w:val="111111"/>
          <w:sz w:val="28"/>
          <w:szCs w:val="28"/>
          <w:rtl w:val="true"/>
          <w:lang w:bidi="ar-SA"/>
        </w:rPr>
        <w:t xml:space="preserve">. </w:t>
      </w:r>
      <w:r>
        <w:rPr>
          <w:rStyle w:val="FootnoteAnchor"/>
        </w:rPr>
        <w:footnoteReference w:id="291"/>
      </w:r>
      <w:r>
        <w:rPr>
          <w:rFonts w:ascii="Amiri" w:hAnsi="Amiri" w:eastAsia="Amiri" w:cs="Amiri"/>
          <w:color w:val="111111"/>
          <w:sz w:val="28"/>
          <w:sz w:val="28"/>
          <w:szCs w:val="28"/>
          <w:lang w:bidi="ar-SA"/>
        </w:rPr>
        <w:t>۵۸۴۷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عَمرُو بنُ يَثرِبِيٍّ ـ مِن أصحابِ الجَمَلِ ـ حَتّى وَقَفَ بَينَ الصَّفَّينِ قَريبا مِنَ الجَمَلِ ، ثُمَّ دَعا إلَى البِرازِ وسَأَلَ النِّزالَ ، فَخَرَجَ إلَيهِ عَلباءُ بنُ الهَيثَمِ مِن أصحابِ عَلِيٍّ رضى الله عنه ، فَشَدَّ عَلَيهِ عَمروٌ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طَلَبَ المُبارَزَةَ ، فَلَم يَخرُج إلَيهِ أحَدٌ ، فَجَعَلَ يَجولُ في مَيدانِ الحَربِ وهُوَ يَرتَجِزُ ويَقولُ شِعرا ، ثُمَّ جالَ وطَلَبَ البِرازَ ، فَتَحاماهُ النّاسُ وَاتَّقَوا بَأسَهُ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فَبَدَرَ إلَيهِ عَمّارُ بنُ ياسِرٍ وهُوَ يُجاوِبُهُ عَلى شِعرِهِ ، وَالتَقَوا بِضَربَتَينِ ، فَبادَرَهُ عَمّارٌ بِضَربَةٍ فَأَرداهُ عَن فَرَسِهِ ، ثُمَّ نَزَلَ إلَيهِ عَمّارٌ سَريعا فَأَخَذَ بِرِجلِهِ وجَعَلَ يَجُرُّهُ حَتّى ألقاهُ بَينَ يَدي عَلِيٍّ رضى الله عنه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استَبقِني حَتّى أقتُلَ لَكَ مِنهُم كَما قَتَلتُ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ثَلاثَةٍ مِن خِيارِ أصحابي أستَبقيكَ </w:t>
      </w:r>
      <w:r>
        <w:rPr>
          <w:rStyle w:val="FootnoteAnchor"/>
          <w:rtl w:val="true"/>
        </w:rPr>
        <w:footnoteReference w:id="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فَادنُني حَتّى اُكَلِّمَكَ في اُذُنِكَ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مُتَمَرِّدٌ ، وقَد أخبَرَني رَسولُ اللّهِ صلى الله عليه و آله بِكُلِّ مُتَمَرِّدٍ عَلَيَّ ، وأنتَ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يَثرِبِيٍّ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وَصَلتُ إلَيكَ لَقَطَعتُ اُذُنَكَ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أنفَكَ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فَقَدَّمَهُ عَلِيٌّ فَضَرَبَ عُنُقَهُ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bookmarkStart w:id="190" w:name="pg12811_169776"/>
    </w:p>
    <w:p>
      <w:pPr>
        <w:pStyle w:val="Heading3"/>
        <w:numPr>
          <w:ilvl w:val="2"/>
          <w:numId w:val="1"/>
        </w:numPr>
        <w:rPr/>
      </w:pPr>
      <w:bookmarkStart w:id="191" w:name="__RefHeading___Toc1724418_3224264995"/>
      <w:bookmarkStart w:id="192" w:name="_Toc68"/>
      <w:bookmarkEnd w:id="190"/>
      <w:bookmarkEnd w:id="191"/>
      <w:r>
        <w:rPr/>
        <w:t>۹</w:t>
      </w:r>
      <w:r>
        <w:rPr>
          <w:rtl w:val="true"/>
        </w:rPr>
        <w:t xml:space="preserve"> </w:t>
      </w:r>
      <w:r>
        <w:rPr>
          <w:rtl w:val="true"/>
        </w:rPr>
        <w:t xml:space="preserve">/ </w:t>
      </w:r>
      <w:r>
        <w:rPr/>
        <w:t>۹</w:t>
      </w:r>
      <w:r>
        <w:rPr>
          <w:rtl w:val="true"/>
        </w:rPr>
        <w:t xml:space="preserve"> نبرد عمّار</w:t>
      </w:r>
      <w:bookmarkEnd w:id="192"/>
    </w:p>
    <w:p>
      <w:pPr>
        <w:pStyle w:val="BookText"/>
        <w:rPr/>
      </w:pPr>
      <w:r>
        <w:rPr>
          <w:rFonts w:ascii="IRNazanin" w:hAnsi="IRNazanin" w:eastAsia="IRNazanin"/>
          <w:color w:val="111111"/>
          <w:sz w:val="28"/>
          <w:sz w:val="28"/>
          <w:szCs w:val="28"/>
          <w:lang w:bidi="fa-IR"/>
        </w:rPr>
        <w:t>۵۸۴۸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بـه نقل از ابـو مـخنـف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اَبزى ، زمام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جَمَل ، هركس تصميم به نبرد جدّى داشت و مى خواست تا مرز مرگ بجنگد ، به سوى شتر مى شتافت و افسارش را مى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ابزى بر سپاه على عليه السلام يورش بُرد و چنين رجز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آنان ضربت مى زنم و ابو الحسن را نمى بينم</w:t>
      </w:r>
    </w:p>
    <w:p>
      <w:pPr>
        <w:pStyle w:val="BookText"/>
        <w:rPr/>
      </w:pPr>
      <w:r>
        <w:rPr>
          <w:rFonts w:ascii="Amiri" w:hAnsi="Amiri" w:eastAsia="Amiri" w:cs="Amiri"/>
          <w:color w:val="111111"/>
          <w:sz w:val="28"/>
          <w:sz w:val="28"/>
          <w:szCs w:val="28"/>
          <w:rtl w:val="true"/>
          <w:lang w:bidi="ar-SA"/>
        </w:rPr>
        <w:t>بدانيد كه اين، غمى است از جمله غم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با نيزه بر او حمله بُرد و بر او نيزه اى زد و او را كُشت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الحسن را ديدى؟ او را چگونه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نيزه را در بدن او رها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نبرد عمّار</w:t>
      </w:r>
      <w:r>
        <w:rPr>
          <w:rFonts w:ascii="IRNazanin" w:hAnsi="IRNazanin" w:eastAsia="IRNazanin"/>
          <w:color w:val="111111"/>
          <w:sz w:val="28"/>
          <w:sz w:val="28"/>
          <w:szCs w:val="28"/>
          <w:lang w:bidi="fa-IR"/>
        </w:rPr>
        <w:t>۵۸۴۶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ابى بكر و عمّار بن ياسر حركت كردند تا مقابل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هم از پىِ آنان رفت و به همراه آنان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لشكر جمل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كسانى هستيد؟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كسانى هستيم كه شما آنها را مى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هاى خود را گفتند و آنان را به پيكار ، دعوت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ضِبّى با خواندن رجز ،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به سمت او حركت كرد ، و شعرش را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 بر او يورش بُرد و او را كشت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يَثرِبى از لشكر جملْ بيرون آمد و ميان دو سپاه ونزديك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هماورد طلبيد و درخواست كارزار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علباء بن 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ياران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 ولى عمرو بر او حمله بُرد و او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دوباره مبارز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سوى او بيرون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كرد در ميدان نبرد به جولان دادن و رجزخوانى كردن و شعر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حركتى ديگر كرد و مبارز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 يكديگر را به دورى جُستن از او فرا مى خواندند و از حمله او مى ترسيدند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 عمّار بن ياسر ، در حالى كه شعر او را پاسخ مى داد ، به سوى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ضربت زدن ، رو در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 پيش دستى كرد و ضربتى بر او فرود آورد و او را از اسب به زير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سرعتْ نزديك او فرود آمد و پايش را گرفت و كشيد تا او را در مقابل على عليه السلام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زنده بدار تا براى تو از آنان بكشم، چنان كه از شما 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تن از بهترين يارانم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زنده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 ، نزديك ساز تا در گوشت سخنى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 سركشى هستى و پيامبر خدا مرا از سركشانْ خبر داده است و تو يكى از آنانى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يثربى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به خدا سوگند ، اگر به تو نزديك مى شدم ،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او را به پيش انداخت و گردنش را زد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داوود بن أبي هند عن شيخ من بني 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اِرتَجَزَ يَومِئِذٍ ابنُ يَثرِبِيٍّ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لِمَن أنكَرَنِي ابنُ يَثرِبيّ</w:t>
      </w:r>
    </w:p>
    <w:p>
      <w:pPr>
        <w:pStyle w:val="BookText"/>
        <w:rPr/>
      </w:pPr>
      <w:r>
        <w:rPr>
          <w:rFonts w:ascii="Amiri" w:hAnsi="Amiri" w:eastAsia="Amiri" w:cs="Amiri"/>
          <w:color w:val="111111"/>
          <w:sz w:val="28"/>
          <w:sz w:val="28"/>
          <w:szCs w:val="28"/>
          <w:rtl w:val="true"/>
          <w:lang w:bidi="ar-SA"/>
        </w:rPr>
        <w:t>قَاتِلُ عَلباءَ وهِندِ الجَمَليّ وَابنٍ لِصوحانَ عَلى دينِ عَليّ</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 فَبَرَزَ لَهُ رَجُلٌ ، فَقَتَلَهُ ، ثُمَّ بَرَزَ لَهُ آخَرُ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وَارتَجَزَ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أقتُلُهُم وقَد أرى عَلِيّا</w:t>
      </w:r>
    </w:p>
    <w:p>
      <w:pPr>
        <w:pStyle w:val="BookText"/>
        <w:rPr/>
      </w:pPr>
      <w:r>
        <w:rPr>
          <w:rFonts w:ascii="Amiri" w:hAnsi="Amiri" w:eastAsia="Amiri" w:cs="Amiri"/>
          <w:color w:val="111111"/>
          <w:sz w:val="28"/>
          <w:sz w:val="28"/>
          <w:szCs w:val="28"/>
          <w:rtl w:val="true"/>
          <w:lang w:bidi="ar-SA"/>
        </w:rPr>
        <w:t>ولَو أشا أوجَرتُه عَمرِيّا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فَبَرَزَ لَهُ عَمّارُ بُن ياسِرٍ ، وإنَّهُ لَأَضعَفُ مَن بارَزَهُ ، وإنَّ النّاسَ لَيَستَرجِعونَ حينَ قامَ عَمّارٌ ، وأنَا أقولُ لِعَمّارٍ ـ مِن ضَعفِهِ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لاحِقٌ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قَضيفا ، </w:t>
      </w:r>
      <w:r>
        <w:rPr>
          <w:rStyle w:val="FootnoteAnchor"/>
          <w:rtl w:val="true"/>
        </w:rPr>
        <w:footnoteReference w:id="294"/>
      </w:r>
      <w:r>
        <w:rPr>
          <w:rFonts w:ascii="Amiri" w:hAnsi="Amiri" w:eastAsia="Amiri" w:cs="Amiri"/>
          <w:color w:val="111111"/>
          <w:sz w:val="28"/>
          <w:sz w:val="28"/>
          <w:szCs w:val="28"/>
          <w:rtl w:val="true"/>
          <w:lang w:bidi="ar-SA"/>
        </w:rPr>
        <w:t xml:space="preserve">حَمشَ </w:t>
      </w:r>
      <w:r>
        <w:rPr>
          <w:rStyle w:val="FootnoteAnchor"/>
          <w:rtl w:val="true"/>
        </w:rPr>
        <w:footnoteReference w:id="295"/>
      </w:r>
      <w:r>
        <w:rPr>
          <w:rFonts w:ascii="Amiri" w:hAnsi="Amiri" w:eastAsia="Amiri" w:cs="Amiri"/>
          <w:color w:val="111111"/>
          <w:sz w:val="28"/>
          <w:sz w:val="28"/>
          <w:szCs w:val="28"/>
          <w:rtl w:val="true"/>
          <w:lang w:bidi="ar-SA"/>
        </w:rPr>
        <w:t xml:space="preserve">السّاقَينِ ، وعَلَيهِ سَيفٌ حَمائِلُهُ تَشِفُّ عَنهُ قَريبٌ مِن إبطِهِ ، فَضَرَبَهُ </w:t>
      </w:r>
      <w:r>
        <w:rPr>
          <w:rStyle w:val="FootnoteAnchor"/>
          <w:rtl w:val="true"/>
        </w:rPr>
        <w:footnoteReference w:id="296"/>
      </w:r>
      <w:r>
        <w:rPr>
          <w:rFonts w:ascii="Amiri" w:hAnsi="Amiri" w:eastAsia="Amiri" w:cs="Amiri"/>
          <w:color w:val="111111"/>
          <w:sz w:val="28"/>
          <w:sz w:val="28"/>
          <w:szCs w:val="28"/>
          <w:rtl w:val="true"/>
          <w:lang w:bidi="ar-SA"/>
        </w:rPr>
        <w:t xml:space="preserve">ابنُ يَثرِبيٍّ بِسَيفِهِ ، فَنَشَبَ في حَجَفَتِهِ ، وضَرَبَهُ عَمّارُ وأوهَطَهُ ، </w:t>
      </w:r>
      <w:r>
        <w:rPr>
          <w:rStyle w:val="FootnoteAnchor"/>
          <w:rtl w:val="true"/>
        </w:rPr>
        <w:footnoteReference w:id="297"/>
      </w:r>
      <w:r>
        <w:rPr>
          <w:rFonts w:ascii="Amiri" w:hAnsi="Amiri" w:eastAsia="Amiri" w:cs="Amiri"/>
          <w:color w:val="111111"/>
          <w:sz w:val="28"/>
          <w:sz w:val="28"/>
          <w:szCs w:val="28"/>
          <w:rtl w:val="true"/>
          <w:lang w:bidi="ar-SA"/>
        </w:rPr>
        <w:t xml:space="preserve">ورمَى أصحابُ عَلِيٍّ ابنَ يَثرِبِيٍّ بِالحِجارَةِ حَتّى أثخَنوهُ وَارتَثّوهُ </w:t>
      </w:r>
      <w:r>
        <w:rPr>
          <w:rFonts w:eastAsia="Amiri" w:cs="Amiri" w:ascii="Amiri" w:hAnsi="Amiri"/>
          <w:color w:val="111111"/>
          <w:sz w:val="28"/>
          <w:szCs w:val="28"/>
          <w:rtl w:val="true"/>
          <w:lang w:bidi="ar-SA"/>
        </w:rPr>
        <w:t xml:space="preserve">. </w:t>
      </w:r>
      <w:r>
        <w:rPr>
          <w:rStyle w:val="FootnoteAnchor"/>
          <w:rtl w:val="true"/>
        </w:rPr>
        <w:footnoteReference w:id="298"/>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داوود بن ابى هند ، از پيرمردى از تيره بنى ضِبّه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يثربى در جنگ جمل ، چنين رجز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مرا نمى شناسند، بدانند كه من پسر يثربى ام</w:t>
      </w:r>
    </w:p>
    <w:p>
      <w:pPr>
        <w:pStyle w:val="BookText"/>
        <w:rPr/>
      </w:pPr>
      <w:r>
        <w:rPr>
          <w:rFonts w:ascii="IRNazanin" w:hAnsi="IRNazanin" w:eastAsia="IRNazanin"/>
          <w:color w:val="111111"/>
          <w:sz w:val="28"/>
          <w:sz w:val="28"/>
          <w:szCs w:val="28"/>
          <w:rtl w:val="true"/>
          <w:lang w:bidi="fa-IR"/>
        </w:rPr>
        <w:t xml:space="preserve">همان قاتل عَلباء و هند جملى ، و قاتل پسر صوحان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پيروان على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 من مبارزه مى كند؟</w:t>
      </w:r>
    </w:p>
    <w:p>
      <w:pPr>
        <w:pStyle w:val="BookText"/>
        <w:rPr/>
      </w:pPr>
      <w:r>
        <w:rPr>
          <w:rFonts w:ascii="IRNazanin" w:hAnsi="IRNazanin" w:eastAsia="IRNazanin"/>
          <w:color w:val="111111"/>
          <w:sz w:val="28"/>
          <w:sz w:val="28"/>
          <w:szCs w:val="28"/>
          <w:rtl w:val="true"/>
          <w:lang w:bidi="fa-IR"/>
        </w:rPr>
        <w:t xml:space="preserve">مردى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ديگر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 كشت و چنين رجز مى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كُشم آنان را و على را مى بينم</w:t>
      </w:r>
    </w:p>
    <w:p>
      <w:pPr>
        <w:pStyle w:val="BookText"/>
        <w:rPr/>
      </w:pPr>
      <w:r>
        <w:rPr>
          <w:rFonts w:ascii="IRNazanin" w:hAnsi="IRNazanin" w:eastAsia="IRNazanin"/>
          <w:color w:val="111111"/>
          <w:sz w:val="28"/>
          <w:sz w:val="28"/>
          <w:szCs w:val="28"/>
          <w:rtl w:val="true"/>
          <w:lang w:bidi="fa-IR"/>
        </w:rPr>
        <w:t>و اگر بخواهم بر دهان او هم نيزه مى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عمّار بن ياسر بيرون رفت و او ناتوان ترينِ افرادى بود كه براى نبرد با عمرو ، بيرون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عمّار براى مبارزه برخاست ، مردم ، استرجاع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خاطر ناتوانى عمّار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او هم به يارانش خواهد پيوست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 مردى لاغر اندام و داراى ساق هاى باريك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داشت كه غلافش براى او بلند بود و تا زير بغلش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يثربى او را با شمشير زد ؛ امّا شمشير در سپر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ضربه اى به او زد و او را به زمين افكند كه نتوانست برخيزد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على عليه السلام نيز سنگ هايى به سويش پرتاب كردند تا آن كه ناتوان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معركه بيرون بُردند تا آن كه مُرد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مُقاتَلَةُ الأَشتَرِ وَابنِ الزُّبَيرِ</w:t>
      </w:r>
      <w:r>
        <w:rPr>
          <w:rFonts w:ascii="Amiri" w:hAnsi="Amiri" w:eastAsia="Amiri" w:cs="Amiri"/>
          <w:color w:val="111111"/>
          <w:sz w:val="28"/>
          <w:sz w:val="28"/>
          <w:szCs w:val="28"/>
          <w:lang w:bidi="ar-SA"/>
        </w:rPr>
        <w:t>۵۸۵۲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لاذَ بِالجَمَلِ عَبدُ اللّهِ بنُ الزُّبَير وتَناوَلَ خِطامَهُ بِيَدِهِ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أخَذَ بِخِطامِ جَمَلي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 اِبنُ اُختِكِ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ثُكلَ 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بَرَزَ الأَشتَرُ إلَيهِ ، فَخَلّى الخِطامَ مِن يَدِهِ وأقبَلَ نَحوَهُ ، فَقامَ مَقامَهُ فِي الخِطامِ عَبدٌ أسوَدُ ، وَاصطَرَعَ عَبدُ اللّهِ وَالأَشتَرُ ، فَسَقَطا إلَى الأَرضِ ، فَجَعَلَ ابنُ الزُّبَيرِ يَقولُ ـ وقَد أخَذَ الأشتَرُ بِعُنُقِهِ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اُقتُلوني ومالِكا ، وَاقتُلوا مالِكا مَعي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سَرَّني إلّا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لَقَد عَجِبتُ مِن حُمقِ عَبدِ اللّهِ ؛ إذ يُنادي بِقَتلِهِ وقَتلي ، وما كانَ يَنفَعُهُ المَوتُ إن قُتِلتُ وقُتِلَ مَعي ، ولَم تَلِدِ امرَأَةٌ مِنَ النَّخَعِ غَيري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فَأَفرَجتُ عَنهُ ، فَانهَزَمَ وبِهِ ضَربَةٌ مُثخِنَةٌ في جانِبِ وَجهِهِ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bookmarkStart w:id="193" w:name="pg12811_169780"/>
    </w:p>
    <w:p>
      <w:pPr>
        <w:pStyle w:val="Heading3"/>
        <w:numPr>
          <w:ilvl w:val="2"/>
          <w:numId w:val="1"/>
        </w:numPr>
        <w:rPr/>
      </w:pPr>
      <w:bookmarkStart w:id="194" w:name="__RefHeading___Toc1724420_3224264995"/>
      <w:bookmarkStart w:id="195" w:name="_Toc69"/>
      <w:bookmarkEnd w:id="193"/>
      <w:bookmarkEnd w:id="194"/>
      <w:r>
        <w:rPr/>
        <w:t>۹</w:t>
      </w:r>
      <w:r>
        <w:rPr>
          <w:rtl w:val="true"/>
        </w:rPr>
        <w:t xml:space="preserve"> </w:t>
      </w:r>
      <w:r>
        <w:rPr>
          <w:rtl w:val="true"/>
        </w:rPr>
        <w:t xml:space="preserve">/ </w:t>
      </w:r>
      <w:r>
        <w:rPr/>
        <w:t>۱۰</w:t>
      </w:r>
      <w:r>
        <w:rPr>
          <w:rtl w:val="true"/>
        </w:rPr>
        <w:t xml:space="preserve"> پيكار مالك اشتر و ابن زبير</w:t>
      </w:r>
      <w:bookmarkEnd w:id="195"/>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پيكار مالك اشتر و ابن زبير</w:t>
      </w:r>
      <w:r>
        <w:rPr>
          <w:rFonts w:ascii="IRNazanin" w:hAnsi="IRNazanin" w:eastAsia="IRNazanin"/>
          <w:color w:val="111111"/>
          <w:sz w:val="28"/>
          <w:sz w:val="28"/>
          <w:szCs w:val="28"/>
          <w:lang w:bidi="fa-IR"/>
        </w:rPr>
        <w:t>۵۸۵۰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زبير ، خود را به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و افسارش را با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افسار شترم را گرفته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عبد اللّه ، پسر خواهرت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از داغ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 مالك اشتر به سوى عبد اللّه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 افسار را رها ساخت و به سمت مالك رفت و به جاى او برده اى سياه ، افسار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اشتر به پيكار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 زمين افتادند، در حالى كه مالك ، گردن عبد اللّه 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مالك را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را با من بكشيد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مرا خوش حال نكرد ، جز اين سخن او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مرا مى كشتند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به خدا سوگند ، در شگفتم از حماقت عبد اللّه بن زبير؛ چرا كه به كشته شدن خودش و من فرياد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كشته مى شدم و او نيز همراه من كشته مى شد ، مرگ به حال او سودى نداشت ؛ و هيچ زنى از طايفه نَخَع ، چون من نزاده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او را رها ساختم و او گريخت، درحالى كه ضربتى سختْ كارى بر صورتش واردشده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عبد اللّه بن عبيد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الأَشتَرَ وَابنَ الزُّبَيرِ التَقَيا ،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ضَرَبتُهُ ضَربَةً حَتّى ضَرَبَني خَمسا أو سِتّا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ألقاني بِرِجلي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قَرابَتُكَ مِن رَسولِ اللّهِ صلى الله عليه و آله ما تَرَكتُ مِنكَ عُضوا مَعَ صاحِبِهِ </w:t>
      </w:r>
      <w:r>
        <w:rPr>
          <w:rFonts w:eastAsia="Amiri" w:cs="Amiri" w:ascii="Amiri" w:hAnsi="Amiri"/>
          <w:color w:val="111111"/>
          <w:sz w:val="28"/>
          <w:szCs w:val="28"/>
          <w:rtl w:val="true"/>
          <w:lang w:bidi="ar-SA"/>
        </w:rPr>
        <w:t xml:space="preserve">! </w:t>
      </w:r>
      <w:r>
        <w:rPr>
          <w:rStyle w:val="FootnoteAnchor"/>
        </w:rPr>
        <w:footnoteReference w:id="303"/>
      </w:r>
      <w:r>
        <w:rPr>
          <w:rFonts w:ascii="Amiri" w:hAnsi="Amiri" w:eastAsia="Amiri" w:cs="Amiri"/>
          <w:color w:val="111111"/>
          <w:sz w:val="28"/>
          <w:sz w:val="28"/>
          <w:szCs w:val="28"/>
          <w:lang w:bidi="ar-SA"/>
        </w:rPr>
        <w:t>۵۸۵۲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زهير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ابنِ الزُّبَيرِ الحَمّامَ ، فَإِذا في رَأسِهِ ضَربَةٌ لَو صُبَّ فيها قارَورَةٌ مِن دُهنٍ لَاستَقَرَّت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مَن ضَرَبَني هذِهِ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ضَربَنيها ابنُ عَمِّكَ الأَشتَرُ </w:t>
      </w:r>
      <w:r>
        <w:rPr>
          <w:rFonts w:eastAsia="Amiri" w:cs="Amiri" w:ascii="Amiri" w:hAnsi="Amiri"/>
          <w:color w:val="111111"/>
          <w:sz w:val="28"/>
          <w:szCs w:val="28"/>
          <w:rtl w:val="true"/>
          <w:lang w:bidi="ar-SA"/>
        </w:rPr>
        <w:t xml:space="preserve">. </w:t>
      </w:r>
      <w:r>
        <w:rPr>
          <w:rStyle w:val="FootnoteAnchor"/>
        </w:rPr>
        <w:footnoteReference w:id="304"/>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قَتلُ طَلحَةَ بِيَدِ مَروانَ</w:t>
      </w:r>
      <w:r>
        <w:rPr>
          <w:rFonts w:ascii="Amiri" w:hAnsi="Amiri" w:eastAsia="Amiri" w:cs="Amiri"/>
          <w:color w:val="111111"/>
          <w:sz w:val="28"/>
          <w:sz w:val="28"/>
          <w:szCs w:val="28"/>
          <w:lang w:bidi="ar-SA"/>
        </w:rPr>
        <w:t>۵۸۵۵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طَلحَةُ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الصَّبرِ النَّصرُ وَالأَجرُ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مَروانُ بنُ الحَكَمِ ، فَقالَ لِغُلامٍ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لَأَعلَمُ أنَّه ما حَرَّضَ عَلى قَتلِ عُثمانَ يَومَ الدّارِ أحَدٌ كَتَحريضِ طَلحَةَ ولا قَتَلَهُ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استُرني فَأَنتَ حُرٌّ ؛ فَسَتَرَهُ الغُلامُ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ورَمى مَروانُ بِسَهمٍ مَسمومٍ لِطَلحَةَ بنِ عُبَيدِ اللّهِ ، فَأَصابَهُ بِهِ ، فَسَقَطَ طَلحَةُ لِما بِهِ وقَد غُمِيَ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أفاقَ ، فَنَظَرَ إلَى الدَّمِ يَسيلُ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أظُنُّ وَاللّهِ أنَّنا عُنينا بِهذِهِ الآيَةِ مِن كِتابِ اللّهِ عَزَّ وجَلَّ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فِتْنَةً لَا تُصِيبَنَّ الَّذِينَ ظَـلَمُواْ مِنكُمْ خَآصَّةً وَاعْلَمُواْ أَنَّ اللَّهَ شَدِيدُ الْعِقَابِ </w:t>
      </w:r>
      <w:r>
        <w:rPr>
          <w:rFonts w:eastAsia="Amiri" w:cs="Amiri" w:ascii="Amiri" w:hAnsi="Amiri"/>
          <w:color w:val="111111"/>
          <w:sz w:val="28"/>
          <w:szCs w:val="28"/>
          <w:rtl w:val="true"/>
          <w:lang w:bidi="ar-SA"/>
        </w:rPr>
        <w:t xml:space="preserve">» . </w:t>
      </w:r>
      <w:r>
        <w:rPr>
          <w:rStyle w:val="FootnoteAnchor"/>
          <w:rtl w:val="true"/>
        </w:rPr>
        <w:footnoteReference w:id="305"/>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196" w:name="pg12811_169782"/>
    </w:p>
    <w:p>
      <w:pPr>
        <w:pStyle w:val="Heading3"/>
        <w:numPr>
          <w:ilvl w:val="2"/>
          <w:numId w:val="1"/>
        </w:numPr>
        <w:rPr/>
      </w:pPr>
      <w:bookmarkStart w:id="197" w:name="__RefHeading___Toc1724422_3224264995"/>
      <w:bookmarkStart w:id="198" w:name="_Toc70"/>
      <w:bookmarkEnd w:id="196"/>
      <w:bookmarkEnd w:id="197"/>
      <w:r>
        <w:rPr/>
        <w:t>۹</w:t>
      </w:r>
      <w:r>
        <w:rPr>
          <w:rtl w:val="true"/>
        </w:rPr>
        <w:t xml:space="preserve"> </w:t>
      </w:r>
      <w:r>
        <w:rPr>
          <w:rtl w:val="true"/>
        </w:rPr>
        <w:t xml:space="preserve">/ </w:t>
      </w:r>
      <w:r>
        <w:rPr/>
        <w:t>۱۱</w:t>
      </w:r>
      <w:r>
        <w:rPr>
          <w:rtl w:val="true"/>
        </w:rPr>
        <w:t xml:space="preserve"> كشته شدن طلحه به دست مروان</w:t>
      </w:r>
      <w:bookmarkEnd w:id="198"/>
    </w:p>
    <w:p>
      <w:pPr>
        <w:pStyle w:val="BookText"/>
        <w:rPr/>
      </w:pPr>
      <w:r>
        <w:rPr>
          <w:rFonts w:ascii="IRNazanin" w:hAnsi="IRNazanin" w:eastAsia="IRNazanin"/>
          <w:color w:val="111111"/>
          <w:sz w:val="28"/>
          <w:sz w:val="28"/>
          <w:szCs w:val="28"/>
          <w:lang w:bidi="fa-IR"/>
        </w:rPr>
        <w:t>۵۹۷۳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 ابن ابى شيبهـ به نقل از عبد اللّه بن عُبَيد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 ابن زبير ، رو در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ضربتى بر او نزدم ، جز آن كه اشتر ، پنج يا شش ضربه بر من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با پايم در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خويشاوندى ات با پيامبر خدا نبود، عضوى از اعضايت را بر بدنت باقى نمى گذاشتم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بـه نـقل از زُهَير بـن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بـا ابن زبير ، وارد حمّام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جاى ضربتى را در سرش ديدم كه اگر يك شيشه روغن در آن مى ريخت ، جا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چه كسى اين ضربت را زد؟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پسرعمويت اشتر بر من وارد ساخت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كشته شدن طلحه به دست مروان</w:t>
      </w:r>
      <w:r>
        <w:rPr>
          <w:rFonts w:ascii="IRNazanin" w:hAnsi="IRNazanin" w:eastAsia="IRNazanin"/>
          <w:color w:val="111111"/>
          <w:sz w:val="28"/>
          <w:sz w:val="28"/>
          <w:szCs w:val="28"/>
          <w:lang w:bidi="fa-IR"/>
        </w:rPr>
        <w:t>۵۹۷۷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با صداى بلند ،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شكيبايى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كه پس از شكيبايى ، نصرت و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حَكَم به وى نگاهى افكند و به برده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 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مى دانم هيچ كس در روز كشتن عثمان در خانه اش به اندازه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تحريك نكرد و هيچ كس جز او ، وى را نكشت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اگر مرا پنهان كنى ، تو را آزاد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 وى را پنهان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 تيرى زهرآگين به سوى طلحة بن عبيد اللّه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به طلحه اصابت كرد و طلحه بر اثر اصابت تير بر زمين افتاد و بيهوش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 و ديد كه خون از او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گمان مى كنم مقصود خداوند عز و جل از اين آيه ماييم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فتنه اى كه تنها به ستمكاران شما نمى رسد ، بترسيد و بدانيد كه خدا ، سختْ كيفر است</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عن ابن أبي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مَروانَ بنَ الحَكَم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الجَمَلِ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لاُدرِكَنَّ ثَأرَ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فَرَمَيتُ طَلحَةَ بِسَهمٍ فَقَطَعتُ نِساهُ ، وكانَ كُلَّما سُدَّ المَوضِعُ غَلَبَ الدَّمُ وألَمُهُ ، فَقالَ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فَهُوَ سَهمٌ أرسَلَهُ اللّهُ إلَيَّ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لي مَوضِعا أحتَرِزُ فيهِ ، فَلَم يَجِد لَهُ مَكانا ، فَاحتَمَلَهُ عُبَيدُ اللّهِ بنُ مَعمَرٍ فَأَدخَلَهُ بَيتَ أعرابِيَّةٍ ، ثُمَّ ذَهَبَ فَصَبَرَ هُنَيَّةً ورَجَعَ ، فَوَجَدَهُ قَد ماتَ </w:t>
      </w:r>
      <w:r>
        <w:rPr>
          <w:rFonts w:eastAsia="Amiri" w:cs="Amiri" w:ascii="Amiri" w:hAnsi="Amiri"/>
          <w:color w:val="111111"/>
          <w:sz w:val="28"/>
          <w:szCs w:val="28"/>
          <w:rtl w:val="true"/>
          <w:lang w:bidi="ar-SA"/>
        </w:rPr>
        <w:t xml:space="preserve">. </w:t>
      </w:r>
      <w:r>
        <w:rPr>
          <w:rStyle w:val="FootnoteAnchor"/>
        </w:rPr>
        <w:footnoteReference w:id="307"/>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اِستمرارُ الحَربِ بِقِيادَةِ عائِشَةَ</w:t>
      </w:r>
      <w:r>
        <w:rPr>
          <w:rFonts w:ascii="Amiri" w:hAnsi="Amiri" w:eastAsia="Amiri" w:cs="Amiri"/>
          <w:color w:val="111111"/>
          <w:sz w:val="28"/>
          <w:sz w:val="28"/>
          <w:szCs w:val="28"/>
          <w:lang w:bidi="ar-SA"/>
        </w:rPr>
        <w:t>۶۰۱۲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القِتالُ الأَوَّلُ يَستَحِرُّ إلَى انتِصافِ النَّهارِ ، واُصيبَ فيهِ طَلحَةُ ، وذَهَبَ فيهِ الزُّبَيرُ ، فَلَمّا أوَوا إلى عائِشَةَ وأبى أهلُ الكوفَةِ إلَا القِتالَ ولَم يُريدوا إلّا عائِشَةَ ، ذَمَرَتهم </w:t>
      </w:r>
      <w:r>
        <w:rPr>
          <w:rStyle w:val="FootnoteAnchor"/>
          <w:rtl w:val="true"/>
        </w:rPr>
        <w:footnoteReference w:id="308"/>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فَاقتَتَلوا حَتّى تَنادَوا فَتَحاجَزوا ، فَرَجَعوا بَعدَ الظُّهرِ فَاقتَتَلوا ، وذلِكَ يَومَ الخَميسِ في جُمادَى الآخِرَةِ ، فَاقتَتَلوا صَدرَ النَّهارِ مَعَ طَلحَةَ وَالزُّبَيرِ ، وفي وَسَطِهِ مَعَ عائِشَةَ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bookmarkStart w:id="199" w:name="pg12811_169784"/>
    </w:p>
    <w:p>
      <w:pPr>
        <w:pStyle w:val="Heading3"/>
        <w:numPr>
          <w:ilvl w:val="2"/>
          <w:numId w:val="1"/>
        </w:numPr>
        <w:rPr/>
      </w:pPr>
      <w:bookmarkStart w:id="200" w:name="__RefHeading___Toc1724424_3224264995"/>
      <w:bookmarkStart w:id="201" w:name="_Toc71"/>
      <w:bookmarkEnd w:id="199"/>
      <w:bookmarkEnd w:id="200"/>
      <w:r>
        <w:rPr/>
        <w:t>۹</w:t>
      </w:r>
      <w:r>
        <w:rPr>
          <w:rtl w:val="true"/>
        </w:rPr>
        <w:t xml:space="preserve"> </w:t>
      </w:r>
      <w:r>
        <w:rPr>
          <w:rtl w:val="true"/>
        </w:rPr>
        <w:t xml:space="preserve">/ </w:t>
      </w:r>
      <w:r>
        <w:rPr/>
        <w:t>۱۲</w:t>
      </w:r>
      <w:r>
        <w:rPr>
          <w:rtl w:val="true"/>
        </w:rPr>
        <w:t xml:space="preserve"> تداوم نبرد به رهبرى عايشه</w:t>
      </w:r>
      <w:bookmarkEnd w:id="201"/>
    </w:p>
    <w:p>
      <w:pPr>
        <w:pStyle w:val="BookText"/>
        <w:rPr/>
      </w:pPr>
      <w:r>
        <w:rPr>
          <w:rFonts w:ascii="IRNazanin" w:hAnsi="IRNazanin" w:eastAsia="IRNazanin"/>
          <w:color w:val="111111"/>
          <w:sz w:val="28"/>
          <w:sz w:val="28"/>
          <w:szCs w:val="28"/>
          <w:lang w:bidi="fa-IR"/>
        </w:rPr>
        <w:t>۶۰۱۳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جابر بن عبد اللّه الأنصاري عن الإماالجملـ به نقل از ابن ابى عون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مروان بن حَكَم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جنگ جمل فرا رسيد ،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بايد خون عثمان را تلافى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تيرى به سوى طلحه افكندم كه رگِ پاى او را بريد و چنان بود كه هرگاه جايگاه زخمْ بسته مى شد ، خونْ فوران مى كرد و او را مى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وا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تير ، تيرى بود كه خداوند به سويم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مكانى بجوى تا در آن ، پناه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مكانى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معمّر ، او را با خود بُرد و در خانه زنى اعرابى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بيرون رفت و اندكى بعد كه بازگشت ، ديد مُرده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تداوم نبرد به رهبرى عايشه</w:t>
      </w:r>
      <w:r>
        <w:rPr>
          <w:rFonts w:ascii="IRNazanin" w:hAnsi="IRNazanin" w:eastAsia="IRNazanin"/>
          <w:color w:val="111111"/>
          <w:sz w:val="28"/>
          <w:sz w:val="28"/>
          <w:szCs w:val="28"/>
          <w:lang w:bidi="fa-IR"/>
        </w:rPr>
        <w:t>۶۰۱۳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الأنصاري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محمّد 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نخست تا وسط روز ادامه يافت و طلحه در آن ، مجروح شد و زبير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لشكر به عايشه پناه بردند و كوفيان جز جنگ نخواستند و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نخواستند، عايشه آنان را با سرزنش ، تحريك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جنگ كردند تا اين كه بانگ آتش بس زدند و از جنگ ، دست كشيدند و سپس ، بعد از ظهر ، بازگشتند و به جنگ پرداختند و اين در روز پنج شنبه از ماه جمادى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نبرد در آغاز روز با طلحه و زبير بود و در وسط روز با عايشه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مَيمَنَةُ أميرِ المُؤمِنينَ عَلى مَيسَرَةِ أهلِ البَصرَةِ فَاقتَتَلوا، ولاذَ النّاسُ بِعائِشَةَ ، أكثَرُهُم ضُبَّةُ وَالأَزدُ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قِتالُهُم مِن ارتِفاعِ النَّهارِ إلى قَريبٍ مِنَ العَصرِ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زالَتِ الشَّمسُ ، ثُمَّ انهَزَموا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استبصار أبي بكرة لمّا رأى عائشة تأمر وتنهى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قِصَّةُ رَجُلٍ مُصطَلَمِ الاُذُنِ</w:t>
      </w:r>
      <w:r>
        <w:rPr>
          <w:rFonts w:ascii="Amiri" w:hAnsi="Amiri" w:eastAsia="Amiri" w:cs="Amiri"/>
          <w:color w:val="111111"/>
          <w:sz w:val="28"/>
          <w:sz w:val="28"/>
          <w:szCs w:val="28"/>
          <w:lang w:bidi="ar-SA"/>
        </w:rPr>
        <w:t>۶۰۱۸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المَدائِنِيُّ أنَّهُ رَأى بِالبَصرَةِ رَجُلاً مُصطَلَمَ </w:t>
      </w:r>
      <w:r>
        <w:rPr>
          <w:rStyle w:val="FootnoteAnchor"/>
          <w:rtl w:val="true"/>
        </w:rPr>
        <w:footnoteReference w:id="311"/>
      </w:r>
      <w:r>
        <w:rPr>
          <w:rFonts w:ascii="Amiri" w:hAnsi="Amiri" w:eastAsia="Amiri" w:cs="Amiri"/>
          <w:color w:val="111111"/>
          <w:sz w:val="28"/>
          <w:sz w:val="28"/>
          <w:szCs w:val="28"/>
          <w:rtl w:val="true"/>
          <w:lang w:bidi="ar-SA"/>
        </w:rPr>
        <w:t xml:space="preserve">الاُذُنِ ، فَسَأَ لَهُ عَن قِصَّتِهِ ، فَذَكَرَ أنَّهُ خَرَجَ يَومَ الجَمَلِ يَنظُرُ إلَى القَتلى ، فَنَظَرَ إلى رَجُلٍ مِنهُم يَخفِضُ رَأسَهُ ويَرفَعُهُ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أورَدَتنا حَومَةَ المَوتِ اُمُّنا</w:t>
      </w:r>
    </w:p>
    <w:p>
      <w:pPr>
        <w:pStyle w:val="BookText"/>
        <w:rPr/>
      </w:pPr>
      <w:r>
        <w:rPr>
          <w:rFonts w:ascii="Amiri" w:hAnsi="Amiri" w:eastAsia="Amiri" w:cs="Amiri"/>
          <w:color w:val="111111"/>
          <w:sz w:val="28"/>
          <w:sz w:val="28"/>
          <w:szCs w:val="28"/>
          <w:rtl w:val="true"/>
          <w:lang w:bidi="ar-SA"/>
        </w:rPr>
        <w:t>فَلَم تَنصَرِف إلّا ونَحنُ رِواءُ أطَعنا بَني تَيمٍ لِشَقوَةِ جَدِّنا</w:t>
      </w:r>
    </w:p>
    <w:p>
      <w:pPr>
        <w:pStyle w:val="BookText"/>
        <w:rPr/>
      </w:pPr>
      <w:r>
        <w:rPr>
          <w:rFonts w:ascii="Amiri" w:hAnsi="Amiri" w:eastAsia="Amiri" w:cs="Amiri"/>
          <w:color w:val="111111"/>
          <w:sz w:val="28"/>
          <w:sz w:val="28"/>
          <w:szCs w:val="28"/>
          <w:rtl w:val="true"/>
          <w:lang w:bidi="ar-SA"/>
        </w:rPr>
        <w:t>وما تَيمٌ إلّا أعبُدٌ وإماءُ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 هذا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اللَّخناءِ ، إيّايَ تَأمُرُ بِالجَزَعِ عِندَ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فَوَلَّيتُ عَنهُ مُتَعَجِّبا مِنهُ ،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ولَقِّنِّي الشَّهادَةَ ، فَصِرتُ إلَيه ، فَلَمّا قَرُبتُ مِنهُ استَدناني ، ثُمَّ التَقَمَ اُذُني فَذَهَبَ بِها ، فَجَعَلتُ ألعُنُهُ وأدعو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إلى اُمِّكَ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هذا بِكَ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الأَهلَبِ الضَّبِّيُّ ، مَخدوعُ المَرأَةِ الَّتي أرادَت أن تَكونَ أميرَ المُؤمِنينَ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202" w:name="pg12811_169786"/>
    </w:p>
    <w:p>
      <w:pPr>
        <w:pStyle w:val="Heading3"/>
        <w:numPr>
          <w:ilvl w:val="2"/>
          <w:numId w:val="1"/>
        </w:numPr>
        <w:rPr/>
      </w:pPr>
      <w:bookmarkStart w:id="203" w:name="__RefHeading___Toc1724426_3224264995"/>
      <w:bookmarkStart w:id="204" w:name="_Toc72"/>
      <w:bookmarkEnd w:id="202"/>
      <w:bookmarkEnd w:id="203"/>
      <w:r>
        <w:rPr/>
        <w:t>۹</w:t>
      </w:r>
      <w:r>
        <w:rPr>
          <w:rtl w:val="true"/>
        </w:rPr>
        <w:t xml:space="preserve"> </w:t>
      </w:r>
      <w:r>
        <w:rPr>
          <w:rtl w:val="true"/>
        </w:rPr>
        <w:t xml:space="preserve">/ </w:t>
      </w:r>
      <w:r>
        <w:rPr/>
        <w:t>۱۳</w:t>
      </w:r>
      <w:r>
        <w:rPr>
          <w:rtl w:val="true"/>
        </w:rPr>
        <w:t xml:space="preserve"> داستان مرد گوش بُريده</w:t>
      </w:r>
      <w:bookmarkEnd w:id="204"/>
    </w:p>
    <w:p>
      <w:pPr>
        <w:pStyle w:val="BookText"/>
        <w:rPr/>
      </w:pPr>
      <w:r>
        <w:rPr>
          <w:rFonts w:ascii="IRNazanin" w:hAnsi="IRNazanin" w:eastAsia="IRNazanin"/>
          <w:color w:val="111111"/>
          <w:sz w:val="28"/>
          <w:sz w:val="28"/>
          <w:szCs w:val="28"/>
          <w:lang w:bidi="fa-IR"/>
        </w:rPr>
        <w:t>۶۰۱۹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راست سپاه اميرمؤمنان بر جانب چپ بصريان ، يورش بردند و به جنگ پرداختند و لشكريان به عايشه پناه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آنان از قبيله ضِبّه و اَزْد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آنان از هنگام بالا آمدن روز تا نزديك عصر بود و گفته شده تا غروب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شكست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شدن ابو بكره هنگام امر و نهى كردن عايشه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داستان مرد گوش بُريده</w:t>
      </w:r>
      <w:r>
        <w:rPr>
          <w:rFonts w:ascii="IRNazanin" w:hAnsi="IRNazanin" w:eastAsia="IRNazanin"/>
          <w:color w:val="111111"/>
          <w:sz w:val="28"/>
          <w:sz w:val="28"/>
          <w:szCs w:val="28"/>
          <w:lang w:bidi="fa-IR"/>
        </w:rPr>
        <w:t>۶۰۲۳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مدائنى گزارش كرده است كه در بصره ، مردى گوش بُريده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داستانش را سؤال كرد و او چنين يادآور شد كه در جنگ جمل ، بيرون رفته بود و به كشته ها مى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مردى افتاد كه سرش را پايين و بالا مى كرد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مادرمان ، ما را به آبشخور مرگ در انداخت</w:t>
      </w:r>
    </w:p>
    <w:p>
      <w:pPr>
        <w:pStyle w:val="BookText"/>
        <w:rPr/>
      </w:pPr>
      <w:r>
        <w:rPr>
          <w:rFonts w:ascii="IRNazanin" w:hAnsi="IRNazanin" w:eastAsia="IRNazanin"/>
          <w:color w:val="111111"/>
          <w:sz w:val="28"/>
          <w:sz w:val="28"/>
          <w:szCs w:val="28"/>
          <w:rtl w:val="true"/>
          <w:lang w:bidi="fa-IR"/>
        </w:rPr>
        <w:t>و بازنگشت ، مگر آن كه ما سيراب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فرزندان تَيم ، به خاطر بدبختى و بدشانسى خود اطاعت كرديم</w:t>
      </w:r>
    </w:p>
    <w:p>
      <w:pPr>
        <w:pStyle w:val="BookText"/>
        <w:rPr/>
      </w:pPr>
      <w:r>
        <w:rPr>
          <w:rFonts w:ascii="IRNazanin" w:hAnsi="IRNazanin" w:eastAsia="IRNazanin"/>
          <w:color w:val="111111"/>
          <w:sz w:val="28"/>
          <w:sz w:val="28"/>
          <w:szCs w:val="28"/>
          <w:rtl w:val="true"/>
          <w:lang w:bidi="fa-IR"/>
        </w:rPr>
        <w:t>و تَيم ، جز گروهى برده و كنيز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به هنگام مرگ بر زبان مى آورى؟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زن گُنده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مرد ختنه ناكرده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فغان كردن به هنگام مرگ مى 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شگفتى از او گذشتم كه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بيا و شهادت را به من تلقين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وى نزديك شدم، مرا نزديك تر طلبيد و گوشم را گاز گرفت و آن 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شروع كردم به لعنت كردن او و نفرين فرستادن بر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نزد مادرت رفتى و پرسيد كه چه كسى با تو چنين كارى كرده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بن اَهلب ضِبّى، فريب خورده زنى كه مى خواست اميرمؤمنان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عَقرُ الجَمَلِ وتَفَرُّقُ أصحابِهِ</w:t>
      </w:r>
      <w:r>
        <w:rPr>
          <w:rFonts w:ascii="Amiri" w:hAnsi="Amiri" w:eastAsia="Amiri" w:cs="Amiri"/>
          <w:color w:val="111111"/>
          <w:sz w:val="28"/>
          <w:sz w:val="28"/>
          <w:szCs w:val="28"/>
          <w:lang w:bidi="ar-SA"/>
        </w:rPr>
        <w:t>۶۰۱۷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عَلِيٌّ لَوثَ </w:t>
      </w:r>
      <w:r>
        <w:rPr>
          <w:rStyle w:val="FootnoteAnchor"/>
          <w:rtl w:val="true"/>
        </w:rPr>
        <w:footnoteReference w:id="313"/>
      </w:r>
      <w:r>
        <w:rPr>
          <w:rFonts w:ascii="Amiri" w:hAnsi="Amiri" w:eastAsia="Amiri" w:cs="Amiri"/>
          <w:color w:val="111111"/>
          <w:sz w:val="28"/>
          <w:sz w:val="28"/>
          <w:szCs w:val="28"/>
          <w:rtl w:val="true"/>
          <w:lang w:bidi="ar-SA"/>
        </w:rPr>
        <w:t xml:space="preserve">أهلِ البَصرَةِ بِالجَمَلِ ، وأنَّهُم كُلَّما كُشِفوا عَنهُ عادوا فَلاثوا بِهِ ، قالَ لِعمّارٍ وسَعيدِ بنِ قَيسٍ وقَيسِ بنِ سَعدِ بنِ عُبادَةَ وَالأَشتَرِ وَابنِ بُدَيلٍ ومُحَمَّدِ بنِ أبي بَكرٍ وأشباهِهِم مِن حُماةِ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لا يَزالونَ يُقاتِلونَ ما دامَ هذا الجَمَلُ نَصبَ أعيُنِهِم ، ولَو قَد عُقِرَ فَسَقَطَ لَم تَثبُت لَهُ </w:t>
      </w:r>
      <w:r>
        <w:rPr>
          <w:rStyle w:val="FootnoteAnchor"/>
          <w:rtl w:val="true"/>
        </w:rPr>
        <w:footnoteReference w:id="314"/>
      </w:r>
      <w:r>
        <w:rPr>
          <w:rFonts w:ascii="Amiri" w:hAnsi="Amiri" w:eastAsia="Amiri" w:cs="Amiri"/>
          <w:color w:val="111111"/>
          <w:sz w:val="28"/>
          <w:sz w:val="28"/>
          <w:szCs w:val="28"/>
          <w:rtl w:val="true"/>
          <w:lang w:bidi="ar-SA"/>
        </w:rPr>
        <w:t xml:space="preserve">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فَقَصَدوا بِذَوِي الجِدِّ مِن أصحابِهِ قَصدَ الجَمَلِ حَتّى كَشَفوا أهلَ البَصرَةِ عَنهُ ، وأفضى إلَيهِ رَجُلٌ مِن مُرادِ الكوفَةِ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 بنُ ضُبَيعَةَ ، فَكَشَفَ عُرقوبَهُ </w:t>
      </w:r>
      <w:r>
        <w:rPr>
          <w:rStyle w:val="FootnoteAnchor"/>
          <w:rtl w:val="true"/>
        </w:rPr>
        <w:footnoteReference w:id="315"/>
      </w:r>
      <w:r>
        <w:rPr>
          <w:rFonts w:ascii="Amiri" w:hAnsi="Amiri" w:eastAsia="Amiri" w:cs="Amiri"/>
          <w:color w:val="111111"/>
          <w:sz w:val="28"/>
          <w:sz w:val="28"/>
          <w:szCs w:val="28"/>
          <w:rtl w:val="true"/>
          <w:lang w:bidi="ar-SA"/>
        </w:rPr>
        <w:t xml:space="preserve">بِالسَّيفِ ، فَسَقَطَ ولَهُ رُغاءٌ ، فَغَرِقَ فِي القَتلى </w:t>
      </w:r>
      <w:r>
        <w:rPr>
          <w:rFonts w:eastAsia="Amiri" w:cs="Amiri" w:ascii="Amiri" w:hAnsi="Amiri"/>
          <w:color w:val="111111"/>
          <w:sz w:val="28"/>
          <w:szCs w:val="28"/>
          <w:rtl w:val="true"/>
          <w:lang w:bidi="ar-SA"/>
        </w:rPr>
        <w:t xml:space="preserve">. </w:t>
      </w:r>
      <w:r>
        <w:rPr>
          <w:rStyle w:val="FootnoteAnchor"/>
        </w:rPr>
        <w:footnoteReference w:id="316"/>
      </w:r>
      <w:r>
        <w:rPr>
          <w:rFonts w:ascii="Amiri" w:hAnsi="Amiri" w:eastAsia="Amiri" w:cs="Amiri"/>
          <w:color w:val="111111"/>
          <w:sz w:val="28"/>
          <w:sz w:val="28"/>
          <w:szCs w:val="28"/>
          <w:lang w:bidi="ar-SA"/>
        </w:rPr>
        <w:t>۶۰۱۸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وجَرَّدَ سَيفَهُ وجَعَلَ يَضرِبُ بِهِ ، ورَأَيتُهُ وقَد ضَرَبَ رَجُلاً فَأبانَ زَنَدَهُ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رايَتَكَ يا بُنَيَّ ، فَإِنَّ هذَا استِكفاءٌ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فَرَمَقتُ لِصَوتِ أبي ولَحَظتُهُ فَإِذا هُوَ يُورِدُ السَّيفَ ويَصدُرُهُ ولا أرى فيهِ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هُوَ يُسرِعُ إصدارَهُ فَيَسبِقُ الدَّمَ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وأحدَقنا بِالجَمَلِ ، وصارَ القِتالُ حَولَهُ ، وَاضطَرَبنا أشَدَّ اضطِرابٍ رَآهُ راءٍ حَتّى ظَنَنتُ أنَّهُ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بَكرٍ اقطَعِ البِطانَ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فَقَطَعَهُ ، وألقَى الهَودَجَ ؛ فَكَأَنَّ ـ وَاللّهِ ـ الحَربَ جَمرَةٌ صُبَّ عَلَيهَا الماءُ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bookmarkStart w:id="205" w:name="pg12811_169788"/>
    </w:p>
    <w:p>
      <w:pPr>
        <w:pStyle w:val="Heading3"/>
        <w:numPr>
          <w:ilvl w:val="2"/>
          <w:numId w:val="1"/>
        </w:numPr>
        <w:rPr/>
      </w:pPr>
      <w:bookmarkStart w:id="206" w:name="__RefHeading___Toc1724428_3224264995"/>
      <w:bookmarkStart w:id="207" w:name="_Toc73"/>
      <w:bookmarkEnd w:id="205"/>
      <w:bookmarkEnd w:id="206"/>
      <w:r>
        <w:rPr/>
        <w:t>۹</w:t>
      </w:r>
      <w:r>
        <w:rPr>
          <w:rtl w:val="true"/>
        </w:rPr>
        <w:t xml:space="preserve"> </w:t>
      </w:r>
      <w:r>
        <w:rPr>
          <w:rtl w:val="true"/>
        </w:rPr>
        <w:t xml:space="preserve">/ </w:t>
      </w:r>
      <w:r>
        <w:rPr/>
        <w:t>۱۴</w:t>
      </w:r>
      <w:r>
        <w:rPr>
          <w:rtl w:val="true"/>
        </w:rPr>
        <w:t xml:space="preserve"> پى كردن شتر و پراكنده شدن لشكر جمل</w:t>
      </w:r>
      <w:bookmarkEnd w:id="207"/>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پى كردن شتر و پراكنده شدن لشكر جمل</w:t>
      </w:r>
      <w:r>
        <w:rPr>
          <w:rFonts w:ascii="IRNazanin" w:hAnsi="IRNazanin" w:eastAsia="IRNazanin"/>
          <w:color w:val="111111"/>
          <w:sz w:val="28"/>
          <w:sz w:val="28"/>
          <w:szCs w:val="28"/>
          <w:lang w:bidi="fa-IR"/>
        </w:rPr>
        <w:t>۶۰۲۱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على عليه السلام پناه گرفتن بصريان را به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و اين كه هرگاه از آن به عقب رانده مى شوند ، باز مى گردند و بدان پناه مى برند، به عمّار و سعيد بن قيس و قيس بن سعد بن عباده و مالك اَشتر و ابن بُدَيل و محمّد بن ابى بكر و كسانى ديگر همچون آنها از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 شتر در برابر ديدگانشان باشد ، اينان به جنگْ ادامه خواهند داد و اگر پِى شود و فرو افتد ، ديگر كسى در جنگ ، ثابت نخواهد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آنان با همراهى ياران دلاور على عليه السلام به سمت شتر ، حمله بردند و لشكر بصره را از آن ، دور ساختند و مردى از طايفه مراد كوفه به نام اَعيُن بن ضبيعه، خود را به شتر رسانيد و آن را با شمشير ، پِى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 با ناله و ضجّه فرود افتاد و در ميان كشته ها ناپديد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پدرم در برابر من به پيش تاخت و شمشيرش را آخته بود و با آن ، ضربت مى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كه بر مردى ضربتى فرود آورد و بازويش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پرچمت بچسب ؛ چرا كه به زودى اين زحمت از دوش تو برداشته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صداى پدرم ، نگاه كردم و ديدم كه شمشير را فرو مى برد و بيرون مى آورد ، امّا خونى بر شمشير نمى ديدم ؛ چرا كه آن را به سرعت بيرون مى آورد و شمشير بر خون ، پيشى 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را در ميان گرفتيم و جنگ به اطراف شتر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 ترين التهابى كه ممكن بود كسى ببيند، قرار گرفتيم ، به طورى كه پنداشتم كشته مى شويم كه پدرم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كجاوه را قطع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آن را قطع كرد و كجاوه فرود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گويا جنگ، آتش گداخته اى بود كه بر آن ، آبْ ريخته شده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وَلَدِهِ مُحمّدِ ابنِ الحَنَفِيَّةِ ـ وكانَ صاحِبَ رايَتِهِ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فَأَبطَأَ مُحَمَّدٌ بِحَملَتِهِ ، وكانَ بِإِزائِهِ قَومٌ مِنَ الرُّماةِ يَنتَظِرُ نَفادَ سِهامِهِم ، فَأَتاهُ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حَمَلتَ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مُتَقَدَّما إلّا عَلى سَهمٍ أو سِنانٍ ، وإنّي مُنتَظِرٌ نَفادَ سِهامِهِم وأحمِلُ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بَينَ الأَسِنَّةِ ؛ فَإِنَّ لِلمَوتِ عَلَيكَ 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مُحَمَّدٌ ، فَشَكَّ بَينَ الرِّماحِ وَالنُّشّابِ ، فَوَقَفَ ، فَأَتاهُ عَلِيٌّ فَضَرَبَهُ بِقائِمِ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أدرَكَكَ عِرقٌ مِن 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الرّايَةَ وحَمَلَ ، وحَمَلَ النّاسُ مَعَهُ ، فَما كانَ القَومُ إلّا كَرَمادٍ اشتَدَّتِ بِهِ الرّيحُ في يَومٍ عاصِفٍ </w:t>
      </w:r>
      <w:r>
        <w:rPr>
          <w:rFonts w:eastAsia="Amiri" w:cs="Amiri" w:ascii="Amiri" w:hAnsi="Amiri"/>
          <w:color w:val="111111"/>
          <w:sz w:val="28"/>
          <w:szCs w:val="28"/>
          <w:rtl w:val="true"/>
          <w:lang w:bidi="ar-SA"/>
        </w:rPr>
        <w:t xml:space="preserve">. </w:t>
      </w:r>
      <w:r>
        <w:rPr>
          <w:rStyle w:val="FootnoteAnchor"/>
        </w:rPr>
        <w:footnoteReference w:id="318"/>
      </w:r>
      <w:r>
        <w:rPr>
          <w:rFonts w:ascii="Amiri" w:hAnsi="Amiri" w:eastAsia="Amiri" w:cs="Amiri"/>
          <w:color w:val="111111"/>
          <w:sz w:val="28"/>
          <w:sz w:val="28"/>
          <w:szCs w:val="28"/>
          <w:lang w:bidi="ar-SA"/>
        </w:rPr>
        <w:t>۶۰۲۴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إلى أبي يَفرِجُ النّاسَ يَمينا وشِمالاً ، ويَسوقُهُم أمامَهُ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انتَهى إلَى الجَمَلِ وحَولَهُ أربَعَةُ آلافِ مُقاتِلٍ مِن بَني ضَبَّةَ وَالأَزدِ وتَميمٍ وغِيرِهِم ،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اِقطَعوا البِطانَ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 مُحَمَّدُ بنُ أبي بَكرٍ فَقَطَعَهُ ، وَاطَّلَعَ عَلَى الهَودَجِ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أهلِكِ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الخَثعَمِيَّةِ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ولَم تَكُن دونَ اُمَّهاتِكِ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 بَل هِيَ شَريفَةٌ ، دَع عَنكَ هذا ، الحَمدُ للّهِِ الَّذي سَلَّمَكَ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ما تَكرَهينَ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لَو كَرِهتُهُ ما قُلتُ 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تُحِبّينَ الظَّفَرَ وأنّي قُتِلتُ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اُحِبُّ ذلِكَ ، لكِن لَمّا صِرنا إلى ما صِرنا إلَيهِ أحبَبتُ سَلامَتَكَ ؛ لِقَرابَتي مِنكَ ، فَاكفُف ولا تُعَقِّبِ الاُمورَ ، وخُذِ الظّاهِرَ ولا تَكُن لُوَمَةً ولا عُذَلَةً ، فَإِنَّ أباكَ لَم يَكُن لُوَمَةً ولا عُذَلَةً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عَلِيٌّ عليه السلام فَقَرَعَ الهَودَجَ بِرُمحِهِ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شُقَيراءُ ، أبِهذا أوصاكِ رَسولُ اللّهِ صلى الله عليه و آله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قَد مَلَكتَ فَأَسجِح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وجاءَها عَمّارٌ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ضَربَ بَنيكِ اليَومَ دونَ دينِهِم بِالسَّيفِ ؟ فَصَمَتَت ولَم تُجِبهُ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وجاءَها مالِكُ الأَشتَرُ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نَصَرَ وَلِيَّهُ ، وكَبَتَ عَدُوَّهُ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جَآءَ الْحَقُّ وَزَهَقَ الْبَـطِـلُ إِنَّ الْبَـطِـلَ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فَكَيفَ رَأَيتِ صُنعَ اللّهِ بِكِ يا عائِشَةُ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ثَكِلَتكَ اُمُّكَ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ابنُكِ الأَشتَرُ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لَستُ بِاُمِّكَ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وإن كَرِهتِ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أرَدتَ أن تُثكِلَ اُختي أسماءَابنَها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المَعذِرَةُ إلَى اللّهِ ثُمَّ إلَيكِ ، وَاللّهِ إنّي لَولا كُنتُ طاوِيا ثَلاثَةً لَأَرَحتُكِ مِنهُ ، وأنشَأَ يَقولُ ، بَعدَ الصَّلاةِ عَلَى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أعائشُ لَولا أنَّني كُنتُ طاوِيا</w:t>
      </w:r>
    </w:p>
    <w:p>
      <w:pPr>
        <w:pStyle w:val="BookText"/>
        <w:rPr/>
      </w:pPr>
      <w:r>
        <w:rPr>
          <w:rFonts w:ascii="Amiri" w:hAnsi="Amiri" w:eastAsia="Amiri" w:cs="Amiri"/>
          <w:color w:val="111111"/>
          <w:sz w:val="28"/>
          <w:sz w:val="28"/>
          <w:szCs w:val="28"/>
          <w:rtl w:val="true"/>
          <w:lang w:bidi="ar-SA"/>
        </w:rPr>
        <w:t>ثَلاثا لَغادَرتِ ابنَ اُختِكِ هالِكا غَداةَ يُنادي وَالرِّماحُ تَنوشُهُ</w:t>
      </w:r>
    </w:p>
    <w:p>
      <w:pPr>
        <w:pStyle w:val="BookText"/>
        <w:rPr/>
      </w:pPr>
      <w:r>
        <w:rPr>
          <w:rFonts w:ascii="Amiri" w:hAnsi="Amiri" w:eastAsia="Amiri" w:cs="Amiri"/>
          <w:color w:val="111111"/>
          <w:sz w:val="28"/>
          <w:sz w:val="28"/>
          <w:szCs w:val="28"/>
          <w:rtl w:val="true"/>
          <w:lang w:bidi="ar-SA"/>
        </w:rPr>
        <w:t>بِآخِرِ صَوتٍ اُقتُلوني ومالِكا</w:t>
      </w:r>
    </w:p>
    <w:p>
      <w:pPr>
        <w:pStyle w:val="BookText"/>
        <w:rPr/>
      </w:pPr>
      <w:r>
        <w:rPr>
          <w:rFonts w:ascii="Amiri" w:hAnsi="Amiri" w:eastAsia="Amiri" w:cs="Amiri"/>
          <w:color w:val="111111"/>
          <w:sz w:val="28"/>
          <w:sz w:val="28"/>
          <w:szCs w:val="28"/>
          <w:rtl w:val="true"/>
          <w:lang w:bidi="ar-SA"/>
        </w:rPr>
        <w:t xml:space="preserve">فَبَكَت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فَخَرتُم وغَلَبتُم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 xml:space="preserve">» .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ونادى أميرُ المُؤمِنينَ عليه السلام مُحَمَّدا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وَصَلَ إلَيها شَيءٌ مِنَ الرِّماحِ وَالسِّهامِ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وصَلَ إلَيَّ سَهمٌ خَدَشَ رَأسي وسَلِمتُ مِنهُ ، يَحكُمُ اللّهُ بَيني وبَينَكُم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لَيَحكُمَنَّ اللّهُ عَلَيكِ يَومَ القِيامَةِ ، ما كانَ بَينَكِ وبَينَ أميرِ المُؤمِنينَ عليه السلام حَتّى تَخرُجي عَلَيهِ وتُؤَلِّبِي النّاسَ عَلى قِتالِهِ ، وتَنبِذي كِتابَ اللّهِ وَراءَ ظَهرِكِ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لِصاحِبِكَ يَحرُسني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وَالهَودَجُ كَالقُنفُذِ مِنَ النَّبلِ ، فَرَجَعتُ إلى أميرِ المُؤمِنينَ عليه السلام فَأَخبَرتُهُ بِما جَرى بَيني وبَينَها ، وما قُلتُ وما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امرَأَةٌ ، وَالنِّساءُ ضِعافُ العُقولِ ،تَوَلَّ أمرَها ، وَاحمِلها إلى دارِ بَني خَلَفٍ حَتّى نَنظُرَ في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فَحَمَلتُها إلَى المَوضِعِ ، وإنَّ لِسانَها لا يَفتُرُ عَنِ السَّبِّ لي ولِعَلِيٍّ عليه السلام وَالتَّرَحُّمِ عَلى أصحابِ الجَمَلِ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فرزندش محمّدبن حنفيه ـ كه پرچمدار او بود ـ ،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پرچم به سوى دشمن ، يورش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حمله كردن، كُندى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گروهى تيرانداز بودند كه محمّد،منتظر بود تيرهاى آنان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نزد وى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حمله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پيشروى را جز بر تير و نيزه نيافتم و من انتظار مى كشم تا تيرهاى آنان تمام شود و آن گاه حمله كنم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نيزه ها حمله كن ؛ چرا كه مرگ ، براى تو سپرى است</w:t>
      </w:r>
      <w:r>
        <w:rPr>
          <w:rFonts w:eastAsia="IRNazanin" w:cs="IRNazanin"/>
          <w:color w:val="111111"/>
          <w:sz w:val="28"/>
          <w:szCs w:val="28"/>
          <w:rtl w:val="true"/>
          <w:lang w:bidi="fa-IR"/>
        </w:rPr>
        <w:t xml:space="preserve">» .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محمّد،يورش بُرد و در نيزه افكندن يا تير انداختن، ترديد كرد و ايستاد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نزد او آمد و با دسته شمشير بر وى زد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ضعف و ترس را از مادرت به ارث برده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پرچم را از او گرفت و حمله كرد و سپاهيان نيز با او حمله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دشمن ، مانند خاكسترى بود كه باد در روز توفانى بر آن وزيده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نگريستم كه لشكر را از راست و چپ مى شكافت و به عقب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در اطرافش چهارهزار جنگجو از قبيله بنى ضبّه و اَزد و تميم و ديگران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 كجاوه را قطع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ابى بكر ، آن را به سرعتْ قطع كرد و بر كجاوه چيره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ميان خاندانت با او از همه دشمن 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خَثعَميه؟</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و مادرم پست تر از ديگر زنان پدرت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بلكه او بزرگوار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تو را سالم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چيزى است كه تو از آن ناخشنودى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ناخشنود بودم ، اين سخن را نمى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پيروزى اى را دوست مى داشتى كه من كشته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خواستم ؛ ولى وقتى در اين وضعيت افتاديم ، سلامتت را خواستم ، به جهت خويشاوندى ام با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و گذشته را دنبال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بگير و سرزنش كننده و نكوهش كننده مباش كه پدرت سرزنش كننده و نكوهش كننده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آمد و با نيزه بر كجاوه زد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شُقَيراء </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آيا پيامبر خدا تو را بدين كار سفارش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آسان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 نزد عايشه آمد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دفاع مسلّحانه فرزندانت را براى حمايت از دينشان چگونه 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سكوت كرد و پاسخى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اشتر ، نزد وى آمد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 را كه دوست خود را پيروز كرد و دشمن خود را خوار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آمد و باطل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باطل ، رفتنى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خدا را با خودت چگونه ديدى؟</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 مادرت به عزايت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تو،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تو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هستى، اگر چه تو خوش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بودى كه خواستى خواهرم اسماء در مرگ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بنشيند؟</w:t>
      </w:r>
    </w:p>
    <w:p>
      <w:pPr>
        <w:pStyle w:val="BookText"/>
        <w:rPr/>
      </w:pP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و سپس از تو عذر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نبود كه سه روز گرسنه بودم، تو را از او راحت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درود فرستادن بر پيامبر صلى الله عليه و آله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گرسنه نبودم</w:t>
      </w:r>
    </w:p>
    <w:p>
      <w:pPr>
        <w:pStyle w:val="BookText"/>
        <w:rPr/>
      </w:pPr>
      <w:r>
        <w:rPr>
          <w:rFonts w:ascii="IRNazanin" w:hAnsi="IRNazanin" w:eastAsia="IRNazanin"/>
          <w:color w:val="111111"/>
          <w:sz w:val="28"/>
          <w:sz w:val="28"/>
          <w:szCs w:val="28"/>
          <w:rtl w:val="true"/>
          <w:lang w:bidi="fa-IR"/>
        </w:rPr>
        <w:t xml:space="preserve">پسر خواهرت را كشته مى يافتى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صبحگاهى ، در حالى كه نيزه ها او را نويد مى داد</w:t>
      </w:r>
    </w:p>
    <w:p>
      <w:pPr>
        <w:pStyle w:val="BookText"/>
        <w:rPr/>
      </w:pPr>
      <w:r>
        <w:rPr>
          <w:rFonts w:ascii="Amiri" w:hAnsi="Amiri" w:eastAsia="Amiri" w:cs="Amiri"/>
          <w:color w:val="111111"/>
          <w:sz w:val="28"/>
          <w:sz w:val="28"/>
          <w:szCs w:val="28"/>
          <w:rtl w:val="true"/>
          <w:lang w:bidi="ar-SA"/>
        </w:rPr>
        <w:t>با صداى بلند ، فرياد مى زد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با مالك بكشيد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پيروز شديد و افتخار مى 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فرمان خدا تقديرى است كه اندازه گيرى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اميرمؤمنان، محمّد بن ابى بكر را ندا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بپرس كه آيا نيزه و تيرى به وى اصابت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از او پرسيد و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به سرم اصابت كرد و آن را خراش داد ، ولى سالم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ميان من و شما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خداوند ، در روز قيامت به زيان تو داورى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تو و اميرمؤمنانْ چه رُخ داده بود كه عليه او قيام كردى و مردم را بر پيكار با او شوراندى و كتاب خدا را پشت سرافكندى؟</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خودمان وا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رئيست بگو از من پاسدارى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 از بسيارىِ تيرها به سان خارپُشت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نزد اميرمؤمنان بازگشتم و آنچه ميان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گذشته بود و نيز آنچه را من گفتم و آنچه را عايشه گفته بود ، به وى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زن است و زنان ، كم خِرَدند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را بر عهده گير و او را به خانه بنى خلف ببر تا درباره اش بينديشيم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بدان جا بردم؛ ولى زبانش از ناسزاگويى بر من و على عليه السلام و اظهار ترحّم براى جمليان ، باز نمى ايستاد </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۶۰۲۷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تَفَرَّقَ النّاسُ عَنِ الجَمَلِ أشفَقَ أميرُ المُؤمِنينَ عليه السلام أن يَعودَ </w:t>
      </w:r>
      <w:r>
        <w:rPr>
          <w:rStyle w:val="FootnoteAnchor"/>
          <w:rtl w:val="true"/>
        </w:rPr>
        <w:footnoteReference w:id="325"/>
      </w:r>
      <w:r>
        <w:rPr>
          <w:rFonts w:ascii="Amiri" w:hAnsi="Amiri" w:eastAsia="Amiri" w:cs="Amiri"/>
          <w:color w:val="111111"/>
          <w:sz w:val="28"/>
          <w:sz w:val="28"/>
          <w:szCs w:val="28"/>
          <w:rtl w:val="true"/>
          <w:lang w:bidi="ar-SA"/>
        </w:rPr>
        <w:t xml:space="preserve">إلَيهِ فَتعودَ الحَربُ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عَرقِبُوا </w:t>
      </w:r>
      <w:r>
        <w:rPr>
          <w:rStyle w:val="FootnoteAnchor"/>
          <w:rtl w:val="true"/>
        </w:rPr>
        <w:footnoteReference w:id="326"/>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فَتَبادَرَ إلَيهِ أصحابُ أميرِ المُؤمِنينَ عليه السلام فَعَرقَبوهُ ، ووَقَعَ لِجَنبِهِ ، وصاحَت عائِشَةُ صَيحَةً أسمَعَت مَن فِي العَسكَرَينِ </w:t>
      </w:r>
      <w:r>
        <w:rPr>
          <w:rFonts w:eastAsia="Amiri" w:cs="Amiri" w:ascii="Amiri" w:hAnsi="Amiri"/>
          <w:color w:val="111111"/>
          <w:sz w:val="28"/>
          <w:szCs w:val="28"/>
          <w:rtl w:val="true"/>
          <w:lang w:bidi="ar-SA"/>
        </w:rPr>
        <w:t xml:space="preserve">. </w:t>
      </w:r>
      <w:r>
        <w:rPr>
          <w:rStyle w:val="FootnoteAnchor"/>
        </w:rPr>
        <w:footnoteReference w:id="327"/>
      </w:r>
      <w:r>
        <w:rPr>
          <w:rFonts w:ascii="Amiri" w:hAnsi="Amiri" w:eastAsia="Amiri" w:cs="Amiri"/>
          <w:color w:val="111111"/>
          <w:sz w:val="28"/>
          <w:sz w:val="28"/>
          <w:szCs w:val="28"/>
          <w:lang w:bidi="ar-SA"/>
        </w:rPr>
        <w:t>۶۰۲۸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ميسرة أبي 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 بنَ أبي بَكرٍ وعَمّارَ بنَ ياسِرٍ أتَيا عائِشَةَ وقَد عُقِرَ الجَمَلُ ، فَقَطَعا غُرضَةَ </w:t>
      </w:r>
      <w:r>
        <w:rPr>
          <w:rStyle w:val="FootnoteAnchor"/>
          <w:rtl w:val="true"/>
        </w:rPr>
        <w:footnoteReference w:id="328"/>
      </w:r>
      <w:r>
        <w:rPr>
          <w:rFonts w:ascii="Amiri" w:hAnsi="Amiri" w:eastAsia="Amiri" w:cs="Amiri"/>
          <w:color w:val="111111"/>
          <w:sz w:val="28"/>
          <w:sz w:val="28"/>
          <w:szCs w:val="28"/>
          <w:rtl w:val="true"/>
          <w:lang w:bidi="ar-SA"/>
        </w:rPr>
        <w:t xml:space="preserve">الرَّحلِ ، وَاحتَمَلَا الهَودَجَ فَنَحَّياهُ ، حَتّى أمَرَهُما عَلِيٌّ فيهِ أمرَهُ 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أدخِلاهَا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فَأَدخَلاها دارَ عَبدِ اللّهِ بنِ خَلَفٍ الخُزاعِيِّ </w:t>
      </w:r>
      <w:r>
        <w:rPr>
          <w:rFonts w:eastAsia="Amiri" w:cs="Amiri" w:ascii="Amiri" w:hAnsi="Amiri"/>
          <w:color w:val="111111"/>
          <w:sz w:val="28"/>
          <w:szCs w:val="28"/>
          <w:rtl w:val="true"/>
          <w:lang w:bidi="ar-SA"/>
        </w:rPr>
        <w:t xml:space="preserve">. </w:t>
      </w:r>
      <w:r>
        <w:rPr>
          <w:rStyle w:val="FootnoteAnchor"/>
        </w:rPr>
        <w:footnoteReference w:id="329"/>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مُدَّةُ الحَربِ</w:t>
      </w:r>
      <w:r>
        <w:rPr>
          <w:rFonts w:ascii="Amiri" w:hAnsi="Amiri" w:eastAsia="Amiri" w:cs="Amiri"/>
          <w:color w:val="111111"/>
          <w:sz w:val="28"/>
          <w:sz w:val="28"/>
          <w:szCs w:val="28"/>
          <w:lang w:bidi="ar-SA"/>
        </w:rPr>
        <w:t>۶۰۳۱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الحَربُ أربَعَ ساعاتٍ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بَعضُهُم أنَّهُ قُتِلَ في ذلِكَ اليَومِ نَيِّفٌ وثَلاثونَ ألفا </w:t>
      </w:r>
      <w:r>
        <w:rPr>
          <w:rFonts w:eastAsia="Amiri" w:cs="Amiri" w:ascii="Amiri" w:hAnsi="Amiri"/>
          <w:color w:val="111111"/>
          <w:sz w:val="28"/>
          <w:szCs w:val="28"/>
          <w:rtl w:val="true"/>
          <w:lang w:bidi="ar-SA"/>
        </w:rPr>
        <w:t xml:space="preserve">. </w:t>
      </w:r>
      <w:r>
        <w:rPr>
          <w:rStyle w:val="FootnoteAnchor"/>
        </w:rPr>
        <w:footnoteReference w:id="330"/>
      </w:r>
      <w:r>
        <w:rPr>
          <w:rFonts w:ascii="Amiri" w:hAnsi="Amiri" w:eastAsia="Amiri" w:cs="Amiri"/>
          <w:color w:val="111111"/>
          <w:sz w:val="28"/>
          <w:sz w:val="28"/>
          <w:szCs w:val="28"/>
          <w:lang w:bidi="ar-SA"/>
        </w:rPr>
        <w:t>۶۰۳۲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الحَربُ مِنَ الظُّهرِ إلى غُروبِ الشَّمسِ </w:t>
      </w:r>
      <w:r>
        <w:rPr>
          <w:rFonts w:eastAsia="Amiri" w:cs="Amiri" w:ascii="Amiri" w:hAnsi="Amiri"/>
          <w:color w:val="111111"/>
          <w:sz w:val="28"/>
          <w:szCs w:val="28"/>
          <w:rtl w:val="true"/>
          <w:lang w:bidi="ar-SA"/>
        </w:rPr>
        <w:t xml:space="preserve">. </w:t>
      </w:r>
      <w:r>
        <w:rPr>
          <w:rStyle w:val="FootnoteAnchor"/>
        </w:rPr>
        <w:footnoteReference w:id="331"/>
      </w:r>
      <w:r>
        <w:rPr>
          <w:rFonts w:ascii="Amiri" w:hAnsi="Amiri" w:eastAsia="Amiri" w:cs="Amiri"/>
          <w:color w:val="111111"/>
          <w:sz w:val="28"/>
          <w:sz w:val="28"/>
          <w:szCs w:val="28"/>
          <w:lang w:bidi="ar-SA"/>
        </w:rPr>
        <w:t>۶۰۳۳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اِقتَتَلوا يَومَ الجَمَلِ يَوما إلَى اللَّيلِ ، فَقالَ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شَفَى السَّيفُ مِن زَيدٍ وهِندٍ نُفوسَنا</w:t>
      </w:r>
    </w:p>
    <w:p>
      <w:pPr>
        <w:pStyle w:val="BookText"/>
        <w:rPr/>
      </w:pPr>
      <w:r>
        <w:rPr>
          <w:rFonts w:ascii="Amiri" w:hAnsi="Amiri" w:eastAsia="Amiri" w:cs="Amiri"/>
          <w:color w:val="111111"/>
          <w:sz w:val="28"/>
          <w:sz w:val="28"/>
          <w:szCs w:val="28"/>
          <w:rtl w:val="true"/>
          <w:lang w:bidi="ar-SA"/>
        </w:rPr>
        <w:t>شِفاءً ومِن عَينَي عَدِيِّ بنِ حاتِمِ صَبَرنا لَهُم يَوما إلَى اللَّيلِ كُلِّهِ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بِصُمِّ القَنا وَالمُرهَفاتِ الصَّوارِمِ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208" w:name="pg12811_169796"/>
    </w:p>
    <w:p>
      <w:pPr>
        <w:pStyle w:val="Heading3"/>
        <w:numPr>
          <w:ilvl w:val="2"/>
          <w:numId w:val="1"/>
        </w:numPr>
        <w:rPr/>
      </w:pPr>
      <w:bookmarkStart w:id="209" w:name="__RefHeading___Toc1724430_3224264995"/>
      <w:bookmarkStart w:id="210" w:name="_Toc74"/>
      <w:bookmarkEnd w:id="208"/>
      <w:bookmarkEnd w:id="209"/>
      <w:r>
        <w:rPr/>
        <w:t>۹</w:t>
      </w:r>
      <w:r>
        <w:rPr>
          <w:rtl w:val="true"/>
        </w:rPr>
        <w:t xml:space="preserve"> </w:t>
      </w:r>
      <w:r>
        <w:rPr>
          <w:rtl w:val="true"/>
        </w:rPr>
        <w:t xml:space="preserve">/ </w:t>
      </w:r>
      <w:r>
        <w:rPr/>
        <w:t>۱۵</w:t>
      </w:r>
      <w:r>
        <w:rPr>
          <w:rtl w:val="true"/>
        </w:rPr>
        <w:t xml:space="preserve"> مدّت زمان جنگ</w:t>
      </w:r>
      <w:bookmarkEnd w:id="210"/>
    </w:p>
    <w:p>
      <w:pPr>
        <w:pStyle w:val="BookText"/>
        <w:rPr/>
      </w:pPr>
      <w:r>
        <w:rPr>
          <w:rFonts w:ascii="IRNazanin" w:hAnsi="IRNazanin" w:eastAsia="IRNazanin"/>
          <w:color w:val="111111"/>
          <w:sz w:val="28"/>
          <w:sz w:val="28"/>
          <w:szCs w:val="28"/>
          <w:lang w:bidi="fa-IR"/>
        </w:rPr>
        <w:t>۶۰۳۴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لشكريان از گِردِ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شدند ، اميرمؤمنان ، نگران اين بود كه مردم به سوى شتر بازگردند و جنگ ، دوباره درگيرد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را پِى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اميرمؤمنان به سمت شتر شتافتند و آن را پى كردند ، كه به پهلو بر زمين افتاد و عايشه فريادى كشيد كه هركس در دو سپاه بود ، شنيد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ميسرة ابى جميله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پِى شد ، محمّد بن ابى بكر و عمّار بن ياسر ، نزد عايشه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بندِ بار را بريدند و كجاوه را برداشتند و به گوشه اى نهادند تا على عليه السلام درباره آن به آنها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را به بصره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او را به خانه عبد اللّه بن خلف خُزاعى بردند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مدّت زمان جنگ</w:t>
      </w:r>
      <w:r>
        <w:rPr>
          <w:rFonts w:ascii="IRNazanin" w:hAnsi="IRNazanin" w:eastAsia="IRNazanin"/>
          <w:color w:val="111111"/>
          <w:sz w:val="28"/>
          <w:sz w:val="28"/>
          <w:szCs w:val="28"/>
          <w:lang w:bidi="fa-IR"/>
        </w:rPr>
        <w:t>۵۸۷۶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طول چهار ساعت از روز ،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گزارش كرده اند كه در اين جنگ ، سى و چند هزار نفر كشته شدند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از ظهر تا غروب خورشيد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عوانه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 يك روز تا شب جنگيدند و برخى سروده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شمشير جان هاى ما را از زيد و هند خُنَكا بخشيد</w:t>
      </w:r>
    </w:p>
    <w:p>
      <w:pPr>
        <w:pStyle w:val="BookText"/>
        <w:rPr/>
      </w:pPr>
      <w:r>
        <w:rPr>
          <w:rFonts w:ascii="IRNazanin" w:hAnsi="IRNazanin" w:eastAsia="IRNazanin"/>
          <w:color w:val="111111"/>
          <w:sz w:val="28"/>
          <w:sz w:val="28"/>
          <w:szCs w:val="28"/>
          <w:rtl w:val="true"/>
          <w:lang w:bidi="fa-IR"/>
        </w:rPr>
        <w:t xml:space="preserve">و نيز از دو چشم عَدى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 يك روز تا تمام شب</w:t>
      </w:r>
    </w:p>
    <w:p>
      <w:pPr>
        <w:pStyle w:val="BookText"/>
        <w:rPr/>
      </w:pPr>
      <w:r>
        <w:rPr>
          <w:rFonts w:ascii="IRNazanin" w:hAnsi="IRNazanin" w:eastAsia="IRNazanin"/>
          <w:color w:val="111111"/>
          <w:sz w:val="28"/>
          <w:sz w:val="28"/>
          <w:szCs w:val="28"/>
          <w:rtl w:val="true"/>
          <w:lang w:bidi="fa-IR"/>
        </w:rPr>
        <w:t>در برابر سختى پيكان ها و تيزى شمشيرها شكيبايى كرديم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 الحرب بقيادة عائشة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كَلامُ الإِمامِ عِندَ تَطوافِهِ عَلَى القَتلى</w:t>
      </w:r>
      <w:r>
        <w:rPr>
          <w:rFonts w:ascii="Amiri" w:hAnsi="Amiri" w:eastAsia="Amiri" w:cs="Amiri"/>
          <w:color w:val="111111"/>
          <w:sz w:val="28"/>
          <w:sz w:val="28"/>
          <w:szCs w:val="28"/>
          <w:lang w:bidi="ar-SA"/>
        </w:rPr>
        <w:t>۵۸۸۲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عِندَ تَطوافِهِ عَلى قَتلَى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قُرَيشٌ ، جَدَعتُ أنفي ، وشَفَيتُ نَفسي ، لَقَد تَقَدَّمتُ إلَيكُم اُحَذِّرُكُم عَضَّ السُّيوفِ ، وكُنتُم أحداثا لا عِلمَ لَكُم بِما تَرَونَ ، ولكِنَّهُ الحَينُ ، </w:t>
      </w:r>
      <w:r>
        <w:rPr>
          <w:rStyle w:val="FootnoteAnchor"/>
          <w:rtl w:val="true"/>
        </w:rPr>
        <w:footnoteReference w:id="333"/>
      </w:r>
      <w:r>
        <w:rPr>
          <w:rFonts w:ascii="Amiri" w:hAnsi="Amiri" w:eastAsia="Amiri" w:cs="Amiri"/>
          <w:color w:val="111111"/>
          <w:sz w:val="28"/>
          <w:sz w:val="28"/>
          <w:szCs w:val="28"/>
          <w:rtl w:val="true"/>
          <w:lang w:bidi="ar-SA"/>
        </w:rPr>
        <w:t xml:space="preserve">وسوءُ المَصرَعِ ، فَأَعوذُ بِاللّهِ مِن سوءِ المَصرَعِ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عَلى مَعبَدِ بنِ المِقدادِ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هذا ، أما إنَّهُ لَو كانَ حَيّا لَكانَ رَأيُهُ أحسَنَ مِن رَأيِ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أوقَعَهُ وجَعَلَ خَدَّهُ الأَسفَلَ ، إنّا وَاللّهِ ـ يا أميرَ المُؤمِنينَ ـ ما نُبالي مَن عَنَدَ عَنِ الحَقِّ مِن وَلَدٍ ووالِدٍ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وجَزاكَ عَنِ الحَقِّ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بِعَبدِ اللّهِ بنِ رَبيعَةَ بنِ دَرّاجٍ ـ وهُوَ فِي القَتلى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البائِسُ ، ما كانَ أخرَجَهُ ؛ أدينٌ أخرَجَهُ ، أم نَصرٌ لِعُثمانَ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رَأيُ عُثمانَ فيهِ ولا في أبيهِ بِحَسَنٍ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بِمَعبَدِ بنِ زُهَيرِ بنِ أبي اُمَيَّةَ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الفِتنَةُ بِرأسِ الثُّرَيّا لَتَناوَلَها هذَا الغُلامُ ، وَاللّهِ ما كانَ فيها بِذي نَحيزَةٍ ، </w:t>
      </w:r>
      <w:r>
        <w:rPr>
          <w:rStyle w:val="FootnoteAnchor"/>
          <w:rtl w:val="true"/>
        </w:rPr>
        <w:footnoteReference w:id="334"/>
      </w:r>
      <w:r>
        <w:rPr>
          <w:rFonts w:ascii="Amiri" w:hAnsi="Amiri" w:eastAsia="Amiri" w:cs="Amiri"/>
          <w:color w:val="111111"/>
          <w:sz w:val="28"/>
          <w:sz w:val="28"/>
          <w:szCs w:val="28"/>
          <w:rtl w:val="true"/>
          <w:lang w:bidi="ar-SA"/>
        </w:rPr>
        <w:t xml:space="preserve">ولَقَد أخبَرَني مَن أدرَكَهُ وإنّهُ لَيُوَلوِلُ فَرَقامِنَ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بِمُسلِمِ بنِ قَرَظَةَ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أخرَجَ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لَقَد كَلَّمَني أن اُكَلِّمَ لَهُ عُثمانَ في شَيءٍ كانَ يَدَّعيهِ قِبَلَهُ بِمَكَّةَ، فَأَعطاهُ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أنتَ ما أعطَيتُهُ،إنَّ هذا ـ ما عَلِمتُ ـ بِئسَ أخُو العَشيرَةِ ؛ ثُمَّ جاءَ المَشومُ لِلحَينِ يَنصُرُ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بِعَبدِ اللّهِ بنِ حُمَيدِ بنِ زُهَيرٍ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مِمَّن أوضَعَ في قِتالِنا ، زَعَمَ يَطلُبُ اللّهَ بِذلِكَ ، ولَقَد كَتَبَ إلَيَّ كُتُبا يُؤذي فيها عُثمانَ ، فَأَعطاهُ شَيئا ، فَرَضِيَ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بِعَبدِ اللّهِ بنِ حَكيمِ بنِ حِزامٍ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خَالَفَ أباهُ فِي الخُروجِ ، وأبوهُ حَيثُ لَم يَنصُرنا قَد أحسَنَ في بَيعَتِهِ لَنا ، وإن كانَ قَد كَفَّ وجَلَسَ حَيثُ شَكَّ فِي القِتالِ ، وما ألومُ اليَومَ مَن كَفَّ عَنّا وعَن غَيرِنا ، ولكنَّ المُليمَ الَّذي يُقاتِلُنا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بِعَبدِ اللّهِ بنِ المُغيرَةِ بنِ الأخنَسِ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فَقُتِلَ أبوهُ يَومَ قُتِلَ عُثمانُ فِي الدّارِ ، فَخَرَجَ مُغضَبا لِمَقتَلِ أبيهِ ، وهُوَ غُلامٌ حَدَثٌ حُيِّنَ لِقَتلِهِ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بِعَبدِ اللّهِ بنِ أبي عُثمانَ بنِ الأَخنَسِ بنِ شُرَيقٍ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فَإِنّي أنظُرُ إلَيهِ وقَد أخَذَ القَومُ السُّيوفُ هارِبا يَعدو مِنَ الصَفِّ ، فَنَهنَهتُ </w:t>
      </w:r>
      <w:r>
        <w:rPr>
          <w:rStyle w:val="FootnoteAnchor"/>
          <w:rtl w:val="true"/>
        </w:rPr>
        <w:footnoteReference w:id="335"/>
      </w:r>
      <w:r>
        <w:rPr>
          <w:rFonts w:ascii="Amiri" w:hAnsi="Amiri" w:eastAsia="Amiri" w:cs="Amiri"/>
          <w:color w:val="111111"/>
          <w:sz w:val="28"/>
          <w:sz w:val="28"/>
          <w:szCs w:val="28"/>
          <w:rtl w:val="true"/>
          <w:lang w:bidi="ar-SA"/>
        </w:rPr>
        <w:t xml:space="preserve">عَنهُ ، فَلَم يَسمَع مَن نَهنَهتُ حَتّى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مِمّا خَفِيَ عَلى فِتيانِ قُرَيشٍ ، أغمارٌ </w:t>
      </w:r>
      <w:r>
        <w:rPr>
          <w:rStyle w:val="FootnoteAnchor"/>
          <w:rtl w:val="true"/>
        </w:rPr>
        <w:footnoteReference w:id="336"/>
      </w:r>
      <w:r>
        <w:rPr>
          <w:rFonts w:ascii="Amiri" w:hAnsi="Amiri" w:eastAsia="Amiri" w:cs="Amiri"/>
          <w:color w:val="111111"/>
          <w:sz w:val="28"/>
          <w:sz w:val="28"/>
          <w:szCs w:val="28"/>
          <w:rtl w:val="true"/>
          <w:lang w:bidi="ar-SA"/>
        </w:rPr>
        <w:t xml:space="preserve">لا عِلمَ لَهُم بِالحَربِ ، خُدِعوا وَاستُزِلّوا ، فَلَمّا وَقَفوا وَقَعوا فَقُتِلوا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مَشى قَليلاً فَمَرَّ بِكَعبِ بنِ سورٍ </w:t>
      </w:r>
      <w:r>
        <w:rPr>
          <w:rStyle w:val="FootnoteAnchor"/>
          <w:rtl w:val="true"/>
        </w:rPr>
        <w:footnoteReference w:id="33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خَرَجَ عَلَينا في عُنُقِهِ المُصحَفُ ، يَزعُمُ أنَّهُ ناصِرُ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النّاسَ إلى ما فِيهِ وهُوَ لا يَعلَمُ ما فيهِ ، ثُمَّ استَفتَحَ وخابَ كُلُّ جَبّارٍ عَنيدٍ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أما إنَّهُ دَعَا اللّهَ أن يَقتُلَني ، فَقَتَلَهُ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أجلِسوا كَعبَ بنَ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فَاُجلِسَ ،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كَعبُ ، قَد وَجَدتُ ما وَعَدَني رَبّي حَقّا ، فَهَل وَجَدتَ ما وَعَدَكَ رَبُّكَ حَقّا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أضجِعوا كَعبا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عَلى طَلحَةَ بنِ عُبَيدِ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النّاكِثُ بَيعَتي ، وَالمُنِشِئُ الفِتنَةَ فِي الاُمَّةِ ، وَالمُجلِبُ عَلَيَّ ، الدّاعي إلى قَتلي وقَتلِ عِترَتي ، أجلِسوا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فَاُجلِسَ ،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بنَ عُبيدِ اللّهِ ، قَد وَجَدتُ ما وَعَدَني رَبّي حَقّا ، فَهَل وَجَدتَ ما وَعَدَ رَبُّكَ حَقّا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أضجِعوا طَلحَةَ ، وسارَ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 مَن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أتُكَلِّمُ كَعبا وطَلحَةَ بَعدَ قَتلِهِما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 إنَّهُما لَقَد سِمِعا كَلامي كَما سَمِعَ أهلُ القَليبِ </w:t>
      </w:r>
      <w:r>
        <w:rPr>
          <w:rStyle w:val="FootnoteAnchor"/>
          <w:rtl w:val="true"/>
        </w:rPr>
        <w:footnoteReference w:id="339"/>
      </w:r>
      <w:r>
        <w:rPr>
          <w:rFonts w:ascii="Amiri" w:hAnsi="Amiri" w:eastAsia="Amiri" w:cs="Amiri"/>
          <w:color w:val="111111"/>
          <w:sz w:val="28"/>
          <w:sz w:val="28"/>
          <w:szCs w:val="28"/>
          <w:rtl w:val="true"/>
          <w:lang w:bidi="ar-SA"/>
        </w:rPr>
        <w:t xml:space="preserve">كَلامَ رَسولِ اللّهِ صلى الله عليه و آله يَومَ بَدرٍ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211" w:name="pg12811_169798"/>
    </w:p>
    <w:p>
      <w:pPr>
        <w:pStyle w:val="Heading3"/>
        <w:numPr>
          <w:ilvl w:val="2"/>
          <w:numId w:val="1"/>
        </w:numPr>
        <w:rPr/>
      </w:pPr>
      <w:bookmarkStart w:id="212" w:name="__RefHeading___Toc1724432_3224264995"/>
      <w:bookmarkStart w:id="213" w:name="_Toc75"/>
      <w:bookmarkEnd w:id="211"/>
      <w:bookmarkEnd w:id="212"/>
      <w:r>
        <w:rPr/>
        <w:t>۹</w:t>
      </w:r>
      <w:r>
        <w:rPr>
          <w:rtl w:val="true"/>
        </w:rPr>
        <w:t xml:space="preserve"> </w:t>
      </w:r>
      <w:r>
        <w:rPr>
          <w:rtl w:val="true"/>
        </w:rPr>
        <w:t xml:space="preserve">/ </w:t>
      </w:r>
      <w:r>
        <w:rPr/>
        <w:t>۱۶</w:t>
      </w:r>
      <w:r>
        <w:rPr>
          <w:rtl w:val="true"/>
        </w:rPr>
        <w:t xml:space="preserve"> سخن امام به هنگام گشتن در اطراف كشته ها</w:t>
      </w:r>
      <w:bookmarkEnd w:id="213"/>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تداوم نبرد به رهبرى عايشه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سخن امام به هنگام گشتن در اطراف كشته ها</w:t>
      </w:r>
      <w:r>
        <w:rPr>
          <w:rFonts w:ascii="IRNazanin" w:hAnsi="IRNazanin" w:eastAsia="IRNazanin"/>
          <w:color w:val="111111"/>
          <w:sz w:val="28"/>
          <w:sz w:val="28"/>
          <w:szCs w:val="28"/>
          <w:lang w:bidi="fa-IR"/>
        </w:rPr>
        <w:t>۵۸۸۰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سخنان على عليه السلام به هنگام گشتن در اطراف كشته هاى جنگ جمل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قريش است كه برخلاف ميل خويش با آنها جنگيدم و خود را راحت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شما تاختم و شما را از آسيب شمشيرها برحذر داشتم و شما جوان بوديد و بر آنچه مى ديديد ، آگاه نبوديد ؛ ولى اين است پايان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مرگ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 از مرگ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بن مقداد گذشت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پدر اين مرد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زنده بود ، عقيده اش بهتر از عقيده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كه او را هلاك ساخت و خوار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حقْ كناره گيرند ، براى ما تفاوتى ندارند ؛ خواه فرزند باشد يا پدر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 تو را رحمت كند و از حقيقت ، بهره نيكو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ربيعة بن دُرّاج كه در شمار كشته ها بود ، گذر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بدبخت را چه چيزى از خانه بيرون كشانيد؟ آيا دين ، او را بيرون آورد يا يارى كردن عثمان؟ به خدا سوگند كه عثمان درباره او و پدرش نظر خوشى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بن زُهير بن ابى اُميّه گذشت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آشوب و فتنه در نوك ثريّا بود، اين جوانْ بدان دست مى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فتنه ها جُربزه اى نداشت و كسى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بود ، به من خبر داد كه از ترس شمشير ، شيون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قَرظَه گذر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من خواست كه با عثمان درباره دارايىِ مورد ادّعايش در مكّه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سفارش تو نبود ، آن را به من نمى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ـ تا آن جا كه من مى دانم ـ در خاندانش فردِ بدى بود و با اين همه ، اين شومْ عاقبت، براى يارى عثمان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حميد بن زهير ، گذر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از كسانى است كه در جنگ با ما شتاب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كرد با اين كار ، خدا را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نامه هايى نوشت و از عثمان ، بد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وى چيزى بخشيد و از آن پس از او خشنود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حَكيم بن حِزام ، گذر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شخص با پدرش درباره قيام ، مخالفت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 گرچه ما را يارى نكرد ، ولى بيعت ما را نيكو داشت ؛ چرا كه به هنگام شك و ترديد در جنگ ، خوددارى كرد و در خانه نشست و من امروز ، كسانى را كه از ما و از دشمن ما دست كشيدند ، سرزنش نمى كنم؛ ليكن سرزنش ، شايسته كسانى است كه با ما كارزار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مُغَيرة بن اَخنس ، گذر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اين ، در روزى كه عثمان در خانه كشته شد، به قتل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جهت كشته شدن پدرش خشمگينْ قيام كرد؛ ولى او جوانى كم سال بود كه قتلش مقدّر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 عثمان بن اخنس بن شريق ، گذر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كه شمشيرهاى آخته ، دو سپاه را در آغوش كشيدند ، او را مى نگريستم كه از صف لشكر فرار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بانگ زدم كه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بردارد ؛ ولى نشنيد تا لشكريانْ وى را كُشتند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چيزى بود كه بر جوانان قريش، پنهان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ناپخته كه دانش جنگ نداشتند، فريب خوردند و لغزيدند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ايستادند، ضربه خوردند و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قدرى قدم زد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سور، </w:t>
      </w:r>
      <w:r>
        <w:rPr>
          <w:rStyle w:val="FootnoteAnchor"/>
          <w:rtl w:val="true"/>
        </w:rPr>
        <w:footnoteReference w:id="341"/>
      </w:r>
      <w:r>
        <w:rPr>
          <w:rFonts w:ascii="IRNazanin" w:hAnsi="IRNazanin" w:eastAsia="IRNazanin"/>
          <w:color w:val="111111"/>
          <w:sz w:val="28"/>
          <w:sz w:val="28"/>
          <w:szCs w:val="28"/>
          <w:rtl w:val="true"/>
          <w:lang w:bidi="fa-IR"/>
        </w:rPr>
        <w:t>گذر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كسى است كه عليه ما قيام كرد و قرآن بر گردن داشت و گمان مى كرد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آنچه در قرآن است ، فرا مى خواند ؛ ولى از آنچه در آن ، است ، آگاهى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درصدد پيروزى بود؛ ولى هر جبّار سركشى نااميد مى گردد</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بدانيد كه او از خدا خواست كه خدا مرا بكشد؛ ولى خداوند ، او را كُشت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را بنشانيد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خداوندم به من وعده داده بود ،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 حقيقت آنچه را خداوندت به تو وعده كرده بود ، يافتى؟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 را به پهلو بخوابانيد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عبيد اللّه ، گذر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آن كسى بود كه بيعت مرا شكست و در ميان امّت ، آشوب به پا كرد و عليه من فرا خواند ؛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كشتن من و خاندانم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را بنشانيد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را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طلحة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خداوند به من وعده كرده بود ، حق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 آنچه را خداوند به تو وعده داده بود، حق يافتى؟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را به پهلو بخوابانيد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كسانى كه با او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كعب و طلحه ، پس از كشته شدن ، سخن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آنان سخن مرا شنيدند ، چنان كه جنگ بدر فروافتادگان در چاه ، سخن پيامبر خدا را شنيدند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الظفر</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الكَرامَةُ</w:t>
      </w:r>
      <w:r>
        <w:rPr>
          <w:rFonts w:ascii="Amiri" w:hAnsi="Amiri" w:eastAsia="Amiri" w:cs="Amiri"/>
          <w:color w:val="111111"/>
          <w:sz w:val="28"/>
          <w:sz w:val="28"/>
          <w:szCs w:val="28"/>
          <w:lang w:bidi="ar-SA"/>
        </w:rPr>
        <w:t>۵۸۸۴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عَلِيٌّ رضى الله عنه مُنادِيَهُ فَنادى يَومَ البَصرَةِ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يُتَّبَعُ مُدبِرٌ ، ولا يُذَفَّفُ </w:t>
      </w:r>
      <w:r>
        <w:rPr>
          <w:rStyle w:val="FootnoteAnchor"/>
          <w:rtl w:val="true"/>
        </w:rPr>
        <w:footnoteReference w:id="343"/>
      </w:r>
      <w:r>
        <w:rPr>
          <w:rFonts w:ascii="Amiri" w:hAnsi="Amiri" w:eastAsia="Amiri" w:cs="Amiri"/>
          <w:color w:val="111111"/>
          <w:sz w:val="28"/>
          <w:sz w:val="28"/>
          <w:szCs w:val="28"/>
          <w:rtl w:val="true"/>
          <w:lang w:bidi="ar-SA"/>
        </w:rPr>
        <w:t>عَلى جَريحٍ ، ولا يُقتَلُ أسيرٌ ، ومَن أغلَقَ بابَهُ فَهُوَ آمِنٌ ، ومَن ألقى سِلاحَهُ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يَأخُذ مِن مَتاعِهِم شَيئا </w:t>
      </w:r>
      <w:r>
        <w:rPr>
          <w:rFonts w:eastAsia="Amiri" w:cs="Amiri" w:ascii="Amiri" w:hAnsi="Amiri"/>
          <w:color w:val="111111"/>
          <w:sz w:val="28"/>
          <w:szCs w:val="28"/>
          <w:rtl w:val="true"/>
          <w:lang w:bidi="ar-SA"/>
        </w:rPr>
        <w:t xml:space="preserve">. </w:t>
      </w:r>
      <w:r>
        <w:rPr>
          <w:rStyle w:val="FootnoteAnchor"/>
        </w:rPr>
        <w:footnoteReference w:id="344"/>
      </w:r>
      <w:r>
        <w:rPr>
          <w:rFonts w:ascii="Amiri" w:hAnsi="Amiri" w:eastAsia="Amiri" w:cs="Amiri"/>
          <w:color w:val="111111"/>
          <w:sz w:val="28"/>
          <w:sz w:val="28"/>
          <w:szCs w:val="28"/>
          <w:lang w:bidi="ar-SA"/>
        </w:rPr>
        <w:t>۵۸۸۵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عَلِيٌّ رضى الله عنه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تَتَّبِعوا مُوَلِّيا ، ولا تُجهِزوا عَلى جَريحٍ ، ولا تَنتَهِبوا مالاً ، ومَن ألقى سِلاحَهُ فَهُوَ آمِنٌ ، ومَن أغلَقَ بابَهُ فَهُو آمِنٌ </w:t>
      </w:r>
      <w:r>
        <w:rPr>
          <w:rFonts w:eastAsia="Amiri" w:cs="Amiri" w:ascii="Amiri" w:hAnsi="Amiri"/>
          <w:color w:val="111111"/>
          <w:sz w:val="28"/>
          <w:szCs w:val="28"/>
          <w:rtl w:val="true"/>
          <w:lang w:bidi="ar-SA"/>
        </w:rPr>
        <w:t xml:space="preserve">. </w:t>
      </w:r>
      <w:r>
        <w:rPr>
          <w:rStyle w:val="FootnoteAnchor"/>
        </w:rPr>
        <w:footnoteReference w:id="345"/>
      </w:r>
      <w:r>
        <w:rPr>
          <w:rFonts w:ascii="Amiri" w:hAnsi="Amiri" w:eastAsia="Amiri" w:cs="Amiri"/>
          <w:color w:val="111111"/>
          <w:sz w:val="28"/>
          <w:sz w:val="28"/>
          <w:szCs w:val="28"/>
          <w:lang w:bidi="ar-SA"/>
        </w:rPr>
        <w:t>۵۸۸۶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معاذ بن عبيد اللّه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 لَقَد رَأَيتُ أصحابَ عَلِيٍّ عليه السلام وقَد وَصَلوا إلَى الجَمَلِ ، وصاحَ مِنهُم صائِحٌ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اِعقِروهُ ، فَعَقَروهُ فَوَقَعَ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طَرَحَ السِّلاحَ فَهُوَ آمِنٌ ، ومَن دَخَلَ بَيتَهُ فَهُوَ آمِنٌ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 ما رَأَيتُ أكرَمَ عَفوا مِنهُ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bookmarkStart w:id="214" w:name="pg12811_169804"/>
    </w:p>
    <w:p>
      <w:pPr>
        <w:pStyle w:val="Heading2"/>
        <w:numPr>
          <w:ilvl w:val="1"/>
          <w:numId w:val="1"/>
        </w:numPr>
        <w:rPr/>
      </w:pPr>
      <w:bookmarkStart w:id="215" w:name="__RefHeading___Toc1724434_3224264995"/>
      <w:bookmarkStart w:id="216" w:name="_Toc76"/>
      <w:bookmarkEnd w:id="214"/>
      <w:bookmarkEnd w:id="215"/>
      <w:r>
        <w:rPr>
          <w:rtl w:val="true"/>
        </w:rPr>
        <w:t xml:space="preserve">فصل دهم </w:t>
      </w:r>
      <w:r>
        <w:rPr>
          <w:rtl w:val="true"/>
        </w:rPr>
        <w:t xml:space="preserve">: </w:t>
      </w:r>
      <w:r>
        <w:rPr>
          <w:rtl w:val="true"/>
        </w:rPr>
        <w:t>پس از پيروزى</w:t>
      </w:r>
      <w:bookmarkEnd w:id="216"/>
    </w:p>
    <w:p>
      <w:pPr>
        <w:pStyle w:val="Heading3"/>
        <w:numPr>
          <w:ilvl w:val="2"/>
          <w:numId w:val="1"/>
        </w:numPr>
        <w:rPr/>
      </w:pPr>
      <w:bookmarkStart w:id="217" w:name="__RefHeading___Toc1724436_3224264995"/>
      <w:bookmarkStart w:id="218" w:name="_Toc77"/>
      <w:bookmarkEnd w:id="217"/>
      <w:r>
        <w:rPr/>
        <w:t>۱۰</w:t>
      </w:r>
      <w:r>
        <w:rPr>
          <w:rtl w:val="true"/>
        </w:rPr>
        <w:t xml:space="preserve"> </w:t>
      </w:r>
      <w:r>
        <w:rPr>
          <w:rtl w:val="true"/>
        </w:rPr>
        <w:t xml:space="preserve">/ </w:t>
      </w:r>
      <w:r>
        <w:rPr/>
        <w:t>۱</w:t>
      </w:r>
      <w:r>
        <w:rPr>
          <w:rtl w:val="true"/>
        </w:rPr>
        <w:t xml:space="preserve"> بزرگوارى</w:t>
      </w:r>
      <w:bookmarkEnd w:id="218"/>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بزرگوارى</w:t>
      </w:r>
      <w:r>
        <w:rPr>
          <w:rFonts w:ascii="IRNazanin" w:hAnsi="IRNazanin" w:eastAsia="IRNazanin"/>
          <w:color w:val="111111"/>
          <w:sz w:val="28"/>
          <w:sz w:val="28"/>
          <w:szCs w:val="28"/>
          <w:lang w:bidi="fa-IR"/>
        </w:rPr>
        <w:t>۵۸۹۰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منادى اش در جنگ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فرياد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فراريان از جنگ ، دنبال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زخمى ها كشته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اسيران به قتل نمى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خانه اش را ببندد ، در امان است وهركس سلاحش را بر زمين اندازد ، در امان است و هيچ چيز از اموال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نمى شود</w:t>
      </w:r>
      <w:r>
        <w:rPr>
          <w:rFonts w:eastAsia="IRNazanin" w:cs="IRNazanin"/>
          <w:color w:val="111111"/>
          <w:sz w:val="28"/>
          <w:szCs w:val="28"/>
          <w:rtl w:val="true"/>
          <w:lang w:bidi="fa-IR"/>
        </w:rPr>
        <w:t xml:space="preserve">. </w:t>
      </w:r>
      <w:r>
        <w:rPr>
          <w:rStyle w:val="FootnoteAnchor"/>
        </w:rPr>
        <w:footnoteReference w:id="347"/>
      </w:r>
      <w:r>
        <w:rPr>
          <w:rFonts w:ascii="IRNazanin" w:hAnsi="IRNazanin" w:eastAsia="IRNazanin"/>
          <w:color w:val="111111"/>
          <w:sz w:val="28"/>
          <w:sz w:val="28"/>
          <w:szCs w:val="28"/>
          <w:lang w:bidi="fa-IR"/>
        </w:rPr>
        <w:t>۵۸۹۱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عِندَ ما سُئلَ عَن أضَلِّ الدَّعَواتِ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ميان يارانش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فرارى اى را دنبال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زخمى ها را به قتل نرسانيد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مالى را غارت نكنيد و هركس سلاحش را بر زمين اندازد ، در امان است و هركس درِ خانه اش را ببندد ،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معاذ بن عبيد اللّه تميمى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ياران على عليه السلام را ديدم كه به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بودند و از ميان آنان ، كسى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پى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پِى كردند و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على عليه السلام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اسلحه بر زمين اندازد، در امان است و هركس وارد خانه اش گردد ،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بزرگوارتر از على عليه السلام در گذشت نديده 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موسى بن طلحة بن عبيد اللّهـ وكانَ فيمَن اُسِرَ يَومَ الجَمَلِ ، وحُبِسَ مَعَ مَن حُبِسَ مِنَ الاُسارى بِالبَصرَةِ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سِجنِ عَلِيٍّ بِالبَصرَةِ ، حَتّى سَمِعتُ المُنادِيَ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موسَى بنُ طَلحَةَ بنِ عُبَيدِ اللّهِ ؟ فَاستَرجَعتُ وَاستَرجَعَ أهلُ السِّجنِ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فَأَخرَجَني إلَيهِ ، فَلَمّا وَقَفتُ بَينَ يَدَيهِ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أميرَ المُؤمِنينَ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وأتوبُ إلَيهِ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وأتوبُ إلَيهِ ـ ثَلاثَ مَرّاتٍ ـ فَقالَ لِمَن كانَ مَعي مِن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عَنهُ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حَيثُ شِئتَ ، وما وَجَدتَ لَكَ في عَسكَرِنا مِن سِلاحٍ أو كُراعٍ فَخُذهُ ، وَاتَّقِ اللّهَ فيما تَستَقبِلُهُ مِن أمرِكَ ، وَاجلِس في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فَشَكَرتُ لَهُ وَانصَرَفتُ </w:t>
      </w:r>
      <w:r>
        <w:rPr>
          <w:rFonts w:eastAsia="Amiri" w:cs="Amiri" w:ascii="Amiri" w:hAnsi="Amiri"/>
          <w:color w:val="111111"/>
          <w:sz w:val="28"/>
          <w:szCs w:val="28"/>
          <w:rtl w:val="true"/>
          <w:lang w:bidi="ar-SA"/>
        </w:rPr>
        <w:t xml:space="preserve">. </w:t>
      </w:r>
      <w:r>
        <w:rPr>
          <w:rStyle w:val="FootnoteAnchor"/>
        </w:rPr>
        <w:footnoteReference w:id="348"/>
      </w:r>
      <w:r>
        <w:rPr>
          <w:rFonts w:ascii="Amiri" w:hAnsi="Amiri" w:eastAsia="Amiri" w:cs="Amiri"/>
          <w:color w:val="111111"/>
          <w:sz w:val="28"/>
          <w:sz w:val="28"/>
          <w:szCs w:val="28"/>
          <w:lang w:bidi="ar-SA"/>
        </w:rPr>
        <w:t>۵۸۸۸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مَروانَ بنِ الحَكَمِ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أكرَمَ غَلَبَةً مِن أبيكَ ، ما هُوَ إلّا أن وَلِيَنا يَومَ الجَمَلِ ، فَنادى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مُدبِرٌ ، ولا يُذَفَّفُ عَلى جَريحٍ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به نقل از موسى بن طلحة بن عبيد اللّه ، كه از كسانى بود كه در جنگ جمل به اسارت درآمد و به همراه ساير اسيران در بصره زندانى شد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زندانِ على عليه السلام در بصره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منادى صدا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طلحة بن عبيد اللّه كجاست؟</w:t>
      </w:r>
    </w:p>
    <w:p>
      <w:pPr>
        <w:pStyle w:val="BookText"/>
        <w:rPr/>
      </w:pPr>
      <w:r>
        <w:rPr>
          <w:rFonts w:ascii="IRNazanin" w:hAnsi="IRNazanin" w:eastAsia="IRNazanin"/>
          <w:color w:val="111111"/>
          <w:sz w:val="28"/>
          <w:sz w:val="28"/>
          <w:szCs w:val="28"/>
          <w:rtl w:val="true"/>
          <w:lang w:bidi="fa-IR"/>
        </w:rPr>
        <w:t xml:space="preserve">من و زندانيان ، استرجاع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زندانيان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مرا به نزد خود خواست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در برابرش ايستادم ، 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اى اميرمؤمنان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اتوب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سه بارْ آن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كسانى كه همراه وى بودند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هركجا مى خواهى ، برو و آنچه از اسلحه و حيوان در سپاه ما دارى ، بردار و در آينده زندگى ات از خدا بترس و در خانه ات بنشين</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سپاس گزارى كردم و رفتم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مروان بن حَكم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بزرگوارتر از پدرت به هنگام پيروزى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 بر ما مسلّط گشت و منادى اش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فرارى اى به قتل نمى رسد و هيچ زخمى اى كشته نمى شود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إصدارُ العَفوِ العامِّ</w:t>
      </w:r>
      <w:r>
        <w:rPr>
          <w:rFonts w:ascii="Amiri" w:hAnsi="Amiri" w:eastAsia="Amiri" w:cs="Amiri"/>
          <w:color w:val="111111"/>
          <w:sz w:val="28"/>
          <w:sz w:val="28"/>
          <w:szCs w:val="28"/>
          <w:lang w:bidi="ar-SA"/>
        </w:rPr>
        <w:t>۵۸۹۳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قَد سَمِعَ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عَلِيٌّ ـ حينَ ظَهَرَ وظَفِرَ ـ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عَنكُم ؛ فَإِيّاكُم وَالفِتنَةَ ؛ فَإِنَّكُم أوَّلُ الرَّعِيَّةِ نَكَثَ البَيعَةَ ، وشَقَّ عَصَا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جَلَسَ وبايَعَهُ النّاسُ </w:t>
      </w:r>
      <w:r>
        <w:rPr>
          <w:rFonts w:eastAsia="Amiri" w:cs="Amiri" w:ascii="Amiri" w:hAnsi="Amiri"/>
          <w:color w:val="111111"/>
          <w:sz w:val="28"/>
          <w:szCs w:val="28"/>
          <w:rtl w:val="true"/>
          <w:lang w:bidi="ar-SA"/>
        </w:rPr>
        <w:t xml:space="preserve">. </w:t>
      </w:r>
      <w:r>
        <w:rPr>
          <w:rStyle w:val="FootnoteAnchor"/>
        </w:rPr>
        <w:footnoteReference w:id="350"/>
      </w:r>
      <w:r>
        <w:rPr>
          <w:rFonts w:ascii="Amiri" w:hAnsi="Amiri" w:eastAsia="Amiri" w:cs="Amiri"/>
          <w:color w:val="111111"/>
          <w:sz w:val="28"/>
          <w:sz w:val="28"/>
          <w:szCs w:val="28"/>
          <w:lang w:bidi="ar-SA"/>
        </w:rPr>
        <w:t>۵۸۹۴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لاَ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حينَ ظَهَرَ عَلَى القَومِ ، بَعدَ حَمدِ اللّهِ وَالثَّناءِ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اللّهَ ذو رَحمَةٍ واسِعَةٍ ، ومَغفِرَةٍ دائِمَةٍ ، وعَفوٍ جَمٍّ ، وعِقابٍ أليمٍ ، قَضى أنَّ رَحمَتَهُ ومَغفِرَتَهُ وَعفوَهُ لِأَهلِ طاعَتِهِ مِن خَلقِهِ ، وبِرَحمَتِهِ اهتَدَى المُهتَدونَ ، وقَضى أنَّ نِقمَتَهُ وسَطَواتِهِ وعِقابَهُ عَلى أهلِ مَعصِيَتِهِ مِن خَلقِهِ ، وبَعدَ الهُدى وَالبَيِّناتِ ما ضَلَّ الضّالّونَ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ظَنُّكُم ـ يا أهلَ البَصرَةِ ـ وقَد نَكَثتُم بَيعَتي ، وظاهَرتُم عَلَيَّ عَدُوّي ؟</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نَظُنُّ خَيرا ، ونَراك قَد ظَفِرتَ وقَدَرتَ ، فَإِن عاقَبتَ فَقَدِ اجتَرَمنا ذلِكَ ، وإن عَفَوتَ فَالعَفوُ أحَبَّ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عَنكُم ؛ فَإِيّاكُم وَالفِتنَةَ ؛ فَإِنَّكُم أوَّلُ الرَّعِيَّةِ نَكَثَ البَيعَةَ ، وشَقَّ عَصا هذِهِ الاُمَّةِ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لِلنّاسِ فَبايَعوهُ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bookmarkStart w:id="219" w:name="pg12811_169808"/>
    </w:p>
    <w:p>
      <w:pPr>
        <w:pStyle w:val="Heading3"/>
        <w:numPr>
          <w:ilvl w:val="2"/>
          <w:numId w:val="1"/>
        </w:numPr>
        <w:rPr/>
      </w:pPr>
      <w:bookmarkStart w:id="220" w:name="__RefHeading___Toc1724438_3224264995"/>
      <w:bookmarkStart w:id="221" w:name="_Toc78"/>
      <w:bookmarkEnd w:id="219"/>
      <w:bookmarkEnd w:id="220"/>
      <w:r>
        <w:rPr/>
        <w:t>۱۰</w:t>
      </w:r>
      <w:r>
        <w:rPr>
          <w:rtl w:val="true"/>
        </w:rPr>
        <w:t xml:space="preserve"> </w:t>
      </w:r>
      <w:r>
        <w:rPr>
          <w:rtl w:val="true"/>
        </w:rPr>
        <w:t xml:space="preserve">/ </w:t>
      </w:r>
      <w:r>
        <w:rPr/>
        <w:t>۲</w:t>
      </w:r>
      <w:r>
        <w:rPr>
          <w:rtl w:val="true"/>
        </w:rPr>
        <w:t xml:space="preserve"> صدور فرمان عفو عمومى</w:t>
      </w:r>
      <w:bookmarkEnd w:id="221"/>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صدور فرمان عفو عمومى</w:t>
      </w:r>
      <w:r>
        <w:rPr>
          <w:rFonts w:ascii="IRNazanin" w:hAnsi="IRNazanin" w:eastAsia="IRNazanin"/>
          <w:color w:val="111111"/>
          <w:sz w:val="28"/>
          <w:sz w:val="28"/>
          <w:szCs w:val="28"/>
          <w:lang w:bidi="fa-IR"/>
        </w:rPr>
        <w:t>۶۰۵۶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 هنگامى كه چيرگى يافت و پيروز شد، براى سخنرانى به پا 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باشيد 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شما نخستين مردمانى بوديد كه بيعت را شكستيد و وحدت امّت را برهم زديد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نشست و مردم با وى بيعت كردند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سخنرانى على عليه السلام در بصره ، به هنگامى كه بر اهل جملْ پيروز شد ، پس از حمد و سپاس گفتن خداوند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راستى كه خداوند ، داراى رحمت گسترده و غفران هميشگى و گذشت بسيار و كيفر دردناك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 چنين حكم كرد كه رحمت و غفران و گذشت او ، از آنِ بندگان اطاعت پيشه باشد و با رحمت او ، راه يافتگانْ هدايت شدند و چنين مقدّر ساخت كه مجازات و خشم و كيفرش برسر بندگان نافرمانش باشد و پس از هدايت و دليل روشن ، گم راهان گم راه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ـ كه بيعت با من را شكستيد و دشمنم را عليه من يارى كرديد ـ ، نسبت به من چه گمانى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نيك داريم و مى بينيم كه تو پيروز شدى و قدرت يافتى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كيفر دهى ، ما مرتكب جرم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كيفريم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گذشت كنى، گذشت ، نزد خداوند ، دوست داشتنى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فتنه دورى جوييد ؛ چرا كه شما نخستين مردمانى بوديد كه بيعت شكستيد و وحدت امّت را برهم زديد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برابر مردم نشست و آنان با وى بيعت كردند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الاِعتِذارُ مِنَ الإِمامِ</w:t>
      </w:r>
      <w:r>
        <w:rPr>
          <w:rFonts w:ascii="Amiri" w:hAnsi="Amiri" w:eastAsia="Amiri" w:cs="Amiri"/>
          <w:color w:val="111111"/>
          <w:sz w:val="28"/>
          <w:sz w:val="28"/>
          <w:szCs w:val="28"/>
          <w:lang w:bidi="ar-SA"/>
        </w:rPr>
        <w:t>۶۰۵۲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هاشم بن مساحق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أنَّهُ لَمَّا انهَزَمَ النّاسُ يَومَ الجَمَلِ اجتَمَعَ مَعَهُ طائِفَةٌ مِن قُرَيشٍ فيهِم مَروانُ بنُ الحَكَمِ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ظَلَمنا هذَا الرَّجُلَ ـ يَعنونَ أميرَ المُؤمِنينَ عليه السلام ـ ونَكَثنا بَيعَتَهُ مِن غَيرِ حَدَثٍ ، وَاللّهِ لَقَد ظَهَرَ عَلَينا ، فَما رَأَينا قَطُّ أكرَمَ سِيرَةً مِنهُ ، ولا أحسَنَ عَفوا بَعدَ رَسولِ اللّهِ صلى الله عليه و آله ؛ فَقوموا حَتّى نَدخُلَ عَلَيهِ ونَعتَذِرَ إلَيهِ مِمّا صَنعَناهُ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فَصِرنا إلى بابِهِ ، فَاستَأذَنّاهُ فَأَذِنَ لَنا ، فَلَمّا مَثَلنا بَينَ يَدَيهِ جَعَلَ مُتَكَلِّمُنا يَتَكَلَّمُ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أنصِتوا أكفِكُم ، إنَّما أنَا بَشَرٌ مِثلُكُم ؛ فَإِن قُلتُ حَقّا فَصَدِّقوني ، وإن قُلتُ باطِلاً فَرُدّوا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 رَسولَ اللّهِ صلى الله عليه و آله لَمّا قُبِضَ كُنتُ أنَا أولَى النّاسِ بِهِ وبِالنّاسِ مِن بَعدِهِ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فَعَدَلتُم عَنّي وبايَعتُم أبا بَكرٍ ، فَأَمسَكتُ ولَم اُحِبَّ أن أشُقَّ عَصَا المُسلِمينَ ، واُفَرِّقَ بَينَ جَماعَتِهِم ؛ ثُمَّ إنَّ أبا بَكرٍ جَعَلَها لِعُمَرَ مِن بَعدِهِ فَكَفَفتُ ، ولَم اُهِجِ النّاسَ ، وقَد عَلِمتُ أنّي كُنتُ أولَى النّاسِ بِاللّهِ وبِرَسولِهِ وبِمَقامِهِ ، فَصَبَرتُ حَتّى قُتِلَ عُمَرُ ، وجَعَلَني سادِسَ سِتَّةٍ ، فَكَفَفُت ولَم اُحِبَّ أن اُفَرِّقَ بَينَ المُسلِمينَ ، ثُمَّ بايَعتُم عُثمانَ فَطَعَنتُم عَلَيهِ فَقَتَلتُموهُ وأنَا جالِسٌ في بَيتي ، فَأَتَيتُموني وبايَعتُموني كَما بايَعتُم أبا بَكرٍ وعُمَرَ ؛ فَما بالُكُم وفَيتُم لَهُما ولَم تَفوا 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مَنَعَكُم مِن نَكثِ بَيعَتِهِما ودَعاكُم إلى نَكِث بَيعَتي ؟</w:t>
      </w:r>
    </w:p>
    <w:p>
      <w:pPr>
        <w:pStyle w:val="BookText"/>
        <w:rPr/>
      </w:pP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يا أميرَ المُؤمِنينَ كَالعَبدِ الصّالِحِ يُوسُفَ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 وَ هُوَ أَرْحَمُ الرَّ حِمِينَ</w:t>
      </w:r>
      <w:r>
        <w:rPr>
          <w:rFonts w:eastAsia="Amiri" w:cs="Amiri" w:ascii="Amiri" w:hAnsi="Amiri"/>
          <w:color w:val="111111"/>
          <w:sz w:val="28"/>
          <w:szCs w:val="28"/>
          <w:rtl w:val="true"/>
          <w:lang w:bidi="ar-SA"/>
        </w:rPr>
        <w:t xml:space="preserve">» . </w:t>
      </w:r>
      <w:r>
        <w:rPr>
          <w:rStyle w:val="FootnoteAnchor"/>
          <w:rtl w:val="true"/>
        </w:rPr>
        <w:footnoteReference w:id="35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 وإنَّ فيكُم رَجُلاً لَو بايَعَني بِيَدِهِ لَنَكَثَ بِأستِهِ ـ يَعني مَروانَ بنَ الحَكَمِ ـ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bookmarkStart w:id="222" w:name="pg12811_169810"/>
    </w:p>
    <w:p>
      <w:pPr>
        <w:pStyle w:val="Heading3"/>
        <w:numPr>
          <w:ilvl w:val="2"/>
          <w:numId w:val="1"/>
        </w:numPr>
        <w:rPr/>
      </w:pPr>
      <w:bookmarkStart w:id="223" w:name="__RefHeading___Toc1724440_3224264995"/>
      <w:bookmarkStart w:id="224" w:name="_Toc79"/>
      <w:bookmarkEnd w:id="222"/>
      <w:bookmarkEnd w:id="223"/>
      <w:r>
        <w:rPr/>
        <w:t>۱۰</w:t>
      </w:r>
      <w:r>
        <w:rPr>
          <w:rtl w:val="true"/>
        </w:rPr>
        <w:t xml:space="preserve"> </w:t>
      </w:r>
      <w:r>
        <w:rPr>
          <w:rtl w:val="true"/>
        </w:rPr>
        <w:t xml:space="preserve">/ </w:t>
      </w:r>
      <w:r>
        <w:rPr/>
        <w:t>۳</w:t>
      </w:r>
      <w:r>
        <w:rPr>
          <w:rtl w:val="true"/>
        </w:rPr>
        <w:t xml:space="preserve"> عذرخواهى از امام</w:t>
      </w:r>
      <w:bookmarkEnd w:id="224"/>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عذرخواهى از امام</w:t>
      </w:r>
      <w:r>
        <w:rPr>
          <w:rFonts w:ascii="IRNazanin" w:hAnsi="IRNazanin" w:eastAsia="IRNazanin"/>
          <w:color w:val="111111"/>
          <w:sz w:val="28"/>
          <w:sz w:val="28"/>
          <w:szCs w:val="28"/>
          <w:lang w:bidi="fa-IR"/>
        </w:rPr>
        <w:t>۶۰۵۵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هاشم بن مُساحِق قُرَشى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برايم گفت كه چون جمليان در جنگ جملْ شكست خوردند ، گروهى از قريشيان كه در ميان آنها مروان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 اجتماع كردند و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به اين مرد ، ستم روا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اميرمؤمنان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بيعت او را بدون عذر شكستيم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امروز بر ما پيروز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پيامبر خدا، از او بزرگوارتر در روش و مَنش و با گذشت تر نديده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تا نزد او برويم و از كردار خود در حضور او پوزش طلبيم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خانه اش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حضورش رسيديم ، سخنگوى ما خواست سخن بگويد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ساكت باشيد تا من سخنى بگويم كه براى شما بسنده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بشرى مانند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گفتم ، مرا تصديق كنيد و اگر باطل گفتم ، آن را از من نپذيريد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 آيا مى دانيد كه چون پيامبر خدا وفات يافت ، پس از او من نزديك ترين كس به وى و سزاوارترينِ مردم نسبت به خودشان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شما از من كناره گرفتيد و با ابو بكر ، بيعت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نگه داشتم و دوست نداشتم وحدت مسلمانان را برهم زنم و اتّحاد و اجتماع آنان را پراكنده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بكر ، پس از خود ، حكومت را به عمر سپرد و من دست نگه داشتم و مردم را تحريك نكردم ، با اين كه مى دانستم نزديك ترين فرد به خدا و پيامبرش و جايگاه او هستم و صبر كردم تا عمر ، كشته شد و مرا يكى از شش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دست نگه داشتم و دوست نداشتم بين مسلمانان، تفرقه ايجاد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شما با عثمان بيعت كرديد و سپس بر او خُرده گرفتيد و او را كشتيد ، در حالى كه من در خانه 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سراغ من آمديد و با من بيعت كرديد ، آن گونه كه با ابو بكر و عمر بيعت كرده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 كه در بيعت با آن دو وفادار بوديد و با من وفا نكرديد؟ و چه چيزى شما را از شكستن بيعتِ آن دو باز داشت و به شكستن بيعت من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وى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بنده صالح خدا يوسف باش ، آن 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شما سرزنشى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مى آمرزد و او مهربان ترينِ مهربانان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 سرزنشى بر شما نيست كه در ميان شما مردى است كه اگر با دستش با من بيعت كند با مقعدش آن را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مروان بن حكم بود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مُناقَشاتٌ بَينَ عَمّارٍ وعائِشَةَ</w:t>
      </w:r>
      <w:r>
        <w:rPr>
          <w:rFonts w:ascii="Amiri" w:hAnsi="Amiri" w:eastAsia="Amiri" w:cs="Amiri"/>
          <w:color w:val="111111"/>
          <w:sz w:val="28"/>
          <w:sz w:val="28"/>
          <w:szCs w:val="28"/>
          <w:lang w:bidi="ar-SA"/>
        </w:rPr>
        <w:t>۶۰۵۸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يزيد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عَمّارُ بنُ ياسِرٍ لِعائِشَةَ حينَ فَرَغَ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 هذَا المَسيرَ مِنَ العَهدِ الَّذي عُهِدَ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إنَّكَ ـ ما عَلِمتُ ـ قَوّالٌ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قَضى لي عَلى لِسانِكِ </w:t>
      </w:r>
      <w:r>
        <w:rPr>
          <w:rFonts w:eastAsia="Amiri" w:cs="Amiri" w:ascii="Amiri" w:hAnsi="Amiri"/>
          <w:color w:val="111111"/>
          <w:sz w:val="28"/>
          <w:szCs w:val="28"/>
          <w:rtl w:val="true"/>
          <w:lang w:bidi="ar-SA"/>
        </w:rPr>
        <w:t xml:space="preserve">. </w:t>
      </w:r>
      <w:r>
        <w:rPr>
          <w:rStyle w:val="FootnoteAnchor"/>
        </w:rPr>
        <w:footnoteReference w:id="354"/>
      </w:r>
      <w:r>
        <w:rPr>
          <w:rFonts w:ascii="Amiri" w:hAnsi="Amiri" w:eastAsia="Amiri" w:cs="Amiri"/>
          <w:color w:val="111111"/>
          <w:sz w:val="28"/>
          <w:sz w:val="28"/>
          <w:szCs w:val="28"/>
          <w:lang w:bidi="ar-SA"/>
        </w:rPr>
        <w:t>۶۰۵۹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موسى بن عبد اللّه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انهَزَمَ أهلُ البَصرَةِ أمَرَ عَلِيُّ بنُ أبي طاِلبٍ عليه السلام أن تُنزَلَ عائِشَةُ قَصرَ أبي خَلَفٍ ، فَلَمّا نَزَلَت جاءَها عَمّارُ بنُ ياسِرٍ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ضَربَ بَنيكِ دونَ دينِهِم بِالسَّيفِ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اِستَبصَرتَ يا عَمّارُ مِن أجلِ أنَّكَ غَلَبتَ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أشَدُّ استِبصارا مِن ذلِكَ ، أمَا وَاللّهِ ، لَو ضَرَبتُمونا حَتّى تُبلِغونا سَعَفاتِ هَجَرٍ لَعَلِمنا أنّا عَلَى الحَقِّ ، وأنَّكُم عَلَى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يُخَيَّلُ إلَيكَ ، اِتَّقِ اللّهَ 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سِنَّكَ قَد كَبِرَ ، ودَقَّ عَظمُكَ ، وفَنِيَ أجَلُكَ ، وأذهَبتَ دينَكَ لِابنِ أبي طالِبٍ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 اختَرتُ لِنَفسي في أصحابِ رَسولِ اللّهِ صلى الله عليه و آله ، فَرَأَيتُ عَلِيّا أقرَأَهُم لِكِتابِ اللّهِ عَزَّ وجَلَّ ، وأعلَمَهُم بِتَأويلِهِ ، وأشَدَّهُم تَعظيما لِحُرمَتِهِ ، وأعرَفَهُم بِالسُّنَّةِ ، مَعَ قَرابَتِهِ مِن رَسولِ اللّهِ صلى الله عليه و آله وعِظَمِ عَنائِهِ وبَلائِهِ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bookmarkStart w:id="225" w:name="pg12811_169812"/>
    </w:p>
    <w:p>
      <w:pPr>
        <w:pStyle w:val="Heading3"/>
        <w:numPr>
          <w:ilvl w:val="2"/>
          <w:numId w:val="1"/>
        </w:numPr>
        <w:rPr/>
      </w:pPr>
      <w:bookmarkStart w:id="226" w:name="__RefHeading___Toc1724442_3224264995"/>
      <w:bookmarkStart w:id="227" w:name="_Toc80"/>
      <w:bookmarkEnd w:id="225"/>
      <w:bookmarkEnd w:id="226"/>
      <w:r>
        <w:rPr/>
        <w:t>۱۰</w:t>
      </w:r>
      <w:r>
        <w:rPr>
          <w:rtl w:val="true"/>
        </w:rPr>
        <w:t xml:space="preserve"> </w:t>
      </w:r>
      <w:r>
        <w:rPr>
          <w:rtl w:val="true"/>
        </w:rPr>
        <w:t xml:space="preserve">/ </w:t>
      </w:r>
      <w:r>
        <w:rPr/>
        <w:t>۴</w:t>
      </w:r>
      <w:r>
        <w:rPr>
          <w:rtl w:val="true"/>
        </w:rPr>
        <w:t xml:space="preserve"> گفتگوهايى ميان عمّار و عايشه</w:t>
      </w:r>
      <w:bookmarkEnd w:id="227"/>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گفتگوهايى ميان عمّار و عايشه</w:t>
      </w:r>
      <w:r>
        <w:rPr>
          <w:rFonts w:ascii="IRNazanin" w:hAnsi="IRNazanin" w:eastAsia="IRNazanin"/>
          <w:color w:val="111111"/>
          <w:sz w:val="28"/>
          <w:sz w:val="28"/>
          <w:szCs w:val="28"/>
          <w:lang w:bidi="fa-IR"/>
        </w:rPr>
        <w:t>۶۰۶۲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ابويزيد مَدينى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 هنگامى كه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كشيد ،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از آن پيمانى كه با تو بسته شده بود، چه قدر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 يقظانى؟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تو ـ تا آن جا كه من مى دانم ـ هميشه حقگو بوده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كه اين را براى من بر زبان تو راند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الدُّنيا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نقل از موسى بن عبد اللّه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بصريانْ شكست خوردند ، على بن ابى طالب عليه السلام دستور داد عايشه در منزلگاه ابو خَلَف نگهدارى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آن جا منزل كرد، عمّار بن ياسر نزد او آمد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زدن فرزندانت را در حمايت از دينشان چگونه 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پيروز شده اى ، بينش يافته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بينش من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پيروزى حاصل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 به خدا سوگند ، اگر آن قدر ما را با شمشير مى زديد كه به نخلستان هاى منطقه هَجَر </w:t>
      </w:r>
      <w:r>
        <w:rPr>
          <w:rStyle w:val="FootnoteAnchor"/>
          <w:rtl w:val="true"/>
        </w:rPr>
        <w:footnoteReference w:id="356"/>
      </w:r>
      <w:r>
        <w:rPr>
          <w:rFonts w:ascii="Amiri" w:hAnsi="Amiri" w:eastAsia="Amiri" w:cs="Amiri"/>
          <w:color w:val="111111"/>
          <w:sz w:val="28"/>
          <w:sz w:val="28"/>
          <w:szCs w:val="28"/>
          <w:rtl w:val="true"/>
          <w:lang w:bidi="ar-SA"/>
        </w:rPr>
        <w:t>رانده مى شديم ، باز هم مى دانستيم كه ما بر حقّيم و شما بر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توهّم كرده اى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چرا كه سنّ تو ديگر بالا رفته و استخوانت لاغر شده و عمرت به سر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دينت را به خاطر فرزند ابو طالب بر باد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در ميان ياران پيامبر خدا دست به انتخاب زدم و ديدم كه على عليه السلام از همه به كتاب خدا آگاه تر و بر تأويل آن ، داناتر است و حُرمت آن را نگه دارنده تر و به سنّت ، آشناتر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او خويشاوند پيامبر خداست و سختى ها و مشقّت هاى بسيارى در راه اسلام 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عايشه سكوت كرد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مُناقَشاتٌ بَينَ ابنِ عَبّاسٍ وعائِشَةَ</w:t>
      </w:r>
      <w:r>
        <w:rPr>
          <w:rFonts w:ascii="Amiri" w:hAnsi="Amiri" w:eastAsia="Amiri" w:cs="Amiri"/>
          <w:color w:val="111111"/>
          <w:sz w:val="28"/>
          <w:sz w:val="28"/>
          <w:szCs w:val="28"/>
          <w:lang w:bidi="ar-SA"/>
        </w:rPr>
        <w:t>۶۰۵۹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إلى عائِشَةَ يَأمُرُها بِالرُّجوعِ ، فَلَمّا دَخَلَ عَلَيها ابنُ عَبّاسٍ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السُّنَّةَ يَابنَ عَبّاسٍ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بَيتي بِغَيرِ إذني ، وجَلَستَ عَلى مَتاعي بِغَيرِ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عَلَّمنا إيّاكِ السُّنَّةَ ؛ إنَّ هذا لَيسَ بِبَيتِكِ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بَيتُكِ الَّذي خَلَّفَكِ رَسولُ اللّهِ بِهِ ، وأمَرَكِ القُرآنُ أن تَقَرّي فيهِ </w:t>
      </w:r>
      <w:r>
        <w:rPr>
          <w:rFonts w:eastAsia="Amiri" w:cs="Amiri" w:ascii="Amiri" w:hAnsi="Amiri"/>
          <w:color w:val="111111"/>
          <w:sz w:val="28"/>
          <w:szCs w:val="28"/>
          <w:rtl w:val="true"/>
          <w:lang w:bidi="ar-SA"/>
        </w:rPr>
        <w:t xml:space="preserve">. </w:t>
      </w:r>
      <w:r>
        <w:rPr>
          <w:rStyle w:val="FootnoteAnchor"/>
        </w:rPr>
        <w:footnoteReference w:id="357"/>
      </w:r>
      <w:r>
        <w:rPr>
          <w:rFonts w:ascii="Amiri" w:hAnsi="Amiri" w:eastAsia="Amiri" w:cs="Amiri"/>
          <w:color w:val="111111"/>
          <w:sz w:val="28"/>
          <w:sz w:val="28"/>
          <w:szCs w:val="28"/>
          <w:lang w:bidi="ar-SA"/>
        </w:rPr>
        <w:t>۶۰۶۰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 اللّهِ بنِ عَبّاسٍ إلى عائِشَةَ يَأمُرُها بِالخُروجِ إلَى المَدينَةِ ، فَدَخَلَ عَلَيها بِغَيرِ إذنِها ، وَاجتَذَبَ وِسادَةً فَجَلَسَ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السُّنَّةَ المَأمورَ بِها ؛ دَخَلتَ إلَينا بِغَيرِ إذنِنا ، وجَلَستَ عَلى رَحلِنا بِغَير أمرِنا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 البَيتِ الَّذي خَلَّفَكِ فيهِ رَسولُ اللّهِ صلى الله عليه و آله ما دَخَلنا إلّا بِإِذنِكِ ، وما جَلَسنا عَلى رَحلِكِ إلّا بِأَمرِكِ ، وإنَّ أميرَ المُؤمِنينَ يَأمُرُكِ بِسُرعَةِ الأَوبَةِ ، وَالتَّأَهُّبِ لِلخُروجِ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ما قُلتَ ، وخالَفتُ ما وَصَفتَ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إلى عَلِيٍّ ، فَخَبَّرَهُ بِامتِناعِها ، فَرَدَّهُ إلَيها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يَعزِمُ عَلَيكِ أن تَرجِعي ، فَأَنعَمَت وأجابَت إلَى الخُروجِ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228" w:name="pg12811_169814"/>
    </w:p>
    <w:p>
      <w:pPr>
        <w:pStyle w:val="Heading3"/>
        <w:numPr>
          <w:ilvl w:val="2"/>
          <w:numId w:val="1"/>
        </w:numPr>
        <w:rPr/>
      </w:pPr>
      <w:bookmarkStart w:id="229" w:name="__RefHeading___Toc1724444_3224264995"/>
      <w:bookmarkStart w:id="230" w:name="_Toc81"/>
      <w:bookmarkEnd w:id="228"/>
      <w:bookmarkEnd w:id="229"/>
      <w:r>
        <w:rPr/>
        <w:t>۱۰</w:t>
      </w:r>
      <w:r>
        <w:rPr>
          <w:rtl w:val="true"/>
        </w:rPr>
        <w:t xml:space="preserve"> </w:t>
      </w:r>
      <w:r>
        <w:rPr>
          <w:rtl w:val="true"/>
        </w:rPr>
        <w:t xml:space="preserve">/ </w:t>
      </w:r>
      <w:r>
        <w:rPr/>
        <w:t>۵</w:t>
      </w:r>
      <w:r>
        <w:rPr>
          <w:rtl w:val="true"/>
        </w:rPr>
        <w:t xml:space="preserve"> گفتگوهايى ميان ابن عبّاس و عايشه</w:t>
      </w:r>
      <w:bookmarkEnd w:id="230"/>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گفتگوهايى ميان ابن عبّاس و عايشه</w:t>
      </w:r>
      <w:r>
        <w:rPr>
          <w:rFonts w:ascii="IRNazanin" w:hAnsi="IRNazanin" w:eastAsia="IRNazanin"/>
          <w:color w:val="111111"/>
          <w:sz w:val="28"/>
          <w:sz w:val="28"/>
          <w:szCs w:val="28"/>
          <w:lang w:bidi="fa-IR"/>
        </w:rPr>
        <w:t>۶۰۶۳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دنيا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ابن عبّاس را به سوى عايشه فرستاد كه به او دستور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ابن عبّاس بر عايشه وارد شد ،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به خطا رفتى ، 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خانه ام شدى و بدون فرمان من بر اثاثيه ام نشستى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بوديم كه سنّت را به تو آموختيم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خانه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آن جاست كه پيامبر خدا تو را در آن به جاى گذاشت و قرآن به تو دستور داد در آن بنشينى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را نزد عايشه فرستاد و دستور داد وى را به سوى مدينه حركت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 بدون اجازه وارد خانه شد و متّكايى را برداشت و بر روى آن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 كه بدان مأمور شده اى ، به خطا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بر ما وارد شدى و بدون اجازه بر بساط ما نشستى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خانه اى كه پيامبر خدا تو را در آن بر جاى گذاشت ، مى نشستى، ما نيز بدون اجازه تو وارد نمى شديم و بدون دستور تو بر بساط تو نمى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 درباره تو به بازگشت سريع و آمادگى براى رفتن به مدينه فرمان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گفتى ، سر باز مى زنم و با آنچه توصيف كردى، مخالفت مى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 نزد على عليه السلام رفت و او را از امتناع عايشه باخبر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او را نزد عايشه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اميرمؤمنان ، تصميم قطعى گرفته است كه تو بازگردى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 نرمى نشان داد و بازگشت را پذيرفت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إسماعيل بن الفضل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بَعضُ أشياخي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 عَلِيُّ ابنُ أبي طالِبٍ عليه السلام أصحابَ الجَمَلِ ، بَعَثَ أميرُ المُؤمِنينَ عليه السلام عَبدَ اللّهِ بنَ عَبّاسٍ إلى عائِشَةَ يَأمُرُها بِتَعجيلِ الرَّحيلِ ، وقِلَّةِ العِرجَةِ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فَأَتَيتُها وهِيَ في قَصرِ بَني خَلَفٍ في جانِبِ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 الإِذنَ عَلَيها ، فَلَم تَأذَن ، فَدَخَلتُ عَلَيها مِن غَيرِ إذنِها ، فَإِذا بَيتٌ قَفارٌ لَم يُعدَّ لي فيهِ مَجلِسٌ ، فَإِذا هِيَ مِن وَراءِ سِترَينِ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بِبَصَري فَإِذا في جانِبِ البَيتِ رَحلٌ عَلَيهِ طُنفُسَةٌ ، </w:t>
      </w:r>
      <w:r>
        <w:rPr>
          <w:rStyle w:val="FootnoteAnchor"/>
          <w:rtl w:val="true"/>
        </w:rPr>
        <w:footnoteReference w:id="3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فَمَدَدتُ الطُّنفُسَةَ فَجَلَستُ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السُّنَّةَ ؛ دَخَلتَ بَيتَنا بِغَيرِ إذنِنا ، وجَلَستَ عَلى مَتاعِنا بِغَيرِ إذنِنا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أولى بِالسُّنَّةِ مِنكِ ، ونَحنُ عَلَّمناكِ السُّنَّةَ ، وإنَّما بَيتُكِ الَّذي خَلَّفَكِ فيهِ رَسولُ اللّهِ صلى الله عليه و آله ، فَخَرَجتِ مِنهُ ظالِمَةً لِنَفسِكِ، غِاشِيَةً </w:t>
      </w:r>
      <w:r>
        <w:rPr>
          <w:rStyle w:val="FootnoteAnchor"/>
          <w:rtl w:val="true"/>
        </w:rPr>
        <w:footnoteReference w:id="361"/>
      </w:r>
      <w:r>
        <w:rPr>
          <w:rFonts w:ascii="Amiri" w:hAnsi="Amiri" w:eastAsia="Amiri" w:cs="Amiri"/>
          <w:color w:val="111111"/>
          <w:sz w:val="28"/>
          <w:sz w:val="28"/>
          <w:szCs w:val="28"/>
          <w:rtl w:val="true"/>
          <w:lang w:bidi="ar-SA"/>
        </w:rPr>
        <w:t xml:space="preserve">لِدينِكِ ، عاتِيَةً عَلى رَبِّكِ ، عاصِيَةً لِرَسولِ اللّهِ صلى الله عليه و آله ، فَإِذا رَجَعتِ إلى بَيتِكِ لَم نَدخُلهُ إلّا بِإِذنِكِ ، ولَم نَجلُس عَلى مَتاعِكِ إلّا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 بنَ أبي طالِبٍ عليه السلام بَعَثَ إلَيكِ يَأمُرُكِ بِالرَّحيلِ إلَى المَدينَةِ ، وقِلَّةِ العِرجَةِ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أميرُ المُؤمِنينَ ، وإن تَزَبَّدَت </w:t>
      </w:r>
      <w:r>
        <w:rPr>
          <w:rStyle w:val="FootnoteAnchor"/>
          <w:rtl w:val="true"/>
        </w:rPr>
        <w:footnoteReference w:id="362"/>
      </w:r>
      <w:r>
        <w:rPr>
          <w:rFonts w:ascii="Amiri" w:hAnsi="Amiri" w:eastAsia="Amiri" w:cs="Amiri"/>
          <w:color w:val="111111"/>
          <w:sz w:val="28"/>
          <w:sz w:val="28"/>
          <w:szCs w:val="28"/>
          <w:rtl w:val="true"/>
          <w:lang w:bidi="ar-SA"/>
        </w:rPr>
        <w:t xml:space="preserve">فيهِ وُجوهٌ ، ورَغَمَت </w:t>
      </w:r>
      <w:r>
        <w:rPr>
          <w:rStyle w:val="FootnoteAnchor"/>
          <w:rtl w:val="true"/>
        </w:rPr>
        <w:footnoteReference w:id="363"/>
      </w:r>
      <w:r>
        <w:rPr>
          <w:rFonts w:ascii="Amiri" w:hAnsi="Amiri" w:eastAsia="Amiri" w:cs="Amiri"/>
          <w:color w:val="111111"/>
          <w:sz w:val="28"/>
          <w:sz w:val="28"/>
          <w:szCs w:val="28"/>
          <w:rtl w:val="true"/>
          <w:lang w:bidi="ar-SA"/>
        </w:rPr>
        <w:t xml:space="preserve">فيهِ مَعاطِسُ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لَهُوَ أميرُ المُؤمِنينَ ، وأمَسُّ بِرَسولِ اللّهِ رَحِما ، وأقرَبُ قَرابَةً ، وأقدَمُ سَبقا ، وأكثَرُ عِلما ، وأعلى مَنارا ، وأكثَرُ آثارا مِن أبيكِ ومِن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ذلِكَ </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نَهَضتُ وأتَيتُ أميرَ المُؤمِنينَ عليه السلام فَأَخبَرتُهُ بِمَقالَتِها ، وما رَدَدتُ عَلَيها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أعلَمُ بِكَ حَيثُ بَعَثتُكَ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الكَشّىـ به نقل از اسماعيل بن فضل هاشمى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استادانم برايم روايت كرده اند كه چون على بن ابى طالب عليه السلام لشكر جمل را شكست داد ، اميرمؤمنان، عبد اللّه بن عبّاس را نزد عايشه فرستاد و او را به سرعت بخشيدن در حركت و كوتاه كردن اقامت ،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وى آمدم و او در منزلگاه بنى خلف در كنار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خواستم كه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اجازه وارد شدم و با اتاقى خالى مواجه شدم كه جاى نشستن برايم مهيّا نبود و عايشه ، پشت دو 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افكندم و در گوشه اتاق ، اثاثيه اى ديدم كه بر آن ، گليمى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گليم را كشيدم و بر آن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از پشت پرده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را به خطا رفته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 بدون اجازه ، وارد شدى و بر اثاثيه ما بدون اجازه نشستى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سنّت آموختيم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آن جاست كه پيامبر خدا تو را در آن به جاى نهاد و تو از آن بيرون آمدى ، درحالى كه بر خود ستم روا داشتى، و بر دينت سرپوش نهادى و بر پروردگارت طغيان كردى و پيامبر خدا را نافرمانى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خانه ات بازگشتى، بدون اجازه ات بدان وارد نمى شويم و جز به فرمانت بر اثاثيه ات نمى 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اميرمؤمنان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فرستاد كه به تو دستور حركت به مدينه و اقامتِ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همان عمر بن خطاب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چهره هايى بر او خشمگين باشند و دماغ هايى در برابرش به خاك ماليده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 به خدا سوگند ، همانا او امير مؤمنان و نزديك ترين خويشاوندِ پيامبر خدا و داراى نزديك ترين رابطه نَسبى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سابقه دارتر، و داناتر و برجسته تر و داراى نقش و حضورى بيشتر از پدر تو و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پذيرم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نزد اميرمؤمنان آمدم و او را از سخنان عايشه و آنچه بدو جواب داده بودم ، باخبر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بهتر مى دانستم كه تو را به كجا مى فرستم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مُحادَثاتٌ بَينَ الإِمامِ وعائِشَةَ</w:t>
      </w:r>
      <w:r>
        <w:rPr>
          <w:rFonts w:ascii="Amiri" w:hAnsi="Amiri" w:eastAsia="Amiri" w:cs="Amiri"/>
          <w:color w:val="111111"/>
          <w:sz w:val="28"/>
          <w:sz w:val="28"/>
          <w:szCs w:val="28"/>
          <w:lang w:bidi="ar-SA"/>
        </w:rPr>
        <w:t>۶۰۶۶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اليعقوبيـ في خَبَرِ عائِشَةَ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أتاها عَلِيٌّ ، وهِيَ في دارِ عَبدِ اللّهِ بنِ خَلَفِ الخُزاعِيِّ ، وابنُهُ المَعروفُ بِطَلحَةِ الطَّلحاتِ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يا 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تَنتَهي عَن هذَا المَسيرِ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فَأَسجِح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إلَى المَدينَةِ ، وَارجِعي إلى بَيتِكِ الَّذي أمَرَكِ رَسولُ اللّهِ أن تَقَرّي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bookmarkStart w:id="231" w:name="pg12811_169818"/>
    </w:p>
    <w:p>
      <w:pPr>
        <w:pStyle w:val="Heading3"/>
        <w:numPr>
          <w:ilvl w:val="2"/>
          <w:numId w:val="1"/>
        </w:numPr>
        <w:rPr/>
      </w:pPr>
      <w:bookmarkStart w:id="232" w:name="__RefHeading___Toc1724446_3224264995"/>
      <w:bookmarkStart w:id="233" w:name="_Toc82"/>
      <w:bookmarkEnd w:id="231"/>
      <w:bookmarkEnd w:id="232"/>
      <w:r>
        <w:rPr/>
        <w:t>۱۰</w:t>
      </w:r>
      <w:r>
        <w:rPr>
          <w:rtl w:val="true"/>
        </w:rPr>
        <w:t xml:space="preserve"> </w:t>
      </w:r>
      <w:r>
        <w:rPr>
          <w:rtl w:val="true"/>
        </w:rPr>
        <w:t xml:space="preserve">/ </w:t>
      </w:r>
      <w:r>
        <w:rPr/>
        <w:t>۶</w:t>
      </w:r>
      <w:r>
        <w:rPr>
          <w:rtl w:val="true"/>
        </w:rPr>
        <w:t xml:space="preserve"> گفتگوهايى ميان امام و عايشه</w:t>
      </w:r>
      <w:bookmarkEnd w:id="233"/>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گفتگوهايى ميان امام و عايشه</w:t>
      </w:r>
      <w:r>
        <w:rPr>
          <w:rFonts w:ascii="IRNazanin" w:hAnsi="IRNazanin" w:eastAsia="IRNazanin"/>
          <w:color w:val="111111"/>
          <w:sz w:val="28"/>
          <w:sz w:val="28"/>
          <w:szCs w:val="28"/>
          <w:lang w:bidi="fa-IR"/>
        </w:rPr>
        <w:t>۶۰۶۹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در گزارش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نزد عايشه آمد كه در خانه عبد اللّه بن خَلف خُزاعى بود ؛ همو كه پسرش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الطلحات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حركتْ دست برنمى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يافتى، پس نرمى به خرج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مدينه حركت كن و به همان خانه ات بازگرد كه پيامبر خدا تو را دستور داد در آن بنشينى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كنم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أبو طفيل عامر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زين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الذهبـ في خَبَرِ عائِشَةَ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جَهَّزَها عَلِيٌّ وأتاها فِي اليَومِ الثّاني ، ودَخَلَ عَلَيها ومَعَهُ الحَسَنُ وَالحُسَينُ وباقي أولادِهِ وأولادِ إخوَتِهِ وفِتيانُ أهلِهِ مِن بَني هاشِمٍ وغَيرُهُم مِن شيعَتِهِ مِن هَمدانَ ، فَلَمّا بَصُرَت بِهِ النِّسوانُ صِحنَ في وَجهِهِ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قاتِلَ الأَحِبَّةِ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قاتِلَ الأَحِبَّةِ لَقَتَلتُ مَن في هذا البَيتِ ، وأشارَ إلى بَيتٍ مِن تِلكَ البُيوتِ قَدِ اختَفى فيهِ مَروانُ بنُ الحَكَمِ ، وعَبدُ اللّهِ بنُ الزُّبَيرِ ، وعَبدُ اللّهِ بنُ عامِرٍ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مَن كانَ مَعَهُ بِأَيديهِم إلى قَوائِمِ سُيوفِهِم لَمّا عَلِموا مَن فِي البَيتِ مَخافَةَ أن يَخرُجوا مِنهُ فَيَغتالوهُ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عائِشَةُ ـ بَعدَ خَطبٍ طَويلٍ كانَ بَينَهُما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أن اُقيمَ مَعَكَ ، فَأَسيرَ إلى قِتالِ عَدُوِّكَ عِندَ سَيرِكَ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ارجِعي إلَى البَيتِ الَّذي تَرَكَكِ فيهِ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فَسَأَلَته أن يُؤَمِّنَ ابنَ اُختِها عَبدَ اللّهِ بنَ الزُّبَيرِ ، فَأَمَّنَهُ ، وتَكَلَّمَ الحَسَنُ وَالحُسَينُ في مَروانَ ، فَأَمَّنَهُ ، وأمَّنَ الوَليدَ بنَ عُقبَةَ ووُلدَ عُثمانَ وغَيرَهُم مِن بَني اُمَيَّةَ ، وأمَّنَ النّاسَ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نادى يَومَ الوَقعَةِ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ألقى سِلاحَهُ فَهُوَ آمِنٌ ، ومَن دَخَلَ دارَهُ فَهُوَ آمِنٌ </w:t>
      </w:r>
      <w:r>
        <w:rPr>
          <w:rFonts w:eastAsia="Amiri" w:cs="Amiri" w:ascii="Amiri" w:hAnsi="Amiri"/>
          <w:color w:val="111111"/>
          <w:sz w:val="28"/>
          <w:szCs w:val="28"/>
          <w:rtl w:val="true"/>
          <w:lang w:bidi="ar-SA"/>
        </w:rPr>
        <w:t xml:space="preserve">. </w:t>
      </w:r>
      <w:r>
        <w:rPr>
          <w:rStyle w:val="FootnoteAnchor"/>
        </w:rPr>
        <w:footnoteReference w:id="366"/>
      </w:r>
      <w:r>
        <w:rPr>
          <w:rFonts w:ascii="Amiri" w:hAnsi="Amiri" w:eastAsia="Amiri" w:cs="Amiri"/>
          <w:color w:val="111111"/>
          <w:sz w:val="28"/>
          <w:sz w:val="28"/>
          <w:szCs w:val="28"/>
          <w:lang w:bidi="ar-SA"/>
        </w:rPr>
        <w:t>۶۰۶۹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البَصرَةَ يَومَ الِاثنَينِ ، فَانتَهى إلَى المَسجِدِ ، فَصَلّى فيهِ ، ثُمَّ دَخَلَ البَصرَةَ ، فَأَتاهُ النّاسُ ، ثُمَّ راحَ إلى عائِشَةَ عَلى بَغلَتِهِ ، فَلَمّا انتَهى إلى دارِ عَبدِ اللّهِ بنِ خَلَفٍ ـ وهِيَ أعظَمُ دارٍ بِالبَصرَةِ ـ وَجَدَ النِّساءَ يَبكينَ عَلى عَبدِ اللّهِ وعُثمانَ ـ ابنَي خَلَفٍ ـ مَعَ عائِشَةَ ، وصَفِيَّةُ ابنَةُ الحُارِثِ مُختَمِرَةٌ تَبكي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يا قاتِلَ الأَحِبَّةِ ، يا مُفَرِّقَ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أيتَمَ اللّهُ بَنيكَ مِنكَ كَما أيتَمتَ وُلدَ عَبدِ اللّهِ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يَرُدَّ عَلَيها شَيئا ، ولَم يَزَل عَلى حالِهِ حَتّى دَخَلَ عَلى عائِشَةَ ، فَسَلَّمَ عَلَيها ، وقَعَدَ عِندَها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جَبَهَتنا صَفِيَّةُ ، أما إنّي لَم أرَها مُنذُ كانَت جارِيَةً حَتَّى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عَلِيٌّ أقبَلَت عَلَيهِ فَأَعادَت عَلَيهِ الكَلامَ ، فَكَفَّ بَغلَتَهُ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لَهَمَمتُ ـ وأشارَ إلَى الأَبوابِ مِن الدّارِ ـ أن أفتَحَ هذَا البابَ وأقتُلَ مَن فيهِ ، ثُمَّ هذا فَأَقتُلَ مَن فيهِ ، ثُمَّ هذا فَأَقتُلَ مَن فيهِ ـ وكانَ اُناسٌ مِنَ الجَرحى قَد لَجَؤوا إلى عائِشَةَ ، فاُخبِرَ عَلِيٌّ بِمَكانِهِم عِندَها ، فَتَغافَلَ عَنهُم ـ فَسَكَتَت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عَلِيٌّ فَقالَ رَجُلٌ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تُفِلتُنا 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تَهتِكُنَّ سِترا ، ولا تَدخُلُنَّ دارا ، ولا تَهيجُنَّ امرَأَةً بِأَذًى ، وإن شَتَمنَ أعراضَكُم ، وسَفَّهَن اُمرَاءَكُم وصُلَحاءَكُم ؛ فَإِنَّهُنَّ ضِعافٌ ، ولَقَد كُنّا نُؤمَرُ بِالكَفِّ عَنهُنَّ ، وإنَّهُنَّ لَمُشرِكاتٌ ، وإنَّ الرَّجُلَ لَيُكافِئُ المَرأَةَ ويَتَناوَلُها بِالضَّربِ ، فَيُعَيَّرُ بِها عَقِبُهُ مِن بَعدِهِ ، فَلا يَبلُغَنّي عَن أحَدٍ عَرَضَ لِامرَأَةٍ ، فَاُنَكِّلَ بِهِ شِرارَ النّاسِ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در گزارش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عايشه را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و در روز دوم ، نزد او آمد و به همراهش حسن وحسين عليهماالسلام و ساير فرزندانش و فرزندان برادرش و جوانان بنى هاشم و ديگر پيروانش از قبيله هَمْدان نيز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زنان به على عليه السلام افتاد ، بر او فرياد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كُشنده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آشنايان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كُشنده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 مى بايست كسى را كه در اين خانه است ، كشته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كرد به خانه اى از خانه ها كه در آن ، مروان بن حكم و عبد اللّه بن زبير و عبد اللّه بن عامر و ديگران ، پنهان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او بودند ، چون دانستند چه كسانى در خانه اند ، دست به شمشير بردند تا مبادا آنها از مخفيگاه خود بيرون آيند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ناگهانى و غافلگيرانه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ـ پس از سخنان طولانى كه ميانشان ردّ و بدل شد ـ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مى دارم به همراه تو باشم و در جنگ با دشمنانت با تو حركت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به خانه اى برگرد كه پيامبر خدا تو را در آن بر جاى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از او خواست كه پسر خواهرش عبد اللّه بن زبير را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 درباره مروان ، پا در ميانى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نيز امان داد و وليد بن عقبه و فرزندان عثمان و ديگر بنى اميّه را نيز امان داد و همه مردم را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روز جنگ هم ندا داده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سلاح بر زمين گذارد ، در امان است ، و هركس در خانه اش رود ،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محمّد 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روز دوشنبه وارد بصره شد و به مسجد رفت و در آن ،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وارد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به نزد او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اَسترش نزد عايشه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خانه عبد اللّه بن خلف ـ كه بزرگ ترين خانه بصره بود ـ رسيد ، زنان را ديد كه به همراه عايشه بر عبد اللّه و عثمان، دو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 گريه مى كنند و صفيّه دختر حارث نيز ، چارقد برسر ، گريه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صفيّه على عليه السلام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كُشنده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پراكنده سازِ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فرزندانت را يتيم كند ، چنان كه فرزندان عبد اللّه را يتيم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وى پاسخى نداد و بر همان حالت بود تا پيش عايشه رفت و بر او سلام كرد و نزد او نشست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 ما را غافلگير كرد و به راستى كه او را از زمانى كه دختر بود ، ديگر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على عليه السلام بيرون رفت، صفيّه رو به او كرد و سخنش را تكرار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استرش را نگه داشت و با اشاره به درهاى اتاق 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تصميم گرفتم اين در را بگشايم و هركه را در آن است، بكُشم و سپس آن در را بگشايم و هركه را در آن است ، بكُشم و سپس در ديگر را باز كنم و هر كه را در آن است ،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او براى اين بود كه گروهى از زخمى ها به عايشه پناه آورده بودند و على عليه السلام از مكان آنان در اتاق ها اطّلاع يافته بود؛ ولى از آنان تغافل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 صفيّه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بيرون مى رفت كه مردى از اَزْد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اين زن ، ما را رها نمى سازد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خشمگين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را پاره مكن و به خانه اى وارد مشو، و زنى را با زخم زبان به هيجان مياور ؛ گرچه به حيثيت شما دشنام دهند و فرمان روايان و نيكان شما را سفيه بدانند؛ چرا كه آنان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مشرك بودند ، ما مأمور بوديم از آنان دست برداريم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رسد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با زن ، رو در رو شود و او را كتك بزند ، نسل او به اين خاطر ، سرزنش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به من خبر رسد كه كسى متعرّض زنى شده است ، كه او را به سان بدترينِ مردم ، كيفر خواهم داد</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إشخاصُ عائِشَةَ إلَى المَدينَةِ</w:t>
      </w:r>
      <w:r>
        <w:rPr>
          <w:rFonts w:ascii="Amiri" w:hAnsi="Amiri" w:eastAsia="Amiri" w:cs="Amiri"/>
          <w:color w:val="111111"/>
          <w:sz w:val="28"/>
          <w:sz w:val="28"/>
          <w:szCs w:val="28"/>
          <w:lang w:bidi="ar-SA"/>
        </w:rPr>
        <w:t>۶۰۷۴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بَينَكَ وبَينَ عائِشَةَ 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أشقاهُم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إذا كانَ ذلِكَ فَاردُدها إلى مَأمَنِها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234" w:name="pg12811_169822"/>
    </w:p>
    <w:p>
      <w:pPr>
        <w:pStyle w:val="Heading3"/>
        <w:numPr>
          <w:ilvl w:val="2"/>
          <w:numId w:val="1"/>
        </w:numPr>
        <w:rPr/>
      </w:pPr>
      <w:bookmarkStart w:id="235" w:name="__RefHeading___Toc1724448_3224264995"/>
      <w:bookmarkStart w:id="236" w:name="_Toc83"/>
      <w:bookmarkEnd w:id="234"/>
      <w:bookmarkEnd w:id="235"/>
      <w:r>
        <w:rPr/>
        <w:t>۱۰</w:t>
      </w:r>
      <w:r>
        <w:rPr>
          <w:rtl w:val="true"/>
        </w:rPr>
        <w:t xml:space="preserve"> </w:t>
      </w:r>
      <w:r>
        <w:rPr>
          <w:rtl w:val="true"/>
        </w:rPr>
        <w:t xml:space="preserve">/ </w:t>
      </w:r>
      <w:r>
        <w:rPr/>
        <w:t>۷</w:t>
      </w:r>
      <w:r>
        <w:rPr>
          <w:rtl w:val="true"/>
        </w:rPr>
        <w:t xml:space="preserve"> فرستادن عايشه به سوى مدينه</w:t>
      </w:r>
      <w:bookmarkEnd w:id="236"/>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فرستادن عايشه به سوى مدينه</w:t>
      </w:r>
      <w:r>
        <w:rPr>
          <w:rFonts w:ascii="IRNazanin" w:hAnsi="IRNazanin" w:eastAsia="IRNazanin"/>
          <w:color w:val="111111"/>
          <w:sz w:val="28"/>
          <w:sz w:val="28"/>
          <w:szCs w:val="28"/>
          <w:lang w:bidi="fa-IR"/>
        </w:rPr>
        <w:t>۶۰۷۱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على بن ابى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ميان تو و عايشه ، حادثه اى اتّفاق مى افتد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پيامبر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بدبخت ترين آنانم ، اى پيامبر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ولى وقتى چنين اتّفاقى افتاد، عايشه را به جايگاه امنش بازگردان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الطوالـ في ذِكرِ أحداثِ ما بَعدَ حَربِ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مَعَ اُختِكَ حَتّى توصِلَها إلَى المَدينَةِ ، وعَجِّلِ اللُّحوقَ بي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أعفِني مِن ذلِكَ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اُعفيكَ مِنهُ ، وما لَكَ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بِها حَتّى أورَدَهَا المَدينَةَ </w:t>
      </w:r>
      <w:r>
        <w:rPr>
          <w:rFonts w:eastAsia="Amiri" w:cs="Amiri" w:ascii="Amiri" w:hAnsi="Amiri"/>
          <w:color w:val="111111"/>
          <w:sz w:val="28"/>
          <w:szCs w:val="28"/>
          <w:rtl w:val="true"/>
          <w:lang w:bidi="ar-SA"/>
        </w:rPr>
        <w:t xml:space="preserve">. </w:t>
      </w:r>
      <w:r>
        <w:rPr>
          <w:rStyle w:val="FootnoteAnchor"/>
        </w:rPr>
        <w:footnoteReference w:id="369"/>
      </w:r>
      <w:r>
        <w:rPr>
          <w:rFonts w:ascii="Amiri" w:hAnsi="Amiri" w:eastAsia="Amiri" w:cs="Amiri"/>
          <w:color w:val="111111"/>
          <w:sz w:val="28"/>
          <w:sz w:val="28"/>
          <w:szCs w:val="28"/>
          <w:lang w:bidi="ar-SA"/>
        </w:rPr>
        <w:t>۶۰۷۳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عَزَمَ أميرُ المُؤمِنينَ عليه السلام عَلَى المَسيرِ إلَى الكوفَةِ أنفَذَ إلى عائِشَةَ يَأمُرُها بِالرَّحيلِ إلَى المَدينَةِ ، فَتَهَيَّأَت لِذلِكَ ، وأنفَذَ مَعَها أربَعينَ امرَأَةً ألبَسَهُنَّ العمائِمَ وَالقَلانِسَ ، </w:t>
      </w:r>
      <w:r>
        <w:rPr>
          <w:rStyle w:val="FootnoteAnchor"/>
          <w:rtl w:val="true"/>
        </w:rPr>
        <w:footnoteReference w:id="370"/>
      </w:r>
      <w:r>
        <w:rPr>
          <w:rFonts w:ascii="Amiri" w:hAnsi="Amiri" w:eastAsia="Amiri" w:cs="Amiri"/>
          <w:color w:val="111111"/>
          <w:sz w:val="28"/>
          <w:sz w:val="28"/>
          <w:szCs w:val="28"/>
          <w:rtl w:val="true"/>
          <w:lang w:bidi="ar-SA"/>
        </w:rPr>
        <w:t xml:space="preserve">وقَلَّدَهُنَّ السُّيوفَ ، وأمَرَهَنُّ أن يَحفَظنَها ، ويَكُنَّ عَن يَمينِها وشِمالِها ومِن وَرائِها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عائِشَةُ تَقولُ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افعَل بِعَلِيِّ بنِ أبي طالِبٍ بِما فَعَلَ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مَعِيَ الرِّجالَ ولَم يَحفَظ بي حُرمَةَ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قَدِمنَ المَدينَةَ مَعَها ألقَينَ العَمائِمَ وَالسُّيوفَ ودَخَلنَ مَعَها ، فَلَمّا رَأَتهُنَّ نَدِمَت عَلى ما فَرَّطَت بِذَمِّ أميرِ المُؤمِنينَ عليه السلام وسَبِّهِ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ابنَ أبي طالِبٍ خَيرا ، فَلَقَد حَفِظَ فِيَّ حُرمَةَ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الطوالـ در گزارش حوادث پس از جنگ جمل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ابى 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خواهرت حركت كن تا او را به مدينه برسانى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 در كوفه به من بپيوند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كار ، معاف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معاف نمى دارم و از آن چاره اى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حركت داد و وارد مدينه ساخت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اميرمؤمنانْ تصميم حركت به سوى كوفه گرفت كسى را نزد عايشه فرستاد كه به وى دستور دهد به سوى مدينه كوچ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حركت ، مهيّا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چهل زن را دستار و كلاه پوشانيد و شمشير در اختيارشان نهاد و به آنان فرمان داد از عايشه محافظت كنند و او را از راست و چپ و پشت سر ، درميان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در طول راه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بن ابى طالب ، چنان كن كه با من رفتار كرد ؛ مردان را به همراهم فرستاد و حرمت پيامبر خدا را نگه نداشت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زنان ، همراه با عايشه به مدينه رسيدند ، دستارها و شمشيرها را برداشتند و با وى وارد مدينه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عايشه آنان را ديد ، از دشنام گويى و نكوهش اميرمؤمنان ، پشيمان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پسر ابى طالب ، پاداش نيكو دهد ؛ چرا كه حرمت پيامبر خدا را درباره من، پاس داشت</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نَدَمُ عائِشَةَ</w:t>
      </w:r>
      <w:r>
        <w:rPr>
          <w:rFonts w:ascii="Amiri" w:hAnsi="Amiri" w:eastAsia="Amiri" w:cs="Amiri"/>
          <w:color w:val="111111"/>
          <w:sz w:val="28"/>
          <w:sz w:val="28"/>
          <w:szCs w:val="28"/>
          <w:lang w:bidi="ar-SA"/>
        </w:rPr>
        <w:t>۶۰۷۸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 عن عائشةـ بَعدَ حَربِ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لَوَدِدتُ أنّي مِتُّ قبَلَ هذَا اليَومِ بِعشرينَ سَنَةً </w:t>
      </w:r>
      <w:r>
        <w:rPr>
          <w:rFonts w:eastAsia="Amiri" w:cs="Amiri" w:ascii="Amiri" w:hAnsi="Amiri"/>
          <w:color w:val="111111"/>
          <w:sz w:val="28"/>
          <w:szCs w:val="28"/>
          <w:rtl w:val="true"/>
          <w:lang w:bidi="ar-SA"/>
        </w:rPr>
        <w:t xml:space="preserve">. </w:t>
      </w:r>
      <w:r>
        <w:rPr>
          <w:rStyle w:val="FootnoteAnchor"/>
        </w:rPr>
        <w:footnoteReference w:id="372"/>
      </w:r>
      <w:r>
        <w:rPr>
          <w:rFonts w:ascii="Amiri" w:hAnsi="Amiri" w:eastAsia="Amiri" w:cs="Amiri"/>
          <w:color w:val="111111"/>
          <w:sz w:val="28"/>
          <w:sz w:val="28"/>
          <w:szCs w:val="28"/>
          <w:lang w:bidi="ar-SA"/>
        </w:rPr>
        <w:t>۶۰۷۶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الأرب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وُجوهُ النّاسِ إلى عائِشَةَ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عَمروٍ ، فَسلَّمَ عَلَيها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لَوَدِدتُ أنّي مِتُّ قَبلَ هذَا اليَومِ بِعِشرينَ سَنَةً </w:t>
      </w:r>
      <w:r>
        <w:rPr>
          <w:rFonts w:eastAsia="Amiri" w:cs="Amiri" w:ascii="Amiri" w:hAnsi="Amiri"/>
          <w:color w:val="111111"/>
          <w:sz w:val="28"/>
          <w:szCs w:val="28"/>
          <w:rtl w:val="true"/>
          <w:lang w:bidi="ar-SA"/>
        </w:rPr>
        <w:t xml:space="preserve">! </w:t>
      </w:r>
      <w:r>
        <w:rPr>
          <w:rStyle w:val="FootnoteAnchor"/>
        </w:rPr>
        <w:footnoteReference w:id="373"/>
      </w:r>
      <w:r>
        <w:rPr>
          <w:rFonts w:ascii="Amiri" w:hAnsi="Amiri" w:eastAsia="Amiri" w:cs="Amiri"/>
          <w:color w:val="111111"/>
          <w:sz w:val="28"/>
          <w:sz w:val="28"/>
          <w:szCs w:val="28"/>
          <w:lang w:bidi="ar-SA"/>
        </w:rPr>
        <w:t>۶۰۷۷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عن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لِعائِشَةَ يَومُ الجَمَلِ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جَلَستُ كَما جَلَسَ غَيري ؛ فَكانَ أحَبَّ إلَيَّ مِن أن أكونَ وَلَدتُ مِن رَسولِ اللّهِ صلى الله عليه و آله عَشرَةً كُلَّهُم مِثلَ عَبدِ الرَّحمنِ بنِ الحارِثِ بنِ هِشامٍ </w:t>
      </w:r>
      <w:r>
        <w:rPr>
          <w:rFonts w:eastAsia="Amiri" w:cs="Amiri" w:ascii="Amiri" w:hAnsi="Amiri"/>
          <w:color w:val="111111"/>
          <w:sz w:val="28"/>
          <w:szCs w:val="28"/>
          <w:rtl w:val="true"/>
          <w:lang w:bidi="ar-SA"/>
        </w:rPr>
        <w:t xml:space="preserve">. </w:t>
      </w:r>
      <w:r>
        <w:rPr>
          <w:rStyle w:val="FootnoteAnchor"/>
        </w:rPr>
        <w:footnoteReference w:id="374"/>
      </w:r>
      <w:r>
        <w:rPr>
          <w:rFonts w:ascii="Amiri" w:hAnsi="Amiri" w:eastAsia="Amiri" w:cs="Amiri"/>
          <w:color w:val="111111"/>
          <w:sz w:val="28"/>
          <w:sz w:val="28"/>
          <w:szCs w:val="28"/>
          <w:lang w:bidi="ar-SA"/>
        </w:rPr>
        <w:t>۶۰۷۸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وَدِدتُ أنّي كُنتُ ثُكِلتُ عَشرَةً مِثلَ الحارِثِ بنِ هِشامٍ ، وأنّي لَم أسِر مَسيري مَعَ ابنِ الزُّبَيرِ </w:t>
      </w:r>
      <w:r>
        <w:rPr>
          <w:rFonts w:eastAsia="Amiri" w:cs="Amiri" w:ascii="Amiri" w:hAnsi="Amiri"/>
          <w:color w:val="111111"/>
          <w:sz w:val="28"/>
          <w:szCs w:val="28"/>
          <w:rtl w:val="true"/>
          <w:lang w:bidi="ar-SA"/>
        </w:rPr>
        <w:t xml:space="preserve">. </w:t>
      </w:r>
      <w:r>
        <w:rPr>
          <w:rStyle w:val="FootnoteAnchor"/>
        </w:rPr>
        <w:footnoteReference w:id="375"/>
      </w:r>
      <w:r>
        <w:rPr>
          <w:rFonts w:ascii="Amiri" w:hAnsi="Amiri" w:eastAsia="Amiri" w:cs="Amiri"/>
          <w:color w:val="111111"/>
          <w:sz w:val="28"/>
          <w:sz w:val="28"/>
          <w:szCs w:val="28"/>
          <w:lang w:bidi="ar-SA"/>
        </w:rPr>
        <w:t>۶۰۷۹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عمارة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سَمِعَ عائِشَةَ إذا قَرَأَت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فِى بُيُوتِكُنَّ</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بَكَت حَتّى تَبُلَّ خِمارَها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bookmarkStart w:id="237" w:name="pg12811_169826"/>
    </w:p>
    <w:p>
      <w:pPr>
        <w:pStyle w:val="Heading3"/>
        <w:numPr>
          <w:ilvl w:val="2"/>
          <w:numId w:val="1"/>
        </w:numPr>
        <w:rPr/>
      </w:pPr>
      <w:bookmarkStart w:id="238" w:name="__RefHeading___Toc1724450_3224264995"/>
      <w:bookmarkStart w:id="239" w:name="_Toc84"/>
      <w:bookmarkEnd w:id="237"/>
      <w:bookmarkEnd w:id="238"/>
      <w:r>
        <w:rPr/>
        <w:t>۱۰</w:t>
      </w:r>
      <w:r>
        <w:rPr>
          <w:rtl w:val="true"/>
        </w:rPr>
        <w:t xml:space="preserve"> </w:t>
      </w:r>
      <w:r>
        <w:rPr>
          <w:rtl w:val="true"/>
        </w:rPr>
        <w:t xml:space="preserve">/ </w:t>
      </w:r>
      <w:r>
        <w:rPr/>
        <w:t>۸</w:t>
      </w:r>
      <w:r>
        <w:rPr>
          <w:rtl w:val="true"/>
        </w:rPr>
        <w:t xml:space="preserve"> پشيمانى عايشه</w:t>
      </w:r>
      <w:bookmarkEnd w:id="239"/>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پشيمانى عايشه</w:t>
      </w:r>
      <w:r>
        <w:rPr>
          <w:rFonts w:ascii="IRNazanin" w:hAnsi="IRNazanin" w:eastAsia="IRNazanin"/>
          <w:color w:val="111111"/>
          <w:sz w:val="28"/>
          <w:sz w:val="28"/>
          <w:szCs w:val="28"/>
          <w:lang w:bidi="fa-IR"/>
        </w:rPr>
        <w:t>۶۰۸۰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التاريخـ به نقل از عايشه ، پس از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دوست داشتم بيست سال پيش از اين روز ، مُرده بودم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نهـاية الأرب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چـهره هاى سـرشـناس ، نــزد عايشه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قَعقاع بن عمرو بود كه نزد او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دوست داشتم كه بيست سال پيش از اين ، مُرده بودم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به ياد عايشه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از جنگ جملْ سخن مى گويند؟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 خانه مى نشستم ـ چنان كه ديگران نشستند ـ ، و اين براى من دوست داشتنى تر بود از اين كه از پيامبر خدا ده فرزند مى داشتم و تمامى آنان ، مانند عبد الرحمان بن حارث بن هشام بودند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 سوگ ده فرزند مانند حارث بن هشام مى نشستم و به همراه پسر زبير ، اين راه را نمى پيمودم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عمارة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برايم روايت كرد كه شنيده بود وقتى عايشه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هايتان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مى كرد ، چندان مى گريست كه روسرى اش خيس مى 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عن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ذَكَرَت عائِشَةُ مَسيرَها في وَقعَةِ الجَمَلِ قَطُّ ، إلّا بَكَت حَتّى تَبُلَّ خِمارَها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كُنتُ نَسيا مَنسِيّا </w:t>
      </w:r>
      <w:r>
        <w:rPr>
          <w:rFonts w:eastAsia="IRNazanin" w:cs="IRNazanin"/>
          <w:color w:val="111111"/>
          <w:sz w:val="28"/>
          <w:szCs w:val="28"/>
          <w:rtl w:val="true"/>
          <w:lang w:bidi="fa-IR"/>
        </w:rPr>
        <w:t xml:space="preserve">. </w:t>
      </w:r>
      <w:r>
        <w:rPr>
          <w:rStyle w:val="FootnoteAnchor"/>
        </w:rPr>
        <w:footnoteReference w:id="378"/>
      </w:r>
      <w:r>
        <w:rPr>
          <w:rFonts w:ascii="Amiri" w:hAnsi="Amiri" w:eastAsia="Amiri" w:cs="Amiri"/>
          <w:color w:val="111111"/>
          <w:sz w:val="28"/>
          <w:sz w:val="28"/>
          <w:szCs w:val="28"/>
          <w:lang w:bidi="ar-SA"/>
        </w:rPr>
        <w:t>۶۰۸۳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أبي 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ابنُ عُمَرَ فَأَرونيهِ ، فَلَمّا مَرَّ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 ما يَمنَعُكَ أن تَنهاني عَن مَسيري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رَجُلاً قَد غَلَبَ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وظَنَنتُ ألّا تُخالِفيهِ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نَهَيتَني ما خَرَجتُ </w:t>
      </w:r>
      <w:r>
        <w:rPr>
          <w:rFonts w:eastAsia="Amiri" w:cs="Amiri" w:ascii="Amiri" w:hAnsi="Amiri"/>
          <w:color w:val="111111"/>
          <w:sz w:val="28"/>
          <w:szCs w:val="28"/>
          <w:rtl w:val="true"/>
          <w:lang w:bidi="ar-SA"/>
        </w:rPr>
        <w:t xml:space="preserve">. </w:t>
      </w:r>
      <w:r>
        <w:rPr>
          <w:rStyle w:val="FootnoteAnchor"/>
        </w:rPr>
        <w:footnoteReference w:id="379"/>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غَنائِمُ الحَربِ</w:t>
      </w:r>
      <w:r>
        <w:rPr>
          <w:rFonts w:ascii="Amiri" w:hAnsi="Amiri" w:eastAsia="Amiri" w:cs="Amiri"/>
          <w:color w:val="111111"/>
          <w:sz w:val="28"/>
          <w:sz w:val="28"/>
          <w:szCs w:val="28"/>
          <w:lang w:bidi="ar-SA"/>
        </w:rPr>
        <w:t>۶۰۸۶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الرُّواةُ كُلُّها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ما وَجَدَ في عَسكَرِ الجَمَلِ مِن سِلاحٍ ودابَّةٍ ومَملوكٍ ومَتاعٍ وعُروضٍ ، فَقَسَّمَهُ بَينَ أصحابِهِ ، وأنَّهُم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بَينَنا أهلَ البَصرَةِ فَاجعَلهُم رَقيقا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تُحِلُّ لَنا دِماءَهُم ، وتُحَرِّمُ عَلَينا سَبيَهُم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يَحِلُّ لَكُم ذُرِّيَّةٌ ضَعيفَةٌ في دارِ هِجرَةٍ وإسلامٍ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أجلَبَ بِهِ القَومُ في مُعَسكَرِهِم عَلَيكُم فَهُوَ لَكُم مَغنَمٌ ، وأمّا ما وارَتِ الدّورُ واُغلِقَت عَلَيهِ الأَبوابُ فَهُوَ لِأَهلِهِ ، ولا نَصيبَ لَكُم في شَيءٍ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أكثَروا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فَأَقرِعوا علَى عائِشَةَ ؛ لِأَدفَعَها إلى مَن تُصيبُهُ القُرعَةُ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نَستَغفِرُ 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bookmarkStart w:id="240" w:name="pg12811_169828"/>
    </w:p>
    <w:p>
      <w:pPr>
        <w:pStyle w:val="Heading3"/>
        <w:numPr>
          <w:ilvl w:val="2"/>
          <w:numId w:val="1"/>
        </w:numPr>
        <w:rPr/>
      </w:pPr>
      <w:bookmarkStart w:id="241" w:name="__RefHeading___Toc1724452_3224264995"/>
      <w:bookmarkStart w:id="242" w:name="_Toc85"/>
      <w:bookmarkEnd w:id="240"/>
      <w:bookmarkEnd w:id="241"/>
      <w:r>
        <w:rPr/>
        <w:t>۱۰</w:t>
      </w:r>
      <w:r>
        <w:rPr>
          <w:rtl w:val="true"/>
        </w:rPr>
        <w:t xml:space="preserve"> </w:t>
      </w:r>
      <w:r>
        <w:rPr>
          <w:rtl w:val="true"/>
        </w:rPr>
        <w:t xml:space="preserve">/ </w:t>
      </w:r>
      <w:r>
        <w:rPr/>
        <w:t>۹</w:t>
      </w:r>
      <w:r>
        <w:rPr>
          <w:rtl w:val="true"/>
        </w:rPr>
        <w:t xml:space="preserve"> غنيمت هاى جنگ</w:t>
      </w:r>
      <w:bookmarkEnd w:id="242"/>
    </w:p>
    <w:p>
      <w:pPr>
        <w:pStyle w:val="BookText"/>
        <w:rPr/>
      </w:pPr>
      <w:r>
        <w:rPr>
          <w:rFonts w:ascii="IRNazanin" w:hAnsi="IRNazanin" w:eastAsia="IRNazanin"/>
          <w:color w:val="111111"/>
          <w:sz w:val="28"/>
          <w:sz w:val="28"/>
          <w:szCs w:val="28"/>
          <w:lang w:bidi="fa-IR"/>
        </w:rPr>
        <w:t>۶۰۸۷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بغدادـ به نقل از عُروه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عايشه حضور در جنگ جمل را به ياد نمى آورْد ، مگر آن كه مى گريست تا آن جا كه روسرى اش خيس مى شد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از ياد رفته بودم و فراموش شده بودم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خوارزمىـ به نقل از ابو عتيق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پسر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مى كند ، او را به من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گذر كرد ، به عايشه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فرزند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جلوىِ تو را گرفت كه مرا از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بدارى؟</w:t>
      </w:r>
    </w:p>
    <w:p>
      <w:pPr>
        <w:pStyle w:val="BookText"/>
        <w:rPr/>
      </w:pPr>
      <w:r>
        <w:rPr>
          <w:rFonts w:ascii="IRNazanin" w:hAnsi="IRNazanin" w:eastAsia="IRNazanin"/>
          <w:color w:val="111111"/>
          <w:sz w:val="28"/>
          <w:sz w:val="28"/>
          <w:szCs w:val="28"/>
          <w:rtl w:val="true"/>
          <w:lang w:bidi="fa-IR"/>
        </w:rPr>
        <w:t>ابو عبد 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مردى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مسلّط شده است كه مى پنداشتم با او مخالفت نمى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عبد اللّه بن زبير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اگر تو مرا باز مى داشتى ، دست به شورش نمى زدم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غنيمت هاى جنگ</w:t>
      </w:r>
      <w:r>
        <w:rPr>
          <w:rFonts w:ascii="IRNazanin" w:hAnsi="IRNazanin" w:eastAsia="IRNazanin"/>
          <w:color w:val="111111"/>
          <w:sz w:val="28"/>
          <w:sz w:val="28"/>
          <w:szCs w:val="28"/>
          <w:lang w:bidi="fa-IR"/>
        </w:rPr>
        <w:t>۶۰۸۵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كنندگان ، اتّفاق نظر دارند كه على عليه السلام آنچه اسلحه و چارپا، بَرده و اثاثيه و كالا در لشكرگاه جمل يافت ، همه را برداشت و ميان يارانش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خورده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ميان ما تقسيم كن و آنان را بَرده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خون آنان براى ما حلال است و اسير گرفتن آنان بر ما حرام؟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انسان هاى ناتوان در سرزمين هجرت و اسلام براى شما حلال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جمليان در لشكرگاه خويش بر ضدّ شما به كار گرفتند ، غنيمت است و براى شماست؛ و امّا هرچه را خانه ها پنهان ساخته اند و درها بر رويش بسته شده ، از آنِ صاحبانش است و براى شما در آن ، بهره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او بسيار اصرار ورزيدند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را قرعه زنيد ، تا به نام هركس در آمد ، به وى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 طلب آمرزش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برداشتند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صَلَواتُ اللّهِ عَلَيهِ قَد غَنَّمَ أصحابَهُ ما أجلَبَ بِهِ أهلُ البَصرَةِ إلى قِتالِهِ ـ وأجلَبوا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أتَوا بِهِ في عَسكَرِهِم ـ ولَم يَعرِض لِشَيءٍ غَيرِ ذلِكَ مِن أموالِهِم ، وجَعَلَ ما سِوى ذلِكَ مِن أموالِ مَن قُتِلَ مِنهُم لِوَرَثَتِهِم ، وخَمَّسَ ما اُغنِمَهُ مِمّا أجلَبوا بِهِ عَلَيهِ ، فَجَرَت أيضا بِذلِكَ السُّنَّةُ </w:t>
      </w:r>
      <w:r>
        <w:rPr>
          <w:rFonts w:eastAsia="Amiri" w:cs="Amiri" w:ascii="Amiri" w:hAnsi="Amiri"/>
          <w:color w:val="111111"/>
          <w:sz w:val="28"/>
          <w:szCs w:val="28"/>
          <w:rtl w:val="true"/>
          <w:lang w:bidi="ar-SA"/>
        </w:rPr>
        <w:t xml:space="preserve">. </w:t>
      </w:r>
      <w:r>
        <w:rPr>
          <w:rStyle w:val="FootnoteAnchor"/>
        </w:rPr>
        <w:footnoteReference w:id="382"/>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بَذلُ الإِمامِ سَهمَهُ مِنَ الغَنيمَةِ</w:t>
      </w:r>
      <w:r>
        <w:rPr>
          <w:rFonts w:ascii="Amiri" w:hAnsi="Amiri" w:eastAsia="Amiri" w:cs="Amiri"/>
          <w:color w:val="111111"/>
          <w:sz w:val="28"/>
          <w:sz w:val="28"/>
          <w:szCs w:val="28"/>
          <w:lang w:bidi="ar-SA"/>
        </w:rPr>
        <w:t>۶۰۸۹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مُعَسكَرِهِم مِن سِلاحٍ ودابَّةٍ ومَتاعٍ وآلَةٍ وغَيرِ ذلِكَ ، فَباعَهُ وقَسَّمَهُ بَينَ أصحابِهِ ، وأخَذَ لِنَفسِهِ ـ كَما أخَذَ لِكُلِّ واحِدٍ مِمَّن مَعَهُ مِن أصحابِهِ وأهلِهِ ووُلدِهِ ـ خَمسَمِئَةِ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رَجُلٌ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آخُذ شَيئا ، وخَلَّفَني عَن الحُضورِ كَذا ـ وأدلى بِعُذرٍ ـ فَأَعطاهُ الخَمسَمِئَةِ الَّتي كانَت لَهُ </w:t>
      </w:r>
      <w:r>
        <w:rPr>
          <w:rFonts w:eastAsia="Amiri" w:cs="Amiri" w:ascii="Amiri" w:hAnsi="Amiri"/>
          <w:color w:val="111111"/>
          <w:sz w:val="28"/>
          <w:szCs w:val="28"/>
          <w:rtl w:val="true"/>
          <w:lang w:bidi="ar-SA"/>
        </w:rPr>
        <w:t xml:space="preserve">. </w:t>
      </w:r>
      <w:r>
        <w:rPr>
          <w:rStyle w:val="FootnoteAnchor"/>
        </w:rPr>
        <w:footnoteReference w:id="383"/>
      </w:r>
      <w:r>
        <w:rPr>
          <w:rFonts w:ascii="Amiri" w:hAnsi="Amiri" w:eastAsia="Amiri" w:cs="Amiri"/>
          <w:color w:val="111111"/>
          <w:sz w:val="28"/>
          <w:sz w:val="28"/>
          <w:szCs w:val="28"/>
          <w:lang w:bidi="ar-SA"/>
        </w:rPr>
        <w:t>۶۰۹۰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خُطبَتِهِ فِي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وَاستَدعى جَماعَةً مِن أصحابِهِ ، فَمَشَوا مَعَهُ حَتّى دَخَلَ بَيتَ المالِ ، وأرسَلَ إلَى القُرّاءِ ، فَدَعاهُم ودَعَا الخُزّانَ وأمَرَهُم بِفَتحِ الأَبوابِ الَّتي داخِلُها المالُ ، فَلَمّا رأى كَثرَةَ المالِ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جَنايَ وخِيارُهُ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ثُمَّ قَسَّمَ المالَ بَينَ أصحابِهِ فَأَصابَ كُلُّ رَجُلٍ مِنهُم سِتَّةَ آلافِ ألف دِرهَمٍ ، وكانَ أصحابُهُ اثنَي عَشَرَ ألفاً ، وأخَذَ هُوَ عليه السلام كَأَحَدِهِم ، فَبَينا هُم عَلى تِلكَ الحالَةِ ، إذ أتاهُ آتٍ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اسمي سَقَطَ مِن كِتابِكَ ، وقَد رَأَيتُ مِنَ البَلاءِ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سَهمَهُ إلى ذلِكَ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الثَّورِيُّ عَن داووُدَ بنِ أبي هِندٍ عَن أبي حَربِ بنِ أبِي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بِالبَصرَةِ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طَلحَةُ وُالزُّبَيرُ قَد أرسَلا إلى اُناسٍ مِن أهلِ البَصرَةِ وأنَا فيهِم ، فَدَخَلنا بَيتَ المالِ مَعَهُما ، فَلَمّا رَأَيا ما فيهِ مِنَ الأَموالِ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وَعَدَنَا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تَلَيا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وَعَدَكُمُ اللَّهُ مَغَانِمَ كَثِيرَةً تَأْخُذُونَهَا فَعَجَّلَ لَكُمْ هَـذِهِ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بِهذَا المالِ مِن 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أمرِ القَومِ ما كانَ دَعانا عَلِيُّ بنُ أبي طالِبٍ عليه السلام فَدَخَلنا مَعَهُ بَيتَ المالِ ، فَلَمّا رَأى ما فيهِ ضَرَبَ إحدى يَدَيهِ عَلَى الاُخرى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صَفراءُ يا بَيضاءُ ، غُرّي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وقَسَّمَهُ بَينَ أصحابِهِ بِالسَّوِيَّةِ حَتّى لَم يَبقَ إلّا خَمسُمِئَةِ دِرهَمٍ عَزَلَها لِنَفسِهِ ، فَجاءَهُ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اسمي سَقَطَ مِن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لَم يَصِل إلَيَّ مِن هذَا المالِ شَيءٌ ، ووَفَّرَهُ عَلَى المُسلِمينَ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bookmarkStart w:id="243" w:name="pg12811_169830"/>
    </w:p>
    <w:p>
      <w:pPr>
        <w:pStyle w:val="Heading3"/>
        <w:numPr>
          <w:ilvl w:val="2"/>
          <w:numId w:val="1"/>
        </w:numPr>
        <w:rPr/>
      </w:pPr>
      <w:bookmarkStart w:id="244" w:name="__RefHeading___Toc1724454_3224264995"/>
      <w:bookmarkStart w:id="245" w:name="_Toc86"/>
      <w:bookmarkEnd w:id="243"/>
      <w:bookmarkEnd w:id="244"/>
      <w:r>
        <w:rPr/>
        <w:t>۱۰</w:t>
      </w:r>
      <w:r>
        <w:rPr>
          <w:rtl w:val="true"/>
        </w:rPr>
        <w:t xml:space="preserve"> </w:t>
      </w:r>
      <w:r>
        <w:rPr>
          <w:rtl w:val="true"/>
        </w:rPr>
        <w:t xml:space="preserve">/ </w:t>
      </w:r>
      <w:r>
        <w:rPr/>
        <w:t>۱۰</w:t>
      </w:r>
      <w:r>
        <w:rPr>
          <w:rtl w:val="true"/>
        </w:rPr>
        <w:t xml:space="preserve"> امام ، سهم خود را از غنيمت ها بخشيد</w:t>
      </w:r>
      <w:bookmarkEnd w:id="245"/>
    </w:p>
    <w:p>
      <w:pPr>
        <w:pStyle w:val="BookText"/>
        <w:rPr/>
      </w:pPr>
      <w:r>
        <w:rPr>
          <w:rFonts w:ascii="IRNazanin" w:hAnsi="IRNazanin" w:eastAsia="IRNazanin"/>
          <w:color w:val="111111"/>
          <w:sz w:val="28"/>
          <w:sz w:val="28"/>
          <w:szCs w:val="28"/>
          <w:lang w:bidi="fa-IR"/>
        </w:rPr>
        <w:t>۶۰۹۱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على عليه السلام آنچه را اهل بصره براى پيكار با على عليه السلام به لشكرگاه خود آورده بودند ، به غنيمت گرفتند؛ ولى متعرّض ديگر اموال آنان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جز آن مال ها، اموال كشتگان اهل بصره را براى ورثه شان باقى گذاشت و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غنيمت برداشتند ، خمس گرفت و بدين ترتيب ، سنّتْ جارى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امام ، سهم خود را از غنيمت ها بخشيد</w:t>
      </w:r>
      <w:r>
        <w:rPr>
          <w:rFonts w:ascii="IRNazanin" w:hAnsi="IRNazanin" w:eastAsia="IRNazanin"/>
          <w:color w:val="111111"/>
          <w:sz w:val="28"/>
          <w:sz w:val="28"/>
          <w:szCs w:val="28"/>
          <w:lang w:bidi="fa-IR"/>
        </w:rPr>
        <w:t>۶۰۹۰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آنچه از اسلحه ، چارپا ، اثاثيه و ابزار و ديگر چيزها در لشكرگاه جمليان يافت ، برداشت و آنها را فروخت و ميان ياران خود تقسيم كرد و براى خود ، پانصد درهم برداشت ، چنان كه براى همه همراهانش ، چه ياران و چه بستگان و فرزندان ،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يارانش نزد وى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چيزى دريافت نكرده ام و فلان عذر ، مرا از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گرفتن غنايم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خود را به وى بخشيد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سخنرانى اش در ميان بصريان ، از منبر پايين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يارانش را خواست و با آنان به سوى بيت المال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قاريان فرستاد و آنان را فرا 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نگهبانان را فرا خواند و دستور داد درهاى بيت المال را بازگشايند ، و چون فراوانىِ اموال را 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مصرع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دستچين من و بهترين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آن گاه ، اموال را ميان يارانش قسمت كرد و به هريك ، شش هزار درهم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او دوازده هزار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مانند يكى از آنان سهم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كه به تقسيم اموالْ سرگرم بودند ، كسى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از ديوان تو افتاده است و گرفتارى هايى كه تو ديدى ، من نيز ديده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خود را به وى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ثورى از داوود بن ابى هند و او از ابو حرب بن ابو الأسود گزارش كرده است كه ابو 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 امر شگفتى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طلحه و زبير به بصره رسيدند ، نزد گروهى از بصريان فرستادند كه من هم داخل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طلحه و زبير ، وارد بيت المال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اموال را ديدند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آنچه خدا و پيامبرش به ما وعده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اين آيه را تلاوت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شما را به غنيمت هاى بسيار وعده داد كه دريافت مى كنيد و آن را براى شما تعجيل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اموال ، از هركس سزاوارتريم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سرنوشت آن قومْ چنين شد، على بن ابى طالب عليه السلام ما را فرا خواند و با او وارد بيت المال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اموال را ديد ، يك دست را بر دست ديگر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بفريبيد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را به طور مساوى ميان يارانش تقسيم نمود، جز پانصد درهم كه براى خود ، كنار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نزد او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از ديوان تو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پانصد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خداوندى را كه چيزى از اين ثروت را به من نداد و آن را بر مسلمانان فراوان نمود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دُخولُ الإِمامِ بَيتَ مالِ البَصرَةِ</w:t>
      </w:r>
      <w:r>
        <w:rPr>
          <w:rFonts w:ascii="Amiri" w:hAnsi="Amiri" w:eastAsia="Amiri" w:cs="Amiri"/>
          <w:color w:val="111111"/>
          <w:sz w:val="28"/>
          <w:sz w:val="28"/>
          <w:szCs w:val="28"/>
          <w:lang w:bidi="ar-SA"/>
        </w:rPr>
        <w:t>۶۰۹۴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عُثمانُ بنُ حُنَيفٍ مِنَ البَصرَةِ ، وعادَ طَلحَةُ وَالزُّبَيرُ إلى بَيتِ المالِ فَتَأَمَّلا ما فيهِ ، فَلَمّا رَأَوا ما حَواهُ مِنَ الذَّهَبِ وَالفِضَّةِ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الغَنائِمُ الَّتي وَعَدنَا اللّهُ بِها ، وأخبَرَنا أنَّهُ يُعَجِّلُها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سَمِعتُ هذا مِنهُما ، ورَأَيتُ عَلِيّا عليه السلام بَعدَ ذلِكَ ، وقَد دَخَلَ بَيتَ مالِ البَصرَةِ ، فَلَمّا رَأى ما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صَفراءُ ويا بَيضاءُ غُرّي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يَعسوبُ </w:t>
      </w:r>
      <w:r>
        <w:rPr>
          <w:rStyle w:val="FootnoteAnchor"/>
          <w:rtl w:val="true"/>
        </w:rPr>
        <w:footnoteReference w:id="385"/>
      </w:r>
      <w:r>
        <w:rPr>
          <w:rFonts w:ascii="Amiri" w:hAnsi="Amiri" w:eastAsia="Amiri" w:cs="Amiri"/>
          <w:color w:val="111111"/>
          <w:sz w:val="28"/>
          <w:sz w:val="28"/>
          <w:szCs w:val="28"/>
          <w:rtl w:val="true"/>
          <w:lang w:bidi="ar-SA"/>
        </w:rPr>
        <w:t xml:space="preserve">الظَّلَمَةِ ، وأنَا يَعسوبُ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وَاللّهِ مَا التَفَتَ إلى ما فيهِ ، ولا فَكَّرَ فيما رَآهُ مِنهُ ، وما وَجَدتُهُ عِندَهُ إلّا كَالتُّرابِ هَواناً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مِنَ القَومِ ومِنهُ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مِمَّن يُريدُ الدُّنيا ، وهذا مِمَّن يُريدُ الآخِرَةَ ، وقَوِيَت بَصيرَتي فيهِ </w:t>
      </w:r>
      <w:r>
        <w:rPr>
          <w:rFonts w:eastAsia="Amiri" w:cs="Amiri" w:ascii="Amiri" w:hAnsi="Amiri"/>
          <w:color w:val="111111"/>
          <w:sz w:val="28"/>
          <w:szCs w:val="28"/>
          <w:rtl w:val="true"/>
          <w:lang w:bidi="ar-SA"/>
        </w:rPr>
        <w:t xml:space="preserve">. </w:t>
      </w:r>
      <w:r>
        <w:rPr>
          <w:rStyle w:val="FootnoteAnchor"/>
        </w:rPr>
        <w:footnoteReference w:id="386"/>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خُطبَةُ الإِمامِ بَعدَ قِسمَةِ المالِ</w:t>
      </w:r>
      <w:r>
        <w:rPr>
          <w:rFonts w:ascii="Amiri" w:hAnsi="Amiri" w:eastAsia="Amiri" w:cs="Amiri"/>
          <w:color w:val="111111"/>
          <w:sz w:val="28"/>
          <w:sz w:val="28"/>
          <w:szCs w:val="28"/>
          <w:lang w:bidi="ar-SA"/>
        </w:rPr>
        <w:t>۶۰۹۶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لَمّا فَرَغَ مِن قِسمَةِ المالِ قامَ خَطيباً ، فَحَمِدَ اللّهَ وأثنى عَلَيهِ وقالَ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أحمَدُ اللّهَ عَلى نِعَمِهِ ؛ قُتِلَ طَلحَةُ وَالزُّبَيرُ ، وهُزِمَت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لَو كانَت عائِشَةُ طَلَبَت حَقّاً وأهانَت باطِلاً لَكانَ لَها في بَيتِها مَأوىً ، وما فَرَضَ اللّهُ عَلَيهَا الجِهادُ ، وإنَّ أوَّلَ خَطَئِها في نَفسِها ، وما كانَت وَاللّهِ عَلَى القَومِ إلّا أشأَمَ مِن ناقَةِ الحِجرٍ ، </w:t>
      </w:r>
      <w:r>
        <w:rPr>
          <w:rStyle w:val="FootnoteAnchor"/>
          <w:rtl w:val="true"/>
        </w:rPr>
        <w:footnoteReference w:id="387"/>
      </w:r>
      <w:r>
        <w:rPr>
          <w:rFonts w:ascii="Amiri" w:hAnsi="Amiri" w:eastAsia="Amiri" w:cs="Amiri"/>
          <w:color w:val="111111"/>
          <w:sz w:val="28"/>
          <w:sz w:val="28"/>
          <w:szCs w:val="28"/>
          <w:rtl w:val="true"/>
          <w:lang w:bidi="ar-SA"/>
        </w:rPr>
        <w:t xml:space="preserve">ومَا ازدادَ عَدُوُّكُم بِما صَنَعَ اللّهُ إلّا حِقدا ، وما زادَهُمُ الشَّيطانُ إلّا طُغيانا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جاؤوا مُبطِلينَ وأدبَروا ظالِمينَ ، إنَّ إخوانَكُمُ المُؤمِنينَ جاهَدوا في سَبيلِ اللّهِ ، وآمَنوا بِهِ يَرجونَ مَغفِرَةً مِنَ اللّهِ ، وإنَّنا لَعَلَى الحَقِّ ، وإنَّهُم لَعَلَى الباطِلِ ، وسَيَجمَعُنَا اللّهُ وإيّاهُم يَومَ الفَصلِ ، وأستَغفِرُ اللّهَ لي ولَكُم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bookmarkStart w:id="246" w:name="pg12811_169834"/>
    </w:p>
    <w:p>
      <w:pPr>
        <w:pStyle w:val="Heading3"/>
        <w:numPr>
          <w:ilvl w:val="2"/>
          <w:numId w:val="1"/>
        </w:numPr>
        <w:rPr/>
      </w:pPr>
      <w:bookmarkStart w:id="247" w:name="__RefHeading___Toc1724456_3224264995"/>
      <w:bookmarkStart w:id="248" w:name="_Toc87"/>
      <w:bookmarkEnd w:id="246"/>
      <w:bookmarkEnd w:id="247"/>
      <w:r>
        <w:rPr/>
        <w:t>۱۰</w:t>
      </w:r>
      <w:r>
        <w:rPr>
          <w:rtl w:val="true"/>
        </w:rPr>
        <w:t xml:space="preserve"> </w:t>
      </w:r>
      <w:r>
        <w:rPr>
          <w:rtl w:val="true"/>
        </w:rPr>
        <w:t xml:space="preserve">/ </w:t>
      </w:r>
      <w:r>
        <w:rPr/>
        <w:t>۱۱</w:t>
      </w:r>
      <w:r>
        <w:rPr>
          <w:rtl w:val="true"/>
        </w:rPr>
        <w:t xml:space="preserve"> ورود امام به بيت المال بصره</w:t>
      </w:r>
      <w:bookmarkEnd w:id="248"/>
    </w:p>
    <w:p>
      <w:pPr>
        <w:pStyle w:val="Heading3"/>
        <w:numPr>
          <w:ilvl w:val="2"/>
          <w:numId w:val="1"/>
        </w:numPr>
        <w:rPr/>
      </w:pPr>
      <w:bookmarkStart w:id="249" w:name="__RefHeading___Toc1724458_3224264995"/>
      <w:bookmarkStart w:id="250" w:name="_Toc88"/>
      <w:bookmarkEnd w:id="249"/>
      <w:r>
        <w:rPr/>
        <w:t>۱۰</w:t>
      </w:r>
      <w:r>
        <w:rPr>
          <w:rtl w:val="true"/>
        </w:rPr>
        <w:t xml:space="preserve"> </w:t>
      </w:r>
      <w:r>
        <w:rPr>
          <w:rtl w:val="true"/>
        </w:rPr>
        <w:t xml:space="preserve">/ </w:t>
      </w:r>
      <w:r>
        <w:rPr/>
        <w:t>۱۲</w:t>
      </w:r>
      <w:r>
        <w:rPr>
          <w:rtl w:val="true"/>
        </w:rPr>
        <w:t xml:space="preserve"> سخنرانى امام پس از تقسيم بيت المال</w:t>
      </w:r>
      <w:bookmarkEnd w:id="250"/>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ورود امام به بيت المال بصره</w:t>
      </w:r>
      <w:r>
        <w:rPr>
          <w:rFonts w:ascii="IRNazanin" w:hAnsi="IRNazanin" w:eastAsia="IRNazanin"/>
          <w:color w:val="111111"/>
          <w:sz w:val="28"/>
          <w:sz w:val="28"/>
          <w:szCs w:val="28"/>
          <w:lang w:bidi="fa-IR"/>
        </w:rPr>
        <w:t>۶۰۹۹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عثمان بن حُنَيف از بصره بيرون رفت و طلحه و زبير به بيت المال برگشتند و در برابر آنچه در آن بود ، درنگ كردند، همين كه ميزان طلا و نقره اش را ديدند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 همان غنيمت هايى است كه خداوند ، ما را به آنها وعده داده است و به ما خبر داده است كه آن را به زودى در اختيارمان مى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الأسود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از آنان شنيدم و پس از آن ماجرا ، على عليه السلام را ديدم كه وارد بيت المال بصره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ثروت هاى آن را ديد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بفريبيد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 مقتداى ستمگران است و من ، پيشواى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نه بدانچه در آن جا بود ، توجّهى كرد و نه در آنچه ديده بود ، انديشيد ؛ بلكه ثروت ها را نزد او چون خاكى بى ارزش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وى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كسانى اند كه دنيا را مى خواهند ، و اين از كسانى است كه آخرت را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آگاهى ام نسبت به وى افزون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سخنرانى امام پس از تقسيم بيت المال</w:t>
      </w:r>
      <w:r>
        <w:rPr>
          <w:rFonts w:ascii="IRNazanin" w:hAnsi="IRNazanin" w:eastAsia="IRNazanin"/>
          <w:color w:val="111111"/>
          <w:sz w:val="28"/>
          <w:sz w:val="28"/>
          <w:szCs w:val="28"/>
          <w:lang w:bidi="fa-IR"/>
        </w:rPr>
        <w:t>۶۰۹۶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واقدى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اميرمؤمنان، چون از تقسيم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به جا مانده از سپاه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يافت ، براى سخنرانى برخاست و خداوند را سپاس گفت و بر او درود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نعمت هايش سپاس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كشته شدند و عايشه،شكست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عايشه در جستجوى حق و خوار ساختن باطل بود،بايد در خانه اش مسكن مى گزيد كه خداوند ، جهاد را بر او واجب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خطاى او درباره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او براى جمليان ، شوم تر از ماده شتر سرزمين حِجْر </w:t>
      </w:r>
      <w:r>
        <w:rPr>
          <w:rStyle w:val="FootnoteAnchor"/>
          <w:rtl w:val="true"/>
        </w:rPr>
        <w:footnoteReference w:id="38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شما با آنچه خداوند انجام داد ، جز بر كينه اش افزوده نشد و شيطان ، جز بر طغيانشان نيفزود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آمدند و ستمگرانه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برادران مؤمن شما در راه خدا پيكار كردند و به خداوند ، ايمان داشتند و آمرزش الهى را آرزو مى كردند و ما بر حقّيم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باطل اند ، و خداوند به زودى ما و آنها را در روز قيامت ، جمع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براى خودم و شما طلب آمرزش مى كنم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تَوبيخُ الإِمامِ أهلَ البَصرَةِ</w:t>
      </w:r>
      <w:r>
        <w:rPr>
          <w:rFonts w:ascii="Amiri" w:hAnsi="Amiri" w:eastAsia="Amiri" w:cs="Amiri"/>
          <w:color w:val="111111"/>
          <w:sz w:val="28"/>
          <w:sz w:val="28"/>
          <w:szCs w:val="28"/>
          <w:lang w:bidi="ar-SA"/>
        </w:rPr>
        <w:t>۶۰۹۹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كَتَبَ أميرُ المُؤمِنينَ عليه السلام الكُتُبَ بِالفَتحِ قامَ فِي النّاسِ خَطيباً ، فَحَمِدَ اللّهَ تَعالى وأثنى عَلَيهِ ، وصَلّى عَلى مُحَمَّدٍ وآلِهِ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اللّهَ غَفورٌ رَحيمٌ عَزيزٌ ذُو انتِقامٍ ، جَعَلَ عَفوَهُ ومَغفِرَتَهُ لِأَهلِ طاعَتِهِ ، وجَعَلَ عَذابَهُ وعِقابَهُ لِمَن عَصاهُ وخالَفَ أمرَهُ ، وَابتَدَعَ في دينِهِ ما لَيسَ مِنهُ ، وبِرَحمَتِهِ نالَ الصّالِحونَ العَونَ ، وقَد أمكَنَنِيَ اللّهُ مِنكُم يا أهلَ البَصرَةِ ، وأسلَمَكُم بِأَعمالِكُم ؛ فَإِيّاكُم أن تَعودوا إلى مِثلِها ؛ فَإِنَّكُم أوَّلُ مَن شَرَعَ القِتالَ وَالشِّقاقَ ، وتَرَكَ الحَقَّ وَالإِنصافَ </w:t>
      </w:r>
      <w:r>
        <w:rPr>
          <w:rFonts w:eastAsia="Amiri" w:cs="Amiri" w:ascii="Amiri" w:hAnsi="Amiri"/>
          <w:color w:val="111111"/>
          <w:sz w:val="28"/>
          <w:szCs w:val="28"/>
          <w:rtl w:val="true"/>
          <w:lang w:bidi="ar-SA"/>
        </w:rPr>
        <w:t xml:space="preserve">. </w:t>
      </w:r>
      <w:r>
        <w:rPr>
          <w:rStyle w:val="FootnoteAnchor"/>
        </w:rPr>
        <w:footnoteReference w:id="390"/>
      </w:r>
      <w:r>
        <w:rPr>
          <w:rFonts w:ascii="Amiri" w:hAnsi="Amiri" w:eastAsia="Amiri" w:cs="Amiri"/>
          <w:color w:val="111111"/>
          <w:sz w:val="28"/>
          <w:sz w:val="28"/>
          <w:szCs w:val="28"/>
          <w:lang w:bidi="ar-SA"/>
        </w:rPr>
        <w:t>۶۱۰۰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عـن الـحارث بن 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ظَهَرَ أميرُ المُؤمِنينَ عليه السلام عَلى أهلِ البَصرَةِ وقَسَّمَ ما حَواهُ العَسكَرُ ، قامَ فيهِم خَطيبا ، فَحَمِدَ اللّهَ وأثنى عَلَيهِ ، وصَلّى عَلى رَسولِهِ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ذو رَحمَةٍ واسِعَةٍ ومَغفِرَةٍ دائِمَةٍ لِأَهلِ طاعَتِهِ ، وقَضى أنَّ نِقمَتَهُ وعِقابَهُ عَلى أهلِ مَعصِيَتِهِ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المُؤتَفِكَةِ ، ويا جُندَ المَرأَةِ ، وأتباعَ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 فَأَجَبتُم ، وعُقِرَ فَانهَزَمتُم ، أحلامُكُم دِقاقٌ ، وعَهدُكُم شِقاقٌ ، ودينُكُم نِفاقٌ ، وأنتُم فَسَقَةٌ مُرّاقٌ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شَرُّ خَلقِ اللّهِ ؛ أرضُكُم قَريبَةٌ مِنَ الماءِ ، بَعيدَةٌ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عُقولُكُم ، وسَفِهَت أحلامُكُم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شَهَرتُم سُيوفَكُم ، وسَفَكتُم دِماءَكُم ، وخالَفتُم إمامَكُم ؛ فَأَنتُم اُكلَةُ الآكِلِ ، وفَريسَةُ الظّافِرِ ، فَالنّارُ لَكُم مُدَّخَرٌ ، وَالعارُ لَكُم مَفَخَرٌ ، يا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نَكَثتُم بَيعَتي ، وظاهَرتُم عَلَيَّ ذوي عَداوَتي ، فَما ظَنُّكُم يا أهلَ البَصرَةِ الآنَ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bookmarkStart w:id="251" w:name="pg12811_169836"/>
    </w:p>
    <w:p>
      <w:pPr>
        <w:pStyle w:val="Heading3"/>
        <w:numPr>
          <w:ilvl w:val="2"/>
          <w:numId w:val="1"/>
        </w:numPr>
        <w:rPr/>
      </w:pPr>
      <w:bookmarkStart w:id="252" w:name="__RefHeading___Toc1724460_3224264995"/>
      <w:bookmarkStart w:id="253" w:name="_Toc89"/>
      <w:bookmarkEnd w:id="251"/>
      <w:bookmarkEnd w:id="252"/>
      <w:r>
        <w:rPr/>
        <w:t>۱۰</w:t>
      </w:r>
      <w:r>
        <w:rPr>
          <w:rtl w:val="true"/>
        </w:rPr>
        <w:t xml:space="preserve"> </w:t>
      </w:r>
      <w:r>
        <w:rPr>
          <w:rtl w:val="true"/>
        </w:rPr>
        <w:t xml:space="preserve">/ </w:t>
      </w:r>
      <w:r>
        <w:rPr/>
        <w:t>۱۳</w:t>
      </w:r>
      <w:r>
        <w:rPr>
          <w:rtl w:val="true"/>
        </w:rPr>
        <w:t xml:space="preserve"> سرزنش اهل بصره از سوى امام</w:t>
      </w:r>
      <w:bookmarkEnd w:id="253"/>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سرزنش اهل بصره از سوى امام</w:t>
      </w:r>
      <w:r>
        <w:rPr>
          <w:rFonts w:ascii="IRNazanin" w:hAnsi="IRNazanin" w:eastAsia="IRNazanin"/>
          <w:color w:val="111111"/>
          <w:sz w:val="28"/>
          <w:sz w:val="28"/>
          <w:szCs w:val="28"/>
          <w:lang w:bidi="fa-IR"/>
        </w:rPr>
        <w:t>۶۱۰۳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اميرمؤمنان، نامه هاى پيروزى را نوشت ، در ميان مردم به سخنرانى برخاست و خداوند متعال را حمد كرد و بر او ثنا گفت و بر محمّد و خاندانش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به راستى كه خداوند ، بخشنده مهربان و عزيزِ صاحب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آمرزش خود را براى اهل طاعت نهاده ، و عذاب و كيفرش را براى كسى كه نافرمانى كند و دستورش را مخالفت نمايد و در دين ، بدعت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با رحمت او مدد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مرا بر شما قدرت بخشيد و شما را به خاطر رفتارتان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به كارهايى مانند كارهاى گذشته باز گرديد ؛ چرا كه شما نخستين كسانى بوديد كه پيكار و اختلاف را آغاز كرديد و حق و انصاف را كنار نهاديد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حارث بن سريع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اميرمؤمنان بر مردم بصره پيروز شد و آنچه را در لشكرگاه دشمن بود ، تقسيم كرد، به سخنرانى در ميان آنان ايستاد و خداوند را ستود و ثنا گفت و بر پيامبر او درود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عز و جل داراى رحمت گسترده و آمرزش هميشگى براى اهل طاعت است و چنين مقدّر كرده كه كيفر و عِقابش براى گناهكاران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اهالى شهرِ زير و 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سربازان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پيروان چارپا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كه آن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كرد ، پاسخ گفتيد و چون پِى شد ، عقب نشستيد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مغزتان كوچك است و پيمانتان تفرقه ، و دينتان دورويى است ، و شما فاسقانى از دين به در رفته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بدترينِ آفريدگانِ خداونديد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شما به آب ، نزديك است و از آسمان ،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مغزيد و پست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شمشيرهايتان را بيرون كشيديد و خونتان را ريختيد و با پيشوايتان مخالفت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خوراكِ خورنده هاييد و شكار درندگان، كه آتش براى شما ذخيره شده و ننگ براى شما فخر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مرا شكستيد و دشمنانم را عليه من پشتيبانى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اى بصريان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داريد؟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۶۱۰۵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رضى الله عنه البَصرَةَ ، فَأَتى مَسجِدَها الأَعظَمَ ، وَاجتَمَعَ النّاسُ إلَيهِ ، فَصَعِدَ المِنبَرَ ، فَحَمِدَ اللّهَ وأثنى عَلَيهِ ، وصَلّى عَلَى النَّبِيِّ صلى الله عليه و آله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اللّهَ ذو رَحمَةٍ واسِعَةٍ وعِقابٍ أليمٍ ، فَما ظَنُّكُم بي يا أهلَ البَصرَةِ ؛ جُندَ المَرأةِ ، وأتباعَ البَهيمَةِ ؟ رَغا فَقاتَلتُم ، وعُقِرَ فَانهَزَمتُم ، أخلاقُكُم دِقاقٌ ، وعَهدُكُم شِقاقٌ ، وماؤُكُم زُعاقٌ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أرضُكُم قَريبَةٌ مِنَ الماءِ ، بَعيدَةٌ مِنَ السَّماءِ ، وَايمُ اللّهِ لَيَأتِيَنَّ عَلَيها زَمانٌ لا يُرى مِنها إلّا شُرُفاتُ مَسجِدِها فِي البَحرِ ، مِثلُ جُؤجُؤِ </w:t>
      </w:r>
      <w:r>
        <w:rPr>
          <w:rStyle w:val="FootnoteAnchor"/>
          <w:rtl w:val="true"/>
        </w:rPr>
        <w:footnoteReference w:id="393"/>
      </w:r>
      <w:r>
        <w:rPr>
          <w:rFonts w:ascii="Amiri" w:hAnsi="Amiri" w:eastAsia="Amiri" w:cs="Amiri"/>
          <w:color w:val="111111"/>
          <w:sz w:val="28"/>
          <w:sz w:val="28"/>
          <w:szCs w:val="28"/>
          <w:rtl w:val="true"/>
          <w:lang w:bidi="ar-SA"/>
        </w:rPr>
        <w:t xml:space="preserve">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إلى مَنازِلِكُم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 وَانصَرَفَ إلى مُعَسكَرِهِ </w:t>
      </w:r>
      <w:r>
        <w:rPr>
          <w:rFonts w:eastAsia="Amiri" w:cs="Amiri" w:ascii="Amiri" w:hAnsi="Amiri"/>
          <w:color w:val="111111"/>
          <w:sz w:val="28"/>
          <w:szCs w:val="28"/>
          <w:rtl w:val="true"/>
          <w:lang w:bidi="ar-SA"/>
        </w:rPr>
        <w:t xml:space="preserve">. </w:t>
      </w:r>
      <w:r>
        <w:rPr>
          <w:rStyle w:val="FootnoteAnchor"/>
        </w:rPr>
        <w:footnoteReference w:id="394"/>
      </w:r>
      <w:r>
        <w:rPr>
          <w:rFonts w:ascii="Amiri" w:hAnsi="Amiri" w:eastAsia="Amiri" w:cs="Amiri"/>
          <w:color w:val="111111"/>
          <w:sz w:val="28"/>
          <w:sz w:val="28"/>
          <w:szCs w:val="28"/>
          <w:lang w:bidi="ar-SA"/>
        </w:rPr>
        <w:t>۶۱۰۶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صِفةِ الدنيا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في ذَمِّ أهلِ البَصرَةِ بَعدَ وَقعَةِ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جُندَ المَرأَةِ ، وأتباعَ البَهيمَةِ ؛ رَغا فَأَجَبتُم ، وعُقِرَ فَهَرَبتُم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أخلاقُكُم دِقاقٌ ، وعَهدُكُم شِقاقٌ ، ودينُكُم نِفاقٌ ، وماؤُكُم زُعاقٌ ، وَالمُقيمُ بَينَ أظهُرِكُم مُرتَهَنٌ بِذَنبِهِ ، وَالشّاخِصُ عَنكُم مُتدارَكٌ بِرَحمَةٍ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بِمَسجِدِكُم كَجُؤجُؤِ سَفينَةٍ قَد بَعَثَ اللّهُ عَلَيهَا العَذابَ مِن فَوقِها ومِن تَحتِها ، وغَرِقَ مَن في ضِمنِها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وارد بصره شد و به مسجد بزرگ شهر ،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نزد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شد ، خداوند را ستود و ثنا گفت و بر پيامبر صلى الله عليه و آله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به راستى كه خداوند ، داراى رحمتى گسترده و كيفرى دردناك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 چه گمان داريد؟ اى لشكريان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پيروان چارپا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 كرد و شما پيكار كرديد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پِى شد ، گريختيد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خوى شما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پيمان شما تفرقه ، و آبتان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زمينتان به آبْ ، نزديك است و از آسمان ،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روزى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گذشت كه از آن جز كنگره مسجدها مانند سينه كشتى در دريا چيزِ ديگرى ديده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هاى خود بازگرديد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منبر ، پايين آمد و به لشكرگاه خود بازگشت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نكوهش مردم بصره ، پس از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سربازان زن و پيروان چارپا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كرد ، پاسخ گفتيد ، و پِى شد ، پس فرار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خوى شما سبُك است ، و پيمان شما تفرقه ، و دينتان دورويى ، و آب شما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ميان شما به سر بَرَد، به كيفر گناهش گرفتار آيد ، و آن كه شما را ترك گويد ، مشمول آمرزش پروردگار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مسجد شما را مى بينم كه چون سينه كشتى اى است كه خداوند ، بر آن از هر سو عذاب فرستاده، و هركه در آن است ، غرق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أنَّ عَلِيّا رضى الله عنه لَمّا فَرَغَ مِن وَقعَةِ الجَمَلِ دَخَلَ البَصرَةَ فَأَتى مَسجِدَهَا الجامِعَ ، فَاجتَمَعَ النّاسُ ، فَصَعِدَ المِنبَرَ ، فَحَمِدَ اللّهَ وأثنى عَلَيهِ ، وصَلّى عَلَى النَّبِيِّ صلى الله عليه و آله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اللّهَ ذو رَحمَةٍ واسِعَةٍ ، فَما ظَنُّكُم يا أهلَ البَصرَةِ ؟ يا أهلَ السَّبخَةِ ، يا أهلَ المُؤتَفِكَةِ ؛ اِئتَفَكَت </w:t>
      </w:r>
      <w:r>
        <w:rPr>
          <w:rStyle w:val="FootnoteAnchor"/>
          <w:rtl w:val="true"/>
        </w:rPr>
        <w:footnoteReference w:id="396"/>
      </w:r>
      <w:r>
        <w:rPr>
          <w:rFonts w:ascii="Amiri" w:hAnsi="Amiri" w:eastAsia="Amiri" w:cs="Amiri"/>
          <w:color w:val="111111"/>
          <w:sz w:val="28"/>
          <w:sz w:val="28"/>
          <w:szCs w:val="28"/>
          <w:rtl w:val="true"/>
          <w:lang w:bidi="ar-SA"/>
        </w:rPr>
        <w:t xml:space="preserve">بِأَهلِها ثَلاثا وعَلَى اللّهِ الرابِعَةُ ، ياجُندَ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إلى مَنازِلِكُم وأطيعُوا اللّهَ وسُلطانَكُم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حَتّى صارَ إلَى المَربَدِ ، وَالتَفَتَ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أخرَجَني مِن شَرِّ البِقاعِ تُرابا ، وأسرَعِها خَرابا </w:t>
      </w:r>
      <w:r>
        <w:rPr>
          <w:rFonts w:eastAsia="Amiri" w:cs="Amiri" w:ascii="Amiri" w:hAnsi="Amiri"/>
          <w:color w:val="111111"/>
          <w:sz w:val="28"/>
          <w:szCs w:val="28"/>
          <w:rtl w:val="true"/>
          <w:lang w:bidi="ar-SA"/>
        </w:rPr>
        <w:t xml:space="preserve">. </w:t>
      </w:r>
      <w:r>
        <w:rPr>
          <w:rStyle w:val="FootnoteAnchor"/>
        </w:rPr>
        <w:footnoteReference w:id="397"/>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اِستِخلافُ ابنِ عَبّاسٍ عَلَى البَصرَةِ</w:t>
      </w:r>
      <w:r>
        <w:rPr>
          <w:rFonts w:ascii="Amiri" w:hAnsi="Amiri" w:eastAsia="Amiri" w:cs="Amiri"/>
          <w:color w:val="111111"/>
          <w:sz w:val="28"/>
          <w:sz w:val="28"/>
          <w:szCs w:val="28"/>
          <w:lang w:bidi="ar-SA"/>
        </w:rPr>
        <w:t>۶۱۰۶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وصف دنيا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عن الواقدي عن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أميرُ المُؤمِنينَ عليه السلام الخُروجَ مِنَ البَصرَةِ استَخلَفَ عَلَيها عَبدُ اللّهِ بنُ العَبّاسِ وأوصاهُ ، فَكانَ في وَصِيَّتِهِ لَهُ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عَبّاسٍ ، عَلَيكَ بِتَقوَى اللّهِ وَالعَدلِ بِمَن وُلّيتَ عَلَيهِ ، وأن تَبسُطَ لِلنّاسِ وَجهَكَ ، وتُوَسِّعَ عَلَيهِم مَجلِسَكَ وتَسَعَهُم بِحِلمِكَ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وَالغَضَبَ ؛ فَإِنَّهُ طِيَرَةٌ مِنَ الشَّيطانِ ، وإيّاكَ وَالهَوى ؛ فَإِنَّهُ يَصُدُّكَ عَن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ما قَرَّبَكَ مِنَ اللّهِ فَهُوَ مُباعِدُكَ مِنَ النّارِ ، وما باعَدَكَ مِنَ اللّهِ فَهُوَ مُقَرِّبُكَ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اللّهَ كَثيرا ولا تَكُن مِنَ الغافِلينَ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مِخنَفٍ لوطُ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استَعمَلَ أميرُ المُؤمِنينَ عليه السلام عَبدَ اللّهِ بنَ العَبّاسِ عَلَى البَصرَةِ خَطَبَ النّاسَ ، فَحَمِدَ اللّهَ وأثنى عَلَيهِ ، وصَلّى عَلى رَسولِهِ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مَعاشِرَ النّاسِ ، قَدِ استَخلَفتُ عَلَيكُم عَبدَ اللّهِ بنَ العَبّاسِ ، فَاسمَعوا لَهُ وأطيعوا أمرَهُ ما أطاعَ اللّهَ ورَسولَهُ ؛ فَإِن أحدَثَ فيكُم أو زاغَ عَنِ الحَقِّ فَأَعلِموني أعزِلهُ عَنكُم ؛ فَإِنّي أرجو أن أجِدَهُ عَفيفاً تَقِيّاً وَرِعاً ، وإنّي لَم اُوَلِّهِ عَلَيكُم إلّا وأنَا أظُنُّ ذلِكَ بِهِ ، غَفَرَ اللّهُ لَنا ولَكُم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فَأَقامَ عَبدُ اللّهِ بِالبَصرَةِ حَتّى عَمِلَ أميرُ المُؤمِنينَ عليه السلام عَلَى التَّوَجُّهِ إلَى الشّامِ ، فَاستَخلَفَ عَلَيها زيادَ بنَ أبيهِ ، وضَمَّ إلَيهِ أبَا الأَسوَدِ الدُّؤَلِيَّ ، ولَحِقَ بِأَميرِالمُؤمِنينَ عليه السلام ، فَسارَ مَعَهُ إلى صِفّينَ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bookmarkStart w:id="254" w:name="pg12811_169840"/>
    </w:p>
    <w:p>
      <w:pPr>
        <w:pStyle w:val="Heading3"/>
        <w:numPr>
          <w:ilvl w:val="2"/>
          <w:numId w:val="1"/>
        </w:numPr>
        <w:rPr/>
      </w:pPr>
      <w:bookmarkStart w:id="255" w:name="__RefHeading___Toc1724462_3224264995"/>
      <w:bookmarkStart w:id="256" w:name="_Toc90"/>
      <w:bookmarkEnd w:id="254"/>
      <w:bookmarkEnd w:id="255"/>
      <w:r>
        <w:rPr/>
        <w:t>۱۰</w:t>
      </w:r>
      <w:r>
        <w:rPr>
          <w:rtl w:val="true"/>
        </w:rPr>
        <w:t xml:space="preserve"> </w:t>
      </w:r>
      <w:r>
        <w:rPr>
          <w:rtl w:val="true"/>
        </w:rPr>
        <w:t xml:space="preserve">/ </w:t>
      </w:r>
      <w:r>
        <w:rPr/>
        <w:t>۱۴</w:t>
      </w:r>
      <w:r>
        <w:rPr>
          <w:rtl w:val="true"/>
        </w:rPr>
        <w:t xml:space="preserve"> جانشين گذاردن ابن عبّاس در بصره</w:t>
      </w:r>
      <w:bookmarkEnd w:id="256"/>
    </w:p>
    <w:p>
      <w:pPr>
        <w:pStyle w:val="BookText"/>
        <w:rPr/>
      </w:pPr>
      <w:r>
        <w:rPr>
          <w:rFonts w:ascii="IRNazanin" w:hAnsi="IRNazanin" w:eastAsia="IRNazanin"/>
          <w:color w:val="111111"/>
          <w:sz w:val="28"/>
          <w:sz w:val="28"/>
          <w:szCs w:val="28"/>
          <w:lang w:bidi="fa-IR"/>
        </w:rPr>
        <w:t>۶۱۰۷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گزارشى آمده است كه كه چون على عليه السلام از جنگ جملْ فراغت يافت ، وارد بصره شد و به مسجد جامع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منبر رفت و خداوند را سپاس و ثنا گفت و بر پيامبر صلى الله عليه و آله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 به راستى كه خداوند ، داراى رحمت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شما چيست ، اى بصريان؟ اى اهل شوره زار و اى اهل شهر غرق شده، كه سه بار با مردمش در آب فرو رفته است و بار چهارم آن نيز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لشكريان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 حوادث پيشين آن را بر شمرد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هاى خود بازگرديد و از خداوند و پيشواى خويش ،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از بصره بيرون رفت تا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آن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خداوندى را كه مرا از بدْ خاك ترينِ سرزمين ها و زود آوارشونده ترينِ آنها بيرون بُرد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جانشين گذاردن ابن عبّاس در بصره</w:t>
      </w:r>
      <w:r>
        <w:rPr>
          <w:rFonts w:ascii="IRNazanin" w:hAnsi="IRNazanin" w:eastAsia="IRNazanin"/>
          <w:color w:val="111111"/>
          <w:sz w:val="28"/>
          <w:sz w:val="28"/>
          <w:szCs w:val="28"/>
          <w:lang w:bidi="fa-IR"/>
        </w:rPr>
        <w:t>۶۱۰۷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واقِدى ، از رجال خودش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اميرمؤمنان تصميم گرفت از بصره بيرون رود ، عبد اللّه بن عبّاس را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 و به او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 هايش اين بود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پرواى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ميان كسانى كه بر آنان گمارده شده اى و اين كه براى مردم ، چهره بگشايى و مجلست را عمومى سازى و مردم را با بردبارى خود ، پذيرا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خشم كه آن ، انگيزه اى شيطانى است ، و بپرهيز از هوا و هوس كه از راه خداوند ، بازت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آنچه تو را به خداوندْ نزديك مى سازد ، همان ، دوركننده تو از آتش است، و آنچه تو را از خداوندْ دور مى سازد ، همان ، نزديك كننده تو به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بسيار ياد كن و از غافلان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ابومِخْنَفْ لوط بن يحيى گزارش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اميرمؤمنان ، عبد اللّه بن عبّاس را به بصره گمارْد ، براى مردمْ سخنرانى كرد، خداوند را سپاس و ثنا گفت و بر پيامبرش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را بر شما گماردم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بشنويد و دستورهايش را ـ تا وقتى از خداوند و پيامبرش اطاعت مى كند ـ اطاعت كنيد و اگر بدعتى گذاشت يا از حق كناره گرفت ، به من خبر دهيد تا او را از حكومت بر شما عزل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اميدوارم او را پاكْ دامن ، پارسا و خودنگهدار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بدين كار نگماردم،جز آن كه مى دانم اين خصلت ها در وى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من و شما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در بصره ماند ، تا زمانى كه اميرمؤمنان به سوى شام ،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زياد بن ابيه را به جاى خود بر بصره گمارد و ابو الأسود دُئلى را نيز معاون او نهاد و خود به اميرمؤمنان پيوست و با او به سوى صِفّينْ حركت نمود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كِتابُ الإِمامِ إلى أهلِ الكوفَةِ</w:t>
      </w:r>
      <w:r>
        <w:rPr>
          <w:rFonts w:ascii="Amiri" w:hAnsi="Amiri" w:eastAsia="Amiri" w:cs="Amiri"/>
          <w:color w:val="111111"/>
          <w:sz w:val="28"/>
          <w:sz w:val="28"/>
          <w:szCs w:val="28"/>
          <w:lang w:bidi="ar-SA"/>
        </w:rPr>
        <w:t>۶۱۱۰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 ـ في كِتابِهِ إلى أهلِ الكوفَةِ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مِن عَلِيٍّ أميرِ المُؤمِنينَ إلى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فَإِنّي أحمَدُ اللّهَ إلَيكُمُ الَّذي لا إلهَ إلّا هُوَ ، أمّا بَعدُ ؛ فَإِنَّ اللّهَ حَكَمٌ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يُغَيِّرُ مَا بِقَوْمٍ حَتَّى يُغَيِّرُواْ مَا بِأَنفُسِهِمْ وَ إِذَآ أَرَادَ اللَّهُ بِقَوْمٍ سُوءًا فَلَا مَرَدَّ لَهُ وَ مَا لَهُم مِّن دُونِهِ مِن وَالٍ</w:t>
      </w:r>
      <w:r>
        <w:rPr>
          <w:rFonts w:eastAsia="Amiri" w:cs="Amiri" w:ascii="Amiri" w:hAnsi="Amiri"/>
          <w:color w:val="111111"/>
          <w:sz w:val="28"/>
          <w:szCs w:val="28"/>
          <w:rtl w:val="true"/>
          <w:lang w:bidi="ar-SA"/>
        </w:rPr>
        <w:t xml:space="preserve">» .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وإنّي اُخبِرُكُم عَنّا ، وعَمَّن سِرنا إلَيهِ مِن جُموعِ أهلِ البَصرَةِ ، ومَن سارَ إلَيهِ مِن قُرَيشٍ وغَيرِهِم مَعَ طَلحَةَ وَالزُّبَيرِ بَعدَ نَكِثِهما صَفقَةَ أيمانِهِما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فَنَهَضتُ مِنَ المَدينَةِ حينَ انتَهى إلَيَّ خَبَرُهُم ، وما صَنَعوهُ بِعامِلي عُثمانَ بنِ حُنيَفٍ حَتّى قَدِمتُ ذا قارٍ ، فَبَعَثتُ إلَيكُمُ ابنِيَ الحَسَنَ وعَمّارا وقَيسا فَاستَنفَروكُم لِحَقِّ اللّهِ وحَقِّ رَسولِهِ وحَقِّنا ، فَأَجابَني إخوانُكُم سِراعا حَتّى قَدِموا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فَسِرتُ بِهِم وبِالمُسارِعينَ مِنهُم إلى طاعَةِ اللّهِ حَتّى نَزَلتُ ظَهرَ البَصرَةِ ، فَأَعذَرتُ بِالدُّعاءِ ، وأقَمتُ الحُجَّةَ ، وأقَلتُ العَثرَةَ وَالزَّلَّةَ مِن أهلِ الرَّدَّةِ مِن قُرَيشٍ وغَيرِهِم ، وَاستَتَبتُهُم عَن نَكثِهِم بَيعَتي ، وعَهدِ اللّهِ لي عَلَيهِم ، فَأَبَوا إلّا قِتالي ، وقِتالَ مَن مَعي ، وَالتَّمادِيَ فِي الغَيِّ ، فَناهَضتُهُم بِالجِهادِ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مَن قُتِلَ مِنهُم ، ووَلّى مَن وَلّى إلى مِصرِهِم ، فَسَأَلوني ما دَعَوتُهُم إلَيهِ مِن كَفِّ القِتالِ ، فَقَبِلتُ مِنهُم ، وغَمَدتُ السُّيوفَ عَنهُم ، وأخَذتُ بِالعَفوِ فيهِم ، وأجرَيتُ الحَقَّ وَالسُّنَّةَ بَينَهُم ، وَاستَعمَلتُ عَبدَ اللّهِ بنَ العَبّاسِ عَلَى البَصرَةِ ، وأنَا سائِرٌ إلَى الكوفَةِ إن شاءَ اللّهُ تَعالى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بَعَثتُ إلَيكُم زَحرَ بنَ قَيسٍ الجُعفِيَّ لِتَسأَلوهُ فَيُخبِرَكُم عَنّا وعَنهُم ، ورَدِّهِمُ الحَقَّ عَلَينا ، ورَدِّ اللّهِ لَهُم </w:t>
      </w:r>
      <w:r>
        <w:rPr>
          <w:rStyle w:val="FootnoteAnchor"/>
          <w:rtl w:val="true"/>
        </w:rPr>
        <w:footnoteReference w:id="400"/>
      </w:r>
      <w:r>
        <w:rPr>
          <w:rFonts w:ascii="Amiri" w:hAnsi="Amiri" w:eastAsia="Amiri" w:cs="Amiri"/>
          <w:color w:val="111111"/>
          <w:sz w:val="28"/>
          <w:sz w:val="28"/>
          <w:szCs w:val="28"/>
          <w:rtl w:val="true"/>
          <w:lang w:bidi="ar-SA"/>
        </w:rPr>
        <w:t xml:space="preserve">وهُم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عُبَيدُ اللّهِ بنُ أبي رافِعٍ في جُمادَى الاُولى مِن سَنَةِ سِتٍّ وثَلاثينَ مِنَ الهِجرَةِ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bookmarkStart w:id="257" w:name="pg12811_169842"/>
    </w:p>
    <w:p>
      <w:pPr>
        <w:pStyle w:val="Heading3"/>
        <w:numPr>
          <w:ilvl w:val="2"/>
          <w:numId w:val="1"/>
        </w:numPr>
        <w:rPr/>
      </w:pPr>
      <w:bookmarkStart w:id="258" w:name="__RefHeading___Toc1724464_3224264995"/>
      <w:bookmarkStart w:id="259" w:name="_Toc91"/>
      <w:bookmarkEnd w:id="257"/>
      <w:bookmarkEnd w:id="258"/>
      <w:r>
        <w:rPr/>
        <w:t>۱۰</w:t>
      </w:r>
      <w:r>
        <w:rPr>
          <w:rtl w:val="true"/>
        </w:rPr>
        <w:t xml:space="preserve"> </w:t>
      </w:r>
      <w:r>
        <w:rPr>
          <w:rtl w:val="true"/>
        </w:rPr>
        <w:t xml:space="preserve">/ </w:t>
      </w:r>
      <w:r>
        <w:rPr/>
        <w:t>۱۵</w:t>
      </w:r>
      <w:r>
        <w:rPr>
          <w:rtl w:val="true"/>
        </w:rPr>
        <w:t xml:space="preserve"> نامه امام به كوفيان</w:t>
      </w:r>
      <w:bookmarkEnd w:id="259"/>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نامه امام به كوفيان</w:t>
      </w:r>
      <w:r>
        <w:rPr>
          <w:rFonts w:ascii="IRNazanin" w:hAnsi="IRNazanin" w:eastAsia="IRNazanin"/>
          <w:color w:val="111111"/>
          <w:sz w:val="28"/>
          <w:sz w:val="28"/>
          <w:szCs w:val="28"/>
          <w:lang w:bidi="fa-IR"/>
        </w:rPr>
        <w:t>۶۱۱۳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كوفيان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اميرمؤمنان به مردم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خداوندى را سپاس مى گويم كه جز او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به راستى كه خداوند ، حاكم عادل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سرنوشت هيچ قومى را تغيير نمى دهد ، مگر آن كه آنان ، آنچه را در خودشان است ، تغيير دهند و چون خدا براى قومى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بدى كند ، هيچ چيز مانع آن نيست و غير از او حمايتگرى براى آنان نخواهد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همانا شما را از خودمان خبر مى دهم و نيز از كسانى كه به سوى آنان رفتيم ، يعنى جمعيّت بصريان و كسانى از قريش و ساير قبيله ها كه به همراه طلحه و زبير به بصره آمدند ، پس از آن كه آن دو عهد خود را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اخبار آنان و رفتارى كه با كارگزارم عثمان بن حُنَيف داشتند ، به من رسيد ، از مدينه حركت كردم تا وارد ذو قار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فرزندم حسن و عمّار و قيس را به سوى شما فرستادم تا شما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 و حقّ پيامبرش و حقّ ما، بسيج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شما به سرعتْ مرا پاسخ گفتند و بر من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و با پيشى گيرندگانشان به سوى طاعت خدا ، حركت كردم تا در پشت بصره اُتراق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فراخواندنِ آنان ، راه عذرشان را بستم و دليلْ اقامه كردم و از لغزش هاى مرتدّان قريش و ديگران درگذشتم و از آنان خواستم به خاطر بيعت شكنى و شكستن عهد خداوند با من، توبه كنند ؛ ولى آنان سر باز زدند و جز به پيكار با من و همراهان من و فرو رفتن در گم راهى ، رضايت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جهاد با آنان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آنان جمعى كشته شدند و جمعى به شهرشان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آنان چيزى را از من درخواست كردند كه من ، آنان را به همان فرا مى خواندم ؛ يعنى كنار نهادن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پذيرفتم و شمشير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برگرفتم و در نيام كردم و راه گذشت را در ميان آنان در پيش گرفتم ، و حق و سنّت را در ميانشان به اجرا گذاردم و عبد اللّه بن عباس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گماردم و اينك ـ اگر خدا بخواهد ـ به سوى كوفه روانم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زَحْر بن قيس جُعفى را به سوى شما فرستادم تا از او درباره ما و جمليان سؤال كنيد و او آگاهتان سازد كه چگونه حقّ ما را نپذيرفتند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شكست آنها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را ـ كه اكراه داشتند ـ به پذيرش حقّ ما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نامه را عبيد اللّه بن ابى رافع در جمادى اوّل از سال سى و ششم هجرى نوشت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قُدومُ الإِمامِ إلَى الكوفَةِ</w:t>
      </w:r>
      <w:r>
        <w:rPr>
          <w:rFonts w:ascii="Amiri" w:hAnsi="Amiri" w:eastAsia="Amiri" w:cs="Amiri"/>
          <w:color w:val="111111"/>
          <w:sz w:val="28"/>
          <w:sz w:val="28"/>
          <w:szCs w:val="28"/>
          <w:lang w:bidi="ar-SA"/>
        </w:rPr>
        <w:t>۶۱۱۶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عبد الرحمن بن عبيد بن أبي الكنود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عَلِيُّ بنُ أبي طالِبٍ مِنَ البَصرَةِ إلَى الكوفَةِ يَومَ الِاثنَينِ لِثِنتَي عَشرَةَ لَيلَةً مَضَت مِن رَجَبٍ سَنَةَ سِتٍّ وثَلاثينَ ، وقَد أعَزَّ اللّهُ نَصرَهُ ، وأظهَرَهُ عَلى عَدُوِّهِ ، ومَعَهُ أشرافُ النّاسِ وأهلُ البَصرَةِ ، استَقبَلَهُ أهلُ الكوفَةِ وفيهِم قُرّاؤُهُم وأشرافُهُم ، فَدَعَوا لَهُ بِالبَرَكَةِ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أينَ تَنزِلُ ؟ أ تَنزِلُ القَصرَ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أنزِلُ 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فَنَزَلَها وأقبَلَ حَتّى دَخَلَ المَسجِدَ الأَعظَمَ فَصَلّى فيهِ رَكعَتَينِ ، ثُمَّ صَعِدَ المِنبَرَ فَحَمِدَ اللّهَ وأثنى عَلَيهِ وصَلّى عَلى رَسولِهِ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لَكُم فِي الإِسلامِ فَضلاً ما لَم تُبَدِّلوا وتُغَيِّروا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دَعَوتُكُم إلَى الحَقِّ فَأَجَبتُم ، وبَدَأتُم بِالمُنكَرِ فَغَيَّرتُم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فَضلَكُم فيما بَينَكُم وبَينَ اللّهِ فِي الأَحكامِ وَالقَسمِ ، فَأَنتُم اُسوَةُ مَن أجابَكُم ودَخَلَ فيما دَخَلتُم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أخوَفَ ما أخافُ عَلَيكُمُ اتِّباعُ الهَوى ، وطولُ الأَمَلِ ؛ فَأَمَّا اتِّباعُ الهَوى فَيَصُدُّ عَنِ الحَقِّ ، وأمّا طولُ الأَمَلِ فَيُنسِي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الدُّنيا قَد تَرَحَّلَت مُدبِرَةً ، وَالآخِرَةَ تَرَحَّلتَ مُقبِلَةً ، ولِكُلِّ واحِدَةٍ مِنهُما بَنونَ ؛ فَكونوا مِن أبناءِ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عَمَلٌ ولا حِسابٌ ، وغَدا حِسابٌ ولا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نَصَرَ وَلِيَّهُ ، وخَذَلَ عَدُوَّهُ ، وأعَزَّ الصّادِقَ المُحِقَّ ، وأذَلَّ النّاكِثَ المُبطِلَ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بِتَقوَى اللّهِ وطاعَةِ مَن أطاعَ اللّهَ مِن أهلِ بَيتِ نَبِيِّكُم ، الَّذينَ هُم أولى بِطاعَتِكُم فيما أطاعُوا اللّهَ فيهِ مِنَ المُنتَحِلينَ المُدَّعينَ المُقابِلينَ إلَينا ، يَتَفَضَّلونَ بِفَضلِنا ، ويُجاحِدونّا أمرَنا ، ويُنازِعونّا حَقَّنا ، ويُدافِعونّا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ذاقوا وَبالَ مَا اجتَرَحوا فَسوفَ يَلقَونَ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 قَعَدَ عَن نُصرَتي مِنكُم رِجالٌ فَأَنَا عَلَيهِم عاتِبٌ 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فَاهجُروهُم وأسمِعوهُم ما يَكرَهونَ حَتّى يُعتِبوا ، لِيُعرَفَ بِذلِكَ حِزبُ اللّهِ عِندَ الفُرقَةِ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مالِكُ بنُ حَبيبٍ اليَربوعِيُّ ـ وكانَ صاحِبَ شَرَطَتِهِ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لَأَرَى الهُجرَ وإسماعَ المَكروهِ لَهُم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أمَرتَنا لَنَقتُلَنَّهُم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جُزتَ المَدى ، وعَدَوتَ الحَدَّ ، وأغرَقتَ فِي النَّزعِ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الغَشمِ </w:t>
      </w:r>
      <w:r>
        <w:rPr>
          <w:rStyle w:val="FootnoteAnchor"/>
          <w:rtl w:val="true"/>
        </w:rPr>
        <w:footnoteReference w:id="402"/>
      </w:r>
      <w:r>
        <w:rPr>
          <w:rFonts w:ascii="Amiri" w:hAnsi="Amiri" w:eastAsia="Amiri" w:cs="Amiri"/>
          <w:color w:val="111111"/>
          <w:sz w:val="28"/>
          <w:sz w:val="28"/>
          <w:szCs w:val="28"/>
          <w:rtl w:val="true"/>
          <w:lang w:bidi="ar-SA"/>
        </w:rPr>
        <w:t xml:space="preserve">أبلَغُ في اُمورٍ تَنوبُكَ مِن مُهادَنَةِ الأَعادي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قَضَى اللّهُ يا مالِ ، قَتلُ النَّفسِ بِالنَّفسِ ، فَما بالُ الغَشمِ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سُلْطَـنًا فَلَا يُسْرِف فِّى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وَالإِسرافُ فِي القَتلِ أن تَقتُلَ غَيرَ قاتِلِكَ ؛ فَقَد نَهَى اللّهُ عَنهُ ، وذلِكَ هُوَ الغَشمُ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bookmarkStart w:id="260" w:name="pg12811_169846"/>
    </w:p>
    <w:p>
      <w:pPr>
        <w:pStyle w:val="Heading3"/>
        <w:numPr>
          <w:ilvl w:val="2"/>
          <w:numId w:val="1"/>
        </w:numPr>
        <w:rPr/>
      </w:pPr>
      <w:bookmarkStart w:id="261" w:name="__RefHeading___Toc1724466_3224264995"/>
      <w:bookmarkStart w:id="262" w:name="_Toc92"/>
      <w:bookmarkEnd w:id="260"/>
      <w:bookmarkEnd w:id="261"/>
      <w:r>
        <w:rPr/>
        <w:t>۱۰</w:t>
      </w:r>
      <w:r>
        <w:rPr>
          <w:rtl w:val="true"/>
        </w:rPr>
        <w:t xml:space="preserve"> </w:t>
      </w:r>
      <w:r>
        <w:rPr>
          <w:rtl w:val="true"/>
        </w:rPr>
        <w:t xml:space="preserve">/ </w:t>
      </w:r>
      <w:r>
        <w:rPr/>
        <w:t>۱۶</w:t>
      </w:r>
      <w:r>
        <w:rPr>
          <w:rtl w:val="true"/>
        </w:rPr>
        <w:t xml:space="preserve"> ورود امام به كوفه</w:t>
      </w:r>
      <w:bookmarkEnd w:id="262"/>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ورود امام به كوفه</w:t>
      </w:r>
      <w:r>
        <w:rPr>
          <w:rFonts w:ascii="IRNazanin" w:hAnsi="IRNazanin" w:eastAsia="IRNazanin"/>
          <w:color w:val="111111"/>
          <w:sz w:val="28"/>
          <w:sz w:val="28"/>
          <w:szCs w:val="28"/>
          <w:lang w:bidi="fa-IR"/>
        </w:rPr>
        <w:t>۶۱۱۰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عبد الرحمان بن عبيد بن ابى كنود و ديگران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بن ابى طالب عليه السلام از بصره به كوفه رسيد ، روز دوشنبه ، دوازدهم رجب سال سى و ششم هجرى بود و خداوند ، پيروزى اش را گرامى داشت و او را بر دشمنش پيروز گردانيد و به همراه او ، بزرگان مردم و اهل بصره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به استقبال آمدند و در ميان آنها قاريان و بزرگان كوفه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او به خير و بركت ، دعا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اقامت مى كنى؟ آيا به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روى؟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ولى در رُحبه ، </w:t>
      </w:r>
      <w:r>
        <w:rPr>
          <w:rStyle w:val="FootnoteAnchor"/>
          <w:rtl w:val="true"/>
        </w:rPr>
        <w:footnoteReference w:id="405"/>
      </w:r>
      <w:r>
        <w:rPr>
          <w:rFonts w:ascii="IRNazanin" w:hAnsi="IRNazanin" w:eastAsia="IRNazanin"/>
          <w:color w:val="111111"/>
          <w:sz w:val="28"/>
          <w:sz w:val="28"/>
          <w:szCs w:val="28"/>
          <w:rtl w:val="true"/>
          <w:lang w:bidi="fa-IR"/>
        </w:rPr>
        <w:t>توقّفى خواهم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در رُحبه ، توقّف كرد و سپس وارد مسجد بزرگ شهر شد و در آن ، دو ركعت نماز گزارْد و بر منبر رفت و حمد و ثناى خداوند گفت و بر پيامبرش درود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 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شما در اسلام ، فضيلتى است تا زمانى كه آن را دگرگون نسازيد و تغيير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سوى حق فرا خواندم و شما اجابت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كرديد به مبارزه با مُنكَر و آن را دگرگون ساختيد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فضيلت ميان شما و خداوند ، در احكام و تقسيم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الگوى كسانى هستيد كه شما را پاسخ مى گويند و در آنچه شما داخل گشتيد، داخل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بيشترين هراس من بر شما ، پيروى از هوا و هوس و آرزوهاى طولانى است ؛ زيرا كه پيروى هوا و هوس ، از حق باز مى دارد و آرزوى دراز ، آخرت را از ياد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دنيا پشت مى كند و مى رود و آخرت روى مى آورد و مى آيد و هريك را فرزندانى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فرزندان آخرت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است و حسابى نيست 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است و جاى عمل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ولىّ خود را يارى كرد و دشمنش را بى ياور گذاشت و راستگوىِ حق مدار را عزيز گردانيد و بيعت شكنِ باطل مَدار را خوار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شما باد پرواى الهى و پيروىِ اهل بيت پيامبرتان كه از خداوند ، اطاعت مى كنند؛ آنان كه در آنچه خدا را اطاعت مى كنند ، از ديگر فرقه هايى كه خود را به دين مى بندند و ادّعا دارند و با ما به مقابله مى پردازند، سزاوارتر به پيروى شدن اند، در حالى كه آن ديگران ، از فضيلت ما فضيلت يافته اند؛ ولى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انكار مى كنند ، و در حقّ ما با ما كشمكش مى كنند و ما را از آن ، دور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نتيجه رفتار خود را چشيدند و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مردانى از شما از يارى من سر باز زدند و من ، آنان را نكوهش و توبيخ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كناره جوييد و آنچه را خوش نمى دارند ، به گوششان برسانيد تا بازگردند ، و از اين طريق ، به هنگام جدا شدن ها ، حزب خدا شناخته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حبيب يَربوعى ـ كه از سرداران سپاه او بود ـ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قهر و دورى و سخنان درشت به گوششان رساندن را براى آنانْ كم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سوگند،اگر به ما دستور دهى ، آنان را خواهيم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 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گذشتى و از حد ، تجاوز كردى و در دشمنى فرو 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ستم، در كارهايى كه براى تو پيش مى آيد ، از سازش با دشمنان ، كارسازتر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چنين حكم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نفْس در برابر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چرا؟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هركس به ستمْ كشته شود، به سرپرست وى قدرتى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در قتل ، زياده روى كند ؛ زيرا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شرع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زياده روى در كشتن، آن است كه جز قاتل را بكشى كه خداوند ، از آن ، نهى كرده است و اين ، همان ستم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۶۱۱۱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لَمّا دَخَلَ الكوفَةَ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القَصرَينِ نُنزِلُكَ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الخَبالِ لا تُنزِلونيهِ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عَلى جَعدَةَ بنِ هُبَيرَةَ المَخزومِيِّ </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وقتى وارد كوفه شد ،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يك از دو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اقامت دهيم؟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قصر خِبال ، اقامتم مدهيد</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خانه جَعدة بن هُبَيره مخزومى منزل گزيد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۲۷۳۳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۶۵۲۵۹۵۸</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۲۷۳۳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۶۵۲۵۹۵۹</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811_169850"/>
    </w:p>
    <w:p>
      <w:pPr>
        <w:pStyle w:val="Heading2"/>
        <w:numPr>
          <w:ilvl w:val="1"/>
          <w:numId w:val="1"/>
        </w:numPr>
        <w:rPr/>
      </w:pPr>
      <w:bookmarkStart w:id="264" w:name="__RefHeading___Toc1724468_3224264995"/>
      <w:bookmarkStart w:id="265" w:name="_Toc93"/>
      <w:bookmarkEnd w:id="263"/>
      <w:bookmarkEnd w:id="264"/>
      <w:r>
        <w:rPr>
          <w:rtl w:val="true"/>
        </w:rPr>
        <w:t xml:space="preserve">پيكار دوم </w:t>
      </w:r>
      <w:r>
        <w:rPr>
          <w:rtl w:val="true"/>
        </w:rPr>
        <w:t xml:space="preserve">: </w:t>
      </w:r>
      <w:r>
        <w:rPr>
          <w:rtl w:val="true"/>
        </w:rPr>
        <w:t xml:space="preserve">جنگ صفّين </w:t>
      </w:r>
      <w:r>
        <w:rPr>
          <w:rtl w:val="true"/>
        </w:rPr>
        <w:t>(</w:t>
      </w:r>
      <w:r>
        <w:rPr>
          <w:rtl w:val="true"/>
        </w:rPr>
        <w:t>فتنه قاسطين</w:t>
      </w:r>
      <w:r>
        <w:rPr>
          <w:rtl w:val="true"/>
        </w:rPr>
        <w:t>)</w:t>
      </w:r>
      <w:bookmarkEnd w:id="265"/>
    </w:p>
    <w:p>
      <w:pPr>
        <w:pStyle w:val="Heading3"/>
        <w:numPr>
          <w:ilvl w:val="2"/>
          <w:numId w:val="1"/>
        </w:numPr>
        <w:rPr/>
      </w:pPr>
      <w:bookmarkStart w:id="266" w:name="__RefHeading___Toc1724470_3224264995"/>
      <w:bookmarkStart w:id="267" w:name="_Toc94"/>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 xml:space="preserve">پيكار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قاسطين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نبردفصل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سران قاسطينفصل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علىفصل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تبليغاتىفصل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شدن معاويه براى جنگفصل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امام به سوى صفّينفصل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رويارويى دو سپاهفصل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گرفتن نبردفصل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ترين روزهافصل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ايستادن جنگفصل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داورفصل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از صفّينفصل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سراپرده داورى</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مواصفات الحرب</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تَأريخُهابعد مضي حوالي أربعة أشهر على إخماد فتنة الناكثين بقيادة عائشة وطلحة والزبير وفي وقت لم تكن جراحها قد اندملت ودماؤها قد جفّت ، واجه الإسلام العلوي فتنة القاسطين بقيادة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الإمام عليّ عليه السلام في الخامس من شوّال عام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للهجرة من الكوفة لإخماد هذه الفتنة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وفي أواخر ذي القعدة </w:t>
      </w:r>
      <w:r>
        <w:rPr>
          <w:rStyle w:val="FootnoteAnchor"/>
          <w:rtl w:val="true"/>
        </w:rPr>
        <w:footnoteReference w:id="409"/>
      </w:r>
      <w:r>
        <w:rPr>
          <w:rFonts w:ascii="Amiri" w:hAnsi="Amiri" w:eastAsia="Amiri" w:cs="Amiri"/>
          <w:color w:val="111111"/>
          <w:sz w:val="28"/>
          <w:sz w:val="28"/>
          <w:szCs w:val="28"/>
          <w:rtl w:val="true"/>
          <w:lang w:bidi="ar-SA"/>
        </w:rPr>
        <w:t xml:space="preserve">وأثناء حطّ الرحال في صفّين وقعت معركة خاطفة للسيطرة على شريعة الفرات التي سيطر عليها جيش معاوية قبل وصول الإمام وجيشه ، وقد انتهت هذه المعركة بانتصار جيش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شهر ذي الحجّة وقعت مناوشات بين الجيشين ، </w:t>
      </w:r>
      <w:r>
        <w:rPr>
          <w:rStyle w:val="FootnoteAnchor"/>
          <w:rtl w:val="true"/>
        </w:rPr>
        <w:footnoteReference w:id="410"/>
      </w:r>
      <w:r>
        <w:rPr>
          <w:rFonts w:ascii="Amiri" w:hAnsi="Amiri" w:eastAsia="Amiri" w:cs="Amiri"/>
          <w:color w:val="111111"/>
          <w:sz w:val="28"/>
          <w:sz w:val="28"/>
          <w:szCs w:val="28"/>
          <w:rtl w:val="true"/>
          <w:lang w:bidi="ar-SA"/>
        </w:rPr>
        <w:t xml:space="preserve">إلى أن اُعلنت الهدنة بين الفريقين في محرّم من عام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w:t>
      </w:r>
      <w:r>
        <w:rPr>
          <w:rStyle w:val="FootnoteAnchor"/>
          <w:rtl w:val="true"/>
        </w:rPr>
        <w:footnoteReference w:id="411"/>
      </w:r>
      <w:r>
        <w:rPr>
          <w:rFonts w:ascii="Amiri" w:hAnsi="Amiri" w:eastAsia="Amiri" w:cs="Amiri"/>
          <w:color w:val="111111"/>
          <w:sz w:val="28"/>
          <w:sz w:val="28"/>
          <w:szCs w:val="28"/>
          <w:rtl w:val="true"/>
          <w:lang w:bidi="ar-SA"/>
        </w:rPr>
        <w:t xml:space="preserve">وما إن انتهت حتى وقعت الحرب الحقيقيّة بينهما في بداية صفر عام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وحَمِيَ وطيسها في الثامن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العاشر منه </w:t>
      </w:r>
      <w:r>
        <w:rPr>
          <w:rStyle w:val="FootnoteAnchor"/>
          <w:rtl w:val="true"/>
        </w:rPr>
        <w:footnoteReference w:id="413"/>
      </w:r>
      <w:r>
        <w:rPr>
          <w:rFonts w:ascii="Amiri" w:hAnsi="Amiri" w:eastAsia="Amiri" w:cs="Amiri"/>
          <w:color w:val="111111"/>
          <w:sz w:val="28"/>
          <w:sz w:val="28"/>
          <w:szCs w:val="28"/>
          <w:rtl w:val="true"/>
          <w:lang w:bidi="ar-SA"/>
        </w:rPr>
        <w:t xml:space="preserve">حينما كان جيش الإمام على وشك إحراز الانتصار الحاسم ، إلّا أنّها انفضّت بحيلة من عمرو بن العاص ، وعاد الإمام إلى الكوفة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811_169852"/>
    </w:p>
    <w:p>
      <w:pPr>
        <w:pStyle w:val="Heading3"/>
        <w:numPr>
          <w:ilvl w:val="2"/>
          <w:numId w:val="1"/>
        </w:numPr>
        <w:rPr/>
      </w:pPr>
      <w:bookmarkStart w:id="269" w:name="__RefHeading___Toc1724472_3224264995"/>
      <w:bookmarkStart w:id="270" w:name="_Toc95"/>
      <w:bookmarkEnd w:id="268"/>
      <w:bookmarkEnd w:id="269"/>
      <w:r>
        <w:rPr>
          <w:rtl w:val="true"/>
        </w:rPr>
        <w:t xml:space="preserve">فصل يكم </w:t>
      </w:r>
      <w:r>
        <w:rPr>
          <w:rtl w:val="true"/>
        </w:rPr>
        <w:t xml:space="preserve">: </w:t>
      </w:r>
      <w:r>
        <w:rPr>
          <w:rtl w:val="true"/>
        </w:rPr>
        <w:t>سيماى نبرد</w:t>
      </w:r>
      <w:bookmarkEnd w:id="270"/>
    </w:p>
    <w:p>
      <w:pPr>
        <w:pStyle w:val="Heading4"/>
        <w:numPr>
          <w:ilvl w:val="3"/>
          <w:numId w:val="1"/>
        </w:numPr>
        <w:rPr/>
      </w:pPr>
      <w:bookmarkStart w:id="271" w:name="__RefHeading___Toc1724474_3224264995"/>
      <w:bookmarkStart w:id="272" w:name="_Toc96"/>
      <w:bookmarkEnd w:id="271"/>
      <w:r>
        <w:rPr/>
        <w:t>۱</w:t>
      </w:r>
      <w:r>
        <w:rPr>
          <w:rtl w:val="true"/>
        </w:rPr>
        <w:t xml:space="preserve"> </w:t>
      </w:r>
      <w:r>
        <w:rPr>
          <w:rtl w:val="true"/>
        </w:rPr>
        <w:t xml:space="preserve">/ </w:t>
      </w:r>
      <w:r>
        <w:rPr/>
        <w:t>۱</w:t>
      </w:r>
      <w:r>
        <w:rPr>
          <w:rtl w:val="true"/>
        </w:rPr>
        <w:t xml:space="preserve"> زمان نبرد</w:t>
      </w:r>
      <w:bookmarkEnd w:id="272"/>
    </w:p>
    <w:p>
      <w:pPr>
        <w:pStyle w:val="BookText"/>
        <w:rPr/>
      </w:pP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سيماى نبرد </w:t>
      </w:r>
      <w:r>
        <w:rPr>
          <w:rStyle w:val="FootnoteAnchor"/>
        </w:rPr>
        <w:footnoteReference w:id="414"/>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زمان نبردپس از گذشت چهار ماه از خاموش شدن فتنه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رهبرى عايشه، 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زمانى كه هنوز زخم هاى آن پيكار ، بهبود نيافته بود و خون هاى ريخته شده ، نخشكيده بود ، اسلام علوى با فتنه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پنجم شوال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براى خاموش كردن اين فتنه از كوفه حركت كرد و در اواخر ماه ذى قعده و به هنگام بار افكندن سپاهيان در صفّين، درگيرى غافلگير كننده اى براى مسلّط شدن بر شريعه فرات ، رخ داد ؛ چرا كه پيش از آمدن على عليه السلام و سپاهيانش ، لشكريان معاويه بر آن ، مسلّط شده بودند و اين درگيرى به پيروزى سپاه امام على عليه السلام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ذى حجه نيز درگيرى هاى شديدى ميان دو سپاه ، صورت گرفت تا اين كه در محرّم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ميان دو گروه ، آتش بس اعلام گرديد؛ ولى جنگ ، پايان نيافت تا اين كه پيكار حقيقى در آغاز ماه صفر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ميان دو سپاه ، رُخ داد و در هشتم صفر ، تنور جنگ ، داغ گرديد و در دهم صفر ، هنگامى كه سپاه امام على عليه السلام در آستانه پيروزى قطعى قرار گرفته بود ، با حيله عمرو بن عاص ، فرصت پيروزى از دست رفت و امام على عليه السلام به كوفه بازگشت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مَكانُهاصِفّين ـ بكسرتين وتشديد الفاء ـ موضع بقرب الرقّة </w:t>
      </w:r>
      <w:r>
        <w:rPr>
          <w:rStyle w:val="FootnoteAnchor"/>
          <w:rtl w:val="true"/>
        </w:rPr>
        <w:footnoteReference w:id="415"/>
      </w:r>
      <w:r>
        <w:rPr>
          <w:rFonts w:ascii="Amiri" w:hAnsi="Amiri" w:eastAsia="Amiri" w:cs="Amiri"/>
          <w:color w:val="111111"/>
          <w:sz w:val="28"/>
          <w:sz w:val="28"/>
          <w:szCs w:val="28"/>
          <w:rtl w:val="true"/>
          <w:lang w:bidi="ar-SA"/>
        </w:rPr>
        <w:t xml:space="preserve">على شاطئ الفرات من الجانب الغربي بين الرقّة وبالس </w:t>
      </w:r>
      <w:r>
        <w:rPr>
          <w:rFonts w:eastAsia="Amiri" w:cs="Amiri" w:ascii="Amiri" w:hAnsi="Amiri"/>
          <w:color w:val="111111"/>
          <w:sz w:val="28"/>
          <w:szCs w:val="28"/>
          <w:rtl w:val="true"/>
          <w:lang w:bidi="ar-SA"/>
        </w:rPr>
        <w:t xml:space="preserve">. </w:t>
      </w:r>
      <w:r>
        <w:rPr>
          <w:rStyle w:val="FootnoteAnchor"/>
          <w:rtl w:val="true"/>
        </w:rPr>
        <w:footnoteReference w:id="416"/>
      </w:r>
      <w:r>
        <w:rPr>
          <w:rStyle w:val="FootnoteAnchor"/>
          <w:rtl w:val="true"/>
        </w:rPr>
        <w:footnoteReference w:id="417"/>
      </w:r>
      <w:r>
        <w:rPr>
          <w:rFonts w:ascii="Amiri" w:hAnsi="Amiri" w:eastAsia="Amiri" w:cs="Amiri"/>
          <w:color w:val="111111"/>
          <w:sz w:val="28"/>
          <w:sz w:val="28"/>
          <w:szCs w:val="28"/>
          <w:rtl w:val="true"/>
          <w:lang w:bidi="ar-SA"/>
        </w:rPr>
        <w:t xml:space="preserve">وتبلغ المسافة بين دمشق والرقّة ـ وهي بقرب صفّين ـ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كيلو مترا تقريبا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عَدَدُ المُشارِكينَ فيهاذكرت أعداد متضاربة عن عدد جيشي الإمام عليّ عليه السلام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سبب ذلك يعود إلى أنّ بعضهم ذكر عدد المقاتلين فقط ، بينما أضاف بعضٌ آخر الخدم والغلمان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عليهم آخرون كلَّ مَن يرافق الجيوش عادةً من جماعات الميرة ، والنساء والأطفال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النصوص التاريخيّة أشارت إلى أنّ جيش الإمام عليّ عليه السلام بلغ قوامه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ألفا </w:t>
      </w:r>
      <w:r>
        <w:rPr>
          <w:rStyle w:val="FootnoteAnchor"/>
          <w:rtl w:val="true"/>
        </w:rPr>
        <w:footnoteReference w:id="419"/>
      </w:r>
      <w:r>
        <w:rPr>
          <w:rFonts w:ascii="IRNazanin" w:hAnsi="IRNazanin" w:eastAsia="IRNazanin"/>
          <w:color w:val="111111"/>
          <w:sz w:val="28"/>
          <w:sz w:val="28"/>
          <w:szCs w:val="28"/>
          <w:rtl w:val="true"/>
          <w:lang w:bidi="fa-IR"/>
        </w:rPr>
        <w:t xml:space="preserve">أو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ألفا </w:t>
      </w:r>
      <w:r>
        <w:rPr>
          <w:rStyle w:val="FootnoteAnchor"/>
          <w:rtl w:val="true"/>
        </w:rPr>
        <w:footnoteReference w:id="420"/>
      </w:r>
      <w:r>
        <w:rPr>
          <w:rFonts w:ascii="IRNazanin" w:hAnsi="IRNazanin" w:eastAsia="IRNazanin"/>
          <w:color w:val="111111"/>
          <w:sz w:val="28"/>
          <w:sz w:val="28"/>
          <w:szCs w:val="28"/>
          <w:rtl w:val="true"/>
          <w:lang w:bidi="fa-IR"/>
        </w:rPr>
        <w:t xml:space="preserve">أو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ألفا </w:t>
      </w:r>
      <w:r>
        <w:rPr>
          <w:rStyle w:val="FootnoteAnchor"/>
          <w:rtl w:val="true"/>
        </w:rPr>
        <w:footnoteReference w:id="421"/>
      </w:r>
      <w:r>
        <w:rPr>
          <w:rFonts w:ascii="Amiri" w:hAnsi="Amiri" w:eastAsia="Amiri" w:cs="Amiri"/>
          <w:color w:val="111111"/>
          <w:sz w:val="28"/>
          <w:sz w:val="28"/>
          <w:szCs w:val="28"/>
          <w:rtl w:val="true"/>
          <w:lang w:bidi="ar-SA"/>
        </w:rPr>
        <w:t xml:space="preserve">أو أكثر من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ألف </w:t>
      </w:r>
      <w:r>
        <w:rPr>
          <w:rStyle w:val="FootnoteAnchor"/>
          <w:rtl w:val="true"/>
        </w:rPr>
        <w:footnoteReference w:id="422"/>
      </w:r>
      <w:r>
        <w:rPr>
          <w:rFonts w:ascii="IRNazanin" w:hAnsi="IRNazanin" w:eastAsia="IRNazanin"/>
          <w:color w:val="111111"/>
          <w:sz w:val="28"/>
          <w:sz w:val="28"/>
          <w:szCs w:val="28"/>
          <w:rtl w:val="true"/>
          <w:lang w:bidi="fa-IR"/>
        </w:rPr>
        <w:t xml:space="preserve">أو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ألفا </w:t>
      </w:r>
      <w:r>
        <w:rPr>
          <w:rStyle w:val="FootnoteAnchor"/>
          <w:rtl w:val="true"/>
        </w:rPr>
        <w:footnoteReference w:id="423"/>
      </w:r>
      <w:r>
        <w:rPr>
          <w:rFonts w:ascii="Amiri" w:hAnsi="Amiri" w:eastAsia="Amiri" w:cs="Amiri"/>
          <w:color w:val="111111"/>
          <w:sz w:val="28"/>
          <w:sz w:val="28"/>
          <w:szCs w:val="28"/>
          <w:rtl w:val="true"/>
          <w:lang w:bidi="ar-SA"/>
        </w:rPr>
        <w:t xml:space="preserve">على اختلافٍ بينها ، إلّا أنّ المشهور هو أنّ عدد جيش الإمام كان تسعين ألفا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وتضاربت الروايات أيضا بخصوص عدد جيش معاوية ما بين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ألفا </w:t>
      </w:r>
      <w:r>
        <w:rPr>
          <w:rStyle w:val="FootnoteAnchor"/>
          <w:rtl w:val="true"/>
        </w:rPr>
        <w:footnoteReference w:id="425"/>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ألفا </w:t>
      </w:r>
      <w:r>
        <w:rPr>
          <w:rStyle w:val="FootnoteAnchor"/>
          <w:rtl w:val="true"/>
        </w:rPr>
        <w:footnoteReference w:id="426"/>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ألفا </w:t>
      </w:r>
      <w:r>
        <w:rPr>
          <w:rStyle w:val="FootnoteAnchor"/>
          <w:rtl w:val="true"/>
        </w:rPr>
        <w:footnoteReference w:id="427"/>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ألفا </w:t>
      </w:r>
      <w:r>
        <w:rPr>
          <w:rStyle w:val="FootnoteAnchor"/>
          <w:rtl w:val="true"/>
        </w:rPr>
        <w:footnoteReference w:id="428"/>
      </w:r>
      <w:r>
        <w:rPr>
          <w:rFonts w:ascii="Amiri" w:hAnsi="Amiri" w:eastAsia="Amiri" w:cs="Amiri"/>
          <w:color w:val="111111"/>
          <w:sz w:val="28"/>
          <w:sz w:val="28"/>
          <w:szCs w:val="28"/>
          <w:rtl w:val="true"/>
          <w:lang w:bidi="ar-SA"/>
        </w:rPr>
        <w:t xml:space="preserve">ومائة ألف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ومائة وعشرين ألفا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ألفا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إلّا أنّ الروايات التي تصرّح بأن عددهم كان خمسةً وثمانين ألفا هي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2811_169854"/>
    </w:p>
    <w:p>
      <w:pPr>
        <w:pStyle w:val="Heading4"/>
        <w:numPr>
          <w:ilvl w:val="3"/>
          <w:numId w:val="1"/>
        </w:numPr>
        <w:rPr/>
      </w:pPr>
      <w:bookmarkStart w:id="274" w:name="__RefHeading___Toc1724476_3224264995"/>
      <w:bookmarkStart w:id="275" w:name="_Toc97"/>
      <w:bookmarkEnd w:id="273"/>
      <w:bookmarkEnd w:id="274"/>
      <w:r>
        <w:rPr/>
        <w:t>۱</w:t>
      </w:r>
      <w:r>
        <w:rPr>
          <w:rtl w:val="true"/>
        </w:rPr>
        <w:t xml:space="preserve"> </w:t>
      </w:r>
      <w:r>
        <w:rPr>
          <w:rtl w:val="true"/>
        </w:rPr>
        <w:t xml:space="preserve">/ </w:t>
      </w:r>
      <w:r>
        <w:rPr/>
        <w:t>۲</w:t>
      </w:r>
      <w:r>
        <w:rPr>
          <w:rtl w:val="true"/>
        </w:rPr>
        <w:t xml:space="preserve"> محلّ نبرد</w:t>
      </w:r>
      <w:bookmarkEnd w:id="275"/>
    </w:p>
    <w:p>
      <w:pPr>
        <w:pStyle w:val="Heading4"/>
        <w:numPr>
          <w:ilvl w:val="3"/>
          <w:numId w:val="1"/>
        </w:numPr>
        <w:rPr/>
      </w:pPr>
      <w:bookmarkStart w:id="276" w:name="__RefHeading___Toc1724478_3224264995"/>
      <w:bookmarkStart w:id="277" w:name="_Toc98"/>
      <w:bookmarkEnd w:id="276"/>
      <w:r>
        <w:rPr/>
        <w:t>۱</w:t>
      </w:r>
      <w:r>
        <w:rPr>
          <w:rtl w:val="true"/>
        </w:rPr>
        <w:t xml:space="preserve"> </w:t>
      </w:r>
      <w:r>
        <w:rPr>
          <w:rtl w:val="true"/>
        </w:rPr>
        <w:t xml:space="preserve">/ </w:t>
      </w:r>
      <w:r>
        <w:rPr/>
        <w:t>۳</w:t>
      </w:r>
      <w:r>
        <w:rPr>
          <w:rtl w:val="true"/>
        </w:rPr>
        <w:t xml:space="preserve"> تعداد شركت كنندگان در نبرد</w:t>
      </w:r>
      <w:bookmarkEnd w:id="277"/>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محلّ نبردصِفّين ، مكانى است نزديك شهر رَقَّه </w:t>
      </w:r>
      <w:r>
        <w:rPr>
          <w:rStyle w:val="FootnoteAnchor"/>
          <w:rtl w:val="true"/>
        </w:rPr>
        <w:footnoteReference w:id="429"/>
      </w:r>
      <w:r>
        <w:rPr>
          <w:rFonts w:ascii="Amiri" w:hAnsi="Amiri" w:eastAsia="Amiri" w:cs="Amiri"/>
          <w:color w:val="111111"/>
          <w:sz w:val="28"/>
          <w:sz w:val="28"/>
          <w:szCs w:val="28"/>
          <w:rtl w:val="true"/>
          <w:lang w:bidi="ar-SA"/>
        </w:rPr>
        <w:t xml:space="preserve">و در كناره غربى فرات ، ميان رَقَّه و بالس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ميان دمشق و رقَّه ـ كه صفّين از توابع آن است ـ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كيلومتراست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تعداد شركت كنندگان در نبردرقم هاى متفاوتى درباره سپاه امام على عليه السلام و معاويه ذكره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اختلاف رقم ها بدان برگردد كه برخى از تاريخ نويسان ، تنها عدد رزمندگان را گزارش كرده اند و برخى شمار خدمت گزاران و بردگان را هم بدان افزوده اند و گروهِ ديگرى تمام همراهان سپاه ، يعنى زنان و كودكان و گروه هاى پشتيبان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آورندگان آذوقه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 آن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تاريخى اشاره دارند كه سپاه امام على عليه السلام به يكصد وبيست هزار يا يكصد و پنجاه هزار يا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هزار يا بيش از يكصد هزار يا بيش از پنجاه هزار نفر مى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اختلافى كه ميان آنها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رأى مشهورْ آن است كه تعداد سپاه امام عليه السلام نود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گزارش هاى تاريخى درباره تعداد لشكريان معاويه ، ميان شصت هزار، هفتاد هزار،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هزار، نود هزار، يكصد هزار، يكصد و بيست هزار و يكصد و سى هزار نفر متفاوت است ؛ ليكن گزارش هايى كه تصريح مى كند تعداد آنان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هزار تن بود، مشهورتر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قادَةُ جَيشِ الإِمامِقائد خيّالة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قائد خيّالة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رجّالة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قرّاء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مسعر بن فدكي التميمي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قائد قرّاء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بُدَيل وعمّار بن ياسر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صاحب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عتبة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آمر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رجّالة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رجّالة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مُرّة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مُضَر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ميمنة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اليمن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ميسرة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2811_169856"/>
    </w:p>
    <w:p>
      <w:pPr>
        <w:pStyle w:val="Heading4"/>
        <w:numPr>
          <w:ilvl w:val="3"/>
          <w:numId w:val="1"/>
        </w:numPr>
        <w:rPr/>
      </w:pPr>
      <w:bookmarkStart w:id="279" w:name="__RefHeading___Toc1724480_3224264995"/>
      <w:bookmarkStart w:id="280" w:name="_Toc99"/>
      <w:bookmarkEnd w:id="278"/>
      <w:bookmarkEnd w:id="279"/>
      <w:r>
        <w:rPr/>
        <w:t>۱</w:t>
      </w:r>
      <w:r>
        <w:rPr>
          <w:rtl w:val="true"/>
        </w:rPr>
        <w:t xml:space="preserve"> </w:t>
      </w:r>
      <w:r>
        <w:rPr>
          <w:rtl w:val="true"/>
        </w:rPr>
        <w:t xml:space="preserve">/ </w:t>
      </w:r>
      <w:r>
        <w:rPr/>
        <w:t>۴</w:t>
      </w:r>
      <w:r>
        <w:rPr>
          <w:rtl w:val="true"/>
        </w:rPr>
        <w:t xml:space="preserve"> فرماندهان سپاه امام على</w:t>
      </w:r>
      <w:bookmarkEnd w:id="28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فرماندهان سپاه امام علىفرمانده سواره نظام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سواره نظام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پياده نظام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قاريان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مسعر بن فدكى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قاريان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بديل و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سمت راست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سمت چپ 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سمت راست پياده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صُرَد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سمت چپ پياده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مُرّه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راست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چپ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ربيعه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قادَةُ جَيشِ القاسِطينَقائد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ذي الكلاع الحميري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قائد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مسلمة الفهري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قائد خيّالة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قائد رجّالة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قيس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قائد الخيّالة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عمر بن الخطّاب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قلب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دمشق ، وعليهم الضحّاك بن قيس الفهري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ميمنة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حمص </w:t>
      </w:r>
      <w:r>
        <w:rPr>
          <w:rStyle w:val="FootnoteAnchor"/>
          <w:rtl w:val="true"/>
        </w:rPr>
        <w:footnoteReference w:id="443"/>
      </w:r>
      <w:r>
        <w:rPr>
          <w:rFonts w:ascii="Amiri" w:hAnsi="Amiri" w:eastAsia="Amiri" w:cs="Amiri"/>
          <w:color w:val="111111"/>
          <w:sz w:val="28"/>
          <w:sz w:val="28"/>
          <w:szCs w:val="28"/>
          <w:rtl w:val="true"/>
          <w:lang w:bidi="ar-SA"/>
        </w:rPr>
        <w:t xml:space="preserve">وقِنّسرين </w:t>
      </w:r>
      <w:r>
        <w:rPr>
          <w:rFonts w:eastAsia="Amiri" w:cs="Amiri" w:ascii="Amiri" w:hAnsi="Amiri"/>
          <w:color w:val="111111"/>
          <w:sz w:val="28"/>
          <w:szCs w:val="28"/>
          <w:rtl w:val="true"/>
          <w:lang w:bidi="ar-SA"/>
        </w:rPr>
        <w:t xml:space="preserve">. </w:t>
      </w:r>
      <w:r>
        <w:rPr>
          <w:rStyle w:val="FootnoteAnchor"/>
        </w:rPr>
        <w:footnoteReference w:id="444"/>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ميسرة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الاُردنّ وفلسطين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صاحب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2811_169858"/>
    </w:p>
    <w:p>
      <w:pPr>
        <w:pStyle w:val="Heading4"/>
        <w:numPr>
          <w:ilvl w:val="3"/>
          <w:numId w:val="1"/>
        </w:numPr>
        <w:rPr/>
      </w:pPr>
      <w:bookmarkStart w:id="282" w:name="__RefHeading___Toc1724482_3224264995"/>
      <w:bookmarkStart w:id="283" w:name="_Toc100"/>
      <w:bookmarkEnd w:id="281"/>
      <w:bookmarkEnd w:id="282"/>
      <w:r>
        <w:rPr/>
        <w:t>۱</w:t>
      </w:r>
      <w:r>
        <w:rPr>
          <w:rtl w:val="true"/>
        </w:rPr>
        <w:t xml:space="preserve"> </w:t>
      </w:r>
      <w:r>
        <w:rPr>
          <w:rtl w:val="true"/>
        </w:rPr>
        <w:t xml:space="preserve">/ </w:t>
      </w:r>
      <w:r>
        <w:rPr/>
        <w:t>۵</w:t>
      </w:r>
      <w:r>
        <w:rPr>
          <w:rtl w:val="true"/>
        </w:rPr>
        <w:t xml:space="preserve"> فرماندهان سپاه قاسطين</w:t>
      </w:r>
      <w:bookmarkEnd w:id="28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فرماندهان سپاه قاسطينفرمانده سمت راست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ذى كِلاع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سمت چپ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مسلمه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سواره نظام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پياده نظام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سواره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دمشق ، به فرماندهى ضحّاك بن قيس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راست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حِمص و قِنِّسرين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چپ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اردن و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خالد بن وليد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أكابِرُ أصحابِ الإِمامِشارك في حرب صفّين إلى جانب أمير المؤمنين عليه السلام الكثير من أكابر صحابة الرسول صلى الله عليه و آله وغيرهم ممّن بذل كلّ غالٍ ونفيس في سبيل إرساء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الروايات في ذكر عددهم ؛ فمنها ما يشير إلى أنّ عددهم كان بين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من البدريّين ، و </w:t>
      </w:r>
      <w:r>
        <w:rPr>
          <w:rFonts w:ascii="Amiri" w:hAnsi="Amiri" w:eastAsia="Amiri" w:cs="Amiri"/>
          <w:color w:val="111111"/>
          <w:sz w:val="28"/>
          <w:sz w:val="28"/>
          <w:szCs w:val="28"/>
          <w:lang w:bidi="ar-SA"/>
        </w:rPr>
        <w:t>۸۰۰</w:t>
      </w:r>
      <w:r>
        <w:rPr>
          <w:rFonts w:ascii="Amiri" w:hAnsi="Amiri" w:eastAsia="Amiri" w:cs="Amiri"/>
          <w:color w:val="111111"/>
          <w:sz w:val="28"/>
          <w:sz w:val="28"/>
          <w:szCs w:val="28"/>
          <w:rtl w:val="true"/>
          <w:lang w:bidi="ar-SA"/>
        </w:rPr>
        <w:t xml:space="preserve"> ممّن شهدوا بيعة الرضوان ، و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من سائر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ذلك كان عدد الذين شاركوا في جيش معاوية من الصحابة لا يتجاوز عدد أصابع اليد وهم ممّن أسلموا بعد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الشخصيّات الصحابيّة البارزة التي وقفت إلى جانب الإمام عليّ عليه السلام يمكن الإشارة إلى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عليه السلام ، الإمام الحسين عليه السلام ، عمّار بن ياسر ، سهل بن حنيف ، قيس بن سعد ، عديّ بن حاتم ، هاشم بن عتبة ، عبد اللّه بن بديل ، عبد اللّه بن عبّاس ، اُويس القرني ، أبو الهيثم مالك بن التيّهان ، عبد اللّه بن جعفر ، خزيمة بن ثابت ، سليمان بن صرد الخزاعي ، عمرو بن حمق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الأعلام الآخرين الذين لم يدركوا عهد الرسول صلى الله عليه و آله وكانوا في جيش الإمام عليه السلام في معركة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الحنفيّة ، مالك الأشتر ، الأحنف بن قيس ، سعيد بن قيس الهمداني ، حجر بن عديّ ، أصبغ بن نباتة ، صعصعة بن صوحان ، شريح بن هانئ ، عبد اللّه بن هاشم بن عتبة ، جعدة بن هبيرة ، زياد بن النضر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2811_169860"/>
    </w:p>
    <w:p>
      <w:pPr>
        <w:pStyle w:val="Heading4"/>
        <w:numPr>
          <w:ilvl w:val="3"/>
          <w:numId w:val="1"/>
        </w:numPr>
        <w:rPr/>
      </w:pPr>
      <w:bookmarkStart w:id="285" w:name="__RefHeading___Toc1724484_3224264995"/>
      <w:bookmarkStart w:id="286" w:name="_Toc101"/>
      <w:bookmarkEnd w:id="284"/>
      <w:bookmarkEnd w:id="285"/>
      <w:r>
        <w:rPr/>
        <w:t>۱</w:t>
      </w:r>
      <w:r>
        <w:rPr>
          <w:rtl w:val="true"/>
        </w:rPr>
        <w:t xml:space="preserve"> </w:t>
      </w:r>
      <w:r>
        <w:rPr>
          <w:rtl w:val="true"/>
        </w:rPr>
        <w:t xml:space="preserve">/ </w:t>
      </w:r>
      <w:r>
        <w:rPr/>
        <w:t>۶</w:t>
      </w:r>
      <w:r>
        <w:rPr>
          <w:rtl w:val="true"/>
        </w:rPr>
        <w:t xml:space="preserve"> ياران برجسته امام</w:t>
      </w:r>
      <w:bookmarkEnd w:id="28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ياران برجسته امامدر نبرد صفّين، به همراه اميرمؤمنان ، بسيارى از صحابيان بزرگ پيامبر صلى الله عليه و آله و برجستگانى ديگر شركت داشتند؛ كسانى كه در راه تقويت پايه هاى اسلام ، ارزشمندترين سرمايه ها را بخشيده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هاى تاريخى درباره تعداد اين شخصيت هاى برجسته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گزارش ها اشاره دارند كه تعداد آنان ، هفتاد تا هشتاد نفر از صحابيان بَدْرى و هشتصد نفر از صحابيان حاضر در بيعت رضوان و چهارصد نفر از ديگر صحابيان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 تعداد صحابيان شركت كننده در لشكر معاويه از انگشتان دست ، تجاوز نمى كرده و آنان ، كسانى بوده اند كه پس از فتح مكّه ،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شخصيت هاى برجسته در كنار امام على عليه السلام مى توان به اينها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 امام حسين عليه السلام ، عمّار بن ياسر، سهل بن حنيف، قيس بن سعد، عدىّ بن حاتم، هاشم بن عتبه، عبد اللّه بن بديل، عبد اللّه بن عبّاس، اويس قرنى، ابو هيثم مالك بن تيّهان ، عبد اللّه بن جعفر، خزيمة بن ثابت، سليمان بن صُرَد خزاعى و عمرو بن حَمِق خزاعى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بزرگان ديگرى كه عهد پيامبر عليه السلام را درك نكرده بودند ، ولى در جنگ صفين در سپاه امام على عليه السلام حضور داشتند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 مالك اشتر، احنف بن قيس، سعيد بن قيس هَمْدانى، حُجر بن عَدى، اصبغ بن نباته، صعصعة بن صوحان، شُريح بن هانى، عبد اللّه بن هاشم بن عتبه، جَعدة بن هُبيره و زياد بن نضر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۶۱۴۴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مَعَ عَلِيٍّ عليه السلام صِفّينَ ثَمانونَ بَدرِيّا ، وخَمسونَ ومِئَتانِ مِمَّن بايَعَ تَحتَ الشَّجَرَةِ </w:t>
      </w:r>
      <w:r>
        <w:rPr>
          <w:rFonts w:eastAsia="Amiri" w:cs="Amiri" w:ascii="Amiri" w:hAnsi="Amiri"/>
          <w:color w:val="111111"/>
          <w:sz w:val="28"/>
          <w:szCs w:val="28"/>
          <w:rtl w:val="true"/>
          <w:lang w:bidi="ar-SA"/>
        </w:rPr>
        <w:t xml:space="preserve">. </w:t>
      </w:r>
      <w:r>
        <w:rPr>
          <w:rStyle w:val="FootnoteAnchor"/>
        </w:rPr>
        <w:footnoteReference w:id="445"/>
      </w:r>
      <w:r>
        <w:rPr>
          <w:rFonts w:ascii="Amiri" w:hAnsi="Amiri" w:eastAsia="Amiri" w:cs="Amiri"/>
          <w:color w:val="111111"/>
          <w:sz w:val="28"/>
          <w:sz w:val="28"/>
          <w:szCs w:val="28"/>
          <w:lang w:bidi="ar-SA"/>
        </w:rPr>
        <w:t>۶۱۴۵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 عَلِيٍّ يَومَ صِفّينَ مِن أهلِ بَدرٍ سَبعونَ رَجُلاً ، ومِمَّن بايَعَ تَحتَ الشَّجَرَةِ سَبعُمِئَةِ رَجُلٍ ، ومِن سائِرِ المُهاجِرينَ وَالأَنصارِ أربَعُمِئَةِ رَجُلٍ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۶۱۴۶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على عليه السلام در جنگ صفّين ، هشتاد جنگاور بَدرى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دويست و پنجاه نفر از كسانى كه زير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كردند ، حضور داشتند </w:t>
      </w:r>
      <w:r>
        <w:rPr>
          <w:rFonts w:eastAsia="IRNazanin" w:cs="IRNazanin"/>
          <w:color w:val="111111"/>
          <w:sz w:val="28"/>
          <w:szCs w:val="28"/>
          <w:rtl w:val="true"/>
          <w:lang w:bidi="fa-IR"/>
        </w:rPr>
        <w:t xml:space="preserve">. </w:t>
      </w:r>
      <w:r>
        <w:rPr>
          <w:rStyle w:val="FootnoteAnchor"/>
        </w:rPr>
        <w:footnoteReference w:id="447"/>
      </w:r>
      <w:r>
        <w:rPr>
          <w:rFonts w:ascii="IRNazanin" w:hAnsi="IRNazanin" w:eastAsia="IRNazanin"/>
          <w:color w:val="111111"/>
          <w:sz w:val="28"/>
          <w:sz w:val="28"/>
          <w:szCs w:val="28"/>
          <w:lang w:bidi="fa-IR"/>
        </w:rPr>
        <w:t>۶۱۴۳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جـنگ صفّـين ، با عـلى عليه السلام هفتاد نفر از بدريان بودند و از كسانى كه زير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كردند ، هفتصد نفر و از ديگر مهاجران و انصار ، چهار صد نفر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۶۱۴۴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خليفة بن خيّاط عن عبد الرحمن بن أبزي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شَهِدنا مَعَ عَلِيٍّ ثَمانُمِئَةٍ مِمَّن بايَعَ بَيعَةَ الرِّضوانِ ، قُتِلَ مِنّا ثَلاثَةٌ وسِتّونَ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Style w:val="FootnoteAnchor"/>
        </w:rPr>
        <w:footnoteReference w:id="448"/>
      </w:r>
      <w:r>
        <w:rPr>
          <w:rFonts w:ascii="Amiri" w:hAnsi="Amiri" w:eastAsia="Amiri" w:cs="Amiri"/>
          <w:color w:val="111111"/>
          <w:sz w:val="28"/>
          <w:sz w:val="28"/>
          <w:szCs w:val="28"/>
          <w:lang w:bidi="ar-SA"/>
        </w:rPr>
        <w:t>۶۱۴۵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تَطلُبونَ ما عِندي ؟ فَوَاللّهِ لَقَد كُنتُم قَليلاً مَعي كَثيرا مَعَ عَلِيٍّ ، ولَقَد فَلَلتُم حَدّي يَومَ صِفّينَ ، حَتّى رَأَيتُ المَنايا تَتَلَظّى مِن أسِنَّتِكُم </w:t>
      </w:r>
      <w:r>
        <w:rPr>
          <w:rFonts w:eastAsia="Amiri" w:cs="Amiri" w:ascii="Amiri" w:hAnsi="Amiri"/>
          <w:color w:val="111111"/>
          <w:sz w:val="28"/>
          <w:szCs w:val="28"/>
          <w:rtl w:val="true"/>
          <w:lang w:bidi="ar-SA"/>
        </w:rPr>
        <w:t xml:space="preserve">. </w:t>
      </w:r>
      <w:r>
        <w:rPr>
          <w:rStyle w:val="FootnoteAnchor"/>
        </w:rPr>
        <w:footnoteReference w:id="449"/>
      </w:r>
      <w:r>
        <w:rPr>
          <w:rFonts w:ascii="Amiri" w:hAnsi="Amiri" w:eastAsia="Amiri" w:cs="Amiri"/>
          <w:color w:val="111111"/>
          <w:sz w:val="28"/>
          <w:sz w:val="28"/>
          <w:szCs w:val="28"/>
          <w:lang w:bidi="ar-SA"/>
        </w:rPr>
        <w:t>۶۱۴۶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مِمَّن شَهِدَ صِفّينَ مَعَ عَلِيٍّ مِن أِصحابِ بَدرٍ سَبعَةٌ وثَمانونَ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سَبعَةَ عَشَرَ مِنَ المُهاجِرينَ ، وسَبعونَ مِنَ الأَنصارِ ، وشَِهدَ مَعَهُ مِنَ الأَنصارِ مِمَّن بايَعَ تَحتَ الشَّجَرَةِ ؛ وهِيَ بَيعَةُ الرِّضوانِ منَ المُهاجِرينَ وَالأَنصارِ مِن أصحابِ رَسولِ اللّهِ صلى الله عليه و آله تَسعُمِئَةٍ ، وكانَ جَميعُ مَن شَهِدَ مَعَهُ مِنَ الصَّحابَةِ ألفَينِ وثَمانَمِئَةٍ </w:t>
      </w:r>
      <w:r>
        <w:rPr>
          <w:rFonts w:eastAsia="Amiri" w:cs="Amiri" w:ascii="Amiri" w:hAnsi="Amiri"/>
          <w:color w:val="111111"/>
          <w:sz w:val="28"/>
          <w:szCs w:val="28"/>
          <w:rtl w:val="true"/>
          <w:lang w:bidi="ar-SA"/>
        </w:rPr>
        <w:t xml:space="preserve">. </w:t>
      </w:r>
      <w:r>
        <w:rPr>
          <w:rStyle w:val="FootnoteAnchor"/>
        </w:rPr>
        <w:footnoteReference w:id="450"/>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وُجوهُ أصحابِ مُعاوِيَةَلم يكن أحد من أصحاب معاوية من السابقين إلى الإسلام ، بل كان بعضهم ممّن حارب النبيّ صلى الله عليه و آله سنوات عديدة أو ممّن طرده أو لعنه النبيّ صلى الله عليه و آله ،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العاص،عبد اللّه بن عمرو بن العاص، عبيد اللّه بن عمر ، حبيب بن مسلمة ، ذوالكلاع الحميري ، الضحّاك بن قيس ، الوليد بن عقبة ، عبد الرحمن بن خالد بن الوليد ، أبو الأعور ، بُسر بن أرطاة ، عبد اللّه بن عامر ، مروان بن الحكم ، عتبة بن أبي سفيان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811_169864"/>
    </w:p>
    <w:p>
      <w:pPr>
        <w:pStyle w:val="Heading4"/>
        <w:numPr>
          <w:ilvl w:val="3"/>
          <w:numId w:val="1"/>
        </w:numPr>
        <w:rPr/>
      </w:pPr>
      <w:bookmarkStart w:id="288" w:name="__RefHeading___Toc1724486_3224264995"/>
      <w:bookmarkStart w:id="289" w:name="_Toc102"/>
      <w:bookmarkEnd w:id="287"/>
      <w:bookmarkEnd w:id="288"/>
      <w:r>
        <w:rPr/>
        <w:t>۱</w:t>
      </w:r>
      <w:r>
        <w:rPr>
          <w:rtl w:val="true"/>
        </w:rPr>
        <w:t xml:space="preserve"> </w:t>
      </w:r>
      <w:r>
        <w:rPr>
          <w:rtl w:val="true"/>
        </w:rPr>
        <w:t xml:space="preserve">/ </w:t>
      </w:r>
      <w:r>
        <w:rPr/>
        <w:t>۷</w:t>
      </w:r>
      <w:r>
        <w:rPr>
          <w:rtl w:val="true"/>
        </w:rPr>
        <w:t xml:space="preserve"> ياران سرشناس معاويه</w:t>
      </w:r>
      <w:bookmarkEnd w:id="289"/>
    </w:p>
    <w:p>
      <w:pPr>
        <w:pStyle w:val="BookText"/>
        <w:rPr/>
      </w:pPr>
      <w:r>
        <w:rPr>
          <w:rFonts w:ascii="IRNazanin" w:hAnsi="IRNazanin" w:eastAsia="IRNazanin"/>
          <w:color w:val="111111"/>
          <w:sz w:val="28"/>
          <w:sz w:val="28"/>
          <w:szCs w:val="28"/>
          <w:lang w:bidi="fa-IR"/>
        </w:rPr>
        <w:t>۶۱۴۸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خليفة بن خيّاطـ به نقل از عبد الرحمان بن اَبزى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كنار على عليه السلام با هشتصد نفر از كسانى كه در بيعت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كردند، حضور داشتيم كه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نفر كشته شدند و يكى از آنها عمّار بن ياسر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آنچه را دارم از من مطالبه مى كنيد؟ به خدا سوگند كه اندكى از شما با من بوديد و بسيارتان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 تند و تيزى مرا كُند كرديد، آن چنان كه ديدم از نيزه هايتان ، مرگ ، زبانه مى كِشَد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صفّين ، به همراه على عليه السلام ،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نفر از بدريانْ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نفر از مهاجران و هفتاد نفر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صحابيانِ انصارى كه در زير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كردند ، يعنى همان بيعت رضوان ـ كه از سوى مهاجران و انصار بود ـ ، نهصد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يافتند و صحابيانى كه با او در جنگ صِفّينْ حضور داشتند ، در مجموع ، دو هزار و هشتصد نفر بودند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ياران سرشناس معاويههيچ يك از ياران معاويه از پيش گامان در اسلام نبودند ؛ بلكه برخى از آنان از كسانى بودند كه با پيامبر صلى الله عليه و آله سال هاى دراز ، پيكار كرده بودند يا از كسانى بودند كه پيامبر صلى الله عليه و آله آنان را بيرون رانده يا نفرين نموده بود،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عبد اللّه بن عمرو بن عاص ، عبيد اللّه بن عمر، حبيب بن مسلمه، ذو كلاع حميرى، ضحّاك بن قيس، وليد بن عقبه، عبد الرحمان بن خالد بن وليد، ابو الأعوَر، بُسر بن اَرطات، عبد اللّه بن عامر، مروان بن حَكم و عتبة بن ابى سفيان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 عِندَ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أبي سُفيانَ وَالوَليدُ بنُ عُقبَةَ ، ومَروانُ بنُ الحَكَمِ ، وعَبدُ اللّهِ بنُ عامِرٍ ، وَابنُ طَلحَةَ الطَّلحاتِ ، فَقالَ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أمرَنا وأمرَ عَلِيٍّ لَعَجَبٌ ، لَيسَ مِنّا إلّا مَوتورٌ مُحاجٌّ ؛ أمّا أنَا فَقَتَلَ جَدّي ، وَاشتَرَكَ في دَمِ عُمومَتي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يا وَليدُ فَقَتَلَ أباكَ يَومَ الجَمَلِ ، وأيتَمَ إخوتَكَ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يا مَروانُ فَكَما قالَ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وأفلَتَهُنَّ عَِلباءُ جَريضاً</w:t>
      </w:r>
    </w:p>
    <w:p>
      <w:pPr>
        <w:pStyle w:val="BookText"/>
        <w:rPr/>
      </w:pPr>
      <w:r>
        <w:rPr>
          <w:rFonts w:ascii="Amiri" w:hAnsi="Amiri" w:eastAsia="Amiri" w:cs="Amiri"/>
          <w:color w:val="111111"/>
          <w:sz w:val="28"/>
          <w:sz w:val="28"/>
          <w:szCs w:val="28"/>
          <w:rtl w:val="true"/>
          <w:lang w:bidi="ar-SA"/>
        </w:rPr>
        <w:t xml:space="preserve">ولَو أدرَكنَهُ صَفِرَ الوِطابُ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الإِقرارُ فَأَينَ الغُيُرُ </w:t>
      </w:r>
      <w:r>
        <w:rPr>
          <w:rStyle w:val="FootnoteAnchor"/>
          <w:rtl w:val="true"/>
        </w:rPr>
        <w:footnoteReference w:id="452"/>
      </w:r>
      <w:r>
        <w:rPr>
          <w:rFonts w:ascii="Amiri" w:hAnsi="Amiri" w:eastAsia="Amiri" w:cs="Amiri"/>
          <w:color w:val="111111"/>
          <w:sz w:val="28"/>
          <w:sz w:val="28"/>
          <w:szCs w:val="28"/>
          <w:rtl w:val="true"/>
          <w:lang w:bidi="ar-SA"/>
        </w:rPr>
        <w:t xml:space="preserve">؟ 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يُشجَرَ </w:t>
      </w:r>
      <w:r>
        <w:rPr>
          <w:rStyle w:val="FootnoteAnchor"/>
          <w:rtl w:val="true"/>
        </w:rPr>
        <w:footnoteReference w:id="453"/>
      </w:r>
      <w:r>
        <w:rPr>
          <w:rFonts w:ascii="Amiri" w:hAnsi="Amiri" w:eastAsia="Amiri" w:cs="Amiri"/>
          <w:color w:val="111111"/>
          <w:sz w:val="28"/>
          <w:sz w:val="28"/>
          <w:szCs w:val="28"/>
          <w:rtl w:val="true"/>
          <w:lang w:bidi="ar-SA"/>
        </w:rPr>
        <w:t xml:space="preserve">بِالرِّماحِ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لَهازِلٌ ، ولَقد ثَقُلنا عَلَيكَ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رؤساء القاسطين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عَدَدُ القَتلى فيهاالمشهور أنّ القتلى من أهل العراق خمسة وعشرون ألفا ، ومن أهل الشام خمسة وأربعون ألفا </w:t>
      </w:r>
      <w:r>
        <w:rPr>
          <w:rStyle w:val="FootnoteAnchor"/>
          <w:rtl w:val="true"/>
        </w:rPr>
        <w:footnoteReference w:id="455"/>
      </w:r>
      <w:r>
        <w:rPr>
          <w:rFonts w:ascii="Amiri" w:hAnsi="Amiri" w:eastAsia="Amiri" w:cs="Amiri"/>
          <w:color w:val="111111"/>
          <w:sz w:val="28"/>
          <w:sz w:val="28"/>
          <w:szCs w:val="28"/>
          <w:rtl w:val="true"/>
          <w:lang w:bidi="ar-SA"/>
        </w:rPr>
        <w:t xml:space="preserve">وفي قبالها أقوال اُخر ـ كما نقل عن ابن أبي شيبة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ألفا من أهل الشام ، وعشرون ألفا من أهل العراق </w:t>
      </w:r>
      <w:r>
        <w:rPr>
          <w:rStyle w:val="FootnoteAnchor"/>
          <w:rtl w:val="true"/>
        </w:rPr>
        <w:footnoteReference w:id="456"/>
      </w:r>
      <w:r>
        <w:rPr>
          <w:rFonts w:ascii="Amiri" w:hAnsi="Amiri" w:eastAsia="Amiri" w:cs="Amiri"/>
          <w:color w:val="111111"/>
          <w:sz w:val="28"/>
          <w:sz w:val="28"/>
          <w:szCs w:val="28"/>
          <w:rtl w:val="true"/>
          <w:lang w:bidi="ar-SA"/>
        </w:rPr>
        <w:t xml:space="preserve">وعن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عشرون ألفا ، ومن أهل الشام تسعون ألفا ، ومجموع من قتل بها من الفريقين ـ في مئة يوم وعشرة أيّام ـ مِئة ألف وعشرة آلاف </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811_169866"/>
    </w:p>
    <w:p>
      <w:pPr>
        <w:pStyle w:val="Heading4"/>
        <w:numPr>
          <w:ilvl w:val="3"/>
          <w:numId w:val="1"/>
        </w:numPr>
        <w:rPr/>
      </w:pPr>
      <w:bookmarkStart w:id="291" w:name="__RefHeading___Toc1724488_3224264995"/>
      <w:bookmarkStart w:id="292" w:name="_Toc103"/>
      <w:bookmarkEnd w:id="290"/>
      <w:bookmarkEnd w:id="291"/>
      <w:r>
        <w:rPr/>
        <w:t>۱</w:t>
      </w:r>
      <w:r>
        <w:rPr>
          <w:rtl w:val="true"/>
        </w:rPr>
        <w:t xml:space="preserve"> </w:t>
      </w:r>
      <w:r>
        <w:rPr>
          <w:rtl w:val="true"/>
        </w:rPr>
        <w:t xml:space="preserve">/ </w:t>
      </w:r>
      <w:r>
        <w:rPr/>
        <w:t>۸</w:t>
      </w:r>
      <w:r>
        <w:rPr>
          <w:rtl w:val="true"/>
        </w:rPr>
        <w:t xml:space="preserve"> تعداد كشته ها در جنگ صفّين</w:t>
      </w:r>
      <w:bookmarkEnd w:id="292"/>
    </w:p>
    <w:p>
      <w:pPr>
        <w:pStyle w:val="BookText"/>
        <w:rPr/>
      </w:pPr>
      <w:r>
        <w:rPr>
          <w:rFonts w:ascii="Amiri" w:hAnsi="Amiri" w:eastAsia="Amiri" w:cs="Amiri"/>
          <w:color w:val="111111"/>
          <w:sz w:val="28"/>
          <w:sz w:val="28"/>
          <w:szCs w:val="28"/>
          <w:lang w:bidi="ar-SA"/>
        </w:rPr>
        <w:t>۶۱۵۵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كانَ يَدعو دائمـاً بهذا الدُّعاءِ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عتبة بن ابى سفيان، وليد بن عتبه، مروان بن حكم، عبد اللّه بن عامر و ابن طلحة الطلحات ، </w:t>
      </w:r>
      <w:r>
        <w:rPr>
          <w:rStyle w:val="FootnoteAnchor"/>
          <w:rtl w:val="true"/>
        </w:rPr>
        <w:footnoteReference w:id="458"/>
      </w:r>
      <w:r>
        <w:rPr>
          <w:rFonts w:ascii="IRNazanin" w:hAnsi="IRNazanin" w:eastAsia="IRNazanin"/>
          <w:color w:val="111111"/>
          <w:sz w:val="28"/>
          <w:sz w:val="28"/>
          <w:szCs w:val="28"/>
          <w:rtl w:val="true"/>
          <w:lang w:bidi="fa-IR"/>
        </w:rPr>
        <w:t>نزد معاويه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كار ما و على ،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ما نيست كه خونى بر گردن على ، و عليه او حجّت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جدّم را كُشت و در ريختن خون عموهايم در جنگ بدر ، شريك بود؛ و امّا تو ـ اى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در جنگ جمل به قتل رساند و برادرانت را يتيم كرد ؛ و امّا تو ـ 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گونه اى كه شاعر جاهلى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علباء، </w:t>
      </w:r>
      <w:r>
        <w:rPr>
          <w:rStyle w:val="FootnoteAnchor"/>
          <w:rtl w:val="true"/>
        </w:rPr>
        <w:footnoteReference w:id="459"/>
      </w:r>
      <w:r>
        <w:rPr>
          <w:rFonts w:ascii="IRNazanin" w:hAnsi="IRNazanin" w:eastAsia="IRNazanin"/>
          <w:color w:val="111111"/>
          <w:sz w:val="28"/>
          <w:sz w:val="28"/>
          <w:szCs w:val="28"/>
          <w:rtl w:val="true"/>
          <w:lang w:bidi="fa-IR"/>
        </w:rPr>
        <w:t>آنان را دغدار وا نهاد</w:t>
      </w:r>
    </w:p>
    <w:p>
      <w:pPr>
        <w:pStyle w:val="BookText"/>
        <w:rPr/>
      </w:pPr>
      <w:r>
        <w:rPr>
          <w:rFonts w:ascii="IRNazanin" w:hAnsi="IRNazanin" w:eastAsia="IRNazanin"/>
          <w:color w:val="111111"/>
          <w:sz w:val="28"/>
          <w:sz w:val="28"/>
          <w:szCs w:val="28"/>
          <w:rtl w:val="true"/>
          <w:lang w:bidi="fa-IR"/>
        </w:rPr>
        <w:t>و اگر بر او دست يابند ، كشته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اعتراف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غيورانْ كجا هستند؟</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غيورانى مى خواهى؟</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 خواهم كه با نيزه ها سوراخ سوراخ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ياوه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وجود ما بر تو گران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سران قاسطين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تعداد كشته ها در جنگ صفّينمشهورْ آن است كه كشته هاى عراقيان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هزار نفر بود و كشته هاى شاميان ،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گفته، اقوال ديگرى نيز وجود دارد ، چنان كه از ابن ابى شيبه نقل شده است كه پنجاه هزار از شاميان و بيست هزار از عراقيان كشته شدند و از يحيى بن معين گزارش شده كه از عراقيان ، بيست هزار و از شاميان نود هزار نفر كشته شد و مجموع كشتگان از دو سپاه ، در مدّت يكصد و ده روز ، يكصد و ده هزار نفر بود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۶۱۵۶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عليه السلام بِصِفّينَ في خَمسينَ ألفاً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مِئَةِ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مُعاوِيَةُ في سَبعينَ ألفاً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مِئَةِ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مِن أهلِ الشّامِ خَمسَةٌ وأربَعونَ ألفاً ، ومِن أهلِ العِراقِ خَمسَةٌ وعِشرونَ ألفاً </w:t>
      </w:r>
      <w:r>
        <w:rPr>
          <w:rFonts w:eastAsia="IRNazanin" w:cs="IRNazanin"/>
          <w:color w:val="111111"/>
          <w:sz w:val="28"/>
          <w:szCs w:val="28"/>
          <w:rtl w:val="true"/>
          <w:lang w:bidi="fa-IR"/>
        </w:rPr>
        <w:t xml:space="preserve">. </w:t>
      </w:r>
      <w:r>
        <w:rPr>
          <w:rStyle w:val="FootnoteAnchor"/>
        </w:rPr>
        <w:footnoteReference w:id="460"/>
      </w:r>
      <w:r>
        <w:rPr>
          <w:rFonts w:ascii="Amiri" w:hAnsi="Amiri" w:eastAsia="Amiri" w:cs="Amiri"/>
          <w:color w:val="111111"/>
          <w:sz w:val="28"/>
          <w:sz w:val="28"/>
          <w:szCs w:val="28"/>
          <w:lang w:bidi="ar-SA"/>
        </w:rPr>
        <w:t>۶۱۵۷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مِمّا أوصَى به ابنَهُ الحسنَ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فِي الحَربِ بَينَهُما سَبعونَ ألفاً ، مِنهُم مِن أصحابِ عَلِيٍّ خَمسَةٌ وعِشرونَ ألفا ومِن أصحابِ مُعاوِيَةَ خَمسَةٌ وأربعَونَ ألفاً ، وقُتِلَ مَعَ عَلِيٍّ خَمسَةٌ وعِشرونَ صَحابِيّاً بَدرِيّاً ، وكانَت مُدَّةُ المُقام بِصِفّينَ مِئَةَ يَومٍ وعَشَرَةَ أيّامٍ ، وكانَتِ الوَقائِعُ تِسعينَ وَقعَةً </w:t>
      </w:r>
      <w:r>
        <w:rPr>
          <w:rFonts w:eastAsia="Amiri" w:cs="Amiri" w:ascii="Amiri" w:hAnsi="Amiri"/>
          <w:color w:val="111111"/>
          <w:sz w:val="28"/>
          <w:szCs w:val="28"/>
          <w:rtl w:val="true"/>
          <w:lang w:bidi="ar-SA"/>
        </w:rPr>
        <w:t xml:space="preserve">. </w:t>
      </w:r>
      <w:r>
        <w:rPr>
          <w:rStyle w:val="FootnoteAnchor"/>
        </w:rPr>
        <w:footnoteReference w:id="461"/>
      </w:r>
      <w:r>
        <w:rPr>
          <w:rFonts w:ascii="Amiri" w:hAnsi="Amiri" w:eastAsia="Amiri" w:cs="Amiri"/>
          <w:color w:val="111111"/>
          <w:sz w:val="28"/>
          <w:sz w:val="28"/>
          <w:szCs w:val="28"/>
          <w:lang w:bidi="ar-SA"/>
        </w:rPr>
        <w:t>۶۱۵۸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عن الحسن بن عثمان عن عدّة من الفقهاء وأهل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وَقعَةُ صِفّينَ بَينَ عَلِيٍّ ومُعاوِيَةَ، فَقُتِلَت بَينَهُما جَماعَةٌ كَبيرَةٌ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سَبعينَ ألفا في صَفَرٍ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الأَوَّلِ ؛ مِنهُم مِن أهلِ الشّامِ خَمسَةٌ وأربَعونَ ألفا ، ومِن أهلِ العِراقِ خَمسَةٌ وعِشرونَ ألفا ، وكانَ مِمَّن عُرِفَ مِن أشرافِ النّاسِ عَمّارُ بنُ ياسِرٍ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 ، پنجاه هزار ـ 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ـ سپاهى داشت ، و معاويه با هفتاد هزار ـ 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 ـ نفر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شاميان،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هزار نفر كشته شدند و از عراقيان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هزار نفر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نبرد ميان على عليه السلام و معاويه ، هفتاد هزار نفر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هزار نفر از ياران على عليه السلام و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هزار نفر از ياران معاويه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همراه على عليه السلام از صحابيان بدرى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نفر در جنگْ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اقامت در صفّين ، يكصد و ده روز بود و نود بار ، جنگ و گريزْ صورت گرفت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الناسِ خَطَراً ؟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الكمالـ به نقل از حسن بن عثمان ، از گروهى از فقيهان و اهل علم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صفّين ، ميان على عليه السلام و معاويه رُخ داد و جمعيت بسيارى در جنگ ميان آن دو كشته شدند كه گفته مى شود هفتاد هزار نفر بودند ، و جنگ در ماه صفر بود ـ 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ربيع اوّل ـ و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هزار نفر آنان از شاميان بودند و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هزار نفر از عراقيان ، و از چهره هاى سرشناس كشتگان ، عمّار بن ياسر بود</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۶۱۶۲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عن يحيى 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مَن قُتِلَ بِها مِنَ الفَريقَينِ ـ في مِئَةِ يَومٍ وعَشَرَةِ أيّامٍ ـ مِئَةُ ألفٍ وعَشَرَةُ آلافٍ مِنَ النّاسِ ؛ مِن أهلِ الشّامِ تِسعونَ ألفا ، ومِن أهلِ العِراقِ عِشرونَ ألفا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۶۱۵۷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سفارشهاى خود به فرزندش 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الذهبـ به نقل از يحيى بن معين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 تعداد كسانى كه از دو سپاه ، در مدّت يكصد و ده روز كشته شدند، يكصد و ده هزار نفر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هزار نفر از شاميان و بيست هزار نفر از عراقيان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رؤساء القاسطين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مُعاوِيَةُ بنُ أبي سُفيانَولد في سنة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قبل الهجرة وأسلم سنة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ه مُكرها تحت بوارق فرسان الإسلام ، وعُرف هو وأضرابه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ولّاه عمر على الشام ، فانتهج لنفسه اُسلوبا تحكّميّا سلطويّا ، وضرب على وتر الاستقلال مذ نُصب واليا عليه ، وتساهل معه عمر لأسبابٍ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وفي عهد عثمان ـ الذي كان يتطلّع إلى تسليط الاُمويّين على الناس ـ لم يرعوِ معاوية عن ظلمه وجوره ، وتمرّغ في ترفه ونعيمه ، بلا وازعٍ من ضمير ، ولا رادعٍ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إمارته التي استمرّت عشرين سنة ، وأساليبه في تجهيل الناس وتحميقهم ، وبثّ الذعر والهلع في نفوسهم ، وإبقائهم على جهلهم ؛ كلّ اُولئك مهّد الأرضيّة لكلّ عمل يصبّ في مصلحته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على مناوءة الإمام أمير المؤمنين عليه السلام منذ تولّيه الخلافة ، وجدّ كثيرا في تحريض طلحة والزبير عليه ، وقاد معركة صفّين ضدّ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قضيّة التحكيم أكثر من شنّ الغارات الوحشيّة على المناطق الخاضعة لحكومة الإمام عليه السلام ، وأفسد في الأرض ، وأهلك الحرث والنسل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تمكّن من فرض الصلح على الإمام الحسن عليه السلام سنة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ه ، عبر مكيدة خاصّة ، وضجيج مفتعل ، فأحكم قبضته على السلطة بلا منازع ، ثمّ طفق يضطهد شيعة أمير المؤمنين عليه السلام وأنصاره ، موغلاً في ذلك ، حتى أنّ أقرانه وأتباعه لم يطيقوا ممارساته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لقاء المغيرة به ، وإخباره عن موقفه العدائي ضدّ الدين الإسلامي الحنيف يترجمان حقده الدفين ، كما يدلّان على غاية خسّته ودَنَسه ، </w:t>
      </w:r>
      <w:r>
        <w:rPr>
          <w:rStyle w:val="FootnoteAnchor"/>
          <w:rtl w:val="true"/>
        </w:rPr>
        <w:footnoteReference w:id="464"/>
      </w:r>
      <w:r>
        <w:rPr>
          <w:rFonts w:ascii="Amiri" w:hAnsi="Amiri" w:eastAsia="Amiri" w:cs="Amiri"/>
          <w:color w:val="111111"/>
          <w:sz w:val="28"/>
          <w:sz w:val="28"/>
          <w:szCs w:val="28"/>
          <w:rtl w:val="true"/>
          <w:lang w:bidi="ar-SA"/>
        </w:rPr>
        <w:t xml:space="preserve">وقد أفرط في سبّ الإمام عليه السلام ، وعندما طُلب منه أن يكفّ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 حتى يربوَ عليه الصغير ، ويهرم عليه الكبير ، ولا يذكر ذاكر له فضلاً </w:t>
      </w:r>
      <w:r>
        <w:rPr>
          <w:rFonts w:eastAsia="Amiri" w:cs="Amiri" w:ascii="Amiri" w:hAnsi="Amiri"/>
          <w:color w:val="111111"/>
          <w:sz w:val="28"/>
          <w:szCs w:val="28"/>
          <w:rtl w:val="true"/>
          <w:lang w:bidi="ar-SA"/>
        </w:rPr>
        <w:t xml:space="preserve">» ! ! </w:t>
      </w:r>
      <w:r>
        <w:rPr>
          <w:rStyle w:val="FootnoteAnchor"/>
          <w:rtl w:val="true"/>
        </w:rPr>
        <w:footnoteReference w:id="465"/>
      </w:r>
      <w:r>
        <w:rPr>
          <w:rFonts w:ascii="Amiri" w:hAnsi="Amiri" w:eastAsia="Amiri" w:cs="Amiri"/>
          <w:color w:val="111111"/>
          <w:sz w:val="28"/>
          <w:sz w:val="28"/>
          <w:szCs w:val="28"/>
          <w:rtl w:val="true"/>
          <w:lang w:bidi="ar-SA"/>
        </w:rPr>
        <w:t xml:space="preserve">وتستوقفنا المعلومات التي يذكرها ابن أبي الحديد حول طمسه فضائل الإمام ، واختلاقه فضائل لنفسه ، وسعيه في وضع الحديث ، نقلاً عن كتاب الأحداث للمدائني ، </w:t>
      </w:r>
      <w:r>
        <w:rPr>
          <w:rStyle w:val="FootnoteAnchor"/>
          <w:rtl w:val="true"/>
        </w:rPr>
        <w:footnoteReference w:id="466"/>
      </w:r>
      <w:r>
        <w:rPr>
          <w:rFonts w:ascii="Amiri" w:hAnsi="Amiri" w:eastAsia="Amiri" w:cs="Amiri"/>
          <w:color w:val="111111"/>
          <w:sz w:val="28"/>
          <w:sz w:val="28"/>
          <w:szCs w:val="28"/>
          <w:rtl w:val="true"/>
          <w:lang w:bidi="ar-SA"/>
        </w:rPr>
        <w:t xml:space="preserve">وغيره من الكتب القديمة ، والواقع أنّ كلّ ما قام به يوائم التفكير القيصري والكسروي ، ويبتغي تبديل تعاليم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إمامته للصلاة في المدينة ، وتركه البسملة ، واحتجاج المهاجرين والأنصار عليه أدلّة قاطعة على 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فإنّ معاوية تقمّص الخلافة ؛ الخلافة الدينيّة التي لا يعتقد بها اعتقادا راسخا من أعماق قلبه ، وادّعى خلافة من قصد قتاله ، ولم يتورّع عن تشويه الدين ، ولم يأبهْ لتغيير معارف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وأباح لنفسه كلّ عمل من أجل إحكام قبضته على الاُمور ، واستمرار تسلّطه وتحكّمه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معاوية سنة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ه ، ونصب يزيد حاكما على الناس ، فخطا بذلك خطوة اُخرى نحو قلب الحقائق الدينيّة ، وهو ما اشتُهرت آثاره في التاريخ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2811_169872"/>
    </w:p>
    <w:p>
      <w:pPr>
        <w:pStyle w:val="Heading3"/>
        <w:numPr>
          <w:ilvl w:val="2"/>
          <w:numId w:val="1"/>
        </w:numPr>
        <w:rPr/>
      </w:pPr>
      <w:bookmarkStart w:id="294" w:name="__RefHeading___Toc1724490_3224264995"/>
      <w:bookmarkStart w:id="295" w:name="_Toc104"/>
      <w:bookmarkEnd w:id="293"/>
      <w:bookmarkEnd w:id="294"/>
      <w:r>
        <w:rPr>
          <w:rtl w:val="true"/>
        </w:rPr>
        <w:t xml:space="preserve">فصل دوم </w:t>
      </w:r>
      <w:r>
        <w:rPr>
          <w:rtl w:val="true"/>
        </w:rPr>
        <w:t xml:space="preserve">: </w:t>
      </w:r>
      <w:r>
        <w:rPr>
          <w:rtl w:val="true"/>
        </w:rPr>
        <w:t>شخصيّت سران قاسطين</w:t>
      </w:r>
      <w:bookmarkEnd w:id="295"/>
    </w:p>
    <w:p>
      <w:pPr>
        <w:pStyle w:val="Heading4"/>
        <w:numPr>
          <w:ilvl w:val="3"/>
          <w:numId w:val="1"/>
        </w:numPr>
        <w:rPr/>
      </w:pPr>
      <w:bookmarkStart w:id="296" w:name="__RefHeading___Toc1724492_3224264995"/>
      <w:bookmarkStart w:id="297" w:name="_Toc105"/>
      <w:bookmarkEnd w:id="296"/>
      <w:r>
        <w:rPr/>
        <w:t>۲</w:t>
      </w:r>
      <w:r>
        <w:rPr>
          <w:rtl w:val="true"/>
        </w:rPr>
        <w:t xml:space="preserve"> </w:t>
      </w:r>
      <w:r>
        <w:rPr>
          <w:rtl w:val="true"/>
        </w:rPr>
        <w:t xml:space="preserve">/ </w:t>
      </w:r>
      <w:r>
        <w:rPr/>
        <w:t>۱</w:t>
      </w:r>
      <w:r>
        <w:rPr>
          <w:rtl w:val="true"/>
        </w:rPr>
        <w:t xml:space="preserve"> معاوية بن ابى سفيان</w:t>
      </w:r>
      <w:bookmarkEnd w:id="297"/>
    </w:p>
    <w:p>
      <w:pPr>
        <w:pStyle w:val="Heading5"/>
        <w:numPr>
          <w:ilvl w:val="4"/>
          <w:numId w:val="1"/>
        </w:numPr>
        <w:rPr/>
      </w:pPr>
      <w:bookmarkStart w:id="298" w:name="__RefHeading___Toc1724494_3224264995"/>
      <w:bookmarkStart w:id="299" w:name="_Toc106"/>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سران قاسطين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معاوية بن ابى سفيانمعاويه ، بيست سالْ قبل از هجرتْ زاده شد و در سال هشتم هجرى و در زير برق خيره كننده شمشير مجاهدان اسلام، با اكراه و اجبار ، تسليم آيين محمّد صلى الله عليه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همگِنانش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به ولايت شام،منصوب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ابتداى حاكميت،براى خود، حكومتى استبدادى و پادشاهى پديد آورد و صلاى استقلال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بنا به ملاحظاتى با معاويه كنار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 خلافت عثمان ـ كه حاكميت به سوى تسلّط امويان پيش مى رفت ـ ، معاويه همچنان به ستمگرى ها و فتنه جويى هاى خود ادامه مى داد و ابعاد جاه طلبى و خوشگذرانى را بدون دغدغه خاطر مى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بيست ساله او با سياست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نگه داشتن و تحميق مردم ، ايجاد رعب و وحشت در دل شهروندان و دور نگه داشتن جامعه از آگاهى ، زمينه را براى هر گونه اقدام به نفع وى در شام،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آغاز خلافت امام على عليه السلام آهنگ مخالفت با وى ساز كرد و در تحريك طلحه و زبير ، بسيار كوشيد و جنگ صفّين را عليه امام على عليه السلام رهبرى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پس از جريان حَكَميت، به غارتگرى ها و هجوم هاى وحشيانه عليه مناطقى كه حكومت علوى را پذيرفته بودند ، دامن زد و در زمين ، فساد بسيارى به بار آورد و آبادانى ها و نسل ها را به نابودى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هجرى ، با نيرنگ خاص و جوسازى و غوغاسالارى، صلح را بر امام حسن عليه السلام تحميل كرد و بدين سان ، با غلبه بر تمامى مخالفان ، پايه هاى حكومتش را محكم ساخت و پس از آن، آزاررسانى به شيعيان على عليه السلام و طرفداران آن بزرگوار را دامن زد و گسترد، تا بدان جا كه براى همگنان و همراهان خودش نيز غير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رويارويى مغيره با او و گزارش مغيره از موضع بس خصمانه وى عليه دين اسلامى حنيف، ضمن آن كه نشانگر اوج پليدى اوست ، نشان دهنده عمق كينه توزى اش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سبّ على عليه السلام بسيار افراط مى كرد و چون از او خواستند كه دست نگه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دست نمى كشم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كودكان بر آن پرورش يابند و بزرگْ سالان بر آن پير شوند و هيچ گوينده اى برايش فضيلتى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هايى كه ابن ابى الحديد به نقل از كتاب الأحداث مدائنى و ديگر منابع كهن درباره فضيلت ستيزى معاويه و فضيلت سازى اش براى خود و وضع و جعل حديث مى دهد، ما را آگاه مى سازد حقيقتْ اين است كه اينها در راستاى تفكّر قيصرى و كسرايى و ديگرگون سازى آموزه هاى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او بر نماز در مدينه و 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احتجاجات مهاجران و انصار با او ، مى تواند دليلى گويا بر اين همه به حساب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هر صورت كه بود، جامه خلافت را به تن كرد ؛ خلافت بر اساس دينى كه او هيچ گونه باور استوار قلبى بدان نداشت و جانشينى بر جاى كسى كه قصد داشت با او و تعاليم او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تحريف دين ، باكى نداشت و از دگرگون سازى معارف حق ، تن نمى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قبضه كردن كارها و استحكام بخشيدن به آنها و سلطه جويى و حكمرانى اش ، هرگونه اقدامى را بر خود ، مباح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هجرى هلاك شد و يزيد را به عنوان حاكم جهان اسلام ،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كارش گامى ديگر در جهت وارونه سازى معارف دين برداشت كه آثار آن كارها در سراسر تاريخ ، شُهره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۶۱۶۶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للخوارزمي عن 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لَمّا حَجَّ حِجَّتَهُ الأخيرَةَ ارتَحَلَ مِن مَكَّةَ ، فَلَمّا صارَ بِالأَبواءِ </w:t>
      </w:r>
      <w:r>
        <w:rPr>
          <w:rStyle w:val="FootnoteAnchor"/>
          <w:rtl w:val="true"/>
        </w:rPr>
        <w:footnoteReference w:id="467"/>
      </w:r>
      <w:r>
        <w:rPr>
          <w:rFonts w:ascii="Amiri" w:hAnsi="Amiri" w:eastAsia="Amiri" w:cs="Amiri"/>
          <w:color w:val="111111"/>
          <w:sz w:val="28"/>
          <w:sz w:val="28"/>
          <w:szCs w:val="28"/>
          <w:rtl w:val="true"/>
          <w:lang w:bidi="ar-SA"/>
        </w:rPr>
        <w:t xml:space="preserve">ونَزَلَها قامَ في جَوفِ اللَّيلِ لِقَضاءِ حاجَتِهِ ، فَاطَّلَعَ في بِئرِ الأَبواءِ ، فَلَمَّا اطَّلَعَ فيهَا اقشَعَرَّ جِلدُهُ ، وأصابَتهُ اللَّقوَةُ </w:t>
      </w:r>
      <w:r>
        <w:rPr>
          <w:rStyle w:val="FootnoteAnchor"/>
          <w:rtl w:val="true"/>
        </w:rPr>
        <w:footnoteReference w:id="468"/>
      </w:r>
      <w:r>
        <w:rPr>
          <w:rFonts w:ascii="Amiri" w:hAnsi="Amiri" w:eastAsia="Amiri" w:cs="Amiri"/>
          <w:color w:val="111111"/>
          <w:sz w:val="28"/>
          <w:sz w:val="28"/>
          <w:szCs w:val="28"/>
          <w:rtl w:val="true"/>
          <w:lang w:bidi="ar-SA"/>
        </w:rPr>
        <w:t xml:space="preserve">في وَجهِهِ ، فَأَصبَحَ وهُوَ لِما بِهِ مَغمومٌ ، فَدَخَلَ عَليهِ النّاسُ يَعودونَهُ ، فَدعَوا لَهُ وخَرَجوا مِن عِندِهِ ، وجَعَلَ مُعاوِيَةُ يَبكي لِما قَد نَزَلَ بِهِ ، فَقالَ لَه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جَزِعتَ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مَروانُ ، ولكِنّي ذَكَرتُ ما كُنتُ عَنهُ عَزوفا ، ثُمَّ إنّي بَكَيتُ في إحَني ، </w:t>
      </w:r>
      <w:r>
        <w:rPr>
          <w:rStyle w:val="FootnoteAnchor"/>
          <w:rtl w:val="true"/>
        </w:rPr>
        <w:footnoteReference w:id="469"/>
      </w:r>
      <w:r>
        <w:rPr>
          <w:rFonts w:ascii="Amiri" w:hAnsi="Amiri" w:eastAsia="Amiri" w:cs="Amiri"/>
          <w:color w:val="111111"/>
          <w:sz w:val="28"/>
          <w:sz w:val="28"/>
          <w:szCs w:val="28"/>
          <w:rtl w:val="true"/>
          <w:lang w:bidi="ar-SA"/>
        </w:rPr>
        <w:t xml:space="preserve">وما يَظهَرُ لِلنّاسِ مِنّي ، فَأَخافُ أن يَكونَ عُقوبَةً عُجِّلَت لي لِما كانَ مِن دَفعي حَقَّ عَلِيِّ بنِ أبي طالِبٍ ، وما فَعَلتُ بِحُجرِ بنِ عَدِيٍّ وأصحابِهِ ، ولَولا هَوايَ مِن يَزيدَ لأَبصَرتُ رُشدي ، وعَرَفتُ قَصدي </w:t>
      </w:r>
      <w:r>
        <w:rPr>
          <w:rFonts w:eastAsia="Amiri" w:cs="Amiri" w:ascii="Amiri" w:hAnsi="Amiri"/>
          <w:color w:val="111111"/>
          <w:sz w:val="28"/>
          <w:szCs w:val="28"/>
          <w:rtl w:val="true"/>
          <w:lang w:bidi="ar-SA"/>
        </w:rPr>
        <w:t xml:space="preserve">. </w:t>
      </w:r>
      <w:r>
        <w:rPr>
          <w:rStyle w:val="FootnoteAnchor"/>
        </w:rPr>
        <w:footnoteReference w:id="47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نَسَبُهُ</w:t>
      </w:r>
      <w:r>
        <w:rPr>
          <w:rFonts w:ascii="Amiri" w:hAnsi="Amiri" w:eastAsia="Amiri" w:cs="Amiri"/>
          <w:color w:val="111111"/>
          <w:sz w:val="28"/>
          <w:sz w:val="28"/>
          <w:szCs w:val="28"/>
          <w:lang w:bidi="ar-SA"/>
        </w:rPr>
        <w:t>۶۱۶۵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مُعاوِيَةُ يُعزى إلى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 بنِ أبي عَمروٍ ، وإلى عُمارَةَ بنِ الوَليدِ ، وإلَى العَبّاسِ بنِ عَبدِ المُطَّلِبِ ، وإلَى الصَّباحِ؛ مُغَنٍّ أسوَدُ كانَ 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سُفيانَ دَميما ، قَصيرا ، وكانَ الصَّباحُ عَسيفا </w:t>
      </w:r>
      <w:r>
        <w:rPr>
          <w:rStyle w:val="FootnoteAnchor"/>
          <w:rtl w:val="true"/>
        </w:rPr>
        <w:footnoteReference w:id="471"/>
      </w:r>
      <w:r>
        <w:rPr>
          <w:rFonts w:ascii="Amiri" w:hAnsi="Amiri" w:eastAsia="Amiri" w:cs="Amiri"/>
          <w:color w:val="111111"/>
          <w:sz w:val="28"/>
          <w:sz w:val="28"/>
          <w:szCs w:val="28"/>
          <w:rtl w:val="true"/>
          <w:lang w:bidi="ar-SA"/>
        </w:rPr>
        <w:t xml:space="preserve">لِأَبي سُفيانَ ، شابّا وَسيما ، فَدَعَتهُ هِندٌ إلى نَفسِها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bookmarkStart w:id="300" w:name="pg12811_169878"/>
    </w:p>
    <w:p>
      <w:pPr>
        <w:pStyle w:val="Heading5"/>
        <w:numPr>
          <w:ilvl w:val="4"/>
          <w:numId w:val="1"/>
        </w:numPr>
        <w:rPr/>
      </w:pPr>
      <w:bookmarkStart w:id="301" w:name="__RefHeading___Toc1724496_3224264995"/>
      <w:bookmarkStart w:id="302" w:name="_Toc107"/>
      <w:bookmarkEnd w:id="300"/>
      <w:bookmarkEnd w:id="301"/>
      <w:r>
        <w:rPr/>
        <w:t>۲</w:t>
      </w:r>
      <w:r>
        <w:rPr>
          <w:rtl w:val="true"/>
        </w:rPr>
        <w:t xml:space="preserve"> </w:t>
      </w:r>
      <w:r>
        <w:rPr>
          <w:rtl w:val="true"/>
        </w:rPr>
        <w:t xml:space="preserve">/ </w:t>
      </w:r>
      <w:r>
        <w:rPr/>
        <w:t>۱</w:t>
      </w:r>
      <w:r>
        <w:rPr>
          <w:rtl w:val="true"/>
        </w:rPr>
        <w:t xml:space="preserve"> ـ </w:t>
      </w:r>
      <w:r>
        <w:rPr/>
        <w:t>۱</w:t>
      </w:r>
      <w:r>
        <w:rPr>
          <w:rtl w:val="true"/>
        </w:rPr>
        <w:t xml:space="preserve"> نَسَب معاويه</w:t>
      </w:r>
      <w:bookmarkEnd w:id="302"/>
    </w:p>
    <w:p>
      <w:pPr>
        <w:pStyle w:val="BookText"/>
        <w:rPr/>
      </w:pPr>
      <w:r>
        <w:rPr>
          <w:rFonts w:ascii="IRNazanin" w:hAnsi="IRNazanin" w:eastAsia="IRNazanin"/>
          <w:color w:val="111111"/>
          <w:sz w:val="28"/>
          <w:sz w:val="28"/>
          <w:szCs w:val="28"/>
          <w:lang w:bidi="fa-IR"/>
        </w:rPr>
        <w:t>۶۱۶۶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 خوارزمىـ به نقل از احمد بن اعثم كوفى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معاويه ، آخرين حجّ خود را به جاى آورد ، از مكّه كوچ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سرزمين ابواء </w:t>
      </w:r>
      <w:r>
        <w:rPr>
          <w:rStyle w:val="FootnoteAnchor"/>
          <w:rtl w:val="true"/>
        </w:rPr>
        <w:footnoteReference w:id="473"/>
      </w:r>
      <w:r>
        <w:rPr>
          <w:rFonts w:ascii="IRNazanin" w:hAnsi="IRNazanin" w:eastAsia="IRNazanin"/>
          <w:color w:val="111111"/>
          <w:sz w:val="28"/>
          <w:sz w:val="28"/>
          <w:szCs w:val="28"/>
          <w:rtl w:val="true"/>
          <w:lang w:bidi="fa-IR"/>
        </w:rPr>
        <w:t xml:space="preserve">رسيد و در آن جا توقّف كرد، نيمه هاى شب براى قضاى حاجت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چاه ابواء رسيد، بر پوستش لرزه افتاد و مرض لَقْوه او را گرفت و يك طرف صورتش كج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صبح به دليل بروز اين بيمارى اندوهگين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عيادت به نزد او مى آمدند و برايش دعا مى كردند و بيرون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جهت پيشامدى كه برايش رُخ داده بود ،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تابى مى كنى، اى اميرمؤمنان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اى مروان؛ ليكن چيزى را به ياد آوردم كه از آن ، دورى مى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كينه هاى خود و آنچه از جانب من بر سرِ مردم مى آيد ، 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ترسيدم كه اين ، كيفرى باشد كه به سبب كنار نهادن حقّ على بن ابى طالب و آنچه با حجر بن عدى و ياران على انجام دادم، خيلى زودْ گريبانگيرم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من به يزيد نبود، حقيقت را مى يافتم و راه صحيح را مى شناختم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نَسَب معاويه</w:t>
      </w:r>
      <w:r>
        <w:rPr>
          <w:rFonts w:ascii="IRNazanin" w:hAnsi="IRNazanin" w:eastAsia="IRNazanin"/>
          <w:color w:val="111111"/>
          <w:sz w:val="28"/>
          <w:sz w:val="28"/>
          <w:szCs w:val="28"/>
          <w:lang w:bidi="fa-IR"/>
        </w:rPr>
        <w:t>۶۱۶۹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به چهار نفر نسبت داده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بن ابى عمرو ، عمارة بن وليد ، عبّاس بن عبد المطّلب و صباح ـ آوازه خوان سيه چُرده اى كه برده عمّارة بن وليد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ابو سفيان ، زشت و كوتاه قد بود و صباح ، اجير ابو سفيان و جوانى زيباروى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او را به همبستر شدن با خود فرا خوانْد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۶۱۷۰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اُمُّهُ هِندٌ بِنتُ عُتبَةَ شَريفَةً في قُرَيشٍ ، أسلَمَت عامَ الفَتحِ ، وكانَت في وَقعَةِ أحُدٍ لَمّا صُرِعَ حَمزَةُ بنُ عَبدِ المُطَّلِبِ رضى الله عنه عَمُّ رَسولِ اللّهِ صلى الله عليه و آله مِن طَعنَةِ الحَربَةِ الَّتي طُعِنَها ، جاءَت هِندٌ فَمَثَّلَت بِحَمزَةَ ، وأخَذَت قِطعَةً مِن كَبِدِهِ فَمَضَغَتها حَنَقَا عَلَيهِ ؛ لِأَنَّه كانَ قَد قَتَلَ رِجالاً مِن أقارِبِها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يُقالُ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آكِلَةِ الأَكبادِ </w:t>
      </w:r>
      <w:r>
        <w:rPr>
          <w:rFonts w:eastAsia="Amiri" w:cs="Amiri" w:ascii="Amiri" w:hAnsi="Amiri"/>
          <w:color w:val="111111"/>
          <w:sz w:val="28"/>
          <w:szCs w:val="28"/>
          <w:rtl w:val="true"/>
          <w:lang w:bidi="ar-SA"/>
        </w:rPr>
        <w:t xml:space="preserve">. </w:t>
      </w:r>
      <w:r>
        <w:rPr>
          <w:rStyle w:val="FootnoteAnchor"/>
        </w:rPr>
        <w:footnoteReference w:id="47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دُعاءُ النَّبِيِّ صلى الله عليه و آله عَلَيهِ</w:t>
      </w:r>
      <w:r>
        <w:rPr>
          <w:rFonts w:ascii="IRNazanin" w:hAnsi="IRNazanin" w:eastAsia="IRNazanin"/>
          <w:color w:val="111111"/>
          <w:sz w:val="28"/>
          <w:sz w:val="28"/>
          <w:szCs w:val="28"/>
          <w:lang w:bidi="fa-IR"/>
        </w:rPr>
        <w:t>۶۱۶۷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رَسولُ اللّهِ صلى الله عليه و آله صَوتَ رَجُلَينِ يُغَنِّيانِ ؛ وهُما يَقولانِ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يَزالُ حَوارِيٌّ يَلوحُ عِظامُهُ</w:t>
      </w:r>
    </w:p>
    <w:p>
      <w:pPr>
        <w:pStyle w:val="BookText"/>
        <w:rPr/>
      </w:pPr>
      <w:r>
        <w:rPr>
          <w:rFonts w:ascii="Amiri" w:hAnsi="Amiri" w:eastAsia="Amiri" w:cs="Amiri"/>
          <w:color w:val="111111"/>
          <w:sz w:val="28"/>
          <w:sz w:val="28"/>
          <w:szCs w:val="28"/>
          <w:rtl w:val="true"/>
          <w:lang w:bidi="ar-SA"/>
        </w:rPr>
        <w:t xml:space="preserve">زَوَى الحَربَ عَنهُ أن يُجَنَّ فَيُقبَرا </w:t>
      </w:r>
      <w:r>
        <w:rPr>
          <w:rFonts w:ascii="Amiri" w:hAnsi="Amiri" w:eastAsia="Amiri" w:cs="Amiri"/>
          <w:color w:val="111111"/>
          <w:sz w:val="28"/>
          <w:sz w:val="28"/>
          <w:szCs w:val="28"/>
          <w:lang w:bidi="ar-SA"/>
        </w:rPr>
        <w:t>۲</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 عَنهُما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وعَمرُو بنُ العاصِ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أركِسهُما فِي الفِتنَةِ رَكسا ، ودُعَّهُما إلَى النّارِ دَعّا</w:t>
      </w:r>
      <w:r>
        <w:rPr>
          <w:rFonts w:eastAsia="Amiri" w:cs="Amiri" w:ascii="Amiri" w:hAnsi="Amiri"/>
          <w:color w:val="111111"/>
          <w:sz w:val="28"/>
          <w:szCs w:val="28"/>
          <w:rtl w:val="true"/>
          <w:lang w:bidi="ar-SA"/>
        </w:rPr>
        <w:t xml:space="preserve">. </w:t>
      </w:r>
      <w:r>
        <w:rPr>
          <w:rStyle w:val="FootnoteAnchor"/>
        </w:rPr>
        <w:footnoteReference w:id="475"/>
      </w:r>
      <w:r>
        <w:rPr>
          <w:rFonts w:ascii="IRNazanin" w:hAnsi="IRNazanin" w:eastAsia="IRNazanin"/>
          <w:color w:val="111111"/>
          <w:sz w:val="28"/>
          <w:sz w:val="28"/>
          <w:szCs w:val="28"/>
          <w:lang w:bidi="fa-IR"/>
        </w:rPr>
        <w:t>۶۱۶۸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ألعَبُ مَعَ الصِّبيانِ فَجاءَ رَسولُ اللّهِ صلى الله عليه و آله ، فَتَوارَيتُ خَلفَ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فحَطَأَني حَطأَةً </w:t>
      </w:r>
      <w:r>
        <w:rPr>
          <w:rStyle w:val="FootnoteAnchor"/>
          <w:rtl w:val="true"/>
        </w:rPr>
        <w:footnoteReference w:id="47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وَادعُ 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فَادعُ 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bookmarkStart w:id="303" w:name="pg12811_169880"/>
    </w:p>
    <w:p>
      <w:pPr>
        <w:pStyle w:val="Heading5"/>
        <w:numPr>
          <w:ilvl w:val="4"/>
          <w:numId w:val="1"/>
        </w:numPr>
        <w:rPr/>
      </w:pPr>
      <w:bookmarkStart w:id="304" w:name="__RefHeading___Toc1724498_3224264995"/>
      <w:bookmarkStart w:id="305" w:name="_Toc108"/>
      <w:bookmarkEnd w:id="303"/>
      <w:bookmarkEnd w:id="304"/>
      <w:r>
        <w:rPr/>
        <w:t>۲</w:t>
      </w:r>
      <w:r>
        <w:rPr>
          <w:rtl w:val="true"/>
        </w:rPr>
        <w:t xml:space="preserve"> </w:t>
      </w:r>
      <w:r>
        <w:rPr>
          <w:rtl w:val="true"/>
        </w:rPr>
        <w:t xml:space="preserve">/ </w:t>
      </w:r>
      <w:r>
        <w:rPr/>
        <w:t>۱</w:t>
      </w:r>
      <w:r>
        <w:rPr>
          <w:rtl w:val="true"/>
        </w:rPr>
        <w:t xml:space="preserve"> ـ </w:t>
      </w:r>
      <w:r>
        <w:rPr/>
        <w:t>۲</w:t>
      </w:r>
      <w:r>
        <w:rPr>
          <w:rtl w:val="true"/>
        </w:rPr>
        <w:t xml:space="preserve"> نفرين پيامبر صلى الله عليه و آله بر معاويه</w:t>
      </w:r>
      <w:bookmarkEnd w:id="305"/>
    </w:p>
    <w:p>
      <w:pPr>
        <w:pStyle w:val="BookText"/>
        <w:rPr/>
      </w:pPr>
      <w:r>
        <w:rPr>
          <w:rFonts w:ascii="IRNazanin" w:hAnsi="IRNazanin" w:eastAsia="IRNazanin"/>
          <w:color w:val="111111"/>
          <w:sz w:val="28"/>
          <w:sz w:val="28"/>
          <w:szCs w:val="28"/>
          <w:lang w:bidi="fa-IR"/>
        </w:rPr>
        <w:t>۶۱۶۹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معاويه ، هند ، دختر عُتبه ، زنى سرشناس در قريش بود كه در سال فتح مكّه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وقتى حمزة بن عبد المطّلب، عموى پيامبر صلى الله عليه و آله ، بر اثر اصابت نيزه اى بر زمين افتاد ، هند آمد و او را مُثله كرد و بر اثر كينه توزى نسبت به وى ، تكّه اى از جگر او را جويد؛ زيرا حمزه ، مردانى را از نزديكان وى به قتل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معاويه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زنِ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نفرين پيامبر صلى الله عليه و آله بر معاويه</w:t>
      </w:r>
      <w:r>
        <w:rPr>
          <w:rFonts w:ascii="IRNazanin" w:hAnsi="IRNazanin" w:eastAsia="IRNazanin"/>
          <w:color w:val="111111"/>
          <w:sz w:val="28"/>
          <w:sz w:val="28"/>
          <w:szCs w:val="28"/>
          <w:lang w:bidi="fa-IR"/>
        </w:rPr>
        <w:t>۶۱۷۲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صداى دو مرد را شنيد كه آواز مى خوانند و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ياورى كه همواره استخوان هايش آشكار بود</w:t>
      </w:r>
    </w:p>
    <w:p>
      <w:pPr>
        <w:pStyle w:val="BookText"/>
        <w:rPr/>
      </w:pPr>
      <w:r>
        <w:rPr>
          <w:rFonts w:ascii="IRNazanin" w:hAnsi="IRNazanin" w:eastAsia="IRNazanin"/>
          <w:color w:val="111111"/>
          <w:sz w:val="28"/>
          <w:sz w:val="28"/>
          <w:szCs w:val="28"/>
          <w:rtl w:val="true"/>
          <w:lang w:bidi="fa-IR"/>
        </w:rPr>
        <w:t xml:space="preserve">فتنه جنگ و مرگ را از او دور نگاه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نفر كيستند؟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عمرو بن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فتنه ، فرو غلتان و در آتش ، رهايشان ساز</w:t>
      </w:r>
      <w:r>
        <w:rPr>
          <w:rFonts w:eastAsia="IRNazanin" w:cs="IRNazanin"/>
          <w:color w:val="111111"/>
          <w:sz w:val="28"/>
          <w:szCs w:val="28"/>
          <w:rtl w:val="true"/>
          <w:lang w:bidi="fa-IR"/>
        </w:rPr>
        <w:t xml:space="preserve">». </w:t>
      </w:r>
      <w:r>
        <w:rPr>
          <w:rStyle w:val="FootnoteAnchor"/>
        </w:rPr>
        <w:footnoteReference w:id="478"/>
      </w:r>
      <w:r>
        <w:rPr>
          <w:rFonts w:ascii="IRNazanin" w:hAnsi="IRNazanin" w:eastAsia="IRNazanin"/>
          <w:color w:val="111111"/>
          <w:sz w:val="28"/>
          <w:sz w:val="28"/>
          <w:szCs w:val="28"/>
          <w:lang w:bidi="fa-IR"/>
        </w:rPr>
        <w:t>۶۱۷۳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كودكان ، بازى مى كردم كه پيامبر خدا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درى 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خدا آمد و دست برشانه من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معاويه را نزد من فرا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غذا 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 و معاويه را نزد من فرا 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غذا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شكمش را سير نگرداند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۶۱۷۴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عليّ بن الأقمر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وَفَدنا عَلى مُعاوِيَةَ وقَضَينا حَوائِجَنا ثُمَّ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مَرَرنا بِرَجُلٍ قَد شَهِدَ رَسولَ اللّهِ صلى الله عليه و آله وعايَنَهُ ، فَأَتَينا عَبدَ اللّهِ بنَ عُمَرَ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صلى الله عليه و آله ، حَدِّثنا ما شَهِدَت ورَأَيتَ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أرسَلَ إلَيَّ ـ يَعني مُعاوِيَةَ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بَلَغَني أنَّكَ تُحَدِّثُ لَأَضرِبَنَّ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فَجَثَوتُ عَلى رُكبَتَيَّ بَينَ يَدَيهِ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أحَدَّ سَيفٍ في جُندِكَ عَلى عُنُقي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لِاُقاتِلَكَ ولا أقتُلَكَ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وَايمُ اللّهِ ما يَمنَعُني أن اُحَدِّثَكُم ما سَمِعتُ رَسولَ اللّهِ صلى الله عليه و آله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أرسَلَ إلَيهِ يَدعوهُ ـ وكانَ يَكتُبُ بَينَ يَدَيهِ ـ فَجاءَ الرَّسولُ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تَرَونَهُ يَشبَعُ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 فَجٍّ </w:t>
      </w:r>
      <w:r>
        <w:rPr>
          <w:rStyle w:val="FootnoteAnchor"/>
          <w:rtl w:val="true"/>
        </w:rPr>
        <w:footnoteReference w:id="479"/>
      </w:r>
      <w:r>
        <w:rPr>
          <w:rFonts w:ascii="Amiri" w:hAnsi="Amiri" w:eastAsia="Amiri" w:cs="Amiri"/>
          <w:color w:val="111111"/>
          <w:sz w:val="28"/>
          <w:sz w:val="28"/>
          <w:szCs w:val="28"/>
          <w:rtl w:val="true"/>
          <w:lang w:bidi="ar-SA"/>
        </w:rPr>
        <w:t xml:space="preserve">فَنَظَرَ رَسولُ اللّهِ إلى أبي سُفيانَ وهُوَ راكِبٌ ومُعاوِيَةُ وأخوهُ ، أحَدُهُما قائِدٌ وَالآخَرُ سائِقٌ ، فَلَمّا نَظَرَ إلَيهِم رَسولُ اللّهِ صلى الله عليه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العَنِ القائِدَ وَالسّائِقَ وَالرّاكِبَ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رَسولَ اللّهِ صلى الله عليه و آله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وإلّا فَصُمَّتا اُذُنايَ ، كَما عَمِيَتا عَينايَ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على بن اَقمر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معاويه وارد شديم و خواسته هايمان را برآورديم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ببينيم كه محضر پيامبر خدا را درك كرده و او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 به نزد عبد اللّه بن عمر آمديم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شاهدش بوده اى و ديده اى ، براى ما باز 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نزد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خبر رسد كه حديث مى گويى ، گردنت را مى 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در برابر او بر روى زانوهاى خود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تيزترين شمشير لشكرت بر گردنم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 تو پيكار نمى كنم و تو را نمى كشم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كه تهديد او مرا از اين باز نمى دارد كه آنچه را از پيامبر خدا درباره معاويه شنيده ام ، براى شما بازگو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را ديدم كه به سوى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او را فرا خواند ـ كه كاتب پيامبر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غذا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شكمش را سير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 اى او سير شود؟</w:t>
      </w:r>
    </w:p>
    <w:p>
      <w:pPr>
        <w:pStyle w:val="BookText"/>
        <w:rPr/>
      </w:pPr>
      <w:r>
        <w:rPr>
          <w:rFonts w:ascii="IRNazanin" w:hAnsi="IRNazanin" w:eastAsia="IRNazanin"/>
          <w:color w:val="111111"/>
          <w:sz w:val="28"/>
          <w:sz w:val="28"/>
          <w:szCs w:val="28"/>
          <w:rtl w:val="true"/>
          <w:lang w:bidi="fa-IR"/>
        </w:rPr>
        <w:t>پيامبر خدا از بزرگ راهى ،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ابو سفيانْ نظر افكند كه سواره بود و معاويه و برادرش يكى از جلو مى رفت و ديگرى از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خدا به آنان نظر افكند،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 و دنباله رو و سواره را لعنت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از پيامبر خدا شنيدى؟</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گوش هايم كَر شود ، چنان كه چشمانم نابينا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۶۱۷۶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قولِهِ تعالى</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لَو لاَ أن يَكونَ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والنهايةـ بَعدَ ذِكرِ كَلامِ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مُعاوِيَةُ لا يَشبَعُ بَعدَها ، ووافَقَتهُ هذِهِ الدَّعوَةُ في أيّامِ إمارَتِهِ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يَأكُلُ فِي اليَومِ سَبعَ مَرّاتٍ طَعاما بِلَحمٍ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أشبَعُ وإنَّما أعيى </w:t>
      </w:r>
      <w:r>
        <w:rPr>
          <w:rFonts w:eastAsia="Amiri" w:cs="Amiri" w:ascii="Amiri" w:hAnsi="Amiri"/>
          <w:color w:val="111111"/>
          <w:sz w:val="28"/>
          <w:szCs w:val="28"/>
          <w:rtl w:val="true"/>
          <w:lang w:bidi="ar-SA"/>
        </w:rPr>
        <w:t xml:space="preserve">. </w:t>
      </w:r>
      <w:r>
        <w:rPr>
          <w:rStyle w:val="FootnoteAnchor"/>
        </w:rPr>
        <w:footnoteReference w:id="481"/>
      </w:r>
      <w:r>
        <w:rPr>
          <w:rFonts w:ascii="Amiri" w:hAnsi="Amiri" w:eastAsia="Amiri" w:cs="Amiri"/>
          <w:color w:val="111111"/>
          <w:sz w:val="28"/>
          <w:sz w:val="28"/>
          <w:szCs w:val="28"/>
          <w:lang w:bidi="ar-SA"/>
        </w:rPr>
        <w:t>۶۱۷۷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عن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النَّسائِيُّ أفقَهُ مَشايِخِ مِصرَ في عَصرِهِ ، وأعرَفُهُم بِالصَّحيحِ وَالسَّقيمِ ، وأعلَمُهُم بِالرِّجالِ ، فَلَمّا بَلَغَ هذَا المَبلَغَ حَسَدوهُ ، فَخَرَجَ إلَى الرَّملَةِ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فَضائِلِ مُعاوِيَةَ فَأَمسَكَ عَنهُ ، فَضَرَبوهُ فِي الجامِعِ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أخرِجوني إلى مَكَّةَ ، فَأَخرَجوهُ وهُوَ عَليلٌ وتُوُفِّيَ مَقتولاً شَهيدا </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بَكرٍ المَأمونِيِّ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تُخرِجَ فَضائِلَ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اُخرِجُ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تُشبِع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وسَكَتَ، وسَكَتَ السّائِلُ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والنهايةـ پس از گزارش سخن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نمى شد و اين حالت ، در دوران حكومتش با وى همراه بود و گفته مى شد كه او روزانه ، هفت بار غذاى گوشتى مى خورد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سير نمى شوم ؛ ولى خسته مى شوم</w:t>
      </w:r>
      <w:r>
        <w:rPr>
          <w:rFonts w:eastAsia="IRNazanin" w:cs="IRNazanin"/>
          <w:color w:val="111111"/>
          <w:sz w:val="28"/>
          <w:szCs w:val="28"/>
          <w:rtl w:val="true"/>
          <w:lang w:bidi="fa-IR"/>
        </w:rPr>
        <w:t xml:space="preserve">. </w:t>
      </w:r>
      <w:r>
        <w:rPr>
          <w:rStyle w:val="FootnoteAnchor"/>
        </w:rPr>
        <w:footnoteReference w:id="484"/>
      </w:r>
      <w:r>
        <w:rPr>
          <w:rFonts w:ascii="IRNazanin" w:hAnsi="IRNazanin" w:eastAsia="IRNazanin"/>
          <w:color w:val="111111"/>
          <w:sz w:val="28"/>
          <w:sz w:val="28"/>
          <w:szCs w:val="28"/>
          <w:lang w:bidi="fa-IR"/>
        </w:rPr>
        <w:t>۶۱۷۴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التهذيبـ به نقل از على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نَسايى ، فقيه ترينِ استادان مصر در زمان خود و آگاه ترينِ آنها به درست و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داناترينِ آنان به علم رجال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بدين پايه رسيد ، به او حسد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شهر رَمْله </w:t>
      </w:r>
      <w:r>
        <w:rPr>
          <w:rStyle w:val="FootnoteAnchor"/>
          <w:rtl w:val="true"/>
        </w:rPr>
        <w:footnoteReference w:id="485"/>
      </w:r>
      <w:r>
        <w:rPr>
          <w:rFonts w:ascii="IRNazanin" w:hAnsi="IRNazanin" w:eastAsia="IRNazanin"/>
          <w:color w:val="111111"/>
          <w:sz w:val="28"/>
          <w:sz w:val="28"/>
          <w:szCs w:val="28"/>
          <w:rtl w:val="true"/>
          <w:lang w:bidi="fa-IR"/>
        </w:rPr>
        <w:t>و سپس به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فضيلت هاى معاويه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پاسخگويى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 او را كتك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صدمات بسيار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سمت مكّه روانه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 در حالى كه بيمار بود، به سوى مكّه روانه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كشته و شهيد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بكر مأمونى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حضور داشتم كه به نَسايى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خواهى فضيلت هاى معاويه را روايت كنى؟</w:t>
      </w:r>
    </w:p>
    <w:p>
      <w:pPr>
        <w:pStyle w:val="BookText"/>
        <w:rPr/>
      </w:pPr>
      <w:r>
        <w:rPr>
          <w:rFonts w:ascii="IRNazanin" w:hAnsi="IRNazanin" w:eastAsia="IRNazanin"/>
          <w:color w:val="111111"/>
          <w:sz w:val="28"/>
          <w:sz w:val="28"/>
          <w:szCs w:val="28"/>
          <w:rtl w:val="true"/>
          <w:lang w:bidi="fa-IR"/>
        </w:rPr>
        <w:t>نسايى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فضيلت را روايت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او را سير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سكوت كرد و سؤال كننده نيز سكوت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أمرُ النَّبِيِّ صلى الله عليه و آله بِقَتلِهِ إذا شوهِدَ عَلى مِنبَرِهِ</w:t>
      </w:r>
      <w:r>
        <w:rPr>
          <w:rFonts w:ascii="Amiri" w:hAnsi="Amiri" w:eastAsia="Amiri" w:cs="Amiri"/>
          <w:color w:val="111111"/>
          <w:sz w:val="28"/>
          <w:sz w:val="28"/>
          <w:szCs w:val="28"/>
          <w:lang w:bidi="ar-SA"/>
        </w:rPr>
        <w:t>۶۱۷۸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مُعاوِيَةَ عَلى مِنبَري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عن رسولِ اللّه ِ صلى الله عليه و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عِندَ ما وَقَفَ على مَزبلةٍ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مُعاوِيَةَ يَخطُبُ عَلى مِنبَري فَاقتُلوهُ </w:t>
      </w:r>
      <w:r>
        <w:rPr>
          <w:rFonts w:eastAsia="Amiri" w:cs="Amiri" w:ascii="Amiri" w:hAnsi="Amiri"/>
          <w:color w:val="111111"/>
          <w:sz w:val="28"/>
          <w:szCs w:val="28"/>
          <w:rtl w:val="true"/>
          <w:lang w:bidi="ar-SA"/>
        </w:rPr>
        <w:t xml:space="preserve">. </w:t>
      </w:r>
      <w:r>
        <w:rPr>
          <w:rStyle w:val="FootnoteAnchor"/>
        </w:rPr>
        <w:footnoteReference w:id="486"/>
      </w:r>
      <w:r>
        <w:rPr>
          <w:rFonts w:ascii="Amiri" w:hAnsi="Amiri" w:eastAsia="Amiri" w:cs="Amiri"/>
          <w:color w:val="111111"/>
          <w:sz w:val="28"/>
          <w:sz w:val="28"/>
          <w:szCs w:val="28"/>
          <w:lang w:bidi="ar-SA"/>
        </w:rPr>
        <w:t>۶۱۸۰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مُعاوِيَةَ بنَ أبي سُفيانَ يَخطُبُ عَلى مِنبَري فَاضرِبوا عُنُقَهُ </w:t>
      </w:r>
      <w:r>
        <w:rPr>
          <w:rFonts w:eastAsia="Amiri" w:cs="Amiri" w:ascii="Amiri" w:hAnsi="Amiri"/>
          <w:color w:val="111111"/>
          <w:sz w:val="28"/>
          <w:szCs w:val="28"/>
          <w:rtl w:val="true"/>
          <w:lang w:bidi="ar-SA"/>
        </w:rPr>
        <w:t xml:space="preserve">. </w:t>
      </w:r>
      <w:r>
        <w:rPr>
          <w:rStyle w:val="FootnoteAnchor"/>
        </w:rPr>
        <w:footnoteReference w:id="487"/>
      </w:r>
      <w:r>
        <w:rPr>
          <w:rFonts w:ascii="Amiri" w:hAnsi="Amiri" w:eastAsia="Amiri" w:cs="Amiri"/>
          <w:color w:val="111111"/>
          <w:sz w:val="28"/>
          <w:sz w:val="28"/>
          <w:szCs w:val="28"/>
          <w:lang w:bidi="ar-SA"/>
        </w:rPr>
        <w:t>۶۱۷۷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الأَنصارِ أرادَ قَتلَ معُاوِيَةَ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 السَّيفَ في عَهدِ عُمَرَ حَتّى نَكتُبَ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يَخطُبُ عَلَى الأَعوادِ فَاقتُلُوهُ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سَمِعناه، ولكِن لا نَفعَلُ حَتّى نَكتُبَ إلى عُمَرَ ، فَكَتَبوا إلَيهِ فَلَم يَأتِهِم جَوابُ الكِتابِ حَتّى ماتَ </w:t>
      </w:r>
      <w:r>
        <w:rPr>
          <w:rFonts w:eastAsia="Amiri" w:cs="Amiri" w:ascii="Amiri" w:hAnsi="Amiri"/>
          <w:color w:val="111111"/>
          <w:sz w:val="28"/>
          <w:szCs w:val="28"/>
          <w:rtl w:val="true"/>
          <w:lang w:bidi="ar-SA"/>
        </w:rPr>
        <w:t xml:space="preserve">. </w:t>
      </w:r>
      <w:r>
        <w:rPr>
          <w:rStyle w:val="FootnoteAnchor"/>
        </w:rPr>
        <w:footnoteReference w:id="48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وَصِيَّةُ والِدَيهِ</w:t>
      </w:r>
      <w:r>
        <w:rPr>
          <w:rFonts w:ascii="Amiri" w:hAnsi="Amiri" w:eastAsia="Amiri" w:cs="Amiri"/>
          <w:color w:val="111111"/>
          <w:sz w:val="28"/>
          <w:sz w:val="28"/>
          <w:szCs w:val="28"/>
          <w:lang w:bidi="ar-SA"/>
        </w:rPr>
        <w:t>۶۱۸۰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عن عليّ بن محمّد بن عبد اللّه بن أبي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لِمُعاوِيَةَ ـقالَ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هؤُلاءِ الرَّهطَ مِنَ المُهاجِرينَ سَبَقونا وتَأَخَّرنا ، فَرَفَعَهُم سَبقُهُم وقِدَمُهُم عِندَ اللّهِ وِعندَ رَسولِهِ ، وقَصَرَ بِنا تَأخيرُنا ، فَصاروا قادَةً وسادَةً ، وصِرنا أتباعا ، وقَد وَلَّوكَ جَسيما مِن اُمورِهِم فَلا تُخالِفهُم ؛ فَإِنَّكَ تَجري إلى أمَدٍ ، فَنافِس فَإِن بَلَغتَهُ أورَثتَهُ عَقِبَكَ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مُعاوِيَةُ نائِبا عَلَى الشّامِ فِي الدَّولَةِ العُمَرِيَّةِ وَالعُثمانِيَّةِ مُدَّةَ خِلافَةِ عُثمانَ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bookmarkStart w:id="306" w:name="pg12811_169886"/>
    </w:p>
    <w:p>
      <w:pPr>
        <w:pStyle w:val="Heading5"/>
        <w:numPr>
          <w:ilvl w:val="4"/>
          <w:numId w:val="1"/>
        </w:numPr>
        <w:rPr/>
      </w:pPr>
      <w:bookmarkStart w:id="307" w:name="__RefHeading___Toc1724500_3224264995"/>
      <w:bookmarkStart w:id="308" w:name="_Toc109"/>
      <w:bookmarkEnd w:id="306"/>
      <w:bookmarkEnd w:id="307"/>
      <w:r>
        <w:rPr/>
        <w:t>۲</w:t>
      </w:r>
      <w:r>
        <w:rPr>
          <w:rtl w:val="true"/>
        </w:rPr>
        <w:t xml:space="preserve"> </w:t>
      </w:r>
      <w:r>
        <w:rPr>
          <w:rtl w:val="true"/>
        </w:rPr>
        <w:t xml:space="preserve">/ </w:t>
      </w:r>
      <w:r>
        <w:rPr/>
        <w:t>۱</w:t>
      </w:r>
      <w:r>
        <w:rPr>
          <w:rtl w:val="true"/>
        </w:rPr>
        <w:t xml:space="preserve"> ـ </w:t>
      </w:r>
      <w:r>
        <w:rPr/>
        <w:t>۳</w:t>
      </w:r>
      <w:r>
        <w:rPr>
          <w:rtl w:val="true"/>
        </w:rPr>
        <w:t xml:space="preserve"> فرمان پيامبر صلى الله عليه و آله به كشتن معاويه، اگر بر منبر او ديده شد</w:t>
      </w:r>
      <w:bookmarkEnd w:id="308"/>
    </w:p>
    <w:p>
      <w:pPr>
        <w:pStyle w:val="Heading5"/>
        <w:numPr>
          <w:ilvl w:val="4"/>
          <w:numId w:val="1"/>
        </w:numPr>
        <w:rPr/>
      </w:pPr>
      <w:bookmarkStart w:id="309" w:name="__RefHeading___Toc1724502_3224264995"/>
      <w:bookmarkStart w:id="310" w:name="_Toc110"/>
      <w:bookmarkEnd w:id="309"/>
      <w:r>
        <w:rPr/>
        <w:t>۲</w:t>
      </w:r>
      <w:r>
        <w:rPr>
          <w:rtl w:val="true"/>
        </w:rPr>
        <w:t xml:space="preserve"> </w:t>
      </w:r>
      <w:r>
        <w:rPr>
          <w:rtl w:val="true"/>
        </w:rPr>
        <w:t xml:space="preserve">/ </w:t>
      </w:r>
      <w:r>
        <w:rPr/>
        <w:t>۱</w:t>
      </w:r>
      <w:r>
        <w:rPr>
          <w:rtl w:val="true"/>
        </w:rPr>
        <w:t xml:space="preserve"> ـ </w:t>
      </w:r>
      <w:r>
        <w:rPr/>
        <w:t>۴</w:t>
      </w:r>
      <w:r>
        <w:rPr>
          <w:rtl w:val="true"/>
        </w:rPr>
        <w:t xml:space="preserve"> سفارش پدر و مادر معاويه به او</w:t>
      </w:r>
      <w:bookmarkEnd w:id="31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فرمان پيامبر صلى الله عليه و آله به كشتن معاويه، اگر بر منبر او ديده شد</w:t>
      </w:r>
      <w:r>
        <w:rPr>
          <w:rFonts w:ascii="IRNazanin" w:hAnsi="IRNazanin" w:eastAsia="IRNazanin"/>
          <w:color w:val="111111"/>
          <w:sz w:val="28"/>
          <w:sz w:val="28"/>
          <w:szCs w:val="28"/>
          <w:lang w:bidi="fa-IR"/>
        </w:rPr>
        <w:t>۶۱۸۳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معاويه را بر منبر من ديديد ، او را بكُشيد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الإمامُ عليٌّ عليه السلام و قد لَقِيَهُ عِندَ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معاويه را ديديد كه بر منبرم خطبه مى خوانَد ، او را بكشيد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پسر جندب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معاوية بن ابى سفيان را ديديد كه بر منبر من سخن مى رانَد، گردنش را بزنيد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مى خواست معاويه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حكومت عمر ، شمشير مكش تا براى او نامه اى بنويسيم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پيامبر خدا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معاويه را ديديد كه بر اين چوب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مى خوانَد ، او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شنيده ايم ؛ ولى چنين كارى نمى كنيم تا براى عمر بنويسيم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براى عمر ، نامه نوشتند و او جواب نامه ايشان را نداد تا مُرد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سفارش پدر و مادر معاويه به او</w:t>
      </w:r>
      <w:r>
        <w:rPr>
          <w:rFonts w:ascii="IRNazanin" w:hAnsi="IRNazanin" w:eastAsia="IRNazanin"/>
          <w:color w:val="111111"/>
          <w:sz w:val="28"/>
          <w:sz w:val="28"/>
          <w:szCs w:val="28"/>
          <w:lang w:bidi="fa-IR"/>
        </w:rPr>
        <w:t>۶۱۸۵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والنهايةـ بـه نقل از عـلى بـن محمّد بـن عبد اللّه بن ابى سيف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از مهاجران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گرويدن به دين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پيشى گرفتند و ما عقب 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 سبقت و پيشتازى، آنان را نزد خدا و پيامبرش بلند مرتبه ساخت و تأخير ما، ما را فرو دست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آنان پيشوا و بزرگ شدند و ما دنباله رو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كارى بزرگ را به تو سپرده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آنان مخالفت مَوَرز؛ چرا كه تو تا مدّتى اين كار را در دست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رقابت كن و اگر توانستى ، آن را براى بازماندگانت موروثى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معاويه هميشه در دولت عمر و در تمام دوران حكومت عثمان ، فرمان رواى شام بود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۶۱۸۶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عن عليّ بن محمّد بن عبد اللّه بن أبي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هِندٌ لِمُعاوِيَةَ ـ فيما كَتَبَت بِهِ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بُنَيَّ إنَّهُ قَلَّ أن تَلِدَ حُرَّةٌ مِثلَكَ ، وإنَّ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استَنهَضَكَ في هذَا الأَمرِ ، فَاعمَل بِطاعَتِهِ فيما أحبَبتَ وكَرِهتَ </w:t>
      </w:r>
      <w:r>
        <w:rPr>
          <w:rFonts w:eastAsia="Amiri" w:cs="Amiri" w:ascii="Amiri" w:hAnsi="Amiri"/>
          <w:color w:val="111111"/>
          <w:sz w:val="28"/>
          <w:szCs w:val="28"/>
          <w:rtl w:val="true"/>
          <w:lang w:bidi="ar-SA"/>
        </w:rPr>
        <w:t xml:space="preserve">. </w:t>
      </w:r>
      <w:r>
        <w:rPr>
          <w:rStyle w:val="FootnoteAnchor"/>
        </w:rPr>
        <w:footnoteReference w:id="49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عُمَرُ بنُ الخَطّابِ ومُعاوِيةُ</w:t>
      </w:r>
      <w:r>
        <w:rPr>
          <w:rFonts w:ascii="Amiri" w:hAnsi="Amiri" w:eastAsia="Amiri" w:cs="Amiri"/>
          <w:color w:val="111111"/>
          <w:sz w:val="28"/>
          <w:sz w:val="28"/>
          <w:szCs w:val="28"/>
          <w:lang w:bidi="ar-SA"/>
        </w:rPr>
        <w:t>۶۱۸۹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مُعاوِيَةُ عِندَ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فَتى قُرَيشٍ وَابنَ سَيِّدِها ؛ إنَّهُ لَمَن يَضحَكُ فِي الغَضَبِ ، ولا يُنالُ مِنهُ إلّا عَلَى الرِّضا ، ومَن لا يُؤخَذُ مِن فَوقِ رَأسِهِ إلّا مِن تَحتِ قَدَمَيهِ </w:t>
      </w:r>
      <w:r>
        <w:rPr>
          <w:rFonts w:eastAsia="Amiri" w:cs="Amiri" w:ascii="Amiri" w:hAnsi="Amiri"/>
          <w:color w:val="111111"/>
          <w:sz w:val="28"/>
          <w:szCs w:val="28"/>
          <w:rtl w:val="true"/>
          <w:lang w:bidi="ar-SA"/>
        </w:rPr>
        <w:t xml:space="preserve">. </w:t>
      </w:r>
      <w:r>
        <w:rPr>
          <w:rStyle w:val="FootnoteAnchor"/>
        </w:rPr>
        <w:footnoteReference w:id="491"/>
      </w:r>
      <w:r>
        <w:rPr>
          <w:rFonts w:ascii="IRNazanin" w:hAnsi="IRNazanin" w:eastAsia="IRNazanin"/>
          <w:color w:val="111111"/>
          <w:sz w:val="28"/>
          <w:sz w:val="28"/>
          <w:szCs w:val="28"/>
          <w:lang w:bidi="fa-IR"/>
        </w:rPr>
        <w:t>۶۱۸۵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أبي محمّد الاُموي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عُمَرُ بنُ الخَطّابِ إلَى الشّامِ ، فَرَأى مُعاوِيَةَ في مَوكِبٍ يَتَلَقّاهُ ، وراحَ إلَيهِ في مَوكِبٍ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تَروحُ في مَوكِبٍ وتَغدو في مِثلِهِ ، وبَلَغَني أنَّكَ تُصبِحُ في مَنزِلِكَ وذَوُو الحاجاتِ بِبابِكَ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العَدُوَّ بِها قَريبٌ مِنّا ولَهُم عُيونٌ وجَواسيسُ ، فَأَرَدتُ يا أميرَ المُؤمِنينَ أن يَرَوا لِلإِسلامِ عِزّاً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لَكَيدُ رَجُلٍ لَبيبٍ أو خُدعَةُ رَجُلٍ أريبٍ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مُرني بِما شِئتَ أصِر إلَيهِ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ناظَرتُكَ في أمرٍ أعيبُ عَلَيكَ فيهِ إلّا تَرَكتَني ما أدري آمُرُكَ أم أنهاكَ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bookmarkStart w:id="311" w:name="pg12811_169888"/>
    </w:p>
    <w:p>
      <w:pPr>
        <w:pStyle w:val="Heading5"/>
        <w:numPr>
          <w:ilvl w:val="4"/>
          <w:numId w:val="1"/>
        </w:numPr>
        <w:rPr/>
      </w:pPr>
      <w:bookmarkStart w:id="312" w:name="__RefHeading___Toc1724504_3224264995"/>
      <w:bookmarkStart w:id="313" w:name="_Toc111"/>
      <w:bookmarkEnd w:id="311"/>
      <w:bookmarkEnd w:id="312"/>
      <w:r>
        <w:rPr/>
        <w:t>۲</w:t>
      </w:r>
      <w:r>
        <w:rPr>
          <w:rtl w:val="true"/>
        </w:rPr>
        <w:t xml:space="preserve"> </w:t>
      </w:r>
      <w:r>
        <w:rPr>
          <w:rtl w:val="true"/>
        </w:rPr>
        <w:t xml:space="preserve">/ </w:t>
      </w:r>
      <w:r>
        <w:rPr/>
        <w:t>۱</w:t>
      </w:r>
      <w:r>
        <w:rPr>
          <w:rtl w:val="true"/>
        </w:rPr>
        <w:t xml:space="preserve"> ـ </w:t>
      </w:r>
      <w:r>
        <w:rPr/>
        <w:t>۵</w:t>
      </w:r>
      <w:r>
        <w:rPr>
          <w:rtl w:val="true"/>
        </w:rPr>
        <w:t xml:space="preserve"> عمر بن خطّاب و معاويه</w:t>
      </w:r>
      <w:bookmarkEnd w:id="313"/>
    </w:p>
    <w:p>
      <w:pPr>
        <w:pStyle w:val="BookText"/>
        <w:rPr/>
      </w:pPr>
      <w:r>
        <w:rPr>
          <w:rFonts w:ascii="IRNazanin" w:hAnsi="IRNazanin" w:eastAsia="IRNazanin"/>
          <w:color w:val="111111"/>
          <w:sz w:val="28"/>
          <w:sz w:val="28"/>
          <w:szCs w:val="28"/>
          <w:lang w:bidi="fa-IR"/>
        </w:rPr>
        <w:t>۶۱۸۶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ـ به نقل از على بن محمّد بن عبد اللّه بن ابى سيف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 در نامه اى كه به معاويه نوشت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كم است كه زن آزاده اى ، فرزندى مانند تو بزايد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را بر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فرمانبردارى از او تلاش كن ، در آنچه مى پسندى و نمى پسندى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عمر بن خطّاب و معاويه</w:t>
      </w:r>
      <w:r>
        <w:rPr>
          <w:rFonts w:ascii="IRNazanin" w:hAnsi="IRNazanin" w:eastAsia="IRNazanin"/>
          <w:color w:val="111111"/>
          <w:sz w:val="28"/>
          <w:sz w:val="28"/>
          <w:szCs w:val="28"/>
          <w:lang w:bidi="fa-IR"/>
        </w:rPr>
        <w:t>۶۱۸۹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عمر بن خطاب ، از معاويه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قريشى و فرزند سرور قريش را رها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در خشم مى خندد و به جز در حال خشنودى نمى توان چيزى از او گرفت، و كسى است كه از بالاى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كسى نمى دهد ، جز به آن كسى كه او را پايمال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محمّد اُموى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خطّاب به شام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ديد كه با يك گروه به استقبالش مى آيد و در شامگاه نيز با يك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با يك گروهْ حركت مى كنى و صبحگاهان با گروهى ديگر و به من خبر رسيده است كه صبحگاهان در منزل مى مانى و نيازمندان ، پشت در قصر تو 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اين سرزمين به ما نزديك است و داراى جاسوسان و خبرچينانى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عزّت اسلام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 حيله مردى خردمند است يا نيرنگ مردى زِبَردست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خواهى ، مرا بدان فرمان ده تا همان گونه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كارى بر تو عيب نگرفتم ، جز آن كه مرا به گونه اى رها كردى كه نمى دانم به تو فرمان دهم يا بازت دارم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۶۱۹۱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عُمَرُ الشّامَ ، تَلَقّاهُ مُعاوِيَةُ في مَوكِبٍ عَظيمٍ وهَيئَةٍ ، فَلَمّا دَنا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المَوكِبِ العَظيمِ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بَلَغَني عَنكَ مِن طولِ وُقوفِ ذَوِي الحاجاتِ بِبابِكَ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تَفعَلُ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بِأَرضٍ جَواسيسُ العَدُوِّ بِها كَثيرٌ ، فَيَجِبُ أن نُظهِرَ مِن عِزِّ السُّلطانِ ما يُرهِبُهُم ، فَإِن نَهَيتَنِي انتَهَيتُ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أسأَلُكَ عَن شَيءٍ إلّا تَرَكتَني في مِثلِ رَواجِبُ الضَّرِسِ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لَئِن كانَ ما قُلتَ حَقّا ؛ إنَّهُ لَرَأيُ أريبٍ ، وإن كانَ باطِلاً ؛ فَإِنَّهُ لَخُدعَةُ أديبٍ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آمُرُكَ ولا أنهاكَ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صَدَرَ عَمّا أورَدتَهُ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مَصادِرِهِ ومَوارِدِهِ جَشَّمناهُ </w:t>
      </w:r>
      <w:r>
        <w:rPr>
          <w:rStyle w:val="FootnoteAnchor"/>
          <w:rtl w:val="true"/>
        </w:rPr>
        <w:footnoteReference w:id="494"/>
      </w:r>
      <w:r>
        <w:rPr>
          <w:rFonts w:ascii="Amiri" w:hAnsi="Amiri" w:eastAsia="Amiri" w:cs="Amiri"/>
          <w:color w:val="111111"/>
          <w:sz w:val="28"/>
          <w:sz w:val="28"/>
          <w:szCs w:val="28"/>
          <w:rtl w:val="true"/>
          <w:lang w:bidi="ar-SA"/>
        </w:rPr>
        <w:t xml:space="preserve">ما جَشَّمناهُ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عمر وارد شام شد، معاويه با موكبى بزرگ و با گروهى به استقبال وى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عمر نزديك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موكب بزرگى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به من خبر رسيده كه نيازمندان پشت درِ قصرت انتظار مى كشند؟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سرزمينى زندگى مى كنيم كه جاسوسانِ دشمن در آن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بايد عزّت فرمان روا را به گونه اى آشكار سازيم كه آنان را به هراس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اين كار باز مى دارى ، آن را كنار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از تو نخواستم ، جز آن كه مرا سخت در تنگنا قرار دادى</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اگر آنچه گفتى ، حقيقت دارد ، اين ، تصميمى هوشمندانه است و اگر نادرست است، نيرنگ انسانى اديب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فرمان مى دهم و نه بازت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از آنچه او را در آن قرار دادى ، بيرون آمد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ورود و خروج نيكويش اين امور را بر او تكليف كرديم </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۶۱۹۳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سعيد المقبري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تَذكُرونَ كِسرى وقَيصَرَ ودَهاءَهُما وعِندَكُم مُعاوِيَةُ </w:t>
      </w:r>
      <w:r>
        <w:rPr>
          <w:rFonts w:eastAsia="Amiri" w:cs="Amiri" w:ascii="Amiri" w:hAnsi="Amiri"/>
          <w:color w:val="111111"/>
          <w:sz w:val="28"/>
          <w:szCs w:val="28"/>
          <w:rtl w:val="true"/>
          <w:lang w:bidi="ar-SA"/>
        </w:rPr>
        <w:t xml:space="preserve">! . </w:t>
      </w:r>
      <w:r>
        <w:rPr>
          <w:rStyle w:val="FootnoteAnchor"/>
        </w:rPr>
        <w:footnoteReference w:id="497"/>
      </w:r>
      <w:r>
        <w:rPr>
          <w:rFonts w:ascii="Amiri" w:hAnsi="Amiri" w:eastAsia="Amiri" w:cs="Amiri"/>
          <w:color w:val="111111"/>
          <w:sz w:val="28"/>
          <w:sz w:val="28"/>
          <w:szCs w:val="28"/>
          <w:lang w:bidi="ar-SA"/>
        </w:rPr>
        <w:t>۶۱۹۴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الشّامَ ورَأى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كِسرَى العَرَبِ </w:t>
      </w:r>
      <w:r>
        <w:rPr>
          <w:rFonts w:eastAsia="Amiri" w:cs="Amiri" w:ascii="Amiri" w:hAnsi="Amiri"/>
          <w:color w:val="111111"/>
          <w:sz w:val="28"/>
          <w:szCs w:val="28"/>
          <w:rtl w:val="true"/>
          <w:lang w:bidi="ar-SA"/>
        </w:rPr>
        <w:t xml:space="preserve">. </w:t>
      </w:r>
      <w:r>
        <w:rPr>
          <w:rStyle w:val="FootnoteAnchor"/>
        </w:rPr>
        <w:footnoteReference w:id="49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خِصالُهُ الموبِقَةُ</w:t>
      </w:r>
      <w:r>
        <w:rPr>
          <w:rFonts w:ascii="Amiri" w:hAnsi="Amiri" w:eastAsia="Amiri" w:cs="Amiri"/>
          <w:color w:val="111111"/>
          <w:sz w:val="28"/>
          <w:sz w:val="28"/>
          <w:szCs w:val="28"/>
          <w:lang w:bidi="ar-SA"/>
        </w:rPr>
        <w:t>۶۱۹۱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خِصالٍ كُنَّ في مُعاوِيَةَ ، لَو لَم يَكُن فيهِ مِنهُنَّ إلّا واحِدَةً لَكانَت موبِقَةً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اِنتِزاؤُهُ عَلى هذِهِ الاُمَّةِ بِالسُّفَهاءِ ؛ حَتّى ابتَزَّها أمرَها بِغَيرِ مَشورَةٍ مِنهُم وفيهِم بَقايَا الصَّحابَةِ وذُو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وَاستِخلافُهُ ابنَهُ بَعدَهُ سِكّيرا خِمّيرا ؛ يَلبَسُ الحَريرَ ، ويَضرِبُ بِالطَّنابِيرِ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وَادِّعاؤُهُ زِيادا ؛ وقَد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 وَلِلعاهِرِ الحَجَرُ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وقَتلُهُ حُجراً ، وَيلاً لَهُ مِن حُجر ـ مَرَّتَينِ ـ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bookmarkStart w:id="314" w:name="pg12811_169892"/>
    </w:p>
    <w:p>
      <w:pPr>
        <w:pStyle w:val="Heading5"/>
        <w:numPr>
          <w:ilvl w:val="4"/>
          <w:numId w:val="1"/>
        </w:numPr>
        <w:rPr/>
      </w:pPr>
      <w:bookmarkStart w:id="315" w:name="__RefHeading___Toc1724506_3224264995"/>
      <w:bookmarkStart w:id="316" w:name="_Toc112"/>
      <w:bookmarkEnd w:id="314"/>
      <w:bookmarkEnd w:id="315"/>
      <w:r>
        <w:rPr/>
        <w:t>۲</w:t>
      </w:r>
      <w:r>
        <w:rPr>
          <w:rtl w:val="true"/>
        </w:rPr>
        <w:t xml:space="preserve"> </w:t>
      </w:r>
      <w:r>
        <w:rPr>
          <w:rtl w:val="true"/>
        </w:rPr>
        <w:t xml:space="preserve">/ </w:t>
      </w:r>
      <w:r>
        <w:rPr/>
        <w:t>۱</w:t>
      </w:r>
      <w:r>
        <w:rPr>
          <w:rtl w:val="true"/>
        </w:rPr>
        <w:t xml:space="preserve"> ـ </w:t>
      </w:r>
      <w:r>
        <w:rPr/>
        <w:t>۶</w:t>
      </w:r>
      <w:r>
        <w:rPr>
          <w:rtl w:val="true"/>
        </w:rPr>
        <w:t xml:space="preserve"> خصلت هاى ويرانگر معاويه</w:t>
      </w:r>
      <w:bookmarkEnd w:id="316"/>
    </w:p>
    <w:p>
      <w:pPr>
        <w:pStyle w:val="BookText"/>
        <w:rPr/>
      </w:pPr>
      <w:r>
        <w:rPr>
          <w:rFonts w:ascii="IRNazanin" w:hAnsi="IRNazanin" w:eastAsia="IRNazanin"/>
          <w:color w:val="111111"/>
          <w:sz w:val="28"/>
          <w:sz w:val="28"/>
          <w:szCs w:val="28"/>
          <w:lang w:bidi="fa-IR"/>
        </w:rPr>
        <w:t>۶۱۹۲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سعيد مقبرى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زيركى كسرا و قيصر ياد مى كنيد با آن كه معاويه در ميان شماست؟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عمربن خطابْ وارد شام شد و معاويه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كسراى عرب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خصلت هاى ويرانگر معاويه</w:t>
      </w:r>
      <w:r>
        <w:rPr>
          <w:rFonts w:ascii="IRNazanin" w:hAnsi="IRNazanin" w:eastAsia="IRNazanin"/>
          <w:color w:val="111111"/>
          <w:sz w:val="28"/>
          <w:sz w:val="28"/>
          <w:szCs w:val="28"/>
          <w:lang w:bidi="fa-IR"/>
        </w:rPr>
        <w:t>۶۱۹۶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عن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در معاويه بود كه اگر تنها يكى از آنها در او بود، موجب تباهى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با يارى سفيهان به گونه اى كه بدون مشورت با آنان ، زمام امورشان را در اختيار گرفت با آن كه در ميان امّت ، صحابيان و صاحبان فضيلت ، حضور داشتند؛ جانشين كردن فرزند هميشه مست و مى گسارش را پس از خود ؛ همو كه لباس حرير مى پوشيد و تار و طنبور مى نواخت؛ و پسرخواندگى زياد بن ابيه، با آن كه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 از آنِ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شرعى و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زناكار، سنگ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همچنين كشتن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واى بر او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دوبار گفت</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هُوِيَّتُهُ عَن لِسانِ الإِمامِ عَلِيٍّ عليه السلام</w:t>
      </w:r>
      <w:r>
        <w:rPr>
          <w:rFonts w:ascii="Amiri" w:hAnsi="Amiri" w:eastAsia="Amiri" w:cs="Amiri"/>
          <w:color w:val="111111"/>
          <w:sz w:val="28"/>
          <w:sz w:val="28"/>
          <w:szCs w:val="28"/>
          <w:lang w:bidi="ar-SA"/>
        </w:rPr>
        <w:t>۶۱۹۷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صِفَةِ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اللّهُ عَزَّ وجَلَّ لَهُ سابِقَةً فِي الدّينِ ، ولا سَلَفَ صِدقٍ فِي الإِسلامِ ، طَليقٌ ابنُ طَليقٍ ، حِزبٌ مِن هذِهِ الأَحزابِ ، لَم يَزَل للّهِِ عَزَّ وجَلَّ ولِرَسولِهِ صلى الله عليه و آله ولِلمُسلِمينَ عَدُوّا هُوَ وأبوهُ حَتّى دَخَلا فِي الإِسلامِ كارِهَينِ </w:t>
      </w:r>
      <w:r>
        <w:rPr>
          <w:rFonts w:eastAsia="Amiri" w:cs="Amiri" w:ascii="Amiri" w:hAnsi="Amiri"/>
          <w:color w:val="111111"/>
          <w:sz w:val="28"/>
          <w:szCs w:val="28"/>
          <w:rtl w:val="true"/>
          <w:lang w:bidi="ar-SA"/>
        </w:rPr>
        <w:t xml:space="preserve">. </w:t>
      </w:r>
      <w:r>
        <w:rPr>
          <w:rStyle w:val="FootnoteAnchor"/>
        </w:rPr>
        <w:footnoteReference w:id="500"/>
      </w:r>
      <w:r>
        <w:rPr>
          <w:rFonts w:ascii="Amiri" w:hAnsi="Amiri" w:eastAsia="Amiri" w:cs="Amiri"/>
          <w:color w:val="111111"/>
          <w:sz w:val="28"/>
          <w:sz w:val="28"/>
          <w:szCs w:val="28"/>
          <w:lang w:bidi="ar-SA"/>
        </w:rPr>
        <w:t>۶۱۹۸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صِفَةِ رَجُلٍ مَذمومٍ ، ثُمَّ في فَضلِهِ هُوَ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سَيَظهَرُ عَلَيكُم بَعدي رجُلٌ رَحبُ البُلعومِ ، مُندَحِقُ </w:t>
      </w:r>
      <w:r>
        <w:rPr>
          <w:rStyle w:val="FootnoteAnchor"/>
          <w:rtl w:val="true"/>
        </w:rPr>
        <w:footnoteReference w:id="501"/>
      </w:r>
      <w:r>
        <w:rPr>
          <w:rFonts w:ascii="Amiri" w:hAnsi="Amiri" w:eastAsia="Amiri" w:cs="Amiri"/>
          <w:color w:val="111111"/>
          <w:sz w:val="28"/>
          <w:sz w:val="28"/>
          <w:szCs w:val="28"/>
          <w:rtl w:val="true"/>
          <w:lang w:bidi="ar-SA"/>
        </w:rPr>
        <w:t xml:space="preserve">البَطنِ ، يَأكُلُ ما يَجِدُ ، ويَطلُبُ ما لا يَجِدُ ، فَاقتُلوهُ ، ولَن تَقتُلوهُ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سَيَأمُرُكُم بِسَبّي وَالبَراءَةِ مِنّي ؛ فَأَمَّا السَّبُّ فَسُبّوني ؛ فَإِنَّه لي زَكاةٌ ، ولَكُم نَجاةٌ ؛ وأمَّا البَراءَةُ فَلا تَتَبَرَّؤوا مِنّي ؛ فَإِنّي وُلِدتُ عَلَى الفِطرَةِ ، وسَبَقتُ إلَى الإيمانِ وَالهِجرَةِ </w:t>
      </w:r>
      <w:r>
        <w:rPr>
          <w:rFonts w:eastAsia="Amiri" w:cs="Amiri" w:ascii="Amiri" w:hAnsi="Amiri"/>
          <w:color w:val="111111"/>
          <w:sz w:val="28"/>
          <w:szCs w:val="28"/>
          <w:rtl w:val="true"/>
          <w:lang w:bidi="ar-SA"/>
        </w:rPr>
        <w:t xml:space="preserve">. </w:t>
      </w:r>
      <w:r>
        <w:rPr>
          <w:rStyle w:val="FootnoteAnchor"/>
        </w:rPr>
        <w:footnoteReference w:id="502"/>
      </w:r>
      <w:r>
        <w:rPr>
          <w:rFonts w:ascii="Amiri" w:hAnsi="Amiri" w:eastAsia="Amiri" w:cs="Amiri"/>
          <w:color w:val="111111"/>
          <w:sz w:val="28"/>
          <w:sz w:val="28"/>
          <w:szCs w:val="28"/>
          <w:lang w:bidi="ar-SA"/>
        </w:rPr>
        <w:t>۶۱۹۹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لُزومَكَ لِلأَهواءِ المُبتَدَعَةِ ، وَالحَيرَةِ المُتَّبَعَةِ ، مَعَ تَضييعِ الحَقائِقِ وَاطِّراحِ الوَثائِقِ الَّتي هِيَ للّهِِ طِلبَةٌ وعَلى عِبادِهِ حُجَّةٌ </w:t>
      </w:r>
      <w:r>
        <w:rPr>
          <w:rFonts w:eastAsia="Amiri" w:cs="Amiri" w:ascii="Amiri" w:hAnsi="Amiri"/>
          <w:color w:val="111111"/>
          <w:sz w:val="28"/>
          <w:szCs w:val="28"/>
          <w:rtl w:val="true"/>
          <w:lang w:bidi="ar-SA"/>
        </w:rPr>
        <w:t xml:space="preserve">. </w:t>
      </w:r>
      <w:r>
        <w:rPr>
          <w:rStyle w:val="FootnoteAnchor"/>
        </w:rPr>
        <w:footnoteReference w:id="503"/>
      </w:r>
      <w:r>
        <w:rPr>
          <w:rFonts w:ascii="Amiri" w:hAnsi="Amiri" w:eastAsia="Amiri" w:cs="Amiri"/>
          <w:color w:val="111111"/>
          <w:sz w:val="28"/>
          <w:sz w:val="28"/>
          <w:szCs w:val="28"/>
          <w:lang w:bidi="ar-SA"/>
        </w:rPr>
        <w:t>۶۲۰۰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لَوَدَّ مُعاوِيَةُ أنَّهُ ما بَقِيَ مِن هاشِمٍ نافِخُ ضَرَمَةٍ </w:t>
      </w:r>
      <w:r>
        <w:rPr>
          <w:rStyle w:val="FootnoteAnchor"/>
          <w:rtl w:val="true"/>
        </w:rPr>
        <w:footnoteReference w:id="504"/>
      </w:r>
      <w:r>
        <w:rPr>
          <w:rFonts w:ascii="Amiri" w:hAnsi="Amiri" w:eastAsia="Amiri" w:cs="Amiri"/>
          <w:color w:val="111111"/>
          <w:sz w:val="28"/>
          <w:sz w:val="28"/>
          <w:szCs w:val="28"/>
          <w:rtl w:val="true"/>
          <w:lang w:bidi="ar-SA"/>
        </w:rPr>
        <w:t xml:space="preserve">إلّا طُعِنَ في نَيطِهِ </w:t>
      </w:r>
      <w:r>
        <w:rPr>
          <w:rStyle w:val="FootnoteAnchor"/>
          <w:rtl w:val="true"/>
        </w:rPr>
        <w:footnoteReference w:id="505"/>
      </w:r>
      <w:r>
        <w:rPr>
          <w:rFonts w:ascii="Amiri" w:hAnsi="Amiri" w:eastAsia="Amiri" w:cs="Amiri"/>
          <w:color w:val="111111"/>
          <w:sz w:val="28"/>
          <w:sz w:val="28"/>
          <w:szCs w:val="28"/>
          <w:rtl w:val="true"/>
          <w:lang w:bidi="ar-SA"/>
        </w:rPr>
        <w:t xml:space="preserve">؛ إطفاءً لِنورِ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إِلآَّ أَن يُتِمَّ نُورَهُ وَلَوْ كَرِهَ الْكَـفِرُونَ</w:t>
      </w:r>
      <w:r>
        <w:rPr>
          <w:rFonts w:eastAsia="Amiri" w:cs="Amiri" w:ascii="Amiri" w:hAnsi="Amiri"/>
          <w:color w:val="111111"/>
          <w:sz w:val="28"/>
          <w:szCs w:val="28"/>
          <w:rtl w:val="true"/>
          <w:lang w:bidi="ar-SA"/>
        </w:rPr>
        <w:t xml:space="preserve">» . </w:t>
      </w:r>
      <w:r>
        <w:rPr>
          <w:rStyle w:val="FootnoteAnchor"/>
          <w:rtl w:val="true"/>
        </w:rPr>
        <w:footnoteReference w:id="506"/>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bookmarkStart w:id="317" w:name="pg12811_169894"/>
    </w:p>
    <w:p>
      <w:pPr>
        <w:pStyle w:val="Heading5"/>
        <w:numPr>
          <w:ilvl w:val="4"/>
          <w:numId w:val="1"/>
        </w:numPr>
        <w:rPr/>
      </w:pPr>
      <w:bookmarkStart w:id="318" w:name="__RefHeading___Toc1724508_3224264995"/>
      <w:bookmarkStart w:id="319" w:name="_Toc113"/>
      <w:bookmarkEnd w:id="317"/>
      <w:bookmarkEnd w:id="318"/>
      <w:r>
        <w:rPr/>
        <w:t>۲</w:t>
      </w:r>
      <w:r>
        <w:rPr>
          <w:rtl w:val="true"/>
        </w:rPr>
        <w:t xml:space="preserve"> </w:t>
      </w:r>
      <w:r>
        <w:rPr>
          <w:rtl w:val="true"/>
        </w:rPr>
        <w:t xml:space="preserve">/ </w:t>
      </w:r>
      <w:r>
        <w:rPr/>
        <w:t>۱</w:t>
      </w:r>
      <w:r>
        <w:rPr>
          <w:rtl w:val="true"/>
        </w:rPr>
        <w:t xml:space="preserve"> ـ </w:t>
      </w:r>
      <w:r>
        <w:rPr/>
        <w:t>۷</w:t>
      </w:r>
      <w:r>
        <w:rPr>
          <w:rtl w:val="true"/>
        </w:rPr>
        <w:t xml:space="preserve"> شخصيت معاويه از زبان امام على عليه السلام</w:t>
      </w:r>
      <w:bookmarkEnd w:id="31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شخصيت معاويه از زبان امام على عليه السلام</w:t>
      </w:r>
      <w:r>
        <w:rPr>
          <w:rFonts w:ascii="IRNazanin" w:hAnsi="IRNazanin" w:eastAsia="IRNazanin"/>
          <w:color w:val="111111"/>
          <w:sz w:val="28"/>
          <w:sz w:val="28"/>
          <w:szCs w:val="28"/>
          <w:lang w:bidi="fa-IR"/>
        </w:rPr>
        <w:t>۶۲۰۳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براى او پيشتازى اى در دين و پيشينه اى درست در اسلام ،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آزاد شده فرزند آزاد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دسته اى از همين دسته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اسلام مخالفت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هميشه دشمن خداوند عز و جل و پيامبر صلى الله عليه و آله و مسلمانان بودند تا اين كه با كراهت به اسلام روى آوردند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آن مرد نكوهيده و سپس در بيان فضايل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بى گمان ، پس از من مردى گشاده گلو و بزرگْ شكم بر شما چيره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بيابد ، مى خورد و آنچه را نيابد ،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بكشيد ، و هرگز او را نمى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او شما را به دشنام گويىِ به من و بيزارى جُستن از من وا مى دارد ؛ امّا دشنام را ، پس دشنام دهيد كه براى من ، مايه پاكى و براى شما موجب نجات است ؛ و اما بيزارى جُستن، پس از من تبرّى مجوييد كه من بر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شدم و در ايمان و هجرت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پيشى گرفتم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 به هوس هاى بدعت آلود ، گرفتارى و به سرگردانىِ پيروى شده ، دچارى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تباه ساختن حقيقت ها و كنار نهادن وثيقه هايى كه خواسته خداوند است و حجّت او در برابر بندگانش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معاويه دوست مى دارد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هاشم،كسى نباشد كه در آتش بدمَد، </w:t>
      </w:r>
      <w:r>
        <w:rPr>
          <w:rStyle w:val="FootnoteAnchor"/>
          <w:rtl w:val="true"/>
        </w:rPr>
        <w:footnoteReference w:id="508"/>
      </w:r>
      <w:r>
        <w:rPr>
          <w:rFonts w:ascii="IRNazanin" w:hAnsi="IRNazanin" w:eastAsia="IRNazanin"/>
          <w:color w:val="111111"/>
          <w:sz w:val="28"/>
          <w:sz w:val="28"/>
          <w:szCs w:val="28"/>
          <w:rtl w:val="true"/>
          <w:lang w:bidi="fa-IR"/>
        </w:rPr>
        <w:t xml:space="preserve">جز آن كه بميرد تا نور خدا خاموش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خداوند نمى گذارد، تا نور خود را كامل كند ، هرچند كافران را خوش نيايد</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الدعاية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أهدافُ مُعاوِيَةَ</w:t>
      </w:r>
      <w:r>
        <w:rPr>
          <w:rFonts w:ascii="Amiri" w:hAnsi="Amiri" w:eastAsia="Amiri" w:cs="Amiri"/>
          <w:color w:val="111111"/>
          <w:sz w:val="28"/>
          <w:sz w:val="28"/>
          <w:szCs w:val="28"/>
          <w:lang w:bidi="ar-SA"/>
        </w:rPr>
        <w:t>۶۲۰۲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عن سعيد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بِنا مُعاوِيَةُ فِي النُّخَيلَةِ </w:t>
      </w:r>
      <w:r>
        <w:rPr>
          <w:rStyle w:val="FootnoteAnchor"/>
          <w:rtl w:val="true"/>
        </w:rPr>
        <w:footnoteReference w:id="509"/>
      </w:r>
      <w:r>
        <w:rPr>
          <w:rFonts w:ascii="Amiri" w:hAnsi="Amiri" w:eastAsia="Amiri" w:cs="Amiri"/>
          <w:color w:val="111111"/>
          <w:sz w:val="28"/>
          <w:sz w:val="28"/>
          <w:szCs w:val="28"/>
          <w:rtl w:val="true"/>
          <w:lang w:bidi="ar-SA"/>
        </w:rPr>
        <w:t xml:space="preserve">الجُمُعَةَ فِي الضُّحى، ثُمَّ خَطَبَ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قاتَلنا لِتَصوموا ولا لِتُصَلّوا ولا لِتَحُجّوا أو تُزَكّوا ، قَد عَرَفتُ أنَّكُم تَفعَلون ذلِكَ ، ولكن إنَّما قاتَلناكُم لِأَتَأَمَّرَ عَلَيكُم ، فَقَد أعطانِيَ اللّهُ ذلِكَ وأنتُم كارِهونَ </w:t>
      </w:r>
      <w:r>
        <w:rPr>
          <w:rFonts w:eastAsia="Amiri" w:cs="Amiri" w:ascii="Amiri" w:hAnsi="Amiri"/>
          <w:color w:val="111111"/>
          <w:sz w:val="28"/>
          <w:szCs w:val="28"/>
          <w:rtl w:val="true"/>
          <w:lang w:bidi="ar-SA"/>
        </w:rPr>
        <w:t xml:space="preserve">. </w:t>
      </w:r>
      <w:r>
        <w:rPr>
          <w:rStyle w:val="FootnoteAnchor"/>
        </w:rPr>
        <w:footnoteReference w:id="510"/>
      </w:r>
      <w:r>
        <w:rPr>
          <w:rFonts w:ascii="Amiri" w:hAnsi="Amiri" w:eastAsia="Amiri" w:cs="Amiri"/>
          <w:color w:val="111111"/>
          <w:sz w:val="28"/>
          <w:sz w:val="28"/>
          <w:szCs w:val="28"/>
          <w:lang w:bidi="ar-SA"/>
        </w:rPr>
        <w:t>۶۲۰۳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عن مطرف بن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وفَدتُ 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 فَكانَ أبي يَأتِيهِ يَتَحَدَّثُ عِندَهُ ، ثُمَّ يَنصَرِفُ إلَيَّ فَيَذكُرُ مُعاوِيَةَ ، ويَذكُرُ عَقلَهُ ، ويَعجَبُ مِمّا يَرى مِنهُ ، إذ جاءَ ذاتَ لَيلَةٍ فَأَمسَكَ عَنِ العَشاءِ ، فَرَأَيتُهُ مُغتَمّاً ، فَانتَظَرتُهُ ساعَةً ، وظَنَنتُ أنَّهُ لِشَيءٍ حَدَثَ فينا أو في عَمَلِنا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مُغتَمّاً مُنذُ اللَّيلَةِ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جِئتُ مِن عِندِ أخبَثِ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ـ وقَد خَلَوتُ 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بَلَغتَ مِنّا يا أميرَ المُؤمِنينَ ، فَلَو أظهَرتَ عَدلاً ، وبَسَطتَ خَيرا ؛ فَإِنَّكَ قَد كَبِرتَ ، ولَو نَظَرتَ إلى إخوَتِكَ مِن بَني هاشِمٍ ، فَوَصَلتَ أرحامَهُم ؛ فَوَاللّهِ ما عِندَهُمُ اليَومَ شَيءٌ تَخافُهُ ، فَقالَ لي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أخو تَيمٍ فَعَدَلَ وفَعَلَ ما فَعَلَ ، فَوَاللّهِ ما عَدا أن هَلَكَ فَهَلَكَ ذِكرُهُ ،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أخو عَدِيٍّ ، فَاجتَهَدَ وشَمَّرَ عَشرَ سِنينَ ، فَوَاللّهِ ما عَدا أن هَلَكَ فَهَلَكَ ذِكرُهُ ،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أخونا عُثمانُ، فَمَلَكَ رَجُلٌ لَم يَكُن أحَدٌ في مِثلِ نَسَبِهِ ، فَعَمِلَ ما عَمِلَ وعُمِلَ بِهِ ، فَوَاللّهِ ما عَدا أن هَلَكَ فَهَلَكَ ذِكرُهُ ، وذِكرُ ما فُعِلَ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أخا هاشِمٍ يُصرَخُ بِهِ في كُلِّ 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فَأَيُّ عَمَلٍ يَبقى مَعَ هذا ؟ لا اُمَّ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إلّا دَفناً دَفناً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bookmarkStart w:id="320" w:name="pg12811_169896"/>
    </w:p>
    <w:p>
      <w:pPr>
        <w:pStyle w:val="Heading5"/>
        <w:numPr>
          <w:ilvl w:val="4"/>
          <w:numId w:val="1"/>
        </w:numPr>
        <w:rPr/>
      </w:pPr>
      <w:bookmarkStart w:id="321" w:name="__RefHeading___Toc1724510_3224264995"/>
      <w:bookmarkStart w:id="322" w:name="_Toc114"/>
      <w:bookmarkEnd w:id="320"/>
      <w:bookmarkEnd w:id="321"/>
      <w:r>
        <w:rPr/>
        <w:t>۲</w:t>
      </w:r>
      <w:r>
        <w:rPr>
          <w:rtl w:val="true"/>
        </w:rPr>
        <w:t xml:space="preserve"> </w:t>
      </w:r>
      <w:r>
        <w:rPr>
          <w:rtl w:val="true"/>
        </w:rPr>
        <w:t xml:space="preserve">/ </w:t>
      </w:r>
      <w:r>
        <w:rPr/>
        <w:t>۱</w:t>
      </w:r>
      <w:r>
        <w:rPr>
          <w:rtl w:val="true"/>
        </w:rPr>
        <w:t xml:space="preserve"> ـ </w:t>
      </w:r>
      <w:r>
        <w:rPr/>
        <w:t>۸</w:t>
      </w:r>
      <w:r>
        <w:rPr>
          <w:rtl w:val="true"/>
        </w:rPr>
        <w:t xml:space="preserve"> هدف هاى معاويه</w:t>
      </w:r>
      <w:bookmarkEnd w:id="322"/>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نبرد تبليغاتى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هدف هاى معاويه</w:t>
      </w:r>
      <w:r>
        <w:rPr>
          <w:rFonts w:ascii="IRNazanin" w:hAnsi="IRNazanin" w:eastAsia="IRNazanin"/>
          <w:color w:val="111111"/>
          <w:sz w:val="28"/>
          <w:sz w:val="28"/>
          <w:szCs w:val="28"/>
          <w:lang w:bidi="fa-IR"/>
        </w:rPr>
        <w:t>۶۲۰۷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النبلاءـ به نقل از سعيد بن سويد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 هنگام ظهر با ما در منطقه نُخَيله نماز جمعه خواند و پس از آن ،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جنگ نكرديم تا شما روزه بداريد، نماز بگزاريد ، حج به جا آوريد و زكات دهيد ؛ چرا كه من مى دانستم كه شما چنين مى كنيد ؛ وليكن با يكديگر جنگيديم تا من بر شما فرمان روايى كنم و خداوند ، چنين چيزى را به من بخشيد ، گرچه شما آن را خوش نمى داريد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به نقل از مطرف بن مغيرة بن شعبه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مغيره نزد معاويه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هميشه نزد او مى رفت و با او سخن مى گفت و آن گاه كه به نزد من باز مى گشت ، از معاويه سخن مى گفت و از خردمندى او ياد مى كرد و از آنچه از او مى ديد ، شگفت زده مى شد تا اين كه شبى باز آمد و از غذا خوردن ،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منتظر ماندم و گمان كردم ناراحتى او به خاطر چيزى است كه در ما و رفتار ما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از سرِ شب تاكنون ناراحت مى بينم؟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پليدترينِ مردم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معاويه خلوت كرده بودم ،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از ما خواسته بودى ،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عدالت را آشكار كنى و خوبى ها را بگسترانى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درستى كه تو به سنّ پيرى رسيده اى و اگر به برادرانت از بنى هاشم نظر كنى و صله رَحِم به جا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 امروزه آنان چيزى ندارند كه تو از آن بترسى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برادر تيمى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 ، به عدالتْ رفتار كرد و انجام داد آنچه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جز اين نشد كه او مُرد و يادش هم از ميان رفت، مگر آن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برادر عَدَوى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 كه از بنى عدى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دامن به كمر زد و تلاش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جز آن نشد كه از دنيا رفت و يادش هم از ميان رفت ، مگر آن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برادرمان عثمان به حكومتْ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حكومت رسيد كه در نَسَب ، مانند نداشت، كارهايش را انجام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جز اين نشد كه او مُرد و ياد او و ياد كارهايى كه انجام داد نيز از ميان رفت؛ ولى آن مرد هاشمى ، روزانه پنج مرتبه فرياد برآورده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بى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اعلام ، چه كارى باقى خواهد مانْد؟ و به خدا سوگند ، جز دفن كردن آن ، چاره اى نيست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كِتابُ الإِمامِ الحُسَينِ عليه السلام إلَيهِ </w:t>
      </w:r>
      <w:r>
        <w:rPr>
          <w:rStyle w:val="FootnoteAnchor"/>
        </w:rPr>
        <w:footnoteReference w:id="512"/>
      </w:r>
      <w:r>
        <w:rPr>
          <w:rFonts w:ascii="Amiri" w:hAnsi="Amiri" w:eastAsia="Amiri" w:cs="Amiri"/>
          <w:color w:val="111111"/>
          <w:sz w:val="28"/>
          <w:sz w:val="28"/>
          <w:szCs w:val="28"/>
          <w:lang w:bidi="ar-SA"/>
        </w:rPr>
        <w:t>۶۲۰۸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عليه السلامـ في كِتابِهِ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جاءَني كِتابُكَ تَذكُرُ فيهِ أنَّهُ انتَهَت إلَيكَ عَنّي اُمورٌ لَم تَكُن تَظُنُّني بِها رَغبَةً بي عَنها ، وإنَّ الحَسَناتِ لا يَهدي لَها ولا يُسَدِّدُ إلَيها إلَا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أنَّهُ رَقِيَ إلَيكَ عَنّي ، فَإِنَّما رَقّاهُ المَلّاقونَ المَشّاؤونَ بِالنَّميمَةِ ، المُفَرِّقونَ بَينَ الجَمعِ ، وكَذَبَ الغاوونَ المارِقونَ ، ما أرَدتُ حَربا ولا خِلافا ، وإنّي لَأَخشَى اللّهَ في تَركِ ذلِكَ مِنكَ ومِن حِزبِكَ القاسِطينَ المُحِلّينَ ، حِزبِ الظّالِمِ ، وأعوانِ 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 قاتِلَ حُجرٍ وأصحابِهِ العابِدينَ المُخبِتينَ الَّذين كانوا يَستَفظِعونَ البِدَعَ ، ويَأمُرونَ بِالمَعروفِ ، ويَنهَونَ عَنِ المُنكَرِ ؟ فَقَتَلتَهُم ظُلما وعُدوانا مِن بَعدِ ما أعطَيتَهُمُ المَواثيقَ الغَليظَةَ ، وَالعُهودَ المُؤَكَّدَةَ ، جُرأَةً عَلَى اللّهِ ، وَاستِخفافا بِعَهدِهِ ؟</w:t>
      </w:r>
    </w:p>
    <w:p>
      <w:pPr>
        <w:pStyle w:val="BookText"/>
        <w:rPr/>
      </w:pPr>
      <w:r>
        <w:rPr>
          <w:rFonts w:ascii="Amiri" w:hAnsi="Amiri" w:eastAsia="Amiri" w:cs="Amiri"/>
          <w:color w:val="111111"/>
          <w:sz w:val="28"/>
          <w:sz w:val="28"/>
          <w:szCs w:val="28"/>
          <w:rtl w:val="true"/>
          <w:lang w:bidi="ar-SA"/>
        </w:rPr>
        <w:t xml:space="preserve">أوَلَستَ بِقاتِلِ عَمرِو بنِ الحَمِقِ الَّذي أخلَقَت وأبلَت وَجهَهُ العِبادَةُ ؟ فَقَتَلتَهُ مِن بَعدِما أعطَيتَهُ مِنَ العُهودِ ما لَو فَهِمَتهُ العُصمُ </w:t>
      </w:r>
      <w:r>
        <w:rPr>
          <w:rStyle w:val="FootnoteAnchor"/>
          <w:rtl w:val="true"/>
        </w:rPr>
        <w:footnoteReference w:id="513"/>
      </w:r>
      <w:r>
        <w:rPr>
          <w:rFonts w:ascii="Amiri" w:hAnsi="Amiri" w:eastAsia="Amiri" w:cs="Amiri"/>
          <w:color w:val="111111"/>
          <w:sz w:val="28"/>
          <w:sz w:val="28"/>
          <w:szCs w:val="28"/>
          <w:rtl w:val="true"/>
          <w:lang w:bidi="ar-SA"/>
        </w:rPr>
        <w:t xml:space="preserve">نَزَلَت مِنَ شَعَفِ </w:t>
      </w:r>
      <w:r>
        <w:rPr>
          <w:rStyle w:val="FootnoteAnchor"/>
          <w:rtl w:val="true"/>
        </w:rPr>
        <w:footnoteReference w:id="514"/>
      </w:r>
      <w:r>
        <w:rPr>
          <w:rFonts w:ascii="Amiri" w:hAnsi="Amiri" w:eastAsia="Amiri" w:cs="Amiri"/>
          <w:color w:val="111111"/>
          <w:sz w:val="28"/>
          <w:sz w:val="28"/>
          <w:szCs w:val="28"/>
          <w:rtl w:val="true"/>
          <w:lang w:bidi="ar-SA"/>
        </w:rPr>
        <w:t xml:space="preserve">الجِبالِ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أوَلَستَ المُدَّعِيَ زِيادا فِي الإِسلامِ ، فَزَعَمتَ أَنَّهُ ابنُ أبي سُفيانَ ، وقَد قَضى رَسولُ اللّهِ صلى الله عليه و آله أنّ الوَلَدَ لِلفِراشِ ولِلعاهِرِ الحَجَرَ ؟ ثُمَّ سَلَّطتَهُ عَلى أهِل الإِسلامِ يَقتُلُهُم ويُقَطِّعُ أيدِيَهُم وأرجُلَهُم مِن خِلافٍ ، ويَصلُبُهُم عَلى جُذوعِ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لَكَأَنَّكَ لَستَ مِن هذِهِ الاُمَّةِ ، ولَيسوا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أوَلَستَ قاتِلَ الحَضرَمِيَّ الَّذي كَتَبَ إلَيكَ فيهِ زِيادٌ أنَّهُ عَلى دينِ عَلِيٍّ كَرَّمَ اللّهُ وَجهَهُ ؟ ودينُ عَلِيٍّ هُوَ دينُ ابنِ عَمِّهِ صلى الله عليه و آله الَّذي أجلَسَكَ مَجلِسَكَ الَّذي أنتَ فيهِ ، ولَولا ذلِكَ كانَ أفضَلُ شَرَفِكَ وشَرفِ آبائِكَ تَجَشُّمَ الرِّحلَتَينِ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الشِّتاءِ وَالصَّيفِ ، فَوَضَعَهَا اللّهُ عَنكُم بِنا مِنَّةً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هذِهِ الاُمَّةَ في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لا أعلَمُ لَها فِتنَةً أعظَمَ مِن إمارَتِكَ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لِنَفسِكَ ولِدينِكَ ولِاُمَّةِ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وَاللّهِ ما أعرِفُ أفضَلَ مِن جِهادِكَ ؛ فَإِن أفعَل فَإِنَّهُ قُربَةٌ إلى رَبّي ، وإن لَم أ فعَلهُ فَأَستَغفِرُ اللّهَ لِديني ، وأسأَلُهُ التَّوفيقَ لِما يُحِبُّ ويَرضى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تَكِدني أكِدكَ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فَكِدني يا مُعاوِيَةُ ما بَدا لَكَ ، فَلَعَمري لَقَديما يُكادُ الصّالِحونَ ، وإنّي لَأَرجو أن لا تَضُرَّ إلّا نَفسَكَ ، ولا تَمحَقَ إلّا عَمَلَكَ ، فَكِدني ما بَدا لَكَ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وَاتَّقِ اللّهَ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للّهِِ كِتابا لا يُغادِرُ صَغيرَةً ولا كَبيرَةً إلّا أحصاها ، وَاعلَم أنَّ اللّهَ لَيسَ بِناسٍ لَكَ قَتلَكَ بِالظِّنَّةِ ، وأخذَكَ بِالتُّهَمَةِ ، وإمارَتَكَ صَبِيّا يَشرَبُ الشَّرابَ ، ويَلعَبُ بِالكِلابِ ، ما أراكَ إلّا قَد أوبَقتَ نَفسَكَ ، وأهلَكتَ دينَكَ ، وأضَعتَ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bookmarkStart w:id="323" w:name="pg12811_169898"/>
    </w:p>
    <w:p>
      <w:pPr>
        <w:pStyle w:val="Heading5"/>
        <w:numPr>
          <w:ilvl w:val="4"/>
          <w:numId w:val="1"/>
        </w:numPr>
        <w:rPr/>
      </w:pPr>
      <w:bookmarkStart w:id="324" w:name="__RefHeading___Toc1724512_3224264995"/>
      <w:bookmarkStart w:id="325" w:name="_Toc115"/>
      <w:bookmarkEnd w:id="323"/>
      <w:bookmarkEnd w:id="324"/>
      <w:r>
        <w:rPr/>
        <w:t>۲</w:t>
      </w:r>
      <w:r>
        <w:rPr>
          <w:rtl w:val="true"/>
        </w:rPr>
        <w:t xml:space="preserve"> </w:t>
      </w:r>
      <w:r>
        <w:rPr>
          <w:rtl w:val="true"/>
        </w:rPr>
        <w:t xml:space="preserve">/ </w:t>
      </w:r>
      <w:r>
        <w:rPr/>
        <w:t>۱</w:t>
      </w:r>
      <w:r>
        <w:rPr>
          <w:rtl w:val="true"/>
        </w:rPr>
        <w:t xml:space="preserve"> ـ </w:t>
      </w:r>
      <w:r>
        <w:rPr/>
        <w:t>۹</w:t>
      </w:r>
      <w:r>
        <w:rPr>
          <w:rtl w:val="true"/>
        </w:rPr>
        <w:t xml:space="preserve"> نامه امام حسين عليه السلام به معاويه</w:t>
      </w:r>
      <w:bookmarkEnd w:id="325"/>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نامه امام حسين عليه السلام به معاويه </w:t>
      </w:r>
      <w:r>
        <w:rPr>
          <w:rStyle w:val="FootnoteAnchor"/>
        </w:rPr>
        <w:footnoteReference w:id="516"/>
      </w:r>
      <w:r>
        <w:rPr>
          <w:rFonts w:ascii="IRNazanin" w:hAnsi="IRNazanin" w:eastAsia="IRNazanin"/>
          <w:color w:val="111111"/>
          <w:sz w:val="28"/>
          <w:sz w:val="28"/>
          <w:szCs w:val="28"/>
          <w:lang w:bidi="fa-IR"/>
        </w:rPr>
        <w:t>۶۲۱۱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السلامـ در نامه اش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نامه تو به دستم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يادآور شده اى كه از من مطالبى به گوش تو رسيده كه انجام دادن آنها را به اين دليل كه برايم فايده اى در بر ندارند ، از من گمان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جز خداوند متعال ، كسى به سوى خوبى ها و تأييد آنها راهنمايى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ياد آوردى كه از من به تو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چاپلوسانِ سخن چين كه بر هم زننده جمع اند ، آن را به تو رسانده اند و گم راهانِ بيرون رفته از حقيقت ، دروغ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جنگ و مخالفت ندارم ؛ ولى از خدا مى ترسم كه تو و حزب جفاپيشه و حرمت شكنت، آن حزب ستمگر و ياران شيطان رانده شده ، آن را ترك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بجنگيد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تو قاتل حُجر بن عدى و ياران عابد و زاهدش نيستى؛ آنها كه بدعت ها را زشت مى شمردند و امر به معروف و نهى از منكر مى كردند؟ آنان را ظالمانه و از روى دشمنى كشتى ، پس از آن كه به آنان ، پيمان هاى استوار و وعده هاى محكم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تو گستاخى بر خداوند و سَبُك شمردن پيمان او نيست؟</w:t>
      </w:r>
    </w:p>
    <w:p>
      <w:pPr>
        <w:pStyle w:val="BookText"/>
        <w:rPr/>
      </w:pPr>
      <w:r>
        <w:rPr>
          <w:rFonts w:ascii="IRNazanin" w:hAnsi="IRNazanin" w:eastAsia="IRNazanin"/>
          <w:color w:val="111111"/>
          <w:sz w:val="28"/>
          <w:sz w:val="28"/>
          <w:szCs w:val="28"/>
          <w:rtl w:val="true"/>
          <w:lang w:bidi="fa-IR"/>
        </w:rPr>
        <w:t>آيا تو قاتل عمرو بن حَمِق نيستى؛ آن كه عبادت ، چهره اش را پينه بسته و فرسوده ساخته بود؟ تو پس از آن كه به وى وعده هايى دادى كه اگر بزان كوهى آن را مى فهميدند ، از قلّه كوه ها فرود مى آمدند ، او را به قتل رساندى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تو نبودى كه زياد را در دوران اسلام ، برادر خود خواندى و ادّعا كردى كه او پسر ابو سفيان است، با آن كه پيامبر خدا حكم كرده بود كه فرزند ، از آنِ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شرعى و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زناكار ،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او را بر مسلمانان مسلّط كردى تا آنان را بكُشد و دست و پاى آنان را در جهت خلاف يكديگر ، قطع كند و آنان را بر شاخه هاى درختان نخل ، به دار آويزد ؟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از اين امّت نيستى و آنان از تو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تو قاتل حَضْرَمى نيستى كه زياد در بدگويى از او برايت نوشت كه او بر آيين على ـ كه خداوند ، چهره اش را گرامى بدارد ـ است ، در حالى كه دين على ، همان دين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تو را بر جايگاهى كه در آن قرار دارى ، نشاند؟ و اگر او نبود، برترين شرافت تو و پدرانت كوچ كردن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كردن در زمستان و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به واسطه ما به عنوان منّت گذارى بر شما آن را از عهده تان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ميان گفته هايت، گفته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در فتنه وارد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براى اين امّت ، فتنه اى بزرگ تر از تسلّط بر آنها نمى 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گفته هايت گفته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دينت را و امّت محمّد صلى الله عليه و آله را در نظر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فضيلتى بالاتر از جهاد با تو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دهم ، آن ، وسيله تقرّب به پروردگارم است و اگر انجام ندهم ، از خداوند به خاطر ديندارى ام استغفار مى كنم و از او براى انجام دادن آنچه او دوست مى دارد و خشنود است ، توفيق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بين گفته هايت، گفته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با من نيرنگ كنى با تو نيرنگ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توانى نيرنگ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از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صالحان ، حيله و نيرنگ مى زدند و من اميدوارم كه تو جز به خودت، زيان نرسانى و جز اعمال خودت را نابود نسازى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مى توانى ، حيله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پروا كن و بدان كه نزد خداوند ، كتابى است كه هيچ گناه كوچك و بزرگى را فروگذار نمى كند ، جز آن كه آن را شماره كند ، و بدان كه خداوند ، كشتن هاى بر پايه گمانت را، گرفتن هاى بر پايه تهمتت را، و به حكومت نشاندن كودكى را كه مى گسارى و سگبازى مى كند، فراموش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جز اين نمى بينم كه خودت را هلاك كرده اى و دينت را نابود ساخته اى و مردم را ضايع نموده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بَلاغٌ تَعميمِيٌّ لِلمُعتَضِدِ العَبّاسِيِّ</w:t>
      </w:r>
      <w:r>
        <w:rPr>
          <w:rFonts w:ascii="Amiri" w:hAnsi="Amiri" w:eastAsia="Amiri" w:cs="Amiri"/>
          <w:color w:val="111111"/>
          <w:sz w:val="28"/>
          <w:sz w:val="28"/>
          <w:szCs w:val="28"/>
          <w:lang w:bidi="ar-SA"/>
        </w:rPr>
        <w:t>۶۲۱۱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الطبريـ في ذِكرِ وَقائِعِ سَنَةِ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عَزَمَ المُعتَضِدُ بِاللّهِ عَلى لَعنِ مُعاوِيَةَ بنِ أبي سُفيانَ عَلَى المَنابِرِ ، وأَمرَ بِإِنشاءِ كِتابٍ بِذلِكَ يُقرُأُ عَلَى النّاسِ ، فَخَوَّفَهُ عُبَيدُ اللّهِ بنُ سُلَيمانَ بنِ وَهبٍ اضطِرابَ العامَّةِ ، وأنَّهُ لا يَأمَنُ أن تَكونَ فِتنَةٌ ، فَلَم يَلتَفِت ءالى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وأمَرَ بِإِخراجِ الكِتابِ الَّذي كانَ المَأمونُ أمَرَ بِإِنشائِهِ بِلَعنِ مُعاوِيَةَ ، فَاُخرِجَ لَهُ مِنَ الدّيوانِ ، فَأَخَذَ مِن جَوامِعِهِ نُسخَةَ هذَا الكِتابِ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وفيهِ بَعدَ الحَمدِ وَالثَّناءِ عَلى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مِمَّن عانَدَهُ ونابَذَهُ وكَذَّبَهُ وحارَبَهُ مِن عَشيرَتِهِ العَدَدُ الأَكثَرُ ، وَالسَّوادُ الأَعظَمُ ، يَتَلَقَّونَهُ بِالتَّكذيبِ وَالتَّثريبِ ، ويَقصِدونَهُ بِالأَذِيَّةِ وَالتَّخويفِ ، ويُبادونَهُ بِالعَداوَةِ ، ويَنصِبونَ لَهُ المَحارَبَةَ ، ويَصُدّونَ عَنهُ مَن قَصَدَهُ ، ويَنالونَ بِالتَّعذيبِ مَنِ اتَّبَعَهُ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وأشَدُّهُم في ذلِكَ عَداوَةً ، وأعظَمُهُم لَهُ مُخالَفَةً ، وأوَّلُهُم في كُلِّ حَربٍ ومُناصَبَةٍ ، لا يُرفَعُ عَلَى الإِسلامِ رايةٌ إلّا كانَ صاحِبَها وقائِدَها ورَئيسَها في كُلِّ مَواطِنِ الحَربِ مِن بَدرٍ واُحُدٍ وَالخَندَقِ وَالفَتحِ ـ أبو سفيانَ بنُ حَربٍ وأشياعُهُ مِن بَني اُمَيَّةَ المَلعونينَ في كِتابِ اللّهِ ، ثُمَّ المَلعونينَ عَلى لِسانِ رَسولِ اللّهِ في عِدَّةِ مَواطِنَ وعِدَّةِ مَواضِعَ ، لِماضي عِلمِ اللّهِ فيهِم وفي أمرِهِم ونِفاقِهِم وكُفرِ أحلامِهِم ، فَحارَبَ مُجاهِدا ، ودافَعَ مُكابِدا ، وأقامَ مُنابِذا حَتّى قَهَرَهُ السَّيفُ ، وعَلا أمرُ اللّهِ وهُم كارِهونَ ، فَتَقَوَّلَ بِالإِسلامِ غَيرَ مُنطَوٍ عَلَيهِ ، وأسَرَّ الكُفرَ غَيرَ مُقلِعٍ عَنهُ ، فَعَرَفَهُ بِذلِكَ رَسولُ اللّهِ صلى الله عليه و آله وَالمُسلِمونَ ، ومَيَّزَ لَهُ المُؤَلَّفَةَ قُلوبُهُم ، فَقَبِلَهُ ووَلَدَهُ عَلى عِلمٍ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لَعَنَهُمُ اللّهُ بِهِ عَلى لِسانِ نَبِيِّه صلى الله عليه و آله ، وأنَزَلَ بِهِ كِتاباً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الشَّجَرَةَ الْمَلْعُونَةَ فِى الْقُرْءَانِ وَ نُخَوِّفُهُمْ فَمَا يَزِيدُهُمْ إِلَا طُغْيَـنًا كَبِيرًا</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ولَا اختِلافَ بَينَ أحَدٍ أنَّهُ أرادَ بِها بَني 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قَولُ الرَّسولِ عليه السلام وقَد رَآهُ مُقبِلاً عَلى حِمارٍ ومُعاوِيَةُ يقَودُ بِهِ ويَزيدُ ابنُهُ يَسوقُ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القائِدَ وَالرّاكِبَ وَالسّائِقَ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 مِنهُ ما أنزَلَ اللّهُ عَلى نَبِيِّهِ في سورَةِ القَدرِ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مِن مُلكِ بَني 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أنَّ رَسولَ اللّهِ صلى الله عليه و آله دَعا بِمُعاوِيَةَ لِيَكتُبَ بِأَمرِهِ بَينَ يَدَيهِ ، فَدافَعَ بِأَمرِهِ ، وَاعتَلَّ بِطَعامِهِ ، فَقالَ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فَبَقِيَ لا يَشبَعُ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أترُكُ الطَّعامَ شِبَعا ولكِن إعياءً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مِن هذَا الفَجِّ رَجُلٌ مِن اُمَّتي يُحشَرُ عَلى غَيرِ مِلَّتي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فَطَلَعَ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أنَّ رَسولَ اللّهِ صلى الله عليه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مُعاوِيَةَ عَلى مِنبَري فَاقتُلوهُ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 الحَديثُ المَرفوعُ المَشهورُ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في تابوتٍ مِن نارٍ في أسفَلِ دَرَكٍ مِنها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يا مَنّان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ءَآلْـآنَ وَ قَدْ عَصَيْتَ قَبْلُ وَ كُنتَ مِنَ الْمُفْسِدِينَ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مِمّا أوجَبَ اللّهُ لَهُ بِهِ اللَّعنَةَ قَتلُهُ مَن قَتَلَ صَبرا مِن خِيارِ الصَّحابَةِ وَالتّابِعينَ وأهلِ الفَضلِ وَالدِّيانَةِ ، مِثلَ عَمرِو بنِ الحَمِقِ ، وحُجرِ بنِ عَدِيٍّ ، فيمَن قَتَلَ مِن أمثالِهِم ، في أن تَكونَ لَهُ العِزَّةُ وَالمُلكُ وَالغَلَبَةُ ، وَللّهِِ العِزَّةُ وَالمُلكُ وَالقُدرَةُ ، وَاللّهُ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يَقْتُلْ مُؤْمِنًا مُّتَعَمِّدًا فَجَزَآؤُهُ جَهَنَّمُ خَــلِدًا فِيهَا وَغَضِبَ اللَّهُ عَلَيْهِ وَلَعَنَهُ وَأَعَدَّ لَهُ عَذَابًا عَظِيمًا </w:t>
      </w:r>
      <w:r>
        <w:rPr>
          <w:rFonts w:eastAsia="Amiri" w:cs="Amiri" w:ascii="Amiri" w:hAnsi="Amiri"/>
          <w:color w:val="111111"/>
          <w:sz w:val="28"/>
          <w:szCs w:val="28"/>
          <w:rtl w:val="true"/>
          <w:lang w:bidi="ar-SA"/>
        </w:rPr>
        <w:t xml:space="preserve">» .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ومِمَّا استَحَقَّ بِهِ اللَّعنَةَ مِنَ اللّهِ ورَسولِهِ ادِّعاؤُهُ زِيادَ بنَ سُمَيَّةَ جُرأَةً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لِأَبَآئِهِمْ هُوَ أَقْسَطُ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ورَسولُ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ادَّعى إلى غَيرِ أبيهِ ، أوِ انتَمى إلى غَيرِ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فَخالَفَ حُكمَ اللّهِ عَزَّ وجَلَّ ، وسُنَّةَ نَبِيِّهِ صلى الله عليه و آله جِهارا ، وجَعَلَ الوَلَدَ لِغَيرِ الفِراشِ، وَالعاهِرَ لا يَضُرُّهُ عَهرُهُ ، فَأَدخَلَ بِهذِهِ الدَّعوَةِ مِن مَحارِمِ اللّهِ ومَحارِمِ رَسولِهِ في اُمِّ حَبيبَةَ زَوجَةِ النَّبِيِّ صلى الله عليه و آله وفي غَيرِها مِن سُفورِ وُجوهٍ ما قَد حَرَّمَهُ اللّهُ ، وأثبَتَ بِها قُربى قَد باعَدَهَا اللّهُ ، وأباحَ بِها ما قَد حَظَرَهُ اللّهُ ، مِمّا لَم يَدخُل عَلَى الإِسلامِ خَلَلٌ مِثلُه، ولَم يُنِلِ الدّينَ تَبديلٌ 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إيثارُهُ بِدينِ اللّهِ ، ودُعاؤُهُ عِبادَ اللّهِ إلَى ابنِهِ يَزيدَ المُتَكَبِّرِ الخِمّيرِ ، صاحِبِ الدُّيوكِ والفُهودِ والقُرودِ ، وأخذُهُ البَيعَةَ لَهُ عَلى خِيارِ المُسلِمينَ بِالقَهرِ وَالسَّطوَةِ وَالتَّوعيدِ وَالإِخافَةِ وَالتَّهَدُّدِ وَالرَّهبَةِ ، وهُوَ يَعلَمُ سَفَهَهُ ، ويَطَّلِعُ عَلى خُبثِهِ ورَهَقِهِ ، </w:t>
      </w:r>
      <w:r>
        <w:rPr>
          <w:rStyle w:val="FootnoteAnchor"/>
          <w:rtl w:val="true"/>
        </w:rPr>
        <w:footnoteReference w:id="522"/>
      </w:r>
      <w:r>
        <w:rPr>
          <w:rFonts w:ascii="Amiri" w:hAnsi="Amiri" w:eastAsia="Amiri" w:cs="Amiri"/>
          <w:color w:val="111111"/>
          <w:sz w:val="28"/>
          <w:sz w:val="28"/>
          <w:szCs w:val="28"/>
          <w:rtl w:val="true"/>
          <w:lang w:bidi="ar-SA"/>
        </w:rPr>
        <w:t xml:space="preserve">ويُعايِنُ سَكَرانَهُ وفُجورَهُ وكُفرَهُ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تَمَكَّنَ مِنهُ ما مَكَّنَهُ مِنهُ ، ووَطَّأَهُ لَهُ ، وعَصَى اللّهَ ورَسولَهُ فيهِ ، طَلَبَ بِثَأراتِ المُشرِكينَ وطَوائِلِهِم عِندَ المُسلِمينَ ، فَأَوقَعَ بِأَهلِ الحَرَّةِ الوَقيعَةَ الَّتي لَم يَكُن فِي الإِسلامِ أشنَعُ مِنها ولا أفحَشُ مِمّا ارتَكَبَ مِنَ الصّالِحينَ فيها ، وشَفى بِذلِكَ عَبَدَ </w:t>
      </w:r>
      <w:r>
        <w:rPr>
          <w:rStyle w:val="FootnoteAnchor"/>
          <w:rtl w:val="true"/>
        </w:rPr>
        <w:footnoteReference w:id="523"/>
      </w:r>
      <w:r>
        <w:rPr>
          <w:rFonts w:ascii="Amiri" w:hAnsi="Amiri" w:eastAsia="Amiri" w:cs="Amiri"/>
          <w:color w:val="111111"/>
          <w:sz w:val="28"/>
          <w:sz w:val="28"/>
          <w:szCs w:val="28"/>
          <w:rtl w:val="true"/>
          <w:lang w:bidi="ar-SA"/>
        </w:rPr>
        <w:t xml:space="preserve">نَفسِهِ وغَليلِهِ ، وظَنَّ أن قَدِ انتَقَمَ مِن أولِياءِ اللّهِ ، وبَلَغَ النَّوى لِأَعداءِ اللّهِ ، فَقالَ مُجاهِرا بِكُفرِهِ ومُظهِرا لِشِركِهِ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p>
    <w:p>
      <w:pPr>
        <w:pStyle w:val="BookText"/>
        <w:rPr/>
      </w:pPr>
      <w:r>
        <w:rPr>
          <w:rFonts w:ascii="Amiri" w:hAnsi="Amiri" w:eastAsia="Amiri" w:cs="Amiri"/>
          <w:color w:val="111111"/>
          <w:sz w:val="28"/>
          <w:sz w:val="28"/>
          <w:szCs w:val="28"/>
          <w:rtl w:val="true"/>
          <w:lang w:bidi="ar-SA"/>
        </w:rPr>
        <w:t>جَزَعَ الخَزرَجِ مِن وَقعِ الأَسَل قَد قَتَلنَا القَرمَ مِن ساداتِكُم</w:t>
      </w:r>
    </w:p>
    <w:p>
      <w:pPr>
        <w:pStyle w:val="BookText"/>
        <w:rPr/>
      </w:pPr>
      <w:r>
        <w:rPr>
          <w:rFonts w:ascii="Amiri" w:hAnsi="Amiri" w:eastAsia="Amiri" w:cs="Amiri"/>
          <w:color w:val="111111"/>
          <w:sz w:val="28"/>
          <w:sz w:val="28"/>
          <w:szCs w:val="28"/>
          <w:rtl w:val="true"/>
          <w:lang w:bidi="ar-SA"/>
        </w:rPr>
        <w:t>وعَدَلنا مَيلَ بَدرٍ فَاعتَدَل فَأَهلّوا وَاستَهَلّوا فَرَحاً</w:t>
      </w:r>
    </w:p>
    <w:p>
      <w:pPr>
        <w:pStyle w:val="BookText"/>
        <w:rPr/>
      </w:pPr>
      <w:r>
        <w:rPr>
          <w:rFonts w:ascii="Amiri" w:hAnsi="Amiri" w:eastAsia="Amiri" w:cs="Amiri"/>
          <w:color w:val="111111"/>
          <w:sz w:val="28"/>
          <w:sz w:val="28"/>
          <w:szCs w:val="28"/>
          <w:rtl w:val="true"/>
          <w:lang w:bidi="ar-SA"/>
        </w:rPr>
        <w:t>ثُمَّ قالوا يا يَزيدُ لا تُسَل لَستُ مِن خِندِفَ إن لَم أنتَقِم</w:t>
      </w:r>
    </w:p>
    <w:p>
      <w:pPr>
        <w:pStyle w:val="BookText"/>
        <w:rPr/>
      </w:pPr>
      <w:r>
        <w:rPr>
          <w:rFonts w:ascii="Amiri" w:hAnsi="Amiri" w:eastAsia="Amiri" w:cs="Amiri"/>
          <w:color w:val="111111"/>
          <w:sz w:val="28"/>
          <w:sz w:val="28"/>
          <w:szCs w:val="28"/>
          <w:rtl w:val="true"/>
          <w:lang w:bidi="ar-SA"/>
        </w:rPr>
        <w:t>مِن بَني أحمَدَ ما كانَ فَعَل وَلِعَتَ هاشِمُ بِالمُلكِ فَلا</w:t>
      </w:r>
    </w:p>
    <w:p>
      <w:pPr>
        <w:pStyle w:val="BookText"/>
        <w:rPr/>
      </w:pP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هذا هُوَ المُروقُ مِنَ الدّينِ، وقَولُ مَن لا يَرجِعُ إلَى اللّهِ ولا إلى دينِهِ ولا إلى كِتابِهِ ولا إلى رَسولِهِ ، ولا يُؤمِنُ بِاللّهِ ولا بِما جاءَ مِن عِندِ اللّهِ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أغلَظِ مَا انتَهَكَ وأعظَمِ ما اختَرَمَ سَفكُهُ دَمَ الحُسَينِ بنِ عَلِيٍّ وَابنِ فاطِمَةَ بِنتِ رَسولِ اللّهِ صلى الله عليه و آله ، مَعَ مَوقِعِهِ مِن رَسولِ اللّهِ صلى الله عليه و آله ، وَمكانِهِ مِنهُ ، ومَنزِلَتِهِ مِنَ الدّينِ وَالفَضلِ ، وشَهادَةِ رَسولِ اللّهِ صلى الله عليه و آله لَهُ ولِأَخيهِ بِسيادَةِ شَبابِ أهلِ الجَنَّةِ ، اجتراءً عَلَى اللّهِ ، وكُفرا بِدينِهِ ، وعَداوَةً لِرَسولِهِ ، ومُجاهَدَةً لِعِترَتِهِ ، وَاستِهانَةً بِحُرمَتِهِ ، فَكَأَنّما يَقتُلُ بِهِ وبِأَهلِ بَيتِهِ قَوما مِن كُفّارِ أهلِ التُّركِ وَالدَّيلَم ، لا يَخافُ مِنَ اللّهِ نَقِمَةً ، ولا يَرقُبُ مِنهُ سَطوَةً ، فَبَتَرَ اللّهُ عُمرَهُ ، وَاجتَثَّ أصلَهُ وفَرعَهُ ، وسَلَبَهُ ما تَحتَ يَدِهِ ، وأعَدَّ لَهُ مِن عَذابِهِ وعُقوبَتِهِ مَا استَحَقَّهُ مِنَ اللّهِ بِمَعصِيَتِهِ </w:t>
      </w:r>
      <w:r>
        <w:rPr>
          <w:rFonts w:eastAsia="Amiri" w:cs="Amiri" w:ascii="Amiri" w:hAnsi="Amiri"/>
          <w:color w:val="111111"/>
          <w:sz w:val="28"/>
          <w:szCs w:val="28"/>
          <w:rtl w:val="true"/>
          <w:lang w:bidi="ar-SA"/>
        </w:rPr>
        <w:t xml:space="preserve">... .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bookmarkStart w:id="326" w:name="pg12811_169902"/>
    </w:p>
    <w:p>
      <w:pPr>
        <w:pStyle w:val="Heading5"/>
        <w:numPr>
          <w:ilvl w:val="4"/>
          <w:numId w:val="1"/>
        </w:numPr>
        <w:rPr/>
      </w:pPr>
      <w:bookmarkStart w:id="327" w:name="__RefHeading___Toc1724514_3224264995"/>
      <w:bookmarkStart w:id="328" w:name="_Toc116"/>
      <w:bookmarkEnd w:id="326"/>
      <w:bookmarkEnd w:id="327"/>
      <w:r>
        <w:rPr/>
        <w:t>۲</w:t>
      </w:r>
      <w:r>
        <w:rPr>
          <w:rtl w:val="true"/>
        </w:rPr>
        <w:t xml:space="preserve"> </w:t>
      </w:r>
      <w:r>
        <w:rPr>
          <w:rtl w:val="true"/>
        </w:rPr>
        <w:t xml:space="preserve">/ </w:t>
      </w:r>
      <w:r>
        <w:rPr/>
        <w:t>۱</w:t>
      </w:r>
      <w:r>
        <w:rPr>
          <w:rtl w:val="true"/>
        </w:rPr>
        <w:t xml:space="preserve"> ـ </w:t>
      </w:r>
      <w:r>
        <w:rPr/>
        <w:t>۱۰</w:t>
      </w:r>
      <w:r>
        <w:rPr>
          <w:rtl w:val="true"/>
        </w:rPr>
        <w:t xml:space="preserve"> بخش نامه عمومى معتضد عبّاسى</w:t>
      </w:r>
      <w:bookmarkEnd w:id="32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بخش نامه عمومى معتضد عبّاسى</w:t>
      </w:r>
      <w:r>
        <w:rPr>
          <w:rFonts w:ascii="IRNazanin" w:hAnsi="IRNazanin" w:eastAsia="IRNazanin"/>
          <w:color w:val="111111"/>
          <w:sz w:val="28"/>
          <w:sz w:val="28"/>
          <w:szCs w:val="28"/>
          <w:lang w:bidi="fa-IR"/>
        </w:rPr>
        <w:t>۶۲۱۲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الطبرىـ در گـزارش حـوادث سـال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هجرى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تصميم بر لعن معاوية بن ابى سفيان بر منبرها گرفت و فرمان به نوشتن نامه اى در اين زمينه داد كه براى مردم ،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سليمان بن وَهْب ، او را از شورش عمومى برحذر داشت و اين كه تضمينى نيست كه فتنه اى به پا نشود ؛ امّا معتضد ، بدان توجّهى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نامه اى را كه مأمون در آن دستور لعن معاويه را داده بود ، بيرون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 را از 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آوردند و از مجموع آن نامه، متن اين نامه استخراج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نامه ، پس از حمد و ثنا بر پيامبر خدا چنين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بود كه بيشتر قبيله اش با او دشمنى ورزيده ، مخالفت كردند، تكذيبش نمودند و با او به پيكار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توده ها ، او را تكذيب و سرزنش و آزار و تهديد نموده ، با او دشمنى آغاز كردند و رو در روى او عَلَم جنگ برافراشتند و هر كه را مى خواست به سويش رود ، باز داشتند و پيروانش را شكنجه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 كسى كه در دشمنى و مخالفت از همه سرسخت تر و در هر جنگى پيش قدم بود و هر پرچمى كه بر ضد اسلام برافراشته مى شود ، از آنِ او بود و در همه جنگ ها از بدر و اُحد و خندق و فتح مكّه ، فرمانده و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ابو سفيان بن حرب و پيروانش از بنى اميّه بودند كه در قرآن ،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و بر زبان پيامبر خدا در چندين جاى ، لعنت شده اند ؛ زيرا كه نفاق و كفر بزرگان آنان ، در علم الهى مقرّر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جنگيد و مخالفت ورزيد و دشمنى كرد تا اين كه شمشير، او را مقهور نمود و كار خدا غلبه يافت، حالْ آن كه آنان ، 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مسلمان شد و نه به دل ، و كفر را در نهان داشت و از آن ، دل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و مسلمانان ، او را بدين گونه شناختند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المؤلفةُ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دست آوردگان</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قرار داد و او و فرزندش را با آن كه به احوالشان آگاه بود،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لعنت هاى خداوند كه بر زبان پيامبر خويش بر او فرستاد و در كتاب خود نازل كرد ،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درخت لعنت شده در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براى آزمايش قرار نداديم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آنان را بيم مى دهيم؛ ولى جز بر طغيان بيشتر آنها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اختلافى در ميان مسلمانان نيست كه مقصود خداوند از درخت لعنت شده، بنى 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نفرين ها ، آن گفتار پيامبر صلى الله عليه و آله است كه وقتى ابو سفيان را بر خرى سوار ديد كه معاويه از جلو ، آن را مى كَشد و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ديگرش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رانَد،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جلودار و سواره و راننده را لعنت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آنچه خداوند بر پيامبرش در سوره قدر ،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 بهتر است از هزار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حكومت بنى اميّه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اين كه پيامبر خدا معاويه را فرا خواند تا در حضورش دستورهاى او را بنويسد ؛ امّا فرمان وى را معطّل نهاد و غذا خوردنش را بهانه كرد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شكمش را سير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كه هرگز سير نمى شد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سوگند،به جهت سير شدن ، خوردن را رها نمى كنم ؛ بلكه خسته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اين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دره ، مردى از امّت من مى آيد كه بر غير دين من محشور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اين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معاويه را بر منبر من ديديد ، او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حديثى است كه سندش را به معصوم مى رسانند و مشهور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در تابوتى آتشين در طبقه زيرين جهنّم است و بانگ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احسان كننده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و حالْ آن كه پيش از اين ، نافرمانى مى كردى و از تبهكاران بودى؟</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امورى كه خداوند به خاطر آن ، لعنت بر او را واجب ساخت، اين بود كه افرادى از نيكان صحابيان و تابعيان و اهل فضيلت و ديانت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عمرو بن حَمِق، حُجر بن عَدى و كسانى ديگر همچون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غير ميدان كارزار </w:t>
      </w:r>
      <w:r>
        <w:rPr>
          <w:rStyle w:val="FootnoteAnchor"/>
          <w:rtl w:val="true"/>
        </w:rPr>
        <w:footnoteReference w:id="526"/>
      </w:r>
      <w:r>
        <w:rPr>
          <w:rFonts w:ascii="IRNazanin" w:hAnsi="IRNazanin" w:eastAsia="IRNazanin"/>
          <w:color w:val="111111"/>
          <w:sz w:val="28"/>
          <w:sz w:val="28"/>
          <w:szCs w:val="28"/>
          <w:rtl w:val="true"/>
          <w:lang w:bidi="fa-IR"/>
        </w:rPr>
        <w:t xml:space="preserve">كشت ، بدين جهت كه عزّت و حكومت و پيروزى از آنِ وى شود؛ ولى عزّت و حكومت و قدرت ، از آنِ خداوند است و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به عمد ، مؤمنى را بكشد، كيفرش دوزخ است كه در آن ، ماندگار خواهد بود، و خدا بر او خشم مى گيرد و لعنتش مى كند و عذابى بزرگ برايش آماده ساخته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جمله چيزهايى كه وى به خاطر آن ، مستحقّ لعنت خداوند و پيامبرش گرديد، گستاخى او بر خداوند و ادّعاى نَسَب زياد بن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آن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پسرخواندگان را به نام پدران خودشان بخوانيد كه نزد خداوند ، عادلانه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آن كه جز پدرش براى خويش ادّعا كند و جز به وابستگان خويش ، انتساب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 از آن فِراش است و براى زناكار ،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آشكارا با حكم خداوند عز و جل و سنّت پيامبرش مخالفت ورزيد و فرزند را به غير فراش ، منسوب كرد كه زناكار را زناكارى اش زيان نمى رساند و با اين انتساب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حبيبه همسر پيامبر صلى الله عليه و آله و ديگران را در معرض محرّمات خدا و محرّمات پيامبر او نهاد و چهره هايى را نمايان كرد كه خداوند ، حرام كرده بود و قرابتى را اثبات نمود كه خداوند ، آن را بيگانه قرار داده بود ، و چيزهايى را مباح كرد كه خداوند ، ممنوع ساخته بود؛ خللى كه همانند آن ، بر اسلام ، وارد</w:t>
      </w:r>
    </w:p>
    <w:p>
      <w:pPr>
        <w:pStyle w:val="BookText"/>
        <w:rPr/>
      </w:pPr>
      <w:r>
        <w:rPr>
          <w:rFonts w:ascii="IRNazanin" w:hAnsi="IRNazanin" w:eastAsia="IRNazanin"/>
          <w:color w:val="111111"/>
          <w:sz w:val="28"/>
          <w:sz w:val="28"/>
          <w:szCs w:val="28"/>
          <w:rtl w:val="true"/>
          <w:lang w:bidi="fa-IR"/>
        </w:rPr>
        <w:t>نشده بود و تغييرى كه دين ، دستْ خوشِ مثل آن ، نگشته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 اين بود كه دين خدا را بازيچه كرد و بندگان خدا را به سوى فرزندش يزيد متكبّر مى گسار ، خروس بازِ يوزبازِ ميمون باز خواند ، و براى وى با قهر و زور و تهديد و ترساندن و به هراس افكندن ، از شريف ترين مسلمانان بيعت گرفت با آن كه خود ، سفاهت وى را مى دانست و از خباثت و كم خِردى او اطّلاع داشت و مستى و فسق و كفر او را مشاهده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قدرتى كه با نافرمانى خدا و پيامبرش براى يزيد فراهم آورده بود ، به وى رسيد ، يزيد به انتقامجويى مشركان از مسلمانان پرداخت ، با اهل حَرّه برخوردى مسلحانه كرد </w:t>
      </w:r>
      <w:r>
        <w:rPr>
          <w:rStyle w:val="FootnoteAnchor"/>
          <w:rtl w:val="true"/>
        </w:rPr>
        <w:footnoteReference w:id="527"/>
      </w:r>
      <w:r>
        <w:rPr>
          <w:rFonts w:ascii="IRNazanin" w:hAnsi="IRNazanin" w:eastAsia="IRNazanin"/>
          <w:color w:val="111111"/>
          <w:sz w:val="28"/>
          <w:sz w:val="28"/>
          <w:szCs w:val="28"/>
          <w:rtl w:val="true"/>
          <w:lang w:bidi="fa-IR"/>
        </w:rPr>
        <w:t>كه در اسلام ، زشت تر و شنيع تر از آنچه كه او با آن صالحان انجام داد ، انجام نشده بود و با اين كار ، خشم و كينه خويش را فرو نشانيد و گمان بُرد كه از دوستان خدا انتقام گرفته است و خواسته دشمنان خدا را به انجام رسانده است و با ابراز كفر خويش و آشكار ساختن شرك ،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كاش نياكان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بدر ، مشاهده مى كردند</w:t>
      </w:r>
    </w:p>
    <w:p>
      <w:pPr>
        <w:pStyle w:val="BookText"/>
        <w:rPr/>
      </w:pPr>
      <w:r>
        <w:rPr>
          <w:rFonts w:ascii="IRNazanin" w:hAnsi="IRNazanin" w:eastAsia="IRNazanin"/>
          <w:color w:val="111111"/>
          <w:sz w:val="28"/>
          <w:sz w:val="28"/>
          <w:szCs w:val="28"/>
          <w:rtl w:val="true"/>
          <w:lang w:bidi="fa-IR"/>
        </w:rPr>
        <w:t xml:space="preserve">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خزرجيان را از ضربت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سروران شما را كشتيم</w:t>
      </w:r>
    </w:p>
    <w:p>
      <w:pPr>
        <w:pStyle w:val="BookText"/>
        <w:rPr/>
      </w:pPr>
      <w:r>
        <w:rPr>
          <w:rFonts w:ascii="IRNazanin" w:hAnsi="IRNazanin" w:eastAsia="IRNazanin"/>
          <w:color w:val="111111"/>
          <w:sz w:val="28"/>
          <w:sz w:val="28"/>
          <w:szCs w:val="28"/>
          <w:rtl w:val="true"/>
          <w:lang w:bidi="fa-IR"/>
        </w:rPr>
        <w:t>و كجىِ بدر را راست كرديم و به اعتدال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شادى غريو برآوردند</w:t>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خندف نباشم اگر از بنى احمد</w:t>
      </w:r>
    </w:p>
    <w:p>
      <w:pPr>
        <w:pStyle w:val="BookText"/>
        <w:rPr/>
      </w:pPr>
      <w:r>
        <w:rPr>
          <w:rFonts w:ascii="IRNazanin" w:hAnsi="IRNazanin" w:eastAsia="IRNazanin"/>
          <w:color w:val="111111"/>
          <w:sz w:val="28"/>
          <w:sz w:val="28"/>
          <w:szCs w:val="28"/>
          <w:rtl w:val="true"/>
          <w:lang w:bidi="fa-IR"/>
        </w:rPr>
        <w:t xml:space="preserve">به سبب كرده هايشان ، انتقام نگيرم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هاشميان به حكومت ، دل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خبرى آمد و نه وحى اى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 همان بيرون شدن از دين است و گفتار كسى است كه به خدا و دين او و كتاب وى و پيامبر وى باز نمى گردد و به خدا و آنچه از نزد او آمده ، ايمان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بدترين حرمتى كه يزيد شكست و بزرگ ترين خطايى كه كرد ، آن بود كه خون حسين بن على عليه السلام و پسر فاطمه عليهاالسلام دختر پيامبر خدا را ريخت ، با وجود مقام و منزلتى كه حسين عليه السلام نزد پيامبر صلى الله عليه و آله داشت و جايگاهى كه در دين و فضيلت ها داشت و گواهى پيامبر خدا براى او و برادرش به سرورى جوانان بهشت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شكنى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گستاخى بر خدا و انكار دين و دشمنى با پيامبر صلى الله عليه و آله و مخالفت با خاندان وى و سبك شمردن حرمت 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با كشتن حسين عليه السلام و خاندانش ، جمعى از كافران تُرك و ديلم را مى كُشت ؛ از عذاب خداوند نمى ترسيد و از قدرت الهى هراس نداشت تا خداوند ، عمر او را كوتاه كرد و بُن و برگ و بارش را از ريشه درآورد و آنچه را در دست داشت ، از وى گرفت و عذاب و عقوبتى را كه به سبب نافرمانى خداوند ، درخور آن بود ، برايش مهيّا كرد</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عَمرُو بنُ العاصِسياسيّ ماكر ، ومحتال ماهر ، ووجهٌ متلوّن عجيب ، وعُدَّ أحد دهاة العرب الأربعة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كان له في الفحشاء عِرقٌ ؛ فاُمّه النابغة كانت من البغايا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ولد عمرو فيسنة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قبل الهجرة ، نسبته اُمّه إلى خمسة ، ثمّ اختارت العاص وألحقته به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نشأ عمرو في حجر من كان يهجو النبيّ صلى الله عليه و آله كثيرا ، وهو الذي عبّرت عنه سورة الكوثر بالأبتر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وكان الإمام الحسن عليه السلام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ألأَمُهُم حَسَبا ، وأخبَثُهُم مَنصِبا </w:t>
      </w:r>
      <w:r>
        <w:rPr>
          <w:rFonts w:eastAsia="Amiri" w:cs="Amiri" w:ascii="Amiri" w:hAnsi="Amiri"/>
          <w:color w:val="111111"/>
          <w:sz w:val="28"/>
          <w:szCs w:val="28"/>
          <w:rtl w:val="true"/>
          <w:lang w:bidi="ar-SA"/>
        </w:rPr>
        <w:t xml:space="preserve">» . </w:t>
      </w:r>
      <w:r>
        <w:rPr>
          <w:rStyle w:val="FootnoteAnchor"/>
          <w:rtl w:val="true"/>
        </w:rPr>
        <w:footnoteReference w:id="532"/>
      </w:r>
      <w:r>
        <w:rPr>
          <w:rFonts w:ascii="Amiri" w:hAnsi="Amiri" w:eastAsia="Amiri" w:cs="Amiri"/>
          <w:color w:val="111111"/>
          <w:sz w:val="28"/>
          <w:sz w:val="28"/>
          <w:szCs w:val="28"/>
          <w:rtl w:val="true"/>
          <w:lang w:bidi="ar-SA"/>
        </w:rPr>
        <w:t xml:space="preserve">وكان عمرو بن العاص يؤذي النبيّ صلى الله عليه و آله ويهجوه كثيرا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كلّ ما أبداه من عنادٍ وتهتّك لعنه رسول اللّه صلى الله عليه و آله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عَمرَو بنَ العاصِ هَجاني ، وأنتَ تَعلَمُ أنّي لَستُ بِشاعِرٍ ، فَالعَنهُ مَكانَ كُلِّ بَيتٍ هَجاني لَعنَةً </w:t>
      </w:r>
      <w:r>
        <w:rPr>
          <w:rFonts w:eastAsia="Amiri" w:cs="Amiri" w:ascii="Amiri" w:hAnsi="Amiri"/>
          <w:color w:val="111111"/>
          <w:sz w:val="28"/>
          <w:szCs w:val="28"/>
          <w:rtl w:val="true"/>
          <w:lang w:bidi="ar-SA"/>
        </w:rPr>
        <w:t xml:space="preserve">» . </w:t>
      </w:r>
      <w:r>
        <w:rPr>
          <w:rStyle w:val="FootnoteAnchor"/>
          <w:rtl w:val="true"/>
        </w:rPr>
        <w:footnoteReference w:id="533"/>
      </w:r>
      <w:r>
        <w:rPr>
          <w:rFonts w:ascii="Amiri" w:hAnsi="Amiri" w:eastAsia="Amiri" w:cs="Amiri"/>
          <w:color w:val="111111"/>
          <w:sz w:val="28"/>
          <w:sz w:val="28"/>
          <w:szCs w:val="28"/>
          <w:rtl w:val="true"/>
          <w:lang w:bidi="ar-SA"/>
        </w:rPr>
        <w:t xml:space="preserve">وعندما هاجر عدد من المسلمين إلى الحبشة ، ذهب عمرو بن العاص إلى بلاد النجاشي مبعوثا من قريش ليُرجعهم ، فلم يفلح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قال ابن أبي الحديد في وصف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أحد من يؤذي رسول اللّه صلى الله عليه و آله بمكّة ويشتمه ، ويضع في طريقه الحجارة ؛ لأنّه كان رسول اللّه صلى الله عليه و آله يخرج من منزله ليلاً ، فيطوف بالكعبة ، وكان عمرو يجعل له الحجارة في مسلكه ليعثر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لشدّة عداوة عمرو بن العاص لرسول اللّه صلى الله عليه و آله أرسله أهل مكّة إلى النجاشي ليزهّده في الدين ، وليطرد عن بلاده مهاجرة الحبشة ، وليقتل جعفر بن أبي طالب عنده إن أمكنه قتله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قاتل المسلمين في حروب متعدّدة إلى جانب المشركين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ولمّا أحسّ بقدرة الإسلام المتعاظمة ، أسلم سنة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ه قبل فتح مكّة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كان ملمّا بفنون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النبيّ صلى الله عليه و آله في غزوة ذات السلاسل ، وفي الجيش أبو بكر ، وعمر ، </w:t>
      </w:r>
      <w:r>
        <w:rPr>
          <w:rStyle w:val="FootnoteAnchor"/>
          <w:rtl w:val="true"/>
        </w:rPr>
        <w:footnoteReference w:id="538"/>
      </w:r>
      <w:r>
        <w:rPr>
          <w:rFonts w:ascii="Amiri" w:hAnsi="Amiri" w:eastAsia="Amiri" w:cs="Amiri"/>
          <w:color w:val="111111"/>
          <w:sz w:val="28"/>
          <w:sz w:val="28"/>
          <w:szCs w:val="28"/>
          <w:rtl w:val="true"/>
          <w:lang w:bidi="ar-SA"/>
        </w:rPr>
        <w:t xml:space="preserve">وعندما توفّي النبيّ صلى الله عليه و آله كان في مهمّة بعُمان </w:t>
      </w:r>
      <w:r>
        <w:rPr>
          <w:rFonts w:eastAsia="Amiri" w:cs="Amiri" w:ascii="Amiri" w:hAnsi="Amiri"/>
          <w:color w:val="111111"/>
          <w:sz w:val="28"/>
          <w:szCs w:val="28"/>
          <w:rtl w:val="true"/>
          <w:lang w:bidi="ar-SA"/>
        </w:rPr>
        <w:t xml:space="preserve">. </w:t>
      </w:r>
      <w:r>
        <w:rPr>
          <w:rStyle w:val="FootnoteAnchor"/>
          <w:rtl w:val="true"/>
        </w:rPr>
        <w:footnoteReference w:id="539"/>
      </w:r>
      <w:r>
        <w:rPr>
          <w:rStyle w:val="FootnoteAnchor"/>
          <w:rtl w:val="true"/>
        </w:rPr>
        <w:footnoteReference w:id="540"/>
      </w:r>
      <w:r>
        <w:rPr>
          <w:rFonts w:ascii="Amiri" w:hAnsi="Amiri" w:eastAsia="Amiri" w:cs="Amiri"/>
          <w:color w:val="111111"/>
          <w:sz w:val="28"/>
          <w:sz w:val="28"/>
          <w:szCs w:val="28"/>
          <w:rtl w:val="true"/>
          <w:lang w:bidi="ar-SA"/>
        </w:rPr>
        <w:t xml:space="preserve">أحبّه عمر بن الخطّاب كثيرا ، وكان يكرّمه ويبجّله </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وفتح ابن العاص مصر في أيّامه ، ثمّ ولّاه عليها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وظلّ واليا عليها في عهد عثمان مدّة ، ثمّ عزله عثمان وولّى أخاه لاُمّه عبد اللّه ابن سعد بن أبي سرح ؛ انطلاقا من سياسته في تحكيم الاُمويّين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فاغتمّ عمرو لذلك وحقد على عثمان ، وكان له دور مهمّ في تأليب الناس عليه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وكان ابن العاص داهية ، عارفا بزمانه ، ومن جانب آخر كان رَكونا إلى الدنيا ، عابدا لهواه ، من هنا كان يعلم جيّدا أنّه لا يمكن أن ينسجم مع أشخاص مثل أمير المؤمنين عليّ عليه السلام ، لذلك ولّى صوب معاوية </w:t>
      </w:r>
      <w:r>
        <w:rPr>
          <w:rStyle w:val="FootnoteAnchor"/>
          <w:rtl w:val="true"/>
        </w:rPr>
        <w:footnoteReference w:id="545"/>
      </w:r>
      <w:r>
        <w:rPr>
          <w:rFonts w:ascii="Amiri" w:hAnsi="Amiri" w:eastAsia="Amiri" w:cs="Amiri"/>
          <w:color w:val="111111"/>
          <w:sz w:val="28"/>
          <w:sz w:val="28"/>
          <w:szCs w:val="28"/>
          <w:rtl w:val="true"/>
          <w:lang w:bidi="ar-SA"/>
        </w:rPr>
        <w:t xml:space="preserve">عندما تقلّد الإمام الخلافة ، وهو يعلم أنّ حبّ الدنيا هو الذي حداه على ذلك ، وقال لمعاوية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الدنيا نتكالب عليها </w:t>
      </w:r>
      <w:r>
        <w:rPr>
          <w:rFonts w:eastAsia="Amiri" w:cs="Amiri" w:ascii="Amiri" w:hAnsi="Amiri"/>
          <w:color w:val="111111"/>
          <w:sz w:val="28"/>
          <w:szCs w:val="28"/>
          <w:rtl w:val="true"/>
          <w:lang w:bidi="ar-SA"/>
        </w:rPr>
        <w:t xml:space="preserve">... . </w:t>
      </w:r>
      <w:r>
        <w:rPr>
          <w:rStyle w:val="FootnoteAnchor"/>
          <w:rtl w:val="true"/>
        </w:rPr>
        <w:footnoteReference w:id="546"/>
      </w:r>
      <w:r>
        <w:rPr>
          <w:rFonts w:ascii="Amiri" w:hAnsi="Amiri" w:eastAsia="Amiri" w:cs="Amiri"/>
          <w:color w:val="111111"/>
          <w:sz w:val="28"/>
          <w:sz w:val="28"/>
          <w:szCs w:val="28"/>
          <w:rtl w:val="true"/>
          <w:lang w:bidi="ar-SA"/>
        </w:rPr>
        <w:t xml:space="preserve">وهكذا كان ، إذ جعل ولاية مصر شرطا لمؤازرته معاوية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وكان في حرب صفّين قائدا لجيش الشام ، ومستشارا لمعاوية ، وموجّها للحرب في ساحة القتال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وكان أسود القلب ، أعماه حبّ الدنيا عن رؤية الحقّ ، وكان يعرف فضائل أمير المؤمنين عليه السلام ، وطالما صرّح بها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وكذلك كان يعرف عمّار بن ياسر وشخصيّته ، ويعتقد بكلام رسول اللّه صلى الله عليه و آله فيه إذ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 </w:t>
      </w:r>
      <w:r>
        <w:rPr>
          <w:rStyle w:val="FootnoteAnchor"/>
          <w:rtl w:val="true"/>
        </w:rPr>
        <w:footnoteReference w:id="550"/>
      </w:r>
      <w:r>
        <w:rPr>
          <w:rFonts w:ascii="Amiri" w:hAnsi="Amiri" w:eastAsia="Amiri" w:cs="Amiri"/>
          <w:color w:val="111111"/>
          <w:sz w:val="28"/>
          <w:sz w:val="28"/>
          <w:szCs w:val="28"/>
          <w:rtl w:val="true"/>
          <w:lang w:bidi="ar-SA"/>
        </w:rPr>
        <w:t xml:space="preserve">ومن جهة اُخرى كان يدرك ضعة معاوية ورذالته وتعسّفه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هو نفسه لا نظير في ضعته وحقارته ؛ إذ كشف عورته للإمام أمير المؤمنين عليه السلام لمّا رأى الموت قد أمسك بخناقه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فنجا من الموت بهذه المكيدة التي تمثّل وصمة عارٍ عليه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وهو صاحب خطّة رفع المصاحف على الرماح عند اشتداد الحرب ، وتواتر الهزائم ، فأنقذ جيش الشام من اندحار حتميّ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ومثّل معاوية في التحكيم ، فخدع أبا موسى الأشعري ؛ إذ جعل نتيجة التحكيم لمصلحة معاوية ، </w:t>
      </w:r>
      <w:r>
        <w:rPr>
          <w:rStyle w:val="FootnoteAnchor"/>
          <w:rtl w:val="true"/>
        </w:rPr>
        <w:footnoteReference w:id="553"/>
      </w:r>
      <w:r>
        <w:rPr>
          <w:rFonts w:ascii="Amiri" w:hAnsi="Amiri" w:eastAsia="Amiri" w:cs="Amiri"/>
          <w:color w:val="111111"/>
          <w:sz w:val="28"/>
          <w:sz w:val="28"/>
          <w:szCs w:val="28"/>
          <w:rtl w:val="true"/>
          <w:lang w:bidi="ar-SA"/>
        </w:rPr>
        <w:t xml:space="preserve">فمهّد الأرضيّة لفتن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المخطّطين البارعين للسياسة الدعائيّة المناهضة لأمير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وإنّ قيامه بتعكير الأجواء ، وتضليل الناس ، وانتقال المواقف ضدّ أمير المؤمنين عليه السلام معلم على لؤمه وقبحه ومكره ، وأشار الإمام إلى شيء من ذلك إشارة بليغة في الخطبة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من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ابنُ العاص محمّدَ بن أبي بكر في مصر ، فغلبه وأحكم قبضته عليها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هلك سنة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وخلّف ثروة طائلة ، ودراهم ودنانير وافرة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أمواله المنقولة بلغت سبعين رقبة جمل مملوءة ذهبا </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2811_169910"/>
    </w:p>
    <w:p>
      <w:pPr>
        <w:pStyle w:val="Heading4"/>
        <w:numPr>
          <w:ilvl w:val="3"/>
          <w:numId w:val="1"/>
        </w:numPr>
        <w:rPr/>
      </w:pPr>
      <w:bookmarkStart w:id="330" w:name="__RefHeading___Toc1724516_3224264995"/>
      <w:bookmarkStart w:id="331" w:name="_Toc117"/>
      <w:bookmarkEnd w:id="329"/>
      <w:bookmarkEnd w:id="330"/>
      <w:r>
        <w:rPr/>
        <w:t>۲</w:t>
      </w:r>
      <w:r>
        <w:rPr>
          <w:rtl w:val="true"/>
        </w:rPr>
        <w:t xml:space="preserve"> </w:t>
      </w:r>
      <w:r>
        <w:rPr>
          <w:rtl w:val="true"/>
        </w:rPr>
        <w:t xml:space="preserve">/ </w:t>
      </w:r>
      <w:r>
        <w:rPr/>
        <w:t>۲</w:t>
      </w:r>
      <w:r>
        <w:rPr>
          <w:rtl w:val="true"/>
        </w:rPr>
        <w:t xml:space="preserve"> عمرو بن عاص</w:t>
      </w:r>
      <w:bookmarkEnd w:id="331"/>
    </w:p>
    <w:p>
      <w:pPr>
        <w:pStyle w:val="Heading5"/>
        <w:numPr>
          <w:ilvl w:val="4"/>
          <w:numId w:val="1"/>
        </w:numPr>
        <w:rPr/>
      </w:pPr>
      <w:bookmarkStart w:id="332" w:name="__RefHeading___Toc1724518_3224264995"/>
      <w:bookmarkStart w:id="333" w:name="_Toc118"/>
      <w:bookmarkEnd w:id="332"/>
      <w:r>
        <w:rPr>
          <w:rtl w:val="true"/>
        </w:rPr>
        <w:t>اشاره</w:t>
      </w:r>
      <w:bookmarkEnd w:id="33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عمرو بن عاصاو سياستبازى فريبگر، نيرنگبازى چيره دست، و شخصيتى چند چهره و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يكى از چهار فرد زيرك و هوشمند عرب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ريشه در فحشا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بدكاره هاى مشهور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در 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قبل از هجرت به دنيا آمد، مادرش او را به پنج نفر منسوب مى دانست و از اين ميان، عاص را برگزيد و بدو ملحقش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عمرو در دامن كسى رشد يافت كه پيامبر صلى الله عليه و آله را بسيار هجو مى كرد؛ همان 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گسيخته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امام حسن عليه السلام از او چنين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پست ترين آنانِ از جهت نَسَب ، و پليدترين آنها از نظر جايگاه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روزگارى كه پيامبر در مكّه بود، عمرو بن عاص ، ايشان را بسيار آزار مى داد و هجو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برابر اين همه خيره سرى و هرزه درايى، او را نفرين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 مرا هجو كرده است و تو مى دانى كه من شاعر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هر بيت شعرى كه مرا هجو كرده است ، بر او نفرين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گروهى از مسلمانان به حبشه هجرت كردند، عمرو بن عاص ، فرستاده قريش بود كه به دربار نجاشى رفت تا آنان را بازگردانَد كه در اين مأموريت ، توفيق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در توصيف عمرو بن عاص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يكى از كسانى بود كه در مكّه پيامبر صلى الله عليه و آله را آزار مى داد و به ايشان ناسزا مى گفت و در راه ايشان سنگ مى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شب ها از خانه بيرون مى رفت و كعبه را طواف مى نمود و عمرو در راهش سنگ مى انداخت تا بر زمين بيفتد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جهت دشمنىِ بسيار وى با پيامبر خدا، مردمان مكّه او را نزد نجاشى فرستادند تا وى را نسبت به دين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ميل سازد و مهاجران مسلمان را از كشورش بيرون رانَد و اگر بتواند، جعفر بن ابى طالب را به قتل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هاى متعدّدى همدوش با مشركان، عليه مسلمانان جنگيد و چون قدرت روز افزون اسلام را دريافت، در سال هشتم هجرى و قبل از فتح مكّه ،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فنون جنگى آشنايى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فرماندهى سپاه را در غزوه ذاتُ السَّلاسل بدو سپرد، با اين كه ابو بكر و عمر هم در آن لشكر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هنگامه رحلت پيامبر خدا ، در پى مأموريتى در عُمّان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او علاقه شگفتى داشت و او را بزرگ مى داشت و از او تجليل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 عمر، مصر را فتح كرد و از سوى عمر ، به حكومت آن ديار ،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نيز مدّتى بر منصب ولايت مصر بود؛ امّا عثمان بر اساس سياست حاكميت بخشيدن به امويان، عمرو را عزل كرد و عبد اللّه بن سعد را ـ كه برادر مادرى اش بود ـ به جاى او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اين عزل ، اندوهگين گشت و كينه عثمان را به دل گرفت و در شعله ور ساختن شورش عليه عثمان ، نقش جدّى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از يك سو بسيار زيرك و زمان شناس بود و از سوى ديگر ، دنياگرا و هواپرست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او خوب مى دانست كه با كسانى چون على عليه السلام نمى توان كنار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چون ايشان به خلافت رسيد، به سوى معاويه رفت و خود ، علّت اين روى گردانى و رويكرد را دنيا خواهى دانست و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سرِ آن، ستيز مى كنيم ، چيزى جز دنيا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ولايت مصر را شرط همكارى و همراهى با معاويه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صِفّين ، فرمانده لشكر شام، مشاور معاويه و صحنه گردان معركه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عاص، سياه دل و تيره جان بود و دنياپرستى ، يكسره او را از ديدن حق ، ناتوان ساخته بود ، در حالى كه فضايل على عليه السلام را مى دانست و هميشه بدانها تصريح كرده بود و نيز عمّار و شخصيت او را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سخن معجزه آساى پيامبر خدا كه به عمّار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سركش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باور داشت و از سوى ديگر، پستى ها و رذالت ها و ستمگرى هاى معاويه را نيز دريافته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نيز در پستى و حقارت ، بى بديل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على عليه السلام ، چون مرگ را در چند قدمى خود ديد، در برابر امام عليه السلام كشفِ عورت كرد و با اين حيله ننگ آور، از مرگ ،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نقشه بر سرِ نيزه كردنِ اوراق قرآن را در اوج جنگ و در هنگامه شكست هاى پى در پى لشكر معاويه ، طرّاحى كرد و لشكر شام را از نابودى و شكست قطعى در صفّين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ماجراى حَكَميت ، نمايندگى معاويه را به عهده گرفت و با فريب دادن ابو موسى اشعرى، نتيجه حكميت را به سود معاويه تغيير داد و بدين سان ، زمينه فتنه هاى ديگرى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 يكى از طرّاحان چيره دستِ سياست هاى تبليغى عليه على عليه السلام بود و جوسازى ها، عوام فريبى ها و صحنه سازى هاى او عليه على عليه السلام نشانه اى از پستى، زشت خويى و فريبگرى اوست، كه امام على عليه السلام در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اى بليغ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مصر با محمّد بن ابى بكر جنگيد و با چيره گشتن بر او، حاكميت مصر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هجرى درگذشت و ثروت بسيار و درهم و دينار فراوانى از خود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فقط اموال منقول او، هفتاد بار شتر طلا بوده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نَسَبُهُ</w:t>
      </w:r>
      <w:r>
        <w:rPr>
          <w:rFonts w:ascii="IRNazanin" w:hAnsi="IRNazanin" w:eastAsia="IRNazanin"/>
          <w:color w:val="111111"/>
          <w:sz w:val="28"/>
          <w:sz w:val="28"/>
          <w:szCs w:val="28"/>
          <w:lang w:bidi="fa-IR"/>
        </w:rPr>
        <w:t>۶۲۱۷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النّابِغَةُ ـ اُمُّ عَمرِو بنِ العاصِ ـ أمَةَ رَجُلٍ مِن عَنَزَةَ ، فَسُبِيتَ ، فَاشتَراها عَبدُ اللّهِ بنُ جَدعانَ ، فَكانَت بَغِيّا ، ثُمَّ عُتِقَت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عَلَيها أبو لَهَبٍ ، واُمَيَّةُ بنُ خَلَفٍ ، وهِشامُ بنُ المُغيرَةِ ، وأبو سفيانَ بنُ حَربٍ ، وَالعاصُ بنُ وائِلٍ ، في طُهرٍ واحِدٍ ، فَوَلَدَت عَمرا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فَادَّعاهُ كُلُّهُم ، فَحَكَمَت فيهِ اُمُّهُ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لِلعاصِ ؛ لِأَنَّ العاصَ كانَ يُنفِقُ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 بِأَبي سُفيانَ ، وفي ذلِكَ يَقولُ أبو سُفيانَ بنُ الحارِثِ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أبو سُفيانَ لاشَكَّ قَد بَدَت</w:t>
      </w:r>
    </w:p>
    <w:p>
      <w:pPr>
        <w:pStyle w:val="BookText"/>
        <w:rPr/>
      </w:pPr>
      <w:r>
        <w:rPr>
          <w:rFonts w:ascii="Amiri" w:hAnsi="Amiri" w:eastAsia="Amiri" w:cs="Amiri"/>
          <w:color w:val="111111"/>
          <w:sz w:val="28"/>
          <w:sz w:val="28"/>
          <w:szCs w:val="28"/>
          <w:rtl w:val="true"/>
          <w:lang w:bidi="ar-SA"/>
        </w:rPr>
        <w:t xml:space="preserve">لَنا فيكَ مِنهُ بَيِّناتُ الشَّمائِلِ </w:t>
      </w:r>
      <w:r>
        <w:rPr>
          <w:rStyle w:val="FootnoteAnchor"/>
        </w:rPr>
        <w:footnoteReference w:id="558"/>
      </w:r>
      <w:r>
        <w:rPr>
          <w:rFonts w:ascii="Amiri" w:hAnsi="Amiri" w:eastAsia="Amiri" w:cs="Amiri"/>
          <w:color w:val="111111"/>
          <w:sz w:val="28"/>
          <w:sz w:val="28"/>
          <w:szCs w:val="28"/>
          <w:lang w:bidi="ar-SA"/>
        </w:rPr>
        <w:t>۶۲۱۸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عن عبد اللّه بن سليمان المدني وأبي بكر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أروى بِنتَ الحارِثِ بنِ عَبدِ المُطَّلِبِ دَخَلَت عَلى مُعاوِيَةَ ؛ وهِيَ عَجوزٌ كَبيرَةٌ ، فَلَمّا رَآها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وأهلاً ياعَمَّةُ ، فَكَيفَ كُنتِ بَعدَنا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لَقَد كَفَرتَ يدَ النِّعمَةِ ، وأسَأتَ لِابنِ عَمِّكَ الصُّحبَةَ ، وتَسَمَّيتَ بِغَيرِ اسمِكَ ، وأخَذتَ غَيرَ حَقِّكَ ، مِن غَيرِ بَلاءٍ كانَ مِنكَ ، ولا مِن آبائِكَ ، ولا سابِقَةٍ فِي الإِسلامِ ، بَعدَ أن كَفَرتُم بِرَسولِ اللّهِ صلى الله عليه و آله </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أيَّتُها العَجوزُ الضّالَّةُ ، وأقصِري مِن قَولِكِ مَعَ ذَهابِ عَقلِكِ ؛ إذ لا تَجوزُ شَهادَتُكِ وَحدَكِ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يَابنَ النّابِغَةِ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تَتَكَلَّمُ واُمُّكَ كانَت أشهَرَ امرَأَةٍ تُغَنّي بِمَكَّةَ وآخَذَهَنَّ لِلاُجرَةِ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اِدَّعاكَ خَمسَةُ نَفَرٍ مِن قُرَيشٍ ، فَسُئِلَت اُمُّكَ عَنهُم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أتاني ، فَانظُروا أشبَهَهُم بِهِ فَأَلحِقوهُ بِهِ ، فَغَلَبَ عَلَيكَ شَبَهُ العاصِ بنِ وائلٍ ، فَلُحِقتَ بِهِ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bookmarkStart w:id="334" w:name="pg12811_169920"/>
    </w:p>
    <w:p>
      <w:pPr>
        <w:pStyle w:val="Heading5"/>
        <w:numPr>
          <w:ilvl w:val="4"/>
          <w:numId w:val="1"/>
        </w:numPr>
        <w:rPr/>
      </w:pPr>
      <w:bookmarkStart w:id="335" w:name="__RefHeading___Toc1724520_3224264995"/>
      <w:bookmarkStart w:id="336" w:name="_Toc119"/>
      <w:bookmarkEnd w:id="334"/>
      <w:bookmarkEnd w:id="335"/>
      <w:r>
        <w:rPr/>
        <w:t>۲</w:t>
      </w:r>
      <w:r>
        <w:rPr>
          <w:rtl w:val="true"/>
        </w:rPr>
        <w:t xml:space="preserve"> </w:t>
      </w:r>
      <w:r>
        <w:rPr>
          <w:rtl w:val="true"/>
        </w:rPr>
        <w:t xml:space="preserve">/ </w:t>
      </w:r>
      <w:r>
        <w:rPr/>
        <w:t>۲</w:t>
      </w:r>
      <w:r>
        <w:rPr>
          <w:rtl w:val="true"/>
        </w:rPr>
        <w:t xml:space="preserve"> ـ </w:t>
      </w:r>
      <w:r>
        <w:rPr/>
        <w:t>۱</w:t>
      </w:r>
      <w:r>
        <w:rPr>
          <w:rtl w:val="true"/>
        </w:rPr>
        <w:t xml:space="preserve"> نَسَب عمرو بن عاص</w:t>
      </w:r>
      <w:bookmarkEnd w:id="33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نَسَب عمرو بن عاص</w:t>
      </w:r>
      <w:r>
        <w:rPr>
          <w:rFonts w:ascii="IRNazanin" w:hAnsi="IRNazanin" w:eastAsia="IRNazanin"/>
          <w:color w:val="111111"/>
          <w:sz w:val="28"/>
          <w:sz w:val="28"/>
          <w:szCs w:val="28"/>
          <w:lang w:bidi="fa-IR"/>
        </w:rPr>
        <w:t>۶۲۱۸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كنيز مردى از قبيله عَنزه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اسارت گرفته شد و او را عبد اللّه بن جَدعان خريد و در اين دوران ، بدكاره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بردگى آزاد شد و ابو لهب، اُمية بن خلف، هشام بن مغيره، ابو سفيان بن حرب و عاص بن وائل در يك دوره كه از حيض پاك بود ، با او زنا كردند و عمرو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مردان ، مدّعى فرزندى عمرو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داورى گرفتند و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فرزند عاص بن وائل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عاص به وى نفقه مى داد و گفته اند كه به ابو سفيان بن حرب، شبيه تر بود و در اين باره ، ابو سفيان بن حارث بن عبد المطّلب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تو ، بدون شك ، ابو سفيان بود</w:t>
      </w:r>
    </w:p>
    <w:p>
      <w:pPr>
        <w:pStyle w:val="BookText"/>
        <w:rPr/>
      </w:pPr>
      <w:r>
        <w:rPr>
          <w:rFonts w:ascii="IRNazanin" w:hAnsi="IRNazanin" w:eastAsia="IRNazanin"/>
          <w:color w:val="111111"/>
          <w:sz w:val="28"/>
          <w:sz w:val="28"/>
          <w:szCs w:val="28"/>
          <w:rtl w:val="true"/>
          <w:lang w:bidi="fa-IR"/>
        </w:rPr>
        <w:t>و براى ما نشانه هايى از شكل و شمايل او در تو آشكار گشت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الفريدـ به نقل از عبد اللّه بن سليمان مدنى و ابو بكر هُذَلى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اَروى دختر حارث بن عبد المطّلب نزد معاويه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پير زنى كهن 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چون او را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تو و خوش آمدى، 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چگونه بودى؟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نعمت دهنده را ناسپاسى نمودى و نسبت به پسر عمويت رفتار بدى كردى و خود را به نامى كه شايسته اش نبودى ، ناميدى و چيزى را كه حقّ تو نبود ، ستاندى ، بى آن كه تو و پدرانت سختى كشيده باشيد و بى آن كه در اسلام ، داراى سابقه اى باشيد، پس از آن كه به پيامبر خدا كفر ورزيديد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عمرو بن عاص به اروى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 اى پيرزنِ گم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سخنت را كوتاه كن كه عقل از سرت پريده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زنى و گواهى تو به تنهايى كافى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اروى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 اى پسر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گويى با آن كه مادرت مشهورترينْ زنِ آوازه خوان مكّه بود و از همه بيشتر 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قريش ، تو را به فرزندى خواندند ، تا آن كه از مادرت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آنان با من نزديكى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كدام يك از آنها به اين ، شبيه تر است و همان را پدر اين فرزند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عاص بن وائل به تو بيشتر بود و تو را به او منسوب كردند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اندرز به فرزندش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لِأَروى بِنتِ الحارِثِ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أيَّتُهَا العَجوزُ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أقصري مِن قَولِكِ ، وغُضّي مِن طَرفِكِ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لا اُمَّ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اللَّخناءِ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تُكَلِّمُني ؟ اِربَع عَلى ظَلعِكَ ، </w:t>
      </w:r>
      <w:r>
        <w:rPr>
          <w:rStyle w:val="FootnoteAnchor"/>
          <w:rtl w:val="true"/>
        </w:rPr>
        <w:footnoteReference w:id="560"/>
      </w:r>
      <w:r>
        <w:rPr>
          <w:rFonts w:ascii="Amiri" w:hAnsi="Amiri" w:eastAsia="Amiri" w:cs="Amiri"/>
          <w:color w:val="111111"/>
          <w:sz w:val="28"/>
          <w:sz w:val="28"/>
          <w:szCs w:val="28"/>
          <w:rtl w:val="true"/>
          <w:lang w:bidi="ar-SA"/>
        </w:rPr>
        <w:t xml:space="preserve">وَاعنَ بِشَأنِ نَفسِكَ ، فَوَاللّهِ ما أنتَ مِن قُرَيشٍ فِي اللُّبابِ مِن حَسَبِها ، ولا كَريمِ مَنصِبِها ، ولَقَدِ ادَّعاكَ سِتَّةٌ مِن قُرَيشٍ كُلُّ واحِدٍ يَزعُمُ أنَّهُ أبوكَ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رَأَيتُ اُمَّكَ ـ أيّامَ مِنى ـ بِمَكَّةَ مَعَ كُلِّ عَبدٍ عاهِرٍ ـ أي فاجِرٍ ـ فَائتَمَّ بِهِم ؛ فَإِنَّكَ بِهِم أشبَهُ </w:t>
      </w:r>
      <w:r>
        <w:rPr>
          <w:rFonts w:eastAsia="Amiri" w:cs="Amiri" w:ascii="Amiri" w:hAnsi="Amiri"/>
          <w:color w:val="111111"/>
          <w:sz w:val="28"/>
          <w:szCs w:val="28"/>
          <w:rtl w:val="true"/>
          <w:lang w:bidi="ar-SA"/>
        </w:rPr>
        <w:t xml:space="preserve">. </w:t>
      </w:r>
      <w:r>
        <w:rPr>
          <w:rStyle w:val="FootnoteAnchor"/>
        </w:rPr>
        <w:footnoteReference w:id="561"/>
      </w:r>
      <w:r>
        <w:rPr>
          <w:rFonts w:ascii="Amiri" w:hAnsi="Amiri" w:eastAsia="Amiri" w:cs="Amiri"/>
          <w:color w:val="111111"/>
          <w:sz w:val="28"/>
          <w:sz w:val="28"/>
          <w:szCs w:val="28"/>
          <w:lang w:bidi="ar-SA"/>
        </w:rPr>
        <w:t>۶۲۲۱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عبيدة معمّر بن المثنّى في كتاب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عَمرا اختَصَمَ فيهِ يَومَ وِلادَتِهِ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بنُ حَربٍ ، وَالعاصُ بنُ وائِلٍ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لِتَحكُم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العاصِ بنِ وائِلٍ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إنّيلا أشُكُّ أنّي وَضَعتُهُ فيرَحِمِ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فَأَبَت إلَا العاصَ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أشرَفُ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العاصَ بنَ وائِلٍ كَثيرُ النَّفَقَةِ عَلَيَّ،وأبو سُفيانَ شَحيحٌ</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به اَروى دختر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پيرزنِ گم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كوتاه كن و چشمت را فرو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ديگر كيستى، اى بى مادر؟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نابغه زناكار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سخن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ديگر با آن عيب هايى كه دارى ، ساكت باش و به وضع خودت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از قريش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خردمندى از نژاد آنهايى و نه در بزرگوارى در مقام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شش نفر از قريشيان به نام خود خواندند و هريك ادّعا مى كردند كه پدر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مادر تو را در ايّام مِنا در مكّه با غلامى زناكار 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اقتدا كن كه به همان ها شبيه ترى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البلاغةـ به نقل از ابو عبيده مَعمَر بن 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الأ 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ولادت عمرو ، دو نفر درباره او نزاع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ابو سفيان بن حرب و ديگرى 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عاص بن وائل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ترديد ندارم كه نطفه او را من در زهدان مادرش نهاده ام ؛ ولى اين زن ، همه را به جز عاص ، انكار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مادرش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ابو سفيان كه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عاص بن وائل ، خوب خرج مى كند و ابو سفيان ، بخيل و چشمْ تنگ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كلام الإمام عليّ عليه السلام في خصائصه</w:t>
      </w:r>
      <w:r>
        <w:rPr>
          <w:rFonts w:ascii="Amiri" w:hAnsi="Amiri" w:eastAsia="Amiri" w:cs="Amiri"/>
          <w:color w:val="111111"/>
          <w:sz w:val="28"/>
          <w:sz w:val="28"/>
          <w:szCs w:val="28"/>
          <w:lang w:bidi="ar-SA"/>
        </w:rPr>
        <w:t>۶۲۲۲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 لَهُ إلى عَمروِ بنِ العاصِ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قَد جَعَلتَ دينَكَ تَبَعا لِدُنيَا امرِىً ظاهِرٍ غَيُّهُ ، مَهتوكٍ سِترُهُ ، يَشينُ الكَريمَ بِمَجلِسِهِ ، ويُسَفِّهُ الحَليمَ بِخِلْطَتِهِ ، فَاتَّبَعتَ أثَرَهُ ، وطَلَبتَ فَضلَهُ ، اتِّباعَ الكَلبِ لِلضِّرغامِ يَلوذُ بِمَخالِبِهِ ، ويَنتَظِرُ ما يُلقى إلَيهِ مِن فَضلِ فَريسَتِهِ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فَأَذهَبتَ دُنياكَ وآخِرَتِكَ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بِالحَقِّ أخذت أدرَكتَ ما طَلَبتَ ؛ فَإِن يُمَكِّنِّي اللّهُ مِنكَ ومِنِ ابنِ أبي سُفيانَ أجزِكُما بِما قَدَّمتُما ، وإن تُعجِزا </w:t>
      </w:r>
      <w:r>
        <w:rPr>
          <w:rStyle w:val="FootnoteAnchor"/>
          <w:rtl w:val="true"/>
        </w:rPr>
        <w:footnoteReference w:id="563"/>
      </w:r>
      <w:r>
        <w:rPr>
          <w:rFonts w:ascii="Amiri" w:hAnsi="Amiri" w:eastAsia="Amiri" w:cs="Amiri"/>
          <w:color w:val="111111"/>
          <w:sz w:val="28"/>
          <w:sz w:val="28"/>
          <w:szCs w:val="28"/>
          <w:rtl w:val="true"/>
          <w:lang w:bidi="ar-SA"/>
        </w:rPr>
        <w:t>وتَبقَيا فَما أمامَكُما شَرٌّ لَكُما ، وَالسَّلامُ</w:t>
      </w:r>
      <w:r>
        <w:rPr>
          <w:rFonts w:eastAsia="Amiri" w:cs="Amiri" w:ascii="Amiri" w:hAnsi="Amiri"/>
          <w:color w:val="111111"/>
          <w:sz w:val="28"/>
          <w:szCs w:val="28"/>
          <w:rtl w:val="true"/>
          <w:lang w:bidi="ar-SA"/>
        </w:rPr>
        <w:t xml:space="preserve">. </w:t>
      </w:r>
      <w:r>
        <w:rPr>
          <w:rStyle w:val="FootnoteAnchor"/>
        </w:rPr>
        <w:footnoteReference w:id="564"/>
      </w:r>
      <w:r>
        <w:rPr>
          <w:rFonts w:ascii="Amiri" w:hAnsi="Amiri" w:eastAsia="Amiri" w:cs="Amiri"/>
          <w:color w:val="111111"/>
          <w:sz w:val="28"/>
          <w:sz w:val="28"/>
          <w:szCs w:val="28"/>
          <w:lang w:bidi="ar-SA"/>
        </w:rPr>
        <w:t>۶۲۲۳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لِأَهلِ الشّامِ أنَّ فِيَّ دُعابَةً ، وأنِّي امرُؤٌ تِلعابَةٌ ، اُعافِسُ </w:t>
      </w:r>
      <w:r>
        <w:rPr>
          <w:rStyle w:val="FootnoteAnchor"/>
          <w:rtl w:val="true"/>
        </w:rPr>
        <w:footnoteReference w:id="565"/>
      </w:r>
      <w:r>
        <w:rPr>
          <w:rFonts w:ascii="Amiri" w:hAnsi="Amiri" w:eastAsia="Amiri" w:cs="Amiri"/>
          <w:color w:val="111111"/>
          <w:sz w:val="28"/>
          <w:sz w:val="28"/>
          <w:szCs w:val="28"/>
          <w:rtl w:val="true"/>
          <w:lang w:bidi="ar-SA"/>
        </w:rPr>
        <w:t xml:space="preserve">واُمارِسُ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باطِلاً ، ونَطَقَ آثِما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ـ وَشرُّ القَولِ الكَذِبُ ـ إنَّهُ لَيقولُ فَيَكذِبُ ، ويَعِدُ فَيُخلِفُ ، ويُسأَلُ فَيَبخَلُ ، ويَسأَلُ فَيُلحِفُ ، </w:t>
      </w:r>
      <w:r>
        <w:rPr>
          <w:rStyle w:val="FootnoteAnchor"/>
          <w:rtl w:val="true"/>
        </w:rPr>
        <w:footnoteReference w:id="566"/>
      </w:r>
      <w:r>
        <w:rPr>
          <w:rFonts w:ascii="Amiri" w:hAnsi="Amiri" w:eastAsia="Amiri" w:cs="Amiri"/>
          <w:color w:val="111111"/>
          <w:sz w:val="28"/>
          <w:sz w:val="28"/>
          <w:szCs w:val="28"/>
          <w:rtl w:val="true"/>
          <w:lang w:bidi="ar-SA"/>
        </w:rPr>
        <w:t xml:space="preserve">ويَخونُ العَهدَ ، ويَقطَعُ الإِلَّ ، </w:t>
      </w:r>
      <w:r>
        <w:rPr>
          <w:rStyle w:val="FootnoteAnchor"/>
          <w:rtl w:val="true"/>
        </w:rPr>
        <w:footnoteReference w:id="567"/>
      </w:r>
      <w:r>
        <w:rPr>
          <w:rFonts w:ascii="Amiri" w:hAnsi="Amiri" w:eastAsia="Amiri" w:cs="Amiri"/>
          <w:color w:val="111111"/>
          <w:sz w:val="28"/>
          <w:sz w:val="28"/>
          <w:szCs w:val="28"/>
          <w:rtl w:val="true"/>
          <w:lang w:bidi="ar-SA"/>
        </w:rPr>
        <w:t xml:space="preserve">فَإِذا كانَ عِندَ الحَربِ فَأَيُّ زاجِرٍ وآمِرٍ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تَأخُذِ السُّيوفُ مَآخِذَها ، فَإِذا كانَ ذلِكَ كانَ أكبرُ مَكيدَتِهِ أن يَمنَحَ القِرمَ سُبَّتَهُ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 إنّي لَيَمنَعُني مِنَ اللَّعِبِ ذِكرُ المَوتِ ، وإنَّهُ لَيَمنَعُهُ مِن قَولِ الحَقِّ نِسيانُ الآخِرَةِ ، إنَّهُ لَم يُبايِع مُعاوِيَةَ حَتّى شَرَطَ أن يُؤتِيَهُ أتِيَّةً ، ويَرضَخَ لَهُ عَلى تَركَ الدّينِ رَضيخَةً </w:t>
      </w:r>
      <w:r>
        <w:rPr>
          <w:rFonts w:eastAsia="Amiri" w:cs="Amiri" w:ascii="Amiri" w:hAnsi="Amiri"/>
          <w:color w:val="111111"/>
          <w:sz w:val="28"/>
          <w:szCs w:val="28"/>
          <w:rtl w:val="true"/>
          <w:lang w:bidi="ar-SA"/>
        </w:rPr>
        <w:t xml:space="preserve">. </w:t>
      </w:r>
      <w:r>
        <w:rPr>
          <w:rStyle w:val="FootnoteAnchor"/>
          <w:rtl w:val="true"/>
        </w:rPr>
        <w:footnoteReference w:id="569"/>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bookmarkStart w:id="337" w:name="pg12811_169924"/>
    </w:p>
    <w:p>
      <w:pPr>
        <w:pStyle w:val="Heading5"/>
        <w:numPr>
          <w:ilvl w:val="4"/>
          <w:numId w:val="1"/>
        </w:numPr>
        <w:rPr/>
      </w:pPr>
      <w:bookmarkStart w:id="338" w:name="__RefHeading___Toc1724522_3224264995"/>
      <w:bookmarkStart w:id="339" w:name="_Toc120"/>
      <w:bookmarkEnd w:id="337"/>
      <w:bookmarkEnd w:id="338"/>
      <w:r>
        <w:rPr/>
        <w:t>۲</w:t>
      </w:r>
      <w:r>
        <w:rPr>
          <w:rtl w:val="true"/>
        </w:rPr>
        <w:t xml:space="preserve"> </w:t>
      </w:r>
      <w:r>
        <w:rPr>
          <w:rtl w:val="true"/>
        </w:rPr>
        <w:t xml:space="preserve">/ </w:t>
      </w:r>
      <w:r>
        <w:rPr/>
        <w:t>۲</w:t>
      </w:r>
      <w:r>
        <w:rPr>
          <w:rtl w:val="true"/>
        </w:rPr>
        <w:t xml:space="preserve"> ـ </w:t>
      </w:r>
      <w:r>
        <w:rPr/>
        <w:t>۲</w:t>
      </w:r>
      <w:r>
        <w:rPr>
          <w:rtl w:val="true"/>
        </w:rPr>
        <w:t xml:space="preserve"> سخن امام على عليه السلام درباره ويژگى هاى عمرو</w:t>
      </w:r>
      <w:bookmarkEnd w:id="33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سخن امام على عليه السلام درباره ويژگى هاى عمرو</w:t>
      </w:r>
      <w:r>
        <w:rPr>
          <w:rFonts w:ascii="IRNazanin" w:hAnsi="IRNazanin" w:eastAsia="IRNazanin"/>
          <w:color w:val="111111"/>
          <w:sz w:val="28"/>
          <w:sz w:val="28"/>
          <w:szCs w:val="28"/>
          <w:lang w:bidi="fa-IR"/>
        </w:rPr>
        <w:t>۶۲۲۶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عمرو بن 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دينت را پيروِ دنياى كسى قرار داده اى كه گم راهى اش آشكار است، پرده هايش دريده است، انسان هاى بزرگوار ، در مجلس او سرافكنده مى شوند و معاشرتش ، انسان هاى بردبار را كودن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دنباله روِ او شدى و در پى پسْ مانده او رفتى ، مانند سگى كه به دنبال شير مى رود و به چنگال هايش پناه مى بَرَد و انتظار مى كشد تا پس مانده شكار او به سويش افكنده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و آخرتت را از ميان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 چنگ مى زدى ، به آنچه مى جويى، مى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مرا بر تو و پسر ابو سفيانْ قدرت بخشد ، به آنچه كرده ايد ، كيفرتان خواهم كرد، و اگر به شما دسترس نبود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باقى مانديد، آنچه در پيش روى شماست ، برايتان بسيار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پسر آن زن بدنام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شاميان ، ادّعا كرده كه من شوخ طبعم و مردى بازى پيشه ام كه كارها را از سرِ شوخى مى گذرانم؛ ولى او سخنى باطل بر زبان رانده و گناهكارانه سخن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بدترين سخن ،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 مى گويد ، ولى دروغ مى گويد؛ وعده مى دهد ، ولى خُلف وعده مى كند؛ از او تقاضا مى شود ، ولى بُخل مى ورزد؛ وقتى خودْ چيزى را مى خواهد ، اصرار مى كند؛ در پيمان ها خيانت مى ورزد و پيوند خويشى را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جنگ ، تا زمانى كه شمشيرها سهم خود را نگيرند، چه چيز نهى كننده و فرمان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چنين شود ، بزرگ ترين حيله اش آن است كه عورت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به خدا سوگند ، ياد مرگ ، مرا از بازى باز مى دارد ، و فراموشى آخرت ، او را از گفتن حقْ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او با معاويه بيعت نكرد ، مگر با اين شرط كه بهره اى به وى دهد و در برابر رها كردن دينش ، بخششى به او عطا كند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عَمرُو بنُ العاصِ عِندَ عَلِيِّ بنِ أبي طالِبٍ ، فَقالَ فيهِ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أنّي بِلِقائِهِ اُعافِسُ واُمارِسُ ، أنّى وشَرُّ القَولِ أكذَبُهُ ، إنَّهُ يَسأَلُ فَيُلحِفُ ، ويُسأَلُ فَيَبَخَلُ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احمَرَّ البَأسُ ، وحَمِيَ الوَطيسُ ، </w:t>
      </w:r>
      <w:r>
        <w:rPr>
          <w:rStyle w:val="FootnoteAnchor"/>
          <w:rtl w:val="true"/>
        </w:rPr>
        <w:footnoteReference w:id="571"/>
      </w:r>
      <w:r>
        <w:rPr>
          <w:rFonts w:ascii="Amiri" w:hAnsi="Amiri" w:eastAsia="Amiri" w:cs="Amiri"/>
          <w:color w:val="111111"/>
          <w:sz w:val="28"/>
          <w:sz w:val="28"/>
          <w:szCs w:val="28"/>
          <w:rtl w:val="true"/>
          <w:lang w:bidi="ar-SA"/>
        </w:rPr>
        <w:t xml:space="preserve">وأخَذَتِ السُّيوفُ مَآخِذَها مِن هامِ الرِّجالِ ، لَم يَكُن لَهُ هَمٌّ إلّا نَزعُهُ ثِيابَهُ ، ويَمنَحُ النّاسَ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أغَصَّهُ اللّهُ وتَرَّحَهُ </w:t>
      </w:r>
      <w:r>
        <w:rPr>
          <w:rFonts w:eastAsia="Amiri" w:cs="Amiri" w:ascii="Amiri" w:hAnsi="Amiri"/>
          <w:color w:val="111111"/>
          <w:sz w:val="28"/>
          <w:szCs w:val="28"/>
          <w:rtl w:val="true"/>
          <w:lang w:bidi="ar-SA"/>
        </w:rPr>
        <w:t xml:space="preserve">. </w:t>
      </w:r>
      <w:r>
        <w:rPr>
          <w:rStyle w:val="FootnoteAnchor"/>
        </w:rPr>
        <w:footnoteReference w:id="572"/>
      </w:r>
      <w:r>
        <w:rPr>
          <w:rStyle w:val="FootnoteAnchor"/>
        </w:rPr>
        <w:footnoteReference w:id="57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كَلامُ الإِمامِ الحَسَنِ عليه السلام في مَثالِبِهِ</w:t>
      </w:r>
      <w:r>
        <w:rPr>
          <w:rFonts w:ascii="Amiri" w:hAnsi="Amiri" w:eastAsia="Amiri" w:cs="Amiri"/>
          <w:color w:val="111111"/>
          <w:sz w:val="28"/>
          <w:sz w:val="28"/>
          <w:szCs w:val="28"/>
          <w:lang w:bidi="ar-SA"/>
        </w:rPr>
        <w:t>۶۲۲۸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في ذِكرِ مُفاخَرَةٍ جَرَت بَينَ الحَسَنِ بنِ عَلِيٍّ عليهماالسلام وبَينَ رِجالاتٍ مِن قُرَيشٍ ، قالَ الإمامُ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يَابنَ العاصِ ؛ فَإِنَّ أمرَكَ مُشتَرَكٌ ، وَضَعَتكَ اُمُّكَ مَجهولاً ؛ مِن عَهرٍ وسِفاحٍ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أربَعَةٌ مِن قُرَيشٍ ، فَغَلَبَ عَلَيكَ جَزّارُها ؛ ألأَمُهُم حَسَبا ، وأخبَثُهُم مَنصِبا ، ثُمَّ قامَ أبوكَ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شانِئُ مُحَمَّدٍ الأَبتَرِ ، فَأَنزَلَ اللّهُ فيهِ 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وقاتَلتَ رَسولَ اللّهِ صلى الله عليه و آله في جَميعِ المَشاهِدِ ، وهَجوتَهُ وآذَيتَهُ بِمَكَّةَ ، وكِدتَهُ كَيدَكَ كُلَّهُ ، وكُنتَ مِن أشَدِّ النّاسِ لَهُ تَكذيبا وعَداوَةً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خَرَجتَ تُريدُ النَّجاشِيَّ مَعَ أصحابِ السَّفينَةِ لِتَأتِيَ بِجَعفَرٍ وأصحابِهِ إلى أهلِ مَكَّةَ ، فَلَمّا أخطَأَكَ ما رَجَوتَ ورَجَعَكَ اللّهُ خائِبا وأكذَبَكَ واشِيا ، جَعَلتَ حَدَّكَ عَلى صاحِبِكَ عُمارَةَ بنِ الوَليدِ ، فَوَشَيتَ بِهِ إلَى النَّجاشِيِّ حَسَدا لِمَا ارتَكَبَ مَعَ حَليلَتِكَ ، فَفَضَحَكَ اللّهُ وفَضَحَ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عَدُوُّ بَني هاشِمٍ فِي الجاهِلِيَّةِ وَالإِسلامِ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تَعلَمُ وكُلُّ هؤُلاءِ الرَّهطِ يَعلَمونَ أنَّكَ هَجَوتَ رَسولَ اللّهِ صلى الله عليه و آله بِسَبعينَ بَيتا مِنَ الشِّعرِ ، 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لا أقولُ الشِّعرَ ، ولا يَنبَغي لي ، اللّهُمَّ العَنهُ بِكُلِّ حَرفٍ ألفَ 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فَعَلَيكَ إذا مِنَ اللّهِ ما لا يُحصى مِنَ اللَّعنِ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أمرِ عُثمانَ ، فَأَنتَ سَعَّرتَ عَلَيهِ الدُّنيا نارا ، ثُمَّ لَحِقتَ بِفِلَسطينَ ، فَلَمّا أتاكَ قَتلُهُ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إذا نَكَأتُ </w:t>
      </w:r>
      <w:r>
        <w:rPr>
          <w:rStyle w:val="FootnoteAnchor"/>
          <w:rtl w:val="true"/>
        </w:rPr>
        <w:footnoteReference w:id="574"/>
      </w:r>
      <w:r>
        <w:rPr>
          <w:rFonts w:ascii="Amiri" w:hAnsi="Amiri" w:eastAsia="Amiri" w:cs="Amiri"/>
          <w:color w:val="111111"/>
          <w:sz w:val="28"/>
          <w:sz w:val="28"/>
          <w:szCs w:val="28"/>
          <w:rtl w:val="true"/>
          <w:lang w:bidi="ar-SA"/>
        </w:rPr>
        <w:t xml:space="preserve">قُرحَةً أدمَيتُها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حَبَستَ نَفسَكَ إلى مُعاوِيَةَ ، وبِعتَ دينَكَ بِدُنياهُ ؛ فَلَسنا نَلومُكَ عَلى بُغضٍ ، ولا نُعاتِبُكَ عَلى وُدٍّ ، وبِاللّهِ ما نَصَرتَ عُثمانَ حَيّا ، ولا غَضِبتَ لَهُ مَقتولاً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القائِلَ في بَني هاشِمٍ لَمّا خَرَجتَ مِن مَكَّةَ إلَى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ابنَتي أينَ هذَا الرَّحيلُ</w:t>
      </w:r>
    </w:p>
    <w:p>
      <w:pPr>
        <w:pStyle w:val="BookText"/>
        <w:rPr/>
      </w:pPr>
      <w:r>
        <w:rPr>
          <w:rFonts w:ascii="Amiri" w:hAnsi="Amiri" w:eastAsia="Amiri" w:cs="Amiri"/>
          <w:color w:val="111111"/>
          <w:sz w:val="28"/>
          <w:sz w:val="28"/>
          <w:szCs w:val="28"/>
          <w:rtl w:val="true"/>
          <w:lang w:bidi="ar-SA"/>
        </w:rPr>
        <w:t xml:space="preserve">ومَا السَّيرُ مِنّي بِمُستَنكَرِ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ذَريني فَإِنِّي امرُؤٌ</w:t>
      </w:r>
    </w:p>
    <w:p>
      <w:pPr>
        <w:pStyle w:val="BookText"/>
        <w:rPr/>
      </w:pPr>
      <w:r>
        <w:rPr>
          <w:rFonts w:ascii="Amiri" w:hAnsi="Amiri" w:eastAsia="Amiri" w:cs="Amiri"/>
          <w:color w:val="111111"/>
          <w:sz w:val="28"/>
          <w:sz w:val="28"/>
          <w:szCs w:val="28"/>
          <w:rtl w:val="true"/>
          <w:lang w:bidi="ar-SA"/>
        </w:rPr>
        <w:t>اُريدُ النَّجاشِيَّ في جَعفَرِ لِأَكوِيَه عِندَهُ كَيَّةً</w:t>
      </w:r>
    </w:p>
    <w:p>
      <w:pPr>
        <w:pStyle w:val="BookText"/>
        <w:rPr/>
      </w:pPr>
      <w:r>
        <w:rPr>
          <w:rFonts w:ascii="Amiri" w:hAnsi="Amiri" w:eastAsia="Amiri" w:cs="Amiri"/>
          <w:color w:val="111111"/>
          <w:sz w:val="28"/>
          <w:sz w:val="28"/>
          <w:szCs w:val="28"/>
          <w:rtl w:val="true"/>
          <w:lang w:bidi="ar-SA"/>
        </w:rPr>
        <w:t>اُقيمُ بِها نَخوَةَ الأَصعَرِ وشانِئُ أحمَدَ مِن بَينِهِم</w:t>
      </w:r>
    </w:p>
    <w:p>
      <w:pPr>
        <w:pStyle w:val="BookText"/>
        <w:rPr/>
      </w:pPr>
      <w:r>
        <w:rPr>
          <w:rFonts w:ascii="Amiri" w:hAnsi="Amiri" w:eastAsia="Amiri" w:cs="Amiri"/>
          <w:color w:val="111111"/>
          <w:sz w:val="28"/>
          <w:sz w:val="28"/>
          <w:szCs w:val="28"/>
          <w:rtl w:val="true"/>
          <w:lang w:bidi="ar-SA"/>
        </w:rPr>
        <w:t>وأقوَلُهُم فيهِ بِالمُنكَرِ وأجري إلى عُتبَةَ جاهِدا</w:t>
      </w:r>
    </w:p>
    <w:p>
      <w:pPr>
        <w:pStyle w:val="BookText"/>
        <w:rPr/>
      </w:pPr>
      <w:r>
        <w:rPr>
          <w:rFonts w:ascii="Amiri" w:hAnsi="Amiri" w:eastAsia="Amiri" w:cs="Amiri"/>
          <w:color w:val="111111"/>
          <w:sz w:val="28"/>
          <w:sz w:val="28"/>
          <w:szCs w:val="28"/>
          <w:rtl w:val="true"/>
          <w:lang w:bidi="ar-SA"/>
        </w:rPr>
        <w:t>ولَو كانَ كَالذَّهَبِ الأَحمَرِ ولا أنثَني عَن بَني هاشِمٍ</w:t>
      </w:r>
    </w:p>
    <w:p>
      <w:pPr>
        <w:pStyle w:val="BookText"/>
        <w:rPr/>
      </w:pPr>
      <w:r>
        <w:rPr>
          <w:rFonts w:ascii="Amiri" w:hAnsi="Amiri" w:eastAsia="Amiri" w:cs="Amiri"/>
          <w:color w:val="111111"/>
          <w:sz w:val="28"/>
          <w:sz w:val="28"/>
          <w:szCs w:val="28"/>
          <w:rtl w:val="true"/>
          <w:lang w:bidi="ar-SA"/>
        </w:rPr>
        <w:t>ومَا اسطَعتُ فِي الغَيبِ وَالمَحضَرِ فَإِن قَبِلَ العَتبَ مِنّي لَهُ</w:t>
      </w:r>
    </w:p>
    <w:p>
      <w:pPr>
        <w:pStyle w:val="BookText"/>
        <w:rPr/>
      </w:pPr>
      <w:r>
        <w:rPr>
          <w:rFonts w:ascii="Amiri" w:hAnsi="Amiri" w:eastAsia="Amiri" w:cs="Amiri"/>
          <w:color w:val="111111"/>
          <w:sz w:val="28"/>
          <w:sz w:val="28"/>
          <w:szCs w:val="28"/>
          <w:rtl w:val="true"/>
          <w:lang w:bidi="ar-SA"/>
        </w:rPr>
        <w:t xml:space="preserve">وإلّا لَوَيتُ لَهُ مِشفَري </w:t>
      </w:r>
      <w:r>
        <w:rPr>
          <w:rStyle w:val="FootnoteAnchor"/>
          <w:rtl w:val="true"/>
        </w:rPr>
        <w:footnoteReference w:id="575"/>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جَوابُكَ هَل سَمِعتَهُ </w:t>
      </w:r>
      <w:r>
        <w:rPr>
          <w:rStyle w:val="FootnoteAnchor"/>
          <w:rtl w:val="true"/>
        </w:rPr>
        <w:footnoteReference w:id="5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bookmarkStart w:id="340" w:name="pg12811_169926"/>
    </w:p>
    <w:p>
      <w:pPr>
        <w:pStyle w:val="Heading5"/>
        <w:numPr>
          <w:ilvl w:val="4"/>
          <w:numId w:val="1"/>
        </w:numPr>
        <w:rPr/>
      </w:pPr>
      <w:bookmarkStart w:id="341" w:name="__RefHeading___Toc1724524_3224264995"/>
      <w:bookmarkStart w:id="342" w:name="_Toc121"/>
      <w:bookmarkEnd w:id="340"/>
      <w:bookmarkEnd w:id="341"/>
      <w:r>
        <w:rPr/>
        <w:t>۲</w:t>
      </w:r>
      <w:r>
        <w:rPr>
          <w:rtl w:val="true"/>
        </w:rPr>
        <w:t xml:space="preserve"> </w:t>
      </w:r>
      <w:r>
        <w:rPr>
          <w:rtl w:val="true"/>
        </w:rPr>
        <w:t xml:space="preserve">/ </w:t>
      </w:r>
      <w:r>
        <w:rPr/>
        <w:t>۲</w:t>
      </w:r>
      <w:r>
        <w:rPr>
          <w:rtl w:val="true"/>
        </w:rPr>
        <w:t xml:space="preserve"> ـ </w:t>
      </w:r>
      <w:r>
        <w:rPr/>
        <w:t>۳</w:t>
      </w:r>
      <w:r>
        <w:rPr>
          <w:rtl w:val="true"/>
        </w:rPr>
        <w:t xml:space="preserve"> سخنان امام حسن عليه السلام درباره ناهنجارى هاى عمرو</w:t>
      </w:r>
      <w:bookmarkEnd w:id="342"/>
    </w:p>
    <w:p>
      <w:pPr>
        <w:pStyle w:val="BookText"/>
        <w:rPr/>
      </w:pPr>
      <w:r>
        <w:rPr>
          <w:rFonts w:ascii="IRNazanin" w:hAnsi="IRNazanin" w:eastAsia="IRNazanin"/>
          <w:color w:val="111111"/>
          <w:sz w:val="28"/>
          <w:sz w:val="28"/>
          <w:szCs w:val="28"/>
          <w:lang w:bidi="fa-IR"/>
        </w:rPr>
        <w:t>۶۲۲۹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على بن ابى طالب عليه السلام از عمرو بن عاص ،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از فرزند زن بدنام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بَرَد در حضور او شوخ طبعى مى كنم و اين كار را تكرار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 حال آن كه بدترينْ سخن ، دروغ ترينِ آن است؟ او مى خواهد و اصرار مى ورزد ، در حالى كه اگر از او خواسته شود ، بخل خواهد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سختى ها شدّت گيرند و تنور جنگ ، داغ گردد و شمشميرها سهم خود را از جمجمه مردان برگيرند ، او جز بركَندن لباس ها و نشان دادن مقعدش به مردم ،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او را در غم و اندوه اندازد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سخنان امام حسن عليه السلام درباره ناهنجارى هاى عمرو</w:t>
      </w:r>
      <w:r>
        <w:rPr>
          <w:rFonts w:ascii="IRNazanin" w:hAnsi="IRNazanin" w:eastAsia="IRNazanin"/>
          <w:color w:val="111111"/>
          <w:sz w:val="28"/>
          <w:sz w:val="28"/>
          <w:szCs w:val="28"/>
          <w:lang w:bidi="fa-IR"/>
        </w:rPr>
        <w:t>۶۲۲۹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در گـزارش مـناظره اى مـيـان حسن بن على عليهماالسلام و مردانى از قريش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 اى پسر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 مشترك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تو را بى آن كه پدرت معلوم باشد ، از راه زنا و فسق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از قريش در انتساب تو به خويش ، نزاع كردند كه خونخوارترين آنها در تصاحب تو پيروز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تبارش از همه پست تر بود و جايگاهش از همه پليدتر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پدرت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محمّدِ بى 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 درباره اش آن سوره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جنگ ها در برابر پيامبر خدا جنگيدى، او را در مكّه هجو كردى و آزار دادى و با تمام توان ، با او نيرنگ كردى و تو بيشتر از همه مردمان ، او را دروغگو مى خواندى و با او دشمنى مى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كشتى سوارانى به نزد نجاشى رفتى تا جعفر و همراهانش را به مكّه بازگردانى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اميدت بر باد رفت و خداوند ، تو را ناكام برگردانْد و تو را به عنوان سخن چينْ تكذيب كرد ، با رفيقت عمارة بن وليد ، تندى كردى و براى اين كه با همسر تو مرتكب گناهى شده بود ، از روى حسادت ، نزد نجاشى از او سخن چينى كردى و خداوند ، تو و رفيقت را مفتضح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بنى هاشمى ، چه در دوران جاهليت و چه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مى دانى و اين جمعيّت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كه پيامبر خدا را با هفتاد بيت شعر ، هجو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نمى گويم و شايسته من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مقابل هر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شعرش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سوى خداوند ، لعنت هاى بى شمارى بر تو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آنچه از قضيه عثمان يادآورى كردى، اين تو بودى كه آتش دنيا را عليه او شعله ور ساختى و آن گاه به سمت فلسطين رفتى و وقتى خبر كشته شدنش به تو رسيد ،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عبد اللّه هستم كه اگر به دُمَلى چركين دست بزنم ، آن را خونين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خود را وقف معاويه كردى و دينت را به دنياى او فروختى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نه از روى دشمنى سرزنش مى كنيم و نه از روى دوستى ، پرخاش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نه تا عثمانْ زنده بود، او را يارى كردى و نه هنگامى كه كشته شد ، برايش ناراحت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 اى پسر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همان نيستى كه هنگام حركت از مكّه به سوى نجاشى ، درباره بنى هاشم ، چنين سرودى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به كجا مى انجامد؟</w:t>
      </w:r>
    </w:p>
    <w:p>
      <w:pPr>
        <w:pStyle w:val="BookText"/>
        <w:rPr/>
      </w:pPr>
      <w:r>
        <w:rPr>
          <w:rFonts w:ascii="IRNazanin" w:hAnsi="IRNazanin" w:eastAsia="IRNazanin"/>
          <w:color w:val="111111"/>
          <w:sz w:val="28"/>
          <w:sz w:val="28"/>
          <w:szCs w:val="28"/>
          <w:rtl w:val="true"/>
          <w:lang w:bidi="fa-IR"/>
        </w:rPr>
        <w:t>حالْ آن كه سفر كردن من امرى ناشناخته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كه من مردى هستم كه</w:t>
      </w:r>
    </w:p>
    <w:p>
      <w:pPr>
        <w:pStyle w:val="BookText"/>
        <w:rPr/>
      </w:pPr>
      <w:r>
        <w:rPr>
          <w:rFonts w:ascii="IRNazanin" w:hAnsi="IRNazanin" w:eastAsia="IRNazanin"/>
          <w:color w:val="111111"/>
          <w:sz w:val="28"/>
          <w:sz w:val="28"/>
          <w:szCs w:val="28"/>
          <w:rtl w:val="true"/>
          <w:lang w:bidi="fa-IR"/>
        </w:rPr>
        <w:t xml:space="preserve">درباره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نزد نجاشى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نزد نجاشى داغ زنم</w:t>
      </w:r>
    </w:p>
    <w:p>
      <w:pPr>
        <w:pStyle w:val="BookText"/>
        <w:rPr/>
      </w:pPr>
      <w:r>
        <w:rPr>
          <w:rFonts w:ascii="IRNazanin" w:hAnsi="IRNazanin" w:eastAsia="IRNazanin"/>
          <w:color w:val="111111"/>
          <w:sz w:val="28"/>
          <w:sz w:val="28"/>
          <w:szCs w:val="28"/>
          <w:rtl w:val="true"/>
          <w:lang w:bidi="fa-IR"/>
        </w:rPr>
        <w:t xml:space="preserve">و بزرگى و عظمت مرد متكبّر را در آن جا به پا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احمد را دشمن مى دارم</w:t>
      </w:r>
    </w:p>
    <w:p>
      <w:pPr>
        <w:pStyle w:val="BookText"/>
        <w:rPr/>
      </w:pPr>
      <w:r>
        <w:rPr>
          <w:rFonts w:ascii="IRNazanin" w:hAnsi="IRNazanin" w:eastAsia="IRNazanin"/>
          <w:color w:val="111111"/>
          <w:sz w:val="28"/>
          <w:sz w:val="28"/>
          <w:szCs w:val="28"/>
          <w:rtl w:val="true"/>
          <w:lang w:bidi="fa-IR"/>
        </w:rPr>
        <w:t xml:space="preserve">و بيشترين گوينده زشتى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پيكار به سوى عتبه روانم</w:t>
      </w:r>
    </w:p>
    <w:p>
      <w:pPr>
        <w:pStyle w:val="BookText"/>
        <w:rPr/>
      </w:pPr>
      <w:r>
        <w:rPr>
          <w:rFonts w:ascii="IRNazanin" w:hAnsi="IRNazanin" w:eastAsia="IRNazanin"/>
          <w:color w:val="111111"/>
          <w:sz w:val="28"/>
          <w:sz w:val="28"/>
          <w:szCs w:val="28"/>
          <w:rtl w:val="true"/>
          <w:lang w:bidi="fa-IR"/>
        </w:rPr>
        <w:t xml:space="preserve">گرچه مانند طلاى سرخ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برخورد با بنى هاشم ، سر باز نزدم</w:t>
      </w:r>
    </w:p>
    <w:p>
      <w:pPr>
        <w:pStyle w:val="BookText"/>
        <w:rPr/>
      </w:pPr>
      <w:r>
        <w:rPr>
          <w:rFonts w:ascii="IRNazanin" w:hAnsi="IRNazanin" w:eastAsia="IRNazanin"/>
          <w:color w:val="111111"/>
          <w:sz w:val="28"/>
          <w:sz w:val="28"/>
          <w:szCs w:val="28"/>
          <w:rtl w:val="true"/>
          <w:lang w:bidi="fa-IR"/>
        </w:rPr>
        <w:t xml:space="preserve">تا آن جا كه بتوانم در نهان و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سرزنش هاى من درباره او پذيرفته گردد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لب فرو بندم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است جواب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شنيدى؟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۶۲۳۰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عن الشعبي وأبي مخنف ويزيد بن أبي حبيب المصريـ في بَيانِ احتِجاج الحَسَنِ بنِ عَلِيٍّ عليهماالسلامعَلى جَماعَةٍ مِنَ المُنكِرينَ لِفَضلِهِ وفَضلِ أبيهِ مِن قَبلُ عِندَ مُعاوِيَةَ ، قالَ الحَسَنُ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عَمرَو بنَ العاصِ، الشّانِئَ اللَّعينَ الأَبتَرَ ، فَإِنَّما أنتَ كَلبٌ ، أوَّلُ أمرِكَ أنَّ اُمَّكَ بَغِيَّةٌ ، وأنَّكَ وُلِدتَ عَلى فِراشٍ مُشتَرَكٍ ، فَتَحاكَمَت فيكَ رِجالُ قُرَيشٍ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بنُ الحَربِ ، وَالوَليدُ بنُ المُغيرَةِ ، وعُثمانُ بنُ الحَرثِ ، وَالنَّضَرُ بنُ الحَرثِ بنِ كَلَدَةَ ، وَالعاصُ بنُ وائِلٍ ، كُلُّهُم يَزعُمُ أنَّكَ ابنُهُ ؛ فَغَلَبَهُم عَلَيكَ مِن بَينِ قُرَيشٍ ألأَمُهُم حَسَبا ، وأخبَثُهُم مَنصِبا ، وأعظَمُهُم بَغيَةً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قُمتَ خَطيبا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شانِئُ مُحَمَّدٍ ، وقالَ العاصُ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رَجُلٌ أبتَرُ لا وَلَدَ لَهُ ، فَلَو قَد ماتَ انقَطَعَ ذِكرُهُ ، فَأَنزَلَ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وكانَت اُمُّكَ تَمشي إلى عَبدِ قَيسٍ تَطلُبُ البُغيَةَ ؛ تَأتيهِم في دورِهِم ، وفي رِحالِهِم ، وبُطونِ أودِيَتِهِم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كُنتَ في كُلِّ مَشهَدٍ يَشهَدُهُ رَسولُ اللّهِ صلى الله عليه و آله مِن عَدُوِّهِ أشَدَّهُم لَهُ عَداوَةً ، وأشَدَّهُم لَهُ تَكذيبا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كُنتَ في أصحابِ السَّفينَةِ الَّذينَ أتَوُا النَّجاشِيَّ وَالمَهجَرَ ، </w:t>
      </w:r>
      <w:r>
        <w:rPr>
          <w:rStyle w:val="FootnoteAnchor"/>
          <w:rtl w:val="true"/>
        </w:rPr>
        <w:footnoteReference w:id="578"/>
      </w:r>
      <w:r>
        <w:rPr>
          <w:rFonts w:ascii="Amiri" w:hAnsi="Amiri" w:eastAsia="Amiri" w:cs="Amiri"/>
          <w:color w:val="111111"/>
          <w:sz w:val="28"/>
          <w:sz w:val="28"/>
          <w:szCs w:val="28"/>
          <w:rtl w:val="true"/>
          <w:lang w:bidi="ar-SA"/>
        </w:rPr>
        <w:t xml:space="preserve">الخارجَ إلَى الحَبَشَةِ فِي الإِشاطَةِ بِدَمِ جَعفَرِ بنِ أبي طالِبٍ وسائِرِ المُهاجِرينَ إلَى النَّجاشِيِّ ، فَحاقَ المَكرُ السَّيِّئُ بِكَ ، وجَعَلَ جَدَّكَ الأَسفَلَ ، وأبطَلَ اُمنِيَّتَكَ ، وخَيَّبَ سَعيَكَ ، وأكذَبَ اُحدوثَتَكَ ، وجَعَلَ كَلِمَةَ الَّذينَ كَفَرُوا السُّفلى ، وكَلِمَةُ اللّهِ هِيَ العُليا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الاحتجاجـ به نقل از شعبى و ابو مخنف و يزيد بن ابى حبيب مصرى ، در گزارش استدلال حسن بن على عليهماالسلام با گروهى از منكران فضايل او و فضيلت هاى پدرش در حضور معاويه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تو ، اى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كينه جوى نفرين شده بى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مسئله ات آن كه مادرت بدكاره بود و تو از بستر مشترك به دنيا 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قريش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بن حرب ، وليد بن مغيره ، عثمان بن حرث ، نضر بن حرث بن كلده و عاص بن وائل ، درباره تو نزاع كردند و هر يك ادّعا مى كرد كه تو فرزند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قريشيان ، كسى را پدر تو خواندند كه در ميان آنان ، پست ترين نسب و خبيث ترين جايگاه و بيشترين ستمكارى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همانى كه به عنوان سخنران به پا خاستى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 ابن 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مردى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فرزند پسرى ندارد و اگر بميرد، يادش محو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ـ تبارك و تعالى ـ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دشمن تو ، بى نسل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مادرت براى زنادادن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قيس مى رفت ، چه در خانه هاى آنان و چه در مسافرت هايشان ، و چه در دلِ دشت هايشان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يك از جنگ ها كه پيامبر خدا حضور مى يافت ، تو از همه دشمنان در دشمنى كردن و تكذيب نمودن ، سخت ترين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در ميان كِشتى سوارانى كه به سوى حبشه حركت كردند ، بودى كه براى ريختن خون جعفر بن ابى طالب و ساير مهاجران ، نزد نجاشى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زشت به تو بازگشت و خداوند ، تلاشت را بى مقدار گردانيد و آرزوهايت را به باد داد و تلاشت را بى ثمر ساخت و گفته هايت را تكذيب كرد و سخن كسانى را كه كفر ورزيدند ، پايين بُرد ، كه سخن خداوند ، همان سخنِ برتر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كَلامُ ابنُ عَبّاسٍ في مَثالِبِهِ</w:t>
      </w:r>
      <w:r>
        <w:rPr>
          <w:rFonts w:ascii="Amiri" w:hAnsi="Amiri" w:eastAsia="Amiri" w:cs="Amiri"/>
          <w:color w:val="111111"/>
          <w:sz w:val="28"/>
          <w:sz w:val="28"/>
          <w:szCs w:val="28"/>
          <w:lang w:bidi="ar-SA"/>
        </w:rPr>
        <w:t>۶۲۳۴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عَمرُو بنُ العاصِ ، فَمَرَّ بِعَبدِ اللّهِ بنِ عَبّاسٍ ، فَحَسَدَهُ مَكانَهُ وما رَأى مِن هَيبَةِ النّاسِ لَهُ ، ومَوقِعَهُ مِن قُلوبِهِم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ما لَكَ إذا رَأَيتَني وَلَّيتَني القَصَرَةَ ، وكَأَنَّ بَينَ عَينَيكَ دَبَرَةً ، وإذا كُنتَ في مَلَأٍ مِنَ النّاسِ كُنتَ الهَوهاةَ </w:t>
      </w:r>
      <w:r>
        <w:rPr>
          <w:rStyle w:val="FootnoteAnchor"/>
          <w:rtl w:val="true"/>
        </w:rPr>
        <w:footnoteReference w:id="580"/>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مِنَ اللِّئامِ الفَجَرَةِ ، وقُرَيشٌ الكِرامُ البَرَرَةُ ، لا يَنطِقونَ بِباطِلٍ جَهِلوهُ ، ولا يَكتُمونَ حَقّا عَلِموهُ ، وهُم أعظَمُ النّاسِ أحلاما ، وأرَفَعُ النّاسِ أعلاما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 قُرَيشٍ ولَستَ مِنها ، فَأَنتَ السّاقِطُ بَينَ فِراشَينِ ؛ لا في بَني هاشِمٍ رَحلُكَ ، ولا في بَني عَبدِ شَمسٍ راحِلَتُكَ ، فَأَنتَ الأَثيمُ الزَّنيمُ ، الضّالُّ المُضِلُّ ، حَمَلَكَ مُعاوِيَةُ عَلى رِقابِ النّاسِ ، فَأَنتَ تَسطو بِحِلمِهِ ، وتَسمو بِكَرَمِهِ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bookmarkStart w:id="343" w:name="pg12811_169932"/>
    </w:p>
    <w:p>
      <w:pPr>
        <w:pStyle w:val="Heading5"/>
        <w:numPr>
          <w:ilvl w:val="4"/>
          <w:numId w:val="1"/>
        </w:numPr>
        <w:rPr/>
      </w:pPr>
      <w:bookmarkStart w:id="344" w:name="__RefHeading___Toc1724526_3224264995"/>
      <w:bookmarkStart w:id="345" w:name="_Toc122"/>
      <w:bookmarkEnd w:id="343"/>
      <w:bookmarkEnd w:id="344"/>
      <w:r>
        <w:rPr/>
        <w:t>۲</w:t>
      </w:r>
      <w:r>
        <w:rPr>
          <w:rtl w:val="true"/>
        </w:rPr>
        <w:t xml:space="preserve"> </w:t>
      </w:r>
      <w:r>
        <w:rPr>
          <w:rtl w:val="true"/>
        </w:rPr>
        <w:t xml:space="preserve">/ </w:t>
      </w:r>
      <w:r>
        <w:rPr/>
        <w:t>۲</w:t>
      </w:r>
      <w:r>
        <w:rPr>
          <w:rtl w:val="true"/>
        </w:rPr>
        <w:t xml:space="preserve"> ـ </w:t>
      </w:r>
      <w:r>
        <w:rPr/>
        <w:t>۴</w:t>
      </w:r>
      <w:r>
        <w:rPr>
          <w:rtl w:val="true"/>
        </w:rPr>
        <w:t xml:space="preserve"> سخنان ابن عبّاس درباره ناهنجارى هاى عمرو بن عاص</w:t>
      </w:r>
      <w:bookmarkEnd w:id="34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سخنان ابن عبّاس درباره ناهنجارى هاى عمرو بن عاص</w:t>
      </w:r>
      <w:r>
        <w:rPr>
          <w:rFonts w:ascii="IRNazanin" w:hAnsi="IRNazanin" w:eastAsia="IRNazanin"/>
          <w:color w:val="111111"/>
          <w:sz w:val="28"/>
          <w:sz w:val="28"/>
          <w:szCs w:val="28"/>
          <w:lang w:bidi="fa-IR"/>
        </w:rPr>
        <w:t>۶۲۳۳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 حج گزارد و به عبد اللّه بن عبّاس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جايگاه او و احترام مردم نسبت به وى و منزلت او در دل ها رشك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مرا مى بينى، روى برمى گردانى ، چنان كه گويا ميان ديدگانت زخمى است ؟ و چرا هرگاه در حضور مردم هستى ، ترسو و بدگويى؟</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از انسان هاى پست و فاسدى، و قريشيان ، بزرگوار و نيك اند و باطلى را كه درباره اش اطّلاعى ندارند ، بر زبان نمى رانند ، و حقّى راكه مى دانند ، كتمان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 برترينِ مردم در عقل و خِرَدند و بلندْ رايت ترين مردم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وارد قريش شده اى؛ ولى از آنان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ميان دو بستر به دنيا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مركَبت در بنى هاشم است و نه قافله ات در فرزندان عبد شمس ، و تو همان گناهكارِ فرومايه اى، گم راهِ گم راه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تو را بر گُرده مردم ، سوار كرد و تو با تدبيرهاى او بزرگى مى كنى و با عطابخشى او آقايى مى كنى</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وَلايَتُهُ في عَصرِ عُمَرَ</w:t>
      </w:r>
      <w:r>
        <w:rPr>
          <w:rFonts w:ascii="Amiri" w:hAnsi="Amiri" w:eastAsia="Amiri" w:cs="Amiri"/>
          <w:color w:val="111111"/>
          <w:sz w:val="28"/>
          <w:sz w:val="28"/>
          <w:szCs w:val="28"/>
          <w:lang w:bidi="ar-SA"/>
        </w:rPr>
        <w:t>۶۲۳۶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مِن دُهاةِ النّاسِ ، وَلّاهُ رَسولُ اللّهِ صلى الله عليه و آله عَلى جَيشِ ذاتِ السَّلاسِلِ وكانَ في تِلكَ القَريَةِ أبو بَكرٍ وعُمَرُ ، ثُمَّ وَلّاهُ عُمَرُ عَلى جَيشٍ بِالشّامِ ، وفَتَحَ بَيتَ المَقدِسِ وعِدَّةً مِن بِلادِ فِلَسطينَ </w:t>
      </w:r>
      <w:r>
        <w:rPr>
          <w:rFonts w:eastAsia="Amiri" w:cs="Amiri" w:ascii="Amiri" w:hAnsi="Amiri"/>
          <w:color w:val="111111"/>
          <w:sz w:val="28"/>
          <w:szCs w:val="28"/>
          <w:rtl w:val="true"/>
          <w:lang w:bidi="ar-SA"/>
        </w:rPr>
        <w:t xml:space="preserve">. </w:t>
      </w:r>
      <w:r>
        <w:rPr>
          <w:rStyle w:val="FootnoteAnchor"/>
        </w:rPr>
        <w:footnoteReference w:id="582"/>
      </w:r>
      <w:r>
        <w:rPr>
          <w:rFonts w:ascii="Amiri" w:hAnsi="Amiri" w:eastAsia="Amiri" w:cs="Amiri"/>
          <w:color w:val="111111"/>
          <w:sz w:val="28"/>
          <w:sz w:val="28"/>
          <w:szCs w:val="28"/>
          <w:lang w:bidi="ar-SA"/>
        </w:rPr>
        <w:t>۶۲۳۷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الزاهرة عن الليث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نَظَرَ إلى عَمرِو بنِ العاصِ يَمشي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لِأَبي عَبدِ اللّهِ أن يَمشِيَ عَلَى الأَرضِ إلّا أميرا </w:t>
      </w:r>
      <w:r>
        <w:rPr>
          <w:rFonts w:eastAsia="Amiri" w:cs="Amiri" w:ascii="Amiri" w:hAnsi="Amiri"/>
          <w:color w:val="111111"/>
          <w:sz w:val="28"/>
          <w:szCs w:val="28"/>
          <w:rtl w:val="true"/>
          <w:lang w:bidi="ar-SA"/>
        </w:rPr>
        <w:t xml:space="preserve">. </w:t>
      </w:r>
      <w:r>
        <w:rPr>
          <w:rStyle w:val="FootnoteAnchor"/>
        </w:rPr>
        <w:footnoteReference w:id="58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اِعتِرافُهُ بِحَقّانِيَّةِ الإِمامِ عليه السلام</w:t>
      </w:r>
      <w:r>
        <w:rPr>
          <w:rFonts w:ascii="Amiri" w:hAnsi="Amiri" w:eastAsia="Amiri" w:cs="Amiri"/>
          <w:color w:val="111111"/>
          <w:sz w:val="28"/>
          <w:sz w:val="28"/>
          <w:szCs w:val="28"/>
          <w:lang w:bidi="ar-SA"/>
        </w:rPr>
        <w:t>۶۲۴۰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العُزلة عن عمرو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مَن سَمِعَ عَمرَو بنَ العاصِ ـ يَومَ صِفّينَ ـ يَقولُ لِابنِهِ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أينَ تَرى عَلِيّا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في تِلكَ الكَتيبَةِ القَتماءِ ، ذاتِ الرِّماحِ ، عَلَيهِ عِمامَةٌ بَيضاءُ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بَني عَمرِو بنِ مالِكٍ ، لَئِن كانَ تَخَلُّفُهُم عَن هذَا الأَمرِ خَيرا كانَ خَيرا مَبرورا ، ولَئِن كانَ ذَنبا كانَ ذَنبا مَغفورا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إذ غَبَطتَهُم أن تَرجِعَ ؟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مِثلي إذا دَخَلَ فِي الأَمرِ لَم يَدَعهُ حَتّى يَحُكَّهُ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bookmarkStart w:id="346" w:name="pg12811_169934"/>
    </w:p>
    <w:p>
      <w:pPr>
        <w:pStyle w:val="Heading5"/>
        <w:numPr>
          <w:ilvl w:val="4"/>
          <w:numId w:val="1"/>
        </w:numPr>
        <w:rPr/>
      </w:pPr>
      <w:bookmarkStart w:id="347" w:name="__RefHeading___Toc1724528_3224264995"/>
      <w:bookmarkStart w:id="348" w:name="_Toc123"/>
      <w:bookmarkEnd w:id="346"/>
      <w:bookmarkEnd w:id="347"/>
      <w:r>
        <w:rPr/>
        <w:t>۲</w:t>
      </w:r>
      <w:r>
        <w:rPr>
          <w:rtl w:val="true"/>
        </w:rPr>
        <w:t xml:space="preserve"> </w:t>
      </w:r>
      <w:r>
        <w:rPr>
          <w:rtl w:val="true"/>
        </w:rPr>
        <w:t xml:space="preserve">/ </w:t>
      </w:r>
      <w:r>
        <w:rPr/>
        <w:t>۲</w:t>
      </w:r>
      <w:r>
        <w:rPr>
          <w:rtl w:val="true"/>
        </w:rPr>
        <w:t xml:space="preserve"> ـ </w:t>
      </w:r>
      <w:r>
        <w:rPr/>
        <w:t>۵</w:t>
      </w:r>
      <w:r>
        <w:rPr>
          <w:rtl w:val="true"/>
        </w:rPr>
        <w:t xml:space="preserve"> حكومت عمرو در دوران عُمَر</w:t>
      </w:r>
      <w:bookmarkEnd w:id="348"/>
    </w:p>
    <w:p>
      <w:pPr>
        <w:pStyle w:val="Heading5"/>
        <w:numPr>
          <w:ilvl w:val="4"/>
          <w:numId w:val="1"/>
        </w:numPr>
        <w:rPr/>
      </w:pPr>
      <w:bookmarkStart w:id="349" w:name="__RefHeading___Toc1724530_3224264995"/>
      <w:bookmarkStart w:id="350" w:name="_Toc124"/>
      <w:bookmarkEnd w:id="349"/>
      <w:r>
        <w:rPr/>
        <w:t>۲</w:t>
      </w:r>
      <w:r>
        <w:rPr>
          <w:rtl w:val="true"/>
        </w:rPr>
        <w:t xml:space="preserve"> </w:t>
      </w:r>
      <w:r>
        <w:rPr>
          <w:rtl w:val="true"/>
        </w:rPr>
        <w:t xml:space="preserve">/ </w:t>
      </w:r>
      <w:r>
        <w:rPr/>
        <w:t>۲</w:t>
      </w:r>
      <w:r>
        <w:rPr>
          <w:rtl w:val="true"/>
        </w:rPr>
        <w:t xml:space="preserve"> ـ </w:t>
      </w:r>
      <w:r>
        <w:rPr/>
        <w:t>۶</w:t>
      </w:r>
      <w:r>
        <w:rPr>
          <w:rtl w:val="true"/>
        </w:rPr>
        <w:t xml:space="preserve"> اعتراف عمرو به حقانيّت امام على عليه السلام</w:t>
      </w:r>
      <w:bookmarkEnd w:id="35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حكومت عمرو در دوران عُمَر</w:t>
      </w:r>
      <w:r>
        <w:rPr>
          <w:rFonts w:ascii="IRNazanin" w:hAnsi="IRNazanin" w:eastAsia="IRNazanin"/>
          <w:color w:val="111111"/>
          <w:sz w:val="28"/>
          <w:sz w:val="28"/>
          <w:szCs w:val="28"/>
          <w:lang w:bidi="fa-IR"/>
        </w:rPr>
        <w:t>۶۲۳۷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عمروبن عـاص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مـردمان زيـرك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او را فرمانده سپاه ذاتُ السَّلاسِل نمود ، با اين كه ابو 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عمر ، او را فرمانده سپاهى در شام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بيت المقدّس و چندين شهر فلسطين را فتح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الزاهرةـ به نقل از ليث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ـ كه راه مى رفت ـ ،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ابو عبد اللّه بر زمينْ گام نهد ، جز آن كه امير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اعتراف عمرو به حقانيّت امام على عليه السلام</w:t>
      </w:r>
      <w:r>
        <w:rPr>
          <w:rFonts w:ascii="IRNazanin" w:hAnsi="IRNazanin" w:eastAsia="IRNazanin"/>
          <w:color w:val="111111"/>
          <w:sz w:val="28"/>
          <w:sz w:val="28"/>
          <w:szCs w:val="28"/>
          <w:lang w:bidi="fa-IR"/>
        </w:rPr>
        <w:t>۶۲۴۱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العزلةـ به نقل از عمرو بن دينار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جنگ صفّين از عمرو بن عاص شنيده بود كه با پسرش سخن مى گفت ، به من خبر داد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بنگر كه على را كجا مى بينى؟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ميان سياهىِ گروه نيزه داران مى بينم كه دستارى سپيد بر سر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خدا بر فرزندان عمرو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كناره گيرى آنان از اين نبرد، خير باشد ، خيرى پُربار خواهد بود ، و اگر گناه باشد، گناهى بخشوده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بر حال آنان غبطه مى خورى ، چه چيزى جلوىِ تو را مى گيرد كه باز گردى؟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بزرگى مانند من ، وقتى در كارى وارد شود ، آن را رها نمى سازد تا كار را به انجام رسانَد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عن العتبي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الأَشياءِ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مَن لا حَقَّ لَهُ ذَا الحَقِّ عَلى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مِن ذلِكَ أن يُعطى مَن لا حَقَّ لَهُ ما لَيسَ لَهُ بِحَقِّ مِن غَيرِ غَلَبَةٍ </w:t>
      </w:r>
      <w:r>
        <w:rPr>
          <w:rFonts w:eastAsia="Amiri" w:cs="Amiri" w:ascii="Amiri" w:hAnsi="Amiri"/>
          <w:color w:val="111111"/>
          <w:sz w:val="28"/>
          <w:szCs w:val="28"/>
          <w:rtl w:val="true"/>
          <w:lang w:bidi="ar-SA"/>
        </w:rPr>
        <w:t xml:space="preserve">! </w:t>
      </w:r>
      <w:r>
        <w:rPr>
          <w:rStyle w:val="FootnoteAnchor"/>
        </w:rPr>
        <w:footnoteReference w:id="585"/>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شَرطُ بَيعَتِهِ لِمُعاوِيَةَ</w:t>
      </w:r>
      <w:r>
        <w:rPr>
          <w:rFonts w:ascii="Amiri" w:hAnsi="Amiri" w:eastAsia="Amiri" w:cs="Amiri"/>
          <w:color w:val="111111"/>
          <w:sz w:val="28"/>
          <w:sz w:val="28"/>
          <w:szCs w:val="28"/>
          <w:lang w:bidi="ar-SA"/>
        </w:rPr>
        <w:t>۶۲۴۲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مِصرُ وَالمَغرِبُ لِعَمرِو بنِ العاصِ طُعمَةً شَرَطَها لَهُ يَومَ بايَعَ ، ونُسخَةُ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أعطى مُعاوِيَةُ بنُ أبي سُفيانَ عَمرَو بنَ العاصِ مِصرَ ، أعطاهُ أهلَها ، فَهُم لَهُ حياتَهُ ، ولا تَنقُصُ طاعَتُهُ شَرطا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وَردانُ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الشَّعرُ مِن بَدَنِكَ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عَمرٌو يَقرَأُ الشَّرطَ ، ولا يَقِفُ عَلى ما وَقَفَ عَلَيهِ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خَتَمَ الكِتابَ وشَهِدَ الشُّهودُ ، قالَ لَهُ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عُمرُكَ أيُّهَا الشَّيخُ إلّا كَظِم ءِ حِمارٍ ، </w:t>
      </w:r>
      <w:r>
        <w:rPr>
          <w:rStyle w:val="FootnoteAnchor"/>
          <w:rtl w:val="true"/>
        </w:rPr>
        <w:footnoteReference w:id="586"/>
      </w:r>
      <w:r>
        <w:rPr>
          <w:rFonts w:ascii="Amiri" w:hAnsi="Amiri" w:eastAsia="Amiri" w:cs="Amiri"/>
          <w:color w:val="111111"/>
          <w:sz w:val="28"/>
          <w:sz w:val="28"/>
          <w:szCs w:val="28"/>
          <w:rtl w:val="true"/>
          <w:lang w:bidi="ar-SA"/>
        </w:rPr>
        <w:t xml:space="preserve">هَلّا شَرَطتَ لِعَقِبِكَ مِن بَعدِكَ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فَاستَقالَ مُعاوِيَةَ ، فَلَم يُقِلهُ ، فَكانَ عَمروٌ لا يَحمِلُ إلَيهِ مِن مالِها شَيئا ؛ يُفَرِّقُ الأَعطِيَةَ فِي النّاسِ ، فَما فَضَلَ مِن شَيءٍ أخَذَهُ لِنَفسِهِ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ووَلِيَ عَمرُو بنُ العاصِ مِصرَ عَشرَ سِنينَ ، مِنها لِعُمَرَ بنِ الخَطّابِ أربَعَ سِنينَ ، ولِعُثمانَ بنِ عَفّانٍ أربَعَ سِنينَ إلّا شَهرَينِ ، ولِمُعاوِيَةَ سَنَتينِ وثَلاثَةَ أشهُرٍ ، وتُوُفِّيَ ولَهُ ثَمانٌ وتِسعونَ سَنَةً ، وكانَ داهِيَةَ العَرَبِ رَأيا وحَزما وعَقلاً ولِسانا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bookmarkStart w:id="351" w:name="pg12811_169936"/>
    </w:p>
    <w:p>
      <w:pPr>
        <w:pStyle w:val="Heading5"/>
        <w:numPr>
          <w:ilvl w:val="4"/>
          <w:numId w:val="1"/>
        </w:numPr>
        <w:rPr/>
      </w:pPr>
      <w:bookmarkStart w:id="352" w:name="__RefHeading___Toc1724532_3224264995"/>
      <w:bookmarkStart w:id="353" w:name="_Toc125"/>
      <w:bookmarkEnd w:id="351"/>
      <w:bookmarkEnd w:id="352"/>
      <w:r>
        <w:rPr/>
        <w:t>۲</w:t>
      </w:r>
      <w:r>
        <w:rPr>
          <w:rtl w:val="true"/>
        </w:rPr>
        <w:t xml:space="preserve"> </w:t>
      </w:r>
      <w:r>
        <w:rPr>
          <w:rtl w:val="true"/>
        </w:rPr>
        <w:t xml:space="preserve">/ </w:t>
      </w:r>
      <w:r>
        <w:rPr/>
        <w:t>۲</w:t>
      </w:r>
      <w:r>
        <w:rPr>
          <w:rtl w:val="true"/>
        </w:rPr>
        <w:t xml:space="preserve"> ـ </w:t>
      </w:r>
      <w:r>
        <w:rPr/>
        <w:t>۷</w:t>
      </w:r>
      <w:r>
        <w:rPr>
          <w:rtl w:val="true"/>
        </w:rPr>
        <w:t xml:space="preserve"> شرط بيعت كردن عمرو با معاويه</w:t>
      </w:r>
      <w:bookmarkEnd w:id="353"/>
    </w:p>
    <w:p>
      <w:pPr>
        <w:pStyle w:val="BookText"/>
        <w:rPr/>
      </w:pPr>
      <w:r>
        <w:rPr>
          <w:rFonts w:ascii="IRNazanin" w:hAnsi="IRNazanin" w:eastAsia="IRNazanin"/>
          <w:color w:val="111111"/>
          <w:sz w:val="28"/>
          <w:sz w:val="28"/>
          <w:szCs w:val="28"/>
          <w:lang w:bidi="fa-IR"/>
        </w:rPr>
        <w:t>۶۲۴۳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الفريدـ به نقل از عُتبى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عمربن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انگيزترينِ كارها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آن كه حقّى ندارد ، بر صاحب حق به رغم حقّانيت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انگيزتر ، آن كه به كسى كه حقّى ندارد ، بدون جنگ ، آنچه حقّش نيست ، داده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شرط بيعت كردن عمرو با معاويه</w:t>
      </w:r>
      <w:r>
        <w:rPr>
          <w:rFonts w:ascii="IRNazanin" w:hAnsi="IRNazanin" w:eastAsia="IRNazanin"/>
          <w:color w:val="111111"/>
          <w:sz w:val="28"/>
          <w:sz w:val="28"/>
          <w:szCs w:val="28"/>
          <w:lang w:bidi="fa-IR"/>
        </w:rPr>
        <w:t>۶۲۴۶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مغرب ، تيول عمرو بن عاص بود كه روز بيعت با معاويه ، گرفتن آنها را با او شرط كرده بود و متن شرط ،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تعهّدى است كه معاوية بن ابى سفيان ، به واسطه آن ، مصر را به عمرو بن عاص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مصر را به وى بخشيد كه تا در مدّت زمان حيات عمرو ، از آنِ او باشند ، به شرط آن كه در پيروى و اطاعت، كوتاهى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وردان ، غلام عمرو ،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مويى از تنت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 شرط ها را مى خواند و به آنچه وردان پى برده بود ، پى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عهدنامه را مُهر زد و گواهان را شاهد گرفت، وردان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عمرت جز اندكى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نسل پس از خودت چيزى شرط نكردى؟</w:t>
      </w:r>
    </w:p>
    <w:p>
      <w:pPr>
        <w:pStyle w:val="BookText"/>
        <w:rPr/>
      </w:pPr>
      <w:r>
        <w:rPr>
          <w:rFonts w:ascii="IRNazanin" w:hAnsi="IRNazanin" w:eastAsia="IRNazanin"/>
          <w:color w:val="111111"/>
          <w:sz w:val="28"/>
          <w:sz w:val="28"/>
          <w:szCs w:val="28"/>
          <w:rtl w:val="true"/>
          <w:lang w:bidi="fa-IR"/>
        </w:rPr>
        <w:t>عمرو ، تقاضاى بر هم زدن از معاويه كرد؛ ولى معاويه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 عمرو از ثروت مصر چيزى براى معاويه نمى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درآمدهاى آن را ميان مردم ، تقسيم مى كرد و آنچه را كه اضافه مى آمد ، براى خود بر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عاص ، ده سال بر مصر حكومت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چهارسال در دوران عمر بن خطّاب و سه سال و ده ماه در زمان عثمان و دو سال و سه ماه در زمان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سالگى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نظردادن، دورانديشى ، خردمندى و زبان بازى ، از زيركان عرب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مُعاوِيَةَ ، فَوَجَدَهُ يَقُصُّ ويُذَكِّرُ أهلَ الشّامِ في دَمِ الشَّهيدِ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أحرَقتَ كَبِدي بِقِصَصِكَ ، أ تَرى إن خالَفنا عَلِيّا لِفَضلٍ مِنّا عَلَيهِ ؟ 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هِيَ إلَا الدُّنيا نَتَكالَبُ عَلَيها ، أمَا وَاللّهِ ، لَتُقطِعَنَّ لي مِن دُنياكَ ، أو لَاُنابِذَنَّكَ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فَأَعطاهُ مِصرَ ، وقَد كانَ أهلُها بَعَثوا بِطاعَتِهِم إلى عَلِيٍّ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 بعمرو بن العاص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شِدَّةُ أسَفِهِ عِندَ المَوتِ</w:t>
      </w:r>
      <w:r>
        <w:rPr>
          <w:rFonts w:ascii="Amiri" w:hAnsi="Amiri" w:eastAsia="Amiri" w:cs="Amiri"/>
          <w:color w:val="111111"/>
          <w:sz w:val="28"/>
          <w:sz w:val="28"/>
          <w:szCs w:val="28"/>
          <w:lang w:bidi="ar-SA"/>
        </w:rPr>
        <w:t>۶۲۴۸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عن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ابنُ عَبّاسٍ عَلى عَمرِو بنِ العاصِ في مَرَضِهِ ، فَسَلَّمَ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عَبدِ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أصلَحتُ مِن دُنيايَ قَليلاً ، وأفسَدتُ مِن ديني كَثيرا ، فَلَو كانَ الَّذي أصلَحتُ هُوَ الَّذي أفسَدتُ وَالَّذي أفسَدتُ هُوَ الَّذي أصلَحتُ لَفُزتُ ، ولَو كانَ يَنفَعُني أن أطلُبَ طَلَبتُ ، ولَو كانَ يُنجيني أن أهرُبَ هَرَبتُ ، فَصِرتُ كَالمَنجَنيقِ بَينَ السَّماءِ وَالأَرضِ ؛ لا أرقى بِيَدَينِ ، ولا أهبِطُ بِرِجلَينِ ، فَعِظني بِعِظَةٍ أنتَفِعُ بِها يَابنَ أخي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ابنُ أخيكَ أخاكَ ، ولا تَشاءُ أن أبكِيَ إلّا بَكَيتُ ، كَيفَ يُؤمِنُ </w:t>
      </w:r>
      <w:r>
        <w:rPr>
          <w:rStyle w:val="FootnoteAnchor"/>
          <w:rtl w:val="true"/>
        </w:rPr>
        <w:footnoteReference w:id="589"/>
      </w:r>
      <w:r>
        <w:rPr>
          <w:rFonts w:ascii="Amiri" w:hAnsi="Amiri" w:eastAsia="Amiri" w:cs="Amiri"/>
          <w:color w:val="111111"/>
          <w:sz w:val="28"/>
          <w:sz w:val="28"/>
          <w:szCs w:val="28"/>
          <w:rtl w:val="true"/>
          <w:lang w:bidi="ar-SA"/>
        </w:rPr>
        <w:t>بِرَحيلِ مَن هُوَ مُقيمٌ ؟</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حينِها ، مِن حينِ ابنِ بِضعٍ وثَمانينَ سَنَةً تُقَنِّطُني مِن رَحمَةِ رَبّي ، اللّهُمَّ إنَّ ابنَ عَبّاسٍ يُقَنِّطُني مِن رَحمَتِكَ فَخُذ مِنّي حَتّى 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جَديدا ، وتُعطي خَلَقا ؟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ولَكَ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اُرسِلُ كَلِمَةً إلّا أرسَلتَ نَقيضَها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bookmarkStart w:id="354" w:name="pg12811_169938"/>
    </w:p>
    <w:p>
      <w:pPr>
        <w:pStyle w:val="Heading5"/>
        <w:numPr>
          <w:ilvl w:val="4"/>
          <w:numId w:val="1"/>
        </w:numPr>
        <w:rPr/>
      </w:pPr>
      <w:bookmarkStart w:id="355" w:name="__RefHeading___Toc1724534_3224264995"/>
      <w:bookmarkStart w:id="356" w:name="_Toc126"/>
      <w:bookmarkEnd w:id="354"/>
      <w:bookmarkEnd w:id="355"/>
      <w:r>
        <w:rPr/>
        <w:t>۲</w:t>
      </w:r>
      <w:r>
        <w:rPr>
          <w:rtl w:val="true"/>
        </w:rPr>
        <w:t xml:space="preserve"> </w:t>
      </w:r>
      <w:r>
        <w:rPr>
          <w:rtl w:val="true"/>
        </w:rPr>
        <w:t xml:space="preserve">/ </w:t>
      </w:r>
      <w:r>
        <w:rPr/>
        <w:t>۲</w:t>
      </w:r>
      <w:r>
        <w:rPr>
          <w:rtl w:val="true"/>
        </w:rPr>
        <w:t xml:space="preserve"> ـ </w:t>
      </w:r>
      <w:r>
        <w:rPr/>
        <w:t>۸</w:t>
      </w:r>
      <w:r>
        <w:rPr>
          <w:rtl w:val="true"/>
        </w:rPr>
        <w:t xml:space="preserve"> تأسّف شديد عمرو به هنگام مرگ</w:t>
      </w:r>
      <w:bookmarkEnd w:id="356"/>
    </w:p>
    <w:p>
      <w:pPr>
        <w:pStyle w:val="BookText"/>
        <w:rPr/>
      </w:pPr>
      <w:r>
        <w:rPr>
          <w:rFonts w:ascii="IRNazanin" w:hAnsi="IRNazanin" w:eastAsia="IRNazanin"/>
          <w:color w:val="111111"/>
          <w:sz w:val="28"/>
          <w:sz w:val="28"/>
          <w:szCs w:val="28"/>
          <w:lang w:bidi="fa-IR"/>
        </w:rPr>
        <w:t>۶۲۴۹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عاص ، نزد معاويه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او درباره خون عثمان براى شاميان ،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داستان هايت جگرم را آتش 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پندارى اگر ما با على مخالفت كرديم ، براى فضيلت ما بر او بود؟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 آن ، ستيز مى كنيم، چيزى جز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يا از دنيايت براى من سهمى مى گذارى و يا از تو جدا مى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بود كه معاويه ، مصر را به عمرو بخشيد ، با آن كه مردمان مصر ، پيروى خود را از على عليه السلام اعلان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جُستن از عمرو بن عاص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تأسّف شديد عمرو به هنگام مرگ</w:t>
      </w:r>
      <w:r>
        <w:rPr>
          <w:rFonts w:ascii="IRNazanin" w:hAnsi="IRNazanin" w:eastAsia="IRNazanin"/>
          <w:color w:val="111111"/>
          <w:sz w:val="28"/>
          <w:sz w:val="28"/>
          <w:szCs w:val="28"/>
          <w:lang w:bidi="fa-IR"/>
        </w:rPr>
        <w:t>۶۲۴۷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الاستيعابـ به نقل از شافعى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هنگام بيمارى عمرو بن عاص ، بر او وارد شد 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از دنيايم را سامان بخشيدم و بسيارى از دينم را تباه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سامان دادم ، همانى بود كه تباه ساختم و آنچه را تباه ساختم ، همانى بود كه سامان دادم، بى گمانْ رستگار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سودمند بود ، آن را درخواست مى كردم و اگر گريختنْ نجاتم مى داد ، مى گريختم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منجنيق ، بين آسمان و زمينْ قرار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دستانى دارم كه بالا روم و نه پاهايى كه فرود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پندى ده كه از آن ، سود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دير است ، 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مانند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گريه كنم ، گريه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كه خود ، اقامت 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كوچ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كوچ كردنْ ايمان بياورَد؟</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هم اكنون وقت موعظه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در هشتاد و چند سالگى هستم ، مرا از رحمت پروردگارم نااميد مى كنى؟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 مرا از رحمتت نااميد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 مرا بگير تا خشنود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دير است ، 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مى گيرى و كهنه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تو چه شده است كه سخنى نمى گويم ، جز آن كه تو ضدّش را بر زبان مى آورى؟</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عَمرا الوَفاةُ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 أبوكَ أنَّهُ كانَ ماتَ في غَزاةِ ذاتِ السَّلاسِلِ ؛ إنّي قَد دَخَلتُ في اُمورٍ لا أدري ما حُجَّتي عِندَ اللّهِ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إلى مالِهِ فَرَأى كَثرَتَهُ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 كانَ بَعرا ، يا لَيتَنيِمتُّ قَبلَ هذَا اليَومِ بِثَلاثينَ سَنَةً ؛ أصلَحتُ لِمُعاوِيَةَ دُنياهُ ، وأفسَدتُ ديني ، آثَرتُ دُنيايَ وتَرَكتُ آخِرَتي ، عُمِّيَ عَلَيَّ رُشدي حَتّى حَضَرَني أجَلي ، كَأَنّي بِمُعاوِيَةَ قَد حَوى مالي ، وأساءَ فيكُم خِلافَتي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عَمرٌو لَيلَةَ الفِطرِ سَنَةَ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ه ، فَأَقَرَّ مُعاوِيَةُ ابنَهُ عَبدَ اللّهِ بنَ عَمرٍو </w:t>
      </w:r>
      <w:r>
        <w:rPr>
          <w:rFonts w:eastAsia="Amiri" w:cs="Amiri" w:ascii="Amiri" w:hAnsi="Amiri"/>
          <w:color w:val="111111"/>
          <w:sz w:val="28"/>
          <w:szCs w:val="28"/>
          <w:rtl w:val="true"/>
          <w:lang w:bidi="ar-SA"/>
        </w:rPr>
        <w:t xml:space="preserve">. </w:t>
      </w:r>
      <w:r>
        <w:rPr>
          <w:rStyle w:val="FootnoteAnchor"/>
        </w:rPr>
        <w:footnoteReference w:id="59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عُبَيدُ اللّهِ بنُ عُمَرَولد عبيد اللّه بن عمر بن الخطّاب في زمن النبيّ الأكرم صلى الله عليه و آله ، </w:t>
      </w:r>
      <w:r>
        <w:rPr>
          <w:rStyle w:val="FootnoteAnchor"/>
          <w:rtl w:val="true"/>
        </w:rPr>
        <w:footnoteReference w:id="592"/>
      </w:r>
      <w:r>
        <w:rPr>
          <w:rFonts w:ascii="Amiri" w:hAnsi="Amiri" w:eastAsia="Amiri" w:cs="Amiri"/>
          <w:color w:val="111111"/>
          <w:sz w:val="28"/>
          <w:sz w:val="28"/>
          <w:szCs w:val="28"/>
          <w:rtl w:val="true"/>
          <w:lang w:bidi="ar-SA"/>
        </w:rPr>
        <w:t xml:space="preserve">وعندما قُتل أبوه على يد أبي لؤلؤة حمل على الهرمزان ـ وكان عليلاً ـ وعلى ابنة أبي لؤلؤة ـ وكانت صغيرةً ـ وجُفينة ـ وكان من أهل الذمّة ـ وقتلهم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حكم عليه الصحابة ـ ومنهم أمير المؤمنين عليه السلام ـ بالقتل ، لكنّ عثمان عفا عنه </w:t>
      </w:r>
      <w:r>
        <w:rPr>
          <w:rStyle w:val="FootnoteAnchor"/>
          <w:rtl w:val="true"/>
        </w:rPr>
        <w:footnoteReference w:id="594"/>
      </w:r>
      <w:r>
        <w:rPr>
          <w:rFonts w:ascii="Amiri" w:hAnsi="Amiri" w:eastAsia="Amiri" w:cs="Amiri"/>
          <w:color w:val="111111"/>
          <w:sz w:val="28"/>
          <w:sz w:val="28"/>
          <w:szCs w:val="28"/>
          <w:rtl w:val="true"/>
          <w:lang w:bidi="ar-SA"/>
        </w:rPr>
        <w:t xml:space="preserve">وأمره بالهرب من الإمام عليه السلام وقد اقطع له عثمان كويفة ابن عمر في قرب الكوفة فلم يزل بها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ولمّا تسلّم أمير المؤمنين عليه السلام زمام الخلافة لحق عبيد اللّه بمعاوية ؛ خوفا من القصاص ، وصار أميرا على خيّالته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نشط كثيرا لأجل معاوية في صفّين ، بَيدَ أنّه قُتل أثناء الحرب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وقد اختلف في قاتله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أمير المؤمنين عليه السلام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Style w:val="FootnoteAnchor"/>
          <w:rtl w:val="true"/>
        </w:rPr>
        <w:footnoteReference w:id="59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2811_169940"/>
    </w:p>
    <w:p>
      <w:pPr>
        <w:pStyle w:val="Heading4"/>
        <w:numPr>
          <w:ilvl w:val="3"/>
          <w:numId w:val="1"/>
        </w:numPr>
        <w:rPr/>
      </w:pPr>
      <w:bookmarkStart w:id="358" w:name="__RefHeading___Toc1724536_3224264995"/>
      <w:bookmarkStart w:id="359" w:name="_Toc127"/>
      <w:bookmarkEnd w:id="357"/>
      <w:bookmarkEnd w:id="358"/>
      <w:r>
        <w:rPr/>
        <w:t>۲</w:t>
      </w:r>
      <w:r>
        <w:rPr>
          <w:rtl w:val="true"/>
        </w:rPr>
        <w:t xml:space="preserve"> </w:t>
      </w:r>
      <w:r>
        <w:rPr>
          <w:rtl w:val="true"/>
        </w:rPr>
        <w:t xml:space="preserve">/ </w:t>
      </w:r>
      <w:r>
        <w:rPr/>
        <w:t>۳</w:t>
      </w:r>
      <w:r>
        <w:rPr>
          <w:rtl w:val="true"/>
        </w:rPr>
        <w:t xml:space="preserve"> عبيد اللّه بن عمر</w:t>
      </w:r>
      <w:bookmarkEnd w:id="359"/>
    </w:p>
    <w:p>
      <w:pPr>
        <w:pStyle w:val="BookText"/>
        <w:rPr/>
      </w:pPr>
      <w:r>
        <w:rPr>
          <w:rFonts w:ascii="IRNazanin" w:hAnsi="IRNazanin" w:eastAsia="IRNazanin"/>
          <w:color w:val="111111"/>
          <w:sz w:val="28"/>
          <w:sz w:val="28"/>
          <w:szCs w:val="28"/>
          <w:lang w:bidi="fa-IR"/>
        </w:rPr>
        <w:t>۶۲۵۲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مناجات خويش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مرگ عمرو فرا رسيد ،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دوست داشت در جنگ ذات السلاسل از دنيا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كارهايى داخل شدم كه نمى دانم دليل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آنها نزد خداوند چيست؟</w:t>
      </w:r>
    </w:p>
    <w:p>
      <w:pPr>
        <w:pStyle w:val="BookText"/>
        <w:rPr/>
      </w:pPr>
      <w:r>
        <w:rPr>
          <w:rFonts w:ascii="IRNazanin" w:hAnsi="IRNazanin" w:eastAsia="IRNazanin"/>
          <w:color w:val="111111"/>
          <w:sz w:val="28"/>
          <w:sz w:val="28"/>
          <w:szCs w:val="28"/>
          <w:rtl w:val="true"/>
          <w:lang w:bidi="fa-IR"/>
        </w:rPr>
        <w:t>آن گاه به ثروتش نگاه كرد و فراوانى آن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اينها پِشكِل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سى سالْ پيش از اين ،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معاويه را آباد كردم و دين خود را تباه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دنيايم را ترجيح دادم و آخرتم را 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كمالم بر من پوشيده مانْد تا مرگم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معاويه را مى بينم كه بر ثروتم چنگ انداخته و پس از من با شما بد رفتارى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 در شب عيد فطر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قمرى از دنيا رفت و معاويه، فرزند او عبد اللّه بن عمرو را به جاى او منصوب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عبيد اللّه بن عمرعبيد اللّه بن عمر بن خطّاب در زمان پيامبر خدا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عمر به دست ابو لؤلؤ كشته شد، عبيد اللّه به هرمزان ـ كه عليل بود ـ و دختر ابو لؤلؤ ـ كه صغير بود ـ و جُفينه ـ كه اهل ذمّه بود ـ ، حمله كرد و 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صحابيان پيامبر صلى الله عليه و آله و از جمله امام على عليه السلام ، عبيد اللّه را به مرگْ محكوم كردند؛ ليكن عثمانْ او را عفو كرد و دستور داد كه از دست امام عليه السلام بگريزد و قطعه زمينى از كويفة بن عمر </w:t>
      </w:r>
      <w:r>
        <w:rPr>
          <w:rStyle w:val="FootnoteAnchor"/>
          <w:rtl w:val="true"/>
        </w:rPr>
        <w:footnoteReference w:id="599"/>
      </w:r>
      <w:r>
        <w:rPr>
          <w:rFonts w:ascii="IRNazanin" w:hAnsi="IRNazanin" w:eastAsia="IRNazanin"/>
          <w:color w:val="111111"/>
          <w:sz w:val="28"/>
          <w:sz w:val="28"/>
          <w:szCs w:val="28"/>
          <w:rtl w:val="true"/>
          <w:lang w:bidi="fa-IR"/>
        </w:rPr>
        <w:t>در نزديكى كوفه در اختيار او نهاد و عبيد اللّه ، پيوسته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خلافت رسيدن امام على عليه السلام ، عبيد اللّه بن عمر ، از ترس قصاص ، به معاويه پيوست و فرمانده سواران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صفّين ، فعّاليت فراوانى به نفع معاويه كرد ؛ ليكن در هنگامه جنگ ،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كُشنده او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امام على عليه السلام او را به هلاكت رساند و گفته شده مالك اشتر ، و نيز گفته شده عمّار بن ياسر او را كشت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عُبَيدُ اللّهِ بنُ عُمَرَ لَحِقَ بِمُعاوِيَةَ ؛ خَوفا مِن عَلِيٍّ أن يُقيدَهُ بِالهُرمُزانِ ، وذلِكَ أنَّ أبا لُؤلُؤَةَ ـ غُلامَ المُغيرَةِ بنِ شُعبَةَ ـ قاتِلُ عُمَرَ وكانَ في أرضِ العَجَمِ غُلاما لِلهُرمُزانِ ، فَلَمّا قُتِلَ عُمَرُ شَدَّ عُبَيدُ اللّهِ عَلَى الهُرمُزانِ فَقَتَلَهُ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أترُكُ بِالمَدينَةِ فارِسِيّا ولا في غَيرِها إلّا قَتَلتُهُ بِأَبي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الهُرمُزانُ عَليلاً فِي الوَقتِ الَّذي قُتِلَ فيهِ عُمَرُ ، فَلَمّا صارَتِ الخِلافَةُ إلى عَلِيٍّ أرادَ قَتلَ عُبَيدِ اللّهِ بنِ عُمَرَ بِالهُرمُزانِ ؛ لِقَتلِهِ إيّاهُ ظُلما مِن غَيرِ سَبَبٍ استَحَقَّهُ ، فَلَجَأَ إلى مُعاوِيَةَ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عـبيد اللّه بـن عمر بـه معاويـه پيوست ، از ترس آن كه على عليه السلام او را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 ، دربند سازد؛ زيرا ابو لؤلؤ، غلام مغيرة بن شعبه ، قاتل عمر بود و ابو لؤلؤ ، در سرزمين فارس ، غلام هرمزان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 لؤلؤ عمر را كشت، عبيد اللّه بر هرمزانْ حمله بُرد و او را كُشت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فارسى زبانى را در مدينه و ديگر شهرها رها نمى كنم ، مگر آن كه او را به خونخواهى پدرم خواهم كُشت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هرمزان ، هنگام كشته شدن عمر ، بيمار و ناتوان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خلافت به على عليه السلام رسيد، تصميم گرفت عبيد اللّه بن عمر را به خاطر كشتن هرمزان بكُشد ؛ زيرا او را ظالمانه و بدون سببى كه مستحق باشد، كشته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پناه بُرد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عُبَيدُ اللّهِ بنُ عُمَرَ بنِ الخَطّابِ عَلى مُعاوِيَةَ بِالشّامِ ، أرسَلَ مُعاوِيَةُ إلى عَمرِو بنِ العاصِ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إنَّ اللّهَ قَد أحيا لَكَ عُمَرَ بَنَ الخَطّابِ بِالشّامِ بِقُدومِ عُبَيدِ اللّهِ بنِ عُمَرَ ، وقَد رَأَيتُ أن اُقيمَهُ خَطيبا فَيَشهَدَ عَلى عَلِيٍّ بِقَتلِ عُثمانَ ، ويَنالَ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فَأَتى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إنَّ لَكَ اسمَ أبيكَ ، فَانظُر بِمِل ءِ عَينَيكَ ، وتَكَلَّم بِكُلِّ فيكَ ؛ فَأَنتَ المَأمونُ المُصَدَّقُ فَاصعَدِ المِنبَرَ وَاشتُم عَلِيّا ، وَاشهَد عَلَيهِ أنَّهُ قَتَلَ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أمّا شَتمي لَهُ </w:t>
      </w:r>
      <w:r>
        <w:rPr>
          <w:rStyle w:val="FootnoteAnchor"/>
          <w:rtl w:val="true"/>
        </w:rPr>
        <w:footnoteReference w:id="601"/>
      </w:r>
      <w:r>
        <w:rPr>
          <w:rFonts w:ascii="Amiri" w:hAnsi="Amiri" w:eastAsia="Amiri" w:cs="Amiri"/>
          <w:color w:val="111111"/>
          <w:sz w:val="28"/>
          <w:sz w:val="28"/>
          <w:szCs w:val="28"/>
          <w:rtl w:val="true"/>
          <w:lang w:bidi="ar-SA"/>
        </w:rPr>
        <w:t xml:space="preserve">فَإِنَّهُ عَلِيُّ بنُ أبي طالِبٍ ، واُمُّهُ فاطِمَةُ بِنتُ أسَدِ بنِ هاشِمٍ ، فَما عَسى أن أقولَ في حَسَبِهِ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بَأسُهُ فَهُوَ الشُّجاعُ المُطرِقُ ، وأمّا أيّامُهُ فَما قَد عَرَفتَ ، ولكِنّي مُلزِمُهُ دَمَ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قَد نَكَأتَ القُرحَةَ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عُبَيدُ اللّهِ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قَتلُهُ الهُرمُزانَ ، ومَخافَةُ عَلِيٍّ عَلى نَفسِهِ ما أتانا أبَدا ؛ أ لَم تَرَ إلى تَقريظِهِ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إن لَم تَغلِب فَاخلِب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حَديثُهُ إلى عُبَيدِ اللّهِ ، فَلَمّا قامَ خَطيبا تَكَلَّمَ بِحاجَتِهِ ، حَتّى إذا أتى إلى أمرِ عَلِيٍّ أمسَكَ ولَم يَقُل شَيئا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 إنَّكَ بَين عِيٍّ أو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أقطَعَ الشَّهادَةَ عَلى رَجُلٍ لَم يَقتُل عُثمانَ ، وعَرَفتُ أنَّ النّاسَ مُحتَمِلوها عَنّي فَتَرَكتُها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جُرجانى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عبيد اللّه بن عمر بن خطّاب در شام به نزد معاويه رفت ، معاويه سراغ عمرو بن عاص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با آمدن عبيد اللّه بن عمر ، عمر بن خطّاب را در شام ، براى تو زنده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اين است كه او را به خطابه وا دارم تا شهادت دهد كه على عثمان را كشته است و از او انتقام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رأى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معاويه سراغ عبيد اللّه فرستاد و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نام پدرت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چشمانت بنگر و با تمام دهانت سخن بگو كه تو امينِ تأييد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بالا رو و على را دشنام گو و گواهى ده كه عثمان را او به قتل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دشنام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او على بن ابى طالب است و مادرش فاطمه دختر اسد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نيست كه درباره تبارش چيزى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دليرى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دلاورى كوبنده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درباره پيشينه اش كه خود ،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دانستن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 متّهم مى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دُمَلى را درآورده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عبيد اللّه بيرون رفت ،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جرم كشتن هرمزان و ترس بر جانش از سوى على نبود ، هيچ گاه نزد ما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بينى چگونه على را تأييد مى كند؟</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پيروز نشدى ، چنگ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عمرو به گوش عبيد اللّه رسيد و هنگامى كه به سخنرانى پرداخت ، آنچه مى خواست، گفت ، و چون سخن به على عليه السلام رسيد ، باز ايستاد و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سخن گفتن ناتوانى و يا خيانت پيشه اى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براى معاويه پيغام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نداشتم به زيان مردى شهادت دهم كه عثمان را نكُشته است و چون دانستم كه مردم از من مى پذيرند ، آن را رها ساختم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۶۲۵۶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الذهبـ في تَفصيلِ وَقعَةِ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عُبَيدُ اللّهِ بنُ عُمَرَ إذا خَرَجَ إلَى القِتالَ قامَ إلَيهِ نِساؤُهُ فَشَدَدنَ عَلَيهِ سِلاحَهُ ، ما خَلَا الشَّيبانِيّةَ بِنتَ هانِئِ بنِ قَبيصَةَ ، فَخَرَجَ في هذَا اليَومِ ، وأقبَلَ عَلَى الشَّيبانِيَّةِ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عَبَّأتُ اليَومَ لِقَومِكِ ، وَايمُ اللّهِ ، إنّي لَأَرجو أن أربِطَ بِكُلِّ طُنبٍ مِن أطنابِ فُسطاطي سَيِّدا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اُبغِضَ إلّا أن تُقاتِلَهُم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يَتَوَجَّه إلَيهِم صِنديدٌ في جاهِلِيَّةٍ ولا إسلامٍ وفي رَأسِهِ صَعَرٌ إلّا أبادوهُ ، وأخافُ أن يَقتُلوكَ ، وكَأَنّي بِكَ قَتيلاً وقَد أتَيتُهُم أسأَلُهُم أن يَهَبوا لي جِيفَتَكَ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فَرَماها بِقَوسٍ فَشَجَّها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سَتَعلَمين بِمَن آتيكِ مِن زُعَماءِ قَومِكِ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فَحَمَلَ عَلَيهِ حُرَيثُ بنُ جابِرِ الجُعفِيُّ فَطَعَنَهُ فَقَتَلَهُ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الأَشتَرَ النَّخَعِي هُوَ الَّذي قَتَلَهُ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ضَرَبَهُ ضَربَةً فَقَطَعَ ما عَلَيهِ مِنَ الحَديدِ حَتّى خالَطَ سَيفُهُ حَشوَةَ جَوفِهِ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عَلِيّا قالَ حينَ هَرَبَ فَطَلَبَهُ لِيُقيدَ مِنهُ بِالهُرمُزانِ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فاتَني في هذَا اليَومِ لا يَفوتُني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 نِساؤُهُ مُعاوِيَةَ في جيفَتِهِ ، فَأَمَرَ أن تَأتينَ رَبيعَةَ فَتَبذُلنَ في جيفَتِهِ عَشرَةَ آلافٍ ، فَفَعَلنَ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فَاستَأمَرَت رَبيعَةُ عَلِيّا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جيفَتُهُ جيفَةُ كَلبٍ لا يَحِلُّ بَيعُها ، ولكِن قَد أجَبتُهُم إلى ذلِكَ ، فَاجعَلوا جيفَتَهُ لِبِنتِ هانِئِ بنِ قَبيصَةَ الشَّيبانِيِّ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لِنِسوَةِ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شِئتُنَّ شَدَدناهُ إلى ذَنَبِ بَغلٍ ، ثُمَّ ضَرَبناهُ حَتّى يَدخُلَ إلى عَسكَرِ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فَصَرَخنَ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أشَدُّ عَلَينا ، وأخبَرنَ معُاوِيَةَ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ائتُوا الشَّيبانِيَّةَ فَسَلوها أن تُكَلِّمَهُم في جيفَتِهِ ، فَفَعَلنَ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وأتَتِ القَومَ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بِنتُ هانِئِ بنِ قَبيصَةَ ، وهذا زَوجي القاطِعُ الظّالِمُ ، وقَد حَذَّرتُهُ ما صارَ إلَيهِ ، فَهَبوا إلَيَّ جيفَتَهُ ، فَفَعَلوا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وألقَت إلَيهِم بِمِطرَفِ خَزٍّ فَأَدرَجوهُ فيهِ ، ودَفَعوهُ إلَيها ، فَمَضَت بِهِ ، وكانَ قَد شُدَّ في رِجلِهِ إلى طُنبِ فُسطاطٍ مِن فَساطيطِهِم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در تشريح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عبيد اللّه بن عمر ، جهت پيكارْ بيرون مى رفت ، زنانش به پا مى خاستند و سلاحش را محكم مى كردند ، جز دختر هانى بن قبيصه شيبانى كه عبيد اللّه ، هنگام جنگ ، بيرون آمد و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امروز ، خود را براى جنگ با خويشانت آماده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اميدوارم با هر طنابى از طناب هاى خيمه ام ، بزرگى از آنان را به بند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با آنان پيكار كنى ، خشمگين نمى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دوران جاهليت و اسلام ، هيچ بزرگى كه در سرش شعله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 مى كشيد ، به سوى آنان نتاخت ، جز آن كه او را نابود ساختند و مى ترسم تو را بكشند و گويا مى بينم كه تو را كشته اند و من نزد آنان آمده ام و از آنان مى خواهم كه جنازه ات را به من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به سوى زن ، تيرى انداخت و او را مجروح ساخت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خواهى دانست كه چه كسى از بزرگان قومت را نزد تو 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جنگ رفت و حريث بن جابر جُعْفى بر او حمله كرد و بر او نيزه زد و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آن كسى كه او را كشت ، اَشتر نَخَعى بود و گفته شده كه على عليه السلام ضربه اى بر او فرود آورد و آهنى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 او بود ، قطع كرد و شمشير در روده هايش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 وقتى كه عبيد اللّه مى گريخت و او به دنبالش بود تا به جرم كشتن هرمزان در بندش سازد،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امروز از دستم بگريزد ، در روز ديگر نمى تواند بگريزد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با زنان عبيد اللّه ، درباره جنازه اش صحبت كرد و فرمان داد تا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ربيعه روند و دَه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جنازه را از آنان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 قبول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 با على عليه السلام به مشورت پرداختند و على عليه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 او جنازه سگ است و فروش آن ، جايز نيست؛ ولى خواسته آنان را اجابت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در اختيار همسرش دختر هانى بن قبيصه شيبانى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زنان عبيد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 او را به دُم قاطرى مى بنديم و قاطر را رَم مى دهيم تا به لشكر معاويه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فرياد برآوردند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ما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را به معاويه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زن شيبانى رويد و از او بخواهيد درباره جنازه با آنان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 نزد سپاه على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هانى بن قبيصه هستم و اين ، شوهر ستمگر و سركش من است و من او را از عاقبت كار ، برحذر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جنازه اش را به من تحويل دهيد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سوى سپاه ، عبايى از پوست خز انداخت و آنان ، جنازه را در آن پيچيدند و به آن زن شيبانى دادند و او جنازه عبيد اللّه را بُرد، درحالى كه طناب هاى خيمه اى از خيمه هاى آنان به پاهاى عبيد اللّه بسته شده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عَبدُ اللّهِ بنُ عَمرِو بنِ العاصِولد في سنة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قبل الهجرة ، وأسلم وهاجر إلى المدينة بعد سنة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وأبوه عمرو بن العاص يكبره بإحدى عشرة أو اثنتي عشرة سنة </w:t>
      </w:r>
      <w:r>
        <w:rPr>
          <w:rFonts w:eastAsia="Amiri" w:cs="Amiri" w:ascii="Amiri" w:hAnsi="Amiri"/>
          <w:color w:val="111111"/>
          <w:sz w:val="28"/>
          <w:szCs w:val="28"/>
          <w:rtl w:val="true"/>
          <w:lang w:bidi="ar-SA"/>
        </w:rPr>
        <w:t xml:space="preserve">! ! </w:t>
      </w:r>
      <w:r>
        <w:rPr>
          <w:rStyle w:val="FootnoteAnchor"/>
          <w:rtl w:val="true"/>
        </w:rPr>
        <w:footnoteReference w:id="605"/>
      </w:r>
      <w:r>
        <w:rPr>
          <w:rFonts w:ascii="Amiri" w:hAnsi="Amiri" w:eastAsia="Amiri" w:cs="Amiri"/>
          <w:color w:val="111111"/>
          <w:sz w:val="28"/>
          <w:sz w:val="28"/>
          <w:szCs w:val="28"/>
          <w:rtl w:val="true"/>
          <w:lang w:bidi="ar-SA"/>
        </w:rPr>
        <w:t xml:space="preserve">يبدو أنّه كان في البداية يمنع أباه من الذهاب إلى معاوية ، ويطلب منه أن يعتزله ، وكان يعلم بأفضليّة الإمام أمير المؤمنين عليه السلام ، ويرى أنّ معاوية صاحب دنيا ، بيدَ أنّه صحب أباه في توجّهه إلى معاوية ، وكان على ميمنة جيشه في حرب صفّين ، </w:t>
      </w:r>
      <w:r>
        <w:rPr>
          <w:rStyle w:val="FootnoteAnchor"/>
          <w:rtl w:val="true"/>
        </w:rPr>
        <w:footnoteReference w:id="606"/>
      </w:r>
      <w:r>
        <w:rPr>
          <w:rFonts w:ascii="Amiri" w:hAnsi="Amiri" w:eastAsia="Amiri" w:cs="Amiri"/>
          <w:color w:val="111111"/>
          <w:sz w:val="28"/>
          <w:sz w:val="28"/>
          <w:szCs w:val="28"/>
          <w:rtl w:val="true"/>
          <w:lang w:bidi="ar-SA"/>
        </w:rPr>
        <w:t xml:space="preserve">وعلى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راية أبيه عمرو بن العاص فيها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ولي الكوفة في أيّام معاوية مدّة ، </w:t>
      </w:r>
      <w:r>
        <w:rPr>
          <w:rStyle w:val="FootnoteAnchor"/>
          <w:rtl w:val="true"/>
        </w:rPr>
        <w:footnoteReference w:id="608"/>
      </w:r>
      <w:r>
        <w:rPr>
          <w:rFonts w:ascii="Amiri" w:hAnsi="Amiri" w:eastAsia="Amiri" w:cs="Amiri"/>
          <w:color w:val="111111"/>
          <w:sz w:val="28"/>
          <w:sz w:val="28"/>
          <w:szCs w:val="28"/>
          <w:rtl w:val="true"/>
          <w:lang w:bidi="ar-SA"/>
        </w:rPr>
        <w:t xml:space="preserve">ثمّ ولّاه مصر بعد هلاك أبيه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ورث من أبيه قناطير مقنطرة من الذهب المصري ، فكان من ملوك الصحابة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وكان يُصحِر بندمه على حضوره في صفّين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مِتّ قبلها بعشرين سنة ، أو بعشر سنين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ومات بمصر سنة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61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2811_169948"/>
    </w:p>
    <w:p>
      <w:pPr>
        <w:pStyle w:val="Heading4"/>
        <w:numPr>
          <w:ilvl w:val="3"/>
          <w:numId w:val="1"/>
        </w:numPr>
        <w:rPr/>
      </w:pPr>
      <w:bookmarkStart w:id="361" w:name="__RefHeading___Toc1724538_3224264995"/>
      <w:bookmarkStart w:id="362" w:name="_Toc128"/>
      <w:bookmarkEnd w:id="360"/>
      <w:bookmarkEnd w:id="361"/>
      <w:r>
        <w:rPr/>
        <w:t>۲</w:t>
      </w:r>
      <w:r>
        <w:rPr>
          <w:rtl w:val="true"/>
        </w:rPr>
        <w:t xml:space="preserve"> </w:t>
      </w:r>
      <w:r>
        <w:rPr>
          <w:rtl w:val="true"/>
        </w:rPr>
        <w:t xml:space="preserve">/ </w:t>
      </w:r>
      <w:r>
        <w:rPr/>
        <w:t>۴</w:t>
      </w:r>
      <w:r>
        <w:rPr>
          <w:rtl w:val="true"/>
        </w:rPr>
        <w:t xml:space="preserve"> عبد اللّه بن عمرو بن عاص</w:t>
      </w:r>
      <w:bookmarkEnd w:id="36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عبد اللّه بن عمرو بن عاصاو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سال قبل از هجرت به دنيا آمد و در سال هفتم هجرى مسلمان شد و به مدينه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عمرو بن عاص ، از او يازده و يا دوازده سال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 پدرش را از پيوستن به معاويه باز مى داشت و از او مى خواست كه از معاويه كناره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افضل بودن امام على عليه السلام آگاهى داشت و معاويه را فردى دنياپرست مى دانست؛ امّا در كنار پدرش به سوى معاويه رفت و در جنگ صفّين ، فرماندهى ميمنه لشكر او را برعهده داشت و بنا به قولى، پرچمدار پدرش عمرو بن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حكومت معاويه، مدّتى حاكم كوفه بود و پس از مرگ پدرش ، از سوى معاويه به حكومت مصر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ثروت بسيارى از طلاهاى مصرى به ارث بُرد و در شمار ملوك صحابيان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از شركت در جنگ صفّين ، اظهار ندامت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بيست سال يا ده سال پيش از آن ،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هجرى در مصر درگذشت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وصيّت به فرزندش 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عن حنظلة بن خويلد العنبري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أنَا عِندَ مُعاوِيَةَ ، إذ جاءَهُ رَجُلانِ يَختَصِمانِ في رَأسِ عَمّارٍ ، يَقولُ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لِيَطِب بِهِ أحَدُكُما نَفسا لِصاحِبِهِ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مَعَنا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شَكاني إلى رَسولِ اللّهِ صلى الله عليه و آله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 أباكَ ما دامَ حَيّا ولا تَعصِهِ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فَأَنَا مَعَكُم ، ولَستُ اُقاتِلُ </w:t>
      </w:r>
      <w:r>
        <w:rPr>
          <w:rFonts w:eastAsia="Amiri" w:cs="Amiri" w:ascii="Amiri" w:hAnsi="Amiri"/>
          <w:color w:val="111111"/>
          <w:sz w:val="28"/>
          <w:szCs w:val="28"/>
          <w:rtl w:val="true"/>
          <w:lang w:bidi="ar-SA"/>
        </w:rPr>
        <w:t xml:space="preserve">. </w:t>
      </w:r>
      <w:r>
        <w:rPr>
          <w:rStyle w:val="FootnoteAnchor"/>
        </w:rPr>
        <w:footnoteReference w:id="613"/>
      </w:r>
      <w:r>
        <w:rPr>
          <w:rFonts w:ascii="Amiri" w:hAnsi="Amiri" w:eastAsia="Amiri" w:cs="Amiri"/>
          <w:color w:val="111111"/>
          <w:sz w:val="28"/>
          <w:sz w:val="28"/>
          <w:szCs w:val="28"/>
          <w:lang w:bidi="ar-SA"/>
        </w:rPr>
        <w:t>۶۲۵۹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إسماعيل بن رجاء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مَسجِدِ رَسولِ اللّهِ صلى الله عليه و آله في حَلقَةٍ فيها أبو سَعيدٍ الخُدرِيُّ وعَبدُ اللّهِ بنُ عَمرٍو ، إذ مَرَّ الحُسَينُ بنُ عَلِيٍّ فَسَلَّمَ ، فَرَدَّ عَلَيهِ القَومُ وسَكَتَ عَبدُ اللّهِ بنُ عَمرٍو ، ثُمَّ رَفَعَ ابنُ عَمرٍو صَوتَهُ بَعدَما سَكَتَ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اُخبِرُكُم بِأَحَبَّ أهلِ الأَرضِ إلى أهلِ السَّماءِ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المُقَفّى ، وَاللّهِ ما كَلَّمتُهُ كَلِمَةً ، ولا كَلَّمَني كَلِمَةً ، مُنذُ لَيالِ صِفّينَ ، ووَاللّهِ ، لَأَن يَرضى عَنّي أحَبُّ إلَيَّ مِن أن يَكونَ لي مِثلُ 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تَغدو إلَيهِ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فَتَواعَدا أن يَغدوا إلَيهِ ، وغَدَوتُ مَعَهُما ، فَاستَأذَنَ أبو سَعيدٍ ، فَأَذِنَ لَهُ ، فَدَخَلنا ، فَاستَأذَنَ لِابنِ عَمرٍو ، فَلَم يَزَل بِهِ حَتّى أذِنَ لَهُ الحُسَينُ ، فَدَخَلَ ، فَلَمّا رَآهُ أبو سَعيدٍ زَحَلَ </w:t>
      </w:r>
      <w:r>
        <w:rPr>
          <w:rStyle w:val="FootnoteAnchor"/>
          <w:rtl w:val="true"/>
        </w:rPr>
        <w:footnoteReference w:id="614"/>
      </w:r>
      <w:r>
        <w:rPr>
          <w:rFonts w:ascii="Amiri" w:hAnsi="Amiri" w:eastAsia="Amiri" w:cs="Amiri"/>
          <w:color w:val="111111"/>
          <w:sz w:val="28"/>
          <w:sz w:val="28"/>
          <w:szCs w:val="28"/>
          <w:rtl w:val="true"/>
          <w:lang w:bidi="ar-SA"/>
        </w:rPr>
        <w:t xml:space="preserve">لَهُ ، وهُوَ جالِسٌ إلى جَنبِ الحُسَينِ فَمَدَّهُ الحُسَينُ إلَيهِ ، فَقامَ ابنُ عَمرٍو ، فَلَم يَجلِس ، فَلَمّا رَأى ذلِكَ خَلّى عَن أبي سَعيدٍ ، فَأَزحَلَ لَهُ ، فَجَلَسَ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 أبو سَعيدٍ 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كَذلِكَ يَابنَ عَمرٍو ؟ أ تَعلَمُ أنّي أحَبُّ أهلِ الأَرضِ إلى أهلِ السَّماءِ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 إنَّكَ لَأَحَبُّ أهلِ الأَرضِ إلى أهلِ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 عَلى أن قاتَلتَني وأبي يَومَ صِفّينَ ؟ وَاللّهِ لِأَبي 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ولكِنَّ عَمرا شَكاني إلى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يَقومُ اللَّيلَ ، ويَصومُ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ونَم ، وصُم وأفطِر ، وأطِع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كانَ يَومَ صِفّينَ أقسَمَ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كَثَّرتُ لَهُم سَوادا ، ولَا اختَرَطتُ لَهُم سَيفا ، ولا طَعَنتُ بِرُمحٍ ، ولا رَمَيتُ بِسَهمٍ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 لا طاعَةَ لِمَخلوقٍ في مَعصِيَةِ الخالِقِ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حنظلة بن خُوَيلد عنبرى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معاويه بودم ، دو مرد پيش او آمدند و درباره سر عمّار ، نزاع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كشتم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خيال يكى از شما به نفع رفيقش راحت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 طغيانگر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منظورت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مايى؟</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به نزد پيامبر خدا شكايت كرد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پدرت زنده است ، از او اطاعت كن و او را نافرمانى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 ولى پيكار نمى كنم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الأوسطـ به نقل از اسماعيل بن رجاء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پيامبر صلى الله عليه و آله و در ميان جمعى بودم كه ابو سعيد خُدْرى و عبد اللّه بن عمرو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عليهماالسلام از كنار آن جمع گذشت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 پاسخ سلام دادند و عبد اللّه بن عمرو ،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جمعيّتْ ساكت شدند ، صدايش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السلام و 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درود ، رحمت و بركت هاى خداوند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رو به جمعيت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محبوب ترينِ زمينيانْ نزد اهل آسمان ، خبر دهم؟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جا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پس از شب هاى صفّين ، نه من با او كلمه اى سخن گفته ام و نه او با من كلمه اى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از من خشنود گردد ، برايم دوست داشتنى تر است از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كوه اُحُد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خواهى صبحگاهان نزد او بروى؟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گذاشتند كه صبح به نزد او روند و من هم با آنان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 اجازه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ابن على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ابن عمرو هم اجازه خواست و آن قدر اصرار ورزيد تا حسين عليه السلام اجازه داد و او هم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 سعيدْ او را ديد ، برايش جا باز كرد ، در حالى كه در كنار حسين عليه السلام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او را به سوى خود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عمرو ، بلند شد و ننشست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وقتى چنين ديد ، ابو سعيد را رها كرد و برايش جا باز شد و ميان آن 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 داستان را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چنين است ، اى فرزند عمرو؟ آيا تو مى دانى كه من ، محبوب ترينِ زمينيانْ نزد آسمانيانم؟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كعبه سوگند كه تو محبوب ترينِ زمينيانْ نزد اهل آسمانى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تو را وا داشت كه در صفّين با من و پدرم پيكار كنى؟ به خدا سوگند ، پدرم از من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امّا عمرو از من نزد پيامبر خدا شكايت كرد كه عبد اللّه ، شب ها شب زنده دارى مى كند و روزها روزه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بخوان و بخواب و روزه بدار و افطار كن و از عمرو ، اطاعت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هنگامه صفّين شد ، او مرا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نه براى آنان سياهى لشكر شدم و نه شمشيرى آختم و نه نيزه اى پرتاب كردم و نه تيرى رها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عليه السلام به وى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 نمى دانى كه در معصيت خالق، اطاعتى براى مخلوق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نبايد از عمرو اطاعت مى كردى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عَبدُ الرَّحمنِ بنُ خالِدِ بنِ الوَليدِمن شجعان قريش ، ومن أعداء أمير المؤمنين عليّ بن أبي طالب عليه السلام وبني هاشم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كان واليا على حمص في عهد عثمان ، وأشخص إليه عثمان المخرجين من الكوفة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وكان معاوية يَعُدّه ولده </w:t>
      </w:r>
      <w:r>
        <w:rPr>
          <w:rStyle w:val="FootnoteAnchor"/>
          <w:rtl w:val="true"/>
        </w:rPr>
        <w:footnoteReference w:id="618"/>
      </w:r>
      <w:r>
        <w:rPr>
          <w:rFonts w:ascii="Amiri" w:hAnsi="Amiri" w:eastAsia="Amiri" w:cs="Amiri"/>
          <w:color w:val="111111"/>
          <w:sz w:val="28"/>
          <w:sz w:val="28"/>
          <w:szCs w:val="28"/>
          <w:rtl w:val="true"/>
          <w:lang w:bidi="ar-SA"/>
        </w:rPr>
        <w:t xml:space="preserve">وكان من اُمراء جيشه في صفّين وكان لواء أهل الشام بيده عند اشتداد الحرب ، </w:t>
      </w:r>
      <w:r>
        <w:rPr>
          <w:rStyle w:val="FootnoteAnchor"/>
          <w:rtl w:val="true"/>
        </w:rPr>
        <w:footnoteReference w:id="619"/>
      </w:r>
      <w:r>
        <w:rPr>
          <w:rFonts w:ascii="Amiri" w:hAnsi="Amiri" w:eastAsia="Amiri" w:cs="Amiri"/>
          <w:color w:val="111111"/>
          <w:sz w:val="28"/>
          <w:sz w:val="28"/>
          <w:szCs w:val="28"/>
          <w:rtl w:val="true"/>
          <w:lang w:bidi="ar-SA"/>
        </w:rPr>
        <w:t xml:space="preserve">وكان أخوه مهاجر مع أمير المؤمنين عليه السلام في الجمل ، وصفّين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كما كان من القادة المحاربين في بعض الأيّام في معارك ذي الحجّة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لعنه أمير المؤمنين عليه السلام في الصلاة </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هذا ، وقد نقلت عنه كلمات في الثناء على شجاعة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تولّى حكومة حمص مدّةً في خلافة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عرف معاوية هوى الشاميّين في حكومة عبد الرحمن بعده ، قتله بالسمّ ، لئلّا ينافس يزيدَ على الحكم </w:t>
      </w:r>
      <w:r>
        <w:rPr>
          <w:rFonts w:eastAsia="Amiri" w:cs="Amiri" w:ascii="Amiri" w:hAnsi="Amiri"/>
          <w:color w:val="111111"/>
          <w:sz w:val="28"/>
          <w:szCs w:val="28"/>
          <w:rtl w:val="true"/>
          <w:lang w:bidi="ar-SA"/>
        </w:rPr>
        <w:t xml:space="preserve">. </w:t>
      </w:r>
      <w:r>
        <w:rPr>
          <w:rStyle w:val="FootnoteAnchor"/>
          <w:rtl w:val="true"/>
        </w:rPr>
        <w:footnoteReference w:id="62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811_169954"/>
    </w:p>
    <w:p>
      <w:pPr>
        <w:pStyle w:val="Heading4"/>
        <w:numPr>
          <w:ilvl w:val="3"/>
          <w:numId w:val="1"/>
        </w:numPr>
        <w:rPr/>
      </w:pPr>
      <w:bookmarkStart w:id="364" w:name="__RefHeading___Toc1724540_3224264995"/>
      <w:bookmarkStart w:id="365" w:name="_Toc129"/>
      <w:bookmarkEnd w:id="363"/>
      <w:bookmarkEnd w:id="364"/>
      <w:r>
        <w:rPr/>
        <w:t>۲</w:t>
      </w:r>
      <w:r>
        <w:rPr>
          <w:rtl w:val="true"/>
        </w:rPr>
        <w:t xml:space="preserve"> </w:t>
      </w:r>
      <w:r>
        <w:rPr>
          <w:rtl w:val="true"/>
        </w:rPr>
        <w:t xml:space="preserve">/ </w:t>
      </w:r>
      <w:r>
        <w:rPr/>
        <w:t>۵</w:t>
      </w:r>
      <w:r>
        <w:rPr>
          <w:rtl w:val="true"/>
        </w:rPr>
        <w:t xml:space="preserve"> عبد الرحمان بن خالد بن وليد</w:t>
      </w:r>
      <w:bookmarkEnd w:id="36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عبد الرحمان بن خالد بن وليدعبد الرحمان بن خالد بن وليد ، از شجاعان قريش و از دشمنان امام على عليه السلام و بنى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 عثمان ، حاكم حِمْص بود و عثمان، تبعيديان كوفه را نزد او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 او را فرزند خود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صفّين ، از سرداران لشكر معاويه بود و در شدّت جنگ ، پرچم شاميان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جنگ هاى جمل و صفّين ، در سپاه امام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در برخى روزهاى جنگ در ماه ذى حجّه، از فرماندهان جنگجويان بود و امام على عليه السلام در نماز، او را نفرين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از او سخنانى در ستايش شجاعت على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معاويه ، مدتى حاكم حمص بود و چون معاويه از علاقه اهل شام به حكومت عبد الرحمان بعد از خود آگاه شد، او را با سَم كشت تا با يزيد بر سر حكومت ، رقابت نكند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 عن عبد الرحمن بن خالد بن الوليدـ في وَصفِ الإِمامِ عَلِيٍّ عليه السلام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رَأَيتُنا يَوما مِنَ الأَيّامِ وقَد غَشِيَنا ثُعبانٌ مِثلُ الطَّودِ الأَرعَنِ قَد أثارَ قَسطَلاً </w:t>
      </w:r>
      <w:r>
        <w:rPr>
          <w:rStyle w:val="FootnoteAnchor"/>
          <w:rtl w:val="true"/>
        </w:rPr>
        <w:footnoteReference w:id="625"/>
      </w:r>
      <w:r>
        <w:rPr>
          <w:rFonts w:ascii="Amiri" w:hAnsi="Amiri" w:eastAsia="Amiri" w:cs="Amiri"/>
          <w:color w:val="111111"/>
          <w:sz w:val="28"/>
          <w:sz w:val="28"/>
          <w:szCs w:val="28"/>
          <w:rtl w:val="true"/>
          <w:lang w:bidi="ar-SA"/>
        </w:rPr>
        <w:t xml:space="preserve">حالَ بَينَنا وبَينَ الاُفُقِ ، وهُوَ عَلى أدهَمٍ شائِلٍ ، يَضرِبُهُم بِسَيفِهِ ضَربَ غَرائِبِ الإِبِلِ، كاشِرا عَن أنيابِهِ كَشرَ المُخدِرِ الحَرِبِ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كانَ يُجالِدُ ويُقاتِلُ عَن تِرَةٍ لَهُ وعَلَيهِ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عبد الرحمان بن خالد بن وليد ، در توصيف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روزى بر ما گذشت كه گرفتار اژدهايى همچون كوهى استوار شديم و او در حالى كه گَرد و غبار به راه انداخته و ميان ما و افق حايل شده بود، بر ما هجوم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اسبى سياه ـ كه سُم بر زمين مى كوفت ـ ، سوار بود و از چپ و راست ، شمشيرشان مى زد و مانند شترى جوان ، در جوش و خروش بود و چون پيكار كننده توفنده ، از خشم ، دندان مى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 اكنون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مى زند و انتقامجويانه مى 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عقبه</w:t>
      </w:r>
      <w:r>
        <w:rPr>
          <w:rFonts w:eastAsia="IRNazanin" w:cs="IRNazanin"/>
          <w:color w:val="111111"/>
          <w:sz w:val="28"/>
          <w:szCs w:val="28"/>
          <w:rtl w:val="true"/>
          <w:lang w:bidi="fa-IR"/>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العلويّة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عَزلُ مُعاوِيَةَذكرنا سابقا أنّ اُولى الأعمال التي اتّخذها الإمام عليّ عليه السلام بعد مبايعة الناس له على طريق الشروع بالإصلاحات هو عزل عمّال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الساسة من أصحاب الإمام لا يرون من المصلحة عزل شخصين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وبعد الكثير من التوضيحات وفي أعقاب وساطة مالك الأشتر ، وافق أمير المؤمنين عليه السلام على إبقاء 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الى معاوية فلم تفلح جميع الجهود التي بذلت لإقناع الإمام بإبقائه في منصبه ، إذ كان لا يرى جواز إبقائه واليا ولو لحظة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معاوية فهو لم يبايع الإمام ولم يترك أهل الشام يبايعونه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منذ اليوم الأول لخلافة الإمام بالتآمر عليه ، ممهّدا بذلك الأجواء للصدام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سؤال يُثار في هذا المجال هو كيف يمكن تبرير عمل الإمام هذا من الوجهة السياسيّة ؟ أ لم يكن من الأفضل أن يُبقي الإمامُ معاوية في منصبه في بداية خلافته إلى حين استتباب الاُمور ، وإلى أن يبايع هو وأهل الشام ، ثمّ يعزله من بعد ذلك لكي لا تقع حرب صفّين ولكي تستقرّ الحكومة الإسلاميّة بقيادته ؟ أ لم يكن الحفاظ على وحدة كلمة الاُمّة وديمومة النظام الإسلامي وهما من أوجب الواجبات ، يقضيان بإبقاء معاوية على ولاية الشام ولو مؤقّتا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811_169958"/>
    </w:p>
    <w:p>
      <w:pPr>
        <w:pStyle w:val="Heading3"/>
        <w:numPr>
          <w:ilvl w:val="2"/>
          <w:numId w:val="1"/>
        </w:numPr>
        <w:rPr/>
      </w:pPr>
      <w:bookmarkStart w:id="367" w:name="__RefHeading___Toc1724542_3224264995"/>
      <w:bookmarkStart w:id="368" w:name="_Toc130"/>
      <w:bookmarkEnd w:id="366"/>
      <w:bookmarkEnd w:id="367"/>
      <w:r>
        <w:rPr>
          <w:rtl w:val="true"/>
        </w:rPr>
        <w:t xml:space="preserve">فصل سوم </w:t>
      </w:r>
      <w:r>
        <w:rPr>
          <w:rtl w:val="true"/>
        </w:rPr>
        <w:t xml:space="preserve">: </w:t>
      </w:r>
      <w:r>
        <w:rPr>
          <w:rtl w:val="true"/>
        </w:rPr>
        <w:t>سياست على</w:t>
      </w:r>
      <w:bookmarkEnd w:id="368"/>
    </w:p>
    <w:p>
      <w:pPr>
        <w:pStyle w:val="Heading4"/>
        <w:numPr>
          <w:ilvl w:val="3"/>
          <w:numId w:val="1"/>
        </w:numPr>
        <w:rPr/>
      </w:pPr>
      <w:bookmarkStart w:id="369" w:name="__RefHeading___Toc1724544_3224264995"/>
      <w:bookmarkStart w:id="370" w:name="_Toc131"/>
      <w:bookmarkEnd w:id="369"/>
      <w:r>
        <w:rPr/>
        <w:t>۳</w:t>
      </w:r>
      <w:r>
        <w:rPr>
          <w:rtl w:val="true"/>
        </w:rPr>
        <w:t xml:space="preserve"> </w:t>
      </w:r>
      <w:r>
        <w:rPr>
          <w:rtl w:val="true"/>
        </w:rPr>
        <w:t xml:space="preserve">/ </w:t>
      </w:r>
      <w:r>
        <w:rPr/>
        <w:t>۱</w:t>
      </w:r>
      <w:r>
        <w:rPr>
          <w:rtl w:val="true"/>
        </w:rPr>
        <w:t xml:space="preserve"> كنار گذاردن معاويه</w:t>
      </w:r>
      <w:bookmarkEnd w:id="370"/>
    </w:p>
    <w:p>
      <w:pPr>
        <w:pStyle w:val="Heading5"/>
        <w:numPr>
          <w:ilvl w:val="4"/>
          <w:numId w:val="1"/>
        </w:numPr>
        <w:rPr/>
      </w:pPr>
      <w:bookmarkStart w:id="371" w:name="__RefHeading___Toc1724546_3224264995"/>
      <w:bookmarkStart w:id="372" w:name="_Toc132"/>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على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كنار گذاردن معاويهپيش از اين گفتيم كه يكى از نخستين اقدامات امام على عليه السلام پس از بيعت مردم براى آغاز اصلاحات، بركنار كردن كارگزاران عثمان بود </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سياستمداران علاقه مند به امام عليه السلام ، بر كنارى دو نفر را مصلحت نمى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توضيحات بسيار و وساطت هاى مالك اشتر ، امام عليه السلام با ابقاى ابو موسى موافقت كرد؛ امّا در مورد معاويه ، هر چه براى قانع كردن على عليه السلام تلاش كردند ، نتيجه اى نداشت و ايشان ، ابقاى او بر حكومت شام را حتى براى يك لحظه روا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نه خود با امام عليه السلام بيعت كرد و نه گذاشت مردم شام با ايشان بيعت كنند و از همان روز اوّل حكومت امام عليه السلام ، توطئه عليه او را شروع كرد و زمينه را براى برخورد نظامى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سؤال در اين زمينه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اين اقدام امام عليه السلام را از نظر سياسى توجيه كرد؟ آيا بهتر نبود امام على عليه السلام معاويه را در آغاز حكومت خود ، ابقا مى كرد تا حاكميتش استقرار يابد و معاويه، همراه اهل شام با او بيعت كند و بعد ، او را عزل مى كرد تا جنگ صفّينْ پيش نيايد و حكومت اسلامى به رهبرى او تداوم يابد؟ آيا حفظ وحدت كلمه امّت و تداوم نظام اسلامى ـ كه از واجب ترين واجبات است ـ اقتضا نمى كرد كه امام عليه السلام او را به طور موقّت در حكومت شام ، ابقا نمايد؟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3" w:name="pg12811_169961"/>
    </w:p>
    <w:p>
      <w:pPr>
        <w:pStyle w:val="Heading5"/>
        <w:numPr>
          <w:ilvl w:val="4"/>
          <w:numId w:val="1"/>
        </w:numPr>
        <w:rPr/>
      </w:pPr>
      <w:bookmarkStart w:id="374" w:name="__RefHeading___Toc1724548_3224264995"/>
      <w:bookmarkStart w:id="375" w:name="_Toc133"/>
      <w:bookmarkEnd w:id="373"/>
      <w:bookmarkEnd w:id="374"/>
      <w:r>
        <w:rPr>
          <w:rtl w:val="true"/>
        </w:rPr>
        <w:t>دفاع از سياست كنار گذاردن معاويه</w:t>
      </w:r>
      <w:bookmarkEnd w:id="375"/>
    </w:p>
    <w:p>
      <w:pPr>
        <w:pStyle w:val="Heading6"/>
        <w:numPr>
          <w:ilvl w:val="5"/>
          <w:numId w:val="1"/>
        </w:numPr>
        <w:rPr/>
      </w:pPr>
      <w:bookmarkStart w:id="376" w:name="__RefHeading___Toc1724550_3224264995"/>
      <w:bookmarkStart w:id="377" w:name="_Toc134"/>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 xml:space="preserve">دفاع از سياست كنار گذاردن معاويهبر اساس مبانى سياست هاى امام عليه السلام در اداره نظام اسلامى ـ كه شرح آن گذشت ـ ، </w:t>
      </w:r>
      <w:r>
        <w:rPr>
          <w:rStyle w:val="FootnoteAnchor"/>
          <w:rtl w:val="true"/>
        </w:rPr>
        <w:footnoteReference w:id="629"/>
      </w:r>
      <w:r>
        <w:rPr>
          <w:rFonts w:ascii="IRNazanin" w:hAnsi="IRNazanin" w:eastAsia="IRNazanin"/>
          <w:color w:val="111111"/>
          <w:sz w:val="28"/>
          <w:sz w:val="28"/>
          <w:szCs w:val="28"/>
          <w:rtl w:val="true"/>
          <w:lang w:bidi="fa-IR"/>
        </w:rPr>
        <w:t>به سادگى مى توان به اين گونه پرسش ها پاسخ داد؛ امّا در خصوص اين سياست ، نكات مهمّى وجود دارد كه در اين جا بايد بدان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 به تفصيل از اين سياست دفاع كرده است و ما مطالب مهم آن را ذكر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 در ابتدا با استناد به مدارك و منابع تاريخى استدلال مى كند كه معاويه ، در هيچ شرايطى با على عليه السلام بيعت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مبانى دينى امام عليه السلام در نصب و عزل ها اشاره مى كند و در خاتمه ، طى نقل تحليلى متين از دانشمندى به نام ابن سنان ، روشن مى سازد كه اصولاً ابقاى معاويه در شرايطى كه پس از عثمان ، مردم با امام عليه السلام بيعت كردند ، ممكن نبود و موجب مى شد ايشان در آغاز حكومت ، با فضايى مواجه شود كه عثمان در انتهاى حكومت بدان رسيد</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2811_169962"/>
    </w:p>
    <w:p>
      <w:pPr>
        <w:pStyle w:val="Heading6"/>
        <w:numPr>
          <w:ilvl w:val="5"/>
          <w:numId w:val="1"/>
        </w:numPr>
        <w:rPr/>
      </w:pPr>
      <w:bookmarkStart w:id="379" w:name="__RefHeading___Toc1724552_3224264995"/>
      <w:bookmarkStart w:id="380" w:name="_Toc135"/>
      <w:bookmarkEnd w:id="378"/>
      <w:bookmarkEnd w:id="379"/>
      <w:r>
        <w:rPr/>
        <w:t>۱</w:t>
      </w:r>
      <w:r>
        <w:rPr>
          <w:rtl w:val="true"/>
        </w:rPr>
        <w:t xml:space="preserve"> </w:t>
      </w:r>
      <w:r>
        <w:rPr>
          <w:rtl w:val="true"/>
        </w:rPr>
        <w:t xml:space="preserve">. </w:t>
      </w:r>
      <w:r>
        <w:rPr>
          <w:rtl w:val="true"/>
        </w:rPr>
        <w:t>ابقاى معاويه به بيعتش نمى انجاميد</w:t>
      </w:r>
      <w:bookmarkEnd w:id="38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ابقاى معاويه به بيعتش نمى انجاميدابن ابى الحديد ، ضمن نقل انتقادهايى بر سياست امام على عليه السلام در زمينه عزل معاويه گزارش كرده است كه يكى از انتقادها اين 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عليه السلام هنگامى كه در مدينه با وى بيعت شد ، معاويه را بر شامْ ابقا مى كرد تا حكومتش مستقر گردد و پايه هايش استوار شود و معاويه و شاميان با او بيعت كنند ، و سپس او را كنار مى نهاد ، از جنگى كه ميان آنها در گرفت ، پيشگيرى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است كه امير مؤمنان ، شرايط آن روز را مى دانست كه معاويه به هيچ رو بيعت نمى كند ، گرچه او را بر حكومت شامْ ابقا نمايد ؛ بلكه ابقاى وى بر حكومت شام ، معاويه را نيرومندتر مى ساخت و امتناع وى را از بيعت ، قوى تر مى كرد ؛ چرا كه پرسش كننده يا بايد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بود كه على عليه السلام معاويه را به بيعت فرا خواند و هم زمان ، او را بر شام بگمارد و هر دو كار با هم قرين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مى بايد نخست از معاويه مطالبه بيعت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ابقاى او را به تأخير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نخست او را ابقا مى كرد و درخواست بيعت را به فرصتى ديگر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نخست ، اين احتمال بود كه معاويه ، حكم على عليه السلام بر ابقاى وى در حكومت را براى شاميان بخوانَد و موقعيت خود را نزد آنان ، محكم سازد و در ذهن آنان جاى دهد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شايسته حكومت نبود ، على عليه السلام بر او اعتماد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بيعت كردن را به تأخير اندازد و از آن ، سر باز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دوم ، همان كارى است كه امير مؤمنان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سوم ، مانند صورت اوّل است؛ بلكه معاويه را در مخالفت و سركشى اى كه قصد آن را داشت، قوى تر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كه آشنا به تاريخ است ، گمان مى كند كه اگر على عليه السلام معاويه را بر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 مى گمارْد، معاويه با او بيعت مى كرد ، با آن كه مى دانيم ميان على عليه السلام و معاويه ، نزاع ها و كينه هاى كهنى است كه شتر در آن ، زانو نَزَد؛ </w:t>
      </w:r>
      <w:r>
        <w:rPr>
          <w:rStyle w:val="FootnoteAnchor"/>
          <w:rtl w:val="true"/>
        </w:rPr>
        <w:footnoteReference w:id="631"/>
      </w:r>
      <w:r>
        <w:rPr>
          <w:rFonts w:ascii="IRNazanin" w:hAnsi="IRNazanin" w:eastAsia="IRNazanin"/>
          <w:color w:val="111111"/>
          <w:sz w:val="28"/>
          <w:sz w:val="28"/>
          <w:szCs w:val="28"/>
          <w:rtl w:val="true"/>
          <w:lang w:bidi="fa-IR"/>
        </w:rPr>
        <w:t xml:space="preserve">زيرا على عليه السلام بود كه حنظله برادر معاويه و دايى اش وليد و جدّش عتبه را يك جا به هلاكت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نيز مسائلى ميان آن دو در زمان خلافت عثمانْ اتّفاق افتاد و بر يكديگر تند شدند تا آن جا كه معاويه وى را تهديد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شام مى روم و اين پيرمرد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تو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مويى از وى كم شود ، با يكصدهزار شمشير با تو مى جنگم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سخن ابن عبّاس به امام على عليه 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ماه او را بر حكومت بگمار و يك عمر او را بركنار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مغيرة بن شعبه به وى پيشنهاد كرد ، توهّماتى بود كه آن دو براى خود داشتند و به آنها خوش گمان بودند و بر قلبشان خطور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وضعيت خود با معاويه بهتر آگاه بود و مى دانست كه اين وضعيت ، اصلاح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ذهن انسان آگاه به وضعيت معاويه و نيرنگ ها و شيطنت هاى او و كينه اى كه از على عليه السلام از حادثه كشته شدن عثمان و پيش از آن در دل داشت ، خطور مى كند كه معاويه ، ابقاى على عليه السلام را بپذيرد و فريب بخورد و با او بيعت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 زيرك تر از آن بود كه فريب بخورد و على عليه السلام نسبت به وضعيت معاويه ، آگاه تر از كسانى بود كه گمان مى كردند اگر امام عليه السلام از او دلجويى كند و او را ابقا نمايد ، بيعت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على عليه السلام ، اين بيمارى ، درمانى جز شمشير نداشت ؛ چرا كه پايان كار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2811_169964"/>
    </w:p>
    <w:p>
      <w:pPr>
        <w:pStyle w:val="Heading6"/>
        <w:numPr>
          <w:ilvl w:val="5"/>
          <w:numId w:val="1"/>
        </w:numPr>
        <w:rPr/>
      </w:pPr>
      <w:bookmarkStart w:id="382" w:name="__RefHeading___Toc1724554_3224264995"/>
      <w:bookmarkStart w:id="383" w:name="_Toc136"/>
      <w:bookmarkEnd w:id="381"/>
      <w:bookmarkEnd w:id="382"/>
      <w:r>
        <w:rPr/>
        <w:t>۲</w:t>
      </w:r>
      <w:r>
        <w:rPr>
          <w:rtl w:val="true"/>
        </w:rPr>
        <w:t xml:space="preserve"> </w:t>
      </w:r>
      <w:r>
        <w:rPr>
          <w:rtl w:val="true"/>
        </w:rPr>
        <w:t xml:space="preserve">. </w:t>
      </w:r>
      <w:r>
        <w:rPr>
          <w:rtl w:val="true"/>
        </w:rPr>
        <w:t>ابقاى معاويه ، حكومت مركزى را متزلزل مى كرد</w:t>
      </w:r>
      <w:bookmarkEnd w:id="383"/>
    </w:p>
    <w:p>
      <w:pPr>
        <w:pStyle w:val="BookText"/>
        <w:rPr/>
      </w:pPr>
      <w:r>
        <w:rPr>
          <w:rFonts w:ascii="Amiri" w:hAnsi="Amiri" w:eastAsia="Amiri" w:cs="Amiri"/>
          <w:color w:val="111111"/>
          <w:sz w:val="28"/>
          <w:sz w:val="28"/>
          <w:szCs w:val="28"/>
          <w:rtl w:val="true"/>
          <w:lang w:bidi="ar-SA"/>
        </w:rPr>
        <w:t>همان مى شد و او كار آخر را اوّل قرار داد</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ابقاى معاويه ، حكومت مركزى را متزلزل مى كردابقاى معاويه ، نه تنها پايه هاى حكومت امام على عليه السلام را مستحكم نمى كرد، بلكه موجب تزلزل حاكميت او از ابتدا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 در اين باره تحليلى را از كتاب العادل، تأليف دانشمندى به نام ابن سِنان، نقل كرده كه متن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يكى از اسبابى كه باعث شورش بر عثمان شد و مسلمانان را بدان جا كشاند كه او را محاصره كردند و به قتل رساندند ، حاكم كردن معاويه بر شام بود ، با وجود اين كه پيش از نصب وى نيز ظلم و سلطه جويى او بارز بود و مخالفت وى با احكام دينى در دايره حكومتش هويدا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اين زمينه ، مورد پرسش و خطاب قرار گرفت و عذر آورد كه عمر ، پيش از او ، وى را به حكومت گمارده است ؛ ولى مسلمانان ، عذر او را نپذيرفتند و جز به كنار نهادن وى قانع نگشتند و كار بدان جا كشيد كه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مسلمانانى بود كه از اين حكم عثمان ، بسيار ناخشنود و از همه به فساد دين معاويه آگاه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پيمان خلافتش را با ابقاى معاويه در شام و تثبيت وى مى شكست ، آيا چنين نبود كه در ابتداى امر ، بدان جا رسد كه عثمان در پايان كار رسيده بود ؟ و آيا به كنار نهاده شدن و كشته شدن وى منجر نمى شد؟ اگر چنين كارى از نظر دينى روا بود و گناهى در پى نداشت، به طور يقين از جهت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811_169965"/>
    </w:p>
    <w:p>
      <w:pPr>
        <w:pStyle w:val="Heading6"/>
        <w:numPr>
          <w:ilvl w:val="5"/>
          <w:numId w:val="1"/>
        </w:numPr>
        <w:rPr/>
      </w:pPr>
      <w:bookmarkStart w:id="385" w:name="__RefHeading___Toc1724556_3224264995"/>
      <w:bookmarkStart w:id="386" w:name="_Toc137"/>
      <w:bookmarkEnd w:id="384"/>
      <w:bookmarkEnd w:id="385"/>
      <w:r>
        <w:rPr/>
        <w:t>۳</w:t>
      </w:r>
      <w:r>
        <w:rPr>
          <w:rtl w:val="true"/>
        </w:rPr>
        <w:t xml:space="preserve"> </w:t>
      </w:r>
      <w:r>
        <w:rPr>
          <w:rtl w:val="true"/>
        </w:rPr>
        <w:t xml:space="preserve">. </w:t>
      </w:r>
      <w:r>
        <w:rPr>
          <w:rtl w:val="true"/>
        </w:rPr>
        <w:t>ناسازگارى ابقاى معاويه با مبانى سياسى امام على</w:t>
      </w:r>
      <w:bookmarkEnd w:id="386"/>
    </w:p>
    <w:p>
      <w:pPr>
        <w:pStyle w:val="BookText"/>
        <w:rPr/>
      </w:pPr>
      <w:r>
        <w:rPr>
          <w:rFonts w:ascii="IRNazanin" w:hAnsi="IRNazanin" w:eastAsia="IRNazanin"/>
          <w:color w:val="111111"/>
          <w:sz w:val="28"/>
          <w:sz w:val="28"/>
          <w:szCs w:val="28"/>
          <w:rtl w:val="true"/>
          <w:lang w:bidi="fa-IR"/>
        </w:rPr>
        <w:t xml:space="preserve">سياسى ، اشتباهى فاحش و عاملى نيرومند براى مخالفت و سركشى شهروندان بود و اين گونه نبود كه براى على عليه السلام امكان داشته باشد كه به مسلمانان اعلام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حقيقى من ، عزل معاويه پس از ثبات يافتن حكومت و پيروى اكثريت از من است و هدف من از ابقاى وى بر حكومت ، فريب دادن او و سرعت بخشيدن به پيروى وى و بيعت لشكريان اوست و پس از اين، او را عزل مى كنم و بر پايه عدالت با او رفتار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به محض اعلام اين مطلب ، خبر به معاويه مى رسيد و تدبيرى كه امام عليه السلام انديشيده بود ، تباه مى شد و غرضى كه بر آن تكيه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مى شد </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ناسازگارى ابقاى معاويه با مبانى سياسى امام علىابن سنان، پاسخى ديگر به خُرده گيرى بر سياست كنار گذاردن معاويه داده است و در آن، به مبانى سياسى امام على عليه السلام در حكمرانى اشاره مى كند </w:t>
      </w:r>
      <w:r>
        <w:rPr>
          <w:rStyle w:val="FootnoteAnchor"/>
          <w:rtl w:val="true"/>
        </w:rPr>
        <w:footnoteReference w:id="634"/>
      </w:r>
      <w:r>
        <w:rPr>
          <w:rFonts w:ascii="IRNazanin" w:hAnsi="IRNazanin" w:eastAsia="IRNazanin"/>
          <w:color w:val="111111"/>
          <w:sz w:val="28"/>
          <w:sz w:val="28"/>
          <w:szCs w:val="28"/>
          <w:rtl w:val="true"/>
          <w:lang w:bidi="fa-IR"/>
        </w:rPr>
        <w:t xml:space="preserve">و آن را پاسخ حقيقى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على عليه السلام به مخالفت با شريعت به خاطر سياست ، معتقد نبود ، خواه آن سياستْ دينى باشد يا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كارهاى دنيايى، مانند اين كه گمان بَرَد فردى درصدد فاسد كردن خلافت اوست ، هيچ گاه كشتن يا زندانى نمودنِ او را روا نمى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كه با شواهد و ادلّه يقين آور ، به فتنه گرىِ او اطمينان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پايه توهّم و اخبار تحقيق نشده ، رفتار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امور دينى، مانند حد زدنِ متّهم به دزدى نيز سياست را مقدّم نمى داشت ؛ بلكه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اقرار خودش يا گواهى شهود ، دزدى او به اثبات رسد، حد را بر او جارى مى سازم ، و گرنه متعرّض وى نخواهم شد</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ميان بزرگان اسلام ، بودند كسانى كه خلاف اين عقيده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مالك بن انس ، عمل كردن بر طبق مصالح مُرسل </w:t>
      </w:r>
      <w:r>
        <w:rPr>
          <w:rStyle w:val="FootnoteAnchor"/>
          <w:rtl w:val="true"/>
        </w:rPr>
        <w:footnoteReference w:id="635"/>
      </w:r>
      <w:r>
        <w:rPr>
          <w:rFonts w:ascii="IRNazanin" w:hAnsi="IRNazanin" w:eastAsia="IRNazanin"/>
          <w:color w:val="111111"/>
          <w:sz w:val="28"/>
          <w:sz w:val="28"/>
          <w:szCs w:val="28"/>
          <w:rtl w:val="true"/>
          <w:lang w:bidi="fa-IR"/>
        </w:rPr>
        <w:t xml:space="preserve">بود و اين كه براى امام ، جايز است يك سوم امّت را در راستاى اصلاح دوسوم ديگر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بيشتر مردمان ، آن است كه عمل كردن بر طبق نظر و گمان غالب ، جايز است ؛ ولى چون ديدگاه امام على عليه السلام چنان بود كه گفتيم و معاويه از نظر او فاسق بود و مقدّمه يقينى ديگرى نيز نزد او سبقت داشت و آن اين كه به كار گرفتن فاسق ، جايز نيست و او كسى نبود كه استحكام پايه حكومت را با مخالفت ورزيدن با شريعت بنا نهد ، پس مى بايد آشكارا معاويه را كنار مى گذارْد، گرچه اين امر به جنگ بينجامد </w:t>
      </w:r>
      <w:r>
        <w:rPr>
          <w:rFonts w:eastAsia="IRNazanin" w:cs="IRNazanin"/>
          <w:color w:val="111111"/>
          <w:sz w:val="28"/>
          <w:szCs w:val="28"/>
          <w:rtl w:val="true"/>
          <w:lang w:bidi="fa-IR"/>
        </w:rPr>
        <w:t xml:space="preserve">. </w:t>
      </w:r>
      <w:r>
        <w:rPr>
          <w:rStyle w:val="FootnoteAnchor"/>
          <w:rtl w:val="true"/>
        </w:rPr>
        <w:footnoteReference w:id="63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رفض سياسة المداهنة</w:t>
      </w:r>
      <w:r>
        <w:rPr>
          <w:rFonts w:ascii="Amiri" w:hAnsi="Amiri" w:eastAsia="Amiri" w:cs="Amiri"/>
          <w:color w:val="111111"/>
          <w:sz w:val="28"/>
          <w:sz w:val="28"/>
          <w:szCs w:val="28"/>
          <w:lang w:bidi="ar-SA"/>
        </w:rPr>
        <w:t>۶۲۷۷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مِن مَكَّةَ بَعدَ مَقتَلِ عُثمانَ بِخَمسِ لَيالٍ ، فَجِئتُ عَلِيّا أدخُلُ عَلَيهِ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المُغيرَةُ بنُ شُعبَةَ ، فَجَلَستُ بِالبابِ ساعَةً ، فَخَرَجَ المُغيرَةُ ، فَسَلَّمَ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قَدِمتَ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 ودَخَلتُ عَلى عَلِيٍّ وسَلَّمتُ عَلَيهِ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شَأنِ المُغيرَةِ ، ولِمَ خَلا 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بَعدَ مَقتَلِ عُثمانَ بِيَومَينِ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أخلِني ، فَفَعَلتُ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النُّصحَ رَخيصٌ ، وأنتَ بَقِيَّةُ النّاسِ ، وأنَا لَكَ ناصِحٌ ، وأنَا اُشيرُ عَلَيكَ أن لا تَرُدَّ عُمّالَ عُثمانَ عامَكَ هذا ، فَاكُتب إلَيهِم بِإِثباتِهِم عَلى أعمالِهِم ، فَإِذا بايَعوا لَكَ ، وَاطمَأَنَّ أمرُكَ ، عَزَلتَ مَن أحبَبتَ ، وأقرَرتَ مَن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اُداهِنُ في ديني ، ولا اُعطِي الرِّياءَ في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قَد أبَيتَ فَانزِع مَن شِئتَ ، وَاترُك مُعاوِيَةَ ؛ فَإِنَّ لَهُ جُرأَةً وهُوَ في أهلِ الشّامِ مَسموعٌ مِنهُ ، ولَكَ حُجَّةٌ في إثباتِهِ ، فَقَد كانَ عُمَرُ وَلّاهُ الشّامَ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أستَعمِلُ مُعاوِيَةَ يَومَينِ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مِن عِندي عَلى ما أشارَ بِهِ ، ثُمَّ عادَ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أشَرتُ عَلَيكَ بِما أشَرتُ بِهِ وأبَيتَ عَلَيَّ ، فَنَظَرتُ فِي الأَمرِ وإذا أنتَ مُصيبٌ لا يَنبَغي أن تَأخُذَ أمرَكَ بِخُدعَةٍ ، ولا يَكونَ فيهِ دُلسَةٌ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ما أشارَ بِهِ عَلَيكَ فَقَد نَصَحَكَ ، وأمَّا الآخِرُ فَقَد غَشَّكَ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bookmarkStart w:id="387" w:name="pg12811_169968"/>
    </w:p>
    <w:p>
      <w:pPr>
        <w:pStyle w:val="Heading5"/>
        <w:numPr>
          <w:ilvl w:val="4"/>
          <w:numId w:val="1"/>
        </w:numPr>
        <w:rPr/>
      </w:pPr>
      <w:bookmarkStart w:id="388" w:name="__RefHeading___Toc1724558_3224264995"/>
      <w:bookmarkStart w:id="389" w:name="_Toc138"/>
      <w:bookmarkEnd w:id="387"/>
      <w:bookmarkEnd w:id="388"/>
      <w:r>
        <w:rPr/>
        <w:t>۳</w:t>
      </w:r>
      <w:r>
        <w:rPr>
          <w:rtl w:val="true"/>
        </w:rPr>
        <w:t xml:space="preserve"> </w:t>
      </w:r>
      <w:r>
        <w:rPr>
          <w:rtl w:val="true"/>
        </w:rPr>
        <w:t xml:space="preserve">/ </w:t>
      </w:r>
      <w:r>
        <w:rPr/>
        <w:t>۲</w:t>
      </w:r>
      <w:r>
        <w:rPr>
          <w:rtl w:val="true"/>
        </w:rPr>
        <w:t xml:space="preserve"> كنار نهادن سياست سازش</w:t>
      </w:r>
      <w:bookmarkEnd w:id="38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كنار نهادن سياست سازشسياست على</w:t>
      </w:r>
      <w:r>
        <w:rPr>
          <w:rFonts w:ascii="IRNazanin" w:hAnsi="IRNazanin" w:eastAsia="IRNazanin"/>
          <w:color w:val="111111"/>
          <w:sz w:val="28"/>
          <w:sz w:val="28"/>
          <w:szCs w:val="28"/>
          <w:lang w:bidi="fa-IR"/>
        </w:rPr>
        <w:t>۶۲۸۰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شب پس از كشته شدن عثمان ، از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بازگشتم و نزد على عليه السلام رفتم تا او را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مغيرة بن شعبه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اى پشت در نشستم تا مغيره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آمدى؟</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نزد على عليه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مغيره ، چه كار داشت و چرا در خلوت با تو صحبت كرد؟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روز پس از كشته شدن عثمان ،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صحبتى خصوصى دارم و من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خيرخواهى ، كم ارزش شده است و تو باقى مانده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ومن ، خيرخواه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باب مشورت به تو مى گويم كارگزاران عثمان را در اين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نخست حكومت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بركنار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بنويس كه برسرِ كارشان باقى اند و هر گاه با تو بيعت كردند و كار تو استقرار يافت ، هر كه را دوست داشتى ، كنار بگذار و هر كه را دوست داشتى منصوب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در دينم سازش و در حكومت خود ، ظاهرسازى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امتناع مى ورزى ، پس هر كه را مى خواهى ، كنار گذار؛ ولى معاويه را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گستاخ و جسور است و شاميان از او حرف شنوى دارند و تو براى نگه داشتنش دليلى دارى؛ زيرا عمر ، او را بر تمامى سرزمين شام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حتى دو روز هم به كار نمى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مشورت و مطرح كردن مطالبش ، از نزد من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مشورت هايى رساندم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ورزيدى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نگريستم و چنين يافتم كه تو بر صوابى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در كارهايت نيرنگ و فريب را به كار 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نخست به تو مشورت داد ، خيرخواهى كرد؛ امّا در مرتبه دوم به تو خيانت نمود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عن ابن عبّاسـ لِعَلِيٍّ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اُشيرُ عَلَيكَ أن تُثبِتَ مُعاوِيَةَ ، فَإِن بايَعَ لَكَ فَعَلَيَّ أن أقلَعَهُ مِن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اُعطيهِ إلَا السَّيفَ ، ثُمَّ تَمَثَّلَ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مِيتَةٌ إن مُتُّها غَيرَ عاجِزِ</w:t>
      </w:r>
    </w:p>
    <w:p>
      <w:pPr>
        <w:pStyle w:val="BookText"/>
        <w:rPr/>
      </w:pPr>
      <w:r>
        <w:rPr>
          <w:rFonts w:ascii="Amiri" w:hAnsi="Amiri" w:eastAsia="Amiri" w:cs="Amiri"/>
          <w:color w:val="111111"/>
          <w:sz w:val="28"/>
          <w:sz w:val="28"/>
          <w:szCs w:val="28"/>
          <w:rtl w:val="true"/>
          <w:lang w:bidi="ar-SA"/>
        </w:rPr>
        <w:t>بِعارٍ إذا ما غالَتِ النَّفسَ غولُها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أنتَ رَجُلٌ شُجاعٌ ، أ ما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لَئِن أطَعتَني لَأَصدُرَنَّ بِهِم بَعد وُرودٍ ، ولَأَترُكَنَّهُم يَنظُرونَ في أدبارِ الاُمورِ ، ولا يَدرونَ ما كانَ وَجهُها ، مِن غَيرِ نقَصٍ لَكَ ، ولا إثمٍ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لَستُ مِن هُنَيّاتِكَ ولا هُنَيّاتِ مُعاوِيَةَ في شَيءٍ ، تُشيرُ بِهِ عَلَيَّ بِرَأيٍ ، فَإِذا عَصَيتُكَ فَأَطِعني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أفعَلُ ، فَإِنَّ أيسَرَ ما لَكَ عِندِي الطّاعَةُ ، وَاللّهُ وَلِيُّ التَّوفيقِ </w:t>
      </w:r>
      <w:r>
        <w:rPr>
          <w:rFonts w:eastAsia="Amiri" w:cs="Amiri" w:ascii="Amiri" w:hAnsi="Amiri"/>
          <w:color w:val="111111"/>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عمّال عثمان</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الإِمامُ يَدعو مُعاوِيَةَ إلَى البَيعَةِ</w:t>
      </w:r>
      <w:r>
        <w:rPr>
          <w:rFonts w:ascii="IRNazanin" w:hAnsi="IRNazanin" w:eastAsia="IRNazanin"/>
          <w:color w:val="111111"/>
          <w:sz w:val="28"/>
          <w:sz w:val="28"/>
          <w:szCs w:val="28"/>
          <w:lang w:bidi="fa-IR"/>
        </w:rPr>
        <w:t>۶۲۸۰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مِن كِتابٍ لَهُ إلى مُعاوِيَةَ لَمّا بويِعَ عليه السلام بِالخِلافَةِ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عَلِيٍّ أميرِ المُؤمِنينَ إلى 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فَقَد عَلِمتَ إعذاري فيكُم ، وإعراضي عَنكُم ، حَتّى كانَ ما لابُدَّ مِنهُ ولا دَفعَ لَهُ ، وَالحَديثُ طَويلٌ ، وَالكَلامُ كَثيرٌ ، وقَد أدبَرَ ما أدبَرَ ، وأقبَلَ ما أقبَلَ ، فَبايِع مَن قِبَلَكَ ، وأقبِل إلَيَّ في وَفدٍ مِن أصحابِكَ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bookmarkStart w:id="390" w:name="pg12811_169970"/>
    </w:p>
    <w:p>
      <w:pPr>
        <w:pStyle w:val="Heading5"/>
        <w:numPr>
          <w:ilvl w:val="4"/>
          <w:numId w:val="1"/>
        </w:numPr>
        <w:rPr/>
      </w:pPr>
      <w:bookmarkStart w:id="391" w:name="__RefHeading___Toc1724560_3224264995"/>
      <w:bookmarkStart w:id="392" w:name="_Toc139"/>
      <w:bookmarkEnd w:id="390"/>
      <w:bookmarkEnd w:id="391"/>
      <w:r>
        <w:rPr/>
        <w:t>۳</w:t>
      </w:r>
      <w:r>
        <w:rPr>
          <w:rtl w:val="true"/>
        </w:rPr>
        <w:t xml:space="preserve"> </w:t>
      </w:r>
      <w:r>
        <w:rPr>
          <w:rtl w:val="true"/>
        </w:rPr>
        <w:t xml:space="preserve">/ </w:t>
      </w:r>
      <w:r>
        <w:rPr/>
        <w:t>۳</w:t>
      </w:r>
      <w:r>
        <w:rPr>
          <w:rtl w:val="true"/>
        </w:rPr>
        <w:t xml:space="preserve"> امام معاويه را به بيعت فرا مى خوانَد</w:t>
      </w:r>
      <w:bookmarkEnd w:id="392"/>
    </w:p>
    <w:p>
      <w:pPr>
        <w:pStyle w:val="BookText"/>
        <w:rPr/>
      </w:pPr>
      <w:r>
        <w:rPr>
          <w:rFonts w:ascii="IRNazanin" w:hAnsi="IRNazanin" w:eastAsia="IRNazanin"/>
          <w:color w:val="111111"/>
          <w:sz w:val="28"/>
          <w:sz w:val="28"/>
          <w:szCs w:val="28"/>
          <w:lang w:bidi="fa-IR"/>
        </w:rPr>
        <w:t>۶۲۸۱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به نقل از ابن عبّاس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على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مشورتى من به تو اين است كه معاويه را نگه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بيعت كرد ، من بر عهده مى گيرم كه او را از جايگاهش بركَنَم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به خدا سوگند كه جز شمشير به او چيزى نخواهم بخشيد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بدين شعر ، تمثّل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بميرم ، به گونه اى كه از روى زبونى نباشد</w:t>
      </w:r>
    </w:p>
    <w:p>
      <w:pPr>
        <w:pStyle w:val="BookText"/>
        <w:rPr/>
      </w:pPr>
      <w:r>
        <w:rPr>
          <w:rFonts w:ascii="IRNazanin" w:hAnsi="IRNazanin" w:eastAsia="IRNazanin"/>
          <w:color w:val="111111"/>
          <w:sz w:val="28"/>
          <w:sz w:val="28"/>
          <w:szCs w:val="28"/>
          <w:rtl w:val="true"/>
          <w:lang w:bidi="fa-IR"/>
        </w:rPr>
        <w:t>ننگ نيست ، اگر شيطان ، آدمى را گم راه نكرده باشد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مردى دلاورى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نشنيدى كه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 نيرنگ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از من بپذيرى ، آنان را پس از وارد شدن ، بيرون مى كنم و آنان را رها مى سازم كه در پشت كارها بينديشند و ندانند سبب آن چيست ، بدون آن كه نقصى بر تو وارد گردد يا گناهى بر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خُرده گيرى هاى تو و معاويه ، به دورم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مشورت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مشورت تو را نپذيرفتم، بايد از من اطاعت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خواهم كرد؛ زيرا كم ترين حقّى كه بر من دارى، اطاعت است، و خداوند ، توفيق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نهادن كارگزاران عثمان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امام معاويه را به بيعت فرا مى خوانَد</w:t>
      </w:r>
      <w:r>
        <w:rPr>
          <w:rFonts w:ascii="IRNazanin" w:hAnsi="IRNazanin" w:eastAsia="IRNazanin"/>
          <w:color w:val="111111"/>
          <w:sz w:val="28"/>
          <w:sz w:val="28"/>
          <w:szCs w:val="28"/>
          <w:lang w:bidi="fa-IR"/>
        </w:rPr>
        <w:t>۶۲۸۵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معاويه ، هنگامى كه براى خلافت با وى بيعت شد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بنده خدا، على، اميرمؤمنان، به معاوية بن ابى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 به درستى كه عذر مرا درباره خودتان و روى گردانى ام را از شما دانستى، تا آن جا كه از آن ، چاره اى نبود و راه فرارى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حديث ، طولانى است و سخن ،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گذشته، گذشته است و آنچه پيش آمده، پيش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كه نزد تو هستند ، بيعت گير و با گروهى از يارانت نزد من 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بويِعَ عَلِِيٌّ عليه السلام 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النّاس قَتَلوا عُثمانَ عَن غَيرِ مَشورَةٍ مِنّي ، وبايَعوني عَن مَشورَةٍ مِنهُم وَاجتِماعٍ ، فَإِذا أتاكَ كِتابي فَبايِع لي ، وأوفِد إلَيَّ أشرافَ أهلِ الشّامِ قِبَلَكَ </w:t>
      </w:r>
      <w:r>
        <w:rPr>
          <w:rFonts w:eastAsia="Amiri" w:cs="Amiri" w:ascii="Amiri" w:hAnsi="Amiri"/>
          <w:color w:val="111111"/>
          <w:sz w:val="28"/>
          <w:szCs w:val="28"/>
          <w:rtl w:val="true"/>
          <w:lang w:bidi="ar-SA"/>
        </w:rPr>
        <w:t xml:space="preserve">. </w:t>
      </w:r>
      <w:r>
        <w:rPr>
          <w:rStyle w:val="FootnoteAnchor"/>
        </w:rPr>
        <w:footnoteReference w:id="64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سِياسَةُ مُعاوِيَةَ في جَوابِ الإِمامِ</w:t>
      </w:r>
      <w:r>
        <w:rPr>
          <w:rFonts w:ascii="Amiri" w:hAnsi="Amiri" w:eastAsia="Amiri" w:cs="Amiri"/>
          <w:color w:val="111111"/>
          <w:sz w:val="28"/>
          <w:sz w:val="28"/>
          <w:szCs w:val="28"/>
          <w:lang w:bidi="ar-SA"/>
        </w:rPr>
        <w:t>۶۲۸۳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الطبريـ في ذِكرِ كِتابِ الإِمامِ إلى مُعاوِيَهَ وأبي موسى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أميرِ المُؤمِنينَ إلى مُعاوِيَةَ سَبرَةَ الجُهَنِيَّ ، فَقَدِمَ عَلَيهِ فَلَم يَكتُب مُعاوِيَةُ بِشَيءٍ ، ولَم يُجِبهُ ، ورَدَّ رَسولَهُ ، وجَعَلَ كُلَّما تَنَجَّزَ جَوابَهُ لَم يَزِد عَلى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 إدامَةَ حِصنٍ أوخَذا بِيَدي</w:t>
      </w:r>
    </w:p>
    <w:p>
      <w:pPr>
        <w:pStyle w:val="BookText"/>
        <w:rPr/>
      </w:pPr>
      <w:r>
        <w:rPr>
          <w:rFonts w:ascii="Amiri" w:hAnsi="Amiri" w:eastAsia="Amiri" w:cs="Amiri"/>
          <w:color w:val="111111"/>
          <w:sz w:val="28"/>
          <w:sz w:val="28"/>
          <w:szCs w:val="28"/>
          <w:rtl w:val="true"/>
          <w:lang w:bidi="ar-SA"/>
        </w:rPr>
        <w:t>حَرباً ضَروساً تَشُبُّ الجَزلَ وَالضَّرَما في جارِكُم وَابنِكُم إذ كانَ مَقتَلُهُ</w:t>
      </w:r>
    </w:p>
    <w:p>
      <w:pPr>
        <w:pStyle w:val="BookText"/>
        <w:rPr/>
      </w:pPr>
      <w:r>
        <w:rPr>
          <w:rFonts w:ascii="Amiri" w:hAnsi="Amiri" w:eastAsia="Amiri" w:cs="Amiri"/>
          <w:color w:val="111111"/>
          <w:sz w:val="28"/>
          <w:sz w:val="28"/>
          <w:szCs w:val="28"/>
          <w:rtl w:val="true"/>
          <w:lang w:bidi="ar-SA"/>
        </w:rPr>
        <w:t>شَنعاءَ شَيَّبَتِ الأَصداغَ وَاللَّمَما أعيَى المَسودُ بِها وَالسَّيِّدونَ فَلَم</w:t>
      </w:r>
    </w:p>
    <w:p>
      <w:pPr>
        <w:pStyle w:val="BookText"/>
        <w:rPr/>
      </w:pPr>
      <w:r>
        <w:rPr>
          <w:rFonts w:ascii="Amiri" w:hAnsi="Amiri" w:eastAsia="Amiri" w:cs="Amiri"/>
          <w:color w:val="111111"/>
          <w:sz w:val="28"/>
          <w:sz w:val="28"/>
          <w:szCs w:val="28"/>
          <w:rtl w:val="true"/>
          <w:lang w:bidi="ar-SA"/>
        </w:rPr>
        <w:t>يوجَد لَها غَيرُنا مَولىً ولا حَكَما</w:t>
      </w:r>
    </w:p>
    <w:p>
      <w:pPr>
        <w:pStyle w:val="BookText"/>
        <w:rPr/>
      </w:pPr>
      <w:r>
        <w:rPr>
          <w:rFonts w:ascii="Amiri" w:hAnsi="Amiri" w:eastAsia="Amiri" w:cs="Amiri"/>
          <w:color w:val="111111"/>
          <w:sz w:val="28"/>
          <w:sz w:val="28"/>
          <w:szCs w:val="28"/>
          <w:rtl w:val="true"/>
          <w:lang w:bidi="ar-SA"/>
        </w:rPr>
        <w:t xml:space="preserve">وجَعَلَ الجُهَنِيُّ كُلَّما تَنَجَّزَ الكِتابَ لَم يَزِدهُ عَلى هذِهِ الأَبياتِ ، حَتّى إذا كانَ الشَّهرُ الثّالِثُ مِن مَقتَلِ عُثمانَ في صَفَرٍ دَعا مُعاوِيَةُ بِرَجُلٍ مِن بَني عَبسٍ ثُمَّ أحَدِ بَني رَواحَةَ يُدعى قَبيصَةَ ، فَدَفَعَ إلَيهِ طوماراً مَختوماً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إلى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المَدينَةَ فَاقبِض عَلى أسفَلِ الطّومارِ ، ثُمَّ أوصاهُ بِما يَقولُ ، وسَرَّحَ رَسولَ عَلِيٍّ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وخَرَجا فَقَدِمَا المَدينَةَ في رَبيعِ الأَوَّلِ لِغُرَّتِهِ ، فَلَمّا دَخَلَا المَدينَةَ رَفَعَ العَبسِيُّ الطّومارَ كَما أمَرَهُ ، وخَرَجَ النّاسُ يَنظُرونَ إلَيهِ ، فَتَفَرَّقوا إلى مَنازِلِهِم وقَد عَلِموا أنَّ مُعاوِيَةَ مُعتَرِضٌ ، ومَضى يَدخُلُ عَلى عَلِيٍّ ، فَدَفَعَ إلَيهِ الطّومارَ فَفَضَّ خاتَمَهُ فَلَم يَجِد في جَوفِهِ كِتابَةً ،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الرُّسُلَ آمِنَةٌ لا تُقتَلُ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وَرائي أنّي تَرَكتُ قَوماً لا يَرضَونَ إلّا بِالقَوَدِ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خَيطِ نَفسِكَ ، وتَرَكتُ سِتّينَ ألفَ شَيخٍ يَبكي تَحتَ قَميصِ عُثمانَ وهُوَ مَنصوبٌ لَهُم قَد ألبَسوهُ مِنبَرَ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يَطلُبونَ 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مَوتوراً كَتِرَةِ عُثمانَ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دَمِ عُثمانَ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bookmarkStart w:id="393" w:name="pg12811_169972"/>
    </w:p>
    <w:p>
      <w:pPr>
        <w:pStyle w:val="Heading5"/>
        <w:numPr>
          <w:ilvl w:val="4"/>
          <w:numId w:val="1"/>
        </w:numPr>
        <w:rPr/>
      </w:pPr>
      <w:bookmarkStart w:id="394" w:name="__RefHeading___Toc1724562_3224264995"/>
      <w:bookmarkStart w:id="395" w:name="_Toc140"/>
      <w:bookmarkEnd w:id="393"/>
      <w:bookmarkEnd w:id="394"/>
      <w:r>
        <w:rPr/>
        <w:t>۳</w:t>
      </w:r>
      <w:r>
        <w:rPr>
          <w:rtl w:val="true"/>
        </w:rPr>
        <w:t xml:space="preserve"> </w:t>
      </w:r>
      <w:r>
        <w:rPr>
          <w:rtl w:val="true"/>
        </w:rPr>
        <w:t xml:space="preserve">/ </w:t>
      </w:r>
      <w:r>
        <w:rPr/>
        <w:t>۴</w:t>
      </w:r>
      <w:r>
        <w:rPr>
          <w:rtl w:val="true"/>
        </w:rPr>
        <w:t xml:space="preserve"> سياست معاويه در پاسخ به امام على</w:t>
      </w:r>
      <w:bookmarkEnd w:id="395"/>
    </w:p>
    <w:p>
      <w:pPr>
        <w:pStyle w:val="BookText"/>
        <w:rPr/>
      </w:pPr>
      <w:r>
        <w:rPr>
          <w:rFonts w:ascii="IRNazanin" w:hAnsi="IRNazanin" w:eastAsia="IRNazanin"/>
          <w:color w:val="111111"/>
          <w:sz w:val="28"/>
          <w:sz w:val="28"/>
          <w:szCs w:val="28"/>
          <w:lang w:bidi="fa-IR"/>
        </w:rPr>
        <w:t>۶۲۸۴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با على عليه السلام بيعت شد، براى معاويه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حمد و سپاس خداوند ؛ به درستى كه مردم ، عثمان را بدون رايزنى با من به قتل رساندند و با گِرد آمدن و مشورت خودشان ، با من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نامه ام به تو رسيد ، براى من از مردم ، بيعت بگير و نمايندگانى از بزرگان شام را از سوى خودت نزد من روانه كن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سياست معاويه در پاسخ به امام على</w:t>
      </w:r>
      <w:r>
        <w:rPr>
          <w:rFonts w:ascii="IRNazanin" w:hAnsi="IRNazanin" w:eastAsia="IRNazanin"/>
          <w:color w:val="111111"/>
          <w:sz w:val="28"/>
          <w:sz w:val="28"/>
          <w:szCs w:val="28"/>
          <w:lang w:bidi="fa-IR"/>
        </w:rPr>
        <w:t>۶۲۸۷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در گزارش نامه امام على عليه السلام به معاويه و ابو موسى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اميرمؤمنان به سوى معاويه ، سبره جُهَنى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معاويه رفت؛ ولى معاويه ، نه نامه اى مى نوشت و نه پاسخى مى داد و فرستاده را نمى پذيرفت و هر گاه فرستاده از او جواب مى خواست ، تنها اين اشعار 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دژى استوار بمان يا دستم را</w:t>
      </w:r>
    </w:p>
    <w:p>
      <w:pPr>
        <w:pStyle w:val="BookText"/>
        <w:rPr/>
      </w:pPr>
      <w:r>
        <w:rPr>
          <w:rFonts w:ascii="IRNazanin" w:hAnsi="IRNazanin" w:eastAsia="IRNazanin"/>
          <w:color w:val="111111"/>
          <w:sz w:val="28"/>
          <w:sz w:val="28"/>
          <w:szCs w:val="28"/>
          <w:rtl w:val="true"/>
          <w:lang w:bidi="fa-IR"/>
        </w:rPr>
        <w:t>در جنگى خانمانسوز كه آتش برافروزد ، بربند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با همسايگان و فرزندانتان كه</w:t>
      </w:r>
    </w:p>
    <w:p>
      <w:pPr>
        <w:pStyle w:val="BookText"/>
        <w:rPr/>
      </w:pPr>
      <w:r>
        <w:rPr>
          <w:rFonts w:ascii="IRNazanin" w:hAnsi="IRNazanin" w:eastAsia="IRNazanin"/>
          <w:color w:val="111111"/>
          <w:sz w:val="28"/>
          <w:sz w:val="28"/>
          <w:szCs w:val="28"/>
          <w:rtl w:val="true"/>
          <w:lang w:bidi="fa-IR"/>
        </w:rPr>
        <w:t>كشتن فاجعه بار آنان ، موى سر و گيجگاه را سپيد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كه زير دستان و بالا دستان را خسته كند</w:t>
      </w:r>
    </w:p>
    <w:p>
      <w:pPr>
        <w:pStyle w:val="BookText"/>
        <w:rPr/>
      </w:pPr>
      <w:r>
        <w:rPr>
          <w:rFonts w:ascii="IRNazanin" w:hAnsi="IRNazanin" w:eastAsia="IRNazanin"/>
          <w:color w:val="111111"/>
          <w:sz w:val="28"/>
          <w:sz w:val="28"/>
          <w:szCs w:val="28"/>
          <w:rtl w:val="true"/>
          <w:lang w:bidi="fa-IR"/>
        </w:rPr>
        <w:t>و براى آن ، جز ما سرپرستى و داورى يافت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جُهَنى تقاضاى نوشتن پاسخ نامه را مى كرد ، معاويه بيش از اين اشعار ، چيزى در پاسخش نمى گفت ، تا آن كه ماه سوم كشتن عثمان ، يعنى ماه صفر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مردى از بنى عَبْس و يك نفر از بنى رَواحه به نام قبيصه را فرا خواند و طومارى مُهر زده به وى داد كه عنوانش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معاويه به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وارد مدينه شدى ، پايين طومار را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بلند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وى سفارش هايى كرد كه چه بگويد و فرستاده على عليه السلام را نيز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بيرون آمدند و در آغاز ماه ربيع اوّل ، به مدينه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مدينه شدند ، عبسى طومار را ـ چنان كه مأمور شده بود ـ بلند كرد و مردم ، بيرون آمدند و بدان مى نگريستند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هاى خويش رفتند و دانستند كه معاويه ،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عبسى رفت تا بر على عليه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را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مهرش را شكست در درون آن نوشته اى نديد، به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در امان اند و كشته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را پشت سر گذاشتم كه جز به انتقام ، رضايت نمى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كسى؟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هزار پيرمرد را پشت سر نهادم كه زير پيراهن عثمان ، گريه مى كردند؛ پيراهنى كه براى آنان نصب شده بود و بر منبر دمشق ، كشيده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عثمان را از من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مانند عثمان ، ستمديده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باخته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نيستم؟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تو از خون عثمان ، برائت مى جويم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تَعيينُ الوالي لِلشّامِ وإرجاعُهُ</w:t>
      </w:r>
      <w:r>
        <w:rPr>
          <w:rFonts w:ascii="Amiri" w:hAnsi="Amiri" w:eastAsia="Amiri" w:cs="Amiri"/>
          <w:color w:val="111111"/>
          <w:sz w:val="28"/>
          <w:sz w:val="28"/>
          <w:szCs w:val="28"/>
          <w:lang w:bidi="ar-SA"/>
        </w:rPr>
        <w:t>۶۲۹۰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الشّامِ فَقَد وَلَّيتُكَها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بِرَأيٍ ؛ مُعاوِيةُ رَجُلٌ مِن بَني اُمَيَّةَ ، وهُوَ ابنُ عَمِّ عُثمانَ وعامِلُهُ عَلَى الشّامِ ، ولَستُ آمَنُ أن يَضرِبَ عُنُقي لِعُثمانَ ، أو أدنى ما هُوَ صانِعٌ أن يَحبِسَني فَيَتَحَكَّمَ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لِقَرابَةِ ما بَيني وبَينَكَ ، وإنَّ كُلَّ ما حُمِلَ عَلَيكَ حُمِلَ عَلَيَّ ، ولكِنِ اكتُب إلى مُعاوِيَةَ فَمَنِّهِ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كانَ هذا أبَدا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bookmarkStart w:id="396" w:name="pg12811_169974"/>
    </w:p>
    <w:p>
      <w:pPr>
        <w:pStyle w:val="Heading5"/>
        <w:numPr>
          <w:ilvl w:val="4"/>
          <w:numId w:val="1"/>
        </w:numPr>
        <w:rPr/>
      </w:pPr>
      <w:bookmarkStart w:id="397" w:name="__RefHeading___Toc1724564_3224264995"/>
      <w:bookmarkStart w:id="398" w:name="_Toc141"/>
      <w:bookmarkEnd w:id="396"/>
      <w:bookmarkEnd w:id="397"/>
      <w:r>
        <w:rPr/>
        <w:t>۳</w:t>
      </w:r>
      <w:r>
        <w:rPr>
          <w:rtl w:val="true"/>
        </w:rPr>
        <w:t xml:space="preserve"> </w:t>
      </w:r>
      <w:r>
        <w:rPr>
          <w:rtl w:val="true"/>
        </w:rPr>
        <w:t xml:space="preserve">/ </w:t>
      </w:r>
      <w:r>
        <w:rPr/>
        <w:t>۵</w:t>
      </w:r>
      <w:r>
        <w:rPr>
          <w:rtl w:val="true"/>
        </w:rPr>
        <w:t xml:space="preserve"> تعيين فرماندار براى شام و فرستادن او</w:t>
      </w:r>
      <w:bookmarkEnd w:id="398"/>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تعيين فرماندار براى شام و فرستادن او</w:t>
      </w:r>
      <w:r>
        <w:rPr>
          <w:rFonts w:ascii="Amiri" w:hAnsi="Amiri" w:eastAsia="Amiri" w:cs="Amiri"/>
          <w:color w:val="111111"/>
          <w:sz w:val="28"/>
          <w:sz w:val="28"/>
          <w:szCs w:val="28"/>
          <w:lang w:bidi="ar-SA"/>
        </w:rPr>
        <w:t>۶۲۸۸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ابن عبّاس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سوى شامْ حركت كن كه تو را فرماندار آن جا قرار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رأى صوابى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مردى از بنى اميّه است و پسر عموى عثمان و كارگزار او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امان نيستم از اين كه به انتقام خون عثمان ، گردنم را بزند يا دستِ كم به زندانم افكنَد و بر من سلطه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خويشاوندى ميان من و تو، و هر حكمى بر ضد تو بدهند ، بر ضد من نيز خواهند داد؛ ولى به معاويه نامه بنويس و به او اميد و وعده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امتناع ورزيد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هرگز چنين نخواهد 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عَلِيٌّ عُمّالَهُ عَلَى الأَمصارِ فَبَعَثَ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سَهلَ بنَ حُنَيفٍ عَلَى الشّامِ ، فَأَمّا سَهلٌ فَإِنَّهُ خَرَجَ حَتّى إذا كانَ بِتَبوكَ </w:t>
      </w:r>
      <w:r>
        <w:rPr>
          <w:rStyle w:val="FootnoteAnchor"/>
          <w:rtl w:val="true"/>
        </w:rPr>
        <w:footnoteReference w:id="643"/>
      </w:r>
      <w:r>
        <w:rPr>
          <w:rFonts w:ascii="Amiri" w:hAnsi="Amiri" w:eastAsia="Amiri" w:cs="Amiri"/>
          <w:color w:val="111111"/>
          <w:sz w:val="28"/>
          <w:sz w:val="28"/>
          <w:szCs w:val="28"/>
          <w:rtl w:val="true"/>
          <w:lang w:bidi="ar-SA"/>
        </w:rPr>
        <w:t xml:space="preserve">لَقِيَتهُ خَيلٌ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عُثمانُ بَعَثَكَ فَحَيَّهَلاً بِكَ ، وإن كانَ بَعَثَكَ غَيرُهُ فَارجِع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سَمِعتُم بِالَّذي كانَ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فَرَجَعَ إلى عَلِيٍّ </w:t>
      </w:r>
      <w:r>
        <w:rPr>
          <w:rFonts w:eastAsia="Amiri" w:cs="Amiri" w:ascii="Amiri" w:hAnsi="Amiri"/>
          <w:color w:val="111111"/>
          <w:sz w:val="28"/>
          <w:szCs w:val="28"/>
          <w:rtl w:val="true"/>
          <w:lang w:bidi="ar-SA"/>
        </w:rPr>
        <w:t xml:space="preserve">. </w:t>
      </w:r>
      <w:r>
        <w:rPr>
          <w:rStyle w:val="FootnoteAnchor"/>
        </w:rPr>
        <w:footnoteReference w:id="644"/>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إشخاصُ جَريرِ بنِ عَبدِ اللّهِ إلى مُعاوِيَةَ</w:t>
      </w:r>
      <w:r>
        <w:rPr>
          <w:rFonts w:ascii="Amiri" w:hAnsi="Amiri" w:eastAsia="Amiri" w:cs="Amiri"/>
          <w:color w:val="111111"/>
          <w:sz w:val="28"/>
          <w:sz w:val="28"/>
          <w:szCs w:val="28"/>
          <w:lang w:bidi="ar-SA"/>
        </w:rPr>
        <w:t>۶۲۹۲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عَلِيٌّ عِندَ مُنصَرَفِهِ مِنَ البَصرَةِ إلَى الكوفَةِ وفَراغِهِ مِنَ الجَمَلِ جَريرَ بنَ عَبدِ اللّهِ البَجَلِيَّ إلى مُعاوِيَةَ يَدعوهُ إلى بَيعَتِهِ ، وكانَ جَريرٌ حينَ خَرَجَ عَلِيٌّ إلَى البَصرَةِ لِقِتالِ مَن قاتَلَهُ بِها بِهَمَذانَ عامِلاً عَلَيها كانَ عُثمانُ استَعمَلَهُ عَلَيها ، وكانَ الأَشعَثُ بنُ قَيسٍ عَلى آذَربَيجانَ عامِلاً عَلَيها كانَ عُثمانُ استَعمَلَهُ عَلَيها ، فَلَمّا قَدِمَ عَلِيٌّ الكوفَةَ مُنصَرِفا إلَيها من البَصرَةِ كَتَبَ إلَيهِما يَأمُرهُما بِأَخذِ البَيعَةِ لَهُ عَلى مَن قِبَلِهِما مِنَ النّاسِ وَالاِنصِرافِ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فَفَعَلا ذلِكَ ، وَانصَرَفا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عَلِيٌّ تَوجيهَ الرَّسولِ إلى مُعاوِيَةَ ، قالَ جَريرُ بنُ عَبدِ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ابعَثني إلَيهِ فَإِنَّهُ لي وِدٌّ حَتّى آتِيَهُ فَأَدعوَهُ إلَى الدُّخولِ في طاعَتِكَ ، فَقالَ الأَشتَرُ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تَبعَثهُ ، فَوَاللّهِ إنّي لَأَظُنُّ هَواهُ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حَتّى نَنظُرَ مَا الَّذي يَرجِعُ بِهِ إلَينا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فَبَعَثَهُ إلَيهِ وكَتَبَ مَعَهُ كِتابا يُعلِمُهُ فيهِ بِاجتِماعِ المُهاجِرينَ وَالأَنصارِ عَلى بَيعَتِهِ ، ونَكثِ طَلحَةَ وَالزُّبَيرِ وما كانَ مِن حَربِهِ إيّاهُما ، ويَدعوهُ إلى الدُّخولِ فيما دَخَلَ فيهِ المُهاجِرونَ وَالأَنصارُ مِن طاعَتِهِ ، فَشَخَصَ إلَيهِ جَريرٌ ، فَلَمّا قَدِمَ عَلَيهِ ماطَلَهُ وَاستَنظَرَهُ ، ودَعا عَمرا فَاستَشارَهُ فيما كَتَبَ بِهِ إلَيهِ ، فَأَشارَ عَلَيهِ أن يُرسِلَ إلى وُجوهِ الشّامِ ، ويُلزِمَ عَلِيّا دَمَ عُثمانَ ، ويُقاتِلَهُ بِهِم ، فَفَعَلَ ذلِكَ مُعاوِيَةُ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bookmarkStart w:id="399" w:name="pg12811_169976"/>
    </w:p>
    <w:p>
      <w:pPr>
        <w:pStyle w:val="Heading5"/>
        <w:numPr>
          <w:ilvl w:val="4"/>
          <w:numId w:val="1"/>
        </w:numPr>
        <w:rPr/>
      </w:pPr>
      <w:bookmarkStart w:id="400" w:name="__RefHeading___Toc1724566_3224264995"/>
      <w:bookmarkStart w:id="401" w:name="_Toc142"/>
      <w:bookmarkEnd w:id="399"/>
      <w:bookmarkEnd w:id="400"/>
      <w:r>
        <w:rPr/>
        <w:t>۳</w:t>
      </w:r>
      <w:r>
        <w:rPr>
          <w:rtl w:val="true"/>
        </w:rPr>
        <w:t xml:space="preserve"> </w:t>
      </w:r>
      <w:r>
        <w:rPr>
          <w:rtl w:val="true"/>
        </w:rPr>
        <w:t xml:space="preserve">/ </w:t>
      </w:r>
      <w:r>
        <w:rPr/>
        <w:t>۶</w:t>
      </w:r>
      <w:r>
        <w:rPr>
          <w:rtl w:val="true"/>
        </w:rPr>
        <w:t xml:space="preserve"> فرستادن جرير بن عبد اللّه به سوى معاويه</w:t>
      </w:r>
      <w:bookmarkEnd w:id="401"/>
    </w:p>
    <w:p>
      <w:pPr>
        <w:pStyle w:val="BookText"/>
        <w:rPr/>
      </w:pPr>
      <w:r>
        <w:rPr>
          <w:rFonts w:ascii="IRNazanin" w:hAnsi="IRNazanin" w:eastAsia="IRNazanin"/>
          <w:color w:val="111111"/>
          <w:sz w:val="28"/>
          <w:sz w:val="28"/>
          <w:szCs w:val="28"/>
          <w:lang w:bidi="fa-IR"/>
        </w:rPr>
        <w:t>۶۲۹۳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محمّد 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كارگزارانش را به شهرها فرستاد و سهل بن حُنَيف را به سوى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 حركت كرد و چون به منطقه تبوك رسيد ، سوارانى او را 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كجا؟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عثمانْ تو را فرستاده، خوش آمدى و اگر ديگرى تو را فرستاده است، باز 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 ايد چه شده است؟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سهل به سوى على عليه السلام بازگشت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فرستادن جرير بن عبد اللّه به سوى معاويه</w:t>
      </w:r>
      <w:r>
        <w:rPr>
          <w:rFonts w:ascii="IRNazanin" w:hAnsi="IRNazanin" w:eastAsia="IRNazanin"/>
          <w:color w:val="111111"/>
          <w:sz w:val="28"/>
          <w:sz w:val="28"/>
          <w:szCs w:val="28"/>
          <w:lang w:bidi="fa-IR"/>
        </w:rPr>
        <w:t>۶۲۹۳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هنگام بازگشت از بصره به كوفه و فراغت از جنگ جمل، جرير بن عبد اللّه بجلى را نزد معاويه فرستاد تا او را به بيعتْ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هنگامى كه على عليه السلام براى جنگ با خوارج به سوى بصره مى رفت، از طرف عثمان ، كارگزار او در هَمِدان بود و اشعث بن قيس نيز از طرف عثمان ، كارگزار آذربايجان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عليه السلام از بصره به كوفه بازگشت ، نامه اى براى آن دو نوشت و به آنان دستور داد براى او بيعت بگيرند و به سوى او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بيعت گرفتند و نزد على عليه السلام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على عليه السلام خواست شخصى را به سوى معاويه بفرستد ، جرير بن عبد اللّه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نزد معاويه بفرست ؛ زيرا او با من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مى روم و او را به اطاعت از تو فرا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گمان مى كنم كه دل وى با معاويه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ببينم با چه چيزى نزد ما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نزد معاويه فرستاد و با او نامه اى فرستاد و در آن ، يكْ سخن شدن مهاجران و انصار بر بيعت وى و پيمان شكنى طلحه و زبير و جريان جنگ با آنان را به او اعلام كرد و او را به اطاعتى كه مهاجران و انصار به آن درآمده اند ،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جرير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نامه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معاويه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جرير نزد معاويه رسيد، معاويه او را معطّل كرد و از او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با او نسبت به آنچه على عليه السلام برايش نوشته بود،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وى پيشنهاد كرد كه نزد چهره هاى سرشناس شام بفرستد و خون عثمان را به گردن على عليه السلام نهد و به كمك مردم شام با على عليه السلام بجنگد ، و معاويه نيز چنين كرد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مِن كِتابٍ لَهُ عليه السلام إلى مُعاوِيَةَ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 بَيعَتي بِالمَدينَةِ لَزِمَتكَ وأنتَ بِالشّامِ ؛ لِأَنَّهُ بايَعَنِي القَومُ الَّذينَ بايَعوا أبا بَكرٍ وعُمَرَ وعُثمانَ عَلى ما بويِعوا عَلَيهِ ، فَلَم يَكُن لِلشّاهِدِ أن يَختارَ ، ولا لِلغائِبِ أن يَرُدَّ ، وإنَّمَا الشّورى لِلمُهاجِرينَ وَالأَنصارِ ، فَإِذَا اجتَمَعوا عَلى رَجُلٍ فَسَمَّوهُ إماما ، كانَ ذلِكَ للّهِِ رِضاً ، فَإِن خَرَجَ مِن أمرِهِم خارِجٌ بِطَعنٍ أو رَغبَةٍ رَدّوهُ إلى ما خَرَجَ مِنهُ ، فَإِن أبى قاتَلوهُ عَلَى اتِّباعِهِ غَيرَ سَبيلِ المُؤمِنينَ ، وَوَلّاهُ اللّهُ ما تَوَلّى ويُصليهِ جَهَنَّمَ وساءَت مَصيرا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طَلحَةَ وَالزُّبَيرَ بايَعاني ، ثُمَّ نَقَضا بَيعَتي ، وكانَ نَقضُهُما كَرَدِّهِما ، فَجاهَدتُهُما عَلى ذلِكَ حَتّى جاءَ الحَقُّ وظَهَرَ أمرُ اللّهِ وهُم كارِهونَ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 فيما دَخَلَ فيهِ المُسلِمونَ ؛ فَإِنَّ أحَبَّ الاُمورِ إلَيَّ فيكَ العافِيةُ ، إلّا أن تَتَعَرَّضَ لِلبَلاءِ ، فَإِن تَعَرَّضتَ لَهُ قاتَلتُكَ وَاستَعَنتُ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أكثَرتَ في قَتَلَةِ عُثمانَ فَادخُل فيما دَخَلَ فيهِ المُسلِمونَ ، ثُمَّ حاكِمِ القَومَ إلَيَّ أحمِلكَ وإيّاهُم عَلى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تِلكَ الَّتي تُريدُها فَخُدعَةُ الصَّبِيِّ عَنِ اللَّبَنِ ، ولَعَمري لَئِن نَظَرتَ بِعَقلِكَ دونَ هَواكَ لَتَجِدَنّي أبرَأَ قُرَيشٍ مِن دَمِ عُثمانَ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مِنَ الطُّلَقاءِ الَّذينَ لا تَحِلُّ لَهُمُ الخِلافَةُ ، ولا تَعرِضُ فِيهِمُ الشّورى ، وقَد أرسَلتُ إلَيكَ وإلى 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عَبدِ اللّهِ ؛ وهُوَ مِن أهلِ الإيمانِ وَالهِجرَةِ ، فَبايِع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به يقين ، بيعتى كه با من در مدينه شد، براى تو نيز لازم است ، گرچه تو در شامى؛ زيرا با من همان قومى بيعت كردند كه با ابو بكر و عمر و عثمان ، بيعت كردند بر همان پايه اى كه با آنها بيعت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 نه براى حاضرانْ حقّ انتخاب است و نه براى غايبانْ حقّ نپذيرفتن، و البته شورا براى مهاجران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بر مردى توافق كردند و او را پيشوا ناميدند ، خشنودى خداوند در آن است و اگر كسى از كار آنان با اعتراض يا ميلْ خارج گردد ، او را بدانچه از آن خارج شده ، باز مى گردانند و اگر امتناع ورزيد ، با او پيكار مى كنند ؛ چون از مسيرى غير مسير مؤمنانْ پيروى كرده است و خداوند ، او را با آنچه دوست مى دارد ، همراه مى سازد و در دوزخش مى افكنَد ، كه پايان 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كه طلحه و زبير با من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بيعت مرا شكستند، و شكستن بيعت ، در حكم نپذيرفتن بيعت با من از سوى آن دو بود و من بدين سبب ، با ايشان پيكار كردم تا آن كه حق در رسيد و در حالى كه آنان خوش نداشتند ، امر خدا چيره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نيز به راه ديگر مسلمانان در آى ؛ زيرا دوست داشتنى ترينِ كارها نسبت به تو در نظر من ، آرامش و عافيت است ، مگر آن كه تو خود بلا خواهى، كه در اين صورت با تو مى جنگم و از خدا بر ضدّ تو يارى مى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قاتلان عثمان ، بسيار سخن گفته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راهى درآى كه مسلمانان مى 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آنان براى محاكمه نزد من آى تا تو و آنان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تو در پى آنى ، مانند خدعه اى است كه براى از شير گرفتن كودكان مى زنند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خودم سوگند، اگر به عقل خويش مراجعه كنى و به دور از هواى نفس بينديشى ، مى دانى كه من در خون عثمان ، بى گناه ترينْ فرد قريشم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تو در شمار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كه خلافت ، شايسته آنان نيست و حقّ شركت در شورا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جرير بن عبد اللّه را كه از مؤمنان و مهاجران است ، نزد تو و آنان كه پيرامون تو هستند،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بيعت كن؛ و هيچ نيرويى نيست ، مگر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مُعاوِيَةُ يُبَدِّدُ الوَقتَ استِعداداً لِلحَربِ</w:t>
      </w:r>
      <w:r>
        <w:rPr>
          <w:rFonts w:ascii="Amiri" w:hAnsi="Amiri" w:eastAsia="Amiri" w:cs="Amiri"/>
          <w:color w:val="111111"/>
          <w:sz w:val="28"/>
          <w:sz w:val="28"/>
          <w:szCs w:val="28"/>
          <w:lang w:bidi="ar-SA"/>
        </w:rPr>
        <w:t>۶۲۹۹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مُعاوِيَةُ أتى جَريرا في مَنزِلِهِ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رَأَيتُ رَأيا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صاحِبِكَ يَجعَلُ لِيَ الشّامَ ومِصرَ جِبايَةً ، فإذا حَضَرَتهُ الوَفاةُ لَم يَجعَل لِأَحَدٍ بَعدَهُ بَيعَةً في عُنُقي ، واُسَلِّمُ لَهُ هذَا الأَمرَ ، وأكتُبُ إلَيهِ بِالخِلافَةِ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بِما أرَدتَ ، وأكتُبُ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بِذلِكَ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 إلى جَريرٍ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فَإِنَّما أرادَ مُعاوِيَةُ ألّا يَكونَ لي في عُنُقِهِ بَيعَةٌ ، وأن يَختارَ مِن أمرِهِ ما أحَبَّ ، وأرادَ أن يُريثَكَ حَتّى يَذوقَ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المُغيرَةَ بنَ شُعبَةَ قَد كانَ أشارَ عَلَيَّ أن أستَعمِلَ مُعاوِيَةَ عَلَى الشّامِ وأنَا بِالمَدينَةِ ، فَأَبَيتُ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اللّهُ لِيَراني أتَّخِذُ المُضِلّينَ عَضُدا ، فَإِن بايَعَكَ الرَّجُلُ ، وإلّا فَأَقبِل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bookmarkStart w:id="402" w:name="pg12811_169980"/>
    </w:p>
    <w:p>
      <w:pPr>
        <w:pStyle w:val="Heading5"/>
        <w:numPr>
          <w:ilvl w:val="4"/>
          <w:numId w:val="1"/>
        </w:numPr>
        <w:rPr/>
      </w:pPr>
      <w:bookmarkStart w:id="403" w:name="__RefHeading___Toc1724568_3224264995"/>
      <w:bookmarkStart w:id="404" w:name="_Toc143"/>
      <w:bookmarkEnd w:id="402"/>
      <w:bookmarkEnd w:id="403"/>
      <w:r>
        <w:rPr/>
        <w:t>۳</w:t>
      </w:r>
      <w:r>
        <w:rPr>
          <w:rtl w:val="true"/>
        </w:rPr>
        <w:t xml:space="preserve"> </w:t>
      </w:r>
      <w:r>
        <w:rPr>
          <w:rtl w:val="true"/>
        </w:rPr>
        <w:t xml:space="preserve">/ </w:t>
      </w:r>
      <w:r>
        <w:rPr/>
        <w:t>۷</w:t>
      </w:r>
      <w:r>
        <w:rPr>
          <w:rtl w:val="true"/>
        </w:rPr>
        <w:t xml:space="preserve"> وقت كُشى معاويه به قصد آماده شدن براى نبرد</w:t>
      </w:r>
      <w:bookmarkEnd w:id="404"/>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نامه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وقت كُشى معاويه به قصد آماده شدن براى نبرد</w:t>
      </w:r>
      <w:r>
        <w:rPr>
          <w:rFonts w:ascii="IRNazanin" w:hAnsi="IRNazanin" w:eastAsia="IRNazanin"/>
          <w:color w:val="111111"/>
          <w:sz w:val="28"/>
          <w:sz w:val="28"/>
          <w:szCs w:val="28"/>
          <w:lang w:bidi="fa-IR"/>
        </w:rPr>
        <w:t>۶۲۹۸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جرجانى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خانه جرير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به نظرى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مولايت بنويس كه درآمد ماليات شام و مصر را در اختيار من نهد و هرگاه مرگ او در رسيد، بيعت كسى را بر گردن من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كار را به او وا مى گذارم و خلافت را به نام او مى 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خواهى خود بنويس و من نيز هم زمان با تو مى نويسم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 اين مطلب را براى على عليه السلام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جرير ،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حمد و سپاس خداوند؛ همانا معاويه مى خواهد بيعت من بر گردنش نباشد و آنچه خود دوست مى دارد ، برگزيند و نيز مى خواهد تو را سر بگردانَد تا آمادگى مردم شام را ارزيابى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مغيرة بن شعبه پيش از اين به من گوشزد كرد كه معاويه را در شام بگمارم و خود در مدينه باشم؛ ولى من از اين كار ، خوددارى ورزيدم ، مبادا كه خداوند ببيند كه من گم راهان را كمك كار خود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مردْ بيعت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وگرنه باز گرد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أصحاب الإِمامِ يُشيرونَ عَلَيهِ بِالاِستِعدادِ لِلحَربِ</w:t>
      </w:r>
      <w:r>
        <w:rPr>
          <w:rFonts w:ascii="Amiri" w:hAnsi="Amiri" w:eastAsia="Amiri" w:cs="Amiri"/>
          <w:color w:val="111111"/>
          <w:sz w:val="28"/>
          <w:sz w:val="28"/>
          <w:szCs w:val="28"/>
          <w:lang w:bidi="ar-SA"/>
        </w:rPr>
        <w:t>۶۳۰۱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كَلامٍ لَهُ وقَد أشارَ عَلَيهِ أصحابُهُ بِالِاستعدادِ لِلحَربِ بَعدَ إرسالِهِ جَريرَ بنَ عَبدِ اللّهِ البَجَليَّ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استِعدادي لِحَربِ أهلِ الشّامِ وجَريرٌ عِندَهُم إغلاقٌ لِلشّامِ وصَرفٌ لِأَهلِهِ عَن خَيرٍ إن أرادوهُ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وَقَّتُّ لِجرَيرٍ وَقتاً لا يُقيمُ بَعدَهُ إلّا مَخدوعاً أو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وَالرَّأيُ عِندي مَعَ الأَناةِ ، فَأَروِدوا </w:t>
      </w:r>
      <w:r>
        <w:rPr>
          <w:rStyle w:val="FootnoteAnchor"/>
          <w:rtl w:val="true"/>
        </w:rPr>
        <w:footnoteReference w:id="648"/>
      </w:r>
      <w:r>
        <w:rPr>
          <w:rFonts w:ascii="Amiri" w:hAnsi="Amiri" w:eastAsia="Amiri" w:cs="Amiri"/>
          <w:color w:val="111111"/>
          <w:sz w:val="28"/>
          <w:sz w:val="28"/>
          <w:szCs w:val="28"/>
          <w:rtl w:val="true"/>
          <w:lang w:bidi="ar-SA"/>
        </w:rPr>
        <w:t>ولا أكرَهُ لَكُمُ الإِعدادَ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ضَرَبتُ أنفَ هذَا الأَمرِ وعَينَهُ ، وقَلَّبتُ ظَهرَهُ وبَطنَهُ ، فَلَم أرَ لي فيهِ إلَا القِتالَ أوِ الكُفرَ بِما جاءَ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عَلَى الاُمَّةِ والٍ أحدَثَ أحداثاً وأوجَدَ النّاسَ مَقالاً ، فَقالوا ثُمَّ نَقَموا فَغَيَّروا </w:t>
      </w:r>
      <w:r>
        <w:rPr>
          <w:rFonts w:eastAsia="Amiri" w:cs="Amiri" w:ascii="Amiri" w:hAnsi="Amiri"/>
          <w:color w:val="111111"/>
          <w:sz w:val="28"/>
          <w:szCs w:val="28"/>
          <w:rtl w:val="true"/>
          <w:lang w:bidi="ar-SA"/>
        </w:rPr>
        <w:t xml:space="preserve">. </w:t>
      </w:r>
      <w:r>
        <w:rPr>
          <w:rStyle w:val="FootnoteAnchor"/>
        </w:rPr>
        <w:footnoteReference w:id="649"/>
      </w:r>
      <w:r>
        <w:rPr>
          <w:rFonts w:ascii="Amiri" w:hAnsi="Amiri" w:eastAsia="Amiri" w:cs="Amiri"/>
          <w:color w:val="111111"/>
          <w:sz w:val="28"/>
          <w:sz w:val="28"/>
          <w:szCs w:val="28"/>
          <w:lang w:bidi="ar-SA"/>
        </w:rPr>
        <w:t>۶۳۰۲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استَشارَ النّاسَ ، فَأَشاروا عَلَيهِ بِالقِيامِ بِالكوفَةِ غَيرَ الأَشتَرِ ، وعَدِيِّ بنِ حاتِمٍ ، وشُرَيحِ بنِ هانِئِ الحارِثِيِّ ، وهانِئِ بنِ عُروَةَ المُرادِيِّ ، فَاءِنَّهُم قالوا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أشاروا عَلَيكَ بِالمَقامِ بِالكوفَةِ إنَّما خَوَّفوكَ حَربَ الشّامِ ، ولَيسَ في حَربِهِم شَيءٌ أخوَفُ مِنَ المَوتِ ، وإيّاهُ نُريدُ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الأَشتَرَ وعَدِيّاً وشُرَيحاً وهانِئاً فَقالَ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استِعدادي لِحَربِ الشّامِ وجَريرُ بنُ عَبدِ اللّهِ عِندَ القَومِ صَرفٌ لَهُم عَن غَيٍّ إن أرادوهُ ، ولكِنّي قَد أرسَلتُ رَسولاً ، فَوَقَّتُّ لِرَسولي وَقتاً لا يُقيمُ بَعدَهُ ، وَالرَّأيُ مَعَ الأَناةِ فَاتَّئِدوا ولا أكرَهُ لَكُمُ الإِعذارَ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bookmarkStart w:id="405" w:name="pg12811_169982"/>
    </w:p>
    <w:p>
      <w:pPr>
        <w:pStyle w:val="Heading5"/>
        <w:numPr>
          <w:ilvl w:val="4"/>
          <w:numId w:val="1"/>
        </w:numPr>
        <w:rPr/>
      </w:pPr>
      <w:bookmarkStart w:id="406" w:name="__RefHeading___Toc1724570_3224264995"/>
      <w:bookmarkStart w:id="407" w:name="_Toc144"/>
      <w:bookmarkEnd w:id="405"/>
      <w:bookmarkEnd w:id="406"/>
      <w:r>
        <w:rPr/>
        <w:t>۳</w:t>
      </w:r>
      <w:r>
        <w:rPr>
          <w:rtl w:val="true"/>
        </w:rPr>
        <w:t xml:space="preserve"> </w:t>
      </w:r>
      <w:r>
        <w:rPr>
          <w:rtl w:val="true"/>
        </w:rPr>
        <w:t xml:space="preserve">/ </w:t>
      </w:r>
      <w:r>
        <w:rPr/>
        <w:t>۸</w:t>
      </w:r>
      <w:r>
        <w:rPr>
          <w:rtl w:val="true"/>
        </w:rPr>
        <w:t xml:space="preserve"> اعلام آمادگى ياران امام براى جنگ</w:t>
      </w:r>
      <w:bookmarkEnd w:id="40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اعلام آمادگى ياران امام براى جنگ</w:t>
      </w:r>
      <w:r>
        <w:rPr>
          <w:rFonts w:ascii="IRNazanin" w:hAnsi="IRNazanin" w:eastAsia="IRNazanin"/>
          <w:color w:val="111111"/>
          <w:sz w:val="28"/>
          <w:sz w:val="28"/>
          <w:szCs w:val="28"/>
          <w:lang w:bidi="fa-IR"/>
        </w:rPr>
        <w:t>۶۳۰۵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هنگامى كه يارانش به وى براى جنگْ اعلام آمادگى كردند، پس از فرستادن جرير بن عبد اللّه بجلى به سوى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شدن من براى جنگ با شاميان ، به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نزد آنان است، در بستن بر روى شام و بازداشتن شاميان از كار خير است ، اگر آن را بخواهند ؛ ليكن براى جرير، مدّتى را تعيين كرده ام كه پس از آن در آن جا نمانَد ، مگر آن كه فريب بخورد يا نافرمانى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من با درنگ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آمادگى شما ناخشنود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كار را نيك سنجيدم و درون و برون آن را ژرف نگريستم و جز جنگيدن يا كفر ورزيدن به آنچه محمّد صلى الله عليه و آله آورده، چاره اى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حاكم بود و بدعت ها پديد آورد و زبان طعن مردم را دراز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خُرده گرفتند،سپس به خشم آمدند و واژگونش ساختند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مردم ،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عَدى بن حاتم، شُرَيح بن هانى حارثى و هانى بن عُروه مرادى ، رأى دادند كه وى در كوفه بماند؛ ولى اين چند نفر به على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پيشنهاد ماندن در كوفه را دادند ، تو را از جنگ با شاميان ترسانده اند و در جنگيدن با آنان، چيزى ترسناك تر از مرگ نيست و ما طالب مرگيم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عليه السلام اشتر، عدى ، شريح و هانى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آماده شدن من براى نبرد با شام ، در حالى كه جرير بن عبد اللّه نزدشان است ، بازداشتن آنان از خير است، </w:t>
      </w:r>
      <w:r>
        <w:rPr>
          <w:rStyle w:val="FootnoteAnchor"/>
          <w:rtl w:val="true"/>
        </w:rPr>
        <w:footnoteReference w:id="651"/>
      </w:r>
      <w:r>
        <w:rPr>
          <w:rFonts w:ascii="IRNazanin" w:hAnsi="IRNazanin" w:eastAsia="IRNazanin"/>
          <w:color w:val="111111"/>
          <w:sz w:val="28"/>
          <w:sz w:val="28"/>
          <w:szCs w:val="28"/>
          <w:rtl w:val="true"/>
          <w:lang w:bidi="fa-IR"/>
        </w:rPr>
        <w:t>اگر قصد آن را داشته باشند؛ ليكن من نماينده اى فرستاده ام و براى وى ، وقتى تعيين كرده ام كه پس از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درنگ ،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 مكنيد و اگر عذرى به جا داشتيد،از شما مى پذيرم</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اِستِعدادُ الإِمامِ لِحَربِ مُعاوِيَةَ قَبلَ حَربِ الجَمَلِ</w:t>
      </w:r>
      <w:r>
        <w:rPr>
          <w:rFonts w:ascii="Amiri" w:hAnsi="Amiri" w:eastAsia="Amiri" w:cs="Amiri"/>
          <w:color w:val="111111"/>
          <w:sz w:val="28"/>
          <w:sz w:val="28"/>
          <w:szCs w:val="28"/>
          <w:lang w:bidi="ar-SA"/>
        </w:rPr>
        <w:t>۶۳۰۳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 طَلحَةُ وَالزُّبَيرُ عَلِيّا فِي العُمرَةِ فَأَذِنَ لَهُما فَلَحِقا بِمَكَّةَ وأَحَبَّ أهلُ المَدينَةِ أن يَعلَموا ما رَأيُ عَلِيٍّ في مُعاوِيَةَ وَانتِقاضِهِ ، لِيَعرِفوا بِذلِكَ رَأيَهُ في قِتال أهلِ القِبلَةِ أ يَجسُرُ عَلَيهِ أو يَنكُلُ عَنهُ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فَدَسّوا إلَيهِ زِيادَ بنَ حنَظَلَةَ التَّميمِيَّ ـ وكانَ مُنقَطِعاً إلى عَلِيٍّ ـ فَدَخَلَ عَلَيهِ فَجَلَسَ إلَيهِ ساعَةً ثُمَّ 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تَيَسَّر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تَغزُو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الأَناةُ وَالرِّفقُ أمثَلُ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يُصانِع في اُمورِ كَثيرَةِ</w:t>
      </w:r>
    </w:p>
    <w:p>
      <w:pPr>
        <w:pStyle w:val="BookText"/>
        <w:rPr/>
      </w:pPr>
      <w:r>
        <w:rPr>
          <w:rFonts w:ascii="Amiri" w:hAnsi="Amiri" w:eastAsia="Amiri" w:cs="Amiri"/>
          <w:color w:val="111111"/>
          <w:sz w:val="28"/>
          <w:sz w:val="28"/>
          <w:szCs w:val="28"/>
          <w:rtl w:val="true"/>
          <w:lang w:bidi="ar-SA"/>
        </w:rPr>
        <w:t>يُضَرَّس بِأَنيابٍ ويوطَأ بِمَنسِمِ</w:t>
      </w:r>
    </w:p>
    <w:p>
      <w:pPr>
        <w:pStyle w:val="BookText"/>
        <w:rPr/>
      </w:pPr>
      <w:r>
        <w:rPr>
          <w:rFonts w:ascii="Amiri" w:hAnsi="Amiri" w:eastAsia="Amiri" w:cs="Amiri"/>
          <w:color w:val="111111"/>
          <w:sz w:val="28"/>
          <w:sz w:val="28"/>
          <w:szCs w:val="28"/>
          <w:rtl w:val="true"/>
          <w:lang w:bidi="ar-SA"/>
        </w:rPr>
        <w:t xml:space="preserve">فَتَمَثَّلَ عَلِيٌّ وكَأَنَّهُ لا يُرِيدُهُ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تَجمَعِ القَلبَ الذَّكِيَّ وصارِماً</w:t>
      </w:r>
    </w:p>
    <w:p>
      <w:pPr>
        <w:pStyle w:val="BookText"/>
        <w:rPr/>
      </w:pPr>
      <w:r>
        <w:rPr>
          <w:rFonts w:ascii="Amiri" w:hAnsi="Amiri" w:eastAsia="Amiri" w:cs="Amiri"/>
          <w:color w:val="111111"/>
          <w:sz w:val="28"/>
          <w:sz w:val="28"/>
          <w:szCs w:val="28"/>
          <w:rtl w:val="true"/>
          <w:lang w:bidi="ar-SA"/>
        </w:rPr>
        <w:t>وأنفاً حَمِيّاً تَجتَنِبكَ المَظالِمُ</w:t>
      </w:r>
    </w:p>
    <w:p>
      <w:pPr>
        <w:pStyle w:val="BookText"/>
        <w:rPr/>
      </w:pPr>
      <w:r>
        <w:rPr>
          <w:rFonts w:ascii="Amiri" w:hAnsi="Amiri" w:eastAsia="Amiri" w:cs="Amiri"/>
          <w:color w:val="111111"/>
          <w:sz w:val="28"/>
          <w:sz w:val="28"/>
          <w:szCs w:val="28"/>
          <w:rtl w:val="true"/>
          <w:lang w:bidi="ar-SA"/>
        </w:rPr>
        <w:t xml:space="preserve">فَخَرَجَ زِيادٌ عَلَى النّاسِ وَالنّاسُ يَنتَظِرونَهُ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وَراؤَكَ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ياقومُ ، فَعَرَفوا ما هُوَ 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عَلِيٌّ مُحَمَّدَ ابنَ الحَنَفِيَّةِ فَدَفَعَ إلَيهِ اللِّواءَ ، ووَلّى عَبدَ اللّهِ بنَ عَبّاسٍ مَيمَنَتَهُ ، وعُمَرُ بنُ أبي سَلَمَةَ ـ أو عَمرُو بنُ سُفيانَ بنِ عَبدِ الأَسَدِ ـ وَلّاهُ مَيسَرَتَهُ ، ودَعا أبا لَيلَى بنَ عُمَرَ بنِ الجَرّاحِ ابنَ أخي أبي عُبَيدَةَ بنِ الجَرّاحِ فَجَعَلَهُ عَلى مُقَدِّمَتِهِ ، وَاستَخلَفَ عَلَى المَدينَةِ قُثَمَ بنَ عَبّاسٍ ، ولَم يُوَلِّ مِمَّن خَرَجَ عَلى عُثمانَ أحَداً ، وكَتَبَ إلى قَيسِ بنِ سَعدٍ أن يَندُبَ النّاسَ إلَى الشّامِ ، وإلى عُثمانَ بنِ حُنَيفٍ وإلى أبي موسى مثلَ ذلِكَ ، وأقبَلَ عَلَى التَّهَيُّؤِ وَالتَّجَهُّزِ ، وخَطَبَ أهلَ المَدينَةِ فَدَعاهُم إلَى النُّهوضِ في قِتالِ أهلِ الفُرقَةِ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عَزَّوجَلَّ بَعَثَ رَسولاً هادِياً مَهدِيّاً بِكِتابٍ ناطِقٍ وأمَرٍ قائِمٍ واضِحٍ لا يَهلِكُ عَنهُ إلّا هالِكٌ ، وإنَّ المُبتَدَعاتِ وَالشُّبُهاتِ هُنَّ المُهلِكاتُ إلّا مَن حَفِظَ اللّهُ ، وإنَّ في سُلطانِ اللّهِ عِصمَةَ أمرِكُم ، فَأَعطوهُ طاعَتَكُم غَيرَ مَلوِيَّةٍ ولا مُستَكرَهٍ بِها ، وَاللّهِ لتَفعَلُنَّ أو لَيَنَقَلَنَّ اللّهُ عَنكُم سُلطانَ الإِسلامِ ثُمَّ لا يَنقُلُهُ إلَيكم أبَداً حَتّى يَأرِزَ الأَمرُ إلَيها ، اِنهَضوا إلى هؤُلاءِ القَومِ الَّذينَ يُريدونَ يُفَرِّقونَ جَماعَتَكُم ، لَعَلَّ اللّهَ يُصلِحُ بِكُم ما أفسَدَ أهلُ الآفاقِ وتَقضونَ الَّذي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هُم كَذلِكَ إذ جاءَ الخَبَرُ عَن أهلِ مَكَّةَ بِنَحوٍ آخَرَ وتَمامٍ عَلى خِلافٍ ، فَقامَ فيهِم بِذلِكَ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عَزَّوجَلَّ جَعَلَ لِظالِمِ هذِهِ الأُمَّةِ العَفوَ وَالمَغفِرَةَ ، وجَعَلَ لِمَن لَزِمَ الأَمرَ وَاستَقامَ الفَوزَ وَالنَّجاةَ ، فَمَن لَم يَسَعهُ الحَقُّ أخَذَ بِالباطِلِ ، ألا وإنَّ طَلحَةَ وَالزُّبَيرَ واُمَّ المُؤمِنينَ قَد تَمالَؤوا عَلى سُخطِ إمارَتي ، ودَعَوُا النّاسَ إلَى الإِصلاحِ ، وسَأَصبِرُ ما لَم أخَف عَلى جَماعَتِكُم ، وأكُفُّ إن كَفّوا ، وأقتَصِرُ عَلى ما بَلَغَني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أتاهُ أنَّهُم يُريدونَ البَصرَةَ لِمُشاهَدَةِ النّاسِ وِالإِصلاحِ ، فَتَعَبّى لِلخُروجِ إلَيهِم وقالَ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فَعَلوا هذا فَقَدِ انقَطَعَ نِظامُ المُسلِمينَ ، وما كانَ عَلَيهِم فِي المُقامِ فينا مَؤونَةٌ ولا 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عَلى أهلِ المَدينَةِ الأَمرُ فَتَثاقَلوا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bookmarkStart w:id="408" w:name="pg12811_169984"/>
    </w:p>
    <w:p>
      <w:pPr>
        <w:pStyle w:val="Heading5"/>
        <w:numPr>
          <w:ilvl w:val="4"/>
          <w:numId w:val="1"/>
        </w:numPr>
        <w:rPr/>
      </w:pPr>
      <w:bookmarkStart w:id="409" w:name="__RefHeading___Toc1724572_3224264995"/>
      <w:bookmarkStart w:id="410" w:name="_Toc145"/>
      <w:bookmarkEnd w:id="408"/>
      <w:bookmarkEnd w:id="409"/>
      <w:r>
        <w:rPr/>
        <w:t>۳</w:t>
      </w:r>
      <w:r>
        <w:rPr>
          <w:rtl w:val="true"/>
        </w:rPr>
        <w:t xml:space="preserve"> </w:t>
      </w:r>
      <w:r>
        <w:rPr>
          <w:rtl w:val="true"/>
        </w:rPr>
        <w:t xml:space="preserve">/ </w:t>
      </w:r>
      <w:r>
        <w:rPr/>
        <w:t>۹</w:t>
      </w:r>
      <w:r>
        <w:rPr>
          <w:rtl w:val="true"/>
        </w:rPr>
        <w:t xml:space="preserve"> آمادگى امام براى نبرد با معاويه پيش از جنگ جمل</w:t>
      </w:r>
      <w:bookmarkEnd w:id="41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آمادگى امام براى نبرد با معاويه پيش از جنگ جمل</w:t>
      </w:r>
      <w:r>
        <w:rPr>
          <w:rFonts w:ascii="IRNazanin" w:hAnsi="IRNazanin" w:eastAsia="IRNazanin"/>
          <w:color w:val="111111"/>
          <w:sz w:val="28"/>
          <w:sz w:val="28"/>
          <w:szCs w:val="28"/>
          <w:lang w:bidi="fa-IR"/>
        </w:rPr>
        <w:t>۶۳۰۶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محمّد 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براى انجام دادن عمره از على عليه السلام اجازه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اجازه داد و آنها به سوى مكّه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مى خواستند بدانند كه رأى على عليه السلام درباره معاويه و مخالفت ورزيدن وى چيست، تا بدين وسيله ، نظر وى را درباره جنگ با اهل قبله بدانند كه آيا بر اين كار ، جرئت دارد يا از آن ، سر باز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مَدَنيان ، بدين منظور ، زياد بن حنظله تميمى را ـ كه از ياران خاصّ على عليه السلام بود ـ نزد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على عليه السلام رفت و لَختى نزد وى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على عليه السلام بدو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كارى؟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با شاميان ، پيكار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كردن و نرمش به خرج دادن ، بهتر است ، و شعرى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در بسيارى از كارها مدارا نمى كند</w:t>
      </w:r>
    </w:p>
    <w:p>
      <w:pPr>
        <w:pStyle w:val="BookText"/>
        <w:rPr/>
      </w:pPr>
      <w:r>
        <w:rPr>
          <w:rFonts w:ascii="IRNazanin" w:hAnsi="IRNazanin" w:eastAsia="IRNazanin"/>
          <w:color w:val="111111"/>
          <w:sz w:val="28"/>
          <w:sz w:val="28"/>
          <w:szCs w:val="28"/>
          <w:rtl w:val="true"/>
          <w:lang w:bidi="fa-IR"/>
        </w:rPr>
        <w:t xml:space="preserve">با دندان ها دريده شود و با سُم ها كوبيده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نيز به شعرى تمثل جُست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دلى هوشيار و شمشيرى بُرنده و روحى غيرتمند</w:t>
      </w:r>
    </w:p>
    <w:p>
      <w:pPr>
        <w:pStyle w:val="BookText"/>
        <w:rPr/>
      </w:pPr>
      <w:r>
        <w:rPr>
          <w:rFonts w:ascii="Amiri" w:hAnsi="Amiri" w:eastAsia="Amiri" w:cs="Amiri"/>
          <w:color w:val="111111"/>
          <w:sz w:val="28"/>
          <w:sz w:val="28"/>
          <w:szCs w:val="28"/>
          <w:rtl w:val="true"/>
          <w:lang w:bidi="ar-SA"/>
        </w:rPr>
        <w:t>فراهم آيند ، تو را از تحمّل ستم ها دور مى دارند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زياد ، نزد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انتظار وى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 xml:space="preserve">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شمشير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دانستند كه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على عليه السلام ، محمّد بن حنفيه را فرا خواند و پرچم را به وى داد و عبد اللّه بن عبّاس را به سمت راست سپاه و عمر بن ابى سَلَمه يا عمرو بن سفيان بن عبد الأسد را در سمت چپ آن گماشت و ابو ليلى بن عمر بن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ابو عبيده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به فرماندهى پيش قراولان سپاه گماشت و قُثَم بن عبّاس را در مدينه به جاى خود گمارد و هيچ يك از كسانى را كه بر عثمانْ شوريده بودند ، به كار نگرفت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قيس بن سعد نوشت كه مردم را به سوى شامْ روانه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آن جا به وى بپيوندند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عثمان بن حنيف و ابو موسى نيز چنين نوشت و خود به تجهيز و آماده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و براى مردم مدينه ، سخنرانى كرد و آنان را به پيكار با جدايى طلبانْ فرا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خداوند عز و جل ، پيامبرى هدايتگر و هدايت شده را با كتابى گويا و فرمانى استوار و روشن فرستاد كه جز اهل هلاكت ، از آن ، منحرف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بدعت ها و شبههها ، مايه هلاكت اند ، مگر آن كه خداوندْ محفوظ بدارد و به راستى كه مصونيت كارهاى 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هيچ ترديد و اكراه به اطاعت خداوند تَن در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بايد چنين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قدرت اسلام را از ميان شما مى بَرد و هرگز به سوى شما بازنمى گردانَد تا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وقتش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سوى اين گروهى كه مى خواهند اتّحاد شما را پراكنده سازند ، به پا خيزيد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خداوند به واسطه شما آنچه را مردمان نواحى ديگر به تباهى كشاندند ، اصلاح كند و تكليفى را كه بر عهده داريد ،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حال بودند كه خبر به گونه اى ديگر از مردم مكّه آمد كه همه ، دل به مخالفت داده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سخن گفتن ايستاد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خداوند عز و جل براى ستمگر اين امّت ، عفو و بخشش قرار داده است و براى كسى كه منحرف نشود و استقامت ورزد ، رستگارى و نجات 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حق به تنگ آيد ، به باطل 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طلحه و زبير و اُمّ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نارضايتى از خلافت من همدل شده اند و مردم را به اصلاح خوانده اند و من هم صبورى مى كنم ـ مادام كه بر اتّحاد شما بر حق ، بيمناك نباشم ـ و اگر دست بردارند و بدانچه شنيده ام ، اكتفا كنند ، من هم دست بر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خبر رسيد كه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مردم و اصلاح امور ، قصد بصره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براى حركت و مقابله با آنان آماده شد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فتنه اى كنند ، نظام مسلمانان از هم مى 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اقامتشان در ميان ما ، نه خرجى داشت و نه ناگوار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كار </w:t>
      </w:r>
      <w:r>
        <w:rPr>
          <w:rStyle w:val="FootnoteAnchor"/>
          <w:rtl w:val="true"/>
        </w:rPr>
        <w:footnoteReference w:id="654"/>
      </w:r>
      <w:r>
        <w:rPr>
          <w:rFonts w:ascii="IRNazanin" w:hAnsi="IRNazanin" w:eastAsia="IRNazanin"/>
          <w:color w:val="111111"/>
          <w:sz w:val="28"/>
          <w:sz w:val="28"/>
          <w:szCs w:val="28"/>
          <w:rtl w:val="true"/>
          <w:lang w:bidi="fa-IR"/>
        </w:rPr>
        <w:t>بر مردم مدينه گران آمد و از آن ، طفره رفتند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الدعاية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كِتابُ الإِمامِ إلى مُعاوِيَةَ يَعِظُهُ فيهِ</w:t>
      </w:r>
      <w:r>
        <w:rPr>
          <w:rFonts w:ascii="Amiri" w:hAnsi="Amiri" w:eastAsia="Amiri" w:cs="Amiri"/>
          <w:color w:val="111111"/>
          <w:sz w:val="28"/>
          <w:sz w:val="28"/>
          <w:szCs w:val="28"/>
          <w:lang w:bidi="ar-SA"/>
        </w:rPr>
        <w:t>۶۴۵۱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في ذِكرِ بَعضِ ما دارَ بَينَ عَلِيٍّ عليه السلام ومُعاوِيَةَ مِنَ الكُتُبِ ، وأوَّلُ هذَا الكِتابِ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مُعاوِيَةَ بنِ أبي سُفيانَ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 الدُّنيا دارُ تِجارَةٍ ، ورِبحُها أو خُسرُهَا الآخِرَةُ ؛ فَالسَّعيدُ مَن كانَت بِضاعَتُهُ فيهَا الأَعمالَ الصّالِحَةَ ، ومَن رَأَى الدُّنيا بِعَينِها وقَدَّرَها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لَأَعِظُكَ مَعَ عِلمي بِسابِقِ العِلمِ فيكَ مِمّا لا مَرَدَّ لَهُ دونَ نَفاذِهِ ؛ ولكِنَّ اللّهَ تَعالى أخَذَ عَلَى العُلَماءِ أن يُؤَدُّوا الأَمانَةَ وأن يَنصَحُوا الغَوِيَّ وَالرَّشيدَ ، فَاتَّقِ اللّهَ ولا تَكُن مِمَّن لا يَرجو للّهِِ وَقاراً ، ومَن حَقَّت عَلَيهِ كَلِمَةُ العَذابِ فَإِنَّ اللّهَ 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دُنياكَ سَتُدبِرُ عَنكَ وسَتَعودُ حَسرَةً عَليكَ ، فَأَقلِع عَمّا أنتَ عَلَيهِ مِنَ الغَيِّ وَالضَّلالِ عَلى كِبَرِ سِنِّكَ وفَناءِ عُمُرِكَ ؛ فَإِنَّ حالَكَ اليَومَ كَحالِ الثَّوبِ المَهيلِ الَّذي لا يَصلُحُ مِن جانِبٍ إلّا فَسَدَ مِن آخَرَ ، وأردَيتَ جيلاً مِنَ النّاسِ كَثيراً خَدَعتَهُم بِغَيِّكَ ، وألقَيتَهُم في مَوجِ بَحرِكَ تَغشاهُمُ الظُّلُماتُ وتَتَلاطَمُ بِهِمُ الشُّبُهاتُ ، فَجاروا عَن وِجهَتِهِم ، ونَكَصوا عَلى أعقابِهِم ، وتَوَلَّوا عَلى أدبارِهِم ، وعَوَّلوا عَلى أحسابِهِم ، إلّا مَن فاءَ مِن أهلِ البَصائِرِ فَإِنَّهُم فارَقوكَ بَعدَ مَعرِفَتِكَ ، وهَرَبوا إلَى اللّهِ مِن مُوازَرَتِكَ إذ حَمَلتَهُم عَلَى الصَّعبِ وعَدَلتَ بِهِم عَنِ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يا مُعاوِيَةُ في نَفسِكَ ، وجاذِبِ الشَّيطانَ قِيادَكَ ، فَإِنَّ الدُّنيا مُنقَطِعَةٌ عَنكَ وَالآخِرَةَ قَريبَةٌ مِنكَ ، وَالسَّلامُ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bookmarkStart w:id="411" w:name="pg12811_169990"/>
    </w:p>
    <w:p>
      <w:pPr>
        <w:pStyle w:val="Heading4"/>
        <w:numPr>
          <w:ilvl w:val="3"/>
          <w:numId w:val="1"/>
        </w:numPr>
        <w:rPr/>
      </w:pPr>
      <w:bookmarkStart w:id="412" w:name="__RefHeading___Toc1724574_3224264995"/>
      <w:bookmarkStart w:id="413" w:name="_Toc146"/>
      <w:bookmarkEnd w:id="411"/>
      <w:bookmarkEnd w:id="412"/>
      <w:r>
        <w:rPr>
          <w:rtl w:val="true"/>
        </w:rPr>
        <w:t xml:space="preserve">فصل چهارم </w:t>
      </w:r>
      <w:r>
        <w:rPr>
          <w:rtl w:val="true"/>
        </w:rPr>
        <w:t xml:space="preserve">: </w:t>
      </w:r>
      <w:r>
        <w:rPr>
          <w:rtl w:val="true"/>
        </w:rPr>
        <w:t>نبرد تبليغاتى</w:t>
      </w:r>
      <w:bookmarkEnd w:id="413"/>
    </w:p>
    <w:p>
      <w:pPr>
        <w:pStyle w:val="Heading5"/>
        <w:numPr>
          <w:ilvl w:val="4"/>
          <w:numId w:val="1"/>
        </w:numPr>
        <w:rPr/>
      </w:pPr>
      <w:bookmarkStart w:id="414" w:name="__RefHeading___Toc1724576_3224264995"/>
      <w:bookmarkStart w:id="415" w:name="_Toc147"/>
      <w:bookmarkEnd w:id="414"/>
      <w:r>
        <w:rPr/>
        <w:t>۴</w:t>
      </w:r>
      <w:r>
        <w:rPr>
          <w:rtl w:val="true"/>
        </w:rPr>
        <w:t xml:space="preserve"> </w:t>
      </w:r>
      <w:r>
        <w:rPr>
          <w:rtl w:val="true"/>
        </w:rPr>
        <w:t xml:space="preserve">/ </w:t>
      </w:r>
      <w:r>
        <w:rPr/>
        <w:t>۱</w:t>
      </w:r>
      <w:r>
        <w:rPr>
          <w:rtl w:val="true"/>
        </w:rPr>
        <w:t xml:space="preserve"> اندرز نامه امام به معاويه</w:t>
      </w:r>
      <w:bookmarkEnd w:id="415"/>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تبليغاتى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اندرز نامه امام به معاويه</w:t>
      </w:r>
      <w:r>
        <w:rPr>
          <w:rFonts w:ascii="IRNazanin" w:hAnsi="IRNazanin" w:eastAsia="IRNazanin"/>
          <w:color w:val="111111"/>
          <w:sz w:val="28"/>
          <w:sz w:val="28"/>
          <w:szCs w:val="28"/>
          <w:lang w:bidi="fa-IR"/>
        </w:rPr>
        <w:t>۶۴۵۲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البلاغةـ ضمن بيان برخى نامه هاى تبادل شده ميان على عليه السلام و معاويه كه آغاز اين نامه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بنده خداوند ، على ، امير مؤمنان به معاوية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همانا دنيا ، سراىِ بازرگانى و سود يا زيان آن ،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 بخت كسى كه سرمايه اش در دنيا كارهاى نيكو باشد ، و كسى كه دنيا را چنان كه هست ببيند و آن را به فراخور قدر حقيقى اش ، ارزش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 را اندرز مى دهم با اين كه از گذشته تو آگاهم ؛ گذشته اى كه از دير باز نسبت به آن آشنايى دقيق و بدون ترديد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ومى دانم كه اندرز سودى براى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خداوند متعال از دانايان پيمان گرفته كه رسم امانت به جاى آورند و گمگشته و رهيافته را اندرز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روست كه تو را اندرز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 از خدا بترس و از كسانى مباش كه از شُكوه خدا بيم ندارند و فرمان عذاب بر ايشان واجب مى آيد ، كه خداوند ، سخت در كمينگاه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دنيايت به زودى از تو روى مى گردانَد و زودازود ، مايه حسرتت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كُهنْ سال شده اى و عمرت رو به پايان است ، گم گشتگى و گم راهىِ پيشين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بركَن كه حالِ امروزِ تو ، همانند جامه اى پوسيده است كه از هر طرف اصلاحش كنند ، از طرف ديگر گسسته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 تو گروهى بسيار از مردم را به هلاكت افكندى و با گم راهى خويش فريفتى و چنان در موج درياى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در انداختى كه تيرگى ها آنان را فرا پوشانْد و شبههها آنان را به تلاطم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مسير خويش به در 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خيرى كه در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روى آوردند و به پشت سرشان روى گرداندند و بر خاندان و نژاد خويش تكيه زدند ، مگر بينشمندانى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بعد از شناختنت ، تو را ترك گفتند و از يارى كردنت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جُستند ؛ زيرا آنان را به كار دشوارى كشاندى و از راهِ درست ، بازشان گرداندى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خويشتن از خداى بپرهيز و زمام خود را از چنگ شيطان بيرون آور ، كه دنيا از تو جداشدنى ، و آخرت به تو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جَوابُهُ بِكُلِّ وَقاحَةٍ</w:t>
      </w:r>
      <w:r>
        <w:rPr>
          <w:rFonts w:ascii="Amiri" w:hAnsi="Amiri" w:eastAsia="Amiri" w:cs="Amiri"/>
          <w:color w:val="111111"/>
          <w:sz w:val="28"/>
          <w:sz w:val="28"/>
          <w:szCs w:val="28"/>
          <w:lang w:bidi="ar-SA"/>
        </w:rPr>
        <w:t>۶۴۴۹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أبيالحسن علي بن محمّد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مُعاوِيَةَ بنِ أبي سُفيانَ إلى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فَقَد وَقَفتُ عَلى كِتابِكَ ، وقَد أبَيتَ عَلَى الفِتَنِ إلّا تَمادِياً ، وإنّي لَعالِمٌ أنَّ الَّذي يَدعوكَ إلى ذلِكَ مَصرَعُكَ الَّذي لا بُدَّ لَكَ مِنهُ ، وإن كُنتَ مُوائِلاً فَازدَد غَيّاً إلى غَيِّكَ ، فَطالَما خَفَّ عَقلُكَ ، ومَنَّيتَ نَفسَكَ ما لَيس لَكَ ، وَالتَوَيتَ عَلى مَن هُوَ خَيرٌ مِنكَ ، ثُمَّ كانَتِ العاقِبَةُ لِغَيرِكَ ، وَاحتَمَلتَ الوِزرَ بِما أحاطَ بِكَ مِن خَطيئَتِكَ ، وَالسَّلامُ </w:t>
      </w:r>
      <w:r>
        <w:rPr>
          <w:rFonts w:eastAsia="Amiri" w:cs="Amiri" w:ascii="Amiri" w:hAnsi="Amiri"/>
          <w:color w:val="111111"/>
          <w:sz w:val="28"/>
          <w:szCs w:val="28"/>
          <w:rtl w:val="true"/>
          <w:lang w:bidi="ar-SA"/>
        </w:rPr>
        <w:t xml:space="preserve">. </w:t>
      </w:r>
      <w:r>
        <w:rPr>
          <w:rStyle w:val="FootnoteAnchor"/>
        </w:rPr>
        <w:footnoteReference w:id="656"/>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كِتابُ الإِمامِ إلَيهِ يُحَذِّرُهُ مِنَ الحَربِ</w:t>
      </w:r>
      <w:r>
        <w:rPr>
          <w:rFonts w:ascii="IRNazanin" w:hAnsi="IRNazanin" w:eastAsia="IRNazanin"/>
          <w:color w:val="111111"/>
          <w:sz w:val="28"/>
          <w:sz w:val="28"/>
          <w:szCs w:val="28"/>
          <w:lang w:bidi="fa-IR"/>
        </w:rPr>
        <w:t>۶۴۴۶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مردى كه به ايشان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دين،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عن المدائني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فَكَتَبَ عَلِيٌّ عليه السلام إلَيهِ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 ما أتَيتَ بِهِ مِن ضَلالِكَ لَيسَ بِبَعيدِ الشَّبَهِ مِمّا أتى بِهِ أهلُكَ وقَومُكَ الَّذينَ حَمَلَهُمُ الكُفرُ وتَمَنِّى الأَباطيلِ عَلى حَسَدِ مُحَمَّدٍ صلى الله عليه و آله حَتّى صُرِعوا مَصارِعَهُم حَيثُ عَلِمتَ ؛ لَم يَمنَعوا حَريماً ولَم يَدفَعوا عَظيماً ، وأنَا صاحِبُهُم في تِلكَ المَواطِنِ ، الصّالي بِحَربِهِم ، وَالفالُّ لِحَدِّهِم ، وَالقاتِلُ لِرُؤوسِهِم ورُؤوسِ الضَّلالَةِ ، والمُتبِعُ إن شاءَ اللّهُ خَلَفَهُم بِسَلَفِهِم ، فَبِئسَ الخَلَفُ خَلَفٌ أتبَعَ سَلَفاً مَحَلُّهُ ومَحَطُّهُ النّارُ ، وَالسَّلامُ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bookmarkStart w:id="416" w:name="pg12811_169992"/>
    </w:p>
    <w:p>
      <w:pPr>
        <w:pStyle w:val="Heading5"/>
        <w:numPr>
          <w:ilvl w:val="4"/>
          <w:numId w:val="1"/>
        </w:numPr>
        <w:rPr/>
      </w:pPr>
      <w:bookmarkStart w:id="417" w:name="__RefHeading___Toc1724578_3224264995"/>
      <w:bookmarkStart w:id="418" w:name="_Toc148"/>
      <w:bookmarkEnd w:id="416"/>
      <w:bookmarkEnd w:id="417"/>
      <w:r>
        <w:rPr/>
        <w:t>۴</w:t>
      </w:r>
      <w:r>
        <w:rPr>
          <w:rtl w:val="true"/>
        </w:rPr>
        <w:t xml:space="preserve"> </w:t>
      </w:r>
      <w:r>
        <w:rPr>
          <w:rtl w:val="true"/>
        </w:rPr>
        <w:t xml:space="preserve">/ </w:t>
      </w:r>
      <w:r>
        <w:rPr/>
        <w:t>۲</w:t>
      </w:r>
      <w:r>
        <w:rPr>
          <w:rtl w:val="true"/>
        </w:rPr>
        <w:t xml:space="preserve"> پاسخِ بس بى شرمانه معاويه</w:t>
      </w:r>
      <w:bookmarkEnd w:id="418"/>
    </w:p>
    <w:p>
      <w:pPr>
        <w:pStyle w:val="Heading5"/>
        <w:numPr>
          <w:ilvl w:val="4"/>
          <w:numId w:val="1"/>
        </w:numPr>
        <w:rPr/>
      </w:pPr>
      <w:bookmarkStart w:id="419" w:name="__RefHeading___Toc1724580_3224264995"/>
      <w:bookmarkStart w:id="420" w:name="_Toc149"/>
      <w:bookmarkEnd w:id="419"/>
      <w:r>
        <w:rPr/>
        <w:t>۴</w:t>
      </w:r>
      <w:r>
        <w:rPr>
          <w:rtl w:val="true"/>
        </w:rPr>
        <w:t xml:space="preserve"> </w:t>
      </w:r>
      <w:r>
        <w:rPr>
          <w:rtl w:val="true"/>
        </w:rPr>
        <w:t xml:space="preserve">/ </w:t>
      </w:r>
      <w:r>
        <w:rPr/>
        <w:t>۳</w:t>
      </w:r>
      <w:r>
        <w:rPr>
          <w:rtl w:val="true"/>
        </w:rPr>
        <w:t xml:space="preserve"> نامه امام به معاويه و پرهيز دادنش از جنگ</w:t>
      </w:r>
      <w:bookmarkEnd w:id="42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پاسخِ بس بى شرمانه معاويه</w:t>
      </w:r>
      <w:r>
        <w:rPr>
          <w:rFonts w:ascii="IRNazanin" w:hAnsi="IRNazanin" w:eastAsia="IRNazanin"/>
          <w:color w:val="111111"/>
          <w:sz w:val="28"/>
          <w:sz w:val="28"/>
          <w:szCs w:val="28"/>
          <w:lang w:bidi="fa-IR"/>
        </w:rPr>
        <w:t>۶۴۴۳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ابو الحسن على بن محمّد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معاويه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معاوية بن ابى سفيان به على بن ابى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 نامه ات را دريافتم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فتنه ها را به درازا كشانده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مى دانم آنچه تو را به اين كار وامى دارد ، مرگ توست كه تو را از آن چاره اى نيست ؛ هر چند از آن گريز 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گم گشتگى خويش بيفزاى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ديرگاهى است كه انديشه ات سَبُك گشته و خود را در آرزوى چيزى افكندى كه از آنِ تو نيست و با آن كس كه از تو بهتر است ، در مى پيچى ؛ ليكن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كسى جز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خطاهايى كه تو را فرا گرفته ، بر دوش خواهى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نامه امام به معاويه و پرهيز دادنش از جنگ</w:t>
      </w:r>
      <w:r>
        <w:rPr>
          <w:rFonts w:ascii="IRNazanin" w:hAnsi="IRNazanin" w:eastAsia="IRNazanin"/>
          <w:color w:val="111111"/>
          <w:sz w:val="28"/>
          <w:sz w:val="28"/>
          <w:szCs w:val="28"/>
          <w:lang w:bidi="fa-IR"/>
        </w:rPr>
        <w:t>۶۴۴۵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اين مايه گم راهى كه با خود دارى ، چندان دور از همانى نيست كه خانواده و خاندان تو با خود داشتند ؛ هم ايشان كه كفر و باطل خواهى ، وادارشان كرد كه بر محمّد صلى الله عليه و آله حسد ورزند ، تا آن گاه كه به خاك هلاكت در انداخته شدند ـ چنان كه خود مى دانى ـ ؛ همانان كه هيچ حريمى را پاس نداشتند و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بزرگى را دور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خويش ، در آن عرصه ها در مقابلشان بودم ؛ در تنور جنگ با آنان ، حمله ور بودم و بُرندگى شمشيرهايشان را كُند مى ساختم و سران ايشان و سردمداران گم راهى را مى 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خداوند ، جانشين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در پى همان پيشينيان خواهم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بد جانشينى است آن كه بر جاى پيشينيانى نشيند كه جايگاه و فرودگاهشان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جَوابُهُ بِكُلِّ وَقاحَةٍ</w:t>
      </w:r>
      <w:r>
        <w:rPr>
          <w:rFonts w:ascii="Amiri" w:hAnsi="Amiri" w:eastAsia="Amiri" w:cs="Amiri"/>
          <w:color w:val="111111"/>
          <w:sz w:val="28"/>
          <w:sz w:val="28"/>
          <w:szCs w:val="28"/>
          <w:lang w:bidi="ar-SA"/>
        </w:rPr>
        <w:t>۶۴۴۲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فَقَد طالَ فِي الغَيِّ مَا استَمرَرتَ أدراجَكَ ، كَما طالَما تَمادى عَنِ الحَربِ نُكوصُكَ وإبطاؤُكَ ، فَتوعِدُ وَعيدَ الأَسَدِ وتَروغُ رَوَغانَ الثَّعلَبِ ، فَحَتّامَ تَحيدُ عَن لِقاءِ مُباشَرَةِ اللُّيوثِ الضّارِيَةِ وَالأَفاعِي القاتِلَةِ ، ولا تَستَبعِدَنَّها فَكُلُّ ما هُوَ آتٍ قَريبٌ إن شاءَ اللّهُ ، وَالسَّلامُ </w:t>
      </w:r>
      <w:r>
        <w:rPr>
          <w:rFonts w:eastAsia="Amiri" w:cs="Amiri" w:ascii="Amiri" w:hAnsi="Amiri"/>
          <w:color w:val="111111"/>
          <w:sz w:val="28"/>
          <w:szCs w:val="28"/>
          <w:rtl w:val="true"/>
          <w:lang w:bidi="ar-SA"/>
        </w:rPr>
        <w:t xml:space="preserve">. </w:t>
      </w:r>
      <w:r>
        <w:rPr>
          <w:rStyle w:val="FootnoteAnchor"/>
        </w:rPr>
        <w:footnoteReference w:id="658"/>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كِتابُ الإِمامِ إلَيهِ يُخبِرُ فيهِ بِما سَيَقَعُ فِي الحَربِ</w:t>
      </w:r>
      <w:r>
        <w:rPr>
          <w:rFonts w:ascii="IRNazanin" w:hAnsi="IRNazanin" w:eastAsia="IRNazanin"/>
          <w:color w:val="111111"/>
          <w:sz w:val="28"/>
          <w:sz w:val="28"/>
          <w:szCs w:val="28"/>
          <w:lang w:bidi="fa-IR"/>
        </w:rPr>
        <w:t>۶۴۳۹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المدائني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فَكَتَبَ إلَيهِ عَلِيٌّ عليه السلام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فَما أعجَبَ ما يَأتيني مِنكَ ، وما أعلَمَني بِما أنتَ الَيهِ 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إبطائي عَنكَ إلّا تَرَقُّبا لِما أنتَ لَهُ مُكَذِّبٌ وأنَا بِهِ مُصَدِّقٌ ، وكَأَنّي بِكَ غَداً وأنتَ تَضِجُّ مِنَ الحَربِ ضَجيجَ الجِمالِ مِنَ الأَثقالِ ، وسَتَدعوني أنتَ وأصحابُكَ إلى كِتابٍ تُعَظِّمونَهُ بِأَلسِنَتِكُم وتَجحَدونَهُ بِقُلوبِكُم ، وَالسّلامُ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bookmarkStart w:id="421" w:name="pg12811_169994"/>
    </w:p>
    <w:p>
      <w:pPr>
        <w:pStyle w:val="Heading5"/>
        <w:numPr>
          <w:ilvl w:val="4"/>
          <w:numId w:val="1"/>
        </w:numPr>
        <w:rPr/>
      </w:pPr>
      <w:bookmarkStart w:id="422" w:name="__RefHeading___Toc1724582_3224264995"/>
      <w:bookmarkStart w:id="423" w:name="_Toc150"/>
      <w:bookmarkEnd w:id="421"/>
      <w:bookmarkEnd w:id="422"/>
      <w:r>
        <w:rPr/>
        <w:t>۴</w:t>
      </w:r>
      <w:r>
        <w:rPr>
          <w:rtl w:val="true"/>
        </w:rPr>
        <w:t xml:space="preserve"> </w:t>
      </w:r>
      <w:r>
        <w:rPr>
          <w:rtl w:val="true"/>
        </w:rPr>
        <w:t xml:space="preserve">/ </w:t>
      </w:r>
      <w:r>
        <w:rPr/>
        <w:t>۴</w:t>
      </w:r>
      <w:r>
        <w:rPr>
          <w:rtl w:val="true"/>
        </w:rPr>
        <w:t xml:space="preserve"> پاسخِ بس بى شرمانه معاويه</w:t>
      </w:r>
      <w:bookmarkEnd w:id="423"/>
    </w:p>
    <w:p>
      <w:pPr>
        <w:pStyle w:val="Heading5"/>
        <w:numPr>
          <w:ilvl w:val="4"/>
          <w:numId w:val="1"/>
        </w:numPr>
        <w:rPr/>
      </w:pPr>
      <w:bookmarkStart w:id="424" w:name="__RefHeading___Toc1724584_3224264995"/>
      <w:bookmarkStart w:id="425" w:name="_Toc151"/>
      <w:bookmarkEnd w:id="424"/>
      <w:r>
        <w:rPr/>
        <w:t>۴</w:t>
      </w:r>
      <w:r>
        <w:rPr>
          <w:rtl w:val="true"/>
        </w:rPr>
        <w:t xml:space="preserve"> </w:t>
      </w:r>
      <w:r>
        <w:rPr>
          <w:rtl w:val="true"/>
        </w:rPr>
        <w:t xml:space="preserve">/ </w:t>
      </w:r>
      <w:r>
        <w:rPr/>
        <w:t>۵</w:t>
      </w:r>
      <w:r>
        <w:rPr>
          <w:rtl w:val="true"/>
        </w:rPr>
        <w:t xml:space="preserve"> نامه امام به وى و آگاه كردنش از پيشامدهاى جنگ</w:t>
      </w:r>
      <w:bookmarkEnd w:id="42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پاسخِ بس بى شرمانه معاويه</w:t>
      </w:r>
      <w:r>
        <w:rPr>
          <w:rFonts w:ascii="IRNazanin" w:hAnsi="IRNazanin" w:eastAsia="IRNazanin"/>
          <w:color w:val="111111"/>
          <w:sz w:val="28"/>
          <w:sz w:val="28"/>
          <w:szCs w:val="28"/>
          <w:lang w:bidi="fa-IR"/>
        </w:rPr>
        <w:t>۶۴۴۲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ديرگاهى است كه در گم راهى به پيش مى روى ، همان سان كه ديرى است از نبرد بازمانده و روى گردانده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شير ، بيم بر مى انگيزى و همانندِ روباه ، طفره زنان مى گريزى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هنگام از رويارويى با شيرهاى درنده و مارهاى جان ستان ، كناره مى جويى؟ چنين روزى را دور مشمار ، كه به خواست خدا ، آنچه در پيش است ، نزديك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نامه امام به وى و آگاه كردنش از پيشامدهاى جنگ</w:t>
      </w:r>
      <w:r>
        <w:rPr>
          <w:rFonts w:ascii="IRNazanin" w:hAnsi="IRNazanin" w:eastAsia="IRNazanin"/>
          <w:color w:val="111111"/>
          <w:sz w:val="28"/>
          <w:sz w:val="28"/>
          <w:szCs w:val="28"/>
          <w:lang w:bidi="fa-IR"/>
        </w:rPr>
        <w:t>۶۴۳۹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 چه شگفتى آور است پاسخ تو به من و چه قدر معلوم است بر من ، سرنوشتى كه تو در پيش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مرا از جنگ با تو به كُندى وا نداشته ، مگر انتظار كشيدن آنچه تو آن را تكذيب مى كنى و من راستش مى شمارم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هم اينك فردا را مى بينم كه همچون شترانِ نالان از بار گران ، از جنگ ، ضجّه بر مى آورى و آن گاه ، تو و ياورانت مرا به كتابى فرا مى خوانيد كه با زبان هاتان بزرگش مى شماريد و با دل هاتان مغرضانه انكارش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جَوابُهُ بِكُلِّ وَقاحَةٍ</w:t>
      </w:r>
      <w:r>
        <w:rPr>
          <w:rFonts w:ascii="Amiri" w:hAnsi="Amiri" w:eastAsia="Amiri" w:cs="Amiri"/>
          <w:color w:val="111111"/>
          <w:sz w:val="28"/>
          <w:sz w:val="28"/>
          <w:szCs w:val="28"/>
          <w:lang w:bidi="ar-SA"/>
        </w:rPr>
        <w:t>۶۴۳۶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عهدنامه خود به مالك اشتر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فَدَعني مِن أساطيرِكَ وَاكفُف عَنّي مِن أحاديثِكَ ، وَاقصُر عَن تَقَوُّلِكَ عَلى رَسولِ اللّهِ صلى الله عليه و آله وَافتِرائِكَ مِنَ الكَذِبِ ما لَم يَقُل ، وغُرورِ مَن مَعَكَ وَالخِداعِ لَهُم فَقَدِ استَغوَيتَهُم ، ويوشِكُ أمرُكَ أن يَنكَشِفَ لَهُم فَيَعتَزِلوكَ ويَعلَموا أنَّ ما جِئتَ بِهِ باطِلٌ مُضمَحِلٌّ ، وَالسَّلامُ </w:t>
      </w:r>
      <w:r>
        <w:rPr>
          <w:rFonts w:eastAsia="Amiri" w:cs="Amiri" w:ascii="Amiri" w:hAnsi="Amiri"/>
          <w:color w:val="111111"/>
          <w:sz w:val="28"/>
          <w:szCs w:val="28"/>
          <w:rtl w:val="true"/>
          <w:lang w:bidi="ar-SA"/>
        </w:rPr>
        <w:t xml:space="preserve">. </w:t>
      </w:r>
      <w:r>
        <w:rPr>
          <w:rStyle w:val="FootnoteAnchor"/>
        </w:rPr>
        <w:footnoteReference w:id="66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كِتابُ الإِمامِ إلَيهِ يُخبِرُ فيهِ بِمَصيرِهِ</w:t>
      </w:r>
      <w:r>
        <w:rPr>
          <w:rFonts w:ascii="Amiri" w:hAnsi="Amiri" w:eastAsia="Amiri" w:cs="Amiri"/>
          <w:color w:val="111111"/>
          <w:sz w:val="28"/>
          <w:sz w:val="28"/>
          <w:szCs w:val="28"/>
          <w:lang w:bidi="ar-SA"/>
        </w:rPr>
        <w:t>۶۴۳۳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عَلِيٌّ عليه السلام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فَطالَما دَعَوتَ أنتَ وأولِياؤُكَ أولِياءُ الشَّيطانِ الرَّجيمِ الحَقَّ أساطيرَ الأَوَّلينَ ، ونَبَذتُموهُ وَراءَ ظُهورِكُم ، وجَهَدتُم بِإِطفاءِ نَورِ اللّهِ بِأَيديكُم وأفواهِكُم ، وَاللّهُ مُتِمُّ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لَيُتِمَّنَّ النّورَ عَلى كُرهِكَ ، ولَيُنفِذَنَّ العِلمَ بِصِغارِكَ ، ولَتُجازَيَنَّ بِعَمَلِكَ ، فَعِث في دُنياكَ المُنُقَطِعَةِ عَنكَ ما طابَ لَكَ ؛ فَكَأَنَّكَ بِباطِلِكَ وقَدِ انقَضى وبِعَمَلِكَ وقَد هَوى </w:t>
      </w:r>
      <w:r>
        <w:rPr>
          <w:rStyle w:val="FootnoteAnchor"/>
          <w:rtl w:val="true"/>
        </w:rPr>
        <w:footnoteReference w:id="661"/>
      </w:r>
      <w:r>
        <w:rPr>
          <w:rFonts w:ascii="Amiri" w:hAnsi="Amiri" w:eastAsia="Amiri" w:cs="Amiri"/>
          <w:color w:val="111111"/>
          <w:sz w:val="28"/>
          <w:sz w:val="28"/>
          <w:szCs w:val="28"/>
          <w:rtl w:val="true"/>
          <w:lang w:bidi="ar-SA"/>
        </w:rPr>
        <w:t xml:space="preserve">ثُمَّ تَصيرُ إلى لَظىً ، لَم يَظلِمكَ اللّهُ شَيئاً ، وما رَبُّكَ بِظَلّامٍ لِلعَبيدِ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bookmarkStart w:id="426" w:name="pg12811_169996"/>
    </w:p>
    <w:p>
      <w:pPr>
        <w:pStyle w:val="Heading5"/>
        <w:numPr>
          <w:ilvl w:val="4"/>
          <w:numId w:val="1"/>
        </w:numPr>
        <w:rPr/>
      </w:pPr>
      <w:bookmarkStart w:id="427" w:name="__RefHeading___Toc1724586_3224264995"/>
      <w:bookmarkStart w:id="428" w:name="_Toc152"/>
      <w:bookmarkEnd w:id="426"/>
      <w:bookmarkEnd w:id="427"/>
      <w:r>
        <w:rPr/>
        <w:t>۴</w:t>
      </w:r>
      <w:r>
        <w:rPr>
          <w:rtl w:val="true"/>
        </w:rPr>
        <w:t xml:space="preserve"> </w:t>
      </w:r>
      <w:r>
        <w:rPr>
          <w:rtl w:val="true"/>
        </w:rPr>
        <w:t xml:space="preserve">/ </w:t>
      </w:r>
      <w:r>
        <w:rPr/>
        <w:t>۶</w:t>
      </w:r>
      <w:r>
        <w:rPr>
          <w:rtl w:val="true"/>
        </w:rPr>
        <w:t xml:space="preserve"> پاسخِ بس بى شرمانه معاويه</w:t>
      </w:r>
      <w:bookmarkEnd w:id="428"/>
    </w:p>
    <w:p>
      <w:pPr>
        <w:pStyle w:val="Heading5"/>
        <w:numPr>
          <w:ilvl w:val="4"/>
          <w:numId w:val="1"/>
        </w:numPr>
        <w:rPr/>
      </w:pPr>
      <w:bookmarkStart w:id="429" w:name="__RefHeading___Toc1724588_3224264995"/>
      <w:bookmarkStart w:id="430" w:name="_Toc153"/>
      <w:bookmarkEnd w:id="429"/>
      <w:r>
        <w:rPr/>
        <w:t>۴</w:t>
      </w:r>
      <w:r>
        <w:rPr>
          <w:rtl w:val="true"/>
        </w:rPr>
        <w:t xml:space="preserve"> </w:t>
      </w:r>
      <w:r>
        <w:rPr>
          <w:rtl w:val="true"/>
        </w:rPr>
        <w:t xml:space="preserve">/ </w:t>
      </w:r>
      <w:r>
        <w:rPr/>
        <w:t>۷</w:t>
      </w:r>
      <w:r>
        <w:rPr>
          <w:rtl w:val="true"/>
        </w:rPr>
        <w:t xml:space="preserve"> نامه امام به معاويه و خبر دادن از سرنوشت او</w:t>
      </w:r>
      <w:bookmarkEnd w:id="43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پاسخِ بس بى شرمانه معاويه</w:t>
      </w:r>
      <w:r>
        <w:rPr>
          <w:rFonts w:ascii="IRNazanin" w:hAnsi="IRNazanin" w:eastAsia="IRNazanin"/>
          <w:color w:val="111111"/>
          <w:sz w:val="28"/>
          <w:sz w:val="28"/>
          <w:szCs w:val="28"/>
          <w:lang w:bidi="fa-IR"/>
        </w:rPr>
        <w:t>۶۴۳۶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كتابِهِ عليه السلام للأشتَرِ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البلاغةـ به نقل از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هايت معاف بدار وسخنانت را از من باز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بستن به پيامبر خدا ، نسبت دادن سخنانِ دروغ به وى و فريفتن ياران خويش و نيرنگبازى با ايشان را بس كن ، كه آنان را به گم راهى كشانده اى ، و زود است كه كارت بر ايشان آشكار شود و آن گاه از تو كناره جويند و دريابند ادّعاى تو باطل و بى بنيان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نامه امام به معاويه و خبر دادن از سرنوشت او</w:t>
      </w:r>
      <w:r>
        <w:rPr>
          <w:rFonts w:ascii="IRNazanin" w:hAnsi="IRNazanin" w:eastAsia="IRNazanin"/>
          <w:color w:val="111111"/>
          <w:sz w:val="28"/>
          <w:sz w:val="28"/>
          <w:szCs w:val="28"/>
          <w:lang w:bidi="fa-IR"/>
        </w:rPr>
        <w:t>۶۴۳۳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ديرگاهى است تو و هواخواهانت ـ كه ياوران شيطانِ رانده شده اند ـ ، حق را افسانه پيشينيان مى خوانيد و آن را فرا پشتِ خويش مى افكنيد و سخت مى كوشيد تا با دست ها و دهان هاى خود ، نور خدا را خاموش كنيد ؛ امّا خداوند ، به ناخواستِ كافران ، نورش را فراگير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سوگند ، به ناخواستِ تو آن نور ، فراگستر مى شود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جزئيّات كارهايت رخنه مى كند و تو به سبب اعمالت كيفر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دنيايت كه از تو جداشدنى است ، هرچه مى خواهى به تبهكارى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تو را مى بينم كه به باطلت كه به سر آمده و به آنچه كرده اى و واژگون گشته ، مؤاخذه مى كنند ، پس آن گاه به زبانه آتش در مى افتى ، بى آن كه خداوند بر تو هيچ ستم رانده باشد ، كه پروردگارت هرگز بر بندگان ستم نمى رانَد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جَوابُهُ بِكُلِّ وَقاحَةٍ يَدعُو الإِمامَ لِلتَّشميرِ لِلحَربِ</w:t>
      </w:r>
      <w:r>
        <w:rPr>
          <w:rFonts w:ascii="Amiri" w:hAnsi="Amiri" w:eastAsia="Amiri" w:cs="Amiri"/>
          <w:color w:val="111111"/>
          <w:sz w:val="28"/>
          <w:sz w:val="28"/>
          <w:szCs w:val="28"/>
          <w:lang w:bidi="ar-SA"/>
        </w:rPr>
        <w:t>۶۴۳۰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فَما أعظَمَ الرَّينَ عَلى قَلبِكَ وَالغِطاءَ عَلى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 مِن شيمَتِكَ وَالحَسَدُ مِن خَليقَتِكَ ، فَشَمِّر لِلحَربِ وَاصبِر لِلضَّربِ ، فَوَاللّهِ ، لَيَرِجِعَنَّ الأَمرُ إلى ما عَلِمتَ ، 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أخطَأَكَ ما تَمَنّى ، وهَوى قَلبُكَ مَعَ مَن هَوى ، فَاربَع عَلى ظَلعِكَ ، وقِس شِبرَكَ بِفِترِكَ ؛ لِتَعلَمَ أينَ حالُكَ مِن حالِ مَن يَزِنُ الجِبالَ حِلمُهُ، ويَفصِلُ بَينَ أهلِ الشَّكِ عِلمُهُ ، وَالسَّلامُ</w:t>
      </w:r>
      <w:r>
        <w:rPr>
          <w:rFonts w:eastAsia="Amiri" w:cs="Amiri" w:ascii="Amiri" w:hAnsi="Amiri"/>
          <w:color w:val="111111"/>
          <w:sz w:val="28"/>
          <w:szCs w:val="28"/>
          <w:rtl w:val="true"/>
          <w:lang w:bidi="ar-SA"/>
        </w:rPr>
        <w:t xml:space="preserve">. </w:t>
      </w:r>
      <w:r>
        <w:rPr>
          <w:rStyle w:val="FootnoteAnchor"/>
        </w:rPr>
        <w:footnoteReference w:id="66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كَيدُ مُعاوِيَةَ في حَربِ الدِّعايَةِ</w:t>
      </w:r>
      <w:r>
        <w:rPr>
          <w:rFonts w:ascii="Amiri" w:hAnsi="Amiri" w:eastAsia="Amiri" w:cs="Amiri"/>
          <w:color w:val="111111"/>
          <w:sz w:val="28"/>
          <w:sz w:val="28"/>
          <w:szCs w:val="28"/>
          <w:lang w:bidi="ar-SA"/>
        </w:rPr>
        <w:t>۶۴۲۷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النقيب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مُعاوِيَةُ يَتَسَقَّطُ عَلِيّاً ويَنعى عَلَيهِ ما عَساهُ يَذكُرُهُ مِن حالِ أبي بَكرٍ وعُمَرَ وأنَّهُما غَصَباهُ حَقَّهَ ، ولا يَزالُ يَكيدُهُ بِالكِتابِ يَكتُبُهُ وَالرِّسالَةِ يَبعَثُها يَطلُبُ غِرَّتَهُ </w:t>
      </w:r>
      <w:r>
        <w:rPr>
          <w:rStyle w:val="FootnoteAnchor"/>
          <w:rtl w:val="true"/>
        </w:rPr>
        <w:footnoteReference w:id="664"/>
      </w:r>
      <w:r>
        <w:rPr>
          <w:rFonts w:ascii="Amiri" w:hAnsi="Amiri" w:eastAsia="Amiri" w:cs="Amiri"/>
          <w:color w:val="111111"/>
          <w:sz w:val="28"/>
          <w:sz w:val="28"/>
          <w:szCs w:val="28"/>
          <w:rtl w:val="true"/>
          <w:lang w:bidi="ar-SA"/>
        </w:rPr>
        <w:t xml:space="preserve">؛ لِيَنفُثَ بِما في صَدرِهِ مِن حالِ أبي بَكرٍ وعُمَرَ إمّا مُكاتَبَةً أو مُراسَلَةً ، فَيَجعَلَ ذلِكَ حُجَّةً عَلَيهِ عِندَ أهلِ الشّامِ ، ويُضيفَهُ إلى ما قَرَّرَهُ في أنفُسِهِم مِن ذُنوبِهِ كَما زَعَمَ ، فَقَد كانَ غَمَصَهُ </w:t>
      </w:r>
      <w:r>
        <w:rPr>
          <w:rStyle w:val="FootnoteAnchor"/>
          <w:rtl w:val="true"/>
        </w:rPr>
        <w:footnoteReference w:id="665"/>
      </w:r>
      <w:r>
        <w:rPr>
          <w:rFonts w:ascii="Amiri" w:hAnsi="Amiri" w:eastAsia="Amiri" w:cs="Amiri"/>
          <w:color w:val="111111"/>
          <w:sz w:val="28"/>
          <w:sz w:val="28"/>
          <w:szCs w:val="28"/>
          <w:rtl w:val="true"/>
          <w:lang w:bidi="ar-SA"/>
        </w:rPr>
        <w:t xml:space="preserve">عِندَهُم بِأَنَّهُ قَتَلَ عُثمانَ ومالَأَ عَلى قَتلِهِ ، وأنَّهُ قَتَلَ طَلحَةَ وَالزُّبَيرَ وأسَرَ عائِشَةَ وأراقَ دِماءَ أهلِ البَصرَةِ ، وبَقِيَت خَصلَةٌ واحَدَةٌ وهُوَ أن يَثبُتَ عِندَهُم أنَّهُ يَتَبَرَّأُ مِن أبي بَكرٍ وعُمَرَ ، ويَنسُبُهُما إلى الظُّلمِ ومُخالَفَةِ الرَّسولِ في أمرِ الخِلافَةِ ، وأنَّهُما وَثَبا عَلَيها غَلَبَةً وغَصَباهُ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هذِهِ الطّامَّةُ الكُبرى لَيسَت مُقتَصِرَةً عَلى فَسادِ أهلِ الشّامِ عَلَيهِ ، بَل وأهلِ العِراقِ الَّذينَ هُم جُندُهُ وبِطانَتُهُ وأنصارُهُ ؛ لِأَنَّهُم كانوا يَعتَقِدونَ إمامَةَ الشَّيخَينِ إلَا القَليلَ الشّاذَّ مِن خَواصِّ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كَتَبَ ذلِكَ الكِتابَ مَعَ أبي مُسلِمٍ الخَولانِيِّ </w:t>
      </w:r>
      <w:r>
        <w:rPr>
          <w:rStyle w:val="FootnoteAnchor"/>
          <w:rtl w:val="true"/>
        </w:rPr>
        <w:footnoteReference w:id="666"/>
      </w:r>
      <w:r>
        <w:rPr>
          <w:rFonts w:ascii="Amiri" w:hAnsi="Amiri" w:eastAsia="Amiri" w:cs="Amiri"/>
          <w:color w:val="111111"/>
          <w:sz w:val="28"/>
          <w:sz w:val="28"/>
          <w:szCs w:val="28"/>
          <w:rtl w:val="true"/>
          <w:lang w:bidi="ar-SA"/>
        </w:rPr>
        <w:t xml:space="preserve">قَصَدَ أن يُغضِبَ عَلِيّاً ويُحرِجَهُ ويُحوِجَهُ إذا قَرَأَ ذِكرَ أبي بَكرٍ وأنَّهُ أفضَلُ المُسلِمينَ إلى أن يَخلِطَ خَطَّهُ فِي الجَوابِ بِكَلِمَةٍ تَقتَضي طَعناً في أبي بَكرٍ ، فَكانَ الجَوابُ مُجَمجَماً غَيرَ بَيِّنٍ لَيسَ فيهِ تَصريحٌ بِالتَّظليمِ لَهُما ولَا التَّصريحُ بِبَراءَتِهِما وتارَةً يَتَرَحَّمُ عَلَيهِما وتارَةً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حَقّي وقَد تَرَكتُهُ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عَمرُو بنُ العاصِ عَلى مُعاوِيَةَ أن يَكتُبَ كِتاباً ثانِياً مُناسِباً لِلكِتابِ الأَوَّلِ ؛ لِيَستَفِزّا فيهِ عَلِيّاً عليه السلام ويَستَخِفّاهُ ، ويَحمِلَهُ الغَضَبُ مِنهُ أن يَكتُبَ كَلاماً يَتعََلَّقانِ بِهِ في تَقبيحِ حالِهِ وتَهجينِ مَذهَبِهِ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رَجُلٌ نَزِقٌ تَيّاهٌ ، ومَا استَطعَمتَ مِنهُ الكَلامَ بِمِثلِ تَقريظِ أبي بَكرٍ وعُمَرَ فَاكتُب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كِتاباً أنفَذَهُ إلَيهِ مَعَ أبي اُمامَةَ الباهِلِيِّ وهُوَ مِنَ الصَّحابَةِ بَعدَ أن عَزَمَ عَلى بِعثَتِهِ مَعَ أبِي الدَّرداءِ ونُسخَةُ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مُعاوِيَةَ بنِ أبي سُفيانَ إلى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اللّهَ تَعالى جَدُّهُ ، اصطَفى مُحَمَّدا عليه السلام لِرِسالَتِهِ وَاختَصَّهُ بِوَحيِهِ وتَأدِيَةِ شَريعَتِهِ ، فَأَنقَذَ بِهِ مِنَ العَمايَةِ وهَدى بِهِ مِنَ الغَوايَةِ ، ثُمَّ قَبَضَهُ الَيهِ رَشيداً حَميداً قَد بَلَّغَ الشَّرعَ ومَحَقَ الشِّركَ وأخمَدَ نارَ الإِفكِ ، فَأَحسَنَ اللّهُ جَزاءَهُ وضاعَفَ عَلَيهِ نِعَمَهُ وآلاءَهُ ، ثُمَّ إنَّ اللّهَ سُبحانَهُ اختَصَّ مُحَمَّدا عليه السلام بِأَصحابٍ أيَّدوهُ وآزَروهُ ونَصَروهُ ، وكانوا كَما قالَ اللّهُ سُبحانَهُ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أَشِدَّآءُ عَلَى الْكُفَّارِ رُحَمَآءُ بَيْنَهُمْ</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فَكانَ أفضَلَهُم مَرتَبَةً وأعلاهُم عِندَ اللّهِ وَالمُسلِمينَ مَنزِلَةً الخَليفَةُ الأَوَّلُ ، الَّذي جَمَعَ الكَلِمَةَ ولَمَّ الدَّعوَةَ وقاتَلَ أهلَ الرِّدَّةِ ، ثُمَّ الخَليفَةُ الثّاني الَّذي فَتَحَ الفُتوحَ ومَصَّرَ الأَمصارَ وأذَلَّ رِقابَ المُشرِكينَ ، ثُمَّ الخَليفَةُ الثّالِثُ المَظلومُ الَّذي نَشَرَ المِلَّةِ وطَبَّقَ الآفاقَ بِالكَلِمَةِ الحَنيفِيَّةِ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استَوثَقَ الإِسلامُ وضَرَبَ بِجِرانِهِ </w:t>
      </w:r>
      <w:r>
        <w:rPr>
          <w:rStyle w:val="FootnoteAnchor"/>
          <w:rtl w:val="true"/>
        </w:rPr>
        <w:footnoteReference w:id="668"/>
      </w:r>
      <w:r>
        <w:rPr>
          <w:rFonts w:ascii="Amiri" w:hAnsi="Amiri" w:eastAsia="Amiri" w:cs="Amiri"/>
          <w:color w:val="111111"/>
          <w:sz w:val="28"/>
          <w:sz w:val="28"/>
          <w:szCs w:val="28"/>
          <w:rtl w:val="true"/>
          <w:lang w:bidi="ar-SA"/>
        </w:rPr>
        <w:t xml:space="preserve">عَدَوتَ عَلَيهِ فَبَغَيتَهُ الغَوائِلَ ونَصَبتَ لَهُ المَكايِدَ ، وضَرَبتَ لَهُ بَطنَ الأَمرِ وظَهرَهُ ودَسَستَ عَلَيهِ وأغرَيتَ بِهِ ، وقَعَدتَ حَيثُ استَنصَرَكَ عَن نَصرِهِ وسَأَلَكَ أن تُدرِكَهُ قَبلَ أن يُمَزَّقَ فَما أدرَكتَهُ ، وما يَومُ المُسلِمينَ مِنكَ بِواحِدٍ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حَسَدتَ أبا بَكرٍ وَالتَوَيتَ عَلَيهِ ورُمتَ إفسادَ أمرِهِ ، وقَعَدتَ في بَيتِكَ ، وَاستَغوَيتَ عِصابَةً مِنَ النّاسِ حَتّى تَأَخَّروا عَن بَيعَتِهِ ، ثُمَّ كَرِهتَ خِلافَةَ عُمَرَ وحَسَدتَهُ وَاستَطَلتَ مُدَّتَهُ ، وسُرِرتَ بِقَتلِهِ وأظهَرتَ الشَّماتَةَ بِمُصابِهِ حَتّى إنَّكَ حاوَلتَ قَتلَ وَلَدِهِ ؛ لِأَنَّهُ قَتَلَ قاتِلَ أبيهِ ، ثُمَّ لَم تَكُن أشَدَّ مِنكَ حَسَدا لِابنِ عَمِّكَ عُثمانَ نَشَرتَ مَقابِحَهُ وطَوَيتَ مَحاسِنَهُ ، وطَعَنتَ في فِقهِهِ ثُمَّ في دينِهِ ثُمَّ في سيرَتِهِ ثُمَّ في عَقلِهِ ، وأغرَيتَ بِهِ السُّفَهاءَ مِن أصحابِكَ وشيعَتِكَ حَتّى قَتَلوهُ بِمَحضَرٍ مِنكَ لا تَدفَعُ عَنهُ بِلِسانٍ ولا يَدٍ ، وما مِن هؤُلاءِ إلّا مَن بَغَيتَ عَلَيهِ وتَلَكَّأتَ في بَيعَتِهِ حَتّى حُمِلتَ إلَيهِ قَهراً تُساقُ بِخَزائِمِ </w:t>
      </w:r>
      <w:r>
        <w:rPr>
          <w:rStyle w:val="FootnoteAnchor"/>
          <w:rtl w:val="true"/>
        </w:rPr>
        <w:footnoteReference w:id="669"/>
      </w:r>
      <w:r>
        <w:rPr>
          <w:rFonts w:ascii="Amiri" w:hAnsi="Amiri" w:eastAsia="Amiri" w:cs="Amiri"/>
          <w:color w:val="111111"/>
          <w:sz w:val="28"/>
          <w:sz w:val="28"/>
          <w:szCs w:val="28"/>
          <w:rtl w:val="true"/>
          <w:lang w:bidi="ar-SA"/>
        </w:rPr>
        <w:t xml:space="preserve">الاِقتِسارِ كَما يُساقُ الفَحلُ المَخشوشُ ، ثُمَّ نَهَضتَ الآنَ تَطلُبُ الخِلافَةَ ، وقَتَلَةُ عُثمانَ خُلَصاؤُكَ وسُجَراؤُكَ والمُحدِقونَ بِكَ ، وتِلكَ مِن أمانِيِّ النُّفوسِ وضَلالاتِ الأَهواءِ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اللَّجاجَ وَالعَبَثَ جانِباً وَادفَع إلَينا قَتَلَةَ عُثمانَ ، وأَعِدِ الأَمرَ شورى بَينَ المُسلِمينَ لِيَتَّفِقوا عَلى مَن هُوَ للّهِِ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بَيعَةَ لَكَ في أعناقِنا ولا طاعَةَ لَكَ عَلَينا ولا عُتبى لَكَ عِندَنا ، ولَيسَ لَكَ ولِأَصحابِكَ عِندي إلَا السَّيفُ ، وَالَّذي لا إلهَ إلّا هُوَ لَأَطلُبَنَّ قَتَلَةَ عُثمانَ أينَ كانوا وحَيثُ كانوا حَتّى أقتُلَهُم أو تَلتَحِقَ روحي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لا تَزالُ تَمُنُّ بِهِ مِن سابِقَتِكَ وجِهادِكَ فَإِنّي وَجَدتُ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عَلَىَّ إِسْلَـمَكُم بَلِ اللَّهُ يَمُنُّ عَلَيْكُمْ أَنْ هَدَكُمْ لِلْاءِيمَـنِ إِن كُنتُمْ صَـدِقِينَ</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ولَو نَظَرتَ في حالِ نَفسِكَ لَوَجَدتَها أشَدَّ الأَنفُسِ امتِناناً عَلَى اللّهِ بِعَمَلِها ، وإذا كانَ الاِمتِنانُ عَلَى السّائِلِ يُبطِلُ أجرَ الصَّدَقَةِ فَالاِمتِنانُ عَلَى اللّهِ يُبطِلُ أجرَ الجِهادِ ويَجعَلُهُ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عَلَيْهِ تُرَابٌ فَأَصَابَهُ وَابِلٌ فَتَرَكَهُ صَلْدًا لَا يَقْدِرُونَ عَلَى شَىْ ءٍ مِّمَّا كَسَبُواْ وَاللَّهُ لَا يَهْدِى الْقَوْمَ الْكَـفِرِينَ</w:t>
      </w:r>
      <w:r>
        <w:rPr>
          <w:rFonts w:eastAsia="Amiri" w:cs="Amiri" w:ascii="Amiri" w:hAnsi="Amiri"/>
          <w:color w:val="111111"/>
          <w:sz w:val="28"/>
          <w:szCs w:val="28"/>
          <w:rtl w:val="true"/>
          <w:lang w:bidi="ar-SA"/>
        </w:rPr>
        <w:t xml:space="preserve">» .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قالَ النَّقيبُ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هذَا الكِتابُ إلى عَلِيٍّ عليه السلام مَعَ أبي اُمامَةَ الباهِلِيِّ ، كَلَّمَ أبا اُمامَةَ بِنَحوٍ مِمّا كَلَّمَ بِهِ أبا مُسلِمٍ الخَولانِيَّ وكَتَبَ مَعَهُ هذَا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مُعاوِيَةَ هذا ذِكرُ لَفظِ الجَمَلِ المَخشوشِ أوِ الفَحلِ المَخشوشِ ، لا فِي الكِتابِ الواصِلِ مَعَ أبي مُسلِمٍ ولَيسَ في ذلِكَ هذِهِ اللَّفظَةُ وإنَّما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حَسَدتَ الخُلَفاءَ وبَغَيتَ عَلَيهِم عَرَفنا ذلِكَ مِن نَظَرِكَ الشَّزرِ </w:t>
      </w:r>
      <w:r>
        <w:rPr>
          <w:rStyle w:val="FootnoteAnchor"/>
          <w:rtl w:val="true"/>
        </w:rPr>
        <w:footnoteReference w:id="672"/>
      </w:r>
      <w:r>
        <w:rPr>
          <w:rFonts w:ascii="Amiri" w:hAnsi="Amiri" w:eastAsia="Amiri" w:cs="Amiri"/>
          <w:color w:val="111111"/>
          <w:sz w:val="28"/>
          <w:sz w:val="28"/>
          <w:szCs w:val="28"/>
          <w:rtl w:val="true"/>
          <w:lang w:bidi="ar-SA"/>
        </w:rPr>
        <w:t xml:space="preserve">وقَولِكَ الهُجرِ </w:t>
      </w:r>
      <w:r>
        <w:rPr>
          <w:rStyle w:val="FootnoteAnchor"/>
          <w:rtl w:val="true"/>
        </w:rPr>
        <w:footnoteReference w:id="673"/>
      </w:r>
      <w:r>
        <w:rPr>
          <w:rFonts w:ascii="Amiri" w:hAnsi="Amiri" w:eastAsia="Amiri" w:cs="Amiri"/>
          <w:color w:val="111111"/>
          <w:sz w:val="28"/>
          <w:sz w:val="28"/>
          <w:szCs w:val="28"/>
          <w:rtl w:val="true"/>
          <w:lang w:bidi="ar-SA"/>
        </w:rPr>
        <w:t>وتَنَفُّسِكَ الصُّعَداءَ ـ وإبطائِكَ عَنِ الخُلَفاءِ</w:t>
      </w:r>
      <w:r>
        <w:rPr>
          <w:rFonts w:eastAsia="Amiri" w:cs="Amiri" w:ascii="Amiri" w:hAnsi="Amiri"/>
          <w:color w:val="111111"/>
          <w:sz w:val="28"/>
          <w:szCs w:val="28"/>
          <w:rtl w:val="true"/>
          <w:lang w:bidi="ar-SA"/>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كَثيرٌ مِنَ النّاسِ لا يَعرِفونَ الكِتابَينِ ، وَالمَشهورُ عِندَهُم كِتابُ أبي مُسلِمٍ فَيَجعَلونَ هذِهِ اللَّفظَةَ فيهِ ، وَالصَّحيحُ أنَّها في كِتابِ أبي اُمامَةَ ، أ لا تَراها عادَت في جَوابِهِ ؟ ولَو كانَت في كتابِ أبي مُسلِمٍ لَعادَت في جَوابِهِ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bookmarkStart w:id="431" w:name="pg12811_169998"/>
    </w:p>
    <w:p>
      <w:pPr>
        <w:pStyle w:val="Heading5"/>
        <w:numPr>
          <w:ilvl w:val="4"/>
          <w:numId w:val="1"/>
        </w:numPr>
        <w:rPr/>
      </w:pPr>
      <w:bookmarkStart w:id="432" w:name="__RefHeading___Toc1724590_3224264995"/>
      <w:bookmarkStart w:id="433" w:name="_Toc154"/>
      <w:bookmarkEnd w:id="431"/>
      <w:bookmarkEnd w:id="432"/>
      <w:r>
        <w:rPr/>
        <w:t>۴</w:t>
      </w:r>
      <w:r>
        <w:rPr>
          <w:rtl w:val="true"/>
        </w:rPr>
        <w:t xml:space="preserve"> </w:t>
      </w:r>
      <w:r>
        <w:rPr>
          <w:rtl w:val="true"/>
        </w:rPr>
        <w:t xml:space="preserve">/ </w:t>
      </w:r>
      <w:r>
        <w:rPr/>
        <w:t>۸</w:t>
      </w:r>
      <w:r>
        <w:rPr>
          <w:rtl w:val="true"/>
        </w:rPr>
        <w:t xml:space="preserve"> پاسخِ بس بى شرمانه معاويه و فراخواندنِ امام به جنگ</w:t>
      </w:r>
      <w:bookmarkEnd w:id="433"/>
    </w:p>
    <w:p>
      <w:pPr>
        <w:pStyle w:val="Heading5"/>
        <w:numPr>
          <w:ilvl w:val="4"/>
          <w:numId w:val="1"/>
        </w:numPr>
        <w:rPr/>
      </w:pPr>
      <w:bookmarkStart w:id="434" w:name="__RefHeading___Toc1724592_3224264995"/>
      <w:bookmarkStart w:id="435" w:name="_Toc155"/>
      <w:bookmarkEnd w:id="434"/>
      <w:r>
        <w:rPr/>
        <w:t>۴</w:t>
      </w:r>
      <w:r>
        <w:rPr>
          <w:rtl w:val="true"/>
        </w:rPr>
        <w:t xml:space="preserve"> </w:t>
      </w:r>
      <w:r>
        <w:rPr>
          <w:rtl w:val="true"/>
        </w:rPr>
        <w:t xml:space="preserve">/ </w:t>
      </w:r>
      <w:r>
        <w:rPr/>
        <w:t>۹</w:t>
      </w:r>
      <w:r>
        <w:rPr>
          <w:rtl w:val="true"/>
        </w:rPr>
        <w:t xml:space="preserve"> حيله گرى معاويه در نبرد تبليغاتى</w:t>
      </w:r>
      <w:bookmarkEnd w:id="43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پاسخِ بس بى شرمانه معاويه و فراخواندنِ امام به جنگ</w:t>
      </w:r>
      <w:r>
        <w:rPr>
          <w:rFonts w:ascii="IRNazanin" w:hAnsi="IRNazanin" w:eastAsia="IRNazanin"/>
          <w:color w:val="111111"/>
          <w:sz w:val="28"/>
          <w:sz w:val="28"/>
          <w:szCs w:val="28"/>
          <w:lang w:bidi="fa-IR"/>
        </w:rPr>
        <w:t>۶۴۲۴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 آلودگىِ قلبت چه بسيار است و بر ديدگانت چه پرده اى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چشمى ، شيوه تو و حسدورزى ، خوى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نبرد مهيّا شو و بر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شكيبا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سوگند كه وضع ، بدان 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دانستى ، باز خواهد گشت ،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تقوا پيشگان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آرزويت تو را به خطا افكنده و جانت در زمره هوسرانان به هوس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جاى خود بنشين و روزگارت را به آرامى بگذران تا دريابى كه در قياس با كسى كه بردبارى اش با كوه ها سنجيده مى شود و دانشش ، شك زدگان را به باور مى رسانَد ، چگونه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حيله گرى معاويه در نبرد تبليغاتى</w:t>
      </w:r>
      <w:r>
        <w:rPr>
          <w:rFonts w:ascii="IRNazanin" w:hAnsi="IRNazanin" w:eastAsia="IRNazanin"/>
          <w:color w:val="111111"/>
          <w:sz w:val="28"/>
          <w:sz w:val="28"/>
          <w:szCs w:val="28"/>
          <w:lang w:bidi="fa-IR"/>
        </w:rPr>
        <w:t>۶۴۳۰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نقيب ابو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لغزش افكندن على عليه السلام بود ، خاطرات بد را به ياد او مى آورْد تا شايد او از حال ابو بكر و عمر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غصب كرده بودند ، چيزى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سان ، رسوا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همواره با نامه پراكندن و پيك فرستادن ، بر آن بود كه غافلگيرش كند تا وى در نامه اى يا با پيكى ، آنچه را از ابو بكر و عمر در دل دارد ، آشكار سازد و آن گاه معاويه ، نزد مردم شام ، آن را دستاويزى به زيان على عليه السلام سازد و به ديگر گناهان وى ، به زعم خويش ، كه در باور آن مردم نشانده بود ، بيفزايد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بود كه نزد شاميان ، على عليه السلام را فرومايه جلوه داده بود ، بدين ادّعا كه او در قتل عثمان دست داشته و كشندگانش را يارى كرده ، طلحه و زبير را كشته و عايشه را به اسارت افكنده و خون مردم بصره را بر زمين ريخته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يك دستاويز باقى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به شاميان بقبولانَد على عليه السلام از ابو بكر و عمر ، بيزارى مى جويد و آن دو را ستم پيشه و سرپيچنده از فرمان پيامبر خدا در امر خلافت مى داند و بر اين باور است كه آن دو زورمندانه به خلافت چنگ زدند و آن را غاصبانه از وى ربودند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بلاى بزرگ ، هم به انگيزه تباه ساختن انديشه شاميان براى دشمنى با امام عليه السلام و هم به نيّتِ برانگيختن مردم عراق بر وى بود ؛ همانان كه سپاهيان و همرازان و ياران او به شمار مى رفتند ؛ چرا كه ايشان ، جز اندكى شيعه خاص ، به پيشوايى عمر و ابو بكر نيز قائل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كه معاويه آن نامه را با ابو مسلم خولانى همراه كرد ، </w:t>
      </w:r>
      <w:r>
        <w:rPr>
          <w:rStyle w:val="FootnoteAnchor"/>
          <w:rtl w:val="true"/>
        </w:rPr>
        <w:footnoteReference w:id="675"/>
      </w:r>
      <w:r>
        <w:rPr>
          <w:rFonts w:ascii="IRNazanin" w:hAnsi="IRNazanin" w:eastAsia="IRNazanin"/>
          <w:color w:val="111111"/>
          <w:sz w:val="28"/>
          <w:sz w:val="28"/>
          <w:szCs w:val="28"/>
          <w:rtl w:val="true"/>
          <w:lang w:bidi="fa-IR"/>
        </w:rPr>
        <w:t xml:space="preserve">در انديشه بود كه على عليه السلام را به خشم آورَد و در تنگنا افكَنَد و ناگزيرش سازد كه پس از خواندنِ عبارت هاى وى در يادكردِ ابو بكر و اين كه او را برترينِ مسلمانان شمرده ، پاسخى بنگارد كه در بردارنده طعنى به ابو بكر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امام عليه السلام پيچ و تاب دار و دو پهلو بود ؛ نه آشكارا آنان را ستم ورز خواند و نه از بى گناهى شان 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براى ايشان رحمت طلبيد و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به حقّ من دست يازيدند و من ، آن را به ايشان وا نهادم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عمرو بن عاص ، معاويه را اندرز داد كه نامه اى ديگر ، سازگار با نامه نخست ، بنگارد تا در آن ، على عليه السلام را بر انگيزانند و خوار شمارند و چنان به خشم اندازند كه وى كلامى بنگارد و آن دو ، همان كلام را دستاويزى براى زشت نمودنِ چهره او و فرومايه شمردنِ آيينش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مردى شتاب ورز و بى پرواست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چيز را همانند ستايش ابو بكر و عمر كه اميد مى ورزى او را به سخن برانگيزد ، بنويس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نامه اى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قصد داشت آن را با ابو الدّرداء همراه كند ؛ ليكن سرانجام آن را با ابو اُمامه باهِلى روان ساخت ؛ همو كه از جمله صحابيان پيامبر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نامه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بنده خدا ، معاوية بن ابى سفيان ، به على بن ابى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 همانا خداوند متعال ، محمّد را به پيامبرىِ خويش برگزيد و او را به ابلاغ وحى و شريعت ، ممتاز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كورى نجات بخشيد و از گم راهى به هدايت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را رستگار و ستوده ، به پيشگاه خود برگرفت ؛ همو را كه دين را ابلاغ كرده ، شرك را از ميان برده ، و آتش فريبگرى را فرو نشانده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خدايش پاداش نيك دهاد و نعمت ها و دهش هاى خويش را در حقّش دو چندان كُناد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خداوند سبحان ، يارانى به او عطا فرمود كه او را يارى و ياورى و پشتيبانى كردند و مصداق فرموده سبحان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كافران سخت گيرنده و ميان خود ، مهر ورزنده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برترينِ اين ياران و بلند پايه ترينشان نزد خدا و مسلمانان ، خليفه اوّل بود كه امّت را وحدت بخشيد ، دعوت توحيدى را سامان داد و با مرتدّان به نبرد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پىِ او ، خليفه دوم بود كه اسلام را پيروزى بخشيد و سرزمين هايى را به روى آن گشود و سرِ مشركان را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 خليفه مظلوم سوم بود كه اسلام را دامنه داد و كلمه حق را به اين سو و آن سو گسترد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كه اسلام ، قرار و استقرار يافت ، تو بر آن تاختى و غائله ها برانگيختى و حيله ها پروراندى و پنهان و آشكار با آن در آويختى و توطئه ها چيدى و با آن دشمنى ها پراكندى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دم كه دين خدا تو را به يارى طلبيد ، از يارى اش فرو نشستى و آن زمان كه از تو خواست تا پيش از فروپاشى ، آن را دريابى ، رهايش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 گرفتارى مسلمانان به تو يكى و دو تا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بودى كه به ابو بكر حسد ورزيدى و با او در پيچيدى و تباه كردنش را عزم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خويش نشستى و گروهى از مردم را به گم راهه كشاندى تا در بيعت با او درنگ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جانشينى عمر را نيز ناخوشايند داشتى و بر او حسد بُردى و دوران خلافتش را دراز شمردى ، به قتل او خرسند گشتى و در سوگش شادمانى خود را آشكار كردى تا آن كه براى قتل فرزند او كه قاتل پدرش را كشته بود ، چاره انديشيدى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كس بيش از تو بر عمو زاده ات عثمان حسد نورزيد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زشتكارى هايش را پراكندى و نيك كردارى هايش را فرو پوشاندى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شناسى و سپس ديندارى و رفتار و خردش را به طعن گرفتى و ياران و پيروان نادان خويش را ضدّ او بر انگيختى تا او را فرا چشم تو كشتند و تو نه به زبان و نه به دست ، به دفاع از او برنخاستى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اين هر سه ، ستم راندى و در بيعت با هر يك ، درنگ ورزيدى تا آن دم كه به قهر و غلبه ، همانند شترى با بينىِ مهار شده ، تو را به سوى وى كشاندند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طلب خلافت برخاسته اى و كُشندگان عثمان ، وفاداران و دوستان و پيرامونيان تو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رهاورد آرزوهاى نَفْس ها و گمگشتى هاى شهوت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سرسختى دست بردار و بيهوده گرى را وا گذار و كُشندگان عثمان را به ما بسپار و ديگر بار ، كار خلافت را ميان مسلمانان به شورا بگذار تا بر هر كه خدا از او خشنود است ، اتّفاق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پيمانى بر گردن ما نيست و نه سزاوارِ آن هستى كه از تو فرمان بَريم و نه سزاوار آنى كه جلب خشنودىِ تو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و يارانت ، نزد من ، چيزى جز شمشير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جز او خدايى نيست،كُشندگان عثمان را،هر جا و هرگونه باشند، خواهم يافت تا آن كه ايشان را بكشم يا جانم به خدا پيوندد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همواره پيشينه خويش در اسلام و جهادهايت را منّت گذارانه به رخ مى كشى ، من در كلام خداوند سبحان چنين يافته 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كه اسلام آورده اند ، بر تو منّت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اسلامتان بر من منّت مگذاريد ؛ بلكه خدا بدان سبب كه شما را به ايمان راه نموده ، بر شما منّت مى نهد ، اگر راست مى گوييد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در حال خويش بنگرى ، آن را اين گونه مى يابى كه پرمنّت ترينِ انسان ها بر خدا به خاطر عملت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جا كه منّت نهادن بر مستمندِ نيازخواه ، پاداش صدقه را از ميان مى بَرَد ، منّت گذاردن بر خدا پاداش جهاد را تباه مى سازد و آن را مصداق اين آيه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سنگى است صاف كه روى آن ، خاكى نشسته باشد ؛ ناگاه بارانى تند فرو بارَد و آن سنگ را همچنان كشت ناپذير باقى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 از آنچه كرده اند ، سودى نمى برند ، كه خدا كافران را هدايت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كه اين نامه همراه ابو اُمامه باهِلى به على عليه السلام رسيد ، وى با او همان گونه سخن گفت كه با ابو مسلم خولانى گفته بود ؛ و اين پاسخ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روانه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يا حيوان نَر بينى مهار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همين نامه به كار برد ، نه در نامه اى كه با ابو مسلم روانه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 نه عبارت مزبور ، بلكه اين عبارت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خلفا حسد ورزيدى و به ايشان ستم راندى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چپ نگريستن و دشنامگويى و آه سرد كشيدن و درنگت در بيعت با خلفا دريافتيم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بسيارى از افراد ، اين دو نامه را از يكديگر باز نمى شناسند و آنچه ميانشان شهرت دارد ، همان نامه ابو مسلم است و اين عبارت را از آنِ همان مى شمارند ؛ ليكن عبارت مزبور در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امامه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نگرى كه اين عبارت در پاسخ اين نامه ، باز آمده ؛ و اگر در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بود ، در پاسخِ همان باز مى آمد؟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الأَجوِبَةُ الواعِيَةُ لِلإِمامِ</w:t>
      </w:r>
      <w:r>
        <w:rPr>
          <w:rFonts w:ascii="Amiri" w:hAnsi="Amiri" w:eastAsia="Amiri" w:cs="Amiri"/>
          <w:color w:val="111111"/>
          <w:sz w:val="28"/>
          <w:sz w:val="28"/>
          <w:szCs w:val="28"/>
          <w:lang w:bidi="ar-SA"/>
        </w:rPr>
        <w:t>۶۴۲۷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 لَهُ إلى مُعاوِيَةَ جَوابا ، وهُوَ مِن مَحاسِنِ الكُتُبِ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أتاني كِتابُكَ تَذكُرُ فيهِ اصطِفاءَ اللّهِ مُحَمَّدا صلى الله عليه و آله لِدينِهِ وتَأييدَهُ إيّاهُ بِمَن أيَّدَهُ مِن أصحابِهِ ، فَلَقَد خَبَّأَ لَنَا الدَّهرُ مِنكَ عَجَباً ، إذ طَفِقتَ تَخبِرُنا بِبَلاءِ اللّهِ تَعالى عِندَنا ونِعمَتِهِ عَلَينا في نَبِيِّنا ، فَكُنتَ في ذلِكَ كَناقِلِ التَّمرِ إلَى هَجَرَ أو داعي مُسَدِّدِهِ إلَى النِّضالِ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 أنَّ أفضَلَ النّاسِ فِي الإِسلامِ فُلانٌ وفُلانٌ ، فَذَكَرتَ أمراً إن تَمَّ اعتَزَلَكَ كُلُّهُ ، وإن نَقَصَ لَم يَلحَقكَ ثَلمُهُ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وَالفاضِلَ والمَفضولَ ، وَالسّائِسَ وَالمَسوسَ ؟ وما لِلطُّلَقاءِ وأبناءِ الطُّلَقاءِ والتَّمييزَ بَينَ المُهاجِرينَ الأَوَّلينَ ، وتَرتيبَ دَرَجاتِهِم ، وتَعريفَ 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لَقَد حَنَّ قِدحٌ لَيسَ مِنها ، وطَفِقَ يَحكُمُ فيها مَن عَلَيهِ الحُكمُ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تَربَعُ ـ أيُّهَا الإِنسانُ ـ عَلى ظَلعِكَ ، وتَعرِفُ قُصورَ ذَرعِكَ ؟ وتَتَأَخَّرُ حَيثُ أخَّرَكَ القَدَرُ ؟ فَما عَلَيكَ غَلَبَةُ المَغلوبِ ولا ظَفَرُ الظّافِرِ ، وإنَّكَ لَذَهَّابُ فِي التّيهِ ، رَوّاغٌ عَنِ القَصدِ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ـ غَيرَ مُخبِرٍ لَكَ ولكِن بِنِعمَةِ اللّهِ اُحدِّثُ ـ أنَّ قَوماً استُشهِدوا في سَبيلِ اللّهِ تَعالى مِنَ المُهاجِرينَ وَالأَنصارِ ـ ولِكُلٍّ فَضلٌ ـ حَتّى إذَا استُشهِدَ شَهيدُنا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 وخَصَّهُ رَسولُ اللّهِ صلى الله عليه و آله بِسَبعينَ تَكبيرَةً عِندَ صَلاتِهِ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وَلا تَرى أنَّ قَوماً قُطِّعَت أيديهِم في سَبيلِ اللّهِ ـ ولِكُلٍّ فَضلٌ ـ حَتّى إذا فُعِلَ بِواحِدِنا ما فَعَلَ بِواحِدِهِم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الطَّيّارُ فِي الجَنَّةِ وذُو الجَناحَينِ ، ولَولا ما نَهَى اللّهُ عَنهُ مِن تَزكِيَةِ المَرءِ نَفسَهُ لَذَكَرَ ذاكِرٌ فَضائِلَ جَمَّةً تَعرِفُها قُلوبُ المُؤمِنينَ ، ولا تَمُجُّها آذانُ السّامِعينَ ، فَدَع عَنكَ مَن مالَت بِهِ الرَّمِيَّةُ ؛ فَإِنّا صَنائِعُ رَبِّنا ، وَالنّاسُ بَعدُ صَنائِعُ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يَمنَعنا قَديمُ عِزِّنا ولا عادِيُّ طَولِنا عَلى قَومِكَ أن خَلَطناكُم بِأَنفُسِنا ، فَنَكَحنا وأنكَحنا فِعلَ الأَكفاءِ ، ولَستُم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وأنّى يَكونُ ذلِكَ ومِنَّا النَّبِيُّ ومِنكُمُ المُكَذِّبُ ، ومِنّا أسَدُ اللّهِ ومِنكُم أسَدُ الأَحلافِ ، ومِنّا سَيِّدا شَبابِ أهلِ الجَنَّةِ ومِنكُم صِبيَةُ النّارِ ، ومِنّا خَيرُ نِساءِ العالَمينَ ومِنكُمُ حَمّالَةُ الحَطَبِ في كَثيرٍ مِمّا لَنا وعَلَيكُم ؛ فَإِسلامُنا قَد سُمِعَ ، وجاهِلِيَّتُنا لا تُدفَعُ ، وكِتابُ اللّهِ يَجمَعُ لَنا ما شَذَّ عَنّا وهُوَ قَولُهُ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فِى كِتَـبِ اللَّهِ</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 هِيمَ لَلَّذِينَ اتَّبَعُوهُ وَهَـذَا النَّبِىُّ وَالَّذِينَ ءَامَنُواْ وَاللَّهُ وَلِىُّ الْمُؤْمِنِينَ</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فَنَحنُ مَرَّةً أولى بِالقَرابَةِ ، وتارَةً أولى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احتَجَّ المُهاجِرونَ عَلَى الأَنصارِ يَومَ السَّقيفَةِ بِرَسولِ اللّه صلى الله عليه و آله فَلَجوا عَلَيهِم ، فَإِن يَكُنِ الفَلَجُ بِهِ فَالحَقُّ لَنا دونَكُم ، وإن يَكُن بِغَيرِهِ فَالأَنصارُ عَلَى دَعواهُم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 أنّي لِكُلِّ الخُلَفاءِ حَسَدتُ وعَلى كُلِّهِم بَغَيتُ ، فَإِن يَكُن ذلِكَ كَذلِكَ فَلَيسَتِ الجِنايَةُ عَلَيكَ فَيَكونَ العُذرُ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شَكاةٌ ظاهِرٌ عَنكَ عارُها</w:t>
      </w:r>
    </w:p>
    <w:p>
      <w:pPr>
        <w:pStyle w:val="BookText"/>
        <w:rPr/>
      </w:pPr>
      <w:r>
        <w:rPr>
          <w:rFonts w:ascii="Amiri" w:hAnsi="Amiri" w:eastAsia="Amiri" w:cs="Amiri"/>
          <w:color w:val="111111"/>
          <w:sz w:val="28"/>
          <w:sz w:val="28"/>
          <w:szCs w:val="28"/>
          <w:rtl w:val="true"/>
          <w:lang w:bidi="ar-SA"/>
        </w:rPr>
        <w:t xml:space="preserve">وقُلتُ إنّي كُنتُ اُقادُ كَما يُقادُ الجَمَلُ المَخشوشُ حَتّى اُبايِعَ ، ولَعَمرُ اللّهِ لَقَد أرَدتَ أن تَذُمَّ فَمَدَحتَ ، وأن تَفضَحَ فَافتَضَحتَ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المُسلِمِ مِن غَضاضَةٍ في أن يَكونَ مَظلوماً ما لَم يَكُن شاكّاً في دينِهِ ، ولا مُرتاباً بِيَقينِهِ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حُجَّتي إلى غَيرِكَ قَصدُها ، ولكِنّي أطلَقتُ لَكَ مَنها بِقَدرِ ما سَنَحَ مِن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ذَكَرتَ ما كانَ مِن أمري وأمرِ عُثمانَ فَلَكَ أن تُجابَ عَن هذِهِ لِرَحِمِكَ مِنهُ ، فَأَيُّنا كانَ أعدى لَه وأهدى إلى مَقاتِلِهِ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بَذَلَ لَهُ نُصرَتَهُ فَاستَقعَدَهُ وَاستَكَفَّهُ ، أم مَنِ استَنصَرَهُ فَتَراخى عَنهُ وبَثَّ المَنونَ إلَيهِ حَتّى أتى قَدَرُهُ عَلَيهِ ؟</w:t>
      </w:r>
    </w:p>
    <w:p>
      <w:pPr>
        <w:pStyle w:val="BookText"/>
        <w:rPr/>
      </w:pPr>
      <w:r>
        <w:rPr>
          <w:rFonts w:ascii="Amiri" w:hAnsi="Amiri" w:eastAsia="Amiri" w:cs="Amiri"/>
          <w:color w:val="111111"/>
          <w:sz w:val="28"/>
          <w:sz w:val="28"/>
          <w:szCs w:val="28"/>
          <w:rtl w:val="true"/>
          <w:lang w:bidi="ar-SA"/>
        </w:rPr>
        <w:t xml:space="preserve">كَلّا وَاللّهِ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 الْمُعَوِّقِينَ مِنكُمْ وَ الْقَآئِلِينَ لِاءِخْوَ نِهِمْ هَلُمَّ إِلَيْنَا وَ لَا يَأْتُونَ الْبَأْسَ إِلَا قَلِيلاً</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وما كُنتُ لِأَعتَذِرَ مِن أنّي كُنتُ أنقِمُ عَلَيهِ أحداثاً،فَإِن كانَ الذَّنبُ إلَيهِ إرشادي وهِدايَتي لَهُ فَرُبَّ مَلومٍ لا ذَنبَ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يَستَفيدُ الظِّنَّةَ المُتَنَصِّحُ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أرَدتُ إلَا الإِصلاحَ ما استَطَعتُ وما تَوفيقي إلاّ بِاللّهِ عَلَيهِ تَوَكَّلتُ وإلَيهِ اُنيبُ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أنَّهُ لَيسَ لي ولِأَصحابي عَندَكَ إلَا السَّيفُ فَلَقَد أضحَكتَ بَعدَ استِعبارٍ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ألفَيتَ بَني عَبدِ المُطَّلِبِ عَنِ الأَعداءِ ناكِلينَ ، وبِالسَّيفِ مُخَوَّفينَ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p>
    <w:p>
      <w:pPr>
        <w:pStyle w:val="BookText"/>
        <w:rPr/>
      </w:pP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لَبِّث قَليلاً يَلحَقِ الهَيجا حَمَلْ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فَسَيَطلُبُكَ مَن تَطلُبُ ، ويَقرُبُ مِنكَ ما تَستَبعِدُ ، وأنَا مُرقِلٌ نَحوَكَ في جَحفَلٍ مِنَ المُهاجِرينَ وَالأَنصارِ وَالتّابِعينَ لَهُم بِإِحسانٍ ، شَديدٍ زِحامُهُم ، ساطِعٍ قَتامُهُم ، مُتَسَربِلينَ سَرابيلَ المَوتِ ، أحَبُّ اللِّقاءِ إلَيهِم لِقاءُ رَبِّهِم ، وقَد صَحِبَتهُم ذُرِّيَّةٌ بَدرِيَّةٌ وسُيوفٌ هاشِمِيَّةٌ ، قَد عَرَفتَ مَواقِعَ نِصالِها في أخيكَ وخالِكَ وجَدِّكَ وأهلِكَ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هِىَ مِنَ الظَّــلِمِينَ بِبَعِيدٍ</w:t>
      </w:r>
      <w:r>
        <w:rPr>
          <w:rFonts w:eastAsia="Amiri" w:cs="Amiri" w:ascii="Amiri" w:hAnsi="Amiri"/>
          <w:color w:val="111111"/>
          <w:sz w:val="28"/>
          <w:szCs w:val="28"/>
          <w:rtl w:val="true"/>
          <w:lang w:bidi="ar-SA"/>
        </w:rPr>
        <w:t xml:space="preserve">» . </w:t>
      </w:r>
      <w:r>
        <w:rPr>
          <w:rStyle w:val="FootnoteAnchor"/>
        </w:rPr>
        <w:footnoteReference w:id="679"/>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436" w:name="pg12811_170006"/>
    </w:p>
    <w:p>
      <w:pPr>
        <w:pStyle w:val="Heading5"/>
        <w:numPr>
          <w:ilvl w:val="4"/>
          <w:numId w:val="1"/>
        </w:numPr>
        <w:rPr/>
      </w:pPr>
      <w:bookmarkStart w:id="437" w:name="__RefHeading___Toc1724594_3224264995"/>
      <w:bookmarkStart w:id="438" w:name="_Toc156"/>
      <w:bookmarkEnd w:id="436"/>
      <w:bookmarkEnd w:id="437"/>
      <w:r>
        <w:rPr/>
        <w:t>۴</w:t>
      </w:r>
      <w:r>
        <w:rPr>
          <w:rtl w:val="true"/>
        </w:rPr>
        <w:t xml:space="preserve"> </w:t>
      </w:r>
      <w:r>
        <w:rPr>
          <w:rtl w:val="true"/>
        </w:rPr>
        <w:t xml:space="preserve">/ </w:t>
      </w:r>
      <w:r>
        <w:rPr/>
        <w:t>۱۰</w:t>
      </w:r>
      <w:r>
        <w:rPr>
          <w:rtl w:val="true"/>
        </w:rPr>
        <w:t xml:space="preserve"> پاسخ هاى هوشمندانه امام</w:t>
      </w:r>
      <w:bookmarkEnd w:id="43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پاسخ هاى هوشمندانه امام</w:t>
      </w:r>
      <w:r>
        <w:rPr>
          <w:rFonts w:ascii="IRNazanin" w:hAnsi="IRNazanin" w:eastAsia="IRNazanin"/>
          <w:color w:val="111111"/>
          <w:sz w:val="28"/>
          <w:sz w:val="28"/>
          <w:szCs w:val="28"/>
          <w:lang w:bidi="fa-IR"/>
        </w:rPr>
        <w:t>۶۴۲۴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او به معاويه ؛ و اين نامه از نيكوترين نامه هاست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نامه ات به من رسيد كه در آن ، ياد كرده اى كه خداوند ، محمّد صلى الله عليه و آله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خود برگزيد و او را با كسانى كه خود نيروشان بخشيده بود ، نيرومند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روزگار ، شگفتْ چيزى از تو را بر ما پنهان كرده بود ؛ چه از نعمتى كه خداوند ارزانى مان فرموده و نيز از موهبتى كه با وجود پيامبرمان بر ما نهاده ، با ما سخن آغاز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تو همانند آن است كه كسى خرما به هَجَر 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زيره به كرمان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شاگردى نوآموز ، استاد تير اندازى اش را به مبارزه فراخوانَد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پنداشته اى كه برترينِ مردم در اسلام ، فلان و فلان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گفته اى كه اگر يكسره درست باشد ، تو را از آن هيچ بهره اى نيست ؛ و اگر نادرست باشد ، تو را از آن زيانى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رسد كه چه كسى برتر است و چه كسى فروتر ، يا كدام كس سياستمدار است و كدام سياست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آزادشدگان و فرزندانِ آنها را چه رسد كه ميان نخستين مهاجران فرق نهند و مراتب ايشان را تعيين كنند و رتبه هايشان را نشان دهند؟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تير كه از جنس تيرهاى ديگر نبود ، آواز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خود محكوم بود ، در اين داستان ، شروع به داورى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جاى خود نمى نشينى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كوته دستىِ خود را در نمى يابى و در رتبه واپسين كه برايت تقدير گشته ، قرار نمى گيرى؟ تو را چه زيان از شكستِ مغلوب يا پيروزى ظفرمند؟ تو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سرگردانى ره پيمايى و از راه راست ، رويگردان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نمى بينى ـ هر چند نمى خواهم براى تو بگويم ، ولى برآنم هر يك كه نعمت خدا را بر زبان برانم ـ گروهى از مهاجران و انصار ، در راه خدا شهيد شدند و هر يك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فضيلتى است ؛ تا آن گاه كه شهيد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و پيامبر خدا به هنگام نماز گزاردن بر وى ، به هفتاد تكبير ممتازش ساخت؟</w:t>
      </w:r>
    </w:p>
    <w:p>
      <w:pPr>
        <w:pStyle w:val="BookText"/>
        <w:rPr/>
      </w:pPr>
      <w:r>
        <w:rPr>
          <w:rFonts w:ascii="IRNazanin" w:hAnsi="IRNazanin" w:eastAsia="IRNazanin"/>
          <w:color w:val="111111"/>
          <w:sz w:val="28"/>
          <w:sz w:val="28"/>
          <w:szCs w:val="28"/>
          <w:rtl w:val="true"/>
          <w:lang w:bidi="fa-IR"/>
        </w:rPr>
        <w:t xml:space="preserve">آيا نمى بينى گروهى ، دستانشان در راه خدا قطع شد و هر يك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فضيلتى است ؛ تا آن گاه كه آنچه درباره ايشان رخ داد ، براى يكى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پذيرفت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پرنده در باغ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p>
    <w:p>
      <w:pPr>
        <w:pStyle w:val="BookText"/>
        <w:rPr/>
      </w:pPr>
      <w:r>
        <w:rPr>
          <w:rFonts w:ascii="IRNazanin" w:hAnsi="IRNazanin" w:eastAsia="IRNazanin"/>
          <w:color w:val="111111"/>
          <w:sz w:val="28"/>
          <w:sz w:val="28"/>
          <w:szCs w:val="28"/>
          <w:rtl w:val="true"/>
          <w:lang w:bidi="fa-IR"/>
        </w:rPr>
        <w:t xml:space="preserve">اگر خداوند خودستايى را نهى نفرموده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آورنده فضيلت هاى فراوانى را يادآور مى شد كه دل هاى مؤمنان با آنها آشناست و گوش هاى شنوايان آنها را ناخوش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كسى كه 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درمانده اش ساخته ، سخن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پروردگانِ خداييم و ديگر مردم ، پروردگانِ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سرافرازى ديرين و برترى هميشگى ما بر خاندان تو ، مانع نشد كه با شما در آميزيم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 كه شيوه همتايان است ، از شما زن گرفتيم و به شما زن داديم ، گرچه در آن جايگاه نبوديد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شما همتاى ماييد ، در حالى كه از ماست پيامبر صلى الله عليه و آله و از شماست تكذيب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ماست شير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شماست شيرِ سوگندها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ربيعه ، جدّ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مايند سرورانِ جوانان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شمايند كودكان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عُقبَة بن ابى مُعيط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ماست برترينِ زنانِ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شماست آن زن هيزم 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جميل ، خواهر ابو سفيان و همسر ابو لهب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آنچه ما را به سود است و شما را به زيان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ما را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ما در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انكار كردنى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در اين فرمايش وى ـ سبحانه و تعالى ـ همه آنچه را از ما پراكنده گشته ، برايمان گرد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خدا ، بعضى از خويشاوندان از بعضِ ديگر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اين سخن خداوند بلند پايه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سزاوارترينِ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ابراهيم، همانا كسانى هستند كه از او پيروى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و آنان كه 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 يار مؤمنان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ما ، هم به دليل خويشاوندى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برتريم و هم به سبب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روز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خدا استدلال كردند ، بر انصار چيره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اين انتساب پيروزى تحقّق مى يابد ، حق از آنِ ماست نه شما ؛ و اگر پيروزى با چيزى جز آن ثابت مى شود ، پس انصار بر ادّعاى خود باقى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چنين نشد و مهاجران غلبه يافتند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پنداشته اى كه من بر همه خلفا حسد ورزيده و به ايشان ستم رانده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 جنايتى بر تو نرفته تا پوزش خواهى از تو روا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 عيبى است كه ننگش از تو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گفتى كه من همانند شترِ بينى مهار شده، كشانده مى شدم تا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سوگند،خواستى مرا نكوهش كنى، امّا ستايش كردى؛ خواستى مرا رسوا سازى ، امّا خود رسوا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را عيبى نيست كه مظلوم گردد ، مادام كه در دينش به شك و در يقينش به ترديد دچار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دليلِ من است كه تو مخاطبش نبودى ؛ ليكن قدرى از آن را كه ذكرش مناسب افتاد ، براى تو بيان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از كار من و عثمان ياد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خويشاوندى تو با او ، رواست كه در اين باب ، پاسخ بشنوى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يك از ما ، با او بيشتر دشمنى ورزيديم و ديگران را به راه هاى كشتن او رهنمون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يارى خود را به عثمان پيشكش كرد ، امّا وى را باز نشانيد و باز داشت ؛ يا آن كه عثمان از او يارى خواست ، ولى او سستى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براى او فراهم آورد تا مقدّرات او فرا رسيد؟</w:t>
      </w:r>
    </w:p>
    <w:p>
      <w:pPr>
        <w:pStyle w:val="BookText"/>
        <w:rPr/>
      </w:pPr>
      <w:r>
        <w:rPr>
          <w:rFonts w:ascii="IRNazanin" w:hAnsi="IRNazanin" w:eastAsia="IRNazanin"/>
          <w:color w:val="111111"/>
          <w:sz w:val="28"/>
          <w:sz w:val="28"/>
          <w:szCs w:val="28"/>
          <w:rtl w:val="true"/>
          <w:lang w:bidi="fa-IR"/>
        </w:rPr>
        <w:t xml:space="preserve">به خدا سوگند ،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وانمود مى كنى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همانا خداوند آگاه است از حال كسانى كه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مى دارند و به همكيشان خويش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بياييد ؛ و خود ، جز زمانى اندك ، در نبرد حاضر نمى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بر آن نيستم كه به دليل نكوهيدنِ عثمان بر بدعت هايش ، پوزش بجويم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رهنمايى و هدايت من در حقّ او ، گناه به شمار مى رود ، پس چه بسا سرزنش شده اى كه هيچ گناهى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بُوَد كه اندرزگو خود ، در معرض بدگمانى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تنها در پى اصلاح هستم ، به قدر توان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توفيقم فقط به يارى خداست ، بر او تكيه مى كنم و به سويش باز مى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گفتى كه براى من و ياورانم نزد تو جز شمشير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را كه پس از گريستن ، مرا به خنده وا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هنگامى ديده اى كه فرزندان عبد المطّلب از دشمنان روى گردانند و از شمشيرها ترسانده شوند؟ پس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اندكى به درنگ فراخوان تا حَمَل </w:t>
      </w:r>
      <w:r>
        <w:rPr>
          <w:rStyle w:val="FootnoteAnchor"/>
          <w:rtl w:val="true"/>
        </w:rPr>
        <w:footnoteReference w:id="680"/>
      </w:r>
      <w:r>
        <w:rPr>
          <w:rFonts w:ascii="Amiri" w:hAnsi="Amiri" w:eastAsia="Amiri" w:cs="Amiri"/>
          <w:color w:val="111111"/>
          <w:sz w:val="28"/>
          <w:sz w:val="28"/>
          <w:szCs w:val="28"/>
          <w:rtl w:val="true"/>
          <w:lang w:bidi="ar-SA"/>
        </w:rPr>
        <w:t>به ميدان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كه در جستجوى اويى ، زود باشد كه تو را بجويد و آنچه دور مى پندارى ، به تو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ميانه سپاهى از مهاجران و انصار و نيكو پيروانِ ايشان به سوى تو مى شتابم ؛ همانان كه سخت پُرشمارند و غبارشان پراكنده ؛ جامه مرگ را در بر كرده اند و دوست داشتنى ترين ديدار برايشان ديدار با پروردگار خويش است ؛ و با ايشان اند فرزندانِ رزمندگان بدر و شمشيرهاى بنى هاشم كه خود مى دانى چگونه فرود آمدند بر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حنظلة بن ابى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دايى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وليد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عَتَبة بن 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خويشاوندانت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ستمگران دور نيست</w:t>
      </w:r>
      <w:r>
        <w:rPr>
          <w:rFonts w:eastAsia="IRNazanin" w:cs="IRNazanin"/>
          <w:color w:val="111111"/>
          <w:sz w:val="28"/>
          <w:szCs w:val="28"/>
          <w:rtl w:val="true"/>
          <w:lang w:bidi="fa-IR"/>
        </w:rPr>
        <w:t xml:space="preserve">» . </w:t>
      </w:r>
      <w:r>
        <w:rPr>
          <w:rStyle w:val="FootnoteAnchor"/>
          <w:rtl w:val="true"/>
        </w:rPr>
        <w:footnoteReference w:id="681"/>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رَسائِلُ مُعاوِيَةَ إلَى الإِمامِ في دَمِ عُثمانِ</w:t>
      </w:r>
      <w:r>
        <w:rPr>
          <w:rFonts w:ascii="Amiri" w:hAnsi="Amiri" w:eastAsia="Amiri" w:cs="Amiri"/>
          <w:color w:val="111111"/>
          <w:sz w:val="28"/>
          <w:sz w:val="28"/>
          <w:szCs w:val="28"/>
          <w:lang w:bidi="ar-SA"/>
        </w:rPr>
        <w:t>۶۴۲۱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مُعاوِيَةَ بنِ صَخرٍ إلى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فَلَعَمري لَو بايَعَكَ القَومُ الَّذينَ بايَعوكَ وأنتَ بَرِيءٌ مِن دَمِ عُثمانَ كُنتَ كَأَبي بَكرٍ وعُمَرَ وعُثمانَ ، ولكِنَّكَ أغرَيتَ بِعُثمانَ المُهاجِرينَ ، وخَذَّلتَ عَنهُ الأَنصارَ ، فَأَطاعَكَ الجاهِلُ ، وقَوِيَ بِكَ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أبى أهلُ الشّامِ إلّا قِتالَكَ حَتّى تَدفَعَ إلَيهِم قَتَلَةَ عُثمانَ ، فَإِن فَعَلتَ كانَت شورى بَينَ المُسلِمينَ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ما حُجَّتُكَ عَلَيَّ كَحُجَّتِكَ عَلى طَلحَةَ وَالزُّبَيرِ ، لِأَنَّهُما بايَعاكُ ولَم اُبايِعكَ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حُجَّتُكَ عَلى أهلِ الشّامِ كَحُجَّتِكَ عَلى أهلِ البَصرَةِ ؛ لِأَنَّ أهلَ البَصرَةِ أطاعوكَ ولَم يُطِعكَ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شَرَفُكَ فِي الإِسلامِ وقَرابَتُكَ مِن رَسولِ اللّهِ صلى الله عليه و آله ومَوضِعُكَ مِن قُرَيشٍ فَلَستُ أدفَعُهُ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bookmarkStart w:id="439" w:name="pg12811_170014"/>
    </w:p>
    <w:p>
      <w:pPr>
        <w:pStyle w:val="Heading5"/>
        <w:numPr>
          <w:ilvl w:val="4"/>
          <w:numId w:val="1"/>
        </w:numPr>
        <w:rPr/>
      </w:pPr>
      <w:bookmarkStart w:id="440" w:name="__RefHeading___Toc1724596_3224264995"/>
      <w:bookmarkStart w:id="441" w:name="_Toc157"/>
      <w:bookmarkEnd w:id="439"/>
      <w:bookmarkEnd w:id="440"/>
      <w:r>
        <w:rPr/>
        <w:t>۴</w:t>
      </w:r>
      <w:r>
        <w:rPr>
          <w:rtl w:val="true"/>
        </w:rPr>
        <w:t xml:space="preserve"> </w:t>
      </w:r>
      <w:r>
        <w:rPr>
          <w:rtl w:val="true"/>
        </w:rPr>
        <w:t xml:space="preserve">/ </w:t>
      </w:r>
      <w:r>
        <w:rPr/>
        <w:t>۱۱</w:t>
      </w:r>
      <w:r>
        <w:rPr>
          <w:rtl w:val="true"/>
        </w:rPr>
        <w:t xml:space="preserve"> نامه هاى معاويه به امام در باب خون عثمان</w:t>
      </w:r>
      <w:bookmarkEnd w:id="441"/>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نامه هاى معاويه به امام در باب خون عثمان</w:t>
      </w:r>
      <w:r>
        <w:rPr>
          <w:rFonts w:ascii="Amiri" w:hAnsi="Amiri" w:eastAsia="Amiri" w:cs="Amiri"/>
          <w:color w:val="111111"/>
          <w:sz w:val="28"/>
          <w:sz w:val="28"/>
          <w:szCs w:val="28"/>
          <w:lang w:bidi="ar-SA"/>
        </w:rPr>
        <w:t>۶۴۱۸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 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معاويه به على عليه السلام نوشت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معاوية بن صَخْر به على بن ابى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 به جانم سوگند ، اگر گروهى كه با تو بيعت كرده اند ، در حالى بيعت كرده بودند كه تو از خون عثمان مبرّا باشى ،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ابو بكر و عمر و عثمان مى بودى ؛ امّا تو مهاجران را بر عثمان شوراندى و انصار را از گِردش پراكندى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نادان از تو فرمان بُرد و ناتوان از تو نيرو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 از هر چيزى جز نبرد با تو سرباز مى زنند تا كُشندگان عثمان را به ايشان بسپارى ، كه اگر چنين 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خليفه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شورايى از مسلمانان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سوگند ، دليل تو برابرِ من ، نه آن تواند بود كه برابرِ طلحه و زبير اقامه كردى ؛ زيرا آن دو با تو بيعت كرده بودند ، امّا من چنين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تو برابر شاميان نيز همانند دليلت برابرِ مردم بصره نتواند بود ؛ زيرا مردم بصره از تو فرمان بُردند ، ولى شاميان چنين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پيشينه برتر تو در مسلمانى و خويشاوندى ات با پيامبر خدا و جايگاهت در قريش را انكار نمى توانم كرد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۶۴۱۷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أبي روق </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إنَّ أبا مُسلِمٍ الخَولانِيَّ قَدِمَ إلى مُعاوِيَةَ في اُناسٍ مِن قُرّاءِ أهلِ الشّامِ ، قَبلَ مَسيرِ أميرِ المُؤمِنينَ عليه السلام إلى صِفّينَ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عَلامَ تُقاتِلُ عَلِيّاً ، ولَيسَ لَكَ مِثلُ صُحبَتِهِ ولا هِجرَتِهِ ولا قَرابَتِهِ ولا سابِقَتِهِ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اُقاتِلُ عَلِيّاً وأنَا أدَّعي أنَّ لي فِي الإِسلامِ مِثلَ صُحبَتِهِ ولا هِجرَتِهِ ولا قَرابَتِهِ ولا سابِقَتِهِ ، ولكِن خَبِّروني عَنكُم ؛ أ لَستُم تَعلَمونَ أنَّ عُثمانَ قُتِلَ مَظلوماً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فَليَدَع إلَينا قَتَلَتَهُ فَنَقتُلَهُم بِهِ ، ولا قِتالَ بَينَنا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إلَيهِ كِتاباً يَأتيهِ بِهِ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عَلِيٍّ هذَا الكِتابَ مَعَ أبي مُسلِمٍ الخَولانِيِّ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مُعاوِيَةَ بنِ أبي سُفيانَ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 فَإِنّي أحمَدُ إلَيكَ اللّهَ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اللّهَ اصطَفى مُحَمَّدا بِعِلمِهِ ، وجَعَلَهُ الأَمينَ عَلى وَحيِهِ ، والرَّسولَ إلى خَلقِهِ ، وَاجتَبى لَهُ مِن المُسلِمينَ أعواناً أيَّدَهُ اللّهُ بِهِم ، فَكانوا في مَنازِلِهِم عِندَهُ عَلى قَدرِ فَضائِلِهِم فِي الإِسلامِ ؛ فَكانَ أفضَلَهُم في إسلامِهِ ، وأنصَحَهُم للّهِِ ولِرَسولِهِ الخَليفَةُ مِن بَعدِهِ ، وخَليفَةُ خَليفَتِهِ ، وَالثّالِثُ الخَليفَةُ المَظلومُ عُثمانَ ، فَكُلَّهُم حَسَدتَ ، وعَلى كُلِّهِم بَغَيتَ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ذلِكَ في نَظَرِكَ الشَّزرِ ، وفي قَولِكَ الهُجرِ ، وفي تَنَفُّسِكَ الصُّعَداءَ ، وفي إبطائِكَ عَنِ الخُلَفاءِ ، تُقادُ إلى كُلٍّ مِنهُم كَما يُقادُ الفَحلُ المَخشُوشُ </w:t>
      </w:r>
      <w:r>
        <w:rPr>
          <w:rStyle w:val="FootnoteAnchor"/>
          <w:rtl w:val="true"/>
        </w:rPr>
        <w:footnoteReference w:id="684"/>
      </w:r>
      <w:r>
        <w:rPr>
          <w:rFonts w:ascii="Amiri" w:hAnsi="Amiri" w:eastAsia="Amiri" w:cs="Amiri"/>
          <w:color w:val="111111"/>
          <w:sz w:val="28"/>
          <w:sz w:val="28"/>
          <w:szCs w:val="28"/>
          <w:rtl w:val="true"/>
          <w:lang w:bidi="ar-SA"/>
        </w:rPr>
        <w:t xml:space="preserve">حَتّى تُبايِعَ وأنتَ 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تَكُن لِأَحَدٍ مِنهُم بِأَعظَمَ حَسَداً مِنكَ لِابنِ عَمِّكَ عُثمانَ ، وكانَ أحَقَّهُم ألّا تَفعَلَ بِهِ ذلِكَ في قَرابَتِهِ وصِهرِهِ ؛ فَقَطَعتَ رَحِمَهُ ، وقَبَّحتَ مَحاسِنَهُ ، وألَّبتَ النّاسَ عَلَيهِ ، وبَطَنتَ وظَهَرتَ ، حَتّى ضُرِبَت إلَيهِ آباطُ الإِبِلِ ، وقِيدَت إلَيهِ الخَيلُ العِرابُ ، وحُمِلَ عَلَيهِ السِّلاحُ في حَرَمِ رَسولِ اللّهِ ، فَقُتِلَ مَعَكَ فِي المَحَلَّةِ وأنتَ تَسمَعُ في دارِهِ الهائِعَةَ ، لا تَردَعُ الظَّنَّ وَالتُّهَمَةَ عَن نَفسِكَ فيهِ بِقَولٍ ولا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فَاُقسِمُ صادِقاً أن لَو قُمتَ فيما كانَ مِن أمرِهِ مَقاماً واحِداً تُنَهنِهُ النّاسَ عَنهُ ما عَدَلَ بِكَ مَن قِبَلَنا مِنَ النّاسِ أحَداً ، ولَمَحا ذلِكَ عِندَهُم ما كانوا يَعرِفونَكَ بِهِ مِنَ المُجانَبَةِ لِعُثمانَ والبَغيِ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أنتَ بِها عِندَ أنصارِ عُثمانَ ظَنينٌ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إيواؤُكَ ؛ قَتَلَةُ عُثمانَ ، فَهُم عَضُدُكَ وأنصارُكَ ويَدُكَ وبِطانَتُكَ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لي أنَّكَ تَنَصَّلُ مِن دَمِهِ ، فَإِن كُنتَ صادِقاً فَأَمكِنّا مِن قَتَلَتِهِ نَقتُلَهُم بِهِ ، ونَحنُ أسرَعُ النّاسِ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فَإِنَّهُ فَلَيسَ لَكَ ولا لِأَصحابِكَ إلَا السَّيفُ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لا إلهَ إلّا هُوَ لَنَطلُبَنَّ قَتَلَةَ عُثمانَ فِي الجِبالِ وَالرِّمالِ ، وَالبَرِّ وَالبَحرِ ، حَتّى يَقتُلَهُمُ اللّهُ ، أو لَتَلحَقَنَّ أرواحُنا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ابو روق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امير مؤمنان به صِفّين رهسپار شود ، ابو مسلم خولانى در ميان گروهى از قاريان شام ، نزد معاويه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معاويه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پايه با على عليه السلام مى جنگى ، حال آن كه تو در همدمى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هجرت ، خويشاوندى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مسلمانى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او نيستى؟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اين ادّعا كه در همدمى ، هجرت ، خويشاوندى و پيشينه با على يكسانم ، با وى نبرد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مرا از خويش خبر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دانيد عثمان مظلوم كشته شد؟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كشندگان عثمان را به ما وا گذارَد تا به تلافىِ عثمان ، آنان را بكشيم ؛ و آن گاه ، ميان ما و او جنگى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نامه اى براى وى بنويس تا يكى از ما برايش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معاويه اين نامه را همراهِ ابو مسلم خولانى ، نزد على عليه السلام روانه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معاوية بن ابى سفيان به على بن ابى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درود بر تو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را نزد تو مى ستايم كه جز او معبودى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 همانا خداوند محمّد را با دانش خويش برگزيد و او را امين وحى خويش و فرستاده به سوى آفريدگانش گردانيد و از مسلمانان ، ياورانى برايش برگزيد و او را با ايشان يارى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آنان نزد پيامبر صلى الله عليه و آله به ميزان فضيلتشان در مسلمانى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آنان در مسلمانى و خيرخواه ترينشان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پيامبرش ، جانشين پس از وى و آن گاه جانشينِ آن جانشين و سپس خليفه مظلوم ، عثمان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همه آنان حسد ورزيدى و بر همه ستم راندى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را از چپ نگريستن و دشنام دهى و آه سرد كشيدن و درنگ ورزيدنت در بيعت با خلفا دريافتيم كه براى بيعت سپردن ، همانند شتر نرِ به بينىْ مهار شده ، با اكراه به سوى هر يك از ايشان كشانده شدى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حسدورزىِ تو به عمو زاده ات عثمان ، بيش از آن دو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سزاوارتر از آن دو بود كه با او چنين نكنى ؛ زيرا هم خويشاوندتان بود و هم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تو رشته خويشاوندى را بُريدى و زيبايى هايش را زشت جلوه دادى و مردم را بر او شوراندى و پنهان و پيدا به دسيسه پرداختى ، تا آن گاه كه مردم بر شتران سوار شدند و به سوى او به راه افتادند و او را در ميان گرفتند و اسبانِ نژاده به سويش تاختن آوردند و در حرم پيامبر خدا بر او سلاح كشيده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وى در كنار تو و در يك كوى ، كشته شد ؛ و تو فرياد ناله را از خانه اش مى شنيدى ، امّا با هيچ گفتار و كردارى ، بدگمانى و تهمت را از خود دور نكردى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صـادقانه سوگند مـى خورم كه اگـر نسبت به كار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داشتنِ مردم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گام بر مى داشتى ، هيچ يك از كسانى كه نزد ما هستند ، از تو روى نمى گرداندند و همين ، مايه محو پيشينه تو در كناره گيرى از عثمان و ستم ورزيدنت به وى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سببى كه تو را نزد ياران عثمان متّهم ساخته ، پناه دادنت به كُشندگان او است ؛ همانان كه بازوان ، ياوران ، دستگيران و رازداران 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گفته شده كه تو خود را از خون عثمان بر كنار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گويى ، كشندگانش را به ما بسپار تا به قصاص خون وى ، ايشان را بكشيم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چنين 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پيش از دگران به تو مى گرويم و اگر چنين نكنى ، براى تو و يارانت جز شمشير نخواهد بود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خداى يگانه سوگند ، ما كُشندگان عثمان را در كوهستان ها ، ريگزارها ، بيابان ها و درياها خواهيم جُست تا يا خداوند ، ايشان را بكشد و يا جان هاى ما به خدا بپيوندد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۶۴۲۰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في ذِكرِ كِتابٍ كَتَبَهُ مُعاوِيَةُ إلَى الإِمامِ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ابنِ أبي سُفيانَ إلى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فَإِنّا بَني عَبدِ مَنافٍ لَم نَزَل نَنزِعُ مِن قَليبٍ واحِدٍ ، ونَجري في حَلبَةٍ واحِدَةٍ لَيسَ لِبَعضِنا عَلى بَعضٍ فَضلٌ ، ولا لِقائِمِنا عَلى قاعِدِنا فَخرٌ ، كَلِمَتُنا مُؤتَلِفَةٌ ، واُلفَتُنا جامُعَةٌ ، ودارُنا واحِدَةٌ ، يَجمَعُنا كَرَمُ العِرقِ ، ويَحوينا شَرَفُ النِّجارِ ، </w:t>
      </w:r>
      <w:r>
        <w:rPr>
          <w:rStyle w:val="FootnoteAnchor"/>
          <w:rtl w:val="true"/>
        </w:rPr>
        <w:footnoteReference w:id="687"/>
      </w:r>
      <w:r>
        <w:rPr>
          <w:rFonts w:ascii="Amiri" w:hAnsi="Amiri" w:eastAsia="Amiri" w:cs="Amiri"/>
          <w:color w:val="111111"/>
          <w:sz w:val="28"/>
          <w:sz w:val="28"/>
          <w:szCs w:val="28"/>
          <w:rtl w:val="true"/>
          <w:lang w:bidi="ar-SA"/>
        </w:rPr>
        <w:t xml:space="preserve">ويَحنو قَوِيُّنا عَلى ضَعيفِنا ، ويُواسي غَنِيُّنا فَقيرَنا ، قَد خَلَصَت قُلوبُنا مِن وَغَلِ الحَسَدِ ، </w:t>
      </w:r>
      <w:r>
        <w:rPr>
          <w:rStyle w:val="FootnoteAnchor"/>
          <w:rtl w:val="true"/>
        </w:rPr>
        <w:footnoteReference w:id="688"/>
      </w:r>
      <w:r>
        <w:rPr>
          <w:rFonts w:ascii="Amiri" w:hAnsi="Amiri" w:eastAsia="Amiri" w:cs="Amiri"/>
          <w:color w:val="111111"/>
          <w:sz w:val="28"/>
          <w:sz w:val="28"/>
          <w:szCs w:val="28"/>
          <w:rtl w:val="true"/>
          <w:lang w:bidi="ar-SA"/>
        </w:rPr>
        <w:t xml:space="preserve">وطَهُرَت أنفُسُنا مِن خُبثِ النِّيَّةِ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نَزَل كَذلِكَ حَتّى كانَ مِنكَ ما كانَ مِنَ الإِدهانِ في أمرِ ابنِ عَمِّكَ والحَسَدِ لَهُ ونُصرَةِ النّاسِ عَلَيهِ ، حَتّى قُتِلَ بِمَشهَدٍ مِنكَ لا تَدفَعُ عَنهُ بِلِسانٍ ولا يَدٍ ، فَلَيتَكَ أظهَرتَ نَصرَهُ حَيثُ أسرَرتَ خَبَرَهُ ، </w:t>
      </w:r>
      <w:r>
        <w:rPr>
          <w:rStyle w:val="FootnoteAnchor"/>
          <w:rtl w:val="true"/>
        </w:rPr>
        <w:footnoteReference w:id="689"/>
      </w:r>
      <w:r>
        <w:rPr>
          <w:rFonts w:ascii="Amiri" w:hAnsi="Amiri" w:eastAsia="Amiri" w:cs="Amiri"/>
          <w:color w:val="111111"/>
          <w:sz w:val="28"/>
          <w:sz w:val="28"/>
          <w:szCs w:val="28"/>
          <w:rtl w:val="true"/>
          <w:lang w:bidi="ar-SA"/>
        </w:rPr>
        <w:t xml:space="preserve">فَكُنتَ كَالمُتَعَلِّقِ بَينَ النّاسِ بِعُذرٍ وإن ضَعُفَ ، وَالمُتَبَرِّئِ مِن دَمِهِ بِدَفعٍ وإن وَهُنَ ولكِنَّكَ جَلَستَ في دارِكَ تَدُسُّ إلَيهِ الدَّواهِيَ ، وتُرسِلُ إلَيهِ الأَفاعِيَ ، حَتّى إذا قَضَيتَ وَطَرَكَ مِنهُ أظهَرتَ شَماتَةً ، وأبدَيتَ طَلاقَةً ، وحَسَرتَ لِلأَمرِ عَن ساعِدِكَ ، وشَمَّرتَ عَن ساقِكَ ، ودَعَوتَ النّاسَ إلى نَفسِكَ ، وأكرَهتَ أعيانَ المُسلِمينَ عَلى بَيعَتِكَ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مِنكَ بَعدَ ما كانَ مِن قَتلِكَ شَيخَيِ المُسلِمينَ أبي مُحَمَّدٍ طَلحَةَ ، وأبي عَبدِ اللّهِ الزُّبَيرِ ، وهُما مِنَ المَوعودينَ بِالجَنَّةِ وَالمُبَشَّرِ قاتِلُ أحَدِهِما بِالنّارِ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إلى تَشريدِكَ بِاُمِّ المُؤمِنينَ عائِشَةَ ، وإحلالِها مَحَلَّ الهونِ مُبتَذَلَةً بَينَ أيدِي الأَعرابِ وفَسَقَةِ أهلِ الكوفَةِ ، فَمِن بَينِ مُشهِرٍ لَها ، وبَينَ شامِتٍ بِها ، وبَينَ ساخِرٍ مِنها ، تَرى ابنَ عَمِّكَ كانَ بِهذِهِ لَو رَآهُ راضِياً أم كانَ يَكونُ عَلَيكَ ساخِطاً ، ولَكَ عَنهُ زاجِراً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تُؤذِيَ أهلَهُ ، وتُشَرِّدَ بِحَليلَتِهِ ، وتَسفِكَ دِماءَ أهلِ مِلَّتِهِ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تَركُكَ دارَ الهِجرَةِ الَّتي قالَ رَسولُ اللّهِ صلى الله عليه و آله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المَدينَةَ لَتَنفي خَبَثَها كَما يَنفِي الكيرُ خَبَثَ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لَقَد صَحَّ وَعدُهُ ، وصَدَقَ قَولُهُ ، ولَقَد نَفَت خَبَثَها ، وطَرَدَت عَنها مَن لَيسَ بِأَهلٍ أن يَستَوطِنَها ، فَأَقَمتَ بَينَ المِصرَينِ ، وبَعُدتَ عَن بَرَكَةِ الحَرَمَينِ ، ورَضِيتَ بِالكوفَةِ بَدَلاً مِنَ المَدينَةِ ، وبِمُجاوَرَةِ الخَوَرنَقِ وَالحَيرَةِ عِوَضا عَن مُجاوَرَةِ خاتَمِ النُّبُوَّةِ ، ومِن قَبلِ ذلِكَ ما عِبتَ خَليفَتَي رَسولِ اللّهِ صلى الله عليه و آله أيّامَ حَياتِهِما ، فَقَعَدتَ عَنهُما ، وألَّبتَ عَلَيهِما ، وَامتَنَعتَ مِن بَيعَتِهِما ، ورُمتَ أمراً لم يَرَكَ اللّهُ تَعالى لَهُ أهلاً ، ورَقيتَ سُلَّماً وَعراً وحاوَلتَ مَقاماً دَحضاً ، وَادَّعَيتَ ما لَم تَجِد عَلَيهِ ناصِرا</w:t>
      </w:r>
    </w:p>
    <w:p>
      <w:pPr>
        <w:pStyle w:val="BookText"/>
        <w:rPr/>
      </w:pPr>
      <w:r>
        <w:rPr>
          <w:rFonts w:ascii="Amiri" w:hAnsi="Amiri" w:eastAsia="Amiri" w:cs="Amiri"/>
          <w:color w:val="111111"/>
          <w:sz w:val="28"/>
          <w:sz w:val="28"/>
          <w:szCs w:val="28"/>
          <w:rtl w:val="true"/>
          <w:lang w:bidi="ar-SA"/>
        </w:rPr>
        <w:t xml:space="preserve">ولَعَمري لَو وَليتَها حينَئِذٍ لَمَا ازدادَت إلّا فَساداً وَاضطِراباً ، ولا أعقَبَت وِلايَتُكَها إلَا انتِشارا وَارتِدادا ؛ لِأَنَّكَ الشّامِخُ بِأَنفِهِ ، الذّاهِبُ بِنَفسِهِ ، المُستَطيلُ عَلَى النّاسِ بِلِسانِهِ ويَدِهِ ، وها أنَا سائِرٌ إلَيكَ في جَمعٍ مِنَ المُهاجِرينَ وَالأَنصارِ تَحُفُّهُم سُيوفٌ شامِيَّةٌ ، ورِماحٌ قَحطانِيَّةٌ ، حَتّى يُحاكِموكَ إلَى اللّهِ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لِنَفسِكَ ولِلمُسلِمينَ ، وَادفَع إلَيَّ قَتَلَةَ عُثمانَ ؛ فَإِنَّهُم خاصَّتُكَ وخُلَصاؤُكَ وَالمُحدِقونَ بِكَ ، فَإِن أبَيتَ إلّا سُلوكَ سَبيلِ اللَّجاجِ وَالإِصرارَ عَلَى الغَيِّ وَالضَّلالِ فَاعلَم أنَّ هذِهِ الآيَةَ إنَّما نَزَلَت فيكَ وفي أهلِ العِراقِ مَعَكَ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قَرْيَةً كَانَتْ ءَامِنَةً مُّطْمَئِنَّةً يَأْتِيهَا رِزْقُهَا رَغَدًا مِّن كُلِّ مَكَانٍ فَكَفَرَتْ بِأَنْعُمِ اللَّهِ فَأَذَ قَهَا اللَّهُ لِبَاسَ الْجُوعِ وَ الْخَوْفِ بِمَا كَانُواْ يَصْنَعُونَ</w:t>
      </w:r>
      <w:r>
        <w:rPr>
          <w:rFonts w:eastAsia="Amiri" w:cs="Amiri" w:ascii="Amiri" w:hAnsi="Amiri"/>
          <w:color w:val="111111"/>
          <w:sz w:val="28"/>
          <w:szCs w:val="28"/>
          <w:rtl w:val="true"/>
          <w:lang w:bidi="ar-SA"/>
        </w:rPr>
        <w:t xml:space="preserve">» . </w:t>
      </w:r>
      <w:r>
        <w:rPr>
          <w:rStyle w:val="FootnoteAnchor"/>
          <w:rtl w:val="true"/>
        </w:rPr>
        <w:footnoteReference w:id="690"/>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۶۴۱۹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در يادكردِ نامه اى كه معاويه به امام عليه السلام نوشت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معاوية بن ابى سفيان به على بن ابى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 ما خاندان عبد مناف ، همواره از يك چاه آب كشيده ايم و در يك خط مسابقه حركت كرده ايم ، بى آن كه برخى از ما را بر ديگرى برترى باشد يا ايستاده ما را بر نشسته ، افتخارى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ما هماهنگ ، پيوندمان فراگير ، و سرايمان يكى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نَسَب، ما را به هم مى پيوست و كرامتِ نژاد ، ما را در بر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 ما بر ناتوانمان مهر مى ورزيد و توانگرِ ما دلدارى بخشِ فقيرمان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ما از كينه حسد خالى بود و جان هامان از ناپاكْ انديشه ، پيراسته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بر اين حال بوديم تا آن گاه كه تو در كار عموزاده خويش سستى ورزيدى و به او حسد بُردى و مردم را ضدّ او يارى كردى و سرانجام ، وى در پيشِ چشم تو كشته شد ؛ بى آن كه با زبان و دست ، فتنه را از او دور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كاش تو به جاى آن كه پنهانى درباره وى دسيسه بينگيزى،آشكارا او را يارى مى كردى تا دستِ كم شبه عذرى هر چند ضعيف ، در ميان مردم مى داشتى و از خون وى ، گر چه با عذرى سست ، خود را تبرئه 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در خانه ات نشستى و بلا را پنهانى به جانب او برانگيختى و افعى ها را به جان وى انداختى و آن گاه كه به خواسته خويش دست يافتى ، شادمانى ات را آشكار ساختى و خشنودى ات را نماياندى و براى خلافت ، آستين بر زدى و كمر همّت بر بستى و مردم را به سوى خويش فرا خواندى و چهره هاى برجسته مسلمانان را به بيعت با خود وا داشتى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دو بزرگ مسلمانان ، ابو محمّد طلحه و ابو عبد اللّه زبير را كشتى ؛ همانان كه به ايشان وعده بهشت داده شده بود و به قاتلِ يكى از آن دو ، وعده آتش در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فراتر ، اُمّ المؤمنين عايشه را آواره كردى و چنانش به خوارى نشاندى كه ميان باديه نشينان و فاسقان كوفه فرو نهاده شد ؛ گروهى او را راندند ، دسته اى دشنامش دادند و عدّه اى استهزايش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پندارى اگر 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را مى ديد ، خشنود بود يا بر تو خشم مى گرفت و تو را باز مى داشت از اين كه امّتش را بيازارى و همسرش را آواره كنى و خون پيروان دينش را بريزى؟</w:t>
      </w:r>
    </w:p>
    <w:p>
      <w:pPr>
        <w:pStyle w:val="BookText"/>
        <w:rPr/>
      </w:pPr>
      <w:r>
        <w:rPr>
          <w:rFonts w:ascii="IRNazanin" w:hAnsi="IRNazanin" w:eastAsia="IRNazanin"/>
          <w:color w:val="111111"/>
          <w:sz w:val="28"/>
          <w:sz w:val="28"/>
          <w:szCs w:val="28"/>
          <w:rtl w:val="true"/>
          <w:lang w:bidi="fa-IR"/>
        </w:rPr>
        <w:t xml:space="preserve">وانگهى ، سرزمينِ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كردى ، حال آن كه پيامبر خدا گفته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 ، ناپاكى اش را مى زدايد ، همان گونه كه كوره ذوب ، زنگارِ آهن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جانم سوگند ، وعده او راست آمد و گفتارش درست افتاد و مدينه زنگارش را زدود و آن كس را كه شايسته جاى گُزيدن در آن نبود ، از خويش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ميان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كوفه و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گزيدى و از بركت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و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ماندى و كوفه را بر مدينه برگزيدى و همسايگى با خُوَرنَق و حيره را بر همسايگى با پيامبر خاتم ، ترجيح دادى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نيز در دوران زندگىِ دو خليفه پيامبر خدا ، بر ايشان عيب گرفتى و از يارى شان بازنشستى و ديگران را بر ايشان شوراندى و از بيعتشان سر باز زدى و مقصدى را نشانه گرفتى كه خداوند متعال ، تو را شايسته آن نساخته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نردبانى دشوار برآمدى و براى رسيدن به جايگاهى لغزان ، كوشيدى و چيزى را داعيه داشتى كه بر آن هيچ ياورى نيافتى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سوگند ، اگر در آن هنگام ، خلافت را به عهده مى گرفتى ، جز تباهى و ناآرامى به بار نمى آمد و دست اندازى ات بر خلافت ، جز گسيختگى و ارتداد را سبب نمى شد ؛ زيرا تو سخت به خود شيفته اى ، فريفته خويشى ، و دست و زبانت را بر مردم مى گشايى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كه من با گروهى از مهاجران و انصار به سوى تو روانم ؛ گروهى كه شمشيرهاى شامى و نيزه هاى قحطانى آنان را در برگرفته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آهنگِ تو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تو را نزد خدا به محاكمه كشانند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درباره خود و مسلمانان بينديش و كُشندگان عثمان را به من وا گذار كه ايشان ، ويژگان و همدلان و پيرامونيانِ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همچنان راهِ سرسختى بپويى و بر گمگشتگى و گم راهى اصرار ورزى ، بدان كه اين آيه درباره تو و عراقيان همراهت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سرزمينى را مَثَل مى زند كه در امن و امان بود و روزى اش از هر سو فراوان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 هاى خدا را كفران كردند و خداوند به سبب آنچه كردند ، 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گرسنگى و بيم را به آنان چشانيد</w:t>
      </w:r>
      <w:r>
        <w:rPr>
          <w:rFonts w:eastAsia="IRNazanin" w:cs="IRNazanin"/>
          <w:color w:val="111111"/>
          <w:sz w:val="28"/>
          <w:szCs w:val="28"/>
          <w:rtl w:val="true"/>
          <w:lang w:bidi="fa-IR"/>
        </w:rPr>
        <w:t>» .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أجوِبَةُ الإِمامِ عَنِ الرَّسائِلِ بِما لا مَزيدَ عَلَيهِ</w:t>
      </w:r>
      <w:r>
        <w:rPr>
          <w:rFonts w:ascii="Amiri" w:hAnsi="Amiri" w:eastAsia="Amiri" w:cs="Amiri"/>
          <w:color w:val="111111"/>
          <w:sz w:val="28"/>
          <w:sz w:val="28"/>
          <w:szCs w:val="28"/>
          <w:lang w:bidi="ar-SA"/>
        </w:rPr>
        <w:t>۶۴۱۶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 لَهُ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إلى مُعاوِيَةَ بنِ صَخرٍ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فَقَد أتاني كِتابُ امرِئٍ لَيسَ لَهُ نَظَرٌ يَهديهِ ، ولا قائِدٌ يُرشِدُهُ ، دَعاهُ الهَوى فَأَجابَهُ ، وقادَهُ فَاتَّبَعَهُ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أنَّهُ أفسَدَ عَلَيكَ بَيعَتي خَطيئَتي في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كُنتُ إلّا رَجُلاً مِنَ المُهاجِرينَ ؛ اُورِدتُ كَما اُورِدوا ، واُصدِرتُ كَما اُصدِروا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لِيَجمَعَهُم عَلى ضَلالَةٍ ، ولا لِيَضرِبَهُم بِالعَمى ، وما أمَرتُ فَيَلزَمَني خَطيئَةُ الآمِرِ ، ولا قَتَلتُ فَيَجِبَ عَلَيَّ القِصاصُ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إنَّ أهلَ الشّامِ هُمُ الحُكّامُ عَلى أهلِ الحِجازِ ، فَهاتِ رَجُلاً مِن قُرَيشِ الشّامِ يُقبَلُ فِي الشّورى أو تَحِلُّ لَهُ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زَعَمتَ ذلِكَ كَذَّبَكَ المُهاجِرونَ وَالأَنصارُ ، وإلّا أتَيتُكَ بِهِ مِن قُرَيشِ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إلَينا قَتَلَةَ عُثمانَ ، فَما أنتَ وعُثمانَ ؟ إنَّما أنتَ رَجُلٌ مِن بَني اُمَيَّةَ ، وبَنو عُثمانَ أولى بِذلِكَ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زَعَمتَ أنَّكَ أقوى عَلى دَمِ أبيهِم مِنهُم فَادخُل في طاعَتي ، ثُمَّ حاكِمِ القَومَ إلَيَّ أحمِلكَ وإيّاهُم عَلَى المَحَجَّةِ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تَمييزُكَ بَينَ الشّامِ وَالبَصرَةِ وبَينَ طَلحَةَ وَالزُّبَيرِ فَلَعَمري مَا الأَمرُ فيما هُناكَ إلّا واحِدٌ ؛ لِأَنَّها بَيعَةٌ عامَّةٌ لا يُثَنّى فيهَا النَّظَرُ ، ولا يُستَأنَفُ فيهَا الخِيارُ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وَلوعُكَ بي في أمرِ عُثمانَ فَما قُلتَ ذلِكَ عَن حَقِّ العِيانِ ، ولا يَقينِ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فَضلي فِي الإِسلامِ وقَرابَتي مِنَ النَّبِيِّ صلى الله عليه و آله وشَرَفي في قُرَيشٍ فَلَعَمري لَوِ استَطَعتَ دَفعَ ذلِكَ لَدَفَعتَهُ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bookmarkStart w:id="442" w:name="pg12811_170022"/>
    </w:p>
    <w:p>
      <w:pPr>
        <w:pStyle w:val="Heading5"/>
        <w:numPr>
          <w:ilvl w:val="4"/>
          <w:numId w:val="1"/>
        </w:numPr>
        <w:rPr/>
      </w:pPr>
      <w:bookmarkStart w:id="443" w:name="__RefHeading___Toc1724598_3224264995"/>
      <w:bookmarkStart w:id="444" w:name="_Toc158"/>
      <w:bookmarkEnd w:id="442"/>
      <w:bookmarkEnd w:id="443"/>
      <w:r>
        <w:rPr/>
        <w:t>۴</w:t>
      </w:r>
      <w:r>
        <w:rPr>
          <w:rtl w:val="true"/>
        </w:rPr>
        <w:t xml:space="preserve"> </w:t>
      </w:r>
      <w:r>
        <w:rPr>
          <w:rtl w:val="true"/>
        </w:rPr>
        <w:t xml:space="preserve">/ </w:t>
      </w:r>
      <w:r>
        <w:rPr/>
        <w:t>۱۲</w:t>
      </w:r>
      <w:r>
        <w:rPr>
          <w:rtl w:val="true"/>
        </w:rPr>
        <w:t xml:space="preserve"> پاسخ هاى وافىِ امام به آن نامه ها</w:t>
      </w:r>
      <w:bookmarkEnd w:id="44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پاسخ هاى وافىِ امام به آن نامه ها</w:t>
      </w:r>
      <w:r>
        <w:rPr>
          <w:rFonts w:ascii="IRNazanin" w:hAnsi="IRNazanin" w:eastAsia="IRNazanin"/>
          <w:color w:val="111111"/>
          <w:sz w:val="28"/>
          <w:sz w:val="28"/>
          <w:szCs w:val="28"/>
          <w:lang w:bidi="fa-IR"/>
        </w:rPr>
        <w:t>۶۴۱۳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وى به معاويه 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على به معاوية بن صَخْر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 نامه كسى به من رسيد كه نه بينشى دارد تا راهبرش شود ، و نه رهنمايى تا راهش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و هوس او را فرا خوانده و وى اجابتش كرده ؛ و همان ، او را به دنبال خود كشيده و او هم از آن پيروى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پنداشته اى كه گناه من در باب عثمان ، بيعت سپارى تو با من را تباه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من جز تَنى از مهاجران نبودم ؛ هر گونه روى كردند ، من نيز روى كردم و هر سان روى وا گرداندند ، من نيز وا گرداندم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خداوند چنان نبود كه ايشان را بر گم راهى گرد آورَد و به كورى دراندازد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چنان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ندادم تا گناهِ فرمان دهنده ، بر گردن من باشد ، و به قتلى دست نزده ام تا قصاص بر من روا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گفته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شاميان بر حجازيان حاكم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قريشيانِ شام را بياور كه در شورا پذيرفته شود يا سزاوار خلافت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پندارى كه چنين است ، مهاجران و انصار ، سخنت را ناراست مى شمرند ؛ امّا من چنين كسى را از قريش حجاز برايت مى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گفته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كُشندگان عثمان را به ما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را چه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يكى از بنى اميّه اى و فرزندان عثمان در اين امر بر تو مقدّم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پندارى تو از ايشان براى ستاندن خون پدرشان نيرومندترى ، پس در اطاعت من درآ و اين گروه را براى داورى نزد من آور تا تو و ايشان را به راهِ ميانه هدايت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ميان شام و بصره ، و طلحه و زبير فرق نهاده اى ؛ به جانم سوگند كه هيچ تفاوتى در اين جهت ، ميان آنان نيست ؛ زيرا اين بيعتى است همگانى كه نمى توان در آن نظر را برگرداند و گزينش را از سر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حرص و ولع تو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ماجراى عثمان ؛ اين را نه از روى حقيقتى مبتنى بر مشاهده گفتى و نه از روى گزاره اى قطعى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برترىِ من در مسلمانى و خويشاوندى ام با پيامبر صلى الله عليه و آله و شرافتم در قريش ؛ به جانم سوگند كه اگر مى توانستى آن را انكار كنى ، مى كردى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۶۴۱۲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 لَهُ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أخا خَولانَ قَدِمَ عَلَيَّ بِكِتابٍ مِنكَ تَذكُرُ فيهِ مُحَمَّدا صلى الله عليه و آله ، وما أنعَمَ اللّهُ عَلَيهِ بِهِ مِنَ الهُدى وَالوَحيِ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صَدَقَهُ الوَعدَ ، وتَمَّمَ لَهُ النَّصرَ ، ومَكَّنَ لَهُ فِي البِلادِ ، وأظهَرَهُ عَلى أهلِ العِداءِ وَالشَّنَآنِ مِن قَومِهِ الَّذينَ وَثَبوا بِهِ ، وشَنِفوا لَهُ ، وأظهَروا لَهُ التَّكذيبَ ، وبارَزوهُ بِالعَداوَةِ ، وظاهَروا عَلى إخراجِهِ وعَلى إخراجِ أصحابِهِ وأهلِهِ ، وألَّبوا عَلَيهِ العَرَبَ ، وجامَعوهُم عَلى حَربِهِ ، وجَهَدوا في أمرِهِ كُلَّ الجَهدِ ، وقَلَّبوا لَهُ الاُمورَ حَتّى ظَهَرَ أمرُ اللّهِ وهُم كارِهونَ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أشَدَّ النّاسِ عَلَيهِ ألبَةً اُسرَتُهُ ، وَالأَدنى فَالأَدنى مِن قَومِهِ إلّا مَن عَصَمَهُ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خَبَّأَ لَنَا الدَّهرُ مِنكَ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قَدِمتَ فَأَفحَشتَ ؛ إذ طَفِقتَ تُخبِرُنا عَن بَلاءِ اللّهِ تَعالى في نَبِيِّهِ مُحَمَّدٍ صلى الله عليه و آله وفينا ، فَكُنتَ في ذلِكَ كَجالِبِ التَّمرِ إلى هَجَرَ ، أو كَداعي مُسَدِّدِهِ إلَى النِّضالِ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أنَّ اللّهَ اجتَبى لَهُ مِنَ المُسلِمينَ أعواناً أيَّدَهُ اللّهُ بِهِم ، فَكانوا في مَنازِلِهِم عِندَهُ عَلى قَدرِ فَضائِلِهِم فِي الإِسلامِ ، فَكانَ أفضَلَهُم ـ زَعمتَ ـ فِي الإِسلامِ ، وأنصَحَهُم للّهِِ ورَسولِهِ الخَليفَةُ ، وخَليفَةُ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إنَّ مَكانَهُما مِنَ الإِسلامِ لَعَظيمٌ ، وإنَّ المُصابَ بِهِما لَجُرحٌ فِي الإِسلامِ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وجَزاهُما بِأَحسَنِ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أنَّ عُثمانَ كانَ فِي الفَضلِ ثالِثاً ؛ فَإِن يَكُن عُثمانُ مُحسِناً فَسَيَجزيهِ اللّهُ بِإِحسانِهِ ، وإن يَكُ مُسيئاً فَسَيَلقى رَبّاً غَفوراً لا يَتَعاظَمُهُ ذَنبٌ أن يَغفِرَهُ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 اللّهِ إنّي لَأَرجو ـ إذا أعطَى اللّهُ النّاسَ عَلى قَدرِ فَضائِلِهِم فِي الإِسلامِ ونَصيحَتِهِم للّهِِ ورَسولِهِ ـ أن يَكونَ نَصيبُنا في ذلكَ الأَوفَرَ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مُحَمَّدا صلى الله عليه و آله لَمّا دَعا إلَى الإِيمانِ بِاللّهِ وَالتَّوحيدِ كُنّا ـ أهلَ البَيتِ ـ أوَّلَ مَن آمَنَ بِهِ ، وصَدَّقَ بِما جاءَ بِهِ ، فَلَبِثناأحوالاً مُجَرَّمَةً ، وما يَعبُدُ اللّهَ في رَبعٍ ساكِنٍ مِنَ العَرَبِ غَيرُنا ، فَأَرادَ قَومُنا قَتلَ نَبِيِّنا ، واجتِياحَ أصلِنا ، وهَمُّوا بِنَا الهُمومَ ، وفَعَلوا بِنَا الأَفاعيلَ ؛ فَمَنَعونَا المِيرةَ ، وأمسَكوا عَنَّا العَذبَ ، وأحلَسونَا الخَوفَ ، </w:t>
      </w:r>
      <w:r>
        <w:rPr>
          <w:rStyle w:val="FootnoteAnchor"/>
          <w:rtl w:val="true"/>
        </w:rPr>
        <w:footnoteReference w:id="693"/>
      </w:r>
      <w:r>
        <w:rPr>
          <w:rFonts w:ascii="Amiri" w:hAnsi="Amiri" w:eastAsia="Amiri" w:cs="Amiri"/>
          <w:color w:val="111111"/>
          <w:sz w:val="28"/>
          <w:sz w:val="28"/>
          <w:szCs w:val="28"/>
          <w:rtl w:val="true"/>
          <w:lang w:bidi="ar-SA"/>
        </w:rPr>
        <w:t xml:space="preserve">وجَعَلوا عَلَينَا الأَرصادَ وَالعُيونَ ، وَاضطَرّونا إلى جَبَلٍ وَعِرٍ ، وأوقَدوا لَنا نارَ الحَربِ ، وكَتَبوا عَلَينا بَينَهُم كِتاباً لا يُؤاكِلونا ولا يُشارِبونا ولا يُناكِحونا ولا يُبايِعونا ولا نَأمَنُ فيهِم حَتّى نَدفَعَ النَّبِيَّ صلى الله عليه و آله فَيَقتُلوهُ ويُمَثِّلوا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نَكُن نَأمَنُ فيهِم إلّا مِن مَوسِمٍ إلى مَوسِمٍ ، فَعَزَمَ اللّهُ لَنا عَلى مَنعِهِ ، وَالذَّبِّ عَن حَوزَتِهِ ، وَالرَّميِ مِن وَراءِ حُرمَتِهِ ، وَالقِيامِ بِأَسيافِنا دونَهُ ، في ساعاتِ الخَوفِ بِاللَّيلِ وَالنَّهارِ ، فَمُؤمِنُنا يَرجو بِذلِكَ الثَّوابَ ، وكافِرُنا يُحامي بِهِ عَنِ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أسلَمَ مِن قُرَيشٍ بَعدُ فَإِنَّهُم مِمّا نَحنُ فيهِ أخلِياءُ ؛ فَمِنهُم حَليفٌ مَمنوعٌ ، أو ذو عَشيرَةٍ تُدافِعُ عَنهُ ؛ فَلا يَبغيهِ أحَدٌ بِمِثلِ ما بَغانا بِهِ قَومُنا مِنَ التَّلَفِ ، فَهُم مِنَ القَتلِ بِمَكانِ نَجوَةٍ وأمنٍ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ما شاءَ اللّهُ أن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اللّهُ رَسولَهُ بِالهِجرَةِ ، وأذِنَ لَهُ بَعدَ ذلِكَ في قِتالِ المُشرِكينَ ، فَكانَ إذَا احمَرَّ البَأسُ ودُعِيَت نِزالَ أقامَ أهلَ بَيتِهِ فَاستَقدَموا ، فَوَقى بِهِم أصحابَهُ حَرَّ الأَسِنَّةِ والسُّيوفِ ، فَقُتِلَ عُبَيدَةُ يَومَ بَدرٍ ، وحَمزَةُ يَومَ اُحُدٍ ، وجَعفَرٌ وزَيدٌ يَومَ مَؤتَةَ ، وأرادَ للّهِِ مَن لَو شِئتُ ذَكَرتُ اسمَهُ مِثلَ الَّذي أرادوا مِنَ الشَّهادَةِ مَعَ النَّبِيِّ صلى الله عليه و آله غَيرَ مَرَّةٍ ، إلّا أنَّ آجالَهُم عُجِّلَت ، ومَنِيَّتَهُ اُخِّرَت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مولِي الإِحسانِ إلَيهِم ، وَالمَنّانُ عَلَيهِم بِما قَد أسلَفوا مِنَ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 بِأَحَدٍ ولا رَأَيتُ فيهِم مَن هُوَ أنصَحُ للّهِِ في طاعَةِ رَسولِهِ ، ولا أطوَعُ لِرَسولِهِ في طاعَةِ رَبِّهِ ، ولا أصبَرُ عَلَى اللَأْواءِ وَالضَّرّاءِ وحينَ البَأسِ ومَواطِنِ المَكروهِ مَعَ النَّبِيِّ صلى الله عليه و آله مِن هؤُلاءِ النَّفَرِ الَّذينَ سَمَّيتُ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المُهاجِرينَ خَيرٌ كَثيرٌ نَعرِفُهُ ، جَزاهُمُ اللّهُ بِأَحسَنِ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حَسَدِي الخُلَفاءَ ، وإبطائي عَنهُم ، وبَغيي عَلَيهِم ؛ فَأَمَّا البَغيُ فَمَعاذَ اللّهِ أن يَكونَ ، وأمَّا الإِبطاءُ عَنهُم وَالكَراهَةُ لِأَمرِهِم فَلَستُ أعتَذِرُ مِنهُ إلَى النّاسِ ، لِأَنَّ اللّهَ جَلَّ ذِكرُهُ لَمّا قَبَضَ نَبِيَّهُ صلى الله عليه و آله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 وقالَتِ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مُحَمَّدٌ رَسولُ اللّهِ صلى الله عليه و آله ، فَنَحنُ أحَقُّ بِذلِكَ الأَمرِ ، فَعَرَفَت ذلِكَ الأَنصارُ ، فَسَلَّمَت لَهُمُ الوِلايَةَ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استَحَقّوها بِمُحَمَّدٍ صلى الله عليه و آله دونَ الأَنصارِ فَإِنَّ أولَى النّاسِ بِمُحَمَّدٍ صلى الله عليه و آله أحَقُّ بِها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الأَنصارَ أعظَمُ العَرَبِ فيها نَصيباً ، فَلا أدري أصحابي سَلِموا مِن أن يَكونوا حَقّي أخَذوا ، أوِ الأَنصارُ ظَلَموا ، بَل عَرَفتُ أنَّ حَقّي هُوَ المَأخوذُ ، وقَد تَرَكتُهُ لَهُم ، تَجاوَزَ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أمرِ عُثمانَ وقَطيعَتي رَحِمَهُ ، وتَأليبي عَلَيهِ ؛ فَإِنَّ عُثمانَ عَمِلَ ما قد بَلَغَكَ ، فَصَنَعَ النّاسُ بِهِ ما قَد رَأَيتَ وقَد عَلِمتَ أنّي كُنتُ في عُزلَةٍ عَنهُ ، إلّا أن تتََجَنّى ، فَتَجَنَّ 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أمرِ قَتَلَةِ عُثمانَ ؛ فَإِنّي نَظَرتُ في هذَا الأَمرِ ، وضَرَبتُ أنفَهُ وعَينَيهِ ، فَلَم أرَ دَفعَهُم إلَيكَ ولا إلى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لَئِن لَم تَنزِع عَن غَيِّكَ وشِقاقِكَ لَتَعرِفَنَّهُم عَن قَليلٍ يَطلُبونَكَ ، ولا يُكَلِّفونَكَ أن تَطلُبَهُم في بَرٍّ ولا بَحرٍ ، ولا جَبَلٍ ولا سَهلٍ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أبوكَ أتاني حينَ وَلَّي النّاسُ أبا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بَعدَ مُحَمَّدٍ صلى الله عليه و آله بِهذَا الأَمرِ ، وأنا زَعيمٌ لَكَ بِذلِكَ عَلى مَن خالَفَ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اُبايِعكَ ، فَلَم أفعَل وأنتَ تَعلَمُ أنَّ أباكَ قد كانَ قالَ ذلِكَ وأرادَهُ حَتّى كُنتُ أنَا الَّذي أبيَتُ ، لِقُربِ عَهدِ النّاسِ بِالكُفرِ ، مَخافَةَ الفُرقَةِ بَينَ 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فَأَبوكَ كانَ أعرَفَ بِحَقّي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تَعرِف مِن حَقّي ما كانَ يَعرِفُ أبوكَ تُصِب رُشدَكَ ، وإن لَم تَفعَل فَسَيُغنِي اللّهُ عَنكَ وَالسَّلامُ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برگرفته نامه او به معاويه 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بنده خدا على امير مؤمنان به معاوية بن ابى سفيان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 مرد خولانى نامه اى از تو برايم آورد كه در آن از محمّد صلى الله عليه و آله و نعمت هدايتگرى و ابلاغ وحى كه خداوند به او ارزانى فرمود ، ياد كرده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 از آنِ خداوندى است كه وعده او را راست ساخت و يارى اش را كامل كرد و او را در سرزمين ها قدرت بخشيد و وى را بر هم خاندان هاى كينه توز و ستيزه گرش پيروز فرمود ؛ همانان كه بر او تاختند ، با او دشمنى ورزيدند ، دروغگويش خواندند ، دشمنانه به ميدانش آمدند ، براى بيرون راندن او و ياران و خاندانش هم داستان 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را بر او شوراندند و براى جنگ با وى گردشان آوردند ، در ستيز با او همه گونه كوشيدند ، و كارها را بر او باژگونه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ساختند ، تا آن گاه كه به ناخواستِ آنان ، فرمان خدا چيرگى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كه خاندانِ او و بستگان نزديكش يكى پس از ديگرى ، سختكوش ترينِ مردم در آشوبگرى بر ضدّ وى بودند ، مگر آنان كه خداوند ، دامنشان را پاك نگاه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 شگفتْ چيزى از تو را بر ما پوشيده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كارى روى آوردى ، ولى زشت و تباهش كردى ، آن گاه كه از نعمتى كه خداوند متعال به پيامبرش و ما ارزانى فرمود ، با ما سخن آغاز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اين كار ، همانند كسى هستى كه خرما به هَجَر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زيره به كرمان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همانند شاگردى نوآموز كه استاد تيراندازى اش را به مبارزه فرا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چنين ياد كرده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مسلمانان، يارانى را براى او برگزيد و با ايشان يارى اش فرمود و جايگاهشان نزد پيامبر صلى الله عليه و آله به ميزان فضيلت هاشان در مسلمانى است ؛ و خيرخواه ترينِ ايشان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 اويند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جانم سوگند كه جايگاه آن دو در اسلام ، بلند است و سوگشان زخمى كارى براى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رحمتشان كناد و با نكوترين پاداش پاداششان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ياد كرده اى كه عثمان در فضيلت ، سومين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وى نيكوكار بود ، خدايش به پاس نيكوكارى ، پاداش دهاد و اگر گناهكار بود ، زود است كه با پروردگارى آمرزنده ديدار كند كه هيچ گناهى نزد وى آن قدر بزرگ جلوه نمى كند كه قابل آمرزش او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را سوگند ، هر گاه خداوند ، مردم را به ميزان فضيلت هاى مسلمانى و خيرخواهى شان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پيامبرش پاداش دهد ، من اميدوارم كه بهره ما از اين پاداش بيش از ديگران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كه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ايمان به خدا و توحيد فرا خواند،ما خاندان پيامبر،نخستين ايمان آورندگان به او و تصديق كنندگان دينش بوديم و ساليانى ، بى كم و كاست ، بر اين حال بوديم ، حال آن كه در پهنه زمين ، از ساكنان عرب ، كسى جز ما خدا را عبادت نمى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ما خواستند كه پيامبرمان را بكشند و ريشه ما را بر كَنَند ؛ به قصدهاى گرانْ آهنگِ ما كردند و كارهاى سنگين به زيان ما انجام دادند ، ما را از طعام بازداشتند و از آب گوارا محروم كردند ، جامه هراس بر تنمان پوشاندند ، ديده بانان و جاسوسان بر ما گماشتند ، به دامنه كوهى ناهموار ، ناگزيرمان پراكندند ، آتش جنگ بر ما بر افروختند ، ميان خويش عهدى نوشتند كه با ما به خوردن و آشاميدن ننشينند ، نه به ما همسر دهند و نه بگيرند ، با ما داد و ستد نكنند و تا پيامبر صلى الله عليه و آله را براى كشتن و مُثله كردن به ايشان نسپاريم ، امانمان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تنها در موسم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ايشان در امان بوديم ؛ امّا خداوند ما را بر آن داشت كه از پيامبر صلى الله عليه و آله پاسدارى كنيم ، حريمش را نگاه داريم و تير در كمان و شمشير بر كف ، شبانه و روزانه ، در لحظه هاى بيم ، حرمتش را نگاهبان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چنين مى كرد تا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يابد و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بدين سان از ريشه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حراست مى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گروهى از قريش كه از آن پس ، به اسلام گرويده بودند ،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در آن بوديم ، بركنار بودند ؛ زيرا يا به سببِ هم پيمانى ، آزارشان ممنوع بود و يا خويشاوندانى داشتند كه از ايشان دفاع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كس به اندازه اى كه ما از قوممان ستم و آزار ديديم ،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مسلمانان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كشته شدن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حال ، تا آن گاه كه خداوند مى خواست ،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 پيامبر خويش را فرمان هجرت داد و از آن پس ، اجازه اش فرمود كه با مشركان نبرد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سرخىِ جنگ پديدار مى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فرياد برمى آيد كه فرود آييد ، پيامبر صلى الله عليه و آله خويشاوندان خود را برمى انگيخت و آنان گام پيش مى گذاشتند و ياوران پيامبر ، او و مسلمانان را از لبه پيكان ها و شمشيرها حفظ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 عبيده ، در هنگامه اُحُد ، حمزه ، و در نبرد موته ، جعفر و زيد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اگر مى خواستم نامش را مى بردم ، </w:t>
      </w:r>
      <w:r>
        <w:rPr>
          <w:rStyle w:val="FootnoteAnchor"/>
          <w:rtl w:val="true"/>
        </w:rPr>
        <w:footnoteReference w:id="695"/>
      </w:r>
      <w:r>
        <w:rPr>
          <w:rFonts w:ascii="IRNazanin" w:hAnsi="IRNazanin" w:eastAsia="IRNazanin"/>
          <w:color w:val="111111"/>
          <w:sz w:val="28"/>
          <w:sz w:val="28"/>
          <w:szCs w:val="28"/>
          <w:rtl w:val="true"/>
          <w:lang w:bidi="fa-IR"/>
        </w:rPr>
        <w:t xml:space="preserve">براى خدا بارها همانند ايشان ، در پى شهادت در كنار پيامبر صلى الله عليه و آله بود ؛ امّا اجل هاى آنان زودتر فرا رسيد و مرگ او به تأخير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ايشان نيكى خواهد فرمود و به پاس پيشينه نيك كردارى شان به آنان نعمت بسيار خواهد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اينان نه شنيدم و نه ديدم كه كسى بيش از همين چند تن كه نام بردم ،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در فرمانبرى از پيامبرش خيرانديش تر باشد ، در اطاعت از پروردگارش ، مطيع پيامبر او باشد ، و به گاهِ گرفتارى ها و سختى ها و بيم ها و ناخوشامدها صبورى ورزد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مهاجران ، نيكان بسيار مى شناسيم كه خداوند همه را به پاس نيكوترين كردارهاشان ، پاداش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ياد كرده اى كه من بر خلفا حسد ورزيده ، در بيعت با ايشان درنگ كرده و بر آنان ستم رانده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ستم رانده باشم ، پناه بر خدا از چنين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در بيعتشان درنگ ورزيده و از خلافتشان ناخشنود بوده ام ، از اين بابت پوزش خواهِ مردم نيستم ؛ زيرا آن گاه كه خداوندِ بِشكوهْ ياد ، جان پيامبرش را برگرفت ، قريش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روا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روا از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قريش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محمد،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خلافت سزاوارتريم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 اين سخن را پذيرفتند و حكومت و قدرت را به مهاجران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مهاجران ، و نه انصار ، به دليل آن كه محمد صلى الله عليه و آله از ايشان بوده ، به خلافت سزاوارترند ، پس آن كه به محمد صلى الله عليه و آله نزديك تر است ، بيش از ديگران شايسته خلافت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اين بود ، انصار بيش از همه عرب از خلافت سهم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آيا اصحابِ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حقّم را ربودند ، دين به سلامت بردند يا انصار بودند كه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اين حق رُبايى را به ايشان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مى دانم كه حقّ من ربوده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آن را به ايشان وا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درگذراد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ياد كرده اى از كار عثمان و اين كه من پيوند خويشى ام با او را بُريدم و مردم را بر او شوراندم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چنان رفتار كرد كه خبرش به تو رسيده و مردم هم با او چنان كردند كه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خود مى دانى كه من از او بر كنار بودم ؛ مگر آن كه در پى تهمت افكنى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تهمتى كه خواهى ، بيفكَن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درباره كُشندگان عثمان گفته اى ؛ در اين باب انديشيدم و زير و زبرش را سنجيدم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نمى بينم كه ايشان را به تو يا هيچ كس ديگر ، وا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سوگند ، اگر از گم راهى و ستيزه جويى ات دست نشويى ، خواهى ديد كه همانان زودازود ، در پى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 آيند و اين رنج را بر تو نخواهند افكَند كه به حسب ادّعايت در بيابان و دريا و كوه و دشت، در پى ايشان برآيى</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كه ابو بكر عهده دار حكومت مردم بود، پدرت نزد من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محمد صلى الله عليه و آله ، تو شايسته ترين فرد براى خلافتى و من در برابر هركس در اين امر با تو مخالفت ورزد ، به هوادارى ات برخواهم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بگشاى تا با تو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نكردم و تو خود،مى دانى كه پدرت چنان گفت و چنان مى خواست ؛ امّا من سر باز زدم ، زيرا مردم هنوز از دوران كفر چندان دور نشده بودند و بيم آن داشتم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مسلمانان تفرقه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بيش از تو ، با حقّ من آشنا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قدر پدرت ، حقّ مرا بشناسى ، به هدايت دست مى يابى و اگر چنين نكنى ، زود است كه خداوند مرا از تو بى نياز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۶۴۱۶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 لَهُ إلى مُعاوِيَةَ جَواباً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فَإِنّا كُنّا نَحنُ وأنتُم عَلى ما ذَكَرتَ مِنَ الاُلفَةِ وَالجَماعَةِ ، فَفَرَّقَ بَينَنا وبَينَكُم أمسِ أنّا آمَنّا وكَفَرتُم ، وَاليَومَ أنَّا استَقَمنا وفُتِنتُم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أسلَمَ مُسلِمُكُم إلّا كَرهاً ، وبَعدَ أن كانَ أنفُ الإِسلامِ كُلُّهُ لِرَسولِ اللّهِ صلى الله عليه و آله حِزباً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أنّي قَتَلتُ طَلحَةَ وَالزُّبَيرَ ، وشَرَّدتُ بِعائِشَةَ ونَزَلتُ بَينَ المِصرَينِ ، وذلِكَ أمرٌ غِبتَ عَنهُ فَلا عَلَيكَ ، ولَا العُذرُ فيهِ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أنَّكَ زائِري فِي المُهاجِرينَ وَالأَنصارِ ، وقَدِ انقَطَعَتِ الهِجرَةُ يَومَ اُسِرَ أخوكَ ، فَإِن كانَ فيكَ عَجَلٌ فَاسْتَرْفِهْ ؛ فَإِنّي إن أزُركَ فَذلِكَ جدَيرٌ أن يَكونَ اللّهُ إنَّما بَعَثَني إلَيكَ لِلنِّقمَةِ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تَزُرني فَكَما قالَ أخو بَني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مُستَقبِلينَ رِياحَ الصَّيفِ تَضرِبُهُم</w:t>
      </w:r>
    </w:p>
    <w:p>
      <w:pPr>
        <w:pStyle w:val="BookText"/>
        <w:rPr/>
      </w:pPr>
      <w:r>
        <w:rPr>
          <w:rFonts w:ascii="Amiri" w:hAnsi="Amiri" w:eastAsia="Amiri" w:cs="Amiri"/>
          <w:color w:val="111111"/>
          <w:sz w:val="28"/>
          <w:sz w:val="28"/>
          <w:szCs w:val="28"/>
          <w:rtl w:val="true"/>
          <w:lang w:bidi="ar-SA"/>
        </w:rPr>
        <w:t>بِحاصِبٍ بَينَ أغوارٍ وجُلْمودِ</w:t>
      </w:r>
    </w:p>
    <w:p>
      <w:pPr>
        <w:pStyle w:val="BookText"/>
        <w:rPr/>
      </w:pPr>
      <w:r>
        <w:rPr>
          <w:rFonts w:ascii="Amiri" w:hAnsi="Amiri" w:eastAsia="Amiri" w:cs="Amiri"/>
          <w:color w:val="111111"/>
          <w:sz w:val="28"/>
          <w:sz w:val="28"/>
          <w:szCs w:val="28"/>
          <w:rtl w:val="true"/>
          <w:lang w:bidi="ar-SA"/>
        </w:rPr>
        <w:t xml:space="preserve">وعِندِي السَّيفُ الَّذي أعضَضتُهُ بِجَدِّكَ وخالِكَ وأخيكَ في مَقامٍ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وَاللّهِ ـ ما عَلِمتُ ـ الأَغلَفُ القَلبِ ، المُقارِبُ العَقلِ ، وَالأَولى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رَقيتَ سُلَّماً أطلَعَكَ مَطلَعَ سوءٍ عَلَيكَ لا لَكَ ، لِأَنَّكَ نَشَدتَ غَيرَ ضالَّتِكَ ، ورَعيتَ غَيرَ سائِمَتِكَ ، وطَلَبتَ أمراً لَستَ مِن أهلِهِ ولا في مَعدِنِهِ ، فَما أبعَدَ قَولَكَ مِن فِعلِكَ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ما أشبَهتَ </w:t>
      </w:r>
      <w:r>
        <w:rPr>
          <w:rStyle w:val="FootnoteAnchor"/>
          <w:rtl w:val="true"/>
        </w:rPr>
        <w:footnoteReference w:id="696"/>
      </w:r>
      <w:r>
        <w:rPr>
          <w:rFonts w:ascii="Amiri" w:hAnsi="Amiri" w:eastAsia="Amiri" w:cs="Amiri"/>
          <w:color w:val="111111"/>
          <w:sz w:val="28"/>
          <w:sz w:val="28"/>
          <w:szCs w:val="28"/>
          <w:rtl w:val="true"/>
          <w:lang w:bidi="ar-SA"/>
        </w:rPr>
        <w:t xml:space="preserve">مِن أعمامٍ وأخوالٍ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حَمَلَتهُمُ الشَّقاوَةُ وتَمَنِّي الباطِلِ عَلَى الجُحودِ بِمُحَمَّدٍ صلى الله عليه و آله ، فَصُرِعوا مَصارِعَهُم حَيثُ عَلِمتَ ، لَم يَدفَعوا عَظيماً ، ولَم يَمنَعوا حَريماً ، بِوَقعِ سُيوفٍ ما خَلا مِنهَا الوَغى ، ولَم تُماشِهَا الهُوَيْنى </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أكثَرتَ في قَتَلَةِ عُثمانَ ، فَادخُل فيما دَخَلَ فيهِ النّاسُ ، ثُمَّ حاكِمِ القَومَ إلَيَّ أحمِلكَ وإيّاهُم عَلى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تِلكَ الَّتي تُريدُ </w:t>
      </w:r>
      <w:r>
        <w:rPr>
          <w:rStyle w:val="FootnoteAnchor"/>
          <w:rtl w:val="true"/>
        </w:rPr>
        <w:footnoteReference w:id="698"/>
      </w:r>
      <w:r>
        <w:rPr>
          <w:rFonts w:ascii="Amiri" w:hAnsi="Amiri" w:eastAsia="Amiri" w:cs="Amiri"/>
          <w:color w:val="111111"/>
          <w:sz w:val="28"/>
          <w:sz w:val="28"/>
          <w:szCs w:val="28"/>
          <w:rtl w:val="true"/>
          <w:lang w:bidi="ar-SA"/>
        </w:rPr>
        <w:t xml:space="preserve">فَإِنَّها خُدعَةُ الصَّبِيِّ عَنِ اللَّبَنِ في أوَّلِ الفِصالِ ، وَالسَّلامُ لِأَهلِهِ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بـرگرفته نـامه وى در پـاسخ بـه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چنان كه ياد كردى ، ما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مأنوس و يكْ پارچه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 ايمان ما و كفر شما ميانمان فاصله افكند و امروز ، استوارى ما بر حق و گرفتارى شما به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شما ، جز از سرِ ناچارى ، مسلمان نشد ، آن هم پس از آن كه همه بزرگانِ اسلام ، يكْ پارچه هم داستانِ پيامبر خدا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كرده اى كه من طلحه و زبير را كشته ام و عايشه را آواره كرده ام و بين بصره و كوفه مستقر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كارى است كه تو از آن بركنار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 بر تو ملامتى نيست و پوزش خواستن از آن نزد تو نشايد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ياد كرده اى كه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 انصار به ديدار من خواهى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روز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اسيرى گرفته شد، پيوند هجرت بُريده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 خاندانت از مهاجران به شمار نمى آييد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شتابى ، آسوده باش كه اگر من به ديدار تو آيم ، شايسته است ؛ چرا كه خداوند مرا به سويت مى فرستد تا تو را به كيفر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تو به ديدار من آيى ، چنان مى شود كه مردى از بنى اسد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بادهاى تابستانى روى مى آورند كه</w:t>
      </w:r>
    </w:p>
    <w:p>
      <w:pPr>
        <w:pStyle w:val="BookText"/>
        <w:rPr/>
      </w:pPr>
      <w:r>
        <w:rPr>
          <w:rFonts w:ascii="IRNazanin" w:hAnsi="IRNazanin" w:eastAsia="IRNazanin"/>
          <w:color w:val="111111"/>
          <w:sz w:val="28"/>
          <w:sz w:val="28"/>
          <w:szCs w:val="28"/>
          <w:rtl w:val="true"/>
          <w:lang w:bidi="fa-IR"/>
        </w:rPr>
        <w:t>درميان زمين هاى صاف وتخته سنگ ها، سنگريزه ها را به جانبشان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من است شمشيرى كه آن را به گَزيدنِ جدّت ، دايى ات و برادرت در يك ميدان وا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سوگند ـ چنان كه دانستم ـ دل تو در غلاف است و خِرَدت كم 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سِزَد كه درباره تو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نردبانى بالا رفته اى كه تو را به بلندايى رسانده به زيانت ، نه به سودت ؛ زيرا تو چيزى را جُستى كه گمشده ات نيست و گله اى را چراندى كه از آنِ تو نيست و در جستجوى چيزى برآمدى كه سزاوارش نيستى و گوهرِ آن را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گفتار تو از كردارت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زود همانند عموها و دايى هايت شدى ؛ همانان كه سنگْ دلى و آرزوپرورىِ باطل ، ايشان را به انكار محمد صلى الله عليه و آله كشاند و سرانجام ـ همان گونه كه مى دانى ـ با ضربه شمشيرهايى كه كارزار از آنها خالى نبود و سستى در آنها راه نداشت ، در هلاكت افتادند ، بى آن كه هيچ حادثه بزرگى را از خود دور كنند يا حريمى را پاس دارند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كُشندگان عثمان ، پُر سخن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 آن گاه ، مردم را براى داورى نزد من فراخوان تا تو و ايشان را بر پايه كتاب خداوند متعال ، راه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تو مى خواهى ، </w:t>
      </w:r>
      <w:r>
        <w:rPr>
          <w:rStyle w:val="FootnoteAnchor"/>
          <w:rtl w:val="true"/>
        </w:rPr>
        <w:footnoteReference w:id="700"/>
      </w:r>
      <w:r>
        <w:rPr>
          <w:rFonts w:ascii="IRNazanin" w:hAnsi="IRNazanin" w:eastAsia="IRNazanin"/>
          <w:color w:val="111111"/>
          <w:sz w:val="28"/>
          <w:sz w:val="28"/>
          <w:szCs w:val="28"/>
          <w:rtl w:val="true"/>
          <w:lang w:bidi="fa-IR"/>
        </w:rPr>
        <w:t xml:space="preserve">فريب دادنِ كودك است به هنگام گرفتنش از 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شايسته درود باد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۶۴۱۴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 لَهُ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الدُّنيا حُلوَةٌ خَضِرَةٌ ، ذاتُ زينَةٍ وبَهجَةٍ ، لَم يَصبُ الَيها أحَدٌ إلّا وشَغَلَتهُ بِزينَتِها عَمّا هُوَ أنفَعُ لَهُ مِنها ، وبِالآخِرَةِ اُمِرنا ، وعَلَيها حُثِثنا ؛ فَدَع يا مُعاوِيَةُ ما يَفنى ، وَاعمَل لِما يَبقى ، وَاحذَرِ المَوتَ الَّذي إلَيهِ مَصيرُكَ ، وَالحِسابَ الَّذي إلَيهِ عاقِبَتُكَ ، وَاعلَم أنَّ اللّهَ تَعالى إذا أرادَ بِعَبدٍ خَيراً حالَ بَينَهُ وبَينَ ما يَكرَهُ ، ووَفَّقَهُ لِطاعَتِهِ ، وإذا أرادَ اللّهُ بِعَبدٍ سوءاً أغراهُ بِالدُّنيا ، وأنساهُ الآخِرَةَ وبَسَطَ لَهُ أمَلَهُ ، وعاقَهُ عَمّا فيهِ صَلاحُهُ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وَصَلَني كِتابُكَ ، فَوَجَدتُكَ تَرمي غَيرَ غَرَضِكَ ، وتَنشُدُ غَيرَ ضالَّتِكَ وتَخبِطُ في عَمايَةٍ ، وتَتيهُ في ضَلالَةٍ ، وتَعتَصِمُ بِغَيرِ حُجَّةٍ ، وتَلوذُ بِأَضعَفِ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سُؤالُكَ المُتارَكَةَ وَالإِقرارَ لَكَ عَلَى الشّامِ ؛ فَلَو كُنتُ فاعِلاً ذلِكَ اليَومَ لَفَعَلتُهُ أمسِ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إنَّ عُمَرَ وَلّاكَهُ فَقَد عَزَلَ مَن كانَ وَلّاهُ صاحِبُهُ ، وعَزَلَ عُثمانُ مَن كانَ عُمَرُ وَلّاهُ ، ولَم يُنَصَّب لِلنّاسِ إمامٌ إلّا لِيَرى مِن صَلاحِ الاُمَّةِ ما </w:t>
      </w:r>
      <w:r>
        <w:rPr>
          <w:rStyle w:val="FootnoteAnchor"/>
          <w:rtl w:val="true"/>
        </w:rPr>
        <w:footnoteReference w:id="701"/>
      </w:r>
      <w:r>
        <w:rPr>
          <w:rFonts w:ascii="Amiri" w:hAnsi="Amiri" w:eastAsia="Amiri" w:cs="Amiri"/>
          <w:color w:val="111111"/>
          <w:sz w:val="28"/>
          <w:sz w:val="28"/>
          <w:szCs w:val="28"/>
          <w:rtl w:val="true"/>
          <w:lang w:bidi="ar-SA"/>
        </w:rPr>
        <w:t xml:space="preserve">قَد كانَ ظَهَرَ لِمَن قَبلَهُ ، أو اُخفِيَ عَنهُم عَيبُهُ ، وَالأَمرُ يَحدُثُ بَعدَهُ الأمَرُ ، ولِكُلِّ والٍ رَأيٌ وَاجتِهادٌ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لُزومَكَ لِلأَهواءِ المُبتَدَعَةِ ، وَالحَيرَةِ المُتَّبَعَةِ مَع تَضييعِ الحَقائِقِ وَاطِّراحِ الوَثائِقِ الَّتي هِيَ للّهِِ تَعالى طِلبَةٌ ، وعَلى عِبادِهِ حُجَّةٌ فَأَمّا إكثارُكَ الحِجاجَ عَلى عُثمانَ وقَتَلَتِهِ فَإِنَّكَ إنَّما نَصَرتَ عُثمانَ حَيثُ كاَن النَّصرُ لَكَ ، وخَذَلتَهُ حَيثُ كانَ النَّصرُ لَهُ ، وَالسَّلامُ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برگرفته از نامه وى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همانا دنيا شيرين است و سرسبز ، و آراسته و با طراوت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آن ميل كند ، دنيا او را با آرايش هاى خويش از سودمندى هايش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فرمان يافته ايم كه به آخرت ، روى كنيم و به سوى آن برانگيخته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فنا مى پذيرد ، فرو گذار و براى آنچه پاينده مى ماند ، بكوش و برحذر باش از مرگ كه به سوى آن روانى و از محاسبه اى كه كارت به آن مى 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خداوند متعال ، هر گاه خير را براى بنده اى بخواهد ، او را از ناپسندى ها باز مى دارد و به فرمان بردارى خويش توفيق مى بخشد ، و هر گاه براى بنده اى بد بخواهد ، او را با دنيا مى فريبد و آخرت را از يادش مى بَرَد و آرزويش را مى گسترد و وى را از آنچه موجب صلاح اوست ، باز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تو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يافتمت كه به غيرِ هدف خويش تير مى افكَنى ، غير گمشده خود را مى جويى ، در نابينايى خطا مى كنى ، در گمگشتگى سرگردانى ، به دليل هاى واهى چنگ مى زنى و به خُردترين شبهه پناه مى جويى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مى خواسته اى تا تو را وا گذارم و حكومت شام را به تو سپارم ؛ اگر مى خواستم امروز چنين كنم ، ديروز مى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گفته اى عُمَر تو را به حكومت شام برگزيد ؛ وى با اين كار ، آن كس را كه همتاى پيشينش حكومت بخشيده بود ، عزل كرد ، همان سان كه عثمان نيز واليانِ عمر را بر كنار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رهبرى براى مردم منصوب نمى شود ، جز اين كه صلاح امّت را كه براى رأى پيشينيان آشكار بود و يا عيبش بر آنان پوشيده بود در نظر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هر كارى ، امرى نو پديد مى آيد و براى هر زمامدارى رأى و اجتهادى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كه چه سخت پايبند هوس هاى نوپديد وسرگشتگى فرا كِشنده خود شده اى و همراه آن ، حقايق را تباه ساخته اى و رشته هاى قابل اعتماد را گسسته اى ؛ همان ها را كه مطلوب خدا و حجّت براى بندگان اوست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كه درباره عثمان و كُشندگانش سخت به جدل برخاسته اى ؛ تو عثمان را آن گاه يارى كردى كه يارى كردن به سود خودت بود و آن گاه كه يارى به سود او بود، او را وا گذشته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۶۴۱۲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 لَهُ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بَيعَتي بِالمَدينَةِ لَزِمَتكَ وأنتَ بِالشّامِ ؛ لِأَنَّهُ بايَعَنِي القَومُ الَّذينَ بايَعوا أبا بَكرٍ وعُمَرَ وعُثمانَ عَلى ما بويِعوا عَلَيهِ ، فَلَم يَكُن لِلشّاهِدِ أن يَختارَ ، ولا لِلغائِبِ أن يَرُدَّ ، وإنَّمَا الشّورى لِلمُهاجِرينَ وَالأَنصارِ ، فَإِذَا اجتَمَعوا عَلى رَجُلٍ فَسَمَّوهُ إماما ، كانَ ذلِكَ للّهِِ رِضىً ، فَإِن خَرَجَ مِن أمرِهِم خارِجٌ بِطَعنٍ أو رَغبَةٍ رَدّوهُ إلى ما خَرَجَ مِنهُ ، فَإِن أبى قاتَلوهُ عَلَى اتِّباعِهِ غَيرَ سَبيلِ المُؤمِنينَ ، ووَلّاهُ اللّهُ ما تَوَلّى ويُصليهِ جَهَنَّمَ وساءَت مَصيرا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طَلحَةَ وَالزُّبَيرَ بايَعاني ، ثُمَّ نَقَضا بَيعَتي ، وكانَ نَقضُهُما كَرَدِّهِما ، فَجاهَدتُهُما عَلى ذلِكَ ، حَتّى جاءَ الحَقُّ ، وظَهَرَ أمرُ اللّهِ وهُم كارِهونَ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 فيما دَخَلَ فيهِ المُسلِمونَ ؛ فَإِنَّ أحَبَّ الاُمورِ إلَيَّ فيكَ العافِيَةُ ، إلّا أن تَتَعَرَّضَ لِلبَلاءِ ؛ فَإِن تَعَرَّضتَ لَهُ قاتَلتُكَ ، وَاستَعَنتُ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أكثَرتَ في قَتَلَةِ عُثمانَ ، فَادخُل فيما دَخَلَ فيهِ المُسلِمونَ ، ثُمَّ حاكِمِ القَومَ إلَيَّ أحمِلكَ وإيّاهُم عَلى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تِلكَ الَّتي تُريدُها فَخُدعَةُ الصَّبِيِّ عَنِ اللَّبَنِ ، ولَعَمري لَئِن نَظَرتَ بِعَقلِكَ دونَ هواكَ لَتَجِدَنّي أبرَأَ قُرَيشٍ مِن دَمِ عُثمانَ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مِنَ الطُّلَقاءِ الَّذينَ لا تَحِلُّ لَهُمُ الخِلافَةُ ، ولا تُعرَضُ فيهِمُ الشّورى ، وقَد أرسَلتُ إلَيكَ وإلى 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عَبدِ اللّهِ ؛ وهُوَ مِن أهلِ الإِيمانِ وَالهِجرَةِ فَبايِع ،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بر گرفته نامه او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هر چند تو در شامى ، بيعت با من در مدينه ، تو را نيز فرا مى گيرد ؛ زيرا همان مردمى با من بيعت كردند كه با ابو بكر و عمر و عثمان نيز ـ بر آن پيمان ها كه آنان بدان بيعت شدند ـ بيعت كرده بودند پس نه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نظر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برگزيند و نه غايب، حق دارد كه آن را رد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 از آنِ مهاجران و انصار بود و آن گاه كه بر كسى اتّفاق كردند و او را پيشوا ناميدند ، همين مايه خشنودى خدا بود و اگر كسى با طعنه زدن يا 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پروردن ، از اين انتخاب سر باز مى زد ، او را به همين رأى بازمى گرداندند ؛ و اگر نمى پذيرفت ، با وى به نبرد بر مى خاستند ، چرا كه شيوه اى جز شيوه مؤمنان را پيروى كرده بود و خدا نيز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پى گرفته بود ، وا مى نهاد و به دوزخش در مى افكَند كه بد بازگشتگاهى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زبير با من بيعت كردند و سپس بيعتم را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شكستن آنان به منزله ردّ بيعت بود و من بر اين كار ، با ايشان به جهاد برخاستم ، تا حق ، در آمد و به ناخواستِ ايشان ، امر خدا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مسلمانان بدان راه يافتند ، داخل شو ، كه دوست داشتنى ترين چيز براى تو نزد من ، سلامت است ، مگر آن كه خود ، را در معرض بلا بيفكنى ، كه اگر چنين كنى ، با تو مى جنگم و براى غلبه بر تو ، از خدا يارى مى جويم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كُشندگان عثمان ، پُر سخن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راه ديگر مسلمانان درآ و آن گاه ، آن مردم را براى داورى نزد من فرا خوان تا تو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پايه كتاب خدا وادارم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تو مى خواهى ، فريب دادنِ كودك است به هنگامِ گرفتنش از 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اگر با عقل خويش و نه ميل نفس ، نظر كنى ، درخواهى يافت كه من بيش از همه قريش ، از خون عثمان بركنارم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تو از آزادشدگانى كه خلافت ، براى ايشان روا 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 به ايشان تعلّق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جرير بن عبد اللّه را به سوى تو و هر كه نزد توست ، گُسيل داشتم ـ و او از مؤمنان و مهاجران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 به نمايندگىِ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قدرتى جز از خدا نيست </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كِتابُ الإِمامِ إلَيهِ يُحَذِّرُهُ مِن طَلَبِ ما لَيسَ لَهُ بِحَقٍّ</w:t>
      </w:r>
      <w:r>
        <w:rPr>
          <w:rFonts w:ascii="Amiri" w:hAnsi="Amiri" w:eastAsia="Amiri" w:cs="Amiri"/>
          <w:color w:val="111111"/>
          <w:sz w:val="28"/>
          <w:sz w:val="28"/>
          <w:szCs w:val="28"/>
          <w:lang w:bidi="ar-SA"/>
        </w:rPr>
        <w:t>۶۴۰۸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 لَهُ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مَنِ اتَّبَعَ الهُدى ، فَإِنّي أحمَدُ اللّهَ إلَيكَ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فَإِنَّكَ قَد رَأَيتَ مِنَ الدُّنيا وتَصَرُّفِها بِأَهلِها وإلى ما مَضى مِنها ، وخَيرُ ما بَقِيَ مِنَ الدُّنيا ما أصابَ العِبادُ الصّادِقونَ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نَسِيَ الدّنيا نِسيانَ الآخِرَةِ يَجِد بَينَهُما بَونا بَعيدا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مُعاوِيَةُ أنَّكَ قَدِ ادَّعَيتَ أمرا لَستَ مِن أهلِهِ لا فِي القَدَمِ ولا فِي الوِلايَةِ ، ولَستَ تَقولُ فيهِ بِأَمرٍ بَيِّنٍ تُعرَفُ لَكَ بِهِ أثَرَةٌ ، ولا لَكَ عَلَيهِ شاهِدٌ مِن كِتابِ اللّهِ ، ولا عَهدٌ تَدَّعيهِ مِن رَسولِ اللّهِ ، فَكَيفَ أنتَ صانِعٌ إذَا انقَشَعَت عَنكَ جَلابيبُ ما أنتَ فيهِ مِن دُنيا اُبهِجتَ بِزينَتِها ورَكَنتَ إلى لَذَّتِها ، وخُلِّيَ فيها بَينَكَ وبَينَ عَدُوٍّ جاهِدٍ مُلِحٍّ ، مَعَ ما عَرَضَ في نَفسِكَ مِن دُنيا قَد دَعَتكَ فَأَجَبتَها ، وقادَتكَ فَاتَّبَعتَها ، وأمَرَتكَ فَأَطَعتَها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فَاقعَس عَن هذَا الأَمرِ ، وخُذ اُهبَةَ الحِسابِ ؛ فَإِنَّهُ يوشِكُ أن يَقِفَكَ واقِفٌ عَلى ما لا يُجِنُّكَ مِنهُ 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كُنتُم يا مُعاوِيَةُ ساسَةً لِلرَّعِيَّةِ ، أو وُلاةً لِأَمرِ هذِهِ الاُمَّةِ بِغَيرِ قَدَمٍ حَسَنٍ ، ولا شَرَفٍ سابِقٍ عَلى 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فَشَمِّر لِما قَد نَزَلَ بِكَ، ولاتُمَكِّنِ الشَّيطانَ مِن بُغيَتِهِ فيكَ، مَعَ أنّي أعرِفُ أنَّ اللّهَ ورَسولَهُ صادِقانِ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فَنَعوذُ بِاللّهِ مِن لُزومِ سابِقِ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تَفعَل اُعلِمكَ ما أغفَلَكَ مِن نَفسِكَ ؛ فَإِنَّكَ مُترَفٌ قَد أخَذَ مِنكَ الشَّيطانُ مَأخَذَهُ ، فَجَرى مِنكَ مَجرَى الدَّمِ فِي العُروقِ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هذَا الأَمرَ لَو كانَ إلَى النّاسِ أو بِأَيديهِم لَحَسَدونا وَامتَنّوا بِهِ عَلَينا ، ولكِنَّهُ قَضاءٌ مِمَّنِ امتَنَّ بِهِ عَلَينا عَلى لِسانِ نَبِيِّهِ الصّادِقِ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أفلَحَ مَن شَكَّ بَعدَ العِرفانِ وَالبَيِّنَةِ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بَينَنا وبَينَ عَدُوِّنا بِالحَقِّ وأنتَ خَيرُ الحاكِمينَ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bookmarkStart w:id="445" w:name="pg12811_170040"/>
    </w:p>
    <w:p>
      <w:pPr>
        <w:pStyle w:val="Heading5"/>
        <w:numPr>
          <w:ilvl w:val="4"/>
          <w:numId w:val="1"/>
        </w:numPr>
        <w:rPr/>
      </w:pPr>
      <w:bookmarkStart w:id="446" w:name="__RefHeading___Toc1724600_3224264995"/>
      <w:bookmarkStart w:id="447" w:name="_Toc159"/>
      <w:bookmarkEnd w:id="445"/>
      <w:bookmarkEnd w:id="446"/>
      <w:r>
        <w:rPr/>
        <w:t>۴</w:t>
      </w:r>
      <w:r>
        <w:rPr>
          <w:rtl w:val="true"/>
        </w:rPr>
        <w:t xml:space="preserve"> </w:t>
      </w:r>
      <w:r>
        <w:rPr>
          <w:rtl w:val="true"/>
        </w:rPr>
        <w:t xml:space="preserve">/ </w:t>
      </w:r>
      <w:r>
        <w:rPr/>
        <w:t>۱۳</w:t>
      </w:r>
      <w:r>
        <w:rPr>
          <w:rtl w:val="true"/>
        </w:rPr>
        <w:t xml:space="preserve"> نامه امام به معاويه و برحذر داشتنش از آنچه حقّ او نيست</w:t>
      </w:r>
      <w:bookmarkEnd w:id="44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نامه امام به معاويه و برحذر داشتنش از آنچه حقّ او نيست</w:t>
      </w:r>
      <w:r>
        <w:rPr>
          <w:rFonts w:ascii="IRNazanin" w:hAnsi="IRNazanin" w:eastAsia="IRNazanin"/>
          <w:color w:val="111111"/>
          <w:sz w:val="28"/>
          <w:sz w:val="28"/>
          <w:szCs w:val="28"/>
          <w:lang w:bidi="fa-IR"/>
        </w:rPr>
        <w:t>۶۴۰۵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برگرفته نامه او به معاويه 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بنده خدا ، على امير مؤمنان ، به معاوية بن ابى سفيان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هر كه هدايت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مكتوبِ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تو ، خداوند را سپاس مى گويم كه هيچ معبودى جز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تو دنيا و دگرگون ساختن اهل خويش و سرگذشتش را ديده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ماندگارى هاى دنيا ، همان است كه در گذشته ، به بندگان راستى پيشه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بسانِ فراموشىِ آخرت ، فراموش كند ، ميان آن دو فاصله اى دور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مدّعىِ امرى شده اى كه شايسته آن نيستى ، نه در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امر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ادّعا ، هيچ دليل روشنى اقامه نمى كنى كه نشانگر منزلت تو باشد و نيز بر آن ، هيچ گواهى از كتاب خدا يا عهدى از پيامبر خدا ، كه ادّعاى آن ورزى ،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خواهى كرد آن گاه كه جامه تعلّقات دنيايى ات بركَنده شود ؛ دنيايى كه به زينت آن شادمانى و به لذّتش پشتْ گرم ؛ و در آن با دشمنى سرسخت و اِبرام پيشه وا گذاشته شده اى ، جز آن كه دنيا خويشتن را به نفسِ تو عرضه كرده و تو را به خود فرا خوانده و تو اجابتش كرده اى ، و راهت بُرده و تو پيروى اش نموده اى ، و فرمانت داده و تو فرمانش بُرده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امر را فرو گذار و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 ساز و برگ فراهم كن ، كه زود است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عذابى متوقّف سازد كه هيچ سپرى نتواند تو را از آن حفظ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كى و كجا پيشوايان اين مردم يا صاحبان ولايت اين امّت بوده ايد ؛ بى هيچ گذشته نيكويى و يا برترىِ پيشينى بر قوم خويش؟ پس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تو فرو آمده است ، آماده باش و شيطان را وا مگذار كه درباره تو به آرزويش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مى دانم كه خدا و پيامبرش ، راستگويند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را پناه مى جوييم از اين كه تيره بختىِ پيشين ،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باقى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نكنى ، تو را از غافلگيرى هاى نفْست آگاه خواهم كرد؛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افراطْ پيشه اى هستى كه شيطان ، راهش را در تو گشوده و همانند جريان خون در رگ ها ، در تو نفوذ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اگر امر خلافت به انتخاب و در دست مردم بود ، بر ما حسد مى بردند و با آن بر ما منّت مى نهادند ؛ امّا اين امر ، حكم پروردگار است كه از رهگذر بيان پيامبرِ راستگوى تأييد شده ، آن را بر ما منّت نهاده است و هر كه پس از شناخت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روشن ، در آن ترديد ورزد ، به رستگارى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دشمنان ما ، به حق داورى كن كه تو بهترينِ داورانى</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جَوابُهُ بِكُلِّ وَقاحَةٍ</w:t>
      </w:r>
      <w:r>
        <w:rPr>
          <w:rFonts w:ascii="Amiri" w:hAnsi="Amiri" w:eastAsia="Amiri" w:cs="Amiri"/>
          <w:color w:val="111111"/>
          <w:sz w:val="28"/>
          <w:sz w:val="28"/>
          <w:szCs w:val="28"/>
          <w:lang w:bidi="ar-SA"/>
        </w:rPr>
        <w:t>۶۴۰۹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الإِمامِ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مُعاوِيَةَ بنِ أبي سُفيانَ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فَدَعِ الحَسَدَ ؛ فَإِنَّكَ طالَما لَم تَنتَفِع بِهِ ، ولا تُفسِد سابِقَةَ قَدَمِكَ بِشَرَهِ نَخوَتِكَ ؛ فَإِنَّ الأَعمالَ بِخَواتيمِها ، ولا تَمحَق سابِقَتَكَ في حَقِّ مَن لا حَقَّ لَكَ في حَقِّهِ ، فَإِنَّكَ إن تَفعَل لا تَضُرَّ بِذلِكَ إلّا نَفسَكَ ، ولا تَمحَق إلّا عَمَلَكَ ، ولا تُبطِل إلّا حُجَّتَكَ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مَضى لَكَ مِنَ السّابِقاتِ لَشَبيهٌ أن يَكونَ مَمحوقا ؛ لِمَا اجتَرَأتَ عَلَيهِ مِن سَفكِ الدِّماءِ ، وخِلافِ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سورَةَ الفَلَقِ ، وتَعَوِّذِ بِاللّهِ مِن شَرِّ نَفسِكَ ؛ فَإِنَّكَ الحاسِدُ إذا حَسَدَ </w:t>
      </w:r>
      <w:r>
        <w:rPr>
          <w:rFonts w:eastAsia="Amiri" w:cs="Amiri" w:ascii="Amiri" w:hAnsi="Amiri"/>
          <w:color w:val="111111"/>
          <w:sz w:val="28"/>
          <w:szCs w:val="28"/>
          <w:rtl w:val="true"/>
          <w:lang w:bidi="ar-SA"/>
        </w:rPr>
        <w:t xml:space="preserve">! ! ! </w:t>
      </w:r>
      <w:r>
        <w:rPr>
          <w:rStyle w:val="FootnoteAnchor"/>
        </w:rPr>
        <w:footnoteReference w:id="705"/>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رَسائِلُ اُخرى مِنَ الإِمامِ إلَيهِ</w:t>
      </w:r>
      <w:r>
        <w:rPr>
          <w:rFonts w:ascii="Amiri" w:hAnsi="Amiri" w:eastAsia="Amiri" w:cs="Amiri"/>
          <w:color w:val="111111"/>
          <w:sz w:val="28"/>
          <w:sz w:val="28"/>
          <w:szCs w:val="28"/>
          <w:lang w:bidi="ar-SA"/>
        </w:rPr>
        <w:t>۶۴۰۶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 لَهُ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فيما لَدَيكَ ، وَانظُر في حَقِّهِ عَلَيكَ ، وَارجِع إلى مَعرِفَةِ مالا تُعذَرُ بِجَهالَتِهِ ؛ فَإِنَّ لِلطّاعَةِ أعلاما واضِحَةً ، وسُبُلاً نَيِّرَةً ، ومَحَجَّةً نَهجَةً ، وغايَةً مُطَّلَبَةً ، يَرِدُهَا الأَكياسُ ، ويُخالِفُها الأَنكاسُ ؛ مَن نَكَبَ عَنها جارَ عَنِ الحَقِّ ، وخَبَطَ فِي التِّيهِ ، وغَيَّرَ اللّهُ نِعمَتَهُ ، وأحَلَّ بِهِ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فَنَفسَكَ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 اللّهُ لَكَ سَبيلَكَ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تَناهَت بِكَ اُمورُكَ فَقَد أجرَيتَ إلى غايَةِ خُسرٍ ومَحَلَّةِ كُفرٍ ؛ فَإِنَّ نَفسَكَ قَد أولَجَتكَ شَرّا ، وأقحَمَتكَ غَيّا ، وأورَدَتكَ المَهالِكَ ، وأوعَرَت عَلَيكَ المَسالِكَ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bookmarkStart w:id="448" w:name="pg12811_170042"/>
    </w:p>
    <w:p>
      <w:pPr>
        <w:pStyle w:val="Heading5"/>
        <w:numPr>
          <w:ilvl w:val="4"/>
          <w:numId w:val="1"/>
        </w:numPr>
        <w:rPr/>
      </w:pPr>
      <w:bookmarkStart w:id="449" w:name="__RefHeading___Toc1724602_3224264995"/>
      <w:bookmarkStart w:id="450" w:name="_Toc160"/>
      <w:bookmarkEnd w:id="448"/>
      <w:bookmarkEnd w:id="449"/>
      <w:r>
        <w:rPr/>
        <w:t>۴</w:t>
      </w:r>
      <w:r>
        <w:rPr>
          <w:rtl w:val="true"/>
        </w:rPr>
        <w:t xml:space="preserve"> </w:t>
      </w:r>
      <w:r>
        <w:rPr>
          <w:rtl w:val="true"/>
        </w:rPr>
        <w:t xml:space="preserve">/ </w:t>
      </w:r>
      <w:r>
        <w:rPr/>
        <w:t>۱۴</w:t>
      </w:r>
      <w:r>
        <w:rPr>
          <w:rtl w:val="true"/>
        </w:rPr>
        <w:t xml:space="preserve"> پاسخِ بس بى شرمانه معاويه</w:t>
      </w:r>
      <w:bookmarkEnd w:id="450"/>
    </w:p>
    <w:p>
      <w:pPr>
        <w:pStyle w:val="Heading5"/>
        <w:numPr>
          <w:ilvl w:val="4"/>
          <w:numId w:val="1"/>
        </w:numPr>
        <w:rPr/>
      </w:pPr>
      <w:bookmarkStart w:id="451" w:name="__RefHeading___Toc1724604_3224264995"/>
      <w:bookmarkStart w:id="452" w:name="_Toc161"/>
      <w:bookmarkEnd w:id="451"/>
      <w:r>
        <w:rPr/>
        <w:t>۴</w:t>
      </w:r>
      <w:r>
        <w:rPr>
          <w:rtl w:val="true"/>
        </w:rPr>
        <w:t xml:space="preserve"> </w:t>
      </w:r>
      <w:r>
        <w:rPr>
          <w:rtl w:val="true"/>
        </w:rPr>
        <w:t xml:space="preserve">/ </w:t>
      </w:r>
      <w:r>
        <w:rPr/>
        <w:t>۱۵</w:t>
      </w:r>
      <w:r>
        <w:rPr>
          <w:rtl w:val="true"/>
        </w:rPr>
        <w:t xml:space="preserve"> ديگر نامه هاى امام به معاويه</w:t>
      </w:r>
      <w:bookmarkEnd w:id="45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پاسخِ بس بى شرمانه معاويه</w:t>
      </w:r>
      <w:r>
        <w:rPr>
          <w:rFonts w:ascii="IRNazanin" w:hAnsi="IRNazanin" w:eastAsia="IRNazanin"/>
          <w:color w:val="111111"/>
          <w:sz w:val="28"/>
          <w:sz w:val="28"/>
          <w:szCs w:val="28"/>
          <w:lang w:bidi="fa-IR"/>
        </w:rPr>
        <w:t>۶۴۰۳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امام عليه السلام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معاوية بن ابى سفيان به على بن ابى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 پس حسدورزى را فرو بگذار ، كه ديرگاهى است از آن سودى نبرده اى ؛ و پيشينه مسلمانى خود را با تكبّر آزمندانه ات تباه نكن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 به فرجامِ آنهاست ؛ و سابقه 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كسى كه تو را در حقّ او استحقاقى نيست ، محو مساز ، كه اگر چنين كنى ، تنها به خويشتن زيان مى رسانى و عمل خود را تباه مى كنى و حجّت خويش را باطل مى سازى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سوگند كه همه پيشينه تو چنان است كه محو شده باشد ، بس كه در خونريزى جسارت ورزيده اى و با حق مداران مخالفت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سوره فلق را بخوان و از شرّ نفس به خداوند پناه جو ، كه تويى همان حسدورزى كه حسد مى ورزد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ديگر نامه هاى امام به معاويه</w:t>
      </w:r>
      <w:r>
        <w:rPr>
          <w:rFonts w:ascii="IRNazanin" w:hAnsi="IRNazanin" w:eastAsia="IRNazanin"/>
          <w:color w:val="111111"/>
          <w:sz w:val="28"/>
          <w:sz w:val="28"/>
          <w:szCs w:val="28"/>
          <w:lang w:bidi="fa-IR"/>
        </w:rPr>
        <w:t>۶۴۰۰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برگرفته نامه او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نزد توست ، خداى را پروا كن و در حقّ او بر خويش بينديش و به شناختِ آنچه براى نشناختنش بهانه اى ندارى، باز گرد كه براى پيروى ، نشانه هايى آشكار و راه هايى روشن و جاده اى راست و پايانى دلخواه است كه هوشمندان، در آن وارد مى شوند و بخت برگشتگان ، از آن سرباز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 بيرون افتد ، از حق خارج مى شود و به خطا در بيابان سرگشتگى پاى مى نهد و خداوند ، نعمتش را از او مى ستانَد و عذابش را بر او روا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خويشتن را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مراقب باش كه خداوند ، راهت را برايت روشن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كارت پايان پذيرد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به سوى نهايتِ زيان و جايگاه كفر رانده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نَفْسَت تو را به بدى وا داشت و در گم راهى افكَنْد و به هلاكتگاه ها در انداخت و راه ها را بر تو دشوار كرد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۶۳۹۹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 لَهُ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الدُّنيا مَشغَلةٌ عَن غَيرِها ، ولَم يُصِب صاحِبُها مِنها شَيئاً إلّا فَتَحَت لَهُ حِرصاً عَلَيها ولَهَجاً بِها ، ولَن يَستَغنِيَ صاحِبُها بِما نالَ فيها عَمّا لَم يَبلُغهُ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وَراءِ ذلِكَ فِراقُ ما جَمَعَ ، ونَقضُ ما أبرَمَ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اعتَبَرتَ بِما مَضى حَفِظتَ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Pr>
        <w:footnoteReference w:id="707"/>
      </w:r>
      <w:r>
        <w:rPr>
          <w:rFonts w:ascii="Amiri" w:hAnsi="Amiri" w:eastAsia="Amiri" w:cs="Amiri"/>
          <w:color w:val="111111"/>
          <w:sz w:val="28"/>
          <w:sz w:val="28"/>
          <w:szCs w:val="28"/>
          <w:lang w:bidi="ar-SA"/>
        </w:rPr>
        <w:t>۶۴۰۳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 لَهُ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سُبحانَهُ قَد جَعَلَ الدُّنيا لِما بَعدَها ، وَابتَلى فيها أهلَها ؛ لِيَعلَمَ أيُّهُم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لِلدُّنيا خُلِقنا ، ولا بِالسَّعيِ فيها اُمِرنا ، وإنَّما وُضِعنا فيها لِنُبتَلى بِها ، وقَدِ ابتَلانِي اللّهُ بِكَ ، وَابتَلاكَ بي ، فَجَعَلَ أحَدَنا حُجَّةً عَلَى الآخَرِ ، فَعَدَوتَ عَلَى الدُّنيا بِتَأويلِ القُرآنِ ، فَطَلَبتَني بِما لَم تَجنِ يَدي ولا لِساني ، وعَصَيتَهُ أنتَ وأهلُ الشّامِ بي وألَّبَ عالِمُكُم جاهِلَكُم ، وقائِمُكُم قاعِدَكُم ؛ فَاتَّقِ اللّهَ في نَفسِكَ ، ونازِعِ الشَّيطانَ قِيادَكَ ، وَاصرِف إلَى الآخِرَةِ وَجهَكَ ؛ فَهِيَ طَريقُنا وطَريقُكَ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أن يُصيبَكَ اللّهُ مِنهُ بِعاجِلِ قارِعَةٍ تَمَسُّ الأَصلَ وتَقطَعُ الدّابِرَ ؛ فَإِنّي اُولي لَكَ بِاللّهِ ألِيَّةً غَيرَ فاجِرَةٍ ، لَئِن جَمَعَتني وإيّاكَ جَوامِعُ الأَقدارِ لا أزالُ بِباحَتِكَ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بَيْنَنَا وَهُوَ خَيْرُ الْحَـكِمِينَ</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برگرفته نامه وى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به راستى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چيز ، جز خود باز مى دارد و دنيادار هيچ بهره اى از آن نمى بَرَد ، مگر آن كه دنيا دروازه هاى آزمندى و شيفتگى به خويش را بر او مى 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دنيادار به سببِ آنچه از دنيا نصيب برده ، از آنچه نصيب نبرده ، بى نياز نمى شود و در پى اين همه ، بايد از آنچه گرد آورده ، جدا شود و آنچه را استوار ساخته ، فرو 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آنچه گذشته ، عبرت گيرى ، در آنچه باقى مانده ، خود را نگه خواهى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برگرفته نامه وى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خداىِ منزّه ، دنيا را براى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و در آن ، اهلش را به آزمون كشانيده تا معلوم شود كه كدامينِ ايشان ، نيكْ كردارتر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دنيا آفريده نشده ايم و به كوشش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مأمور نگشته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ما در دنيا نهاده شده ايم تا با آن آزموده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مرا به تو ، و تو را به من مبتلا ساخته و يكى از ما را بر ديگرى حجّت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طلب دنيا ، به تأويل قرآن شتافتى و از من بازخواستِ جنايتى را كردى كه دست و زبانم به آن آلوده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و شاميان براى سرپيچى از من ، خدا را عصيان كرديد ؛ دانايتان نادانتان را برانگيخت و ايستاده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خويش از خداى پروا كن و مهار خود را از چنگ شيطان درآور و رويت را به سوى آخرت بگردان كه رهگذارِ ما و تو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آن كه خداوند از سوى خود ، به بلايى شتابنده گرفتارت كند كه به ريشه زند و نسل را براندازد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 ، به خدا سوگند مى خورم ؛ سوگندى سراسر راست كه اگر فراهم سازهاى تقدير ، من و تو را به هم رسانند ، در ميدان تو مى مانَم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كه خداوند ميان ما داورى كند ، كه او بهترينِ داوران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۶۴۰۰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 لَهُ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آنَ لَكَ أن تَنتَفِعَ بِاللَّمحِ الباصِرِ مِن عِيانِ الاُمورِ ، فَقَد سَلَكتَ مَدارِجَ أسلافِكَ بِادِّعائِكَ الأَباطيلَ ، وَاقتِحامِكَ غُرورَ المَينِ وَالأَكاذيبِ ، وبِانتِحالِكَ ما قَد عَلا عَنكَ ، وَابتِزازِكَ لِما قَدِ اختُزِنَ دونَكَ ، فِرارا مِنَ الحَقِّ ، وجُحودا لِما هُوَ ألزَمُ لَكَ مِن لَحمِكَ ودَمِكَ ، مِمّا قَد وَعاه سَمعُكَ ، ومُلِئَ بِهِ صَدرُكَ ، فَماذا بَعدَ الحَقِّ إلَا الضَّلالُ المُبينُ ، وبَعدَ البَيانِ إلَا اللَّبسُ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فَاحذَرِ الشُّبهَةَ وَاشتِمالَها عَلى لُبسَتِها ؛ فَإِنَّ الفِتنَةَ طالَما أغدَفَت جَلابيبَها وأغشَتِ الأَبصارَ ظُلمَتُها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أتاني كِتابٌ مِنكَ ذو أفانينَ مِنَ القَولِ ، ضَعُفَت قُواها عَنِ السِّلمِ ، وأساطيرَ لَم يَحُكها مِنكَ عِلمٌ ولا حِلمٌ ، أصبَحتَ مِنها كَالخائِضِ فِي الدَّهاسِ ، </w:t>
      </w:r>
      <w:r>
        <w:rPr>
          <w:rStyle w:val="FootnoteAnchor"/>
          <w:rtl w:val="true"/>
        </w:rPr>
        <w:footnoteReference w:id="710"/>
      </w:r>
      <w:r>
        <w:rPr>
          <w:rFonts w:ascii="Amiri" w:hAnsi="Amiri" w:eastAsia="Amiri" w:cs="Amiri"/>
          <w:color w:val="111111"/>
          <w:sz w:val="28"/>
          <w:sz w:val="28"/>
          <w:szCs w:val="28"/>
          <w:rtl w:val="true"/>
          <w:lang w:bidi="ar-SA"/>
        </w:rPr>
        <w:t xml:space="preserve">وَالخابِطِ فِي الدِّيماسِ ، </w:t>
      </w:r>
      <w:r>
        <w:rPr>
          <w:rStyle w:val="FootnoteAnchor"/>
          <w:rtl w:val="true"/>
        </w:rPr>
        <w:footnoteReference w:id="711"/>
      </w:r>
      <w:r>
        <w:rPr>
          <w:rFonts w:ascii="Amiri" w:hAnsi="Amiri" w:eastAsia="Amiri" w:cs="Amiri"/>
          <w:color w:val="111111"/>
          <w:sz w:val="28"/>
          <w:sz w:val="28"/>
          <w:szCs w:val="28"/>
          <w:rtl w:val="true"/>
          <w:lang w:bidi="ar-SA"/>
        </w:rPr>
        <w:t xml:space="preserve">وتَرَقَّيتَ إلى مَرقَبَةٍ بَعِيدَةِ المَرامِ ، نازِحَةِ الأَعلامِ ، تَقصُرُ دونَهَا الأَنوقُ ، ويُحاذى بِهَا العَيُّوقُ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وحاشَ للّهِِ أن تَلِيَ لِلمُسلِمينَ بَعدي صَدَرا أو وِردا ، أو اُجرِيَ لَكَ عَلى أحَدٍ مِنهُم عَقدا أو عَهدا ، فَمِنَ الآنَ فَتَدارَك نَفسَكَ وَانظُر لَها ؛ فَإِنَّكَ إن فَرَّطتَ حَتّى يَنهَدَ </w:t>
      </w:r>
      <w:r>
        <w:rPr>
          <w:rStyle w:val="FootnoteAnchor"/>
          <w:rtl w:val="true"/>
        </w:rPr>
        <w:footnoteReference w:id="713"/>
      </w:r>
      <w:r>
        <w:rPr>
          <w:rFonts w:ascii="Amiri" w:hAnsi="Amiri" w:eastAsia="Amiri" w:cs="Amiri"/>
          <w:color w:val="111111"/>
          <w:sz w:val="28"/>
          <w:sz w:val="28"/>
          <w:szCs w:val="28"/>
          <w:rtl w:val="true"/>
          <w:lang w:bidi="ar-SA"/>
        </w:rPr>
        <w:t xml:space="preserve">إلَيكَ عِبادُ اللّهِ اُرتِجَتْ عَلَيكَ الاُمورُ ، ومُنِعتَ أمراً هُوَ مِنكَ اليَومَ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Pr>
        <w:footnoteReference w:id="714"/>
      </w:r>
      <w:r>
        <w:rPr>
          <w:rFonts w:ascii="Amiri" w:hAnsi="Amiri" w:eastAsia="Amiri" w:cs="Amiri"/>
          <w:color w:val="111111"/>
          <w:sz w:val="28"/>
          <w:sz w:val="28"/>
          <w:szCs w:val="28"/>
          <w:lang w:bidi="ar-SA"/>
        </w:rPr>
        <w:t>۶۳۹۹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ثعلبة بن يزيد الحمّاني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أميرُ المُؤمِنينَ عَلِيُّ بنُ أبي طالِبٍ عليه السلام إلى مُعاوِيَةَ بنِ أبي سُفيانَ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 اللّهَ تَعالى أنزَلَ إلَينا كِتابَهُ ، ولَم يَدَعنا في شُبهَةٍ ولا عُذرَ لِمَن رَكِبَ ذَنباً بِجَهالَةٍ ، وَالتَّوبَةُ مَبسوطَةٌ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تَـزِرُ وَازِرَةٌ وِزْرَ أُخْـرَى</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وأنتَ مِمَّن شَرَعَ الخِلافَ مُتمادِياً في غِرَّةِ الأَمَلِ مُختَلِفَ السِّرِّ وَالعَلانِيَةِ ، رَغبَةً فِي العاجِلِ ، وتَكذيباً بَعدُ بِالآجِلِ ، وكَأَنَّكَ قَد تَذَكَّرتَ ما مَضى مِنكَ ، فَلَم تَجِد إلَى الرُّجوعِ سَبيلاً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برگرفته نامه وى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تو را هنگامِ آن رسيده كه با تيزبينى ، از امورِ آشكار سود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ادّعاهاى نادرستت و اين كه بى پروا خود را در فريب ها و دروغ ها درافكندى ، به همان راه پيشينيانت رفتى ؛ آنچه را از مرتبه تو برتر است ، به خود بر بستى ، اموالى را كه نزد تو سپرده شده بود ، ربودى ؛ و اين همه را براى گريز از حق و انكار آنچه از گوشْت و خونت با تو پيوسته تر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از آن آكنده و سينه ات از آن لبريز است ، انجام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پىِ حق چيست ، جز گم راهى آشكار ؟ و از پىِ روشنى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 جز آميختن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شبهه و آميزش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بپرهيز ، كه ديرگاهى است فتنه ، پرده هاى خويش را آويخته و تيرگى اش ، ديدگان را كور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از تو به من رسيده با سخنانى ناروشن و ناتوان از آشتى پراكندن و داراى افسانه هايى كه دانش و تأمّلت آنها را بر نبافته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سخنان ، به كسى مى مانى كه در ريگِ روان فرو رفته يا در سياهچالى به اشتباهكارى گرفتار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جايگاهى بلند را مى طلبى كه دستيابى به آن دور ونشانه هايش بس دست نايافتنى است ، عُقاب را به آن راهى نيست و عَيّوق با آن برابر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مى برم به خدا كه پس از من ، بَست و گشادِ كارهاى مسلمانان را تو در دست گيرى يا تو را منصبى بخشم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و پيمانى از مسلمانى را برايت لازم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اكنون نَفْست را درياب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بينديش ، كه اگر چنان كوتاهى ورزى كه بندگان خدا در برابرت قيام كنند ، كارها بر تو فرو بسته خواهد شد و آنچه امروز از تو پذيرفته مى شود ، آن روز پذيرفته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بـه نـقل از ثَعْلبة بن يـزيد حـمّانى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بن ابى طالب عليه السلام به معاوية بن ابى سفيان نوشت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همانا خداوند متعال ، كتاب خويش را بر ما فرو فرستاد و ما را در شبهه فرو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آن كس كه از سرِ نادانى دست به گناه زند ، عذرى نمى مانَد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گشاده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بار كِشنده اى ، بار ديگرى را بر دوش نمى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آن كسانى كه مخالفت مى آغازند ، در فريبِ آرزو فرو مى روند ، و آشكار و نهانشان با هم يكى نيست ؛ زيرا شيفته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اند و آخرت را دروغ مى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خود ، به آنچه از تو رفته ، تذكّر يافته اى ؛ ليكن براى بازگشت ، راهى نمى يابى</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نَقدُ الإِمامِ رَأيَهُ وفِراسَتَهُ في مُكاتَبَةِ مُعاوِيَةَ</w:t>
      </w:r>
      <w:r>
        <w:rPr>
          <w:rFonts w:ascii="Amiri" w:hAnsi="Amiri" w:eastAsia="Amiri" w:cs="Amiri"/>
          <w:color w:val="111111"/>
          <w:sz w:val="28"/>
          <w:sz w:val="28"/>
          <w:szCs w:val="28"/>
          <w:lang w:bidi="ar-SA"/>
        </w:rPr>
        <w:t>۶۳۹۴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 لَهُ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عَلَى التَّرَدُّدِ في جَوابِكَ ، وَالاِستِماعِ إلى كِتابِكَ ؛ لَمُوَهِّنٌ رَأيي ، ومُخَطِّئٌ فِراسَتي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إذ تُحاوِلُنِي الاُمورَ ، وتُراجِعُنِي السُّطورَ ، كَالمُستَثقِلِ النّائِمِ ؛ تَكذِبُهُ أحلامُهُ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وَالمُتَحَيِّرِ القائِمِ يَبهَظُهُ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أ لَهُ ما يَأتي أم عَلَيهِ ، ولَستَ بِهِ ، غَيرَ أنَّهُ بِكَ شَبيهٌ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واُقسِمُ بِاللّهِ إنَّهُ لَولا بَعضُ الاِستِبقاءِ ، لَوَصَلَت إلَيكَ مِنّي قَوارِعُ تَقرَعُ العَظمَ ، وتَهلِسُ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الشَّيطانَ قَد ثَبَّطَكَ عَن أن تُراجِعَ أحسَنَ اُمورِكَ ، وتَأذَنَ لِمَقالِ نَصيحَتِكَ ، وَالسَّلامُ لِأَهلِهِ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bookmarkStart w:id="453" w:name="pg12811_170048"/>
    </w:p>
    <w:p>
      <w:pPr>
        <w:pStyle w:val="Heading5"/>
        <w:numPr>
          <w:ilvl w:val="4"/>
          <w:numId w:val="1"/>
        </w:numPr>
        <w:rPr/>
      </w:pPr>
      <w:bookmarkStart w:id="454" w:name="__RefHeading___Toc1724606_3224264995"/>
      <w:bookmarkStart w:id="455" w:name="_Toc162"/>
      <w:bookmarkEnd w:id="453"/>
      <w:bookmarkEnd w:id="454"/>
      <w:r>
        <w:rPr/>
        <w:t>۴</w:t>
      </w:r>
      <w:r>
        <w:rPr>
          <w:rtl w:val="true"/>
        </w:rPr>
        <w:t xml:space="preserve"> </w:t>
      </w:r>
      <w:r>
        <w:rPr>
          <w:rtl w:val="true"/>
        </w:rPr>
        <w:t xml:space="preserve">/ </w:t>
      </w:r>
      <w:r>
        <w:rPr/>
        <w:t>۱۶</w:t>
      </w:r>
      <w:r>
        <w:rPr>
          <w:rtl w:val="true"/>
        </w:rPr>
        <w:t xml:space="preserve"> ارزيابى امام از تيزبينى و هوشيارى خود در پاسخ دادن به معاويه</w:t>
      </w:r>
      <w:bookmarkEnd w:id="455"/>
    </w:p>
    <w:p>
      <w:pPr>
        <w:pStyle w:val="Heading6"/>
        <w:numPr>
          <w:ilvl w:val="5"/>
          <w:numId w:val="1"/>
        </w:numPr>
        <w:rPr/>
      </w:pPr>
      <w:bookmarkStart w:id="456" w:name="__RefHeading___Toc1724608_3224264995"/>
      <w:bookmarkStart w:id="457" w:name="_Toc163"/>
      <w:bookmarkEnd w:id="456"/>
      <w:r>
        <w:rPr>
          <w:rtl w:val="true"/>
        </w:rPr>
        <w:t>اشاره</w:t>
      </w:r>
      <w:bookmarkEnd w:id="45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ارزيابى امام از تيزبينى و هوشيارى خود در پاسخ دادن به معاويه</w:t>
      </w:r>
      <w:r>
        <w:rPr>
          <w:rFonts w:ascii="IRNazanin" w:hAnsi="IRNazanin" w:eastAsia="IRNazanin"/>
          <w:color w:val="111111"/>
          <w:sz w:val="28"/>
          <w:sz w:val="28"/>
          <w:szCs w:val="28"/>
          <w:lang w:bidi="fa-IR"/>
        </w:rPr>
        <w:t>۶۳۹۸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برگرفته نامه وى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با پاسخ هاى پياپى و گوش سپردن به نامه هاى تو ، انديشه ام را سست و هوشيارى ام را خطاكار نشان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آن گاه كه حيله گرانه چيزهايى را از من مى خواهى و نامه هاى پياپى مى نويسى ، همانند آن كسى هستى كه به خواب سنگين فرو رفته ، خواب هاى او راهى دروغين را به او مى نمايانند ؛ و نيز همانند آن كس هستى كه سرگردان ايستاده و ايستادنش او را درمانده كرده ، نمى داند آنچه پيش مى آيد ، به سود اوست يا به زيانش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به چنان كسى نمى مانى ؛ بلكه او به تو 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را سوگند ، اگر نمى خواستم قدرى زنده بمانى ، بلاهايى از من به تو مى رسيد كه استخوان در هم مى كوبيد و گوشْت آب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شيطان تو را باز مى دارد كه به نيكْ كردارى ات برگردى و به گفتارِ پنددهنده ات گوش بسپارى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شايسته درود باد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8" w:name="pg12811_170050"/>
    </w:p>
    <w:p>
      <w:pPr>
        <w:pStyle w:val="Heading6"/>
        <w:numPr>
          <w:ilvl w:val="5"/>
          <w:numId w:val="1"/>
        </w:numPr>
        <w:rPr/>
      </w:pPr>
      <w:bookmarkStart w:id="459" w:name="__RefHeading___Toc1724610_3224264995"/>
      <w:bookmarkStart w:id="460" w:name="_Toc164"/>
      <w:bookmarkEnd w:id="458"/>
      <w:bookmarkEnd w:id="459"/>
      <w:r>
        <w:rPr>
          <w:rtl w:val="true"/>
        </w:rPr>
        <w:t>اهداف معاويه از نبرد تبليغاتى و حكمتِ پاسخ هاى امام</w:t>
      </w:r>
      <w:bookmarkEnd w:id="460"/>
    </w:p>
    <w:p>
      <w:pPr>
        <w:pStyle w:val="BookText"/>
        <w:rPr/>
      </w:pPr>
      <w:r>
        <w:rPr>
          <w:rFonts w:ascii="IRNazanin" w:hAnsi="IRNazanin" w:eastAsia="IRNazanin"/>
          <w:color w:val="111111"/>
          <w:sz w:val="28"/>
          <w:sz w:val="28"/>
          <w:szCs w:val="28"/>
          <w:rtl w:val="true"/>
          <w:lang w:bidi="fa-IR"/>
        </w:rPr>
        <w:t xml:space="preserve">اهداف معاويه از نبرد تبليغاتى و حكمتِ پاسخ هاى امامانديشيدن در نامه هاى تبادل شده ميان امام عليه السلام و معاويه در گير و دار نبرد تبليغاتى و جسارت ورزى ها و بى شرمى هاى مندرج در پاسخ هاى معاويه ، پژوهنده را به اين پرسش وا مى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عليه السلام باب مكاتبه را گشود و با فردى همچون معاويه به تبادلِ نامه پرداخت؟ آيا رواتر نبود كه امام عليه السلام پاسخ دادن به معاويه را فرو بگذارد تا از اين بى حرمتى و ناسزاگويى در امان مانَد؟ ابن ابى الحديد ، پس از نقل بخشى از نامه هاى تبادل شده ميان امام عليه السلام و معاويه ،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رويدادهاى بس شگفت و تكان دهنده روزگار ـ گر چه شگفتى ها و غرايب روزگار ، فراوان اند ـ آن است كه كار على عليه السلام بدان جا كشد كه معاويه همانند و همسنگ او به شمار رود و با يكديگر به مكاتبه و پاسخ دهى برخيزند و در خطاب به طرف مقابل ، يكسان به حساب آيند و على عليه السلام به او كلمه اى نگويد ، مگر آن كه معاويه همانندش ، بلكه بسى سخت تر از آن را پاسخ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محمّد صلى الله عليه و آله اين صحنه را گواه بود تا نه از روى خبر ، بلكه آشكارا بنگرد دعوتى كه وى بر پا داشت و سخت ترين مشقّت ها را براى آن تحمّل كرد و در حراست از آن ، با بيم هاى رنج آور مواجه شد و براى استوارسازى حكومتش ، شمشير بركشيد و پايه هايش را استحكام بخشيد و آفاق را از آن بياكنْد ، اكنون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 كم و كاست ، در چنگ دشمنانش افتاده بود ؛ همانان كه به گاه آغاز اين دعوت ، او را دروغگو شمردند و آن گاه كه مردم را به آن فرا خوانْد ، از وطنش بيرونش راندند و چهره اش را خونين كردند و عمو و خاندانش را كُشتند ؛ گويى كه او براى آنان مى كوشيد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زحمت را به جان مى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ايشان آسوده باشند ، همان سان كه ابوسفيان در روزگار عثمان گفته بود، آن دم كه از كنار مزار حمزه گذشت و آن را لگدكوب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برايش با شمشير ، يكديگر را مى نواختيم ، امروز در دست پسر بچّه هاى ما افتاده و با آن بازى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كار بدان جا كشيد كه معاويه به على عليه السلام فخر بفروشد ، آن گونه كه همانندان و برابران 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دم كه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نمادِ 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طايى را به بخل ورزى ننگ نهد و باقِل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ناتوانى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سستى در گفتار سرزنش كند ؛ و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 به خورشيد طعنه زند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تيرگىِ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صبح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رنگ پريده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از سرِ سفاهت به آسمان فخر بفروشد و سنگريزه ها و صخره ها به شهاب ها تفاخر ورزند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دم كه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مرگ به ديدارم بيا،كه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نكوهيده است و اى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وقار ورز كه روزگار تو سرِ هزل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ديگر بار ، به امير مؤمنان عرض مى كنم كه كاش مى دانستم چرا باب مكاتبه و پاسخ دهى را ميان خود و معاويه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ضرورت ، به چنين رويدادى انجاميد ، چرا در نامه نگارى اش به او ، به اندرز كفايت نكرد ، بى آن كه از افتخارشمارى و فخرفروشى دم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اين دو نيز گريزى نبود ، چرا به همين دو اكتفا نورزيد ، بى آن كه از مطلبى ديگر سخن گويد كه به جدال و پاسخگويى متقابل و بلكه سخت تر از آن بينجامد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تَسُبُّواْ الَّذِينَ يَدْعُونَ مِن دُونِ اللَّهِ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2811_170052"/>
    </w:p>
    <w:p>
      <w:pPr>
        <w:pStyle w:val="Heading6"/>
        <w:numPr>
          <w:ilvl w:val="5"/>
          <w:numId w:val="1"/>
        </w:numPr>
        <w:rPr/>
      </w:pPr>
      <w:bookmarkStart w:id="462" w:name="__RefHeading___Toc1724612_3224264995"/>
      <w:bookmarkStart w:id="463" w:name="_Toc165"/>
      <w:bookmarkEnd w:id="461"/>
      <w:bookmarkEnd w:id="462"/>
      <w:r>
        <w:rPr>
          <w:rtl w:val="true"/>
        </w:rPr>
        <w:t>اهداف معاويه</w:t>
      </w:r>
      <w:bookmarkEnd w:id="463"/>
    </w:p>
    <w:p>
      <w:pPr>
        <w:pStyle w:val="Heading6"/>
        <w:numPr>
          <w:ilvl w:val="5"/>
          <w:numId w:val="1"/>
        </w:numPr>
        <w:rPr/>
      </w:pPr>
      <w:bookmarkStart w:id="464" w:name="__RefHeading___Toc1724614_3224264995"/>
      <w:bookmarkStart w:id="465" w:name="_Toc166"/>
      <w:bookmarkEnd w:id="464"/>
      <w:r>
        <w:rPr>
          <w:rtl w:val="true"/>
        </w:rPr>
        <w:t>اشاره</w:t>
      </w:r>
      <w:bookmarkEnd w:id="465"/>
    </w:p>
    <w:p>
      <w:pPr>
        <w:pStyle w:val="BookText"/>
        <w:rPr/>
      </w:pPr>
      <w:r>
        <w:rPr>
          <w:rFonts w:ascii="Amiri" w:hAnsi="Amiri" w:eastAsia="Amiri" w:cs="Amiri"/>
          <w:color w:val="111111"/>
          <w:sz w:val="28"/>
          <w:sz w:val="28"/>
          <w:szCs w:val="28"/>
          <w:rtl w:val="true"/>
          <w:lang w:bidi="ar-SA"/>
        </w:rPr>
        <w:t xml:space="preserve">فَيَسُبُّواْ اللَّهَ عَدْوَا بِغَيْرِ عِلْمٍ ؛ </w:t>
      </w:r>
      <w:r>
        <w:rPr>
          <w:rStyle w:val="FootnoteAnchor"/>
          <w:rtl w:val="true"/>
        </w:rPr>
        <w:footnoteReference w:id="718"/>
      </w:r>
      <w:r>
        <w:rPr>
          <w:rFonts w:ascii="IRNazanin" w:hAnsi="IRNazanin" w:eastAsia="IRNazanin"/>
          <w:color w:val="111111"/>
          <w:sz w:val="28"/>
          <w:sz w:val="28"/>
          <w:szCs w:val="28"/>
          <w:rtl w:val="true"/>
          <w:lang w:bidi="fa-IR"/>
        </w:rPr>
        <w:t>و آنها را كه جز خدا را مى خوانند ، دشنام مدهيد ، كه آنان از روى دشمنى ، به نادانى ، خدا را دشنام خواهند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در آن هنگام ، براى وى مصلحتى آشكار بوده كه امروز از ما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را اَمرى است كه آن را به انجام خواهد رسانيد </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حقيقت به همين گفتار پايانى ابن ابى الحديد باز مى گردد كه وى به نحو احتمال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امام عليه السلام بدون حكمت در ميدان اين نبرد تبليغاتى پاى ننهاد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حكمت مكاتبات امام عليه السلام را دريابيم ، بايد نخست نوع اهدافى را كه معاويه از برانگيختن نبرد تبليغاتى در برابرِ امام عليه السلام جستجو مى كرد ، بشناسيم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معاويهپيش از پرداختن به بيان اهداف معاويه از اين نبرد تبليغاتى ، بايسته است اشاره ورزيم كه در آن روزگار ، نامه هاى سياسى از مهم ترين ابزارهاى نبرد روانى و تبليغاتى به شمار مى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 رسانه هاى تبليغى در دو چيز خلاصه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هاى عمومى و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نامه ها بيش از سخنرانى ها ، كاركردِ تبليغاتى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كه بتوانيم تأثير تبليغاتىِ نامه ها در آن روزگار را با كاركردِ روزنامه نگارى در دوران كنونى يكسان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پيش از آغاز درگيرى مستقيم نظامى با امام عليه السلام ، جنگ تبليغاتى فراگيرى را برابرِ او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پايه هاى شيوه سياسى وى ، هدف او از اين نبرد ، آن بود كه زمينه اجتماعى را براى درگيرى مستقيم نظامى آماده سازد ، چنان كه در اين جنگ ، دو روش سخنرانى و نامه نگارى را هم زمان به كار گرفت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12811_170053"/>
    </w:p>
    <w:p>
      <w:pPr>
        <w:pStyle w:val="Heading6"/>
        <w:numPr>
          <w:ilvl w:val="5"/>
          <w:numId w:val="1"/>
        </w:numPr>
        <w:rPr/>
      </w:pPr>
      <w:bookmarkStart w:id="467" w:name="__RefHeading___Toc1724616_3224264995"/>
      <w:bookmarkStart w:id="468" w:name="_Toc167"/>
      <w:bookmarkEnd w:id="466"/>
      <w:bookmarkEnd w:id="467"/>
      <w:r>
        <w:rPr/>
        <w:t>۱</w:t>
      </w:r>
      <w:r>
        <w:rPr>
          <w:rtl w:val="true"/>
        </w:rPr>
        <w:t xml:space="preserve"> </w:t>
      </w:r>
      <w:r>
        <w:rPr>
          <w:rtl w:val="true"/>
        </w:rPr>
        <w:t xml:space="preserve">. </w:t>
      </w:r>
      <w:r>
        <w:rPr>
          <w:rtl w:val="true"/>
        </w:rPr>
        <w:t>بر بستن اتّهامِ قتل عثمان به امام</w:t>
      </w:r>
      <w:bookmarkEnd w:id="468"/>
    </w:p>
    <w:p>
      <w:pPr>
        <w:pStyle w:val="BookText"/>
        <w:rPr/>
      </w:pPr>
      <w:r>
        <w:rPr>
          <w:rFonts w:ascii="IRNazanin" w:hAnsi="IRNazanin" w:eastAsia="IRNazanin"/>
          <w:color w:val="111111"/>
          <w:sz w:val="28"/>
          <w:sz w:val="28"/>
          <w:szCs w:val="28"/>
          <w:rtl w:val="true"/>
          <w:lang w:bidi="fa-IR"/>
        </w:rPr>
        <w:t xml:space="preserve">در وراى اين نبرد تبليغاتى ، چنين اهدافى پى گرفته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بستن اتّهامِ قتل عثمان به امامبخش گسترده اى از نامه هاى معاويه به امام عليه السلام ، گرد همين موضوع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رويكرد معاويه به سهيم شمردنِ امام عليه السلام در قتل عثمان ، از طرفى آن بود كه شايستگى امام عليه السلام براى عهده دار شدن خلافت را به طعن گيرد و از ديگر طرف ، اين كه به بهانه خونخواهى عثمان ، زمينه مناسب را براى درگيرى مستقيم نظامى با امام عليه السلام فراهم آورَد و از همين رهگذر ، فضاى دلخواه را براى دستيابىِ خودِ معاويه به قدرت ، مهيّا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بسيارند آن دسته از سندهاى تاريخى كه درستىِ اين ادّعا را گواهى مى دهند </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معاويه ، اين سياست شيطانى را آشكارا ، حتّى پيش از كشته شدن عثمان ، پيش گرفت ، آن گاه كه در يارىِ وى درنگ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پديده آن گاه كاملاً آشكار شد كه عثمان اصرار ورزيد معاويه نيرويى براى حمايت از وى روياروى آشوبگران گسيل دارد ؛ امّا معاويه از پشتيبانى او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 كه عثمان ، آشكارا به وى</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2811_170054"/>
    </w:p>
    <w:p>
      <w:pPr>
        <w:pStyle w:val="Heading6"/>
        <w:numPr>
          <w:ilvl w:val="5"/>
          <w:numId w:val="1"/>
        </w:numPr>
        <w:rPr/>
      </w:pPr>
      <w:bookmarkStart w:id="470" w:name="__RefHeading___Toc1724618_3224264995"/>
      <w:bookmarkStart w:id="471" w:name="_Toc168"/>
      <w:bookmarkEnd w:id="469"/>
      <w:bookmarkEnd w:id="470"/>
      <w:r>
        <w:rPr/>
        <w:t>۲</w:t>
      </w:r>
      <w:r>
        <w:rPr>
          <w:rtl w:val="true"/>
        </w:rPr>
        <w:t xml:space="preserve"> </w:t>
      </w:r>
      <w:r>
        <w:rPr>
          <w:rtl w:val="true"/>
        </w:rPr>
        <w:t xml:space="preserve">. </w:t>
      </w:r>
      <w:r>
        <w:rPr>
          <w:rtl w:val="true"/>
        </w:rPr>
        <w:t>وا داشتن امام به بدگويى از خلفا</w:t>
      </w:r>
      <w:bookmarkEnd w:id="471"/>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خواهى من كشته شوم و سپس خود را خونخواه من بشمارى </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داشتن امام به بدگويى از خلفامعاويه نيك مى دانست كه على عليه السلام خود را نخستين پيشوا پس از پيامبر صلى الله عليه و آله مى داند و بر آن است كه در ماجراى خلافت ، بر وى ستم رفته و از همين رو به مقاومت روى آورده است و مادام كه همسرش فاطمه زهرا عليهاالسلام ، پاره تنِ پيامبر صلى الله عليه و آله زنده بود ، از بيعت با ابو بكر ،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امام عليه السلام صلاح نمى ديد كه اين رأى را آشكار كند ؛ زيرا به پراكندگى امّت اسلام مى انجاميد و به نظام سياسى مسلمانان آسيب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رويكرد ، يكى از هدف هاى معاويه در نبرد تبليغاتى اش آن بود كه امام عليه السلام را به بدگويى از دو خليفه نخست وا دارد تا آن را دستاويزى سازد براى اين كه وى را در پيشگاه افكار عمومى به حصار افكَنَد و در تنگنايش اندازد و ميان ياران و پيروانش تفرقه پراكنَد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نقيب در اين باره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لغزش افكندن على عليه السلام بود و خاطرات غم انگيزى را بر او يادآور مى شد تا شايد درباره ابوبكر و عمر و غصب حقّ او توسّط آن دو ، چيزى بر زبان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معاويه از آن بهره جويد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همواره با نامه پراكندن و پيك فرستادن ، بر آن بود كه غافلگيرش كند تا وى در نامه اى يا با پيكى ، آنچه را از ابو بكر و عمر در دل دارد، آشكار سازد و آن گاه معاويه ، نزد مردم شام ، آن را دستاويزى به زيان على عليه السلام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بلاى بزرگ ، هم به انگيزه تباه ساختن انديشه شاميان براى دشمنى با امام عليه السلام و هم به نيّتِ برانگيختنِ مردم عراق ضدّ وى بود ؛ همانان كه سپاهيان و همرازان و ياران او به شمار مى رفتند ؛ چرا كه ايشان ، جز اندكى شيعه خاص ، به پيشوايى</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2811_170055"/>
    </w:p>
    <w:p>
      <w:pPr>
        <w:pStyle w:val="Heading6"/>
        <w:numPr>
          <w:ilvl w:val="5"/>
          <w:numId w:val="1"/>
        </w:numPr>
        <w:rPr/>
      </w:pPr>
      <w:bookmarkStart w:id="473" w:name="__RefHeading___Toc1724620_3224264995"/>
      <w:bookmarkStart w:id="474" w:name="_Toc169"/>
      <w:bookmarkEnd w:id="472"/>
      <w:bookmarkEnd w:id="473"/>
      <w:r>
        <w:rPr/>
        <w:t>۳</w:t>
      </w:r>
      <w:r>
        <w:rPr>
          <w:rtl w:val="true"/>
        </w:rPr>
        <w:t xml:space="preserve"> </w:t>
      </w:r>
      <w:r>
        <w:rPr>
          <w:rtl w:val="true"/>
        </w:rPr>
        <w:t xml:space="preserve">. </w:t>
      </w:r>
      <w:r>
        <w:rPr>
          <w:rtl w:val="true"/>
        </w:rPr>
        <w:t>طعن زدن به فراگيرىِ بيعت امّت با امام</w:t>
      </w:r>
      <w:bookmarkEnd w:id="474"/>
    </w:p>
    <w:p>
      <w:pPr>
        <w:pStyle w:val="Heading6"/>
        <w:numPr>
          <w:ilvl w:val="5"/>
          <w:numId w:val="1"/>
        </w:numPr>
        <w:rPr/>
      </w:pPr>
      <w:bookmarkStart w:id="475" w:name="__RefHeading___Toc1724622_3224264995"/>
      <w:bookmarkStart w:id="476" w:name="_Toc170"/>
      <w:bookmarkEnd w:id="475"/>
      <w:r>
        <w:rPr/>
        <w:t>۴</w:t>
      </w:r>
      <w:r>
        <w:rPr>
          <w:rtl w:val="true"/>
        </w:rPr>
        <w:t xml:space="preserve"> </w:t>
      </w:r>
      <w:r>
        <w:rPr>
          <w:rtl w:val="true"/>
        </w:rPr>
        <w:t xml:space="preserve">. </w:t>
      </w:r>
      <w:r>
        <w:rPr>
          <w:rtl w:val="true"/>
        </w:rPr>
        <w:t>خدشه وارد ساختن به قداست امام ، نزد عواطف عمومى</w:t>
      </w:r>
      <w:bookmarkEnd w:id="476"/>
    </w:p>
    <w:p>
      <w:pPr>
        <w:pStyle w:val="Heading6"/>
        <w:numPr>
          <w:ilvl w:val="5"/>
          <w:numId w:val="1"/>
        </w:numPr>
        <w:rPr/>
      </w:pPr>
      <w:bookmarkStart w:id="477" w:name="__RefHeading___Toc1724624_3224264995"/>
      <w:bookmarkStart w:id="478" w:name="_Toc171"/>
      <w:bookmarkEnd w:id="477"/>
      <w:r>
        <w:rPr>
          <w:rtl w:val="true"/>
        </w:rPr>
        <w:t>حكمت پاسخ هاى امام به معاويه</w:t>
      </w:r>
      <w:bookmarkEnd w:id="478"/>
    </w:p>
    <w:p>
      <w:pPr>
        <w:pStyle w:val="BookText"/>
        <w:rPr/>
      </w:pPr>
      <w:r>
        <w:rPr>
          <w:rFonts w:ascii="Amiri" w:hAnsi="Amiri" w:eastAsia="Amiri" w:cs="Amiri"/>
          <w:color w:val="111111"/>
          <w:sz w:val="28"/>
          <w:sz w:val="28"/>
          <w:szCs w:val="28"/>
          <w:rtl w:val="true"/>
          <w:lang w:bidi="ar-SA"/>
        </w:rPr>
        <w:t xml:space="preserve">عمر و ابو بكر نيز قائل بودند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زدن به فراگيرىِ بيعت امّت با اماماز مقدّمه اين فصل ، آشكار شد كه يكى از نقاط قوّت برجسته در آغاز حكومت امام عليه السلام ، گستردگىِ دامنه بيعت عموم مردم با وى بود ؛ چرا كه هيچ يك از خلفاى پيشين را چنين بيعت فراگيرى دست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بر آن بود كه از رهگذر نبرد تبليغاتى ، به اين نقطه قوّت و دستاورد ، آسيب رسانَد و چنين وانمود كند كه پيمان نسپردن شاميان با امام عليه السلام ، نشان دهنده مشروع نبودن خلافت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وارد ساختن به قداست امام ، نزد عواطف عمومىمعاويه كاملاً آگاه بود كه على عليه السلام از پشتوانه اى پُربَها و پيشينه اى روشن در ديندارى بهره مند است و از اين رو ، نمى تواند با او رويارويى كند ، مگر آن كه قداستش را نزد افكار عمومى در هم كوبد و حريمش را در پيشگاه عواطف مردم بشكند ؛ آن هم از طريق كارى تبليغاتى و انبوه با كارگزارىِ عناصر گم راه كننده و فريبكار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نگارى هاى وى با امام عليه السلام نيز تنها گامى در همين مسير بود كه بعدا با دشنام دهى به امام عليه السلام بر منابر ، در هم پيوست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پاسخ هاى امام به معاويهاينك مى 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عليه السلام در اين نبرد تبليغاتى عقب مى نشست ، چه مى شد؟ اگر ـ همان گونه كه ابن ابى الحديد پنداشته ـ وى باب نامه نگارى با معاويه را نمى گشود ، چه رخ مى داد؟ اگر در همين سطح ، گفتار و نقشه هاى معاويه را ناديده مى گرفت و بى پاسخ مى نهاد ، چه پيش مى آمد؟ آيا مثلاً معاويه سكوت مى گزيد و از نبرد تبليغاتى ويرانگر بر ضدّ امام عليه السلام دست مى كشيد؟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 نيست كه پيش گرفتنِ سياستِ سكوت فرا روى امواج شكننده تبليغاتى معاويه ، به زيان امام عليه السلام مى انجاميد ؛ زيرا سكوت وى به منزله تأييد همه تهمت هاى معاويه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انگارى است اگر بپنداريم چنانچه امام عليه السلام باب مكاتبه با معاويه را نمى گشود ، معاويه جنگ تبليغاتى ضدّ امام عليه السلام را نمى آغازيد يا از ادامه آن روى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و بى ترديد ، اگر امام عليه السلام سكوت مى گزيد ، دامنه اين جنگ گسترده تر و شعله هايش برافروخته تر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و پاسخ هاى امام عليه السلام نه تنها معاويه را در تبليغ حيله گرانه اش بر ضدّ امام عليه السلام ناكام كرد ، بلكه به سندى تاريخى در اثبات حقّانيّت امام عليه السلام تبديل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رهگذر ، وى انديشه ها را تابناك ساخت و مردم را بصيرت و هوشيارى بخشيد ، به نيكوترين شيوه از خويش دفاع كرد ، </w:t>
      </w:r>
      <w:r>
        <w:rPr>
          <w:rStyle w:val="FootnoteAnchor"/>
          <w:rtl w:val="true"/>
        </w:rPr>
        <w:footnoteReference w:id="723"/>
      </w:r>
      <w:r>
        <w:rPr>
          <w:rFonts w:ascii="IRNazanin" w:hAnsi="IRNazanin" w:eastAsia="IRNazanin"/>
          <w:color w:val="111111"/>
          <w:sz w:val="28"/>
          <w:sz w:val="28"/>
          <w:szCs w:val="28"/>
          <w:rtl w:val="true"/>
          <w:lang w:bidi="fa-IR"/>
        </w:rPr>
        <w:t xml:space="preserve">حجّت را بر معاويه و هواداران فريب خورده اش تمام كرد و براى تاريخ و آيندگان ، سندى حاوى گزارش رخدادها ميان خود و معاويه بر جاى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كار ، جانب احتياط را نگاه داشت ؛ زيرا اجازه نداد معاويه هر گونه مى خواهد ، اهداف خويش از جنگ تبليغاتى را پى گيرد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كِتابُ مُحَمَّدِ بنِ أبي بَكرٍ إلى مُعاوِيَةَ</w:t>
      </w:r>
      <w:r>
        <w:rPr>
          <w:rFonts w:ascii="Amiri" w:hAnsi="Amiri" w:eastAsia="Amiri" w:cs="Amiri"/>
          <w:color w:val="111111"/>
          <w:sz w:val="28"/>
          <w:sz w:val="28"/>
          <w:szCs w:val="28"/>
          <w:lang w:bidi="ar-SA"/>
        </w:rPr>
        <w:t>۶۳۸۶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عبد اللّه بن عوف بن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مُحَمَّدُ بنُ أبي بَكرٍ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بنِ أبي بَكرٍ إلَى الغاوِي ابنِ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أهلِ طاعَةِ اللّهِ مِمَّن هُوَ مُسلِمٌ لِأَهلِ وِلايَةِ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اللّهَ بِجَلالِهِ وعَظَمَتِهِ وسُلطانِهِ وقُدرَتِهِ خَلَقَ خَلقا بِلا عَنَتٍ </w:t>
      </w:r>
      <w:r>
        <w:rPr>
          <w:rStyle w:val="FootnoteAnchor"/>
          <w:rtl w:val="true"/>
        </w:rPr>
        <w:footnoteReference w:id="724"/>
      </w:r>
      <w:r>
        <w:rPr>
          <w:rFonts w:ascii="Amiri" w:hAnsi="Amiri" w:eastAsia="Amiri" w:cs="Amiri"/>
          <w:color w:val="111111"/>
          <w:sz w:val="28"/>
          <w:sz w:val="28"/>
          <w:szCs w:val="28"/>
          <w:rtl w:val="true"/>
          <w:lang w:bidi="ar-SA"/>
        </w:rPr>
        <w:t xml:space="preserve">ولا ضَعفٍ في قُوَّتِهِ ، ولا حاجَةٍ بِهِ إلى خَلقِهِم ، ولكِنَّهُ خَلَقَهُم عَبيدا ، وجَعَلَ مِنهُم شَقِيّا وسَعيدا ، وغَوِيّا ورَشيدا ، ثُمَّ اختارَهُم عَلى عِلمِهِ ، فَاصطَفى وَانتَخَبَ مِنهُم مُحَمَّدا صلى الله عليه و آله ؛ فَاختَصَّهُ بِرِسالَتِهِ ، وَاختارَهُ لِوَحيِهِ ، وَائتَمَنَهُ عَلى أمرِهِ ، وبَعَثَهُ رَسولاً مُصَدِّقا لِما بَينَ يَدَيهِ مِنَ الكُتُبِ ، ودَليلاً عَلَى الشَّرائِعِ ، فَدَعا إلى سَبيلِ رَبِّهِ بِالحِكمَةِ وَالمَوعِظَةِ الحَسَنَةِ ؛ فَكانَ أوَّلَ مَن أجابَ وأنابَ ، وصَدَّقَ ووافَقَ ، وأسلَمَ وسَلَّمَ أخوهُ وَابنُ عَمِّهِ عَلِيُّ بنُ أبي طالِبٍ عليه السلام ، فَصَدَّقَهُ بِالغَيبِ المَكتومِ ، وآثَرَهُ عَلى كُلِّ حَميمٍ ، فَوَقاهُ كُلَّ هَولٍ ، وواساهُ بِنَفسِهِ في كُلِّ خَوفٍ ، فَحارَبَ حَربَهُ ، وسالَمَ سَلمَهُ ، فَلَم يَبرَح مُبتَذِلاً لِنَفسِهِ في ساعاتِ الأَزلِ </w:t>
      </w:r>
      <w:r>
        <w:rPr>
          <w:rStyle w:val="FootnoteAnchor"/>
          <w:rtl w:val="true"/>
        </w:rPr>
        <w:footnoteReference w:id="725"/>
      </w:r>
      <w:r>
        <w:rPr>
          <w:rFonts w:ascii="Amiri" w:hAnsi="Amiri" w:eastAsia="Amiri" w:cs="Amiri"/>
          <w:color w:val="111111"/>
          <w:sz w:val="28"/>
          <w:sz w:val="28"/>
          <w:szCs w:val="28"/>
          <w:rtl w:val="true"/>
          <w:lang w:bidi="ar-SA"/>
        </w:rPr>
        <w:t xml:space="preserve">ومَقاماتِ الرَّوعِ ، حَتّى بَرَّزَ سابِقا لا نَظيرَ لَهُ في جِهادِهِ ، ولا مُقارِبَ لَهُ في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رَأَيتُكَ تُساميهِ وأنتَ 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هُوَ المُبَرِّزُ السّابِقُ في كُلِّ خَيرٍ ، أوَّلُ النّاسِ إسلاما ، وأصدَقُ النّاسِ نِيَّةً ، وأطيَبُ النّاسِ ذُرِّيَّةً ، وأفضَلُ النّاسِ زَوجَةً ، وخَيرُ النّاسِ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اللَّعينُ ابنُ اللَّعينِ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تَزَل أنتَ وأبوكَ تَبغِيانِ الغَوائِلَ لِدينِ اللّهِ ، وتَجهَدانِ عَلى إطفاءِ نورِ اللّهِ ، وتَجمَعانِ عَلى ذلِكَ الجُموعَ ، وتَبذُلانِ فيهِ المالَ ، وتُحالِفانِ </w:t>
      </w:r>
      <w:r>
        <w:rPr>
          <w:rStyle w:val="FootnoteAnchor"/>
          <w:rtl w:val="true"/>
        </w:rPr>
        <w:footnoteReference w:id="726"/>
      </w:r>
      <w:r>
        <w:rPr>
          <w:rFonts w:ascii="Amiri" w:hAnsi="Amiri" w:eastAsia="Amiri" w:cs="Amiri"/>
          <w:color w:val="111111"/>
          <w:sz w:val="28"/>
          <w:sz w:val="28"/>
          <w:szCs w:val="28"/>
          <w:rtl w:val="true"/>
          <w:lang w:bidi="ar-SA"/>
        </w:rPr>
        <w:t xml:space="preserve">فيهِ القَبائِلَ ؛ عَلى ذلِكَ ماتَ أبوكَ ، وعَلى ذلِكَ خَلَفتَهُ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عَلَيكَ بِذلِكَ مَن يَأوي ويَلجَأُ إلَيكَ مِن بَقِيَّةِ الأَحزابِ ، ورُؤوسِ النِّفاقِ وَالشِّقاقِ لِرَسولِ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لِعَلِيٍّ ـ مَعَ فَضلِهِ المُبينِ ، وسَبقِهِ القَديمِ ـ أنصارُهُ الَّذينَ ذُكِروا بِفَضلِهِم فِي القُرآنِ ، فَأَثنَى اللّهُ عَلَيهِم ، مِنَ المُهاجِرينَ وَالأَنصارِ ، فَهُم مَعهُ عَصائِبُ وكَتائِبُ حَولَهُ ، يُجالِدونَ بِأَسيافِهِم ، ويُهَريقونَ دِماءَهُم دونَهُ ، يَرَونَ الفَضلَ فِي اتِّباعِهِ ، وَالشَّقاءَ في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ـ يا لَكَ الوَيلُ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تَعدِلُ نَفسَكَ بِعَلِيٍّ ، وهُوَ وارِثُ رَسولِ اللّهِ صلى الله عليه و آله ، ووَصِيُّهُ ، وأبو وَلَدِهِ ، وأوَّلُ النّاسِ لَهُ اتِّباعا ، وآخِرُهُم بِهِ عَهدا ، يُخبِرُهُ بِسِرِّهِ ، ويُشرِكُهُ في أمرِهِ ، وأنتَ عَدُّوُهُ وَابنُ عَدُوِّهِ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فَتَمَتَّع مَا استَطَعتَ بِباطِلِكَ ، وَليُمدِد لَكَ ابنُ العاصِ في غَوايَتِكَ ، فَكَأَنَّ أجَلَكَ قَدِ انقَضى ، وكَيدَكَ قَد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يَستَبينُ لِمَن تَكونُ العاقِبَةُ العُليا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أنَّكَ إنَّما تُكايِدُ رَبَّكَ الَّذي قَد أمِنتَ كَيدَهُ ، وأيِستَ مِن رَوحِهِ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وهُوَ لَكَ بِالمِرصادِ ، وأنتَ مِنهُ في غُرورٍ ، وبِاللّهِ وأهلِ رَسولِهِ عَنكَ الغَناءُ ، وَالسَّلامُ عَلى مَنِ اتَّبَعَ الهُدى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bookmarkStart w:id="479" w:name="pg12811_170058"/>
    </w:p>
    <w:p>
      <w:pPr>
        <w:pStyle w:val="Heading5"/>
        <w:numPr>
          <w:ilvl w:val="4"/>
          <w:numId w:val="1"/>
        </w:numPr>
        <w:rPr/>
      </w:pPr>
      <w:bookmarkStart w:id="480" w:name="__RefHeading___Toc1724626_3224264995"/>
      <w:bookmarkStart w:id="481" w:name="_Toc172"/>
      <w:bookmarkEnd w:id="479"/>
      <w:bookmarkEnd w:id="480"/>
      <w:r>
        <w:rPr/>
        <w:t>۴</w:t>
      </w:r>
      <w:r>
        <w:rPr>
          <w:rtl w:val="true"/>
        </w:rPr>
        <w:t xml:space="preserve"> </w:t>
      </w:r>
      <w:r>
        <w:rPr>
          <w:rtl w:val="true"/>
        </w:rPr>
        <w:t xml:space="preserve">/ </w:t>
      </w:r>
      <w:r>
        <w:rPr/>
        <w:t>۱۷</w:t>
      </w:r>
      <w:r>
        <w:rPr>
          <w:rtl w:val="true"/>
        </w:rPr>
        <w:t xml:space="preserve"> نامه محمّد بن ابى بكر به معاويه</w:t>
      </w:r>
      <w:bookmarkEnd w:id="481"/>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نامه محمّد بن ابى بكر به معاويه</w:t>
      </w:r>
      <w:r>
        <w:rPr>
          <w:rFonts w:ascii="Amiri" w:hAnsi="Amiri" w:eastAsia="Amiri" w:cs="Amiri"/>
          <w:color w:val="111111"/>
          <w:sz w:val="28"/>
          <w:sz w:val="28"/>
          <w:szCs w:val="28"/>
          <w:lang w:bidi="ar-SA"/>
        </w:rPr>
        <w:t>۶۳۸۳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صِفّينـ به نقل از عبد اللّه بن عوف بن احمر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ابى بكر به معاويه نوشت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ابى بكر به آن گم راه ، فرزند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فرمانبرانِ خدا ، از جانب كسى كه به شايسته ولايت الهى تسليم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خداوند با شكوه و بزرگى و چيرگى قدرت خويش ، بى مشقّت و بى آن كه توانش كاستى پذيرد و به آفريدگانِ خويش نياز يابد ، جهان آفرينش را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آنان را بنده خويش مقرّر فرمود و از ايشان ، گروهى را تيره بخت و برخى را نيك بخت قرار داد؛ شمارى را گم راه و عدّه اى را راهيافته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علم خويش ، آنان را بِه گُزين كرد و از ميان ايشان ، محمّد صلى الله عليه و آله را برگزيد و به پيامبرى،ويژه ساخت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خويش انتخاب كرد و امينِ امرِ خود شمرد و او را به رسالت برانگيخت ؛ پيامبرى كه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را راست شمرد و رهنما به سوى شريعت 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با حكمت و پند نيك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پروردگارش فرا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محمّد صلى الله عليه و آله را اجابت كرد و به او روى آورْد و راستگويش شمرد و با وى همساز گشت و اسلام آورد و تسليم شد ، برادر و پسر عمويش على بن ابى طالب بود كه او را بر پايه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غيبىِ پوشيده ، تصديق كرد و بر هر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ترجيحش داد و از هر بيمى پاسش داشت و در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هراس آلود ، از دل و جان ، قوّت قلب او شد ، با دشمن وى جنگيد و با دوستش سازگارى ورزيد ، در لحظه هاى سختى و هنگامه هاى هراس ، همواره جان خويش را به او پيشكش كرد ، چندان كه پيش گامى شد در جهاد ، بى مانند و در رفتار ، بى همتا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 بينيم كه از همتايى با او دم مى زنى ، حال آن كه تو ، تويى ؛ و اوست همان برترينى كه در هر خيرى پيشى جُسته ؛ نخستين اسلام آورنده ، پاكْ نيّت ترينِ مردم و پاكْ نژادترينِ انسان ها ، داراى برترين همسر ، و پسر عمويش برترين پسر عموى عالَم است و تويى لعنت شده فرزند لعنت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گاه ، تو و پدرت ، همواره در پى آشوبگرى در دين خدا بوديد و كوشيديد تا نور خداوند را فرو بنشانيد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غرض ، محفل ها فراهم ساختيد ،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كرديد ، و با قبايلِ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گرونده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افتاديد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بر همين انديشه مُرد و تو نيز پا جاى پاى او نهادى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ضدّ تو ، بر اين معنا ، باقى مانده احزاب و سرانِ نفاق و مخالفت با پيامبر خدا هستند كه به تو پناهنده شده ، نزدت مأوا جُسته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 على ، افزون بر فضل آشكار و پيشينه ديرينش ، ياران او هستند كه يادشان به ارجمندى در قرآن آمده ؛ همان مهاجران و انصارى كه خداوند ، ايشان را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پيوستگان و فوج هاى پيرامون اويند كه شمشير از نيام بركشيده ، برايش خون خود را مى ريزند ، فضيلت را در پيروى از او يافته ، تيره بختى را در ستيز با وى مى 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با على برابر مى كنى ، حال آن كه او وارث و وصى و پدرِ فرزندانِ پيامبر خدا و نخستين پيروى كننده از وى و ديرپاى ترين پيمان سپارِ اوست و پيامبر صلى الله عليه و آله رازش را به او سپرده و او را در كار خويش شريك كرده است ؛ امّا تو دشمن پيامبر صلى الله عليه و آله و پسرِ دشمن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مى توانى از باطلِ خويش بهره گير و پسرِ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گم راهى ات يارى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مهلتت سپرى گشته و حيله ات سست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كه آشكار شود فرجامِ برتر از آنِ كيست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تو با پروردگارت فريبگرى پيش گرفته اى ؛ همو كه از تدبيرش در امان مانده اى و از رحمتش نااميد گشته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كمين توست ، حال آن كه تو فريفته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و خاندان پيامبر صلى الله عليه و آله از تو بى نيازند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 كه هدايت را پيروى كند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جَوابُ مُعاوِيَةَ عَنهُ</w:t>
      </w:r>
      <w:r>
        <w:rPr>
          <w:rFonts w:ascii="Amiri" w:hAnsi="Amiri" w:eastAsia="Amiri" w:cs="Amiri"/>
          <w:color w:val="111111"/>
          <w:sz w:val="28"/>
          <w:sz w:val="28"/>
          <w:szCs w:val="28"/>
          <w:lang w:bidi="ar-SA"/>
        </w:rPr>
        <w:t>۶۳۸۶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 عن عبد اللّه بن عوف بن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بنِ أبي سُفيانَ إلَى الزّاري عَلى أبيهِ مُحَمَّدِ ابنِ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أهلِ طاعَةِ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فَقَد أتاني كِتابُكَ ، تَذكُرُ فيهِ مَا اللّهُ أهلُهُ في قُدرَتِهِ وسُلطانِهِ ، وما أصفى بِهِ نَبِيَّهُ ، مَعَ كَلامٍ ألَّفتَهُ ووَضَعتَهُ ، لِرَأيِكَ فيهِ تَضعيفٌ ، ولِأَبيكَ فيهِ تَعنيفٌ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حَقَّ ابنِ أبي طالِبٍ ، وقَديمَ سَوابِقِهِ وقَرابَتَهُ مِن نَبِيِّ اللّهِ صَلَّى اللّهُ عَلَيهِ ، ونُصرَتَهُ لَهُ ، ومُواساتَهُ إيّاهُ في كُلِّ خَوفٍ وهَولٍ ، وَاحتِجاجَكَ عَلَيَّ بِفَضلِ غَيرِكَ لا بِفَضلِكَ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فَأَحمَدُ إلها صَرَفَ الفَضلَ عَنكَ ، وجَعَلَهُ لِغَيرِكَ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كُنّا وأبوكَ مَعَنا في حَياةٍ مِن نَبِيِّنا صَلَّى اللّهُ عَلَيهِ نَرى حَقَّ ابنِ أبي طالِبٍ لازِما لَنا ، وفَضلَهُ مُبَرِّزا عَلَينا ، فَلَمَّا اختارَ اللّهُ لِنَبِيِّهِ صَلَّى اللّهُ عَلَيهِ وسَلَّمَ ما عِندَهُ ، وأتَمَّ لَهُ ما وَعَدَهُ ، وأظهَرَ دَعوَتَهُ ، وأفلَجَ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اللّهُ إلَيهِ ، فَكانَ أبوكَ وفاروقُهُ أوَّلَ مَنِ ابتَزَّهُ وخالَفَهُ ؛ عَلى ذلِكَ اتَّفَقا وَاتَّسَقا ، ثُمَّ دَعَواهُ إلى أنفُسِهِم ؛ فَأَبطَأَ عَنهُما ، وتَلَكَّأَ عَلَيهِما ؛ فَهَمّا بِهِ الهُمومَ ، وأرادا بِهِ العَظيمَ ؛ فَبايَعَ وسَلَّمَ لَهُما ؛ لا يُشرِكانِهِ في أمرِهِما،ولا يُطلِعانِهِ عَلى سِرِّهِما،حَتّى قُبِضا وَانقَضى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بَعدَهُما ثالِثُهُما عُثمانُ بنُ عَفّانَ ، يَهتَدي بِهَديِهِما ، ويَسيرُ بِسيرَتِهِما ، فَعِبتَهُ أنتَ وصاحِبُكَ ، حَتّى طَمِعَ فيهِ الأَقاصي مِن أهلِ المَعاصي ، وبَطَنتُما لَهُ وأظهَرتُما ، وكَشَفتُما عَداوَتَكُما وغِلَّكُما ، حَتّى بَلَغتُما مِنهُ مُناكُما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فَخُذْ حِذرَكَ يَابنَ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فَسَتَرى وَبالَ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شِبرَكَ بِفِترِكَ </w:t>
      </w:r>
      <w:r>
        <w:rPr>
          <w:rStyle w:val="FootnoteAnchor"/>
          <w:rtl w:val="true"/>
        </w:rPr>
        <w:footnoteReference w:id="729"/>
      </w:r>
      <w:r>
        <w:rPr>
          <w:rFonts w:ascii="Amiri" w:hAnsi="Amiri" w:eastAsia="Amiri" w:cs="Amiri"/>
          <w:color w:val="111111"/>
          <w:sz w:val="28"/>
          <w:sz w:val="28"/>
          <w:szCs w:val="28"/>
          <w:rtl w:val="true"/>
          <w:lang w:bidi="ar-SA"/>
        </w:rPr>
        <w:t xml:space="preserve">تَقصُر عَن أن تُساوِيَ أو تُوازِيَ مَن يَزِنُ الجِبالَ حِلمُهُ ، ولا تَلينُ عَلى قَسرٍ قَناتُهُ ، ولا يُدرِكُ ذو مَدىً أناتَهُ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مَهَّدَ مِهادَهُ ، وبَنى مُلكَهُ وشادَهُ ، فَإِن يَكُن ما نَحنُ فيهِ صَوابا فَأَبوكَ أوَّلُهُ ، وإن يَكُ جَورا فَأَبوكَ أسَسُهُ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شُرَكاؤُهُ ، وبِهَديِهِ أخَذنا ، وبِفِعلِهِ اقتَدَينا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ما سَبَقَنا إلَيهِ أبوكَ ما خالَفنَا ابنَ أبي طالِبٍ وأسلَمنا لَهُ ، ولكِنّا رَأَينا أباكَ فَعَلَ ذلِكَ فَاحتَذَينا بِمِثالِهِ ، وَاقتَدَينا بِفِعالِهِ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 أباكَ ما بَدا لَكَ أو دَع، وَالسَّلامُ عَلى مَن أنابَ ، ورَجَعَ عَن غَوايَتِهِ وتابَ</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bookmarkStart w:id="482" w:name="pg12811_170062"/>
    </w:p>
    <w:p>
      <w:pPr>
        <w:pStyle w:val="Heading5"/>
        <w:numPr>
          <w:ilvl w:val="4"/>
          <w:numId w:val="1"/>
        </w:numPr>
        <w:rPr/>
      </w:pPr>
      <w:bookmarkStart w:id="483" w:name="__RefHeading___Toc1724628_3224264995"/>
      <w:bookmarkStart w:id="484" w:name="_Toc173"/>
      <w:bookmarkEnd w:id="482"/>
      <w:bookmarkEnd w:id="483"/>
      <w:r>
        <w:rPr/>
        <w:t>۴</w:t>
      </w:r>
      <w:r>
        <w:rPr>
          <w:rtl w:val="true"/>
        </w:rPr>
        <w:t xml:space="preserve"> </w:t>
      </w:r>
      <w:r>
        <w:rPr>
          <w:rtl w:val="true"/>
        </w:rPr>
        <w:t xml:space="preserve">/ </w:t>
      </w:r>
      <w:r>
        <w:rPr/>
        <w:t>۱۸</w:t>
      </w:r>
      <w:r>
        <w:rPr>
          <w:rtl w:val="true"/>
        </w:rPr>
        <w:t xml:space="preserve"> پاسخ معاويه به محمّد بن ابى بكر</w:t>
      </w:r>
      <w:bookmarkEnd w:id="48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پاسخ معاويه به محمّد بن ابى بكر</w:t>
      </w:r>
      <w:r>
        <w:rPr>
          <w:rFonts w:ascii="IRNazanin" w:hAnsi="IRNazanin" w:eastAsia="IRNazanin"/>
          <w:color w:val="111111"/>
          <w:sz w:val="28"/>
          <w:sz w:val="28"/>
          <w:szCs w:val="28"/>
          <w:lang w:bidi="fa-IR"/>
        </w:rPr>
        <w:t>۶۳۸۳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عبد اللّه بن عَوف بن احمر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معاويه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معاوية بن ابى سفيان به سرزنشگرِ پدر خويش ، محمّد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اهلِ بندگى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 نامه ات به من رسيد كه در آن ، آنچه را شايانِ قدرت و چيرگىِ خداست و نيز آنچه را كه خداوند ، پيامبرش را بدان برگزيد ، ياد كرده اى ، همراهِ گفتارى كه خود پيوسته و بر نهاده بودى و در آن ، هم از كم خِردى ات نشان بود و هم از بدگويى به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حقّ فرزند ابوطالب و پيشينه ديرين و خويشاوندى اش با پيامبر خدا ـ كه درود خداوند بر او باد ـ و يارى رساندنش به او و همدردى اش با او در هر بيم و هراس ، ياد كرده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فضلِ كسى جز خود ، با من احتجاج رانده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را مى ستايم كه فضل را از تو وا گردانْد و آن را به كسى جز تو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 پدرت در روزگار پيامبرمان ـ درود خداوند بر او باد ـ مى ديديم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فرزند ابوطالب در عهده ما و فضلش براى ما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خداوند آنچه را نزدش بود ، براى پيامبرش ـ كه درود وثناى خداوند بر او باد ـ برگزيد و آنچه را به وى وعده كرده بود ، كمال بخشيد و دعوتش را آشكار فرمود و حجّتش را چيرگى داد ، او را به جوار خويش فرا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پدر تو و فاروقِ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كسانى بودند كه حقّ على را ربودند و با او به مخالفت برخاستند و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دست و هم داستان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سوى خود فرا خواندند ؛ امّا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درنگ ورزيد و از اين كار طفره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به رنجش افكندند و او را به سختى دچار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وى نيز بيعت كرد و تسليم ايشان شد ، در حالى كه آن دو ، وى را در كار خود مشاركت نمى دادند و از سرّ خويش آگاهش نمى كردند تا آن دم كه درگذشتند و دورانشان سرآمد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سومينِ ايشان ، عثمان بن عفّان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 به راه ايشان رفت و به روش آنان راه پيمود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و رهبرت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نكوهش كرديد ، چندان كه دورافتادگانِ گنه پيشه در او طمع بردند و شما به توطئه پنهان و آشكار ضدّ او پرداختيد و دشمنى و ناراستى تان را آشكارا نشان داديد ، تا آن كه به آرزوى خود درباره او دست يافتيد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كه به زودى پيامدهاى تلخ كارت را خواهى ديد ؛ و پاى از گليم خويش بيرون مَنِه كه تو كمتر از آنى كه برابرى يا هم ترازى نمايى با كسى كه صبرش،با كوه ها پيمانه مى گردد ، نيزه اش با هيچ نيرويى خم نمى پذيرد،و هيچ شكيبايى به گَردِ حوصله اش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پدرت بساطش را گسترانْد و حكومتش را بنيان نهاد و استوارش گرداند،پس اگر راهى كه ما در آنيم ، راست باشد، پدرت سرآمدِ آن است و اگر ناراست باشد نيز ، پدرت آن را بنياد نهاده است و ما شريكان اوييم و راه وى را مى پوييم و به رفتار او اقتدا مى 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پيش از ما اين راه را نپيموده بود ، ما از فرزند ابوطالب سرپيچى نمى كرديم و تسليم وى مى گشتيم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ديديم كه پدرت چنين كرد و ما نيز به شيوه او راه پيموديم و از رفتار او پيروى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آنچه درست مى پندارى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پدرت را سرزنش كن؛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نمى كنى،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هر كه باز گردد و از گمگشتى اش به راه آيد و توبه ورزد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تهيُّؤ معاوية للحرب</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إشارَةُ عَمرِو بنِ العاصِ</w:t>
      </w:r>
      <w:r>
        <w:rPr>
          <w:rFonts w:ascii="Amiri" w:hAnsi="Amiri" w:eastAsia="Amiri" w:cs="Amiri"/>
          <w:color w:val="111111"/>
          <w:sz w:val="28"/>
          <w:sz w:val="28"/>
          <w:szCs w:val="28"/>
          <w:lang w:bidi="ar-SA"/>
        </w:rPr>
        <w:t>۶۳۷۹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في شَرحِ كَلامِهِ عليه السلام فِي اليَومِ الثّاني مِن بَيعَتِهِ بِالمَدينَةِ ، حَيثُ أمَرَ عليه السلام بِرَدِّ كُلِّ قَطيعَةٍ أقطَعَها عُثمانُ وكُلِّ مالٍ أعطاهُ مِن بَيتِ المالِ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عليه السلام بِكُلِّ سِلاحٍ وُجِدَ لِعُثمانَ في دارِهِ مِمّا تَقَوّى بِهِ عَلَى المُسلِمينَ فَقُبِضَ ، وأمَرَ بِقَبضِ نَجائِبَ كانَت في دارِهِ مِن إبِلِ الصَّدَقَةِ فَقُبِضَت ، وأمَرَ بِقَبضِ سَيفِهِ ودِرعِهِ ، وأمَرَ ألّا يُعرَضَ لِسِلاحٍ وُجِدَ لَهُ لَم يُقاتَل بِهِ المُسلِمونَ ، وبِالكَفِّ عَن جَميعِ أموالِهِ الَّتي وُجِدَت في دارِهِ وفي غَيرِ دارِهِ ، وأمَرَ أن تُرتَجَعَ الأَموالُ الَّتي أجازَ بِها عُثمانُ حَيثُ اُصيبَت أو اُصيبَ أصحابُها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عَمرَو بنَ العاصِ وكانَ بِأَيلَةَ مِن أرضِ الشّامِ ، أتاها حَيثُ وَثَبَ النّاسُ عَلى عُثمانَ فَنَزَلَها فَكَتَبَ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صانِعا فَاصنَع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قَشَرَكَ ابنُ أبي طالِبٍ مِن كُلِّ مالٍ تملِكُهُ كَما تُقشَرُ عَنِ العَصا لِحاها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bookmarkStart w:id="485" w:name="pg12811_170066"/>
    </w:p>
    <w:p>
      <w:pPr>
        <w:pStyle w:val="Heading5"/>
        <w:numPr>
          <w:ilvl w:val="4"/>
          <w:numId w:val="1"/>
        </w:numPr>
        <w:rPr/>
      </w:pPr>
      <w:bookmarkStart w:id="486" w:name="__RefHeading___Toc1724630_3224264995"/>
      <w:bookmarkStart w:id="487" w:name="_Toc174"/>
      <w:bookmarkEnd w:id="485"/>
      <w:bookmarkEnd w:id="486"/>
      <w:r>
        <w:rPr>
          <w:rtl w:val="true"/>
        </w:rPr>
        <w:t xml:space="preserve">فصل پنجم </w:t>
      </w:r>
      <w:r>
        <w:rPr>
          <w:rtl w:val="true"/>
        </w:rPr>
        <w:t xml:space="preserve">: </w:t>
      </w:r>
      <w:r>
        <w:rPr>
          <w:rtl w:val="true"/>
        </w:rPr>
        <w:t>آماده شدن معاويه براى جنگ</w:t>
      </w:r>
      <w:bookmarkEnd w:id="487"/>
    </w:p>
    <w:p>
      <w:pPr>
        <w:pStyle w:val="Heading6"/>
        <w:numPr>
          <w:ilvl w:val="5"/>
          <w:numId w:val="1"/>
        </w:numPr>
        <w:rPr/>
      </w:pPr>
      <w:bookmarkStart w:id="488" w:name="__RefHeading___Toc1724632_3224264995"/>
      <w:bookmarkStart w:id="489" w:name="_Toc175"/>
      <w:bookmarkEnd w:id="488"/>
      <w:r>
        <w:rPr/>
        <w:t>۵</w:t>
      </w:r>
      <w:r>
        <w:rPr>
          <w:rtl w:val="true"/>
        </w:rPr>
        <w:t xml:space="preserve"> </w:t>
      </w:r>
      <w:r>
        <w:rPr>
          <w:rtl w:val="true"/>
        </w:rPr>
        <w:t xml:space="preserve">/ </w:t>
      </w:r>
      <w:r>
        <w:rPr/>
        <w:t>۱</w:t>
      </w:r>
      <w:r>
        <w:rPr>
          <w:rtl w:val="true"/>
        </w:rPr>
        <w:t xml:space="preserve"> رهنمودِ عمرو بن عاص</w:t>
      </w:r>
      <w:bookmarkEnd w:id="489"/>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معاويه براى جنگ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رهنمودِ عمرو بن عاص</w:t>
      </w:r>
      <w:r>
        <w:rPr>
          <w:rFonts w:ascii="IRNazanin" w:hAnsi="IRNazanin" w:eastAsia="IRNazanin"/>
          <w:color w:val="111111"/>
          <w:sz w:val="28"/>
          <w:sz w:val="28"/>
          <w:szCs w:val="28"/>
          <w:lang w:bidi="fa-IR"/>
        </w:rPr>
        <w:t>۶۳۷۵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البلاغةـ در شرح گفتار امام عليه السلام در دومين روز پس از بيعت با وى در مدينه ، آن گاه كه فرمان داد تا هر زمينِ خراج دارى كه عثمان بخشيده و نيز هر مالى كه وى از بيت المال بذل كرده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عليه السلام فرمان داد همه سلاح هاى يافت شده در خانه عثمان كه ضدّ مسلمانان از آن بهره گرفته شده بود ، ستانده شود ؛ و نيز همه شترانِ گُزينه زكات ، و همچنين شمشير و زره 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فرمان داد به سلاحى كه از آنِ وى بوده و در جنگ با مسلمانان از آن استفاده نشده ، دست اندازى نشود و نيز به اموال شخصى او ، خواه در خانه اش و خواه بيرون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فرمان داد همه اموالى كه عثمان هديه كرده ، هر جا كه آن اموال يا صاحبانشان به دست افتند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به عمرو بن عاص رسيد كه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شام بود ـ وى آن گاه كه مردم بر عثمان شوريده بودند ، به آن جا رفته ، در آن ساكن شده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خواهى كنى، اكنون بكن كه فرزند ابوطالب،تو را از هر مالى كه صاحب شده اى، جدا خواهد كرد، همان سان كه پوستِ چوبْ دستى از آن كَنده مى 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الاِستِعانَةُ بِعَمرِو بنِ العاصِ</w:t>
      </w:r>
      <w:r>
        <w:rPr>
          <w:rFonts w:ascii="Amiri" w:hAnsi="Amiri" w:eastAsia="Amiri" w:cs="Amiri"/>
          <w:color w:val="111111"/>
          <w:sz w:val="28"/>
          <w:sz w:val="28"/>
          <w:szCs w:val="28"/>
          <w:lang w:bidi="ar-SA"/>
        </w:rPr>
        <w:t>۶۳۷۹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عمر بن سعد ومحمّد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إلى عَمرٍو وهُوَ بِالبَيعِ مِن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كانَ مِن أمرِ عَلِيٍّ وطَلحَةَ وَالزُّبَيرِ ما قَد بَلَغَكَ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سَقَطَ إلَينا مَروانُ بنُ الحَكَمِ في رافِضَةِ أهلِ البَصرَةِ ، وقَدِمَ عَلَينا جَريرُ بنُ عَبدِ اللّهِ في بَيعَةِ عَلِيٍّ ، وقَد حَبَستُ نَفسي عَلَيكَ حَتّى تَأتِيَني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اُذاكِرك أمراً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قُرِئَ الكِتابُ عَلى عَمرٍو استَشارَ ابنَيهِ عَبدَ اللّهِ ومُحَمَّدا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 ما تَرَيانِ ؟</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نَبِيَّ اللّهِ صلى الله عليه و آله قُبِضَ وهُوَ عَنكَ راضٍ ، وَالخَليفَتانِ مِن بَعدِهِ ، وقُتِلَ عُثمانُ وأنتَ عَنهُ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في مَنزِلِكَ فَلَستَ مَجعولاً خَليفَةً ، ولا تُريدُ أن تَكونَ حاشِيَةً لِمُعاوِيَةَ عَلى دُنيا قَليلَةٍ ، أوشَكَ أن تَهلِكَ فَتَشقى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أنَّكَ شَيخُ قُرَيشٍ وصاحِبُ أمرِها ، وإن تَصَرَّمَ هذَا الأَمرُ وأنتَ فيهِ خامِلٌ تَصاغَرَ أمرُكَ ، فَالحَق بِجَماعَةِ أهلِ الشّامِ فَكُن يَدا مِن أياديها ، وَاطلُب بِدَمِ عُثمانَ ، فَإِنَّكَ قَدِ استَنَمتَ فيهِ إلى بَني اُمَيَّةَ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عَبدَ اللّهِ فَأَمَرتَني بِما هُوَ خَيرٌ لي في ديني ، وأمّا أنتَ يا مُحَمَّدُ فَأَمَرتَني بِما هُوَ خَيرٌ لي في دُنيايَ ، وأنَا ناظِرٌ فيهِ </w:t>
      </w:r>
      <w:r>
        <w:rPr>
          <w:rFonts w:eastAsia="Amiri" w:cs="Amiri" w:ascii="Amiri" w:hAnsi="Amiri"/>
          <w:color w:val="111111"/>
          <w:sz w:val="28"/>
          <w:szCs w:val="28"/>
          <w:rtl w:val="true"/>
          <w:lang w:bidi="ar-SA"/>
        </w:rPr>
        <w:t xml:space="preserve">. </w:t>
      </w:r>
      <w:r>
        <w:rPr>
          <w:rStyle w:val="FootnoteAnchor"/>
        </w:rPr>
        <w:footnoteReference w:id="732"/>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وَعدُ المُؤازَرَةِ المَشروطَةِ</w:t>
      </w:r>
      <w:r>
        <w:rPr>
          <w:rFonts w:ascii="Amiri" w:hAnsi="Amiri" w:eastAsia="Amiri" w:cs="Amiri"/>
          <w:color w:val="111111"/>
          <w:sz w:val="28"/>
          <w:sz w:val="28"/>
          <w:szCs w:val="28"/>
          <w:lang w:bidi="ar-SA"/>
        </w:rPr>
        <w:t>۶۳۷۶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عَمرُو بنُ العاصِ ومَعَهُ ابناهُ حَتّى قَدِمَ عَلى مُعاوِيَةَ ، فَوَجَدَ أهلَ الشّامِ يَحُضّونَ مُعاوِيَةَ عَلَى الطَّلَبِ بِدَمِ عُثمانَ ،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عَلَى الحَقِّ ، اطلُبوا بِدَمِ الخَليفَةِ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لا يَلتَفِتُ إلى قَولِ عَمرٍو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bookmarkStart w:id="490" w:name="pg12811_170068"/>
    </w:p>
    <w:p>
      <w:pPr>
        <w:pStyle w:val="Heading6"/>
        <w:numPr>
          <w:ilvl w:val="5"/>
          <w:numId w:val="1"/>
        </w:numPr>
        <w:rPr/>
      </w:pPr>
      <w:bookmarkStart w:id="491" w:name="__RefHeading___Toc1724634_3224264995"/>
      <w:bookmarkStart w:id="492" w:name="_Toc176"/>
      <w:bookmarkEnd w:id="490"/>
      <w:bookmarkEnd w:id="491"/>
      <w:r>
        <w:rPr/>
        <w:t>۵</w:t>
      </w:r>
      <w:r>
        <w:rPr>
          <w:rtl w:val="true"/>
        </w:rPr>
        <w:t xml:space="preserve"> </w:t>
      </w:r>
      <w:r>
        <w:rPr>
          <w:rtl w:val="true"/>
        </w:rPr>
        <w:t xml:space="preserve">/ </w:t>
      </w:r>
      <w:r>
        <w:rPr/>
        <w:t>۲</w:t>
      </w:r>
      <w:r>
        <w:rPr>
          <w:rtl w:val="true"/>
        </w:rPr>
        <w:t xml:space="preserve"> يارى جُستن از عمرو بن عاص</w:t>
      </w:r>
      <w:bookmarkEnd w:id="492"/>
    </w:p>
    <w:p>
      <w:pPr>
        <w:pStyle w:val="Heading6"/>
        <w:numPr>
          <w:ilvl w:val="5"/>
          <w:numId w:val="1"/>
        </w:numPr>
        <w:rPr/>
      </w:pPr>
      <w:bookmarkStart w:id="493" w:name="__RefHeading___Toc1724636_3224264995"/>
      <w:bookmarkStart w:id="494" w:name="_Toc177"/>
      <w:bookmarkEnd w:id="493"/>
      <w:r>
        <w:rPr/>
        <w:t>۵</w:t>
      </w:r>
      <w:r>
        <w:rPr>
          <w:rtl w:val="true"/>
        </w:rPr>
        <w:t xml:space="preserve"> </w:t>
      </w:r>
      <w:r>
        <w:rPr>
          <w:rtl w:val="true"/>
        </w:rPr>
        <w:t xml:space="preserve">/ </w:t>
      </w:r>
      <w:r>
        <w:rPr/>
        <w:t>۳</w:t>
      </w:r>
      <w:r>
        <w:rPr>
          <w:rtl w:val="true"/>
        </w:rPr>
        <w:t xml:space="preserve"> وعده يارىِ مشروط</w:t>
      </w:r>
      <w:bookmarkEnd w:id="49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يارى جُستن از عمرو بن عاص</w:t>
      </w:r>
      <w:r>
        <w:rPr>
          <w:rFonts w:ascii="IRNazanin" w:hAnsi="IRNazanin" w:eastAsia="IRNazanin"/>
          <w:color w:val="111111"/>
          <w:sz w:val="28"/>
          <w:sz w:val="28"/>
          <w:szCs w:val="28"/>
          <w:lang w:bidi="fa-IR"/>
        </w:rPr>
        <w:t>۶۳۷۳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عمر بن سعد و محمّد بن عبيد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 فلسطين بود كه معاويه به وى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خبر ماجراى على و طلحه و زبير ، حتما به تو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 در زمره بصريان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ما گريخته و جرير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پيمان خواهىِ على بر ما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نگه مى دارم تا تو نزدم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تا در باب كارى با تو مذاكره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نامه بر عمرو خوانده شد ، وى با پسرانش ، عبد اللّه و محمّد ، رايزنى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شما چيست؟</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رأى من ، پيامبر خدا آن گاه كه درگذشت ، از تو خشنود بود و دو خليفه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عثمان در حالى كشته شد كه تو نزدش 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خانه خود آرام گير كه تو را براى خليفه شدن نيافريده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تو نمى خواهى براى دنيايى اندك ، كناره نشينِ معاويه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زود است كه هلاك گردى و در آن حال ، تيره بخت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رأى من ، تو بزرگ و صاحبْ اختيارِ قريشى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سپرى شود و تو بر كناره باشى ، خوار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شاميان بپيوند و همدست ايشان شو و به خونخواهى عثمان برخيز كه بدين سان ، نزد بنى اميّه در شام ، آرام خواهى خفت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آنچه مايه خير دين من است ، فرا 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آنچه مايه خير دنياى من است ، دعوت كردى ، و من در اين امر ، خواهم انديشيد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وعده يارىِ مشروط</w:t>
      </w:r>
      <w:r>
        <w:rPr>
          <w:rFonts w:ascii="IRNazanin" w:hAnsi="IRNazanin" w:eastAsia="IRNazanin"/>
          <w:color w:val="111111"/>
          <w:sz w:val="28"/>
          <w:sz w:val="28"/>
          <w:szCs w:val="28"/>
          <w:lang w:bidi="fa-IR"/>
        </w:rPr>
        <w:t>۶۳۷۰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عاص ، همراهِ دو پسرش راهى شد و نزد معاويه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شاميان ، معاويه را بر مى انگيزند كه به خونخواهىِ عثمان برخيزد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حقّيد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خليفه مظلوم را بخواهيد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معاويه به گفتار عمرو التفات نكرد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اليعقوبيـ في ذِكرِ قُدومِ عَمرِو بنِ العاصِ عَلى مُعاوِيَةَ وبَيعَتِهِ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عَلى مُعاوِيَةَ ، فَذاكَرَهُ أمرَهُ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 فَوَاللّهِ ، لا تُساوِي العَرَبُ بَينَكَ وبَينَهُ في شَيءٍ مِنَ الأَشياءِ ، وإنَّ لَهُ فِي الحَربِ لَحَظّا ما هُوَ لِأَحَدٍ مِن قُرَيشٍ إلّا أن تَظلِمَهُ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ولكِنّا نُقاتِلُهُ عَلى ما في أيدينا ، ونُلزِمُهُ قَتلَ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واسَوءَتاه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ألّا يَذكُرَ عُثمانَ لَأَنا ولَأَنتَ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وَيحَكَ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فَخَذَلتَهُ ومَعَكَ أهلُ الشّامِ حَتَّى استَغاثَ بِيَزيدَ بنِ أسَدٍ البَجَلِيِّ ، فَسارَ إلَيهِ ؛ وأمّا أنَا فَتَرَكتُهُ عِيانا ، وهَرَبتُ إلى فِلَسطينَ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هذا مُدَّ يَدَكَ فَبايِعني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لَعَمرُ اللّهِ ، لا اُعطيكَ ديني حَتّى آخُذَ مِن دُنياكَ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مِصرُ طُعمَةً ، فَغَضِبَ مَروانُ بنُ الحَكَمِ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اُستَشارُ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فَإِنَّما يُستَشارُ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بِت عِندَنَا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أن يُفسِدَ عَلَيهِ النّاسَ ، فَباتَ عَمرٌو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لا اُعطيكَ ديني ، ولَم أنَل</w:t>
      </w:r>
    </w:p>
    <w:p>
      <w:pPr>
        <w:pStyle w:val="BookText"/>
        <w:rPr/>
      </w:pPr>
      <w:r>
        <w:rPr>
          <w:rFonts w:ascii="Amiri" w:hAnsi="Amiri" w:eastAsia="Amiri" w:cs="Amiri"/>
          <w:color w:val="111111"/>
          <w:sz w:val="28"/>
          <w:sz w:val="28"/>
          <w:szCs w:val="28"/>
          <w:rtl w:val="true"/>
          <w:lang w:bidi="ar-SA"/>
        </w:rPr>
        <w:t>بِهِ مِنكَ دُنيا ، فَانظُرَن كَيفَ تَصنَعُ فَإِن تُعطِني مِصرا فَأَربِح بِصَفقَةٍ</w:t>
      </w:r>
    </w:p>
    <w:p>
      <w:pPr>
        <w:pStyle w:val="BookText"/>
        <w:rPr/>
      </w:pPr>
      <w:r>
        <w:rPr>
          <w:rFonts w:ascii="Amiri" w:hAnsi="Amiri" w:eastAsia="Amiri" w:cs="Amiri"/>
          <w:color w:val="111111"/>
          <w:sz w:val="28"/>
          <w:sz w:val="28"/>
          <w:szCs w:val="28"/>
          <w:rtl w:val="true"/>
          <w:lang w:bidi="ar-SA"/>
        </w:rPr>
        <w:t>أخذتَ بِها شَيخا يَضُرُّ ويَنفَعُ وَمَا الدّينُ وَالدُّنيا سَواءً ، وإنَّني</w:t>
      </w:r>
    </w:p>
    <w:p>
      <w:pPr>
        <w:pStyle w:val="BookText"/>
        <w:rPr/>
      </w:pPr>
      <w:r>
        <w:rPr>
          <w:rFonts w:ascii="Amiri" w:hAnsi="Amiri" w:eastAsia="Amiri" w:cs="Amiri"/>
          <w:color w:val="111111"/>
          <w:sz w:val="28"/>
          <w:sz w:val="28"/>
          <w:szCs w:val="28"/>
          <w:rtl w:val="true"/>
          <w:lang w:bidi="ar-SA"/>
        </w:rPr>
        <w:t>لَاخُذُ ما اُعطى ، ورَأسي مُقَنَّعُ ولكِنَّني اُعطيكَ هذا ، وإنَّني</w:t>
      </w:r>
    </w:p>
    <w:p>
      <w:pPr>
        <w:pStyle w:val="BookText"/>
        <w:rPr/>
      </w:pPr>
      <w:r>
        <w:rPr>
          <w:rFonts w:ascii="Amiri" w:hAnsi="Amiri" w:eastAsia="Amiri" w:cs="Amiri"/>
          <w:color w:val="111111"/>
          <w:sz w:val="28"/>
          <w:sz w:val="28"/>
          <w:szCs w:val="28"/>
          <w:rtl w:val="true"/>
          <w:lang w:bidi="ar-SA"/>
        </w:rPr>
        <w:t>لَأَخدَعُ نَفسي ، وَالمُخادِعُ يُخدَعُ أ اُعطيكَ أمرا فيهِ لِلمُلكِ قُوَّةٌ</w:t>
      </w:r>
    </w:p>
    <w:p>
      <w:pPr>
        <w:pStyle w:val="BookText"/>
        <w:rPr/>
      </w:pPr>
      <w:r>
        <w:rPr>
          <w:rFonts w:ascii="Amiri" w:hAnsi="Amiri" w:eastAsia="Amiri" w:cs="Amiri"/>
          <w:color w:val="111111"/>
          <w:sz w:val="28"/>
          <w:sz w:val="28"/>
          <w:szCs w:val="28"/>
          <w:rtl w:val="true"/>
          <w:lang w:bidi="ar-SA"/>
        </w:rPr>
        <w:t>وأبقى لَهُ ، إن زَلَّتِ النَّعلُ اُصرَعُ ؟ وتَمنَعُني مِصرا ، ولَيسَت بِرَغبَةٍ</w:t>
      </w:r>
    </w:p>
    <w:p>
      <w:pPr>
        <w:pStyle w:val="BookText"/>
        <w:rPr/>
      </w:pPr>
      <w:r>
        <w:rPr>
          <w:rFonts w:ascii="Amiri" w:hAnsi="Amiri" w:eastAsia="Amiri" w:cs="Amiri"/>
          <w:color w:val="111111"/>
          <w:sz w:val="28"/>
          <w:sz w:val="28"/>
          <w:szCs w:val="28"/>
          <w:rtl w:val="true"/>
          <w:lang w:bidi="ar-SA"/>
        </w:rPr>
        <w:t xml:space="preserve">وإنَّ ثَرَى القَنُوعِ يَوما لَمُولَعُ </w:t>
      </w:r>
      <w:r>
        <w:rPr>
          <w:rStyle w:val="FootnoteAnchor"/>
          <w:rtl w:val="true"/>
        </w:rPr>
        <w:footnoteReference w:id="735"/>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لَهُ بِمِصرَ شَرطا ، وأشهَدَ لَهُ شُهودا ، وخَتَمَ الشَّرطَ ، وبايَعَهُ عَمرٌو ، وتَعاهَدا عَلَى الوَفاءِ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در ياد كردِ درآمدنِ عمرو بن عاص نزد معاويه و بيعتش با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نزد معاويه آمد و او با وى درباره كارش به مذاكره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 خدا را سوگند كه عرب در هيچ چيز ميان تو و او برابرى قائل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او را در جنگ ، مايه اى است كه هيچ يك از قريش را نيست ، جز آن كه به او ستم روا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گويى ؛ امّا ما با دستاويزى كه داريم ، به نبرد او مى رويم و قتل عثمان را در عهده اش مى گذاريم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و هم تو ناسزامندترينِ افراد براى سخن گفتن از عثمانيم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 پس ناتوانش نهادى ، با آن كه شاميان با تو بودند ، چندان كه ناچار به يزيد ابن اسد بجلى پناه برد و به سوى او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 آشكارا او را وا نهادم و به فلسطين گريختم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فرو بگذار و دست پيش آر و با من بيعت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از دنياى تو بهره اى نيابم ، دينم را به تو نمى بخشم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از آنِ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مروان بن حَكَم خشمگين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آمده است كه با من رايزنى نمى شود؟</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رايزنى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معاويه به 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نزد ما بمان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پيشنهاد معاويه به عمرو از آن روى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داشت وى مردم را بر او بشورانَد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شب را ماند ، در حالى كه مى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از دنياى تو نصيبى نَبرَم</w:t>
      </w:r>
    </w:p>
    <w:p>
      <w:pPr>
        <w:pStyle w:val="BookText"/>
        <w:rPr/>
      </w:pPr>
      <w:r>
        <w:rPr>
          <w:rFonts w:ascii="IRNazanin" w:hAnsi="IRNazanin" w:eastAsia="IRNazanin"/>
          <w:color w:val="111111"/>
          <w:sz w:val="28"/>
          <w:sz w:val="28"/>
          <w:szCs w:val="28"/>
          <w:rtl w:val="true"/>
          <w:lang w:bidi="fa-IR"/>
        </w:rPr>
        <w:t xml:space="preserve">دينم را به تو نمى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كه چه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 را به من بخشى ، سودايى سودمند كرده اى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پيرمردى را به چنگ مى آورى كه مايه زيان وسود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دنيا برابر نيستند ؛ و من</w:t>
      </w:r>
    </w:p>
    <w:p>
      <w:pPr>
        <w:pStyle w:val="BookText"/>
        <w:rPr/>
      </w:pPr>
      <w:r>
        <w:rPr>
          <w:rFonts w:ascii="IRNazanin" w:hAnsi="IRNazanin" w:eastAsia="IRNazanin"/>
          <w:color w:val="111111"/>
          <w:sz w:val="28"/>
          <w:sz w:val="28"/>
          <w:szCs w:val="28"/>
          <w:rtl w:val="true"/>
          <w:lang w:bidi="fa-IR"/>
        </w:rPr>
        <w:t xml:space="preserve">با سرافكندگى ، اين بخشش را 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من دينم را به تو مى دهم و</w:t>
      </w:r>
    </w:p>
    <w:p>
      <w:pPr>
        <w:pStyle w:val="BookText"/>
        <w:rPr/>
      </w:pPr>
      <w:r>
        <w:rPr>
          <w:rFonts w:ascii="IRNazanin" w:hAnsi="IRNazanin" w:eastAsia="IRNazanin"/>
          <w:color w:val="111111"/>
          <w:sz w:val="28"/>
          <w:sz w:val="28"/>
          <w:szCs w:val="28"/>
          <w:rtl w:val="true"/>
          <w:lang w:bidi="fa-IR"/>
        </w:rPr>
        <w:t xml:space="preserve">خود را مى فريبم ، كه فريبگر ، فريب خورده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به تو دهم كه مايه نيرومندى و پايدارى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ولى اگر من گامى بلغزم ، نقش زمين شوم؟ تو حكومت مصر را از من دريغ مى دارى ، در حالى كه دلخواهِ من نبود</w:t>
      </w:r>
    </w:p>
    <w:p>
      <w:pPr>
        <w:pStyle w:val="BookText"/>
        <w:rPr/>
      </w:pPr>
      <w:r>
        <w:rPr>
          <w:rFonts w:ascii="Amiri" w:hAnsi="Amiri" w:eastAsia="Amiri" w:cs="Amiri"/>
          <w:color w:val="111111"/>
          <w:sz w:val="28"/>
          <w:sz w:val="28"/>
          <w:szCs w:val="28"/>
          <w:rtl w:val="true"/>
          <w:lang w:bidi="ar-SA"/>
        </w:rPr>
        <w:t>و همانا بخششى كه از آن قناعت ورزند،روزى بدان اشتياق افتد</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معاويه در پيمان نامه اى ، حكومت مصر را به وى وا نهاد و گواهانى بر آن گرفت و آن را مُهر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 با او بيعت كرد و هر دو ، عهد وفادارى بستند </w:t>
      </w:r>
      <w:r>
        <w:rPr>
          <w:rFonts w:eastAsia="IRNazanin" w:cs="IRNazanin"/>
          <w:color w:val="111111"/>
          <w:sz w:val="28"/>
          <w:szCs w:val="28"/>
          <w:rtl w:val="true"/>
          <w:lang w:bidi="fa-IR"/>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عن يزيد بن أبي حبيب وعبد الواحد بن أبي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صارَ الأَمرُ في يَدِ مُعاوِيَةَ ، استَكثَرَ مِصرَ طُعمَةً لِعَمرٍو ما عاشَ ، ورَأى عَمرٌو أنَّ الأَمرَ كُلَّهُ قَد صَلَحَ بِهِ وبِتَدبيرِهِ ، وظَنَّ أنَّ مُعاوِيَةَ سَيَزيدُهُ الشَّامَ ، فَلَم يَفعَل ، فَتَنَكَّرَ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فَاختَلَفا وتَغالَظا ، فَأَصلَحَ بَينَهُما مُعاوِيَةُ بنُ حُدَيجٍ ، وكَتَبَ بَينَهُما كِتابا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وِلايَةَ مِصرَ سَبعَ سِنينَ ، وأشهَدَ عَلَيهِما شُهودا ، وسارَ عَمرٌو إلى مِصرَ سَنَةَ تِسعٍ وثَلاثينَ ، فَمَكَثَ نَحوَ ثَلاثِ سِنينَ ، وماتَ </w:t>
      </w:r>
      <w:r>
        <w:rPr>
          <w:rFonts w:eastAsia="IRNazanin" w:cs="IRNazanin"/>
          <w:color w:val="111111"/>
          <w:sz w:val="28"/>
          <w:szCs w:val="28"/>
          <w:rtl w:val="true"/>
          <w:lang w:bidi="fa-IR"/>
        </w:rPr>
        <w:t xml:space="preserve">. </w:t>
      </w:r>
      <w:r>
        <w:rPr>
          <w:rStyle w:val="FootnoteAnchor"/>
        </w:rPr>
        <w:footnoteReference w:id="737"/>
      </w:r>
      <w:r>
        <w:rPr>
          <w:rFonts w:ascii="Amiri" w:hAnsi="Amiri" w:eastAsia="Amiri" w:cs="Amiri"/>
          <w:color w:val="111111"/>
          <w:sz w:val="28"/>
          <w:sz w:val="28"/>
          <w:szCs w:val="28"/>
          <w:lang w:bidi="ar-SA"/>
        </w:rPr>
        <w:t>۶۳۶۶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ذِكرِ عَمرِو بنِ العاصِ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يُبايِع مُعاوِيَةَ حَتّى شَرَطَ أن يُؤتِيَهُ أتِيَّةً ، ويَرضَخَ لَهُ عَلى تَركِ الدِّين رَضيخَةً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النّبلاءـ به نقل از يزيد بن ابى حبيب و عبد الواحد بن ابى عون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معاويه حكومت را در دست گرفت ، پنداشت كه حكومت مادام العمر مصر ، افزون از ارزش عمرو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نيز پنداشت كه كار حكومت ، سراسر به وجود او و تدبيرش فراهم آمده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كرده بود كه معاويه شام را نيز به قلمرو حكومت او خواهد افزود ، امّا وى چنين نكرد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سان ، عمرو از او گله مند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اختلاف و كين ورزى درافتادند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حَديج به آشتى دادنشان برآمد و ميانشان عهدى چنين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مصر ، هفت سال از آنِ عمرو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 اين عهد ، گواهانى گرفت و عمرو در سال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روانه مصر شد و نزديك سه سال در آن جا بزيست و آن گاه بمرد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ياد كرد از عمرو بن 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با معاويه بيعت نكرد، مگر آن گاه كه وى شرط كرد در آينده پاداشى به او دهد و براى دست كشيدن از دين ، او را اندك عطايى بخشد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اِستِغلالُ قَميصِ عُثمانَ</w:t>
      </w:r>
      <w:r>
        <w:rPr>
          <w:rFonts w:ascii="Amiri" w:hAnsi="Amiri" w:eastAsia="Amiri" w:cs="Amiri"/>
          <w:color w:val="111111"/>
          <w:sz w:val="28"/>
          <w:sz w:val="28"/>
          <w:szCs w:val="28"/>
          <w:lang w:bidi="ar-SA"/>
        </w:rPr>
        <w:t>۶۳۶۹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أهلُ الشّامِ لَمّا قَدِمَ عَلَيهِمُ النُّعمانُ بنُ بَشيرٍ بِقَميصِ عُثمانَ الَّذي قُتِلَ فيهِ مُخَضَّبا بِدَمِهِ ، وبِأَصابِعِ نائِلَةَ زَوجَتِهِ مَقطوعَةً بِالبَراجِمِ ؛ إصبَعانِ مِنها ، وشَيءٌ مِنَ الكَفِّ ، وإصبَعانِ مَقطوعَتانِ مِن اُصولِهِما ، ونِصفُ الإِبهامِ ، وَضَعَ مُعاوِيَةُ القَميصَ عَلَى المِنبَرِ ، وكَتَبَ بِالخَبَرِ إلَى الأَجنادِ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وثابَ إلَيهِ النّاسُ ، وبَكَوا سَنَةً </w:t>
      </w:r>
      <w:r>
        <w:rPr>
          <w:rStyle w:val="FootnoteAnchor"/>
          <w:rtl w:val="true"/>
        </w:rPr>
        <w:footnoteReference w:id="739"/>
      </w:r>
      <w:r>
        <w:rPr>
          <w:rFonts w:ascii="Amiri" w:hAnsi="Amiri" w:eastAsia="Amiri" w:cs="Amiri"/>
          <w:color w:val="111111"/>
          <w:sz w:val="28"/>
          <w:sz w:val="28"/>
          <w:szCs w:val="28"/>
          <w:rtl w:val="true"/>
          <w:lang w:bidi="ar-SA"/>
        </w:rPr>
        <w:t xml:space="preserve">وهُوَ عَلَى المِنبَرِ وَالأَصابِعُ مُعَلَّقَةٌ فيهِ ، وآلَى الرِّجالُ مِن أهلِ الشّامِ ألّا يَأتُوا النِّساءَ ، ولا يَمَسَّهُمُ الماءُ لِلغُسلِ إلّا مِنِ احتِلامٍ ، ولا يَناموا عَلَى الفُرُشِ حَتّى يَقتُلوا قَتَلَةَ عُثمانَ ، ومَن عَرَضَ دونَهُم بِشَيءٍ أو تَفنى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فَمكَثوا حَولَ القَميصِ سَنَةً ، وَالقَميصُ يوضَعُ كُلَّ يَومٍ عَلَى المِنبَرِ ويُجَلَّلُهُ أحيانا فَيُلبَسُهُ ، وعُلِّقَ في أردانِهِ أصابِعُ نائِلَةَ</w:t>
      </w:r>
      <w:r>
        <w:rPr>
          <w:rFonts w:eastAsia="Amiri" w:cs="Amiri" w:ascii="Amiri" w:hAnsi="Amiri"/>
          <w:color w:val="111111"/>
          <w:sz w:val="28"/>
          <w:szCs w:val="28"/>
          <w:rtl w:val="true"/>
          <w:lang w:bidi="ar-SA"/>
        </w:rPr>
        <w:t xml:space="preserve">. </w:t>
      </w:r>
      <w:r>
        <w:rPr>
          <w:rStyle w:val="FootnoteAnchor"/>
        </w:rPr>
        <w:footnoteReference w:id="740"/>
      </w:r>
      <w:r>
        <w:rPr>
          <w:rFonts w:ascii="Amiri" w:hAnsi="Amiri" w:eastAsia="Amiri" w:cs="Amiri"/>
          <w:color w:val="111111"/>
          <w:sz w:val="28"/>
          <w:sz w:val="28"/>
          <w:szCs w:val="28"/>
          <w:lang w:bidi="ar-SA"/>
        </w:rPr>
        <w:t>۶۳۵۲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لِزِيادِ بنِ أبيهِ و قدِ استَخلَفَهُ لعبدِ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عن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مُعاوِيَةَ بنَ أبي سُفيانَ مَكانُ عَلِيٍّ عليه السلام بِالنُّخَيلَةِ ومُعَسكَرِهِ بِها ـ ومُعاوِيَةُ بِدِمَشقَ قَد ألبَسَ مِنبَرَ دِمَشقَ قَميصَ عُثمانَ ـ وهُوَ مُخَضَّبٌ بِالدَّمِ ، وحَولَ المِنبَرِ سَبعونَ ألفَ شَيخٍ يَبكونَ حَولَهُ لا تَجِفُّ دُموعُهُم عَلى عُثمانَ ـ خَطَبَ مُعاوِيَةُ أهلَ الشّامِ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كُنتُم تُكَذِّبوني في عَلِيٍّ ، وقَدِ استَبانَ لَكُم أمرُهُ ، وَاللّهِ ، ما قَتَلَ خَليفَتَكُم غَيرُهُ ، وهُوَ أمَرَ بِقَتلِهِ ، وألَّبَ النّاسَ عَلَيهِ ، وآوى قَتَلَتَهُ ، وهُم جُندُهُ وأنصارُهُ وأعوانُهُ ، وقَد خَرَجَ بِهِم قاصِدا بِلادَكُم ودِيارَكُم لِاءِبادَتِكُم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وَلِيُّ عُثمانَ وأحَقُّ مَن طَلَبَ بِدَمِهِ ، وقَد جَعَلَ اللّهُ لِوَلِيِّ المَظلومِ سُلطانا ، فَانصُروا خَليفَتَكُمُ المَظلومَ ؛ فَقَدَ صَنَعَ بِهِ القَومُ ما تَعلَمونَ ، قَتَلوهُ ظُلما وبَغيا ، وقَد أمَرَ اللّهُ بِقِتالِ الفِئَةِ الباغِيَةِ حَتّى تَفيءَ إلى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bookmarkStart w:id="495" w:name="pg12811_170074"/>
    </w:p>
    <w:p>
      <w:pPr>
        <w:pStyle w:val="Heading6"/>
        <w:numPr>
          <w:ilvl w:val="5"/>
          <w:numId w:val="1"/>
        </w:numPr>
        <w:rPr/>
      </w:pPr>
      <w:bookmarkStart w:id="496" w:name="__RefHeading___Toc1724638_3224264995"/>
      <w:bookmarkStart w:id="497" w:name="_Toc178"/>
      <w:bookmarkEnd w:id="495"/>
      <w:bookmarkEnd w:id="496"/>
      <w:r>
        <w:rPr/>
        <w:t>۵</w:t>
      </w:r>
      <w:r>
        <w:rPr>
          <w:rtl w:val="true"/>
        </w:rPr>
        <w:t xml:space="preserve"> </w:t>
      </w:r>
      <w:r>
        <w:rPr>
          <w:rtl w:val="true"/>
        </w:rPr>
        <w:t xml:space="preserve">/ </w:t>
      </w:r>
      <w:r>
        <w:rPr/>
        <w:t>۴</w:t>
      </w:r>
      <w:r>
        <w:rPr>
          <w:rtl w:val="true"/>
        </w:rPr>
        <w:t xml:space="preserve"> سوء استفاده از پيراهن عثمان</w:t>
      </w:r>
      <w:bookmarkEnd w:id="497"/>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معاويه از نبرد تبليغاتى و حكمتِ پاسخ هاى امام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سوء استفاده از پيراهن عثمان</w:t>
      </w:r>
      <w:r>
        <w:rPr>
          <w:rFonts w:ascii="IRNazanin" w:hAnsi="IRNazanin" w:eastAsia="IRNazanin"/>
          <w:color w:val="111111"/>
          <w:sz w:val="28"/>
          <w:sz w:val="28"/>
          <w:szCs w:val="28"/>
          <w:lang w:bidi="fa-IR"/>
        </w:rPr>
        <w:t>۶۳۴۸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محمّد 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نعمان بن بشير ، پيراهن خونين عثمان را كه به گاه كشته شدن در بر داشت ، براى شاميان آورد ، معاويه آن را بر منبر نهاد و خبر را با نوشتن نامه به آگاهىِ شهرها و روستاها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 پيراهن ، انگشتانِ نائله ، همسر عثمان نيز بود ؛ دو انگشتِ قطع شده از مفصل و بخشى از كف دست و دو انگشتِ بريده از بيخ و نيمى از انگشت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پيراهن گسيل شدند و چندى گريستند،در حالى كه پيراهن بر منبر قرار داشت و انگشتان از آن آويزان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شام سوگند خوردند كه هرگز با زنان خويش درنياميزند و آبِ غسل ، جز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 به بدنشان نرسد ، و بر بستر نيارامند تا آن گاه كه يا كشندگان عثمان و كسى را كه از آنان به گونه اى حمايت مى كند،بكشند و يا جانشان را از كف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يك سال، پيرامون پيراهن ماندند ، در حالى كه هر روز پيراهن بر منبر نهاده مى شد و گاه آن را فرو مى پوشاندند و جامه اى بر آن مى افكندند،و انگشتانِ نائله از رشته هاى آن آويزان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عمر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دمشق ،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را با پيراهن خون آلود عثمان پوشانيده بود و گرداگردِ منبر ، هفتاد هزار بزرگْ سال مى گريستند و اشكشان در سوگ عثمان خشك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خبر رفتن امام على عليه السلام به نخيله و بر پا كردن لشكرگاه در آن نقطه به معاويه رسيد معاويه براى شاميان به سخن ايستاد و چنين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سخن مرا درباره على ناراست مى شمرديد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حال وى بر شما آشكار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سوگند ، جز او كسى خليفه شما را نكشته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به قتل او فرمان داد و مردم را بر او شوراند و كشندگانش را پناه داد ؛ همانان اند كه سپاهيان و ياران و ياوران اويند و وى ايشان را روانه شهر و ديارتان كرده تا شما را نابود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 درباره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ولىّ عثمان و سزاوارترين كس براى خونخواهى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خداوند ، سرپرست مظلوم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خونخواهى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قدرتى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خليفه مظلوم خود را يارى كنيد كه آن قوم با او چنان كردند كه مى دانيد و او را ستمكارانه و تجاوزگرانه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فرمان داده است با گروه تجاوزگر نبرد شود تا آن گاه كه به حكم خدا گردن نهند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منبر به زير آمد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المُصالَحَةُ مَعَ الرُّومِ</w:t>
      </w:r>
      <w:r>
        <w:rPr>
          <w:rFonts w:ascii="Amiri" w:hAnsi="Amiri" w:eastAsia="Amiri" w:cs="Amiri"/>
          <w:color w:val="111111"/>
          <w:sz w:val="28"/>
          <w:sz w:val="28"/>
          <w:szCs w:val="28"/>
          <w:lang w:bidi="ar-SA"/>
        </w:rPr>
        <w:t>۶۳۴۴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حرملة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مُعاوِيَةَ في لَيلَةٍ أنَّ قَيصَرَ قَصَدَ لَهُ فِي النّاسِ ، وأنَّ ناتِلَ بنَ قَيسٍ الجُذامِيَّ غَلَبَ فِلَسطينَ وأخَذَ بَيتَ مالِها ، وأنَّ المِصرِيّينَ الَّذينَ كانَ سَجَنَهُم هَرَبوا ، وأنَّ عَلِيَّ بنَ أبي طالِبٍ قَصَدَ لَهُ فِي النّاسِ ، فَقالَ لِمُؤَذِّنِهِ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هذِهِ السّاعَةَ ، ـ وذلِكَ نِصفُ اللَّيلِ ـ فَجاءَهُ عَمرُو بنُ العاصِ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أرسَلتَ إلَيَّ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 أرسَلتُ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أذَّنَ المُؤَذِّنُ هذِهِ السّاعَةَ إلّا مِن أجلي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بالقِسِيِّ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هؤُلاءِ الَّذينَ خَرَجوا مِن سِجنِكَ ، فَإِنَّهُم إن خَرَجوا مِن سِجنِكَ فَهُم في سِجنِ اللّهِ عَزَّوجَلَّ وهُم قَومٌ شُراةٌ لا رحلَةَ بِهِم ، فَاجعَل لِمَن أتاكَ بِرَجُلٍ مِنهُم أو بِرَأسِهِ دِيتَهُ فَإِنَّكَ سَتُؤتى بِهِم ، وَانظُر قَيصَرَ فَوادِعهُ وأعطِهِ مالاً وحُلَلاً مِن حُلَلِ مِصرَ فَإِنَّهُ سَيَرضى مِنكَ بِذاكَ ، وَانظُر ناتِلَ بنَ قَيسٍ فَلَعَمري ما أغضَبَهُ الدّينُ ولا أرادَ إلّا ما أصابَ ، فَاكتُب إلَيهِ وهَب لَهُ ذلِكَ وهَنِّئهُ إيّاهُ ، فَإِن كانَت لَكَ قُدرَةٌ عَلَيهِ وإن لَم تَكُن لَكَ فَلا تَأسَ عَلَيهِ ، وَاجعَل حَدَّكَ وحَديدَكَ لِهذَا الَّذي عِندَهُ دَمُ ابنِ عَمِّكَ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bookmarkStart w:id="498" w:name="pg12811_170076"/>
    </w:p>
    <w:p>
      <w:pPr>
        <w:pStyle w:val="Heading6"/>
        <w:numPr>
          <w:ilvl w:val="5"/>
          <w:numId w:val="1"/>
        </w:numPr>
        <w:rPr/>
      </w:pPr>
      <w:bookmarkStart w:id="499" w:name="__RefHeading___Toc1724640_3224264995"/>
      <w:bookmarkStart w:id="500" w:name="_Toc179"/>
      <w:bookmarkEnd w:id="498"/>
      <w:bookmarkEnd w:id="499"/>
      <w:r>
        <w:rPr/>
        <w:t>۵</w:t>
      </w:r>
      <w:r>
        <w:rPr>
          <w:rtl w:val="true"/>
        </w:rPr>
        <w:t xml:space="preserve"> </w:t>
      </w:r>
      <w:r>
        <w:rPr>
          <w:rtl w:val="true"/>
        </w:rPr>
        <w:t xml:space="preserve">/ </w:t>
      </w:r>
      <w:r>
        <w:rPr/>
        <w:t>۵</w:t>
      </w:r>
      <w:r>
        <w:rPr>
          <w:rtl w:val="true"/>
        </w:rPr>
        <w:t xml:space="preserve"> سازش با روم</w:t>
      </w:r>
      <w:bookmarkEnd w:id="500"/>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معاويه از نبرد تبليغاتى و حكمت پاسخ هاى امام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سازش با روم</w:t>
      </w:r>
      <w:r>
        <w:rPr>
          <w:rFonts w:ascii="IRNazanin" w:hAnsi="IRNazanin" w:eastAsia="IRNazanin"/>
          <w:color w:val="111111"/>
          <w:sz w:val="28"/>
          <w:sz w:val="28"/>
          <w:szCs w:val="28"/>
          <w:lang w:bidi="fa-IR"/>
        </w:rPr>
        <w:t>۶۳۴۷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حَرملة بن عمران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به معاويه خبر رسيد كه قيصر با سپاهى قصد او كرده و ناتل بن قيس جذامى بر فلسطين چيره شده ، بر بيت المال چنگ افكنده است و مصريانى كه وى به حبس افكنده بود ، گريخته اند و على بن ابى طالب با سپاهى قصد او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 شب بود كه معاويه ، اذان گوى خويش 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لحظه اذان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 ابن عاص نزد وى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من فرستادى؟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تو نفرستادم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لحظه ، مؤذّن جز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اذان سر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كمان به سوى من نشانه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كه از زندانت گريخته اند ، هر چند از زندان تو بيرون شده اند ، در زندان خداى عز و جل جاى دارند و خوارجى هستند كه مقصد و جايگاهى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كه يكى از آنان را ، زنده يا مرده ، نزد تو آوَرد ، ديه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چنين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آنان نزد تو آورده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كار قيصر بينديش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پيمانى بنويس و اموال و جامه هايى از جامه هاى مصرى به وى ببخش ، كه با همين از تو خشنود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كار ناتل بن قيس بينديش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كه او دردِ دين ندارد و تنها همان را مى خواهد كه به آن دست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نامه اى به وى بنويس و آن اموال را به وى وا گذار و بِدان ، تهنيتش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او قدرت يافتى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نيافتى ، از او اندوه به دل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تيزىِ شمشير و نيرومندى ات را براى كسى نگاه دار كه خونِ 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عهده اوست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مُعاوِيَةُ صالَحَ مَلِكَ الرُّومِ عَلى مالٍ يَحمِلُهُ إلَيهِ لِشُغلِهِ بِعَلِيٍّ </w:t>
      </w:r>
      <w:r>
        <w:rPr>
          <w:rFonts w:eastAsia="Amiri" w:cs="Amiri" w:ascii="Amiri" w:hAnsi="Amiri"/>
          <w:color w:val="111111"/>
          <w:sz w:val="28"/>
          <w:szCs w:val="28"/>
          <w:rtl w:val="true"/>
          <w:lang w:bidi="ar-SA"/>
        </w:rPr>
        <w:t xml:space="preserve">. </w:t>
      </w:r>
      <w:r>
        <w:rPr>
          <w:rStyle w:val="FootnoteAnchor"/>
        </w:rPr>
        <w:footnoteReference w:id="743"/>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الاِستِنصارُ مِن مَكَّةَ وَالمَدينَةِ</w:t>
      </w:r>
      <w:r>
        <w:rPr>
          <w:rFonts w:ascii="Amiri" w:hAnsi="Amiri" w:eastAsia="Amiri" w:cs="Amiri"/>
          <w:color w:val="111111"/>
          <w:sz w:val="28"/>
          <w:sz w:val="28"/>
          <w:szCs w:val="28"/>
          <w:lang w:bidi="ar-SA"/>
        </w:rPr>
        <w:t>۶۳۴۳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صالح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مُعاوِيَةُ السَّيرَ إلى صِفّينَ قالَ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رَأَيتُ أن نُلقِيَ إلى أهلِ مَكَّةَ وأهلِ المَدينَةِ كِتابا نَذكُرُ لَهُم فيهِ أمرَ عُثمانَ ، فَإِمّا أن نُدرِكَ حاجَتَنا ، وإمّا أن يَكُفَّ القَومُ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نَكتُبُ إلى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 بِعَلِيٍّ فَلا يَزيدُهُ ذلِكَ إلّا بَصيرَةً ، أو رَجُلٍ يَهوى عُثمانَ فَلَن نَزيدَهُ عَلى ما هُوَ عَلَيهِ ، أو رَجُلٍ مُعتَزِلٍ فَلَستَ بِأَوثَقَ في نَفسِهِ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مَهما غابَت عَنّا مِنَ الاُمورِ فَلَن يَغيبَ عَنّا أنَّ عَلِيّا قَتَلَ عُثمانَ ، وَالدَّليلُ عَلى ذلِكَ مَكانُ قَتَلَتِهِ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نَطلُبُ بِدَمِهِ حَتّى يَدفَعوا إلَينا قَتَلَتَهُ فَنَقتُلَهُم بِكِتابِ اللّهِ ، فَإِن دَفَعَهُم عَلِيٌّ إلَينا كَفَفنا عَنهُ ، وجَعَلناها شورى بَينَ المُسلِمينَ عَلى ما جَعَلَها عَلَيهِ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الخِلافَةُ فَلَسنا نَطلُبُها ، فَأَعينونا عَلى أمرِنا هذا وَانهَضوا مِن ناحِيَتِكُم ، فِإِنَّ أيدِيَنا وأيدِيَكُم إذَا اجتَمَعَت عَلى أمرٍ واحِدٍ ، هابَ عَلِيٌّ ما هُوَ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إلَيهِما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فَلَعَمري لَقَد أخطَأتُما مَوضِعَ البَصيرَةِ ، وتَناوَلتُماها مِن مَكانٍ بَعيدٍ ، وما زادَ اللّهُ مِن شاكٍّ في هذَا الأَمرِ بِكِتابِكُما إلّا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أنتُما وَالخِلافَةَ ؟ وأمّا أنتَ يا مُعاوِيَةُ فَطليقٌ ، وأمّا أنتَ يا عَمرُو فَظَنونٌ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فَكُفّا عَنّي أنفُسَكُما ، فَلَيس لَكُما ولا لي نَصيرٌ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رَجُلٌ مِنَ الأَنصارِ مَعَ كِتابِ عَبدِ اللّهِ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 الحَقَّ أبلَجُ واضِحٌ</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بِما رَبَّصتَ أنتَ ولا عَمرُو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bookmarkStart w:id="501" w:name="pg12811_170078"/>
    </w:p>
    <w:p>
      <w:pPr>
        <w:pStyle w:val="Heading6"/>
        <w:numPr>
          <w:ilvl w:val="5"/>
          <w:numId w:val="1"/>
        </w:numPr>
        <w:rPr/>
      </w:pPr>
      <w:bookmarkStart w:id="502" w:name="__RefHeading___Toc1724642_3224264995"/>
      <w:bookmarkStart w:id="503" w:name="_Toc180"/>
      <w:bookmarkEnd w:id="501"/>
      <w:bookmarkEnd w:id="502"/>
      <w:r>
        <w:rPr/>
        <w:t>۵</w:t>
      </w:r>
      <w:r>
        <w:rPr>
          <w:rtl w:val="true"/>
        </w:rPr>
        <w:t xml:space="preserve"> </w:t>
      </w:r>
      <w:r>
        <w:rPr>
          <w:rtl w:val="true"/>
        </w:rPr>
        <w:t xml:space="preserve">/ </w:t>
      </w:r>
      <w:r>
        <w:rPr/>
        <w:t>۶</w:t>
      </w:r>
      <w:r>
        <w:rPr>
          <w:rtl w:val="true"/>
        </w:rPr>
        <w:t xml:space="preserve"> يارى جُستن از مكّه و مدينه</w:t>
      </w:r>
      <w:bookmarkEnd w:id="503"/>
    </w:p>
    <w:p>
      <w:pPr>
        <w:pStyle w:val="BookText"/>
        <w:rPr/>
      </w:pPr>
      <w:r>
        <w:rPr>
          <w:rFonts w:ascii="IRNazanin" w:hAnsi="IRNazanin" w:eastAsia="IRNazanin"/>
          <w:color w:val="111111"/>
          <w:sz w:val="28"/>
          <w:sz w:val="28"/>
          <w:szCs w:val="28"/>
          <w:lang w:bidi="fa-IR"/>
        </w:rPr>
        <w:t>۶۳۴۲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دليل مشغول بودنش به على عليه السلام ، با امپراتور روم ، با اموالى كه به سوى وى روانه كرد ، پيمان سازش بست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يارى جُستن از مكّه و مدينه</w:t>
      </w:r>
      <w:r>
        <w:rPr>
          <w:rFonts w:ascii="IRNazanin" w:hAnsi="IRNazanin" w:eastAsia="IRNazanin"/>
          <w:color w:val="111111"/>
          <w:sz w:val="28"/>
          <w:sz w:val="28"/>
          <w:szCs w:val="28"/>
          <w:lang w:bidi="fa-IR"/>
        </w:rPr>
        <w:t>۶۳۳۹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صالح بن صدقه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معاويه خواست به سوى صفّين حركت كند ، به 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انديشيده ام كه نامه اى به مردم مكّه و مدينه بفرستيم و در آن ، ماجراى عثمان را به يادشان آوريم تا يا به يارى ما آيند و يا بر جايشان بنشينند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ما به سه كس نامه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از على خشنود است ، كه بدين سان بر بينايى اش افزوده مى شود ؛ ديگر آن كه هوادار عثمان است ، كه ما چيزى بر او نمى افزاييم ؛ و سوم آن كه كناره گزيده ، كه در نگاه او تو بيش از على قابل اعتماد نيستى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كار را بكنم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هر چه از ما پنهان بماند ،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نماناد كه عثمان را على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امر ، جايگاهِ كُشندگانِ عثمان نزد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ما خونخواه اوييم ، تا آن گاه كه كشندگانش را به ما وا سپارند و بر پايه كتاب خدا قصاصشان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على آنان را به ما وا نهد ، از او دست مى كشيم و خلافت را به رسم عمر بن خطّاب ، به شورا ميان مسلمانان وا مى نهيم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خلافت ؛ ما طالب آن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خونخواهى عثمان ، ما را يارى دهيد و از سرزمين خويش برخيزيد كه اگر بر يك امر همدست شويم ، على از ادامه راهى كه در آن است ، پروا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 در پاسخِ آن دو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به جانم سوگند كه جايگاه بصيرت را گم كرده ايد و از جايى دور به خلافت چنگ انداخته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نامه شما ، خداوند تنها به ترديدِ ترديدكنندگان در اين امر،مى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خلافت چه كار؟ امّا تو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آزادشدگانى ؛ و امّا تو 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متّهمى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از من كنار گيريد،كه شما و مرا ياورى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مردى از انصار نيز همراه نامه عبد اللّه بن عمر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بيت شعر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حق ، به آشكارى ، روشن است</w:t>
      </w:r>
    </w:p>
    <w:p>
      <w:pPr>
        <w:pStyle w:val="BookText"/>
        <w:rPr/>
      </w:pPr>
      <w:r>
        <w:rPr>
          <w:rFonts w:ascii="IRNazanin" w:hAnsi="IRNazanin" w:eastAsia="IRNazanin"/>
          <w:color w:val="111111"/>
          <w:sz w:val="28"/>
          <w:sz w:val="28"/>
          <w:szCs w:val="28"/>
          <w:rtl w:val="true"/>
          <w:lang w:bidi="fa-IR"/>
        </w:rPr>
        <w:t xml:space="preserve">و نه چنان است كه تو و عمرو انتظار داريد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زياد بن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بنُ أبي سُفيانَ إلى عَبدِ اللّهِ بنِ عُمَرَ بنِ الخَطّابِ خاصَّةً ، وإلى سَعدِ بنِ أبي وَقّاصٍ ، ومُحَمَّدِ بنِ مَسلَمَةَ ، دونَ كِتابِهِ إلى أهلِ المَدينَةِ ، فَكانَ في كِتابِهِ إلَى ابنِ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فَإِنَّهُ لَم يَكُن أحَدٌ مِن قُرَيشٍ أحَبَّ إلَيَّ أن يَجتَمِعَ عَلَيهِ الاُمَّةُ بَعدَ قَتلِ عُثمانَ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ذَكَرتُ خَذلَكَ إيّاهُ وطَعنَكَ عَلى أنصارِهِ فَتَغَيَّرتُ لَكَ ، وقَد هَوَّنَ ذلِكَ عَلَيَّ خِلافُكَ عَلى عَلِيٍّ ، ومَحا عَنَكَ بَعضَ ما كانَ مِنكَ ، فَأَعِنّا ـ رَحِمَكَ اللّهُ ـ عَلى حَقِّ هذَا الخَليفَةِ المَظلومِ ، فَإِنّي لَستُ اُريدُ الإِمارَة عَلَيكَ ، ولكِنّي اُريدُها لَكَ ، فَإِن أبَيتَ كانَت شورى بَينَ المُسلِمينَ </w:t>
      </w:r>
      <w:r>
        <w:rPr>
          <w:rFonts w:eastAsia="Amiri" w:cs="Amiri" w:ascii="Amiri" w:hAnsi="Amiri"/>
          <w:color w:val="111111"/>
          <w:sz w:val="28"/>
          <w:szCs w:val="28"/>
          <w:rtl w:val="true"/>
          <w:lang w:bidi="ar-SA"/>
        </w:rPr>
        <w:t xml:space="preserve">. </w:t>
      </w:r>
      <w:r>
        <w:rPr>
          <w:rStyle w:val="FootnoteAnchor"/>
        </w:rPr>
        <w:footnoteReference w:id="74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إعلانُ الحَربِ</w:t>
      </w:r>
      <w:r>
        <w:rPr>
          <w:rFonts w:ascii="Amiri" w:hAnsi="Amiri" w:eastAsia="Amiri" w:cs="Amiri"/>
          <w:color w:val="111111"/>
          <w:sz w:val="28"/>
          <w:sz w:val="28"/>
          <w:szCs w:val="28"/>
          <w:lang w:bidi="ar-SA"/>
        </w:rPr>
        <w:t>۶۳۱۳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عِند ما سُئلَ عنِ الدَّنيئةِ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عن محمّد وصالح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عليه السلام إلى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فَإِذا أتاكَ كِتابي هذا ، فَاحمِل مُعاوِيَةَ عَلَى الفَصلِ ، وخُذهُ بِالأَمرِ الجَزمِ ، ثُمَّ خَيِّرهُ بَينَ حَربٍ مُجلِيَةٍ ، أو سِلمٍ مُحظِيَةٍ ، فَإِنِ اختارَ الحَربَ فَانبِذ لَهُ ، وإنِ اختارَ السِّلمَ فَخُذ 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الكِتابُ إلى جَريرٍ أتى مُعاوِيَةَ فَأَقرَأَهُ الكِتابَ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إنَّهُ لا يُطبَعُ عَلى قَلبٍ إلّا بِذَنبٍ ، ولا يُشرَحُ صَدرٌ إلّا بِتَوبَةٍ ، ولا أظُنُّ قَلبَكَ إلّا مَطبوعا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قَد وَقَفتَ بَينَ الحَقِّ وَالباطِلِ كَأَنَّكَ تَنتَظِرُ شَيئا في يَدَي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ألقاكَ بِالفَيصَلِ أوَّلَ مَجلِسٍ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بايَعَ مُعاوِيَةَ أهلُ الشّامِ وذاقَهُم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بِالحَربِ ، وكَتَبَ في أسفَلِ كِتابِهِ بِقَولِ كَعبِ بنِ جُعَيلٍ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الشّامَ تَكرَهُ مُلكَ العِراقِ</w:t>
      </w:r>
    </w:p>
    <w:p>
      <w:pPr>
        <w:pStyle w:val="BookText"/>
        <w:rPr/>
      </w:pPr>
      <w:r>
        <w:rPr>
          <w:rFonts w:ascii="Amiri" w:hAnsi="Amiri" w:eastAsia="Amiri" w:cs="Amiri"/>
          <w:color w:val="111111"/>
          <w:sz w:val="28"/>
          <w:sz w:val="28"/>
          <w:szCs w:val="28"/>
          <w:rtl w:val="true"/>
          <w:lang w:bidi="ar-SA"/>
        </w:rPr>
        <w:t>وأهلُ العِراقِ لَها كارِهونا وكُلٌّ لِصاحِبِهِ مُبغِضٌ</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كُلَّ ما كانَ مِن ذاكَ دينا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bookmarkStart w:id="504" w:name="pg12811_170080"/>
    </w:p>
    <w:p>
      <w:pPr>
        <w:pStyle w:val="Heading6"/>
        <w:numPr>
          <w:ilvl w:val="5"/>
          <w:numId w:val="1"/>
        </w:numPr>
        <w:rPr/>
      </w:pPr>
      <w:bookmarkStart w:id="505" w:name="__RefHeading___Toc1724644_3224264995"/>
      <w:bookmarkStart w:id="506" w:name="_Toc181"/>
      <w:bookmarkEnd w:id="504"/>
      <w:bookmarkEnd w:id="505"/>
      <w:r>
        <w:rPr/>
        <w:t>۵</w:t>
      </w:r>
      <w:r>
        <w:rPr>
          <w:rtl w:val="true"/>
        </w:rPr>
        <w:t xml:space="preserve"> </w:t>
      </w:r>
      <w:r>
        <w:rPr>
          <w:rtl w:val="true"/>
        </w:rPr>
        <w:t xml:space="preserve">/ </w:t>
      </w:r>
      <w:r>
        <w:rPr/>
        <w:t>۷</w:t>
      </w:r>
      <w:r>
        <w:rPr>
          <w:rtl w:val="true"/>
        </w:rPr>
        <w:t xml:space="preserve"> اعلانِ جنگ</w:t>
      </w:r>
      <w:bookmarkEnd w:id="506"/>
    </w:p>
    <w:p>
      <w:pPr>
        <w:pStyle w:val="BookText"/>
        <w:rPr/>
      </w:pPr>
      <w:r>
        <w:rPr>
          <w:rFonts w:ascii="IRNazanin" w:hAnsi="IRNazanin" w:eastAsia="IRNazanin"/>
          <w:color w:val="111111"/>
          <w:sz w:val="28"/>
          <w:sz w:val="28"/>
          <w:szCs w:val="28"/>
          <w:lang w:bidi="fa-IR"/>
        </w:rPr>
        <w:t>۶۳۰۶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زياد بن رستم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 سفيان براى عبد اللّه بن عمر خطّاب ، به طور ويژه ، و نيز به سعد بن ابى وقّاص و محمّد بن مسلمه ، جز نامه اش به مردم مدينه ، نامه هايى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اش به فرزند عمر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پس از قتل عثمان ، در ميان قريش ، هيچ كس را به اندازه تو براى خلافت ، خوش نمى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ياد آوردم كه تو او را تنها وا نهادى و بر ياورانش طعن 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تو ناخرسند شدم ؛ امّا مخالفت تو با على ، كار را بر من آسان كرد و بخشى از لغزش هايت را از نظرم محو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خدايت رحمت كناد ـ براى پاس داشتنِ حق خليفه مظلوم ، ما را يارى كن ، كه من خواهان فرمان راندن بر تو نيستم ؛ بلكه فرمانروايى را از آنِ تو مى خواهم و اگر از آن سر باز زنى ، كار به شورا ميان مسلمانان وا نهاده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اعلانِ جنگ</w:t>
      </w:r>
      <w:r>
        <w:rPr>
          <w:rFonts w:ascii="IRNazanin" w:hAnsi="IRNazanin" w:eastAsia="IRNazanin"/>
          <w:color w:val="111111"/>
          <w:sz w:val="28"/>
          <w:sz w:val="28"/>
          <w:szCs w:val="28"/>
          <w:lang w:bidi="fa-IR"/>
        </w:rPr>
        <w:t>۶۳۰۹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محمّد و صالح بن صدقه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على عليه السلام به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پيكش به سوى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هر گاه اين نامه ، تو را رسيد ، معاويه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وا دار و به امر قطعى تسليم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ميان جنگى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 از جايش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دهد يا صلحى سعادت بخش ، مختار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را برگزيد ، به او اعلان جنگ كن و اگر به صلح گراييد ، بيعتش را بپذير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كه نامه به جرير رسيد ، وى نزد معاويه آمد و آن را بر وى خواند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گناه ، بر دل مُهر زده مى شود و تنها با توبه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گشوده مى گردد و من مى پندارم كه بر دل تو مُهر زده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ميان حق و باطل ايستاده اى ؛ گويا در انتظار چيزى هستى كه در دستانِ كسى جز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خواهد ، سخن قطعى را در نخستين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خواهم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شام با معاويه بيعت كردند و او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وفادارى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رئيس خود بپيوند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اى حاكى از اعلان جنگ،براى على عليه السلام نوشت و در پايين آن ، به سروده كعب بن جعيل استناد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بينم كه شام ، حكومت عراق را نمى پسندد</w:t>
      </w:r>
    </w:p>
    <w:p>
      <w:pPr>
        <w:pStyle w:val="BookText"/>
        <w:rPr/>
      </w:pPr>
      <w:r>
        <w:rPr>
          <w:rFonts w:ascii="IRNazanin" w:hAnsi="IRNazanin" w:eastAsia="IRNazanin"/>
          <w:color w:val="111111"/>
          <w:sz w:val="28"/>
          <w:sz w:val="28"/>
          <w:szCs w:val="28"/>
          <w:rtl w:val="true"/>
          <w:lang w:bidi="fa-IR"/>
        </w:rPr>
        <w:t xml:space="preserve">و مردم عراق نيز شام را پذيرا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 دشمن ديگرى است</w:t>
      </w:r>
    </w:p>
    <w:p>
      <w:pPr>
        <w:pStyle w:val="BookText"/>
        <w:rPr/>
      </w:pPr>
      <w:r>
        <w:rPr>
          <w:rFonts w:ascii="Amiri" w:hAnsi="Amiri" w:eastAsia="Amiri" w:cs="Amiri"/>
          <w:color w:val="111111"/>
          <w:sz w:val="28"/>
          <w:sz w:val="28"/>
          <w:szCs w:val="28"/>
          <w:rtl w:val="true"/>
          <w:lang w:bidi="ar-SA"/>
        </w:rPr>
        <w:t xml:space="preserve">و هر كدام ، از اين دشمنى ،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ديندارى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در نظر دارند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۲۷۳۳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۶۵۲۶۵۴۱</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الإمام إلى صفّين</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اِستِشارَةُ الإِمامِ فِي المَسيرِ إلى صِفّينَ</w:t>
      </w:r>
      <w:r>
        <w:rPr>
          <w:rFonts w:ascii="Amiri" w:hAnsi="Amiri" w:eastAsia="Amiri" w:cs="Amiri"/>
          <w:color w:val="111111"/>
          <w:sz w:val="28"/>
          <w:sz w:val="28"/>
          <w:szCs w:val="28"/>
          <w:lang w:bidi="ar-SA"/>
        </w:rPr>
        <w:t>۶۳۱۴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بكر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لَمَّا استَخلَفَ عَبدَ اللّهِ بنَ عَبّاسٍ عَلَى البَصرَةِ سارَ مِنها إلَى الكوفَةِ فَتَهَيَّأَ فيها إلى صِفّينَ ، فَاستَشارَ النّاسَ في ذلِكَ فَأَشارَ عَلَيهِ قَومٌ أن يَبعَثَ الجُنودَ ويُقيمَ وأشارَ آخَرونَ بِالمَسيرِ ، فَأَبى إلَا المُباشَرَةَ فَجَهَّزَ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مُعاوِيَةَ فَدَعا عَمرَو بنَ العاصِ فَاستَشارَهُ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بَلَغَكَ أنَّهُ يَسيرُ فَسِرِ بِنَفسِكَ ولا تَغِب عَنهُ بِرَأيِكَ ومَكيدَتِكَ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يا أبا عَبدِ اللّهِ فَجَهَّزِ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عَمرٌو فَحَضَّضَ النّاسَ وضَعَّفَ عَلِيّا وأصحابَهُ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قَد فَرَّقوا جَمعَهُم وأوهَنوا شَوكَتَهُم وفَلَوا حَدَّهُم ، ثُمَّ إنَّ أهلَ البَصرَةِ مُخالِفونَ لِعَلِيٍّ قَد وَتَرَهُم وقَتَلَهُم ، وقَد تَفانَت صَناديدُهُم وصَناديدُ أهلِ الكوفَةِ يَومَ الجَمَلِ ، وإنَّما سارَ في شِرذِمَةٍ قَليلَةٍ ، ومِنهُم مَن قَد قَتَلَ خَليفَتَكُم ، فَاللّهَ اللّهَ في حَقِّكُم أن تُضَيِّعوهُ وفي دَمِكُم أن تُبطِلوهُ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الإمام يشيرون عليه بالاستعداد للحرب</w:t>
      </w:r>
      <w:r>
        <w:rPr>
          <w:rFonts w:eastAsia="Amiri" w:cs="Amiri" w:ascii="Amiri" w:hAnsi="Amiri"/>
          <w:color w:val="111111"/>
          <w:sz w:val="28"/>
          <w:szCs w:val="28"/>
          <w:rtl w:val="true"/>
          <w:lang w:bidi="ar-SA"/>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2811_170084"/>
    </w:p>
    <w:p>
      <w:pPr>
        <w:pStyle w:val="Heading5"/>
        <w:numPr>
          <w:ilvl w:val="4"/>
          <w:numId w:val="1"/>
        </w:numPr>
        <w:rPr/>
      </w:pPr>
      <w:bookmarkStart w:id="508" w:name="__RefHeading___Toc1724646_3224264995"/>
      <w:bookmarkStart w:id="509" w:name="_Toc182"/>
      <w:bookmarkEnd w:id="507"/>
      <w:bookmarkEnd w:id="508"/>
      <w:r>
        <w:rPr>
          <w:rtl w:val="true"/>
        </w:rPr>
        <w:t xml:space="preserve">فصل ششم </w:t>
      </w:r>
      <w:r>
        <w:rPr>
          <w:rtl w:val="true"/>
        </w:rPr>
        <w:t xml:space="preserve">: </w:t>
      </w:r>
      <w:r>
        <w:rPr>
          <w:rtl w:val="true"/>
        </w:rPr>
        <w:t>حركت امام به سوى صفّين</w:t>
      </w:r>
      <w:bookmarkEnd w:id="509"/>
    </w:p>
    <w:p>
      <w:pPr>
        <w:pStyle w:val="Heading6"/>
        <w:numPr>
          <w:ilvl w:val="5"/>
          <w:numId w:val="1"/>
        </w:numPr>
        <w:rPr/>
      </w:pPr>
      <w:bookmarkStart w:id="510" w:name="__RefHeading___Toc1724648_3224264995"/>
      <w:bookmarkStart w:id="511" w:name="_Toc183"/>
      <w:bookmarkEnd w:id="510"/>
      <w:r>
        <w:rPr/>
        <w:t>۶</w:t>
      </w:r>
      <w:r>
        <w:rPr>
          <w:rtl w:val="true"/>
        </w:rPr>
        <w:t xml:space="preserve"> </w:t>
      </w:r>
      <w:r>
        <w:rPr>
          <w:rtl w:val="true"/>
        </w:rPr>
        <w:t xml:space="preserve">/ </w:t>
      </w:r>
      <w:r>
        <w:rPr/>
        <w:t>۱</w:t>
      </w:r>
      <w:r>
        <w:rPr>
          <w:rtl w:val="true"/>
        </w:rPr>
        <w:t xml:space="preserve"> رايزنى امام براى حركت به سوى صفّين</w:t>
      </w:r>
      <w:bookmarkEnd w:id="511"/>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امام به سوى صفّين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رايزنى امام براى حركت به سوى صفّين</w:t>
      </w:r>
      <w:r>
        <w:rPr>
          <w:rFonts w:ascii="IRNazanin" w:hAnsi="IRNazanin" w:eastAsia="IRNazanin"/>
          <w:color w:val="111111"/>
          <w:sz w:val="28"/>
          <w:sz w:val="28"/>
          <w:szCs w:val="28"/>
          <w:lang w:bidi="fa-IR"/>
        </w:rPr>
        <w:t>۶۳۱۴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بكر هُذَلى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على ، عبد اللّه بن عبّاس را در بصره به كارگزارى نشاند ، از آن جا راهى كوفه شد و در كوفه براى حركت به صفّين ، مهيّا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مردم به رايزنى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بر آن بودند كه سپاهيان را حركت دهد و خود بمانَد ، گروهى نيز حركت خود او را توصيه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تصميم گرفت كه خود نيز حركت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را آماده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به معاويه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عمرو بن عاص را فرا خواند و با وى راى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دريافتى او حركت كرده ، تو نيز حركت كن و با رأى و چاره انديشىِ خويش ، دمى از او غافل مشو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آماده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نزد مردم آمد و ايشان را برانگيخت و على عليه السلام و يارانش را ضعيف شمرد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عراقيان وحدتشان را گسستند و شوكتشان را بر باد دادند و بُرَندگى شان را تباه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بصريان هم با على سر ستيز دارند ؛ زيرا خونشان را ريخته و از ايشان كشته است و پهلوانانِ بصره و كوفه در نبرد جَمَل ، هلاك گشته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با گروهى اندك مانده كه از آن ميان ، كسانى اند كه خليفه شما را كشته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حقّ خويش را تباه سازيد و خونتان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آمادگى ياران امام براى جنگ</w:t>
      </w:r>
      <w:r>
        <w:rPr>
          <w:rFonts w:eastAsia="IRNazanin" w:cs="IRNazanin"/>
          <w:color w:val="111111"/>
          <w:sz w:val="28"/>
          <w:szCs w:val="28"/>
          <w:rtl w:val="true"/>
          <w:lang w:bidi="fa-IR"/>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خُطبَةُ الإِمامِ قَبلَ الشُّخوصِ</w:t>
      </w:r>
      <w:r>
        <w:rPr>
          <w:rFonts w:ascii="Amiri" w:hAnsi="Amiri" w:eastAsia="Amiri" w:cs="Amiri"/>
          <w:color w:val="111111"/>
          <w:sz w:val="28"/>
          <w:sz w:val="28"/>
          <w:szCs w:val="28"/>
          <w:lang w:bidi="ar-SA"/>
        </w:rPr>
        <w:t>۶۳۱۸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عبد الرحمن بن عبيد بن أبي الكنود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عَلِيٌّ عليه السلام الشُّخوصَ مِنَ النُّخَيلَةِ ، قامَ في النّاسِ ـ لِخَمسٍ مَضَينَ مِن شَوّالٍ يَومَ الأَربَعاءِ ـ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غيرَ مَفقودِ النِّعَمِ ، ولا مُكافَإِ الإِفضالِ ، وأشهَدُ ألّا إلهَ إلَا اللّهُ ونَحنُ عَلى ذلِكُم مِنَ الشّاهِدينَ ، وأشهَدُ أنَّ مُحَمَّدا عَبدُهُ ورَسولُهُ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ذلِكُم ؛ فَإِنّي قَد بَعَثتُ مُقَدِّماتي ، وأمَرتُهُم بِلُزومِ هذَا المِلطاطِ ، </w:t>
      </w:r>
      <w:r>
        <w:rPr>
          <w:rStyle w:val="FootnoteAnchor"/>
          <w:rtl w:val="true"/>
        </w:rPr>
        <w:footnoteReference w:id="748"/>
      </w:r>
      <w:r>
        <w:rPr>
          <w:rFonts w:ascii="Amiri" w:hAnsi="Amiri" w:eastAsia="Amiri" w:cs="Amiri"/>
          <w:color w:val="111111"/>
          <w:sz w:val="28"/>
          <w:sz w:val="28"/>
          <w:szCs w:val="28"/>
          <w:rtl w:val="true"/>
          <w:lang w:bidi="ar-SA"/>
        </w:rPr>
        <w:t xml:space="preserve">حَتّى يَأتِيَهُم أمري ، فَقَد أرَدتُ أن أقطَعَ هذِهِ النُّطفَةَ </w:t>
      </w:r>
      <w:r>
        <w:rPr>
          <w:rStyle w:val="FootnoteAnchor"/>
          <w:rtl w:val="true"/>
        </w:rPr>
        <w:footnoteReference w:id="749"/>
      </w:r>
      <w:r>
        <w:rPr>
          <w:rFonts w:ascii="Amiri" w:hAnsi="Amiri" w:eastAsia="Amiri" w:cs="Amiri"/>
          <w:color w:val="111111"/>
          <w:sz w:val="28"/>
          <w:sz w:val="28"/>
          <w:szCs w:val="28"/>
          <w:rtl w:val="true"/>
          <w:lang w:bidi="ar-SA"/>
        </w:rPr>
        <w:t xml:space="preserve">إلى شِرذِمَةٍ مِنكُم مُوَطِّنينَ بِأَكنافِ </w:t>
      </w:r>
      <w:r>
        <w:rPr>
          <w:rStyle w:val="FootnoteAnchor"/>
          <w:rtl w:val="true"/>
        </w:rPr>
        <w:footnoteReference w:id="750"/>
      </w:r>
      <w:r>
        <w:rPr>
          <w:rFonts w:ascii="Amiri" w:hAnsi="Amiri" w:eastAsia="Amiri" w:cs="Amiri"/>
          <w:color w:val="111111"/>
          <w:sz w:val="28"/>
          <w:sz w:val="28"/>
          <w:szCs w:val="28"/>
          <w:rtl w:val="true"/>
          <w:lang w:bidi="ar-SA"/>
        </w:rPr>
        <w:t xml:space="preserve">دَجلَةَ ، فَاُنهِضَهُم مَعَكُم إلى أعداءِ اللّهِ إن شاءَ اللّهُ ، وقَد أمَّرتُ عَلَى المِصرِ عُقبَةَ بنَ عَمرٍو الأَنصارِيَّ ، ولَم آلُكُم ولا نَفسي ، فَإِيّاكُم وَالتَّخَلُّفَ وَالتَّرَبُّصَ ؛ فَإِنّي قَد خَلَّفتُ مالِكَ بنَ حَبيبٍ اليَربوعِيَّ ، وأمَرتُهُ ألّا يَترُكَ مُتَخَلِّفا إلّا ألحَقَهُ بِكُم عاجِلاً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مَعقِلُ بنُ قَيسٍ الرِّياحِيُّ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يَتَخَلَّفُ عَنكَ إلّا ظَنينٌ ، ولا يَتَرَبَّصُ بِكَ إلّا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مالِكَ بنَ حَبيبٍ أن يَضرِبَ أعناقَ المُتَخَلِّفينَ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أمَرتُهُ بِأَمري ، ولَيسَ مُقَصِّرا في أمري إن شاءَ اللّهُ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وأرادَ قَومٌ أن يَتَكَلَّموا فَدَعا بِدابَّتِهِ فَجاءَتهُ ، فَلَمّا أرادَ أن يَركَبَ وَضَعَ رِجلَهُ فِي الرِّكابِ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جَلَسَ عَلى ظَهرِها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سُبْحَـنَ الَّذِى سَخَّرَ لَنَا هَـذَا وَ 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إِنَّـآ إِلَى رَبِّنَا لَمُنقَلِبُونَ</w:t>
      </w:r>
      <w:r>
        <w:rPr>
          <w:rFonts w:eastAsia="Amiri" w:cs="Amiri" w:ascii="Amiri" w:hAnsi="Amiri"/>
          <w:color w:val="111111"/>
          <w:sz w:val="28"/>
          <w:szCs w:val="28"/>
          <w:rtl w:val="true"/>
          <w:lang w:bidi="ar-SA"/>
        </w:rPr>
        <w:t xml:space="preserve">» . </w:t>
      </w:r>
      <w:r>
        <w:rPr>
          <w:rStyle w:val="FootnoteAnchor"/>
          <w:rtl w:val="true"/>
        </w:rPr>
        <w:footnoteReference w:id="75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وَعثاءِ السَّفَرِ ، وكَآبَةِ المُنقَلَبِ ، وَالحَيرَةِ بَعدَ اليَقينِ ، وسوءِ المَنظَرِ فِي الأَهلِ وَالمالِ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الصّاحِبُ فِي السَّفَرِ ، وَالخَليفَةُ فِي الأَهلِ ، ولا يَجمَعُهُما غَيرُكَ ؛ لِأَنَّ المُستَخلَفَ لا يَكونُ مُستَصحَبا، وَالمُستَصحَبَ لا يَكونُ مُستَخلَفا</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bookmarkStart w:id="512" w:name="pg12811_170086"/>
    </w:p>
    <w:p>
      <w:pPr>
        <w:pStyle w:val="Heading6"/>
        <w:numPr>
          <w:ilvl w:val="5"/>
          <w:numId w:val="1"/>
        </w:numPr>
        <w:rPr/>
      </w:pPr>
      <w:bookmarkStart w:id="513" w:name="__RefHeading___Toc1724650_3224264995"/>
      <w:bookmarkStart w:id="514" w:name="_Toc184"/>
      <w:bookmarkEnd w:id="512"/>
      <w:bookmarkEnd w:id="513"/>
      <w:r>
        <w:rPr/>
        <w:t>۶</w:t>
      </w:r>
      <w:r>
        <w:rPr>
          <w:rtl w:val="true"/>
        </w:rPr>
        <w:t xml:space="preserve"> </w:t>
      </w:r>
      <w:r>
        <w:rPr>
          <w:rtl w:val="true"/>
        </w:rPr>
        <w:t xml:space="preserve">/ </w:t>
      </w:r>
      <w:r>
        <w:rPr/>
        <w:t>۲</w:t>
      </w:r>
      <w:r>
        <w:rPr>
          <w:rtl w:val="true"/>
        </w:rPr>
        <w:t xml:space="preserve"> خطبه امام پيش از راهى شدن</w:t>
      </w:r>
      <w:bookmarkEnd w:id="51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خطبه امام پيش از راهى شدن</w:t>
      </w:r>
      <w:r>
        <w:rPr>
          <w:rFonts w:ascii="IRNazanin" w:hAnsi="IRNazanin" w:eastAsia="IRNazanin"/>
          <w:color w:val="111111"/>
          <w:sz w:val="28"/>
          <w:sz w:val="28"/>
          <w:szCs w:val="28"/>
          <w:lang w:bidi="fa-IR"/>
        </w:rPr>
        <w:t>۶۳۲۱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عبد الرحمان بن عُبيد بن ابى كنود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على عليه السلام خواست از نُخَيله راهى شود ، روز چهارشنبه ، پنجم ماه شوّال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ميان مردم برخاست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خداوندى را سپاس كه نعمت هايش ناپيدا نمانَد و احسانش را همانندى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اللّه نيست و ما بر اين گواهيم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محمّد صلى الله عليه و آله بنده و فرستاده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آگاه باشيد كه من پيش گامان سپاهم را پيش فرستاده ، دستورشان داده ام كه بر مسير اين ساحل پيش روند </w:t>
      </w:r>
      <w:r>
        <w:rPr>
          <w:rStyle w:val="FootnoteAnchor"/>
          <w:rtl w:val="true"/>
        </w:rPr>
        <w:footnoteReference w:id="753"/>
      </w:r>
      <w:r>
        <w:rPr>
          <w:rFonts w:ascii="Amiri" w:hAnsi="Amiri" w:eastAsia="Amiri" w:cs="Amiri"/>
          <w:color w:val="111111"/>
          <w:sz w:val="28"/>
          <w:sz w:val="28"/>
          <w:szCs w:val="28"/>
          <w:rtl w:val="true"/>
          <w:lang w:bidi="ar-SA"/>
        </w:rPr>
        <w:t xml:space="preserve">تا فرمان من به ايشان فرا 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برآنم كه اين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درنَوَردم </w:t>
      </w:r>
      <w:r>
        <w:rPr>
          <w:rStyle w:val="FootnoteAnchor"/>
          <w:rtl w:val="true"/>
        </w:rPr>
        <w:footnoteReference w:id="754"/>
      </w:r>
      <w:r>
        <w:rPr>
          <w:rFonts w:ascii="IRNazanin" w:hAnsi="IRNazanin" w:eastAsia="IRNazanin"/>
          <w:color w:val="111111"/>
          <w:sz w:val="28"/>
          <w:sz w:val="28"/>
          <w:szCs w:val="28"/>
          <w:rtl w:val="true"/>
          <w:lang w:bidi="fa-IR"/>
        </w:rPr>
        <w:t xml:space="preserve">تا به گروهى اندك از شما كه بر كناره دجله وطن دارند ، رَسَم و ايشان را ـ اگر خدا خواهد ـ براى رويارويى با دشمنان خدا ، به يارى شما برانگيزم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عقبة بن عمرو انصارى را به اميرىِ مصر گماشته و چيزى از خود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نگذاشته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برجاى بمانيد يا شك به دل راه دهيد ، كه من مالك بن حبيب يربوعى را در اين جا گماشته و فرمانش داده ام كه هر كه را جا بمانَد ، ـ اگر خدا خواهد ـ زودازود به شما ملحق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معقِل بن قيس رياحى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تنها بد دل از تو گام پس مى نهد و تنها منافق در يارى ات شك به دل راه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مالك بن حبيب فرمان دِه كه بر جاى ماندگان را گردن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فرمان خويش را به او داده ام و وى ـ اگر خدا خواهد ـ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من كوتاهى نمى ورزد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كسانى خواستند سخن بگويند ؛ امّا امام عليه السلام مَركبش را طلبيد و مَركب ، فرا پيش وى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خواست سوار شود ، پاى در ركاب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پُشت آن نشست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آن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رامِ ما فرمود ؛ وگرنه ما بر آن توانا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ما به سوى پروردگارمان باز مى گرديم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رنج سفر و دلْ افسردگىِ بازگشت ، و حيرانىِ پس از يقين ، و چشم انداز ناخوشايند درباره خانواده و دارايى و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اى همراهِ سفر و جانشين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 و كسى جز تو نمى تواند اين هر دو باشد ؛ چرا كه جانشين ، همراه نيست و همراه ، جانشين نتواند بود</w:t>
      </w:r>
      <w:r>
        <w:rPr>
          <w:rFonts w:eastAsia="IRNazanin" w:cs="IRNazanin"/>
          <w:color w:val="111111"/>
          <w:sz w:val="28"/>
          <w:szCs w:val="28"/>
          <w:rtl w:val="true"/>
          <w:lang w:bidi="fa-IR"/>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أجمَعَ عَلِيٌّ عليه السلام عَلَى المَسيرِ إلى أهلِ الشّامِ ، وحَضَرَتِ الجُمُعَةُ ، صَعِدَ المِنبَرَ ، فَحَمِدَ اللّهَ وأثنى عَلَيهِ ، وصَلّى عَلَى النَّبِيِّ صلى الله عليه و آله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إلى أعداءِ السُّنَنِ وَالقُرآنِ ، سيروا إلى قَتَلَةِ المُهاجِرينَ وَالأَنصارِ ، سيروا إلَى الجُفاةِ الطَّغامِ الَّذينَ كانَ إسلامُهُم خَوفا وكَرها ، سيروا إلَى المُؤَلَّفَةِ قُلوبُهُم لِيَكُفّوا عَنِ المُسلِمينَ بَأسَهُم </w:t>
      </w:r>
      <w:r>
        <w:rPr>
          <w:rFonts w:eastAsia="Amiri" w:cs="Amiri" w:ascii="Amiri" w:hAnsi="Amiri"/>
          <w:color w:val="111111"/>
          <w:sz w:val="28"/>
          <w:szCs w:val="28"/>
          <w:rtl w:val="true"/>
          <w:lang w:bidi="ar-SA"/>
        </w:rPr>
        <w:t xml:space="preserve">. </w:t>
      </w:r>
      <w:r>
        <w:rPr>
          <w:rStyle w:val="FootnoteAnchor"/>
        </w:rPr>
        <w:footnoteReference w:id="755"/>
      </w:r>
      <w:r>
        <w:rPr>
          <w:rFonts w:ascii="Amiri" w:hAnsi="Amiri" w:eastAsia="Amiri" w:cs="Amiri"/>
          <w:color w:val="111111"/>
          <w:sz w:val="28"/>
          <w:sz w:val="28"/>
          <w:szCs w:val="28"/>
          <w:lang w:bidi="ar-SA"/>
        </w:rPr>
        <w:t>۶۳۴۲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مِن خِطبَةٍ لَهُ عِندَ المَسيرِ إلَى الشّامِ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بِالنُّخَيلَةِ خارِجا مِنَ الكوفَةِ إلى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كُلَّما وَقَبَ لَيلٌ وغَسَقَ ، وَالحَمدُ للّهِِ كُلَّما لاحَ نَجمٌ وخَفَقَ ، وَالحَمدُ للّهِِ غَيرَ مَفقودِ الإِنعامِ ، ولا مُكافَإِ الإِفضالِ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فَقَد بَعَثتُ مُقَدِّمَتي ،وأمَرتُهُم بِلُزومِ هذَا المِلطاطِ ، حَتّى يَأتِيَهُم أمري ، وقَد رَأَيتُ أن أقطَعَ هذِهِ النُّطفَةَ إلى شِرذِمَةٍ مِنكُم ، مُوَطِّنينَ أكنافَ دَجلَةَ ، فَاُنهِضَهُم مَعَكُم إلى عَدُوِّكُم ، وأجعَلَهُم مِن أمدادِ القُوَّةِ لَكُم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على عليه السلام آهنگ حركت به سوى شاميان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فرا رسيد ، بر فراز منبر رفت ، خدا را حمد و ثنا گفت ، بر پيامبر صلى الله عليه و آله درود فرستاد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شويد به سوى دشمنان سنّت ها و قرآن ؛ به سوى كُشندگانِ مهاجران و انصار ؛ به سوى جفاپيشگانِ فرومايه كه با بيم و اكراه اسلام آوردند ؛ به سوى آنان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اسلام دروغينشان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هاشان به دست آورده شد تا آزارشان را از مسلمانان نگه دارند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برگرفته خطبه وى هنگام حركت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نُخَيله ، بيرون كوفه و عازم صفّين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 را سزاست تا هرگاه كه شب گردد و تاريك شود ، و تا هرگاه ستاره اى آشكار و پنهان شود ؛ خداوندى را كه نعمت هايش ناپيدا نمانَد و احسانش را همانندى نباشد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 همانا پيش قراولان سپاهم را پيش فرستاده ، دستورشان داده ام كه بر مسير اين ساحل ، پيش روند تا فرمان من به ايشان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آنم كه اين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درنَوَردم تا به گروهى اندك از شما كه بر كناره دجله وطن دارند ، رَسَم و ايشان را ـ اگر خدا خواهد ـ براى رويارويى با دشمنانتان ، به يارى شما برانگيزم و از ياورانتان گردانم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رَدُّ الشَّمسِ بِدُعاءِ الإِمامِ</w:t>
      </w:r>
      <w:r>
        <w:rPr>
          <w:rFonts w:ascii="Amiri" w:hAnsi="Amiri" w:eastAsia="Amiri" w:cs="Amiri"/>
          <w:color w:val="111111"/>
          <w:sz w:val="28"/>
          <w:sz w:val="28"/>
          <w:szCs w:val="28"/>
          <w:lang w:bidi="ar-SA"/>
        </w:rPr>
        <w:t>۶۳۳۷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ابن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لَأَنظُرُ إلى أبي ، مِخنَفِ بنِ سُلَيمٍ وهُوَ يُسايِرُ عَلِيّا بِبابِلَ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بِبابِلَ أرضا قَد خُسِفَ بِها ، فَحَرِّك دابَّتَكَ لَعَلَّنا أن نُصَلِّيَ العَصرَ خارِجا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فَحَرَّكَ دابَّتَهُ وحَرَّكَ النّاسُ دَوابَّهُم في أثَرِهِ ، فَلَمّا جازَ جِسرَ الصَّراةِ نَزَلَ فَصَلّى بِالنّاسِ 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أسيرُ في أرضِ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وحَضَرَتِ الصَّلاةُ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لا نَأتِي مَكانا إلّا رَأَيناهُ أفيَحَ </w:t>
      </w:r>
      <w:r>
        <w:rPr>
          <w:rStyle w:val="FootnoteAnchor"/>
          <w:rtl w:val="true"/>
        </w:rPr>
        <w:footnoteReference w:id="757"/>
      </w:r>
      <w:r>
        <w:rPr>
          <w:rFonts w:ascii="Amiri" w:hAnsi="Amiri" w:eastAsia="Amiri" w:cs="Amiri"/>
          <w:color w:val="111111"/>
          <w:sz w:val="28"/>
          <w:sz w:val="28"/>
          <w:szCs w:val="28"/>
          <w:rtl w:val="true"/>
          <w:lang w:bidi="ar-SA"/>
        </w:rPr>
        <w:t xml:space="preserve">مِنَ الآخَرِ ، حَتّى أتَينا عَلى مَكانٍ أحسَنَ ما رَأَينا ، وقَد كادَتِ الشَّمسُ أن 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عَلِيٌّ ونَزَلتُ مَعَهُ ، فَدَعَا اللّهَ فَرَجَعَتِ الشَّمسُ كَمِقدارِها مِن صَلاةِ العَصرِ ، فَصَلَّينَا العَصرَ ، ثُمَّ غابَتِ الشَّمسُ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الشمس أيّام إمارة الإمام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بُكاءُ الإِمامِ لَمّا وَصَلَ إلى كَربَلاءَ</w:t>
      </w:r>
      <w:r>
        <w:rPr>
          <w:rFonts w:ascii="Amiri" w:hAnsi="Amiri" w:eastAsia="Amiri" w:cs="Amiri"/>
          <w:color w:val="111111"/>
          <w:sz w:val="28"/>
          <w:sz w:val="28"/>
          <w:szCs w:val="28"/>
          <w:lang w:bidi="ar-SA"/>
        </w:rPr>
        <w:t>۶۳۳۵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الحسن بن كثير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أتى كَربَلاءَ فَوَقَفَ بِها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هذِهِ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كَربٍ وبَلاءٍ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أومَأَ بِيَدِهِ إلى مَكانٍ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مَوضِعُ رِحالِهِم ، ومُناخُ رِكابِهِم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وأومَأَ بِيَدِهِ إلى مَوضِعٍ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مُهَراقُ دِمائِهِم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bookmarkStart w:id="515" w:name="pg12811_170090"/>
    </w:p>
    <w:p>
      <w:pPr>
        <w:pStyle w:val="Heading6"/>
        <w:numPr>
          <w:ilvl w:val="5"/>
          <w:numId w:val="1"/>
        </w:numPr>
        <w:rPr/>
      </w:pPr>
      <w:bookmarkStart w:id="516" w:name="__RefHeading___Toc1724652_3224264995"/>
      <w:bookmarkStart w:id="517" w:name="_Toc185"/>
      <w:bookmarkEnd w:id="515"/>
      <w:bookmarkEnd w:id="516"/>
      <w:r>
        <w:rPr/>
        <w:t>۶</w:t>
      </w:r>
      <w:r>
        <w:rPr>
          <w:rtl w:val="true"/>
        </w:rPr>
        <w:t xml:space="preserve"> </w:t>
      </w:r>
      <w:r>
        <w:rPr>
          <w:rtl w:val="true"/>
        </w:rPr>
        <w:t xml:space="preserve">/ </w:t>
      </w:r>
      <w:r>
        <w:rPr/>
        <w:t>۳</w:t>
      </w:r>
      <w:r>
        <w:rPr>
          <w:rtl w:val="true"/>
        </w:rPr>
        <w:t xml:space="preserve"> بازگشتِ خورشيد با دعاى امام</w:t>
      </w:r>
      <w:bookmarkEnd w:id="517"/>
    </w:p>
    <w:p>
      <w:pPr>
        <w:pStyle w:val="Heading6"/>
        <w:numPr>
          <w:ilvl w:val="5"/>
          <w:numId w:val="1"/>
        </w:numPr>
        <w:rPr/>
      </w:pPr>
      <w:bookmarkStart w:id="518" w:name="__RefHeading___Toc1724654_3224264995"/>
      <w:bookmarkStart w:id="519" w:name="_Toc186"/>
      <w:bookmarkEnd w:id="518"/>
      <w:r>
        <w:rPr/>
        <w:t>۶</w:t>
      </w:r>
      <w:r>
        <w:rPr>
          <w:rtl w:val="true"/>
        </w:rPr>
        <w:t xml:space="preserve"> </w:t>
      </w:r>
      <w:r>
        <w:rPr>
          <w:rtl w:val="true"/>
        </w:rPr>
        <w:t xml:space="preserve">/ </w:t>
      </w:r>
      <w:r>
        <w:rPr/>
        <w:t>۴</w:t>
      </w:r>
      <w:r>
        <w:rPr>
          <w:rtl w:val="true"/>
        </w:rPr>
        <w:t xml:space="preserve"> گريستنِ امام ، هنگامِ رسيدن به كربلا</w:t>
      </w:r>
      <w:bookmarkEnd w:id="519"/>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بازگشتِ خورشيد با دعاى امام</w:t>
      </w:r>
      <w:r>
        <w:rPr>
          <w:rFonts w:ascii="IRNazanin" w:hAnsi="IRNazanin" w:eastAsia="IRNazanin"/>
          <w:color w:val="111111"/>
          <w:sz w:val="28"/>
          <w:sz w:val="28"/>
          <w:szCs w:val="28"/>
          <w:lang w:bidi="fa-IR"/>
        </w:rPr>
        <w:t>۶۳۳۲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ابن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پدرم ، مخنف بن سُليم ، ديده دوخته بودم كه همراه على عليه السلام به سوى بابِل روان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بابِل ، جايى است كه زمين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مَركَبت را بِران ، باشد كه نماز عصر را بيرون از آن منطقه بگزاريم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امام عليه السلام مَركبش را براند و مردم نيز در پى او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از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از مَركب فرود آمده ، نماز عصر را با مردم گزارد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نقل از عَبد خَير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عليه السلام در سرزمينِ بابِل راه مى 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عصر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به هر جا مى رسيديم ، آن را فراخ تر از جاهاى ديگر مى يافتيم ، تا اين كه سرانجام به مكانى نيكوتر از جاى هايى كه ديده بوديم ، رسيديم ؛ امّا خورشيد در آستانه غروب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فرود آمد و من نيز همراهش فرود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را 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خورشيد به جايگاهى كه مربوط به نماز عصر است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را خوانديم و سپس خورشيد ، پنهان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خورشيد در هنگام زمامدارى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گريستنِ امام ، هنگامِ رسيدن به كربلا</w:t>
      </w:r>
      <w:r>
        <w:rPr>
          <w:rFonts w:ascii="IRNazanin" w:hAnsi="IRNazanin" w:eastAsia="IRNazanin"/>
          <w:color w:val="111111"/>
          <w:sz w:val="28"/>
          <w:sz w:val="28"/>
          <w:szCs w:val="28"/>
          <w:lang w:bidi="fa-IR"/>
        </w:rPr>
        <w:t>۶۳۳۴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حسن بن كثير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كربلا درآمد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جاى كَرب و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و آسيب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با دست خويش به جايى اشاره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باراندازشان است و استراحتگاه شترانشان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با دستش به مكانى ديگر اشاره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خون هاشان ريخته مى شود</w:t>
      </w:r>
      <w:r>
        <w:rPr>
          <w:rFonts w:eastAsia="IRNazanin" w:cs="IRNazanin"/>
          <w:color w:val="111111"/>
          <w:sz w:val="28"/>
          <w:szCs w:val="28"/>
          <w:rtl w:val="true"/>
          <w:lang w:bidi="fa-IR"/>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بِدَيرِ كَعبٍ فَأَقامَ هُنالِكَ باقِيَ يَومِهِ ولَيلَتِهِ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سائِرا حَتّى نَزَلَ بِكَربَلاءَ ، ثُمَّ نَظَرَ إلى شاطِئِ الفُراتِ وأبصَرَ هُنالِكَ نَخيلاً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المَوضِعَ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عَرَفتَهُ كَمَعرِفَتي لَم تَكُن تُجاوِزُهُ حَتّى تَبكِيَ لِبُكائي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عَلِيٌّ رضى الله عنه بُكاءً شَديدا ، حَتَّى اخضَلَّت لِحَيتُهُ بِدُموعِهِ وسالَتِ الدُّموعُ عَلى صَدرِهِ ، ثُمَّ 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ولِالِ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الحُسَينِ رضى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لَقِيَ أبوكَ مِنهُم مِثلَ الَّذي تَلقى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عَلِيٌّ رضى الله عنه يَجولُ في أرضِ كَربَلاءَ كَأَنَّهُ يَطلُبُ شَيئا ، ثُمَّ نَزَلَ ودَعا بِماءٍ فَتَوَضَّأَ وُضوءَ الصَّلاةِ ، ثُمَّ قامَ فَصَلّى ما شاءَ أن يُصَلِّيَ وَالنّاسُ قَد نَزَلوا هُنالِكَ مِن قُربِ نِيْنَوى </w:t>
      </w:r>
      <w:r>
        <w:rPr>
          <w:rStyle w:val="FootnoteAnchor"/>
          <w:rtl w:val="true"/>
        </w:rPr>
        <w:footnoteReference w:id="760"/>
      </w:r>
      <w:r>
        <w:rPr>
          <w:rFonts w:ascii="Amiri" w:hAnsi="Amiri" w:eastAsia="Amiri" w:cs="Amiri"/>
          <w:color w:val="111111"/>
          <w:sz w:val="28"/>
          <w:sz w:val="28"/>
          <w:szCs w:val="28"/>
          <w:rtl w:val="true"/>
          <w:lang w:bidi="ar-SA"/>
        </w:rPr>
        <w:t xml:space="preserve">إلى شاطِئِ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خَفَقَ بِرَأسِهِ خَفَقَةً فَنامَ وَانتَبَهَ فَزِعا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اُحَدِّثُكَ بِما رَأَيتُ السّاعَةَ في مَنامي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رِجالاً بيضَ الوُجوهِ ، في أيديهِم أعلامٌ بيضٌ ، وهُم مُتَقَلِّدونَ بُسُيوفٍ لَهُم ، فَخَطّوا حَولَ هذِهِ الأَرضِ خَطَّةً ، ثُمَّ رَأَيتُ هذِهِ النَّخيلَ وقَد ضَرَبَت بِسَعفِهَا الأَرضَ ، ورَأَيتُ نَهرا يَجري بِالدَّمِ العَبيطِ ، ورَأَيتُ ابنِي الحُسَينَ وقَد غَرِقَ في ذلِكَ الدَّمِ وهُوَ يَستَغيثُ فَلا يُغاثُ ، ثُمَّ إنّي رَأَيتُ اُولئِكَ الرِّجالَ البيضَ الوُجوهِ الَّذينَ نَزَلوا مِنَ السَّماءِ وهُم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آلَ الرَّسولِ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تُقتَلونَ عَلى أيدي أشرارِ النّاسِ ، وهذِهِ الجَنَّةُ مُشتاقَةٌ إلَيكَ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تَقَدَّموا إلَيَّ فَعَزَّوني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أقَرَّ اللّهُ عَينَكَ بِابنِكَ الحُسينِ غَدا يَومَ يَقومُ النّاسُ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انتَبَهتُ ؛ فَهذا ما رَأَيتُ ، فَوَالَّذي نَفسُ عَلِيٍّ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الصّادِقُ المَصدوقُ أبُو القاسِمِ صلى الله عليه و آله أنّي سَأَرى هذِهِ الرُّؤيا بِعَينِها في خُروجي إلى قِتالِ أهلِ البَغيِ عَلَينا ، وهذِهِ أرضُ كَربَلاءَ الَّذي يُدفَنُ فيهَا ابنِي الحُسَينُ وشيعَتُهُ وجَماعَةٌ مِن وُلدِ فاطِمَةَ بِنتِ مُحَمَّدٍ صلى الله عليه و آله ، وأنَّ هذِهِ البُقعَةَ المَعروفَةَ في أهلِ السَّماواتِ تُذكَرُ بِأَرضِ كَربٍ وبَلاءٍ ، وليُحشَرَنَّ مِنها قَومٌ يَدخُلونَ الجَنَّةَ بِلا حِسابٍ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شد تا به دِير كَعب فرود آمد و باقى مانده روز و نيز شب را در آن جا مكان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باز در راه شد تا به كربلا رسيد ، سپس به كرانه فرات نظر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 نخلستانى ديد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مكان را مى شناسى؟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نمى 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اگر تو نيز همچون من اين سرزمين را مى شناختى ،از آن در نمى گذشتى ، مگر آن كه همانند من گريه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على عليه السلام سخت گريست ، چندان كه ريشش از اشك هايش خيس شد و اشك بر سينه اش جارى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خاندان ابو سفيان چه كار؟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حسين عليه السلام روى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شكيبا باش 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آنان همان ديده كه تو پس از من خواهى 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على عليه السلام در زمين كربلا به گذار پرداخت ، گويى چيزى را مى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آمد و آب خواست ، پس وضوى نماز گزارد و سپس برخاست و آن قدر كه مى خواست ،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نيز آن جا ، نزديك نينوا </w:t>
      </w:r>
      <w:r>
        <w:rPr>
          <w:rStyle w:val="FootnoteAnchor"/>
          <w:rtl w:val="true"/>
        </w:rPr>
        <w:footnoteReference w:id="762"/>
      </w:r>
      <w:r>
        <w:rPr>
          <w:rFonts w:ascii="Amiri" w:hAnsi="Amiri" w:eastAsia="Amiri" w:cs="Amiri"/>
          <w:color w:val="111111"/>
          <w:sz w:val="28"/>
          <w:sz w:val="28"/>
          <w:szCs w:val="28"/>
          <w:rtl w:val="true"/>
          <w:lang w:bidi="ar-SA"/>
        </w:rPr>
        <w:t xml:space="preserve">بر كرانه فرات ، فرود آمده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 دَمى سرش سنگين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شد و ناگاه هراسناك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بگويمت كه اكنون در خواب چه 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مردانى ديدم سپيد روى ؛ در دست هاشان بيرق هايى سپيد بود و شمشيرهاشان را به كمر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گرداگرد اين زمين ، خطّى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اين درختان خرما را ديدم كه شاخه هاى خود را به زمين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نهرى ديدم كه در آن ، خون تازه روان بود و فرزندم حسين را ديدم كه در آن خون ، غرقه بود و يارى مى خواست ؛ امّا كسى به يارى اش نمى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ديدم كه آن مردان سپيدْچهره از آسمان فرود آمدند و ندا در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باشيد ،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دست پليدترينِ مردم كشته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بهشت ، مشتاقِ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مردان سپيد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تسليت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 فردا كه مردم نزد پروردگار جهان ها به پا مى ايستند ، خداوند ، چشم تو را به فرزندت حسين روشن گردانَد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بيدار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آن خوابى كه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كه جان على در دست اوست ، سوگند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راستگوىِ تأييد شده ، ابو القاسم ، مرا خبر داد كه همين خواب ، آرى همين خواب را هنگامِ بيرون شدنم براى نبرد با تجاوزگران به خودمان، خواهم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سرزمين كربلاست كه فرزندم حسين و پيروانش و دسته اى از فرزندان فاطمه ، دختِ محمّد صلى الله عليه و آله در آن دفن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 مكان نزد آسمانيان مشهور است و آن را به نام سرزمين كرب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آسيب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از اين زمين، گروهى برانگيخته خواهند شد كه بى محاسبه ، داخل بهشت مى شوند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الحسين في كربلاء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مُرورُ الجَيشِ بِالمَدائِنِ</w:t>
      </w:r>
      <w:r>
        <w:rPr>
          <w:rFonts w:ascii="Amiri" w:hAnsi="Amiri" w:eastAsia="Amiri" w:cs="Amiri"/>
          <w:color w:val="111111"/>
          <w:sz w:val="28"/>
          <w:sz w:val="28"/>
          <w:szCs w:val="28"/>
          <w:lang w:bidi="ar-SA"/>
        </w:rPr>
        <w:t>۶۳۲۶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مَضى نَحوَ ساباطَ </w:t>
      </w:r>
      <w:r>
        <w:rPr>
          <w:rStyle w:val="FootnoteAnchor"/>
          <w:rtl w:val="true"/>
        </w:rPr>
        <w:footnoteReference w:id="763"/>
      </w:r>
      <w:r>
        <w:rPr>
          <w:rFonts w:ascii="Amiri" w:hAnsi="Amiri" w:eastAsia="Amiri" w:cs="Amiri"/>
          <w:color w:val="111111"/>
          <w:sz w:val="28"/>
          <w:sz w:val="28"/>
          <w:szCs w:val="28"/>
          <w:rtl w:val="true"/>
          <w:lang w:bidi="ar-SA"/>
        </w:rPr>
        <w:t xml:space="preserve">حَتَّى انتَهى إلى مَدينَةِ بَهُرَسيرَ ، </w:t>
      </w:r>
      <w:r>
        <w:rPr>
          <w:rStyle w:val="FootnoteAnchor"/>
          <w:rtl w:val="true"/>
        </w:rPr>
        <w:footnoteReference w:id="764"/>
      </w:r>
      <w:r>
        <w:rPr>
          <w:rFonts w:ascii="Amiri" w:hAnsi="Amiri" w:eastAsia="Amiri" w:cs="Amiri"/>
          <w:color w:val="111111"/>
          <w:sz w:val="28"/>
          <w:sz w:val="28"/>
          <w:szCs w:val="28"/>
          <w:rtl w:val="true"/>
          <w:lang w:bidi="ar-SA"/>
        </w:rPr>
        <w:t xml:space="preserve">وإذا رَجُلٌ مِن أصحابِهِ يُقالُ لَهُ حُرُّ بنُ سَهمِ بنِ طَريفٍ مِن بَني رَبيعَةَ بنِ مالِكٍ ، يَنظُرُ إلى آثارِ كِسرى ، وهُوَ يَتَمَثَّلُ قولَ ابنِ يَعفُرَ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الرِّياحُ عَلى مَكانِ دِيارِهِم</w:t>
      </w:r>
    </w:p>
    <w:p>
      <w:pPr>
        <w:pStyle w:val="BookText"/>
        <w:rPr/>
      </w:pPr>
      <w:r>
        <w:rPr>
          <w:rFonts w:ascii="Amiri" w:hAnsi="Amiri" w:eastAsia="Amiri" w:cs="Amiri"/>
          <w:color w:val="111111"/>
          <w:sz w:val="28"/>
          <w:sz w:val="28"/>
          <w:szCs w:val="28"/>
          <w:rtl w:val="true"/>
          <w:lang w:bidi="ar-SA"/>
        </w:rPr>
        <w:t>فَكَأَنَّما كانوا عَلى ميعادٍ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جَنَّـتٍ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كَانُواْ فِيهَا فَـكِهِينَ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 لِكَ وَ أَوْرَثْنَـهَا قَوْمًا ءَاخَرِينَ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السَّمَآءُ وَ الْأَرْضُ وَ مَا كَانُواْ مُنظَرِينَ</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 إنَّ هؤُلاءِ كانوا وارِثينَ فَأَصبَحوا مَوروثينَ ، إنَّ هؤُلاءِ لَم يَشكُرُوا النِّعمَةَ فَسُلِبوا دُنياهُم بِالمَعصِيَةِ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وكُفرَ النِّعَمِ لا تَحُلَّ بِكُمُ النِّقَمُ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بِهذِهِ النَّجوَةِ </w:t>
      </w:r>
      <w:r>
        <w:rPr>
          <w:rFonts w:eastAsia="Amiri" w:cs="Amiri" w:ascii="Amiri" w:hAnsi="Amiri"/>
          <w:color w:val="111111"/>
          <w:sz w:val="28"/>
          <w:szCs w:val="28"/>
          <w:rtl w:val="true"/>
          <w:lang w:bidi="ar-SA"/>
        </w:rPr>
        <w:t xml:space="preserve">. </w:t>
      </w:r>
      <w:r>
        <w:rPr>
          <w:rStyle w:val="FootnoteAnchor"/>
          <w:rtl w:val="true"/>
        </w:rPr>
        <w:footnoteReference w:id="766"/>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bookmarkStart w:id="520" w:name="pg12811_170094"/>
    </w:p>
    <w:p>
      <w:pPr>
        <w:pStyle w:val="Heading6"/>
        <w:numPr>
          <w:ilvl w:val="5"/>
          <w:numId w:val="1"/>
        </w:numPr>
        <w:rPr/>
      </w:pPr>
      <w:bookmarkStart w:id="521" w:name="__RefHeading___Toc1724656_3224264995"/>
      <w:bookmarkStart w:id="522" w:name="_Toc187"/>
      <w:bookmarkEnd w:id="520"/>
      <w:bookmarkEnd w:id="521"/>
      <w:r>
        <w:rPr/>
        <w:t>۶</w:t>
      </w:r>
      <w:r>
        <w:rPr>
          <w:rtl w:val="true"/>
        </w:rPr>
        <w:t xml:space="preserve"> </w:t>
      </w:r>
      <w:r>
        <w:rPr>
          <w:rtl w:val="true"/>
        </w:rPr>
        <w:t xml:space="preserve">/ </w:t>
      </w:r>
      <w:r>
        <w:rPr/>
        <w:t>۵</w:t>
      </w:r>
      <w:r>
        <w:rPr>
          <w:rtl w:val="true"/>
        </w:rPr>
        <w:t xml:space="preserve"> گذشتن سپاه از مدائن</w:t>
      </w:r>
      <w:bookmarkEnd w:id="522"/>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امام حسين در كربلا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گذشتن سپاه از مدائن</w:t>
      </w:r>
      <w:r>
        <w:rPr>
          <w:rFonts w:ascii="IRNazanin" w:hAnsi="IRNazanin" w:eastAsia="IRNazanin"/>
          <w:color w:val="111111"/>
          <w:sz w:val="28"/>
          <w:sz w:val="28"/>
          <w:szCs w:val="28"/>
          <w:lang w:bidi="fa-IR"/>
        </w:rPr>
        <w:t>۶۳۲۲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عمر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به سوى ساباط </w:t>
      </w:r>
      <w:r>
        <w:rPr>
          <w:rStyle w:val="FootnoteAnchor"/>
          <w:rtl w:val="true"/>
        </w:rPr>
        <w:footnoteReference w:id="768"/>
      </w:r>
      <w:r>
        <w:rPr>
          <w:rFonts w:ascii="IRNazanin" w:hAnsi="IRNazanin" w:eastAsia="IRNazanin"/>
          <w:color w:val="111111"/>
          <w:sz w:val="28"/>
          <w:sz w:val="28"/>
          <w:szCs w:val="28"/>
          <w:rtl w:val="true"/>
          <w:lang w:bidi="fa-IR"/>
        </w:rPr>
        <w:t xml:space="preserve">رهسپار شد تا به شهر بَهُرَسير </w:t>
      </w:r>
      <w:r>
        <w:rPr>
          <w:rStyle w:val="FootnoteAnchor"/>
          <w:rtl w:val="true"/>
        </w:rPr>
        <w:footnoteReference w:id="769"/>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 يكى از يارانش به نام حُرّ بن سهم بن طريف ، از قبيله بنى ربيعة بن مالك ، به آثار كسرا مى نگريست و به سخن ابن يعفر تميمى استناد مى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بر ديار آنها برگذشت</w:t>
      </w:r>
    </w:p>
    <w:p>
      <w:pPr>
        <w:pStyle w:val="BookText"/>
        <w:rPr/>
      </w:pPr>
      <w:r>
        <w:rPr>
          <w:rFonts w:ascii="IRNazanin" w:hAnsi="IRNazanin" w:eastAsia="IRNazanin"/>
          <w:color w:val="111111"/>
          <w:sz w:val="28"/>
          <w:sz w:val="28"/>
          <w:szCs w:val="28"/>
          <w:rtl w:val="true"/>
          <w:lang w:bidi="fa-IR"/>
        </w:rPr>
        <w:t xml:space="preserve">گويا از پيش وعده اى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نمى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خود ، چه باغ ها و چشمه سارها بر جاى نهادند ؛ و كشتزارها و خانه هاى نيكو ؛ و نعمتى كه در آن ، غرق شادمانى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بودند و ما آن نعمت ها را به مردمى ديگر وا گذاشتيم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بر آنها گريست و نه زمين ؛ و نه به آنان مهلت داده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اينان ارث بردند و آن گاه از آنان ارث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شكر نعمت به جاى نياوردند و بر اثر گناه ، دنيايشان را از آنان ستاندند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كفران نعمت بپرهيزيد تا عذاب بر شما فرو نيايد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بلند جاى فرود آييد</w:t>
      </w:r>
      <w:r>
        <w:rPr>
          <w:rFonts w:eastAsia="IRNazanin" w:cs="IRNazanin"/>
          <w:color w:val="111111"/>
          <w:sz w:val="28"/>
          <w:szCs w:val="28"/>
          <w:rtl w:val="true"/>
          <w:lang w:bidi="fa-IR"/>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سَأَلَ عَلِيّا بِالمَدائِنِ عَن وُضوءِ رَسولِ اللّهِ عَلَيهِ الصَّلاةُ وَالسَّلامُ ، فَدَعا بِمِخضَبٍ </w:t>
      </w:r>
      <w:r>
        <w:rPr>
          <w:rStyle w:val="FootnoteAnchor"/>
          <w:rtl w:val="true"/>
        </w:rPr>
        <w:footnoteReference w:id="770"/>
      </w:r>
      <w:r>
        <w:rPr>
          <w:rFonts w:ascii="Amiri" w:hAnsi="Amiri" w:eastAsia="Amiri" w:cs="Amiri"/>
          <w:color w:val="111111"/>
          <w:sz w:val="28"/>
          <w:sz w:val="28"/>
          <w:szCs w:val="28"/>
          <w:rtl w:val="true"/>
          <w:lang w:bidi="ar-SA"/>
        </w:rPr>
        <w:t xml:space="preserve">مِن بِرامٍ قَد نَصَفَهُ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السّائِلُ عَن وُضوءِ رَسولِ اللّهِ صلى الله عليه و آله ؟</w:t>
      </w:r>
    </w:p>
    <w:p>
      <w:pPr>
        <w:pStyle w:val="BookText"/>
        <w:rPr/>
      </w:pPr>
      <w:r>
        <w:rPr>
          <w:rFonts w:ascii="Amiri" w:hAnsi="Amiri" w:eastAsia="Amiri" w:cs="Amiri"/>
          <w:color w:val="111111"/>
          <w:sz w:val="28"/>
          <w:sz w:val="28"/>
          <w:szCs w:val="28"/>
          <w:rtl w:val="true"/>
          <w:lang w:bidi="ar-SA"/>
        </w:rPr>
        <w:t xml:space="preserve">فَقامَ الرَّجُلُ ، فَتَوَضَّأَ عَلِيٌّ ثَلاثا ثَلاثا ، ومَسَحَ بِرَأسِهِ واحِدَةً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رَسولَ اللّهِ يَتَوَضَّأُ </w:t>
      </w:r>
      <w:r>
        <w:rPr>
          <w:rFonts w:eastAsia="Amiri" w:cs="Amiri" w:ascii="Amiri" w:hAnsi="Amiri"/>
          <w:color w:val="111111"/>
          <w:sz w:val="28"/>
          <w:szCs w:val="28"/>
          <w:rtl w:val="true"/>
          <w:lang w:bidi="ar-SA"/>
        </w:rPr>
        <w:t xml:space="preserve">. </w:t>
      </w:r>
      <w:r>
        <w:rPr>
          <w:rStyle w:val="FootnoteAnchor"/>
        </w:rPr>
        <w:footnoteReference w:id="771"/>
      </w:r>
      <w:r>
        <w:rPr>
          <w:rFonts w:ascii="Amiri" w:hAnsi="Amiri" w:eastAsia="Amiri" w:cs="Amiri"/>
          <w:color w:val="111111"/>
          <w:sz w:val="28"/>
          <w:sz w:val="28"/>
          <w:szCs w:val="28"/>
          <w:lang w:bidi="ar-SA"/>
        </w:rPr>
        <w:t>۶۳۲۰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عَلِيُّ بنُ أبي طالِبٍ الحارِثَ الأَعوَرَ فَصاحَ في أهلِ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المُقاتِلَةِ فَليُوافِ أميرَ المُؤمِنينَ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فَوافَوهُ في تِلكَ السّاعَةِ ، فَحَمِدَ اللّهَ وأثنى عَلَيهِ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قَد تَعَجَّبتُ مِن تَخَلُّفِكُم عَن دَعوَتِكُم ، وَانقِطاعِكُم عَن أهلِ مِصرِكُم في هذِهِ المَساكِنِ الظّالِمِ أهلُها ، وَالهالِكِ أكثَرُ سُكّانِها ، لا مَعروفا تَأمرونَ بِهِ ، ولا مُنكَرا تَنهَونَ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نَنتَظِرُ أمرَكَ ورَأيَكَ ، مُرنا بِما أحبَبتَ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وخَلَّفَ عَلَيهِم عَدِيَّ بنَ حاتِمٍ ، فَأَقامَ عَلَيهِم ثَلاثا ثُمَّ خَرَجَ في ثَمانِمِائَةٍ ، وخَلَّفَ ابنَهُ يَزيدَ فَلَحِقَهُ في أربَعِمِائَةِ رَجُلٍ مِنهُم ، ثُمَّ لَحِقَ عَلِيّا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مدائن ، مردى درباره وضوى پيامبر خدا ـ درود و سلام بر او باد ـ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 سنگى اى را خواست كه تا نيمه اش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بود كه از وضوى پيامبر خدا پرسيد؟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سه اندامش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دست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بار شُست وسرش را يك بار مسح كشيد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كه پيامبر خدا اين گونه وضو مى ساخت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أوصَى إلى ابنِهِ الحسنِ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صِفّينـ به نقل از حَبّه عُرَنى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به حارث اَعوَر فرمان داد و او در ميان مردم مدائن ، ندا سرداد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رزمندگان است ، در نماز عصر به امير مؤمنان بپيوندد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رزمندگان در آن زمان به وى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خداوند را حمد و ثنا گفت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از وا نشستنِ 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فراخوان ، به شگفتى فرو شدم ؛ و نيز از اين كه در اين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 شهرتان جدا گشتيد ؛ خانه هايى كه ساكنانش ستم پيشه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بيشينه ايشان هلاك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معروفى امر مى كنيد و نه از منكرى ، نهى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انتظار فرمان و نظر تو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هر گونه مى پسندى ، امر فرماى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عليه السلام روانه شد و عَدىّ بن حاتم را بر ايشان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سه روز در آن جا بماند و سپس با هشتصد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شد و پسرش يزيد را به جاى خود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صد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پيوست و آن گاه به على عليه السلام ملحق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مُرورُ الجَيشِ بِالأَنبارِ</w:t>
      </w:r>
      <w:r>
        <w:rPr>
          <w:rFonts w:ascii="Amiri" w:hAnsi="Amiri" w:eastAsia="Amiri" w:cs="Amiri"/>
          <w:color w:val="111111"/>
          <w:sz w:val="28"/>
          <w:sz w:val="28"/>
          <w:szCs w:val="28"/>
          <w:lang w:bidi="ar-SA"/>
        </w:rPr>
        <w:t>۶۴۹۸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عَلِيٌّ حَتّى مَرَّ بِالأَنبارِ ، فَاستَقبَلَهُ بَنو خُشنوشَك </w:t>
      </w:r>
      <w:r>
        <w:rPr>
          <w:rStyle w:val="FootnoteAnchor"/>
          <w:rtl w:val="true"/>
        </w:rPr>
        <w:footnoteReference w:id="773"/>
      </w:r>
      <w:r>
        <w:rPr>
          <w:rFonts w:ascii="Amiri" w:hAnsi="Amiri" w:eastAsia="Amiri" w:cs="Amiri"/>
          <w:color w:val="111111"/>
          <w:sz w:val="28"/>
          <w:sz w:val="28"/>
          <w:szCs w:val="28"/>
          <w:rtl w:val="true"/>
          <w:lang w:bidi="ar-SA"/>
        </w:rPr>
        <w:t xml:space="preserve">دَهاقِنَتُها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استَقبَلوهُ نَزَلوا ثُمَّ جاؤوا يَشتَدّونَ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الدَّوابُّ الَّتي مَعَكُم ؟ وما أرَدتُم بِهذَا الَّذي صَنَعتُم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الَّذي صَنَعنا فَهُو خُلُقٌ مِنّا نُعَظِّمُ بِهِ الاُمَراءَ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هذِهِ البَراذينُ فَهَدِيَّةٌ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صَنَعنا لَكَ ولِلمُسلِمينَ طَعاما ، وهَيَّأنا لِدَوابِّكُم عَلَفا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الَّذي زَعَمتُم أنَّهُ مِنكُم خُلُقٌ تُعَظِّمونَ بِهِ الاُمَراءَ فَوَاللّهِ ، ما يَنفَعُ هذَا الاُمَراءَ ، وإنَّكُم لَتَشُقّونَ بِهِ عَلى أنفُسِكُم وأبدانِكُم ، فَلا تَعودوا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دَوابُّكُم هذِهِ فَإِن أحبَبتُم أن نَأخُذَها مِنكُم فَنَحسَبَها مِن خَراجِكُم أخَذناها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طَعامُكُمُ الَّذي صَنَعتُم لَنا فَإِنّا نَكرَهُ أن نَأكُلَ مِن أموالِكُم شَيئا إلّا بِثَمَنٍ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نَحنُ نُقَوِّمُهُ ثُمَّ نَقبَلُ 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تُقَوِّمونَهُ قيمَتَهُ ، نَحنُ نَكتَفي بِما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فَإِنَّ لَنا مِنَ العَرَبِ مَوالِيَ ومَعارِفَ ، فَتَمنَعُنا أن نُهدِيَ لَهُم وتَمنَعُهُم أن يَقبَلوا مِنّا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العَرَبِ لَكُم مَوالٍ ، ولَيسَ يَنبَغي لِأَحَدٍ مِنَ المُسلِمينَ أن يَقبَلَ هَدِيَّتَكُم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غَصَبَكُم أحَدٌ فَأَعلِمونا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إنّا نُحِبُّ أن تَقبَلَ هَدِيَّتَنا وكَرامَتَنا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 نَحنُ أغنى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فَتَرَكَهُم ثُمَّ سارَ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bookmarkStart w:id="523" w:name="pg12811_170098"/>
    </w:p>
    <w:p>
      <w:pPr>
        <w:pStyle w:val="Heading6"/>
        <w:numPr>
          <w:ilvl w:val="5"/>
          <w:numId w:val="1"/>
        </w:numPr>
        <w:rPr/>
      </w:pPr>
      <w:bookmarkStart w:id="524" w:name="__RefHeading___Toc1724658_3224264995"/>
      <w:bookmarkStart w:id="525" w:name="_Toc188"/>
      <w:bookmarkEnd w:id="523"/>
      <w:bookmarkEnd w:id="524"/>
      <w:r>
        <w:rPr/>
        <w:t>۶</w:t>
      </w:r>
      <w:r>
        <w:rPr>
          <w:rtl w:val="true"/>
        </w:rPr>
        <w:t xml:space="preserve"> </w:t>
      </w:r>
      <w:r>
        <w:rPr>
          <w:rtl w:val="true"/>
        </w:rPr>
        <w:t xml:space="preserve">/ </w:t>
      </w:r>
      <w:r>
        <w:rPr/>
        <w:t>۶</w:t>
      </w:r>
      <w:r>
        <w:rPr>
          <w:rtl w:val="true"/>
        </w:rPr>
        <w:t xml:space="preserve"> گذشتن سپاه از شهر انبار</w:t>
      </w:r>
      <w:bookmarkEnd w:id="52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گذشتن سپاه از شهر انبار</w:t>
      </w:r>
      <w:r>
        <w:rPr>
          <w:rFonts w:ascii="IRNazanin" w:hAnsi="IRNazanin" w:eastAsia="IRNazanin"/>
          <w:color w:val="111111"/>
          <w:sz w:val="28"/>
          <w:sz w:val="28"/>
          <w:szCs w:val="28"/>
          <w:lang w:bidi="fa-IR"/>
        </w:rPr>
        <w:t>۶۴۹۵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الاعلى ، از بستگان آل سام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صِفّينـ به نقل از حَبّه عُرَنى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آمد تا گذرش به شهر انبار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دهقانان بنى خُشنوشَك </w:t>
      </w:r>
      <w:r>
        <w:rPr>
          <w:rStyle w:val="FootnoteAnchor"/>
          <w:rtl w:val="true"/>
        </w:rPr>
        <w:footnoteReference w:id="775"/>
      </w:r>
      <w:r>
        <w:rPr>
          <w:rFonts w:ascii="IRNazanin" w:hAnsi="IRNazanin" w:eastAsia="IRNazanin"/>
          <w:color w:val="111111"/>
          <w:sz w:val="28"/>
          <w:sz w:val="28"/>
          <w:szCs w:val="28"/>
          <w:rtl w:val="true"/>
          <w:lang w:bidi="fa-IR"/>
        </w:rPr>
        <w:t xml:space="preserve">از او استقبال كردند ؛ پس از استقبال ، پياده شدند و در ركاب او دويدن آغازيدند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چارپايان كه با خود داريد ، چيستند و از اين كار كه كرديد ، چه قصدى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كار كه كرديم ، عادتِ ما در بزرگداشتِ اميران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اين استران را براى تو هديه آورده ايم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و مسلمانان غذا فراهم آورده ايم و براى چارپايانتان علوفه بسيار آماده كرده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اين عادت كه پنداريد مايه بزرگداشتِ اميران است ؛ به خدا سوگند كه ايشان را سودى ندارد و با اين كار ، تنها خود و بدن هاتان را به رنج مى افكنيد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 اين كار را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چارپايانتان ؛ اگر دوست مى داريد كه آنها را از شما بستانيم ، آن را به منزله خراج از شما مى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هديه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غذايى كه براى ما فراهم كرده ايد ؛ خوش نمى داريم از دارايى شما ، جز با پرداخت بهاى آن بخوريم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قيمت مى نهيم و سپس بهايش را دريافت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صورت ، قيمت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نمى نهند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داريم ، بسنده مى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پيمانان و آشنايانى از عرب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مَنعِمان مى كنى كه به ايشان هديه بدهيم و ايشان را منع مى كنى كه از ما بپذيرند؟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عرب ، هم پيمانان شمايند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مسلمانان را نمى سزد كه هديه شما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به زور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ستانْد ، ما را آگاه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خوش مى داريم كه هديه و نيكوداشتِ ما را بپذيرى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بى نيازتريم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تَركشان گفت و روانه شد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خَبَرُ ماءِ الدَّيرِ</w:t>
      </w:r>
      <w:r>
        <w:rPr>
          <w:rFonts w:ascii="Amiri" w:hAnsi="Amiri" w:eastAsia="Amiri" w:cs="Amiri"/>
          <w:color w:val="111111"/>
          <w:sz w:val="28"/>
          <w:sz w:val="28"/>
          <w:szCs w:val="28"/>
          <w:lang w:bidi="ar-SA"/>
        </w:rPr>
        <w:t>۶۴۹۶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عَلِيٌّ رضى الله عنه بِالأَنبارِ يَومَينِ ، فَلَمّا كانَ فِي اليَومِ الثّالِثِ سارَ بِالنّاسِ في بَرِّيَّةٍ مَلساءَ ، وعَطِشَ النّاسُ وَاحتاجوا إلَى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بِراهِبٍ في صَومَعَتِهِ ، فَدَنا مِنهُ عَلِيٌّ رضى الله عنهوصاحَ بِهِ فَأَشرَفَ عَلَيهِ ، فَقالَ لَهُ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بِالقُربِ مِنكَ ماءً نَشرَبُ مِنهُ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ذلِكَ ، وإنَّ الماءَ لَيُحمَلُ إلَينا مِن قَريبٍ مِن فَرسَخَينِ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عَلِيٌّ رضى الله عنه وأقبَلَ إلى مَوضِعٍ مِنَ الأَرضِ فَطافَ بِهِ ، ثُمَّ أشارَ إلى مَكانٍ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ههُنا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فَحَفَروا قَليلاً وإذا هُم بِصَخرَةٍ صَفراءَ كَأَنَّما طُلِيَت بِالذَّهَبِ ، وإذا هِيَ عَلى سَبيلِ الرَّحى لا يَنتَقِلُها إلّا مِئَةُ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اِقلِبوها فَالماءُ مِن تَحتِها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النّاسُ عَلَيها فَلَم يَقدِروا عَلى قَلبِها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عَلِيٌّ رضى الله عنه عَن فَرَسِهِ ، ثُمَّ دَنا مِنَ الصَّخرَةِ وحَرَّكَ شَفَتَيهِ بِشَيءٍ لَم يُسمَع ، ثُمَّ دَنا مِنَ الصَّخرَةِ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ثُمَّ حَرَّكَها ورَفَعَها فَدَحاها 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بِعَينٍ مِنَ الماءِ لَم تَرَ النّاسُ أعذَبَ مِنها ولا أصفى ولا أبرَدَ ، فَنادى فِي النّاسِ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إلَى الماءِ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النّاسُ فَنَزَلوا وشَرِبوا وسَقَوا ما مَعَهم مِنَ الظَّهرِ ، ومَلَؤوا أسقِيَتَهُم ، وحَمَلوا مِنَ الماءِ 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عَلَى الصَّخرَةِ وهُوَ يُحَرِّكُ شَفَتَيهِ بِمِثلِ كَلامِهِ الأَوَّلِ حَتّى رَدَّ الصَّخرَةَ إلى مَوضِعِها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حَتّى نَزَلَ فِي الماءِ الَّذي أرادوا وإذا ماؤُهُ مُتَغَيِّرٌ ، فَقالَ عَلِيٌ رضى الله عنه لِأَصحابِهِ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فيكُم مَن يَعرِفُ مَكانَ المَاءِ الَّذي يُتِمُّ عَلَيهِ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إلَيهِ ، فَطَلَبوا مَكانَ الصَّخرَةِ فَلَم يَقدِروا عَلَيهِ ؛ فَانطَلَقوا إلَى الرّاهِبِ فَصاحوا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فَأَشرَفَ عَلَيهِم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الماءُ الَّذي هُوَ بِالقُربِ مِن دَيرِكَ ؟</w:t>
      </w:r>
    </w:p>
    <w:p>
      <w:pPr>
        <w:pStyle w:val="BookText"/>
        <w:rPr/>
      </w:pPr>
      <w:r>
        <w:rPr>
          <w:rFonts w:ascii="Amiri" w:hAnsi="Amiri" w:eastAsia="Amiri" w:cs="Amiri"/>
          <w:color w:val="111111"/>
          <w:sz w:val="28"/>
          <w:sz w:val="28"/>
          <w:szCs w:val="28"/>
          <w:rtl w:val="true"/>
          <w:lang w:bidi="ar-SA"/>
        </w:rPr>
        <w:t xml:space="preserve">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بِقُربي شَيءٌ مِنَ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شَرِبنا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وصاحِبُنا ، وهُوَ الَّذي استَخرَجَ لَنَا الماءَ وقَد شَرِبنا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بُنِيَ هذَا الدَّيرُ إلّا بِذلِكَ الماءِ ، وإنَّ لي في هذِهِ الصَّومَعَةِ مُنذُ كَذا سَنَةً ما عَلِمتُ بِمَكانِ هذَا الماءِ ، وإنَّها عَينٌ يُقالُ لَها عَينُ راحوما ، مَا استَخرَجَها إلّا نَبِيٌّ أو وَصِيُّ نَبِيٍّ ، ولَقَد شَرِبَ مِنها سَبعونَ نَبِيّا وسَبعونَ وَصِيّا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عَلِيٍّ رضى الله عنه فَأَخبَروهُ بِذلِكَ ، فَسَكَتَ ولَم يَقُل شَيئا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bookmarkStart w:id="526" w:name="pg12811_170100"/>
    </w:p>
    <w:p>
      <w:pPr>
        <w:pStyle w:val="Heading6"/>
        <w:numPr>
          <w:ilvl w:val="5"/>
          <w:numId w:val="1"/>
        </w:numPr>
        <w:rPr/>
      </w:pPr>
      <w:bookmarkStart w:id="527" w:name="__RefHeading___Toc1724660_3224264995"/>
      <w:bookmarkStart w:id="528" w:name="_Toc189"/>
      <w:bookmarkEnd w:id="526"/>
      <w:bookmarkEnd w:id="527"/>
      <w:r>
        <w:rPr/>
        <w:t>۶</w:t>
      </w:r>
      <w:r>
        <w:rPr>
          <w:rtl w:val="true"/>
        </w:rPr>
        <w:t xml:space="preserve"> </w:t>
      </w:r>
      <w:r>
        <w:rPr>
          <w:rtl w:val="true"/>
        </w:rPr>
        <w:t xml:space="preserve">/ </w:t>
      </w:r>
      <w:r>
        <w:rPr/>
        <w:t>۷</w:t>
      </w:r>
      <w:r>
        <w:rPr>
          <w:rtl w:val="true"/>
        </w:rPr>
        <w:t xml:space="preserve"> ماجراى آبِ صومعه</w:t>
      </w:r>
      <w:bookmarkEnd w:id="52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ماجراى آبِ صومعه</w:t>
      </w:r>
      <w:r>
        <w:rPr>
          <w:rFonts w:ascii="IRNazanin" w:hAnsi="IRNazanin" w:eastAsia="IRNazanin"/>
          <w:color w:val="111111"/>
          <w:sz w:val="28"/>
          <w:sz w:val="28"/>
          <w:szCs w:val="28"/>
          <w:lang w:bidi="fa-IR"/>
        </w:rPr>
        <w:t>۶۴۹۴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دو روز در شهر انبار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 سپاه را در بيابانى هموار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آب و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تشنه شدند و به آب نيازشان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 راهبى برخوردند كه در صومعه اش مى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نزديك شد و او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پديدار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نزديكى خويش ، آبى سراغ دارى كه از آن بياشاميم؟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 از حدود دو فرسخ آن سوتر ، آب آورده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وى را ترك گفت و به نقطه اى از زمين روى كرد و گردِ آن چرخيد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گوشه اى از آن اشاره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را حفر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اندكى كندند و به صخره اى زرد رنگ برخوردند ، گويى كه از طلا پوشيده شده بود ؛ سنگى همچون سنگ آسياب كه نيروى صد تَن براى جا به جا كردنش بايسته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زير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افراد ، پيرامون سنگ گِرد آمدند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كوشيدند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نتوانستند آن را برگردانند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 السلام از اسب خويش فرود آمد ، به صخره نزديك شد ، به گونه اى كه هيچ صدايى شنيده نشد ، زير لب چيزى گفت ، سپس به صخره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آن را حركت داد و از جاى برداشته ، در گوشه اى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 آبى از زمين جوشيد كه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گواراتر ، زلال تر و خُنك تر از آن نديده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مردم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آب آييد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افراد فرود آمدند و نوشيدند و به ستوران خويش نوشاندند و آبدان هاشان را پُر كردند و هر چه خواستند ، با خود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على عليه السلام صخره را بلند كرد و همانند بار پيش ، زير لب چيزى گفت و آن را به جاى خود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روانه شد تا بر كناره آبى كه قصد كرده بودند ، فرود آمد ؛ آبى كه ديگرگون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يارانش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شما كسى هست كه جاى آن آب را كه بر آن برگذشتيم ، بداند؟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سوى آن روان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جستجوى مكان صخره برآمدند و آن را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راهب رفتند و بانگ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پديدار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آبى كه نزديك صومعه تو قرار دارد؟</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من هيچ آبى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از آن نوشيديم ؛ هم ما و هم اميرمان كه آب را برايمان برآورد ، و ما از آن نوشيديم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صومعه ، جز با همان آب ، بنا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فلان سال كه در اين صومعه بوده ام ، مكان اين آب را ندانسته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چشمه 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پيامبر يا جانشين پيامبر ، كسى نمى تواند آن را برآورَد ؛ و از آن ، هفتاد پيامبر و هفتاد جانشين پيامبر نوشيده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افراد نزد على عليه السلام بازگشتند و او را از اين ماجرا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سكوت كرد و هيچ نگفت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۶۴۹۳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ادرع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الإرشادـ في بَيانِ قِصَّةِ عَطَشِ أصحابِ الإِمامِ عليه السلام لَمّا تَوَجَّهَ إلى صِفّينَ ولِقائِهِم مَعَ الرّاهِبِ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اِكشِفُوا الأَرضَفي هذَا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فَعَدَلَ جَماعَةٌ مِنهُم إلَى المَوضِعِ فَكَشَفوهُ بِالمَساحي ، فَظَهَرَت لَهُم صَخرَةٌ عَظيمَةٌ تَلمَعُ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هُنا صَخرَةٌ لا تَعمَلُ فيهَا المَساحي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الصَّخرَةَ عَلَى الماءِ فَإِن زالَت عَن مَوضِعِها وجََدتُمُ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فَاجتَهَدوا في قَلبِها ، فَاجتَمَعَ القَومُ وراموا تَحريكَها فَلَم يَجِدوا إلى ذلِكَ سَبيلاً وَاستَصعَبَت عَلَيهِم ، فَلَمّا رَآهُم عليه السلام قَدِ اجتَمَعوا وبَذَلُوا الجُهدَ في قَلعِ الصَّخرَةِ فَاستَصعَبَت عَلَيهِم ، لَوى عليه السلام رِجلَهُ عَن سَرجِهِ حَتّى صارَ عَلَى الأَرضِ ، ثُمَّ حَسَرَ عَن ذِراعَيهِ ووَضَعَ أصابِعَهُ تَحتَ جانِبِ الصَّخرَةِ فَحَرَّكَها ، ثُمَّ قَلَعَها بِيَدِهِ ودَحا بِها أذرُعا كَثيرَةً ، فَلَمّا زالَت عَن مَكانِها ظَهَرَ لَهُم بَياضُ المَاءِ ، فَتَبادَروا إلَيهِ فَشَرِبوا مِنهُ ، فَكانَ أعذَبَ ماءٍ شَرِبوا مِنهُ في سَفَرِهِم وأبرَدَهُ وأصفاهُ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تَزَوَّدوا وَارتَووا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إلَى الصَّخرَةِ فَتَناوَلَها بِيَدِهِ ووَضَعَها حَيثُ كانَت </w:t>
      </w:r>
      <w:r>
        <w:rPr>
          <w:rFonts w:eastAsia="Amiri" w:cs="Amiri" w:ascii="Amiri" w:hAnsi="Amiri"/>
          <w:color w:val="111111"/>
          <w:sz w:val="28"/>
          <w:szCs w:val="28"/>
          <w:rtl w:val="true"/>
          <w:lang w:bidi="ar-SA"/>
        </w:rPr>
        <w:t xml:space="preserve">. </w:t>
      </w:r>
      <w:r>
        <w:rPr>
          <w:rStyle w:val="FootnoteAnchor"/>
        </w:rPr>
        <w:footnoteReference w:id="777"/>
      </w:r>
      <w:r>
        <w:rPr>
          <w:rFonts w:ascii="IRNazanin" w:hAnsi="IRNazanin" w:eastAsia="IRNazanin"/>
          <w:color w:val="111111"/>
          <w:sz w:val="28"/>
          <w:sz w:val="28"/>
          <w:szCs w:val="28"/>
          <w:lang w:bidi="fa-IR"/>
        </w:rPr>
        <w:t>۶۴۹۲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في صِفَةِ قُوَّةِ الإِمامِ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قَلَعَ بابَ خَيبَرَ وَاجتَمَعَ عَلَيهِ عُصبَةٌ مِنَ النّاسِ لِيَقلِبوهُ فَلَم يَقلِبوهُ ، وهُوَ الَّذِي اقتَلَعَ هُبَلَ مِن أعلَى الكَعبَةِ ، وكانَ عَظيما جِدّا وألقاهُ إلَى الأَرضِ ، وهُوَ الَّذِي اقتَلَعَ الصَّخرَةَ العَظيمَةَ في أيّامِ خِلافَتِهِ عليه السلام بِيَدِهِ بَعدَ عَجزِ الجَيشِ كُلِّهِ عَنها وأنبَطَ الماءَ مِن تَحتِها </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در بيان ماجراى تشنگى ياران امام عليه السلام به هنگامِ روى نهادن به صِفّين و ديدارشان با راهب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نقطه ، زمين را بشكافيد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گروهى از افراد ، به آن مكان روى كردند و با بيل به كاويدن زمين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صخره اى بزرگ و تابان بر ايشان آشكار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صخره اى است كه بيل ها در آن كارگر نمى 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صخره بر آبى جاى دارد و اگر از مكان خود كنار رود ، آب را خواهيد 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افراد در جا به جا كردن صخره كوشيدند،گِرد آمدند و آهنگِ جا به جا نمودن آن كردند ؛ امّا به اين مقصود راهى نيافتند و كار بر ايشان سخت دشوار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كه امام عليه السلام ديد آنان گِرد آمده ، كوشش خويش را در جا به جايى صخره به كار گرفته اند و كار بر ايشان چنان دشوار شده ، پايش را از روى زين برگرداند تا بر زمين فرود آمد ، سپس آستين بالا زد ، انگشتانش را زير گوشه اى از صخره برد و آن را حركت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 دستش آن را بركَند و چندين قدم آن سوتر پرتاب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صخره جا به جا شد ، روشناىِ آب نزدشان نمودار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روى آوردند و از آن نوشيدند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گواراترين ، خنك ترين و زلال ترين آبى بود كه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نوشيده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توشه برگيريد و سيراب شويد</w:t>
      </w:r>
      <w:r>
        <w:rPr>
          <w:rFonts w:eastAsia="IRNazanin" w:cs="IRNazanin"/>
          <w:color w:val="111111"/>
          <w:sz w:val="28"/>
          <w:szCs w:val="28"/>
          <w:rtl w:val="true"/>
          <w:lang w:bidi="fa-IR"/>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چنين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امام عليه السلام نزديك صخره شد ، آن را با دست برگرفت و بر همان جاى كه بود ، باز نهاد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در وصفِ نيرومندى امام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كه دروازه خيبر را بركنْد و گروهى از مردم گِرد آمدند تا آن را برگردانند و نتوانستند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هُبَل را ـ كه بسيار بزرگ بود ـ از فراز كعبه بركنْد و بر زمين فرو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كه در روزگار خلافتش صخره اى بزرگ را با دست خويش از جاى كنْد ـ آن گاه كه همه سپاه از اين كار ناتوان شدند ـ و از زير آن آب برآورْد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النُّزولُ بِبَليخٍ </w:t>
      </w:r>
      <w:r>
        <w:rPr>
          <w:rStyle w:val="FootnoteAnchor"/>
        </w:rPr>
        <w:footnoteReference w:id="779"/>
      </w:r>
      <w:r>
        <w:rPr>
          <w:rFonts w:ascii="Amiri" w:hAnsi="Amiri" w:eastAsia="Amiri" w:cs="Amiri"/>
          <w:color w:val="111111"/>
          <w:sz w:val="28"/>
          <w:sz w:val="28"/>
          <w:szCs w:val="28"/>
          <w:lang w:bidi="ar-SA"/>
        </w:rPr>
        <w:t>۶۴۹۳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ابنِ الأدرعِ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راهِبٌ قَد كانَ هُنالِكَ في صَومَعَةٍ لَهُ ، فَنَزَلَ مِنَ الصَّومَعَةِ وأقبَلَ إلى عَلِيٍّ رضى الله عنه ، فَأَسلَمَ عَلى 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كِتابا تَوارَثناهُ عَن آبائِنا ، يَذكُرونَ أنَّ عيسَى بنَ مَريَمَ عليه السلام كَتَبَهُ ، أفَأَعرِضُهُ عَلَيكَ ؟</w:t>
      </w:r>
    </w:p>
    <w:p>
      <w:pPr>
        <w:pStyle w:val="BookText"/>
        <w:rPr/>
      </w:pPr>
      <w:r>
        <w:rPr>
          <w:rFonts w:ascii="Amiri" w:hAnsi="Amiri" w:eastAsia="Amiri" w:cs="Amiri"/>
          <w:color w:val="111111"/>
          <w:sz w:val="28"/>
          <w:sz w:val="28"/>
          <w:szCs w:val="28"/>
          <w:rtl w:val="true"/>
          <w:lang w:bidi="ar-SA"/>
        </w:rPr>
        <w:t xml:space="preserve">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فَهاتِهِ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الرّاهِبُ إلَى الصَّومَعَةِ وأقبَلَ بِكِتابٍ عَتيقٍ قَد كادَ أن يَندَرِسَ ، فَأَخَذَهُ عَلِيٌّ وقَبَّلَهُ ثُمَّ دَفَعَهُ إلَى الرّاهِبِ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فَقَرَأَهُ الرّاهِبُ عَلى عَلِيٍّ رضى الله عنه ،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الَّذي قَضى فيما قَضى وسَطَرَ فيما سَطَرَ ، أنَّهُ باعِثٌ فِي الاُمِّيّينَ رَسولاً مِنهُم يُعَلِّمُهُمُ الكِتابَ وَالحِكمَةَ ، ويَدُلُّهُم عَلى سَبيلِ الرَّشادِ ، لا فَظٌّ </w:t>
      </w:r>
      <w:r>
        <w:rPr>
          <w:rStyle w:val="FootnoteAnchor"/>
          <w:rtl w:val="true"/>
        </w:rPr>
        <w:footnoteReference w:id="780"/>
      </w:r>
      <w:r>
        <w:rPr>
          <w:rFonts w:ascii="Amiri" w:hAnsi="Amiri" w:eastAsia="Amiri" w:cs="Amiri"/>
          <w:color w:val="111111"/>
          <w:sz w:val="28"/>
          <w:sz w:val="28"/>
          <w:szCs w:val="28"/>
          <w:rtl w:val="true"/>
          <w:lang w:bidi="ar-SA"/>
        </w:rPr>
        <w:t xml:space="preserve">ولا غَليظٌ ولاصَخّابٌ </w:t>
      </w:r>
      <w:r>
        <w:rPr>
          <w:rStyle w:val="FootnoteAnchor"/>
          <w:rtl w:val="true"/>
        </w:rPr>
        <w:footnoteReference w:id="781"/>
      </w:r>
      <w:r>
        <w:rPr>
          <w:rFonts w:ascii="Amiri" w:hAnsi="Amiri" w:eastAsia="Amiri" w:cs="Amiri"/>
          <w:color w:val="111111"/>
          <w:sz w:val="28"/>
          <w:sz w:val="28"/>
          <w:szCs w:val="28"/>
          <w:rtl w:val="true"/>
          <w:lang w:bidi="ar-SA"/>
        </w:rPr>
        <w:t xml:space="preserve">فِي الأَسواقِ ، لا يَجزِي السَّيِّئَةَ السَّيِّئَةَ ولكِن يَعفو ويَصفَحُ ، اُمَّتُهُ الحامِدونَ الَّذينَ يَحمَدونَ اللّهَ عَلى كُلِّ حالٍ في هَبوطِ الأَرضِ وصَعودِ الجِبالِ ، ألسِنَتُهُم مُذَلَّلَةٌ بِالتَّسبيحِ وَالتَّقديسِ وَالتَّكبيرِ وَالتَّهليلِ ، يَنصُرُ اللّهُ هذَا النَّبِيَّ عَلى مَن ناواهُ ؛ فَإِذا تَوَفّاهُ اللّهُ اختَلَفَت اُمَّتُهُ مِن بَعدِهِ ، ثُمَّ يَلبَثونَ بِذلِكَ ما شاءَ اللّهُ ؛ فَيَمُرُّ رَجُلٌ مِن اُمَّتِهِ بِشاطِئِ هذَا النَّهرِ ، يَأمُرُ بِالمَعروفِ ويَنهى عَنِ المُنكَرِ ، يَقضي بِالحَقِّ ولا يَرتَشي فِي الحُكمِ ، الدُّنيا عَلَيهِ أهوَنُ مِن شُربِ الماءِ عَلَى الظَّمآنِ ، </w:t>
      </w:r>
      <w:r>
        <w:rPr>
          <w:rStyle w:val="FootnoteAnchor"/>
          <w:rtl w:val="true"/>
        </w:rPr>
        <w:footnoteReference w:id="782"/>
      </w:r>
      <w:r>
        <w:rPr>
          <w:rFonts w:ascii="Amiri" w:hAnsi="Amiri" w:eastAsia="Amiri" w:cs="Amiri"/>
          <w:color w:val="111111"/>
          <w:sz w:val="28"/>
          <w:sz w:val="28"/>
          <w:szCs w:val="28"/>
          <w:rtl w:val="true"/>
          <w:lang w:bidi="ar-SA"/>
        </w:rPr>
        <w:t xml:space="preserve">يَخافُ اللّهَ عَزَّ وجَلَّ فِي السِّرِّ ويَنصَحُ اللّهَ فِي العَلانِيَةِ ، ولا يَأخُذُهُ فِي اللّهِ لَومَةُ لائِمٍ ، فَمَن أدرَكَ ذاكَ النَّبِيَّ فَليُؤمِن بِهِ ، فَمَن آمَنَ بِهِ كانَ لَهُ رِضوانُ اللّهِ وَالجَنَّةُ ، ومَن أدرَكَ ذلِكَ العَبدَ الصّالِحَ فَليَنصُرهُ فَإِنَّهُ وَصِيُّ خاتِمِ الأَنبِياءِ ، وَالقَتلُ مَعهُ 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أقبَلَ هذَا الرّاهِبُ عَلى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صاحِبُكَ لا اُفارِقُكَ أبَدا حَتّى يُصيبَني ما أصابَكَ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رضى الله عنه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ذَكَرَني عِندَهُ في كُتُبِ الأَبرارِ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وهذَا الرّاهِبُ مَعَهُ ، فَكانَ يَتَغَدّى ويَتَعَشّى مَعَ عَلِيٍّ ؛ حَتّى صارَ إلى صِفّينَ ، فَقاتَلَ فَقُتِلَ ، فَقالَ عَلِيٌّ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فَطَلَبوهُ فَوَجَدوهُ ، فَصَلّى عَلَيهِ عَلِيٌّ رضى الله عنه ودَفَنَهُ وَاستَغفَرَ 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 أهلَ البَيتِ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bookmarkStart w:id="529" w:name="pg12811_170106"/>
    </w:p>
    <w:p>
      <w:pPr>
        <w:pStyle w:val="Heading6"/>
        <w:numPr>
          <w:ilvl w:val="5"/>
          <w:numId w:val="1"/>
        </w:numPr>
        <w:rPr/>
      </w:pPr>
      <w:bookmarkStart w:id="530" w:name="__RefHeading___Toc1724662_3224264995"/>
      <w:bookmarkStart w:id="531" w:name="_Toc190"/>
      <w:bookmarkEnd w:id="529"/>
      <w:bookmarkEnd w:id="530"/>
      <w:r>
        <w:rPr/>
        <w:t>۶</w:t>
      </w:r>
      <w:r>
        <w:rPr>
          <w:rtl w:val="true"/>
        </w:rPr>
        <w:t xml:space="preserve"> </w:t>
      </w:r>
      <w:r>
        <w:rPr>
          <w:rtl w:val="true"/>
        </w:rPr>
        <w:t xml:space="preserve">/ </w:t>
      </w:r>
      <w:r>
        <w:rPr/>
        <w:t>۸</w:t>
      </w:r>
      <w:r>
        <w:rPr>
          <w:rtl w:val="true"/>
        </w:rPr>
        <w:t xml:space="preserve"> فرود آمدن در بُلَيخ</w:t>
      </w:r>
      <w:bookmarkEnd w:id="531"/>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فرود آمدن در بُلَيخ </w:t>
      </w:r>
      <w:r>
        <w:rPr>
          <w:rStyle w:val="FootnoteAnchor"/>
        </w:rPr>
        <w:footnoteReference w:id="784"/>
      </w:r>
      <w:r>
        <w:rPr>
          <w:rFonts w:ascii="IRNazanin" w:hAnsi="IRNazanin" w:eastAsia="IRNazanin"/>
          <w:color w:val="111111"/>
          <w:sz w:val="28"/>
          <w:sz w:val="28"/>
          <w:szCs w:val="28"/>
          <w:lang w:bidi="fa-IR"/>
        </w:rPr>
        <w:t>۶۴۹۰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راهبى كه آن جا در صومعه اى مى زيست ، به على عليه السلام نگريست ، از صومعه برون آمد و به وى روى كرد و به دست وى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كتابى است كه آن را از پدران خويش ارث برده ايم و مى گويند عيسى بن مريم عليهماالسلام آن را برنوشته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عرضه اش كنم؟</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آن را بياور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راهب به صومعه بازگشت و كتابى كهنه بازآورد كه نزديك به فرو پاشيدن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آن را برگرفت و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راهب باز گردانيد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 من بخوان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راهب آن را بر على عليه السلام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چنين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كه در قضايش چنين حكم كرد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مسطورش چنين نوشت كه در ميان مردمى مَدرَس نرفته ، پيامبرى از خودشان برانگيزد تا كتاب و حكمت را به ايشان بياموزَد و به راه رشد يافتگى رهنمونشان شود ؛ پيامبرى كه كج خُلقى و درشتى نمى كند ، در بازارها بانگِ بلند بر نمى دارد و بدى را به بدى پاداش نمى دهد ، بلكه مى بخشايد و در مى گذرد ؛ پيامبرى كه امّتش ستايشگرند و در هر حال ، خواه به گاه فرو رفتن در زمين و خواه به گاه برآمدن از كوه ها ، خداى را سپاس مى گويند و زبان هاشان رامِ ياد كردن از خدا به منزّهى و پاكى و بزرگى و يگانگى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اين پيامبر را بر دشمنانش چيره مى كند و آن گاه كه او را نزد خويش فرا بر مى كشد ، امّتش از پىِ او به اختلاف در مى افتند و تا زمانى كه خدا خواهد ، در اين حال 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مردى از امّتش بر كرانه اين نهر بر مى گذرَد ، به معروف امر و از منكر نهى مى كند ، به حق حكم مى رانَد و در داورى رشوه نمى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بر او آسان تر از آبْ نوشيدن تشنگان است ؛ خداوند شكوهمند بالاپايه را در نهان پروا مى كند و در آشكار براى خدا خلوص مى ورزد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سرزنشِ هيچ سرزنشگرى او را در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پيامبر را دريابد ، بايد به او بگرود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گرويد ، رضوان و بهشت خدا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آن بنده صالح را دريابد ، بايد يارى اش كند ، كه او جانشين پيامبرِ واپسين و كشته شدن با او ، شهادت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آن راهب به على عليه السلام روى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تو مى مانم و هرگز از تو جدا نمى شوم ، چندان كه مرا همان رسد كه تو را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على عليه السلام گريست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مرا نزد خويش ، در كتبِ نيكان ، ياد فرموده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حركت كرد و راهب با وى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صبح و شام ، با على عليه السلام هم سفره بود ، تا اين كه به صفّين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پيوست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بجوييد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جُستند و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 او نماز گزارد و دفنش كرد و برايش آمرزش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اهل بيت است</w:t>
      </w:r>
      <w:r>
        <w:rPr>
          <w:rFonts w:eastAsia="IRNazanin" w:cs="IRNazanin"/>
          <w:color w:val="111111"/>
          <w:sz w:val="28"/>
          <w:szCs w:val="28"/>
          <w:rtl w:val="true"/>
          <w:lang w:bidi="fa-IR"/>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۲۷۳۳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۶۵۲۶۶۱۲</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الوُصولُ إلَى الرَّقَّةِ</w:t>
      </w:r>
      <w:r>
        <w:rPr>
          <w:rFonts w:ascii="IRNazanin" w:hAnsi="IRNazanin" w:eastAsia="IRNazanin"/>
          <w:color w:val="111111"/>
          <w:sz w:val="28"/>
          <w:sz w:val="28"/>
          <w:szCs w:val="28"/>
          <w:lang w:bidi="fa-IR"/>
        </w:rPr>
        <w:t>۶۴۸۶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پاسخ به زراره كه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حنيفانى براى خدا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عن يزيد بن قيس الأرحبي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سارَ أميرُ المُؤمِنينَ حَتّى أتَى الرَّقَّةَ وجُلُّ أهلِهَا العُثمانِيَّةُ ، الَّذينَ فَرّوا مِنَ الكُوفَةِ بِرَأيِهِم وأهوائِهِم إلى مُعاوِيَةَ ، فَغَلَّقوا أبوابَها وتَحَصَّنوا فيها ، وكانَ أميرُهُم سِماكَ بنَ مَخرَمَةَ الأَسَدِيَّ في طاعَةِ مُعاوِيَةَ ، وقَد كانَ فارَقَ عَلِيّا في نِحوٍ مِن مِئَةِ رَجُلٍ مِن بَني أسَدٍ ، ثُمَّ أخَذَ يُكاتِبُ قَومَهُ حَتّى لَحِقَ بِهِ مِنهُم سَبعُمِئَةِ رَجُلٍ </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bookmarkStart w:id="532" w:name="pg12811_170108"/>
    </w:p>
    <w:p>
      <w:pPr>
        <w:pStyle w:val="Heading6"/>
        <w:numPr>
          <w:ilvl w:val="5"/>
          <w:numId w:val="1"/>
        </w:numPr>
        <w:rPr/>
      </w:pPr>
      <w:bookmarkStart w:id="533" w:name="__RefHeading___Toc1724664_3224264995"/>
      <w:bookmarkStart w:id="534" w:name="_Toc191"/>
      <w:bookmarkEnd w:id="532"/>
      <w:bookmarkEnd w:id="533"/>
      <w:r>
        <w:rPr/>
        <w:t>۶</w:t>
      </w:r>
      <w:r>
        <w:rPr>
          <w:rtl w:val="true"/>
        </w:rPr>
        <w:t xml:space="preserve"> </w:t>
      </w:r>
      <w:r>
        <w:rPr>
          <w:rtl w:val="true"/>
        </w:rPr>
        <w:t xml:space="preserve">/ </w:t>
      </w:r>
      <w:r>
        <w:rPr/>
        <w:t>۹</w:t>
      </w:r>
      <w:r>
        <w:rPr>
          <w:rtl w:val="true"/>
        </w:rPr>
        <w:t xml:space="preserve"> رسيدن به رَقّه</w:t>
      </w:r>
      <w:bookmarkEnd w:id="53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رسيدن به رَقّه</w:t>
      </w:r>
      <w:r>
        <w:rPr>
          <w:rFonts w:ascii="IRNazanin" w:hAnsi="IRNazanin" w:eastAsia="IRNazanin"/>
          <w:color w:val="111111"/>
          <w:sz w:val="28"/>
          <w:sz w:val="28"/>
          <w:szCs w:val="28"/>
          <w:lang w:bidi="fa-IR"/>
        </w:rPr>
        <w:t>۶۴۸۶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قد سَألَهُ زُرارةُ عن قولِ اللّه ِ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صِفّينـ به نقل از يزيد بن قيس اَرحَبى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امير مؤمنان روان گشت تا به رَقّه رسيد كه بيشينه مردمش هواخواهِ عثمان بودند و به سبب اعتقاد و علاقه به معاويه ، از كوفه به آن جا گريخته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دروازه ها را بر بستند و در آن جا پناه 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ايشان سماك بن مخرمه اسدى بود كه از معاويه فرمان مى بُرد و همراهِ نزديك به صد مرد از بنى اسد از على عليه السلام جدا شده و آن گاه به قوم خود نامه پراكنده بود و بدين سان ، هفتصد مرد از ايشان به وى پيوسته بودند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۶۴۸۵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عَلِيٌّ أهلَ الرَّقَّةِ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اِعقِدوا لي جِسرا عَلى هذَا الفُراتِ حَتّى أعبُرَ عَلَيهِ أنَا وأصحابي إلى قِتالِ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ذلِكَ ؛ وعَلِمَ عَلِيٌّ رضى الله عنههَوى أهلِ الرَّقَّةِ في مُعاوِيَةَ ، فَتَرَكَهُم ونادى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نَمضي لِكَي نَعبُرَ عَلى جِسرِ مَنبِجٍ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الأَشتَرُ إلى أهلِ الرَّقَّةِ مغُضِبا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أهلَ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تَعقِدوا لِأَميرِ المُؤمِنينَ جِسرا لَاُجَرِّدَنَّ فيكُمُ السَّيفَ ولَأَقتُلَنَّ الرِّجالَ ولَأَحوِيَنَّ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أهلُ الرَّقَّةِ ذلِكَ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الأَشتَرَ وَاللّهِ يوفي بِما يَقولُ ؛ ثُمَّ إنَّهُم رَكِبوا خَلفَ عَلِيِّ بنِ أبي طالِبٍ فَرَدّوهُ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عاقِدونَ لَكَ جِسرا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عَلِيٌّ إلَى الرَّقَّةِ ، وعَقَدوا لَهُ جِسرا عَلَى الفُراتِ ، ونادى في أصحابِهِ أنِ اركَبوا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النّاسُ وعَبَرَتِ الأَثقالُ كُلُّها ، وعَبَرَ النّاسُ بِأَجمَعِهِم ، وعَلِيٌّ واقِفٌ في ألفِ فارِسٍ مِن أصحابِهِ ، ثُمَّ عَبَرَ آخِرَ النّاسِ </w:t>
      </w:r>
      <w:r>
        <w:rPr>
          <w:rFonts w:eastAsia="Amiri" w:cs="Amiri" w:ascii="Amiri" w:hAnsi="Amiri"/>
          <w:color w:val="111111"/>
          <w:sz w:val="28"/>
          <w:szCs w:val="28"/>
          <w:rtl w:val="true"/>
          <w:lang w:bidi="ar-SA"/>
        </w:rPr>
        <w:t xml:space="preserve">. </w:t>
      </w:r>
      <w:r>
        <w:rPr>
          <w:rStyle w:val="FootnoteAnchor"/>
        </w:rPr>
        <w:footnoteReference w:id="787"/>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كِتابُ الإِمامِ إلى مُعاوِيَةَ وجَوابُهُ</w:t>
      </w:r>
      <w:r>
        <w:rPr>
          <w:rFonts w:ascii="Amiri" w:hAnsi="Amiri" w:eastAsia="Amiri" w:cs="Amiri"/>
          <w:color w:val="111111"/>
          <w:sz w:val="28"/>
          <w:sz w:val="28"/>
          <w:szCs w:val="28"/>
          <w:lang w:bidi="ar-SA"/>
        </w:rPr>
        <w:t>۶۴۸۳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أبي الوداك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طائِفَةً مِن أصحابِ عَلِيٍّ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مُعاوِيَةَ وإلى مَن قِبَلَهُ مِن قَومِكَ بِكِتابٍ تَدعوهُم فيهِ إلَيكَ وتَأمُرُهُم بِتَركِ ماهُم فيهِ مِنَ الخَطَأِ فَإِنَّ الحُجَّةَ لَن تَزدادَ عَلَيهِم بِذلِكَ إلّا عِظَما ، فَكَتَبَ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عَبدِ اللّهِ عَلِيٍّ أميرِ المُؤمِنينَ إلى مُعاوِيَةَ وإلى مَن قِبَلَهُ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عَلَيكُم فَإِنّي أحمَدُ اللّهَ إلَيكُمُ اللّهَ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للّهِِ عِبادا آمَنوا بِالتَّنزيلِ ، وعَرَفُوا التَّأوِيلَ ، وفَقُهوا فِي الدِّينِ ، وبَيَّنَ اللّهُ فَضلَهُم فِي القُرآنِ الحَكيمِ ، وأنتُم في ذلِكَ الزَّمانِ أعداءٌ لِرَسولِ اللّهِ صَلَّى اللّهُ عَلَيهِ ، تُكَذِّبونَ بِالكِتابِ ، مُجمِعونَ عَلى حَربِ المُسلِمينَ ، مَن ثَقِفتُم مِنهُم حَبَستُموهُ أو عَذَّبتُموهُ أو قَتَلتُموهُ ، حَتّى أرادَ اللّهُ إعزازَ دينِهِ وإظهارَ رَسولِهِ ، ودَخَلَتِ العَرَبُ في دينِهِ أفواجا ، وأسلَمَت لَهُ هذِهِ الاُمَّةُ طَوعا وكَرها ، وكُنتُم مِمَّن دَخَلَ في هذَا الدّينِ إمّا رَغبَةً وإمّا رَهبَةً ، عَلى حينَ فازَ أهلُ السَّبقِ بِسَبقِهِم وفازَ المُهاجِرونَ الأَوَّلونَ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لِمَن لَيسَت لَهُ مِثلُ سَوابِقِهِم فِي الدّينِ ولا فَضائِلِهِم فِي الإِسلامِ ، أن يُنازِعَهُمُ الأَمرَ الَّذي هُم أهلُهُ وأولى بِهِ ، فَيَحوبَ </w:t>
      </w:r>
      <w:r>
        <w:rPr>
          <w:rStyle w:val="FootnoteAnchor"/>
          <w:rtl w:val="true"/>
        </w:rPr>
        <w:footnoteReference w:id="788"/>
      </w:r>
      <w:r>
        <w:rPr>
          <w:rFonts w:ascii="Amiri" w:hAnsi="Amiri" w:eastAsia="Amiri" w:cs="Amiri"/>
          <w:color w:val="111111"/>
          <w:sz w:val="28"/>
          <w:sz w:val="28"/>
          <w:szCs w:val="28"/>
          <w:rtl w:val="true"/>
          <w:lang w:bidi="ar-SA"/>
        </w:rPr>
        <w:t xml:space="preserve">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لِمَن كانَ لَهُ عَقلٌ أن يَجهَلَ قَدرَهُ ، ولا أن يَعدُوَ طَورَهُ ، ولا أن يُشقِيَ نَفسَهُ بِالتِماسِ ما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أولَى النّاسِ بِأَمرِ هذِهِ الاُمَّةِ قَديما وحَديثا ، أقرَبُها مِن رَسولِ اللّهِ صَلَّى اللّهُ عَلَيهِ ، وأعلَمُها بِالكِتابِ وأفقَهُها فِي الدّينِ ، وأوَّلُها إسلاما وأفضَلُها جِهادا وأشَدُّها بِما تُحَمِّلُهُ الرَّعِيَّةُ مِن أمورِهَا اضطِلاعا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الَّذي إلَيهِ تُرجَعونَ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تَلْبِسُواْ الْحَقَّ بِالْبَـطِـلِ وَ تَكْتُمُواْ الْحَقَّ وَ أَنتُمْ تَعْلَمُونَ</w:t>
      </w:r>
      <w:r>
        <w:rPr>
          <w:rFonts w:eastAsia="Amiri" w:cs="Amiri" w:ascii="Amiri" w:hAnsi="Amiri"/>
          <w:color w:val="111111"/>
          <w:sz w:val="28"/>
          <w:szCs w:val="28"/>
          <w:rtl w:val="true"/>
          <w:lang w:bidi="ar-SA"/>
        </w:rPr>
        <w:t xml:space="preserve">» . </w:t>
      </w:r>
      <w:r>
        <w:rPr>
          <w:rStyle w:val="FootnoteAnchor"/>
          <w:rtl w:val="true"/>
        </w:rPr>
        <w:footnoteReference w:id="789"/>
      </w:r>
      <w:r>
        <w:rPr>
          <w:rFonts w:ascii="Amiri" w:hAnsi="Amiri" w:eastAsia="Amiri" w:cs="Amiri"/>
          <w:color w:val="111111"/>
          <w:sz w:val="28"/>
          <w:sz w:val="28"/>
          <w:szCs w:val="28"/>
          <w:rtl w:val="true"/>
          <w:lang w:bidi="ar-SA"/>
        </w:rPr>
        <w:t xml:space="preserve">وَاعلَموا أنَّ خِيارَ عِبادِ اللّهِ الَّذيَن يَعمَلونَ بِما يَعلَمونَ ، وأنَّ شِرارَهُمُ الجُهّالُ الَّذينَ يُنازِعونَ بِالجَهلِ أهلَ العِلمِ ، فَإِنَّ لِلعالِمِ بِعِلمِهِ فَضلاً ، وإنَّ الجاهِلَ لَن يَزدادَ بِمُنازَعَةِ العالِمِ إلّا جَهلاً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وإنّي أدعوكُم إلى كِتابِ اللّهِ وسُنَّةِ نَبِيِّهِ صَلَّى اللّهُ عَلَيهِ ، وحَقنِ دِماءِ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قَبِلتُم أصَبتُم رُشدَكُم ، وَاهتَدَيتُم لِحَظِّكُم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أبَيتُم إلَا الفُرقَةَ وشَقَّ عَصا هذِهِ الاُمَّةِ فَلَن تَزدادوا مِنَ اللّهِ إلّا بُعدا ، ولَن يَزدادَ الرَّبُّ عَلَيكُم إلّا سُخطا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بَيني وبَينَ قَيسٍ عِتابٌ</w:t>
      </w:r>
    </w:p>
    <w:p>
      <w:pPr>
        <w:pStyle w:val="BookText"/>
        <w:rPr/>
      </w:pPr>
      <w:r>
        <w:rPr>
          <w:rFonts w:ascii="Amiri" w:hAnsi="Amiri" w:eastAsia="Amiri" w:cs="Amiri"/>
          <w:color w:val="111111"/>
          <w:sz w:val="28"/>
          <w:sz w:val="28"/>
          <w:szCs w:val="28"/>
          <w:rtl w:val="true"/>
          <w:lang w:bidi="ar-SA"/>
        </w:rPr>
        <w:t>غَيرُ طَعنِ الكُلى وضَربِ الرِّقابِ</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تَهْدِى مَنْ أَحْبَبْتَ وَ لَـكِنَّ اللَّهَ يَهْدِى مَن يَشَآءُ وَ هُوَ أَعْلَمُ بِالْمُهْتَدِينَ</w:t>
      </w:r>
      <w:r>
        <w:rPr>
          <w:rFonts w:eastAsia="Amiri" w:cs="Amiri" w:ascii="Amiri" w:hAnsi="Amiri"/>
          <w:color w:val="111111"/>
          <w:sz w:val="28"/>
          <w:szCs w:val="28"/>
          <w:rtl w:val="true"/>
          <w:lang w:bidi="ar-SA"/>
        </w:rPr>
        <w:t xml:space="preserve">» . </w:t>
      </w:r>
      <w:r>
        <w:rPr>
          <w:rStyle w:val="FootnoteAnchor"/>
          <w:rtl w:val="true"/>
        </w:rPr>
        <w:footnoteReference w:id="790"/>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bookmarkStart w:id="535" w:name="pg12811_170110"/>
    </w:p>
    <w:p>
      <w:pPr>
        <w:pStyle w:val="Heading6"/>
        <w:numPr>
          <w:ilvl w:val="5"/>
          <w:numId w:val="1"/>
        </w:numPr>
        <w:rPr/>
      </w:pPr>
      <w:bookmarkStart w:id="536" w:name="__RefHeading___Toc1724666_3224264995"/>
      <w:bookmarkStart w:id="537" w:name="_Toc192"/>
      <w:bookmarkEnd w:id="535"/>
      <w:bookmarkEnd w:id="536"/>
      <w:r>
        <w:rPr/>
        <w:t>۶</w:t>
      </w:r>
      <w:r>
        <w:rPr>
          <w:rtl w:val="true"/>
        </w:rPr>
        <w:t xml:space="preserve"> </w:t>
      </w:r>
      <w:r>
        <w:rPr>
          <w:rtl w:val="true"/>
        </w:rPr>
        <w:t xml:space="preserve">/ </w:t>
      </w:r>
      <w:r>
        <w:rPr/>
        <w:t>۱۰</w:t>
      </w:r>
      <w:r>
        <w:rPr>
          <w:rtl w:val="true"/>
        </w:rPr>
        <w:t xml:space="preserve"> نامه امام به معاويه و پاسخ وى</w:t>
      </w:r>
      <w:bookmarkEnd w:id="537"/>
    </w:p>
    <w:p>
      <w:pPr>
        <w:pStyle w:val="BookText"/>
        <w:rPr/>
      </w:pPr>
      <w:r>
        <w:rPr>
          <w:rFonts w:ascii="IRNazanin" w:hAnsi="IRNazanin" w:eastAsia="IRNazanin"/>
          <w:color w:val="111111"/>
          <w:sz w:val="28"/>
          <w:sz w:val="28"/>
          <w:szCs w:val="28"/>
          <w:lang w:bidi="fa-IR"/>
        </w:rPr>
        <w:t>۶۴۸۲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عبد اللّه بن جندب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رَقّه بانگ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نهر برايم پُلى بربنديد تا من و يارانم از آن گذشته ، به نبردِ معاويه رويم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از اين كار ، سر باز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مى دانست كه مردم رقّه هواخواهِ معاويه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را وا نهاد و به يارانش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مى گذريم تا بر پل مَنبِج </w:t>
      </w:r>
      <w:r>
        <w:rPr>
          <w:rStyle w:val="FootnoteAnchor"/>
          <w:rtl w:val="true"/>
        </w:rPr>
        <w:footnoteReference w:id="792"/>
      </w:r>
      <w:r>
        <w:rPr>
          <w:rFonts w:ascii="IRNazanin" w:hAnsi="IRNazanin" w:eastAsia="IRNazanin"/>
          <w:color w:val="111111"/>
          <w:sz w:val="28"/>
          <w:sz w:val="28"/>
          <w:szCs w:val="28"/>
          <w:rtl w:val="true"/>
          <w:lang w:bidi="fa-IR"/>
        </w:rPr>
        <w:t>بربگذريم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اَشتر ، خشمگينانه به سوى مردم رَقّه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سوگند ، اگر براى امير مؤمنان پُلى برنبنديد ، بر شما شمشير كشيده ، مردان را مى كشم و دارايى ها را تصاحب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كه مردم رقّه اين سخن را شنيدند ، برخى به برخى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 را كه اشتر به آنچه بگويد ،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سواره در پى على بن ابى طالب عليه السلام شدند و او را بازگردانده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كه ما برايت پُلى بر مى بنديم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عليه السلام به رقّه بازگشت و براى او پلى بر فرات بربستند و او در ميان يارانش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سپاه سوار شدند و بارها عبور يافت و همگان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هزار سوار از يارانش ايستاد و سپس آخر از همه عبور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نامه امام به معاويه و پاسخ وى</w:t>
      </w:r>
      <w:r>
        <w:rPr>
          <w:rFonts w:ascii="IRNazanin" w:hAnsi="IRNazanin" w:eastAsia="IRNazanin"/>
          <w:color w:val="111111"/>
          <w:sz w:val="28"/>
          <w:sz w:val="28"/>
          <w:szCs w:val="28"/>
          <w:lang w:bidi="fa-IR"/>
        </w:rPr>
        <w:t>۶۴۸۲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وَصاياهُ لعبدِ اللّه ِ بنِ جُندَبٍ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صِفّينـ به نقل از ابو وداك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ياران على عليه السلام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و قريشيانِ پيرامونش نامه اى بنويس و ايشان را به سوى خويش فرا خوان و فرمانشان ده كه از خطايى كه در آن اند ، دست كشند كه بدين سان ، حجّت بزرگ بر آنان تمام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به ايشان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 على امير مؤمنان ، به معاويه و قريشيانِ پيرامونش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درود بر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نامه اى كه نزدتان مى فرستم ، خدايى را كه معبودى جز او نيست ، ستايش مى كنم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 خداى را بندگانى است كه به قرآن ايمان آورده ، با تأويل آن آشنايند ؛ دين را ژرفكاوانه مى شناسند ؛ و خداوند در قرآنِ حكمتمند ، فضل خويش را برايشان آشكار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 شما دشمنان پيامبر خدا بوديد ، قرآن را ناراست مى شمرديد ، بر جنگ با مسلمانان همدست مى شديد و هر مسلمانى را كه مى يافتيد ، در بند مى كشيديد يا عذاب مى كرديد يا مى كشتيد ، تا آن گاه كه خداوند مقرّر فرمود دينش را سرافرازى بخشد و پيامبرش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چيره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اعراب ، گروه گروه در دين او در آمدند و اين امّت ، خواسته و ناخواسته ، تسليم وى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از كسانى بوديد كه در اين دين درآمدند ، خواه به رغبت و خواه از سر بيم ، و در اين حال ، پيش 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سابقه شان ، و مهاجران اوّل ، به فضلشان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كه نه سابقه ديندارى و نه فضل مسلمانىِ ايشان را دارد ، نمى سزد كه با ايشان در امر خلافت ـ كه خود شايسته و سزاوارِ آن اند ـ ، به كشمكش برخيزد و آلوده گناه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كه خِرَد دارد ، نمى سزد كه قدر خويش نشناسد و از حدّ خود پا فراتر نهد و خود را در طلبِ چيزى كه از آنِ او نيست ، به زحمت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سزاوارترينِ مردم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اين امّت ، چه ديروز و چه امروز ، كسى است كه بيش از همه به پيامبر خدا نزديك باشد ؛ با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آشناتر و در دين ، ژرفكاوتر باشد ؛ نخستين پذيرنده اسلام و برترين مجاهد و تحمّل پذيرترين كس براى بار مسئوليت اداره اين 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پروا كنيد خدايى را كه به سويش باز مى گرديد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را به باطل درنياميزيد ، و حق را نپوشانيد ، در حالى كه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بدانيد كه بندگان برگزيده خدا آنان اند كه به آنچه مى دانند ، عمل مى كنند ؛ و بدترين بندگان خدا كسانى هستند كه با نادانى ، به نزاعِ دانايان مى روند ، كه دانا را از رهگذر علمش فضلى است و نادان ، با رفتن به نزاعِ دانا ، تنها بر نادانى خويش مى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كتاب خدا و سنّت پيامبرش و پاس داشتنِ خون اين امّت فرا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بپذيريد ، راه رشد را يافته و به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رهنمون شده ايد ؛ و اگر جز پراكنده ساختن و شكستنِ ابزار قدرت اين امّت را نخواهيد ، پس ، از خدا دورتر مى شويد و پروردگار ، خشمش را بر شما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معاويه به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به راستى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من و قيس ، گلايه اى نيست</w:t>
      </w:r>
    </w:p>
    <w:p>
      <w:pPr>
        <w:pStyle w:val="BookText"/>
        <w:rPr/>
      </w:pPr>
      <w:r>
        <w:rPr>
          <w:rFonts w:ascii="IRNazanin" w:hAnsi="IRNazanin" w:eastAsia="IRNazanin"/>
          <w:color w:val="111111"/>
          <w:sz w:val="28"/>
          <w:sz w:val="28"/>
          <w:szCs w:val="28"/>
          <w:rtl w:val="true"/>
          <w:lang w:bidi="fa-IR"/>
        </w:rPr>
        <w:t xml:space="preserve">جز قُلوه ها را به نيزه كوفتن و گردن ها را به شمشير زدن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كلام خدا استناد نمود و در پاسخش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كه مى خواهى ، نمى توانى هدايت كرد ؛ بلكه خداوند ، هر كه را خواهد هدايت كند ، و او داناتر است كه هدايت پذير كيست</w:t>
      </w:r>
      <w:r>
        <w:rPr>
          <w:rFonts w:eastAsia="IRNazanin" w:cs="IRNazanin"/>
          <w:color w:val="111111"/>
          <w:sz w:val="28"/>
          <w:szCs w:val="28"/>
          <w:rtl w:val="true"/>
          <w:lang w:bidi="fa-IR"/>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الأَشتَرُ عَلى مُقَدِّمَةِ جَيشِ الإِمامِ</w:t>
      </w:r>
      <w:r>
        <w:rPr>
          <w:rFonts w:ascii="Amiri" w:hAnsi="Amiri" w:eastAsia="Amiri" w:cs="Amiri"/>
          <w:color w:val="111111"/>
          <w:sz w:val="28"/>
          <w:sz w:val="28"/>
          <w:szCs w:val="28"/>
          <w:lang w:bidi="ar-SA"/>
        </w:rPr>
        <w:t>۶۴۸۰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لأبي بصيرٍ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خالد بن قطن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لَمّا قَطَعَ الفُراتَ دَعا زِيادَ بنَ النَّضرِ وشُرَيحَ بنَ هانِئٍ فَسَرَّحَهُما أمامَهُ نَحوَ مُعاوِيَةَ عَلى حالِهِمَا الَّتي كانا خَرَجا عَلَيها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كانا حَيثُ سَرَّحَهُما مِنَ الكوفَةِ أخَذا عَلى شاطِئِ الفُراتِ مِن قِبَلِ البَرِّ مِمّا يَلِي الكوفَةَ حَتّى بَلَغا عاناتٍ ، </w:t>
      </w:r>
      <w:r>
        <w:rPr>
          <w:rStyle w:val="FootnoteAnchor"/>
          <w:rtl w:val="true"/>
        </w:rPr>
        <w:footnoteReference w:id="793"/>
      </w:r>
      <w:r>
        <w:rPr>
          <w:rFonts w:ascii="Amiri" w:hAnsi="Amiri" w:eastAsia="Amiri" w:cs="Amiri"/>
          <w:color w:val="111111"/>
          <w:sz w:val="28"/>
          <w:sz w:val="28"/>
          <w:szCs w:val="28"/>
          <w:rtl w:val="true"/>
          <w:lang w:bidi="ar-SA"/>
        </w:rPr>
        <w:t xml:space="preserve">فَبَلَغَهُما أخذُ عَلِيٍّ عَلى طَريقِ الجَزيرَةِ ، وبَلَغَهُما أنَّ مُعاوِيَةَ قَد أقبَلَ مِن دِمَشقَ في جُنودِ أهلِ الشّامِ لِاستِقبالِ عَلِيٍّ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هذا لَنا بِرَأيٍ أن نَسيرَ وبَينَنا وبَينَ المُسلِمينَ وأميرِ المُؤمِنينَ هذَا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خَيرٌ في أن نَلقى جُنودَ أهلِ الشّامِ بِقِلَّةِ مَن مَعَنا مُنقَطِعينِ مِنَ العَدَدِ وَالمَدَدِ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لِيَعبُروا مِن عاناتٍ ، فَمَنَعَهُم أهلُ عاناتٍ وحَبَسوا عَنهُمُ السُّفُنَ ، فَأَقبَلوا راجِعينَ حَتّى عَبَروا مِن هِيتَ ، </w:t>
      </w:r>
      <w:r>
        <w:rPr>
          <w:rStyle w:val="FootnoteAnchor"/>
          <w:rtl w:val="true"/>
        </w:rPr>
        <w:footnoteReference w:id="794"/>
      </w:r>
      <w:r>
        <w:rPr>
          <w:rFonts w:ascii="Amiri" w:hAnsi="Amiri" w:eastAsia="Amiri" w:cs="Amiri"/>
          <w:color w:val="111111"/>
          <w:sz w:val="28"/>
          <w:sz w:val="28"/>
          <w:szCs w:val="28"/>
          <w:rtl w:val="true"/>
          <w:lang w:bidi="ar-SA"/>
        </w:rPr>
        <w:t xml:space="preserve">ثُمَّ لَحِقوا عَلِيّا بِقَريَةٍ دونَ قَرقِيسِياءَ </w:t>
      </w:r>
      <w:r>
        <w:rPr>
          <w:rStyle w:val="FootnoteAnchor"/>
          <w:rtl w:val="true"/>
        </w:rPr>
        <w:footnoteReference w:id="795"/>
      </w:r>
      <w:r>
        <w:rPr>
          <w:rFonts w:ascii="Amiri" w:hAnsi="Amiri" w:eastAsia="Amiri" w:cs="Amiri"/>
          <w:color w:val="111111"/>
          <w:sz w:val="28"/>
          <w:sz w:val="28"/>
          <w:szCs w:val="28"/>
          <w:rtl w:val="true"/>
          <w:lang w:bidi="ar-SA"/>
        </w:rPr>
        <w:t xml:space="preserve">وقَد أرادوا أهلَ عاناتٍ فَتَحَصَّنوا وفَرّوا ، ولَمّا لَحِقَتِ المُقَدِّمَةُ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مُقَدِّمَتي تَأتيني مِن وَرائي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إلَيهِ زِيادُ بنُ النَّضرِ الحارِثِيُّ وشُرَيحُ بنُ هانِئٍ فَأَخبَراهُ بِالَّذي رَأَيا حينَ بَلَغَهُما مِنَ الأَمرِ ما بَلَغَهُما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عَلِيٌّ فَلَمّا عَبَرَ الفُراتَ قَدَّمَهُما أمامَهُ نَحوَ مُعاوِيَةَ ، فَلَمّا انتَهَيا إلى سورِ الرّومِ لَقِيَهُما أبُوالأَعوَرِ السُّلَمِيُّ عَمرُو بنُ سُفيانَ في جُندٍ مِن أهلِ الشّامِ ، فَأَرسَلا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لَقِينا أبَا الأَعوَرِ السُّلَمِيَّ في جُندٍ مِن أهلِ الشّامِ وقَد دَعَوناهُم فَلَم يُجِبنا مِنهُم أحَدٌ فَمُرنا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عَلِيٌّ إلَى الأَشتَرِ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مالِكُ ، إنَّ زِيادا وشُرَيحا أرسَلا إلَيَّ يُعلِماني أنَّهُما لَقِيا أبَا الأَعوَرِ السُّلَمِيَّ في جَمعٍ مِن أهلِ الشّامِ ، وأنبَأَنِي الرَّسولُ أنَّهُ تَرَكَهُم مُتَواقِفينَ ، فَالنَّجاءَ إلى أصحابِكَ النَّجاءَ ، فَإِذا قَدِمتَ عَلَيهِم فَأَنتَ عَلَيهِم وإيّاكَ أن تَبدَأَ القَومَ بِقِتالٍ إلّا أن يَبدَؤوكَ حَتّى تَلقاهُم فَتَدعُوَهُم وتَسمَعَ ، ولا يَجرِمَنَّكَ شَنَآنُهُم عَلى قِتالِهِم قَبلَ دُعائِهِم وَالإِعذارِ إلَيهِم مَرَّةً بَعدَ مَرَّةٍ ، وَاجعَل عَلى مَيمَنَتِكَ زِيادا وعَلى مَيسَرَتِكَ شُرَيحا وقِف مِن أصحابِكَ وَسَطا ، ولا تَدنُ مِنهُم دُنوَّ مَن يُريدُ أن يُنشِبَ الحَربَ ، ولا تَباعَد مِنهُم بُعدَ مَن يَهابُ البَأسَ حَتّى أقدَمَ عَلَيكَ ، فَإِنّي حَثيثُ السَّيرِ في أثَرِكَ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الرَّسولُ الحارِثَ بنَ جُمهانَ الجُعفِيَّ فَكَتَبَ عَلِيٌّ إلى زِيادٍ وشُرَيحٍ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فَإِنّي قَد أمَّرتُ عَلَيكُما مالِكا فَاسمَعا لَهُ وأطيعا ، فَإِنَّهُ مِمَّن لا يُخافُ رَهَقُهُ ولا سِقاطُهُ ولا بُطؤُهُ عَمَّا الإِسراعُ إلَيهِ أحزَمُ ، ولَا الإِسراعُ إلَى مَا الإِبطاءُ عَنهُ أمثَلُ ، وقَد أمَرتُهُ بِمِثلِ الَّذي كُنتُ أمَرتُكُما بِهِ ألّا يَبدَأَ القَومَ حَتّى يَلقاهُم فَيَدعُوَهُم ويُعذِرَ إلَيهِم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bookmarkStart w:id="538" w:name="pg12811_170114"/>
    </w:p>
    <w:p>
      <w:pPr>
        <w:pStyle w:val="Heading6"/>
        <w:numPr>
          <w:ilvl w:val="5"/>
          <w:numId w:val="1"/>
        </w:numPr>
        <w:rPr/>
      </w:pPr>
      <w:bookmarkStart w:id="539" w:name="__RefHeading___Toc1724668_3224264995"/>
      <w:bookmarkStart w:id="540" w:name="_Toc193"/>
      <w:bookmarkEnd w:id="538"/>
      <w:bookmarkEnd w:id="539"/>
      <w:r>
        <w:rPr/>
        <w:t>۶</w:t>
      </w:r>
      <w:r>
        <w:rPr>
          <w:rtl w:val="true"/>
        </w:rPr>
        <w:t xml:space="preserve"> </w:t>
      </w:r>
      <w:r>
        <w:rPr>
          <w:rtl w:val="true"/>
        </w:rPr>
        <w:t xml:space="preserve">/ </w:t>
      </w:r>
      <w:r>
        <w:rPr/>
        <w:t>۱۱</w:t>
      </w:r>
      <w:r>
        <w:rPr>
          <w:rtl w:val="true"/>
        </w:rPr>
        <w:t xml:space="preserve"> اَشتر ، فرمانده پيش قراولان سپاه امام</w:t>
      </w:r>
      <w:bookmarkEnd w:id="54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اَشتر ، فرمانده پيش قراولان سپاه امام</w:t>
      </w:r>
      <w:r>
        <w:rPr>
          <w:rFonts w:ascii="IRNazanin" w:hAnsi="IRNazanin" w:eastAsia="IRNazanin"/>
          <w:color w:val="111111"/>
          <w:sz w:val="28"/>
          <w:sz w:val="28"/>
          <w:szCs w:val="28"/>
          <w:lang w:bidi="fa-IR"/>
        </w:rPr>
        <w:t>۶۴۷۷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خالد بن قُطْن حارثى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على عليه السلام از فرات برگذشت ، زياد ابن نضر و شريح بن هانى را فرا خواند و با همان حال كه از كوفه بيرون شده بودند ، به سوى معاويه روانه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 پس از آن كه امام عليه السلام از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روانه شان كرد ، كناره فرات را در خشكى از جانب كوفه در پيش گرفتند تا به عانات </w:t>
      </w:r>
      <w:r>
        <w:rPr>
          <w:rStyle w:val="FootnoteAnchor"/>
          <w:rtl w:val="true"/>
        </w:rPr>
        <w:footnoteReference w:id="797"/>
      </w:r>
      <w:r>
        <w:rPr>
          <w:rFonts w:ascii="IRNazanin" w:hAnsi="IRNazanin" w:eastAsia="IRNazanin"/>
          <w:color w:val="111111"/>
          <w:sz w:val="28"/>
          <w:sz w:val="28"/>
          <w:szCs w:val="28"/>
          <w:rtl w:val="true"/>
          <w:lang w:bidi="fa-IR"/>
        </w:rPr>
        <w:t xml:space="preserve">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 خبر يافتند كه على عليه السلام راه جزيره را در پيش گرفته و معاويه با سپاه شام ، از سوى دمشق به رويارويى با على عليه السلام مى 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خدا سوگند ، اين خردمندانه نيست كه ما به راه ادامه دهيم ، حال آن كه اين رود ميان ما و مسلمانان و امير مؤمنان ، فاصله اندازد ؛ و خير ما در آن نيست كه با شمارِ كم و بدون نيرو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پشتيبانى ، با سپاه شام رويارو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راه شدند تا از عانات عبور كنند ؛ امّا مردمِ عانات ، ايشان را باز داشتند و كشتى ها را از آنان دور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بازگشتند تا از هيت </w:t>
      </w:r>
      <w:r>
        <w:rPr>
          <w:rStyle w:val="FootnoteAnchor"/>
          <w:rtl w:val="true"/>
        </w:rPr>
        <w:footnoteReference w:id="798"/>
      </w:r>
      <w:r>
        <w:rPr>
          <w:rFonts w:ascii="IRNazanin" w:hAnsi="IRNazanin" w:eastAsia="IRNazanin"/>
          <w:color w:val="111111"/>
          <w:sz w:val="28"/>
          <w:sz w:val="28"/>
          <w:szCs w:val="28"/>
          <w:rtl w:val="true"/>
          <w:lang w:bidi="fa-IR"/>
        </w:rPr>
        <w:t xml:space="preserve">برگذشتند و در روستايى فرو دستِ قَرقيسيا </w:t>
      </w:r>
      <w:r>
        <w:rPr>
          <w:rStyle w:val="FootnoteAnchor"/>
          <w:rtl w:val="true"/>
        </w:rPr>
        <w:footnoteReference w:id="799"/>
      </w:r>
      <w:r>
        <w:rPr>
          <w:rFonts w:ascii="IRNazanin" w:hAnsi="IRNazanin" w:eastAsia="IRNazanin"/>
          <w:color w:val="111111"/>
          <w:sz w:val="28"/>
          <w:sz w:val="28"/>
          <w:szCs w:val="28"/>
          <w:rtl w:val="true"/>
          <w:lang w:bidi="fa-IR"/>
        </w:rPr>
        <w:t xml:space="preserve">به على عليه السلام پيوستند و آن گاه قصدِ مردمِ عانات كردند ؛ امّا ايشان پناه گرفته ،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پيش قراولان سپاه به على عليه السلام پيوستند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قراولان سپاهم ، از پىِ من مى آيند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زياد بن نضر حارثى و شريح بن هانى نزد وى آمدند و آنچه را به هنگام دريافت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امام عليه السلام و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انديشيده بودند ، به او گزارش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انديشيديد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كه على عليه السلام از فرات گذشت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پيشاپيشِ خود ، به سوى معاويه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دو به سور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 ابو اَعور عمرو بن سفيان سُلَمى با لشكرى از شاميان روياروى ايشان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به على عليه السلام گزارش نوشتند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ابو اَعوَر سُلَمى همراهِ لشكرى از شاميان ، برخورده 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خوانده ايم ؛ امّا هيچ يك از ايشان دعوت ما را نپذيرفته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فرمان ده كه چه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به مالك اَشتر ، چنين پيغام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و شريح به من گزارش كرده اند كه ابو اعور سُلَمى را با گروهى از سپاه شام ديدار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به من خبر داده كه آنان را در حالى ترك گفته كه روياروى يكديگر صف آراسته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 به سوى يارانت ؛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ايشان رسيدى ، فرماندهى شان در عهده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آغازكننده جنگ باشى ، مگر آن كه ايشان جنگ را بياغازند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به نبرد پردازى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كه آنان را ديدار كنى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فراخوانى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بشنوى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دشمنى با ايشان ، نبايد تو را به جنگ با آنان وا دارد ، مگر آن كه نخستْ ايشان را فرا خوانى و چند بار بر آنان حجّت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را بر جناح راست و شريح را بر جناح چپ سپاهت بگمار و خود ، ميانه سپاهت را به دست گير ؛ و همچون كسى كه قصد جنگ افروزى دارد، نزديكشان مشو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كسى كه از ترس دشوارى و درگيرى مى گريزد، از ايشان دور نمان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 به تو برسم ؛ كه ـ اگر خدا خواهد ـ شتابان به دنبالت خواهم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جمهان جُعفى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على عليه السلام به زياد و شريح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من مالك را به فرماندهىِ شما گماشته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او سخن بشنويد و به فرمانش گردن نهيد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نه بيمِ كم خِردى و لغزيدن بر او مى رود ، نه درنگ ورزيدن در كارى كه بايسته شتاب است ، و نه شتاب كردن در كارى كه شايسته درنگ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همچنان كه به شما فرمان داده بودم ، فرمان داده ام كه جنگ را نياغازد ، مگر آن كه نخست با گروه مقابل ديدار كرده ،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فراخوانده ، حجّت را بر آنان تمام كند</w:t>
      </w:r>
      <w:r>
        <w:rPr>
          <w:rFonts w:eastAsia="IRNazanin" w:cs="IRNazanin"/>
          <w:color w:val="111111"/>
          <w:sz w:val="28"/>
          <w:szCs w:val="28"/>
          <w:rtl w:val="true"/>
          <w:lang w:bidi="fa-IR"/>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مُواجَهَةُ مُقَدِّمَةِ الجَيشَينِ</w:t>
      </w:r>
      <w:r>
        <w:rPr>
          <w:rFonts w:ascii="Amiri" w:hAnsi="Amiri" w:eastAsia="Amiri" w:cs="Amiri"/>
          <w:color w:val="111111"/>
          <w:sz w:val="28"/>
          <w:sz w:val="28"/>
          <w:szCs w:val="28"/>
          <w:lang w:bidi="ar-SA"/>
        </w:rPr>
        <w:t>۶۴۷۹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خالد بن قطن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الأَشتَرُ حَتّى قَدِمَ عَلَى القَومِ ، فَاتَّبَعَ ما أمَرَهُ عَلِيٌّ وكَفَّ عَنِ القِتالِ ، فَلَم يَزالوا مُتَواقِفينَ حَتّى إذا كانَ عِندَ المَساءِ حَمَلَ عَلَيهِم أبُوالأَعوَرِ السُّلَمِيُّ ، فَثَبَتوا لَهُ وَاضطَرَبوا ساعَةً ، ثُمَّ إنَّ أهلَ الشّامِ 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إلَيهِم مِنَ الغَدِ هاشِمُ بنُ عُتبَةَ الزُّهرِيُّ في خَيلٍ ورِجالٍ حَسَنٍ عَدَدُها وعُدَّتُها ، وخَرَجَ إلَيهِ أبُوالأَعوَرِ فَاقتَتَلوا يَومَهُم ذلِكَ ، تَحمِلُ الخَيلُ عَلَى الخَيلِ وَالرِّجالُ عَلَى الرِّجالِ ، وصَبَرَ القَومُ بَعضُهُم لِبَعضٍ ثُمَّ انصَرَفوا ، وحَمَلَ عَلَيهِمُ الأَشتَرُ فَقُتِلَ عَبدُ اللّهِ بنُ المُنذِرِ التَّنوخِيُّ قَتَلَهُ يَومَئِذٍ ظَبيانُ بنُ عَمّارٍ التَّميمِيُّ وما هُوَ إلّا فَتىً حَدَثٌ وإن كانَ التَّنوخِيُّ لَفارِسَ أهلِ الشّامِ ، وأخَذَ الأَشتَرُ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أبَا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أبَا الأَعوَرِ دَعَا النّاسَ فَرَجَعوا نَحوَهُ ، فَوَقَفَ مِن وَراءِ المَكانِ الَّذي كانَ فيهِ أوَّلَ مَرَّةٍ ، وجاءَ الأَشتَرُ حَتّى صَفَّ أصحابَهُ فِي المَكانِ الَّذي كانَ فيهِ أبُوالأَعوَرِ ، فَقالَ الأَشتَرُ لِسِنانِ بنِ مالِكٍ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أبِي الأَعوَرِ فَادعُهُ إلَى المُبارَزَةِ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مُبارَزَتي أو مُبارَزَتِكَ ؟ 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أمَرتُكَ بِمُبارَزَتِهِ فَعَلتَ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 لَو أمَرتَني أن أعتَرِضَ صَفَّهُم بِسَيفي ما رَجَعتُ أبَدا حَتّى أضرِبَ بِسَيفي في صَفِّهِم ، 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أطالَ اللّهُ بَقاءَكَ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 ازدَدتُ رَغبَةً فيكَ لا أمَرتُكَ بِمُبارَزَتِهِ إنّما أمَرتُكَ أن تَدعُوَهُ إلى مُبارَزَتي ، إنَّهُ لا يَبرُزُ إن كانَ ذلِكَ مِن شَأنِهِ إلّا لِذَوِي الأَسنانِ وَالكَفاءَةِ وَالشَّرَفِ ، وأنتَ ـ لِرَبِّكَ الحَمدُ ـ مِن أهلِ الكَفاءَةِ والشَّرَفِ غَيرَ أنَّكَ فَتىً حَدَثُ السِّنِ ، فَلَيسَ بِمُبارِزِ الأَحداثِ ولكِنِ ادعُهُ إلى مُبارَزَتي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آمِنوني فَإِنّي رَسولٌ فَاُومِنَ ، فَجاءَ حَتَّى انتَهى إلى أبِي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النَّضرُ بنُ صالِحٍ أبو زُهَيرٍ العَبِسيُّ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الأَشتَرَ يَدعوكَ إلى مُبارَزَتِهِ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عَنّي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خَفَّةَ الأَشتَرِ وسوءَ رَأيِهِ هُوَ حَمَلَهُ عَلى إجلاءِ عُمّالِ ابنِ عَفّانَ مِنَ العِراقِ ، وَانتِزاؤُهُ عَلَيهِ يُقَبِّحُ مَحاسِنَهُ ، ومِن خِفَّةِ الأَشتَرِ وسوءِ رَأيِهِ أن سارَ إلَى ابنِ عَفّانَ في دارِهِ وقَرارِهِ حَتّى قَتَلَهُ ، فيمَن قَتَلَهُ فَأَصبَحَ مُتَّبَعا بِدَمِهِ ، ألا لا حاجَةَ لي في مُبارَزَتِهِ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تَكَلَّمتَ فَاسمَع حَتّى اُجيَبَك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لا حاجَةَ لي فِي الاِستِماعِ مِنكَ ولا في جَوابِكَ ، اذهَب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بي أصحابُهُ فَانصَرَفتُ عَنهُ ، ولَو سَمِعَ إلَيَّ لَأَخبَرتُهُ بِعُذرِ صاحِبي وحُجَّتِهِ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الأَشتَرِ فَأَخبَرتُهُ أنَّهُ قَد أبَى المُبارَزَةَ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نَظَرَ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فَواقَفناهُم حَتّى حَجَزَ اللَّيلُ بَينَنا وبَينَهم وَبِتنا مُتَحارِسينَ ، فَلَمّا أصبَحنا نَظَرنا فَإِذَا القَومُ قَدِ انصَرَفوا مِن تَحتِ لَيلَتِهِم ، ويُصَبِّحُنا عَلِيُّ بنُ أبي طالِبٍ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الأَشتَرُ فيمَن كانَ مَعَهُ في تِلكَ المُقَدِّمَةِ حَتَّى انتَهى إلى مُعاوِيَةَ فَواقَفَهُ ، وجاءَ عَلِيٌّ في أثَرِهِ فَلَحِقَ بِالأَشتَرِ سَريعا فَوَقَفَ وتَواقَفوا طَويلاً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bookmarkStart w:id="541" w:name="pg12811_170118"/>
    </w:p>
    <w:p>
      <w:pPr>
        <w:pStyle w:val="Heading6"/>
        <w:numPr>
          <w:ilvl w:val="5"/>
          <w:numId w:val="1"/>
        </w:numPr>
        <w:rPr/>
      </w:pPr>
      <w:bookmarkStart w:id="542" w:name="__RefHeading___Toc1724670_3224264995"/>
      <w:bookmarkStart w:id="543" w:name="_Toc194"/>
      <w:bookmarkEnd w:id="541"/>
      <w:bookmarkEnd w:id="542"/>
      <w:r>
        <w:rPr/>
        <w:t>۶</w:t>
      </w:r>
      <w:r>
        <w:rPr>
          <w:rtl w:val="true"/>
        </w:rPr>
        <w:t xml:space="preserve"> </w:t>
      </w:r>
      <w:r>
        <w:rPr>
          <w:rtl w:val="true"/>
        </w:rPr>
        <w:t xml:space="preserve">/ </w:t>
      </w:r>
      <w:r>
        <w:rPr/>
        <w:t>۱۲</w:t>
      </w:r>
      <w:r>
        <w:rPr>
          <w:rtl w:val="true"/>
        </w:rPr>
        <w:t xml:space="preserve"> رويارويىِ پيش قراولان هر دو سپاه</w:t>
      </w:r>
      <w:bookmarkEnd w:id="54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رويارويىِ پيش قراولان هر دو سپاه</w:t>
      </w:r>
      <w:r>
        <w:rPr>
          <w:rFonts w:ascii="IRNazanin" w:hAnsi="IRNazanin" w:eastAsia="IRNazanin"/>
          <w:color w:val="111111"/>
          <w:sz w:val="28"/>
          <w:sz w:val="28"/>
          <w:szCs w:val="28"/>
          <w:lang w:bidi="fa-IR"/>
        </w:rPr>
        <w:t>۶۴۷۶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خالد بن قُطْن حارثى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در راه شد تا به شاميان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على عليه السلام پيروى كرد و در جنگ ، پيش گام نشد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روياروىِ هم صف آراستند تا عصرگاهان كه ابو اعور سُلَمى به سپاه اشتر هجوم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برابر وى پايدارى كردند و ساعتى به نبرد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شاميان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صبحگاهانِ روز بعد ، هاشم بن عُتبه زُهْرى با سواران و پيادگانى پُرشمار و مجهّز به ايشان هجوم بردند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اَعوَر به ميدان وى آمد و سراسرِ آن روز را سواره با سواره و پياده با پياده ، گرمِ نبرد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دسته به نبرد ادامه دادند و سپس بازنشستند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روز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اشتر بر ايشان بتاخت و عبد اللّه بن مُنذر تَنوخى ، شه سوار شاميان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 آن هم به دست ظبيان بن عمّار تميمى كه در آن روز ، هنوز جوانى نوخاسته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پياپى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اعور را به من نشان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اعور سپاهش را فراخواند و ايشان نزد وى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عقب تر از جايى كه بار نخست در آن موضع گرفته بود ، ايستاد و اشتر به همان جايى آمد كه ابو اعور پيش از آن ، مستقر شده بود و سپاهش را صف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به سنان بن مالك نَخَعى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ابو اعور روان شو و او را به نبرد فرا 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با خودم يا نبرد با تو؟</w:t>
      </w:r>
    </w:p>
    <w:p>
      <w:pPr>
        <w:pStyle w:val="BookText"/>
        <w:rPr/>
      </w:pPr>
      <w:r>
        <w:rPr>
          <w:rFonts w:ascii="IRNazanin" w:hAnsi="IRNazanin" w:eastAsia="IRNazanin"/>
          <w:color w:val="111111"/>
          <w:sz w:val="28"/>
          <w:sz w:val="28"/>
          <w:szCs w:val="28"/>
          <w:rtl w:val="true"/>
          <w:lang w:bidi="fa-IR"/>
        </w:rPr>
        <w:t xml:space="preserve">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نبرد با او فرمان دهم ، مى پذيرى؟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سوگند ، اگر فرمانم دهى كه صف آنان را با شمشير خويش بشكافم ، باز نخواهم گشت ، مگر آن كه صفشان را به شمشير بدَرَم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 ، خداوند عمرت را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شوقم به تو افزون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نبرد با او فرمان ندادم ؛ بلكه فرمانت دادم كه او را به نبرد با من فرا خوانى؛ زيرا او اگر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داشته باشد ، جز با بزرگ سالان و بلندْ رتبگانِ والانژاد ، هماورد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ـ سپاسْ پروردگارت را ـ هم بلندمرتبه اى و هم والانژاد ؛ امّا هنوز جوانى نوخاسته اى و او با نوخاستگان نبرد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هماوردى با من فرا 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ابو اعور آمد و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امان دهيد كه پيغام 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امانش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آمد تا نزد ابو اعور رسيد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به نقل از ابو زهير نضر بن صالح عَبْسى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نزديك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 تو را به نبردِ خويش فرا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درازْ زمانى سكوت كرد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سرى و زشت انديشىِ اشتر ، او را وا داشت كه كارگزارانِ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عفّان را از عراق بگريزانَد ، بر او سركشى كند و زيبايى هاى او را زشت جلوه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سبُك سرى و زشت انديشى وى بود كه به خانه و قرارگاه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عفّان تاخت و در زمره كشندگان او درآمد و اكنون خون عثمان ، گريبانگير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به نبرد با او نيازى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بشنو تا پاسخت 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سخن شنيدن از تو و به پاسخت ، نياز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يارانش بر من بانگ زدند و از آن جا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من گوش فرا مى داد ، دليل و حجّتِ فرماندهم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برايش بيان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نزد اشتر بازگشتم و به او خبر دادم كه ابو اعور از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باز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جانِ خويش ترسيده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روياروى ايشان ايستاديم ، چندان كه شب ميان ما و ايشان پرده كشيد ؛ و شب را به نگهبانى گذرانديم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 ديديم سپاه شام در پناه تيرگى شب ، از آن جا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هنگام ، على بن ابى طالب عليه السلام به ما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اشتر با همراهانش در سپاه پيش قراولان ، پيش رفت تا به معاويه رسيد و روياروى وى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اشتر روان شد و شتابان به وى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توقّف كرد و اين توقّف به درازا انجاميد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مواجهة الجيشينالمَدخَلُتوجّه الإمام عليه السلام من الكوفة باتّجاه الشام في شهر شوّال من عام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ه ، ولمّا كان الطريق المستقيم بينهما يمرّ عبر صحراء جرداء لا عشب فيها ولا ماء ولم تكن للإمام عليه السلام المعدّات الكافية لدعم جيشه الذي قوامه مِئة ألف ، اختار الطريق المحاذي للفرات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مسير الجزيرة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فمرّ على كربلاء وهيت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وصل إلى الرقّة قرب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فالتقت مقدّمة جيش الإمام بقيادة مالك الأشتر مع مقدّمة جيش معاوية واضطرّتهم للفرار ، وهي أوّل مواجهة بين الجيشين في صفّين،والذي شرع بهذه المواجهه جيش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أواخر ذي القعدة وصل جيش الإمام إلى صفّين ، بعد وصول جيش معاوية إليها لقربها من الشام ، واحتلال المناطق الحسّاسة من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 معاويةُ جيشَه بنحوٍ بحيث لا يتمكّن جيش الإمام من الوصول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فنصحهم الإمام عليه السلام ، وأرسل اليهم رسولاً في ذلك ، لكن دون جدوى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فهجم الأشتر والأشعث على جيش معاوية ـ بعد موافقة الإمام على ذلك ـ واستولوا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الإمام عليه السلام بتنظيم الجيش بنحوٍ يتمكّن معه الجيشان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انتصر الإمام عليه السلام نصراً معنويّاً سجّله التاريخ في صفحاته بماء الذهب بأنّ الإمام يمنع التوسّل بالسبل غير الإنسانيّة في مواجهة العدوّ لتحصيل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الإمام عليه السلام ممثّليه إلى معاوية كي يدفعوا به إلى الاستسلام ، ويحولون دون وقوع الحرب وإراقة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أقبلوا على معاوية طردهم بغضب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شهر ذيالحجّة حصلت مناوشات ومواجهات متفرّقة بين الجيشين ؛ إذ كان الإمام في صدد إنهاء ذلك بالصلح دون الحرب ، ولذا لم تكن المواجهة بين تمام الجيشين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انقطعت هذه المواجهات المتفرّقة في شهر محرّم من عام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ه ، وصارت محادثات الصلح بصورة أكثر جدّية ، لكنّها لم تثمر شيئاً كسابقاتها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تقطّعت جميع السبل تهيّأ الإمام عليه السلام للحرب ، فبدأت الحرب يوم الأربعاء أوّل شهر صفر عام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الحرب في الاُسبوع الأوّل بهذه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صباح كلّ يوم أحد القادة الأبطال لجيش الإمام ويحارب العدوّ حتى المساء ، ثم تنقطع الحرب إلى اليوم التالي دون حصول نصر لأحد الطرفين على الآخر خلال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قادة الجيش في 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 وعمّار بن ياسر ، ومحمّد ابن الحنفيّة ، وعبد اللّه بن عبّاس ، وهاشم بن عتبة ، وقيس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الحرب اشتدّت في يوم الأربعاء الثامن من صفر واتّخذت شكلاً آخر ؛ حيث اشترك فيها تمام الجيشين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استقرّ الإمام عليه السلام في القلب ، وتولّى قيادة الجيش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عدد كثير من كبار الجيش في هذا اليوم ويوم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قصد الإمام حسم الأمر لم تتوقّف الحرب عند غروب الخميس بل استمرّت ليلة الجمعة أيضاً ، وكانت أشدّ ليلة طوال الحرب ، ولهذا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الهرير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الإمام عليه السلام حاضراً بنفسه في أرض المعركة يوم الخميس وليلة الجمعة ، وقتل بيده </w:t>
      </w:r>
      <w:r>
        <w:rPr>
          <w:rFonts w:ascii="Amiri" w:hAnsi="Amiri" w:eastAsia="Amiri" w:cs="Amiri"/>
          <w:color w:val="111111"/>
          <w:sz w:val="28"/>
          <w:sz w:val="28"/>
          <w:szCs w:val="28"/>
          <w:lang w:bidi="ar-SA"/>
        </w:rPr>
        <w:t>۵۲۳</w:t>
      </w:r>
      <w:r>
        <w:rPr>
          <w:rFonts w:ascii="Amiri" w:hAnsi="Amiri" w:eastAsia="Amiri" w:cs="Amiri"/>
          <w:color w:val="111111"/>
          <w:sz w:val="28"/>
          <w:sz w:val="28"/>
          <w:szCs w:val="28"/>
          <w:rtl w:val="true"/>
          <w:lang w:bidi="ar-SA"/>
        </w:rPr>
        <w:t xml:space="preserve"> شخصاً أكثرهم من شجعان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ولشدّة الحرب صلّى أصحاب الإمام عليه السلام في ميدان القتال 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صباح الجمعة أشرقت الشمس وأطلّت على ظفر جيش الإمام وانكسار وهزيمة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مالك الأشتر والسريّة التي يقودها على خيمة معاوية ـ التي يقود الجيش منها ـ بحيث صمّم معاوية على الاستسلام وطلب الأمان ، لكن جرى قلم القدر على شيء آخر ؛ فتلاقح جهل الخوارج مع حيلة عمرو بن العاص فأنتجا نجاة معاوية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4" w:name="pg12811_170122"/>
    </w:p>
    <w:p>
      <w:pPr>
        <w:pStyle w:val="Heading5"/>
        <w:numPr>
          <w:ilvl w:val="4"/>
          <w:numId w:val="1"/>
        </w:numPr>
        <w:rPr/>
      </w:pPr>
      <w:bookmarkStart w:id="545" w:name="__RefHeading___Toc1724672_3224264995"/>
      <w:bookmarkStart w:id="546" w:name="_Toc195"/>
      <w:bookmarkEnd w:id="544"/>
      <w:bookmarkEnd w:id="545"/>
      <w:r>
        <w:rPr>
          <w:rtl w:val="true"/>
        </w:rPr>
        <w:t xml:space="preserve">فصل هفتم </w:t>
      </w:r>
      <w:r>
        <w:rPr>
          <w:rtl w:val="true"/>
        </w:rPr>
        <w:t xml:space="preserve">: </w:t>
      </w:r>
      <w:r>
        <w:rPr>
          <w:rtl w:val="true"/>
        </w:rPr>
        <w:t>رويارويى دو سپاه</w:t>
      </w:r>
      <w:bookmarkEnd w:id="546"/>
    </w:p>
    <w:p>
      <w:pPr>
        <w:pStyle w:val="Heading6"/>
        <w:numPr>
          <w:ilvl w:val="5"/>
          <w:numId w:val="1"/>
        </w:numPr>
        <w:rPr/>
      </w:pPr>
      <w:bookmarkStart w:id="547" w:name="__RefHeading___Toc1724674_3224264995"/>
      <w:bookmarkStart w:id="548" w:name="_Toc196"/>
      <w:bookmarkEnd w:id="547"/>
      <w:r>
        <w:rPr>
          <w:rtl w:val="true"/>
        </w:rPr>
        <w:t>پيش گفتار</w:t>
      </w:r>
      <w:bookmarkEnd w:id="548"/>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رويارويى دو سپاهپيش گفتاردر شوّال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 امام على عليه السلام از كوفه به سوى شام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مستقيم ميان كوفه و شام از بيابانى خشك و بى آب و علف مى گذشت و امام عليه السلام براى تأمين نياز سپاه صد هزار نفرى خود ، امكانات كافى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راهِ در امتدادِ فرات ، يعنى مسيرِ جزيره را در پيش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از كربلا و هيت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به رَقّه ، در نزديكى صفّين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پيش قراول امام عليه السلام به فرماندهىِ مالك اشتر با سپاه پيش قراول معاويه رويارو شد و آن را ناچار به گريز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نخستين رويارويى ميان دو سپاه در صِفّين بود كه آن را سپاه معاويه آغازيد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ذى قعده ، سپاه امام عليه السلام به صفّين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 سپاه معاويه به صفّين رسيده ، مناطق حسّاس آن را اشغال كرده بود؛ زيرا صفّين تا شام چندان فاصله 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نيروهاى خود را چنان آراست كه سپاه امام عليه السلام نتواند به آب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ايشان را اندرز داد و پيكى در اين باب ، سوى آنان روانه ساخت ؛ امّا نتيجه اى حاصل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صدور نظر موافق امام عليه السلام ، اشتر و اشعث به سپاه معاويه حمله كردند و بر آب چيره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دستور داد لشكر به گونه اى آراسته شود كه هر دو سپاه بتوانند آب برگيرند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امام عليه السلام به پيروزى معنوى دست يافت ، چنان كه تاريخ ، آن را با آبِ زر در صفحات خويش ثبت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در رويارويى با دشمن ، براى دستيابى به پيروزى ، استفاده از شيوه هاى غير انسانى را ممنوع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نمايندگانش را به سوى معاويه گسيل داشت تا او را به فرمانبردارى فرا خوانند و از جنگ و خونريزى پيشگيرى كنند ؛ امّا چون نزد معاويه آمدند ، وى ايشان را خشمگينانه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حجّه ، برخوردها و درگيرى هايى پراكنده ميان دو سپاه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امام عليه السلام قصد داشت اين ماجرا به صلح ، و نه جنگ ، بينجامد ، رويارويى ميان تمامِ دو سپاه صورت نمى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هجرى ، اين برخوردهاى پراكنده پايان پذيرفت و گفتگوهاى صلح ، جدّى تر شد ، امّا همچون گذشته ، بى نتيجه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همه راه ها طى شد ، امام عليه السلام براى جنگ مهيّا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در روز چهارشنبه،يكم صفر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هجرى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نخست ، جنگ بدين منوال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صبحگاه ، يكى از فرماندهان دلاور سپاه امام عليه السلام به ميدان مى آمد و تا عصرگاهان با دشمن مى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جنگ تا روزِ پسين متوقّف مى شد ، بى آن كه در اين مدّت ، هيچ يك از دو طرف بر ديگرى پيروزى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سپاه در اين روزها ، از اين قرار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 عمّار بن ياسر ، محمّد ابن حنفيّه ، عبد اللّه بن عبّاس ، هاشم بن عُتبه و قيس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چهارشنبه هشتم صفر ، جنگ شدّت گرفت و شكلى ديگر يافت ، بدان سان كه همه دو سپاه در آن درگير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قلب سپاه استقرار يافت و فرماندهى سپاه را خود عهده 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بزرگان لشكر در اين روز و روز پنج شنبه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امام عليه السلام مى خواست كار را يكسره كند ، در غروب پنج شنبه جنگ متوقّف نشد ؛ بلكه تا شبِ جمعه نيز استمرار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دوره نبرد ، شديدترين درگيرى در همين شب رخ داد و از اين رو ، آن را ليلة الهَرير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غرّش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 شنبه و شبِ جمعه ، امام عليه السلام ، خود در عرصه معركه حضور داشت و به دست خويش ،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تن را هلاك كرد كه بيشينه آنان ، از دليرانِ شام به شمار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جنگ سبب شد كه ياران امام عليه السلام ، نماز را در ميدان جنگ به اشاره بگزارند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صبحگاه جمعه ، آفتاب در حالى برآمد كه شاهد پيروزى سپاه امام عليه السلام و شكست و گريز شاميان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و دسته زير فرماندهى اش در آستانه خيمه معاويه قرار گرفتند ؛ جايى كه وى سپاه شام را از همان جا فرماندهى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صدد تسليم شدن و امان خواستن برآمد ؛ امّا قلم تقدير ، سرنوشتى ديگر را رقم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خوارج با فريبگرى عمرو بن عاص درآميخت و رهايى معاويه را باردار 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الاِصطِفافُ لِلقِتالِ</w:t>
      </w:r>
      <w:r>
        <w:rPr>
          <w:rFonts w:ascii="IRNazanin" w:hAnsi="IRNazanin" w:eastAsia="IRNazanin"/>
          <w:color w:val="111111"/>
          <w:sz w:val="28"/>
          <w:sz w:val="28"/>
          <w:szCs w:val="28"/>
          <w:lang w:bidi="fa-IR"/>
        </w:rPr>
        <w:t>۶۴۶۷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أبي عبد الرحمن السلمي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عَمّارَ بنَ ياسِرٍ بِصِفّينَ وهُوَ يَقولُ لِعَمرِو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قاتَلتُ صاحِبَ هذِهِ الرّايَةِ ثَلاثا مَعَ رَسولِ اللّهِ صلى الله عليه و آله وهذِهِ الرّابِعَةُ ، ماهِيَ بِأَبَرَّ ولا أتقى </w:t>
      </w:r>
      <w:r>
        <w:rPr>
          <w:rFonts w:eastAsia="IRNazanin" w:cs="IRNazanin"/>
          <w:color w:val="111111"/>
          <w:sz w:val="28"/>
          <w:szCs w:val="28"/>
          <w:rtl w:val="true"/>
          <w:lang w:bidi="fa-IR"/>
        </w:rPr>
        <w:t xml:space="preserve">. </w:t>
      </w:r>
      <w:r>
        <w:rPr>
          <w:rStyle w:val="FootnoteAnchor"/>
        </w:rPr>
        <w:footnoteReference w:id="801"/>
      </w:r>
      <w:r>
        <w:rPr>
          <w:rFonts w:ascii="Amiri" w:hAnsi="Amiri" w:eastAsia="Amiri" w:cs="Amiri"/>
          <w:color w:val="111111"/>
          <w:sz w:val="28"/>
          <w:sz w:val="28"/>
          <w:szCs w:val="28"/>
          <w:lang w:bidi="ar-SA"/>
        </w:rPr>
        <w:t>۶۴۷۴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أسماء بن الحكم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بِصِفّينَ مَعَ عَلِيِّ بنِ أبي طالِبٍ تَحتَ رايَةِ عَمّارِ بنِ ياسِرٍ ، ارتِفاعَ الضُّحى ـ اِستَظلَلنا بِبُردٍ أحمَرَ ـ إذ أقبَلَ رَجُلٌ يَستَقرِي الصَّفَّ حَتَّى انتَهى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عَمّارُ بنُ ياسِرٍ ؟</w:t>
      </w:r>
    </w:p>
    <w:p>
      <w:pPr>
        <w:pStyle w:val="BookText"/>
        <w:rPr/>
      </w:pPr>
      <w:r>
        <w:rPr>
          <w:rFonts w:ascii="Amiri" w:hAnsi="Amiri" w:eastAsia="Amiri" w:cs="Amiri"/>
          <w:color w:val="111111"/>
          <w:sz w:val="28"/>
          <w:sz w:val="28"/>
          <w:szCs w:val="28"/>
          <w:rtl w:val="true"/>
          <w:lang w:bidi="ar-SA"/>
        </w:rPr>
        <w:t xml:space="preserve">فَقالَ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اليَقظانِ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 إلَيكَ فَأَنطِقُ بِها عَلانِيَةً أو سِرّا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لِنَفسِكَ أيَّ ذلِكَ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خَرَجتُ مِن أهلي مُستَبصِرا فِي الحَقِّ الَّذي نَحنُ عَلَيهِ لا أشُكُّ في ضَلالَةِ هؤُلاءِ القَومِ وأنَّهُم عَلَى الباطِلِ ، فَلَم أزَل عَلى ذلِكَ مُستَبصِرا حَتّى كانَ لَيلَتي هذِهِ صَباحَ يَومِنا هذا ؛ فَتَقَدَّمَ مُنادينا فَشَهِدَ ألّا إلهَ إلَا اللّهُ ، وأنَّ مُحَمَّدا رَسولُ اللّهِ ، ونادى بِالصَّلاةِ ، فَنادى مُناديهِم بِمِثلِ ذلِكَ ، ثُمَّ اُقيمَتِ الصَّلاةُ فَصَلَّينا صَلاةً واحِدَةً ، ودَعَونا دَعوَةً واحِدَةً ، وتَلَونا كِتابا واحِدا ، ورَسولُنا واحِدٌ ، فَأَدرَكَنِي الشَّكُّ في لَيلَتي هذِهِ ، فَبِتُّ بِلَيلَةٍ لا يَعلَمُها إلَا اللّهُ حَتّى أصبَحتُ ، فَأَتَيتُ أميرَ المُؤمِنينَ فَذَكَرتُ ذلِكَ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لَقيتَ عَمّارَ بنَ ياسِرٍ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فَالقَهُ فَانظُر ما يَقولُ لَكَ فَاتَّبِعهُ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فَجِئتُكَ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صاحِبَ الرّايَةِ السَّوداءِ المُقابِلَتي </w:t>
      </w:r>
      <w:r>
        <w:rPr>
          <w:rStyle w:val="FootnoteAnchor"/>
          <w:rtl w:val="true"/>
        </w:rPr>
        <w:footnoteReference w:id="802"/>
      </w:r>
      <w:r>
        <w:rPr>
          <w:rFonts w:ascii="Amiri" w:hAnsi="Amiri" w:eastAsia="Amiri" w:cs="Amiri"/>
          <w:color w:val="111111"/>
          <w:sz w:val="28"/>
          <w:sz w:val="28"/>
          <w:szCs w:val="28"/>
          <w:rtl w:val="true"/>
          <w:lang w:bidi="ar-SA"/>
        </w:rPr>
        <w:t xml:space="preserve">فَإِنَّها رايَةُ عَمرِو بنِ العاصِ ، قاتَلتُها مَعَ رَسولِ اللّهِ صلى الله عليه و آله ثَلاثَ مَرّاتٍ ، وهذِهِ الرّابِعَةُ ما هِيَ بِخَيرِهِنَّ ولا أبَرِّهِنَّ ، بَل هِيَ شَرُّهُنَّ وأفجَرُهُنَّ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أشَهِدتَ بَدرا واُحُدا وحُنَينا أو شَهِدَها لَكَ أبٌ فَيُخبِرَكَ عَنها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مَراكِزَنا عَلى مَراكِزِ راياتِ رَسولِ اللّهِ صلى الله عليه و آله يَوم بَدرٍ ، ويَومَ اُحُدٍ ، ويَومَ حُنَينٍ ، وإنَّ هؤُلاءِ عَلى مَراكِزِ راياتِ المُشرِكينَ مِنَ الأَحزابِ ، هَل تَرى هذَا العَسكَرَ ومَن فيهِ ؟ فَوَاللّهِ ، لَوَدِدتُ أنَّ جَميعَ مَن أقبَلَ مَعَ مُعاوِيَةَ مِمَّن يُريدُ قِتالَنا مُفارِقا لِلَّذي نَحنُ عَلَيهِ كانوا خَلقا واحِدا فَقَطَّعتُهُ وذَبَحتُهُ ، وَاللّهِ ، لَدِماؤُهُم جَميعا أحَلُّ مِن دَمِ عُصفورٍ ، أ فَتَرى دَمَ عُصفورٍ حَراما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كَذلِكَ حَلالٌ دِماؤُهُم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تَراني بَيَّنتُ 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بَيَّنتَ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 أيَّ ذلِكَ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الرَّجُلُ ثُمَّ دَعاهُ عَمّارُ بنُ ياسِرٍ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سَيَضرِبونَنا بِأَسيافِهِم حَتّى يَرتابَ المُبطِلونَ مِنكُم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يَكونوا عَلى حَقٍّ ما ظَهَروا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هُم مِنَ الحَقِّ عَلى ما يُقذي </w:t>
      </w:r>
      <w:r>
        <w:rPr>
          <w:rStyle w:val="FootnoteAnchor"/>
          <w:rtl w:val="true"/>
        </w:rPr>
        <w:footnoteReference w:id="803"/>
      </w:r>
      <w:r>
        <w:rPr>
          <w:rFonts w:ascii="Amiri" w:hAnsi="Amiri" w:eastAsia="Amiri" w:cs="Amiri"/>
          <w:color w:val="111111"/>
          <w:sz w:val="28"/>
          <w:sz w:val="28"/>
          <w:szCs w:val="28"/>
          <w:rtl w:val="true"/>
          <w:lang w:bidi="ar-SA"/>
        </w:rPr>
        <w:t xml:space="preserve">عَينَ ذُبابٍ ، وَاللّهِ ، لَو ضَرَبونا بِأَسيافِهِم حَتّى يُبلِغونا سَعَفاتِ هَجَرَ لَعَرَفتُ أنّا عَلى حَقٍّ وهُم عَلى باطِلٍ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وَايمُ اللّهِ ، لا يَكونُ سَلما </w:t>
      </w:r>
      <w:r>
        <w:rPr>
          <w:rStyle w:val="FootnoteAnchor"/>
          <w:rtl w:val="true"/>
        </w:rPr>
        <w:footnoteReference w:id="804"/>
      </w:r>
      <w:r>
        <w:rPr>
          <w:rFonts w:ascii="Amiri" w:hAnsi="Amiri" w:eastAsia="Amiri" w:cs="Amiri"/>
          <w:color w:val="111111"/>
          <w:sz w:val="28"/>
          <w:sz w:val="28"/>
          <w:szCs w:val="28"/>
          <w:rtl w:val="true"/>
          <w:lang w:bidi="ar-SA"/>
        </w:rPr>
        <w:t xml:space="preserve">سالِما أبَدا حَتّى يَبوءَ أحَدُ الفَريقَينِ عَلى أنفُسِهِم بِأَنَّهُم كانوا كافِرينَ ، وحَتّى يَشهَدوا عَلَى الفَريقِ الآخَرِ بِأَنَّهُم عَلَى الحَقِّ وأنَّ قَتلاهُم فِي الجَنَّةِ ومَوتاهُم، ولا يَنصَرِمُ أيّامُ الدّنيا حَتّى يَشهَدوا بِأَنَّ مَوتاهُم وقَتلاهُم فِي الجَنَّةِ، وأنَّ مَوتى أعدائِهِم وقَتلاهُم فِي النّارِ ، وكانَ أحياؤُهُم عَلَى الباطِلِ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bookmarkStart w:id="549" w:name="pg12811_170126"/>
    </w:p>
    <w:p>
      <w:pPr>
        <w:pStyle w:val="Heading6"/>
        <w:numPr>
          <w:ilvl w:val="5"/>
          <w:numId w:val="1"/>
        </w:numPr>
        <w:rPr/>
      </w:pPr>
      <w:bookmarkStart w:id="550" w:name="__RefHeading___Toc1724676_3224264995"/>
      <w:bookmarkStart w:id="551" w:name="_Toc197"/>
      <w:bookmarkEnd w:id="549"/>
      <w:bookmarkEnd w:id="550"/>
      <w:r>
        <w:rPr/>
        <w:t>۷</w:t>
      </w:r>
      <w:r>
        <w:rPr>
          <w:rtl w:val="true"/>
        </w:rPr>
        <w:t xml:space="preserve"> </w:t>
      </w:r>
      <w:r>
        <w:rPr>
          <w:rtl w:val="true"/>
        </w:rPr>
        <w:t xml:space="preserve">/ </w:t>
      </w:r>
      <w:r>
        <w:rPr/>
        <w:t>۱</w:t>
      </w:r>
      <w:r>
        <w:rPr>
          <w:rtl w:val="true"/>
        </w:rPr>
        <w:t xml:space="preserve"> صف آرايى براى نبرد</w:t>
      </w:r>
      <w:bookmarkEnd w:id="55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صف آرايى براى نبرد</w:t>
      </w:r>
      <w:r>
        <w:rPr>
          <w:rFonts w:ascii="IRNazanin" w:hAnsi="IRNazanin" w:eastAsia="IRNazanin"/>
          <w:color w:val="111111"/>
          <w:sz w:val="28"/>
          <w:sz w:val="28"/>
          <w:szCs w:val="28"/>
          <w:lang w:bidi="fa-IR"/>
        </w:rPr>
        <w:t>۶۴۷۱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أو الإمامُ الصّادقُ عليهما السلامتاريخ الطبرىـ به نقل از ابو عبد الرحمان 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از عمّار بن ياسر ، خطاب به عمرو بن عاص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 صاحب اين پرچم ، در حالى كه همدوش پيامبر خدا بوده ام ، سه بار جنگيده ام ؛ و اين ، بار چهارم است كه از آن سه بار ، نيكوتر و پرهيزگارانه تر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أو الإمامُ الصّادقُ عليهما السلاموقعة صِفّينـ به نقل از اسماء بن حَكم فزارى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 همراه على بن ابى طالب عليه السلام ، زير پرچم عمّار بن ياسر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 بالا آمده بود و ما پارچه اى سرخ را سايبانِ خود كرده بوديم كه مردى پيش آمد و با نگاه به چهره ها از سراسرِ صف گذشت تا به ما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 عمّار بن ياسر است؟</w:t>
      </w:r>
    </w:p>
    <w:p>
      <w:pPr>
        <w:pStyle w:val="BookText"/>
        <w:rPr/>
      </w:pPr>
      <w:r>
        <w:rPr>
          <w:rFonts w:ascii="IRNazanin" w:hAnsi="IRNazanin" w:eastAsia="IRNazanin"/>
          <w:color w:val="111111"/>
          <w:sz w:val="28"/>
          <w:sz w:val="28"/>
          <w:szCs w:val="28"/>
          <w:rtl w:val="true"/>
          <w:lang w:bidi="fa-IR"/>
        </w:rPr>
        <w:t xml:space="preserve">عمّار بن ياسر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ابويقظان؟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تو 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آشكار بگويم يا پنهان؟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كه خود مى خواهى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مى 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آغاز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خاندان خود جدا شدم ، در حالى كه با بينش دريافته بودم آنچه ما بر آنيم ، حق است و در گم راهىِ اين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باطل بودنشان ترديد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پيش كه اينك در صبحگاهِ آنيم ، بر همان بينش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اذان گوى ما پيش آمد و ندا سرداد و به يكتايى خداوند و پيامبرى محمد صلى الله عليه و آله شهادت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نماز فراخواند ، اذان گوىِ آنان نيز همين گونه ندا سرداد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نماز برپاى گشت و ما همه ، يك نماز گزارديم و يك سان دعا خوانديم و يك كتاب را تلاوت كرديم ، در حالى كه پيامبرمان نيز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شب ، شك مرا درگرفت و شب را بدان سان كه جز خداى ، كس نداند ، به صبح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روى سوى امير مؤمنان على عليه السلام نهادم و اين را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عمّار بن ياسر ديدار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ديدار او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چه مى گويد و از او پيروى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 نزد تو آمده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صاحب اين پرچم سياه را كه برابرِ من است ، مى شناسى؟ آن پرچم ، از آنِ عمرو بن عاص است كه من سه بار ، همراه پيامبر خدا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پرچم جنگيده ام و اين ، بار چهارم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نيكوتر از آن سه نيست ، بلكه بدترين و گناه آلودترين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بدر و اُحُد و حُنَين را شاهد بوده اى يا پدرت در آنها حضور يافته و تو را از آنها خبر داده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هاى بدر و اُحد و حُنين ، جايگاه ما ، زير پرچم پيامبر خدا بود و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سپاه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پرچم احزاب مشرك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لشكر و افرادش را مى بينى؟ پس خداى را سوگند ، آرزو داشتم همه كسانى كه همراهِ معاويه به جنگ ما آمده و از كيشِ ما جدا گشته اند ، پيكرى واحد بودند و من ، آن را از هم مى دريدم و گردن مى بريدم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خون همه ايشان ، حلال تر از خون گنجشك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گنجشك را حرام مى دانى؟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نيز خونشان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اين باورى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آشكار كردم؟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آشكار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كدام را كه مى خواهى ، برگزين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 ،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وى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آنان ما را به شمشير مى زنند تا اين كه باطلگرايانِ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لشكر على عليه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ترديد مى افتند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نبودند ، بر ما چيره نمى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سوگند ، آنان حتّى به قدر خاشاكى كه در چشم مگسى افتد ، بر حق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سوگند ، اگر آنان ما را به شمشير بزنند ، چندان كه به نخلستان هاى هَجَر </w:t>
      </w:r>
      <w:r>
        <w:rPr>
          <w:rStyle w:val="FootnoteAnchor"/>
          <w:rtl w:val="true"/>
        </w:rPr>
        <w:footnoteReference w:id="806"/>
      </w:r>
      <w:r>
        <w:rPr>
          <w:rFonts w:ascii="Amiri" w:hAnsi="Amiri" w:eastAsia="Amiri" w:cs="Amiri"/>
          <w:color w:val="111111"/>
          <w:sz w:val="28"/>
          <w:sz w:val="28"/>
          <w:szCs w:val="28"/>
          <w:rtl w:val="true"/>
          <w:lang w:bidi="ar-SA"/>
        </w:rPr>
        <w:t xml:space="preserve">برانندمان ، باز يقين دارم كه ما بر حقّيم و آنان بر 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 هرگز صلحى درست برقرار نمى شود ، مگر آن كه يكى از دو طَرَف از دل و جان اعتراف كند كه كافر است و طرف مقابل بر حق است و كشتگان و مردگانش در بهشت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ديرى از روزهاى دنيا نمى گذرد كه آنان ، گواه خواهند بود كه مردگان و كشتگانشان در بهشت اند و مردگان و كشتگانِ دشمنانشان در آتش اند و زندگانشان بر باطل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۶۴۶۹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عبد اللّه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عَمّارا يَومَ صِفّينَ شَيخا كَبيرا آدَمَ طِوالاً آخِذَ الحَربَةِ بِيَدِهِ ويَدُهُ تَرعَدُ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لَقَد قاتَلتُ بِهذِهِ الرّايَةِ مَعَ رَسولِ اللّهِ صلى الله عليه و آله ثَلاثَ مَرّاتٍ ، وهذِهِ الرّابِعَةُ ، وَالَّذي نَفسي بِيَدِهِ ، لَو ضَرَبونا حَتّى يَبلُغوا بِنا شَعَفاتِ هَجَرَ لَعَرَفتُ أنَّ مُصلِحينا عَلَى الحَقِّ وأنَّهُم عَلَى الضَّلالَةِ </w:t>
      </w:r>
      <w:r>
        <w:rPr>
          <w:rFonts w:eastAsia="Amiri" w:cs="Amiri" w:ascii="Amiri" w:hAnsi="Amiri"/>
          <w:color w:val="111111"/>
          <w:sz w:val="28"/>
          <w:szCs w:val="28"/>
          <w:rtl w:val="true"/>
          <w:lang w:bidi="ar-SA"/>
        </w:rPr>
        <w:t xml:space="preserve">. </w:t>
      </w:r>
      <w:r>
        <w:rPr>
          <w:rStyle w:val="FootnoteAnchor"/>
        </w:rPr>
        <w:footnoteReference w:id="807"/>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حَيلولَةُ جَيشِ مُعاوِيَةَ دونَ الماءِ</w:t>
      </w:r>
      <w:r>
        <w:rPr>
          <w:rFonts w:ascii="IRNazanin" w:hAnsi="IRNazanin" w:eastAsia="IRNazanin"/>
          <w:color w:val="111111"/>
          <w:sz w:val="28"/>
          <w:sz w:val="28"/>
          <w:szCs w:val="28"/>
          <w:lang w:bidi="fa-IR"/>
        </w:rPr>
        <w:t>۶۴۶۶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عَلِيٌّ رضى الله عنه حَتّى وافَى المَكانَ ، فَصادَفَ أهلَ الشّامِ قَدِ احتَوَوا عَلَى القَريَةِ وَالطَّريقِ ، فَأَمَرَ النّاسَ ، فَنَزَلوا بِالقُربِ مِن عَسكَرِ مُعاوِيَةَ ، وَانطَلَقَ السَّقّاؤون وَالغِلمانُ إلى طَريقِ الماءِ ، فَحالَ أبُو الأَعوَرِ بَينَهُم وبينَهُ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واُخبِرَ عَلِيٌّ رضى الله عنه بِذلِكَ ، فَقالَ لِصَعصَعَةَ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مُعاوِيَةَ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سِرنا إلَيكُم لِنُعذِرَ قَبلَ القِتالِ ، فَإِن قَبِلتُم كانَتِ العافِيَةُ أحَبَّ إلَينا ، وأراكَ قَد حُلتَ بَينَنا وبينَ الماءِ ، فَإِن كانَ أعجَبَ إلَيكَ أن نَدَعَ ما جِئنا لَهُ ، ونَذَرَ النّاسَ يَقتَتِلونَ عَلَى الماءِ حَتّى يَكونَ الغالِبُ هُوَ الشّارِبَ فَعَلنا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كَما مَنَعوهُ أميرَ المُؤمِنينَ عُثمانَ ، اقتُلهُم عَطَشا ، قَتَلَهُمُ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تُخَلِّيَ عَنِ الماءِ ، فَإِنَّ القَومَ لَن يَعطَشوا وأنتَ 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أبي سَرحٍ ، وكانَ أخا عُثمانَ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إلَى اللَّيلِ ، لَعَلَّهُم أن يَنصَرِفوا إلى طَرَفِ الغَيضَةِ ، </w:t>
      </w:r>
      <w:r>
        <w:rPr>
          <w:rStyle w:val="FootnoteAnchor"/>
          <w:rtl w:val="true"/>
        </w:rPr>
        <w:footnoteReference w:id="808"/>
      </w:r>
      <w:r>
        <w:rPr>
          <w:rFonts w:ascii="Amiri" w:hAnsi="Amiri" w:eastAsia="Amiri" w:cs="Amiri"/>
          <w:color w:val="111111"/>
          <w:sz w:val="28"/>
          <w:sz w:val="28"/>
          <w:szCs w:val="28"/>
          <w:rtl w:val="true"/>
          <w:lang w:bidi="ar-SA"/>
        </w:rPr>
        <w:t xml:space="preserve">فَيَكونَ انصِرافُهُم هَزيمَةً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صَعصَعَةُ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تَرى ؟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 فَسَيَأتيكُم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صَعصَعَةُ إلى عَلِيٍّ ، فَأَخبَرَهُ بِذلِكَ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bookmarkStart w:id="552" w:name="pg12811_170132"/>
    </w:p>
    <w:p>
      <w:pPr>
        <w:pStyle w:val="Heading6"/>
        <w:numPr>
          <w:ilvl w:val="5"/>
          <w:numId w:val="1"/>
        </w:numPr>
        <w:rPr/>
      </w:pPr>
      <w:bookmarkStart w:id="553" w:name="__RefHeading___Toc1724678_3224264995"/>
      <w:bookmarkStart w:id="554" w:name="_Toc198"/>
      <w:bookmarkEnd w:id="552"/>
      <w:bookmarkEnd w:id="553"/>
      <w:r>
        <w:rPr/>
        <w:t>۷</w:t>
      </w:r>
      <w:r>
        <w:rPr>
          <w:rtl w:val="true"/>
        </w:rPr>
        <w:t xml:space="preserve"> </w:t>
      </w:r>
      <w:r>
        <w:rPr>
          <w:rtl w:val="true"/>
        </w:rPr>
        <w:t xml:space="preserve">/ </w:t>
      </w:r>
      <w:r>
        <w:rPr/>
        <w:t>۲</w:t>
      </w:r>
      <w:r>
        <w:rPr>
          <w:rtl w:val="true"/>
        </w:rPr>
        <w:t xml:space="preserve"> بسته شدن آب بر روى سپاه على</w:t>
      </w:r>
      <w:bookmarkEnd w:id="554"/>
    </w:p>
    <w:p>
      <w:pPr>
        <w:pStyle w:val="BookText"/>
        <w:rPr/>
      </w:pPr>
      <w:r>
        <w:rPr>
          <w:rFonts w:ascii="IRNazanin" w:hAnsi="IRNazanin" w:eastAsia="IRNazanin"/>
          <w:color w:val="111111"/>
          <w:sz w:val="28"/>
          <w:sz w:val="28"/>
          <w:szCs w:val="28"/>
          <w:lang w:bidi="fa-IR"/>
        </w:rPr>
        <w:t>۶۴۶۵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هنگام مصيبت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حنبلـ به نقل از عبد اللّه بن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 عمّار را ديدم كه پيرى بود كهن سال ، با چهره گندمگون و قامتى بلند و در دست لرزانش نيزه اى داشت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به دست اوست ، من همدوشِ پيامبر خدا ، سه بار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دست عمرو بن عاص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جنگيده ام و اين ، چهارمين 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به دست اوست ، اگر ما را چنان بزنند كه به بالا دستِ هَجَر پرتابمان كنند ، باز مى دانم كه اصلاح خواهانِ ما بر حقّ اند و ايشان در گم راهى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بسته شدن آب بر روى سپاه على</w:t>
      </w:r>
      <w:r>
        <w:rPr>
          <w:rFonts w:ascii="IRNazanin" w:hAnsi="IRNazanin" w:eastAsia="IRNazanin"/>
          <w:color w:val="111111"/>
          <w:sz w:val="28"/>
          <w:sz w:val="28"/>
          <w:szCs w:val="28"/>
          <w:lang w:bidi="fa-IR"/>
        </w:rPr>
        <w:t>۶۴۶۲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پيش آمد تا به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شاميان برخورد كه بر روستا و جاده چنگ انداخته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سپاهش دستور داد تا نزديك سپاه معاويه فرود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آب كِشندگان و غلامان در مسير آب رهسپار شدند ؛ امّا ابو اَعور ميان آنان و آب ، فاصله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به على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صَعصَعة بن صُوحان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معاويه رو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سوى شما روان شده ايم تا پيش از نبرد ، حجّت را بر شما تمام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بپذيريد ،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دلخواه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آب را بر ما بسته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خوشايندتر است ، ما هدف خويش را وا مى گذاريم و سپاه را رخصت مى دهيم كه بر سر آب بجنگند تا سرانجام هر كه چيره شد ، از آن بنوشد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بر ايشان ببند ، همان گونه كه آنان آب را بر امير مؤمنان عثمان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هلاكشان كن كه خدايشان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به 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انديشى؟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دست از آب بردارى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چنان نخواهد شد كه آن سپاه تشنه بمانند و تو سيراب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ابى سَرح ـ كه برادرِ مادرىِ عثمان بود ـ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آب را بر ايشان ببند ، باشد كه به سوى بيشه زار روان شوند، و اين به منزله عقب نشينى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صعصعه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 انديشى؟</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 به شما ابلاغ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صعصعه نزد على عليه السلام بازگشت و او را از آنچه گذشت ، خبر داد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۶۴۶۱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عبد اللّه بن عوف بن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قَدِمنا عَلى مُعاوِيَةَ وأهلِ الشّامِ بِصِفّينَ وَجَدناهُم قَد نَزَلوا مَنزِلاً اختاروهُ مُستَوِيا بَساطا واسِعا ، أخَذُوا الشَّريعَةَ ، فَهِيَ في أيديهِم ، وقَد صَفَّ أبُو الأَعوَرِ السُّلَمِيُّ عَلَيهَا الخَيلَ وَالرِّجالَ ، وقَد قَدَّمَ المُرامِيَةَ أمامَ مَن مَعَهُ ، وصَفَّ صَفّا مَعَهُم مِنَ الرِّماحِ وَالدَّرَقِ ، </w:t>
      </w:r>
      <w:r>
        <w:rPr>
          <w:rStyle w:val="FootnoteAnchor"/>
          <w:rtl w:val="true"/>
        </w:rPr>
        <w:footnoteReference w:id="810"/>
      </w:r>
      <w:r>
        <w:rPr>
          <w:rFonts w:ascii="Amiri" w:hAnsi="Amiri" w:eastAsia="Amiri" w:cs="Amiri"/>
          <w:color w:val="111111"/>
          <w:sz w:val="28"/>
          <w:sz w:val="28"/>
          <w:szCs w:val="28"/>
          <w:rtl w:val="true"/>
          <w:lang w:bidi="ar-SA"/>
        </w:rPr>
        <w:t xml:space="preserve">وعَلى رُؤوسِهِمُ البيضُ ، وقَد أجمَعوا عَلى أن يَمنَعونَا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فَفَزِعنا إلى أميرِ المُؤمِنينَ ، فَخَبَّرناهُ بِذلِكَ ، فَدَعا صَعصَعَةَ بنَ صوحانَ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مُعاوِيةَ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سِرنا مَسيرَنا هذا إلَيكُم ، ونَحنُ نَكرَهُ قِتالَكُم قَبلَ الإِعذارِ إلَيكُم ، وإنَّكَ قَدَّمتَ إلَينا خَيلَكَ ورِجالَكَ فَقاتَلتَنا قَبلَ أن نُقاتِلَكَ ، وبَدَأتَنا بِالقِتالِ ، ونَحنُ مَن رَأَينَا الكَفَّ عَنكَ حَتّى نَدعُوَكَ ونَحتَجَّ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اُخرى قَد فَعَلتُموها ، قَد حُلتُم بَينَ النّاسِ وبَينَ الماءِ ، وَالنّاسُ غَيرُ مُنتَهينَ أو يَشرَبوا ، فَابَعث إلى أصحابِكَ فَليُخَلّوا بَينَ النّاسِ وبَينَ الماءِ ، ويَكُفّوا حَتّى نَنظُرَ فيما بَينَنا وبَينَكُم ، وفيما قَدِمنا لَهُ وقَدِمتُم لَهُ ، وإن كانَ أعجَبَ إلَيكَ أن نَترُكَ ما جِئنا لَهُ ، ونَترُكَ النّاسَ يَقتَتِلونَ عَلَى الماءِ حَتّى يَكونَ الغالِبُ هُوَ الشّارِبَ ، فَعَلنا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w:t>
      </w:r>
    </w:p>
    <w:p>
      <w:pPr>
        <w:pStyle w:val="BookText"/>
        <w:rPr/>
      </w:pPr>
      <w:r>
        <w:rPr>
          <w:rFonts w:ascii="Amiri" w:hAnsi="Amiri" w:eastAsia="Amiri" w:cs="Amiri"/>
          <w:color w:val="111111"/>
          <w:sz w:val="28"/>
          <w:sz w:val="28"/>
          <w:szCs w:val="28"/>
          <w:rtl w:val="true"/>
          <w:lang w:bidi="ar-SA"/>
        </w:rPr>
        <w:t xml:space="preserve">فَقالَ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كَما مَنَعوهُ عُثمانَ بنَ عَفّانَ ؛ حَصَروهُ أربَعينَ صَباحا يَمنَعونَهُ بَردَ الماءِ ، ولينَ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اُقتُلهُم عَطَشا ، قَتَلَهُمُ اللّهُ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بَينَهُم وبَينَ الماءِ ، فَإِنَّ القَومَ لَن يَعطَشوا وأنتَ رَيّانُ ، ولكِن بِغَيرِ الماءِ ، فَانظُر ما بَينَكَ وبَينَهُم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فَأَعادَ الوَليدُ بنُ عُقبَةَ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إلَى اللَّيلِ ، فَإِنَّهُم إن لَم يَقدِروا عَلَيهِ رَجَعوا ، ولَو قَد رَجَعوا كانَ رُجوعُهُم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مَنَعَهُمُ اللّهُ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يَمنَعُهُ اللّهُ عَزَّ وجَلَّ يَومَ القِيامَةِ الكَفَرَةَ الفَسقَةَ وشَرَبَةَ الخَمرِ ، ضَربَكَ وضَربَ هذَا الفاسِقِ ـ يَعنِي الوَليدَ بنَ عُقبَةَ ـ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فَتَواثَبوا إلَيهِ يَشتُمونَهُ ويَتَهَدَّدونَهُ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الرَّجُلِ فَإِنَّهُ رَسولٌ </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اللّه بن عوف بن احمر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صِفّين به معاويه و شاميان رسيديم ، ديديم كه ايشان پيش تر فرود آمده و بخشى هموار و گسترده را برگزيده و شريعه </w:t>
      </w:r>
      <w:r>
        <w:rPr>
          <w:rStyle w:val="FootnoteAnchor"/>
          <w:rtl w:val="true"/>
        </w:rPr>
        <w:footnoteReference w:id="812"/>
      </w:r>
      <w:r>
        <w:rPr>
          <w:rFonts w:ascii="IRNazanin" w:hAnsi="IRNazanin" w:eastAsia="IRNazanin"/>
          <w:color w:val="111111"/>
          <w:sz w:val="28"/>
          <w:sz w:val="28"/>
          <w:szCs w:val="28"/>
          <w:rtl w:val="true"/>
          <w:lang w:bidi="fa-IR"/>
        </w:rPr>
        <w:t xml:space="preserve">را زير چنگ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اعور سُلَمى ، سواران و پيادگانى را بر آب گماشته و پيشاپيش آنان ، تيراندازان و نيزه داران و سپرداران را به صف كرده بود كه كلاهخود بر سر داشتند و انبوه شده بودند تا ما را از آب ، باز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سراسيمه نزد امير مؤمنان رفتيم و او را از اين حال ، آگاه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صعصعة بن صُوحان را فرا خواند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معاويه رو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راه را به سوى شما پيموده ايم ؛ امّا پيش از آن كه حجّت را بر شما تمام كنيم ، از جنگ با شما اكراه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تو سواران و پيادگانت را به جانب ما فرستاده اى و پيش از آن كه به نبرد با تو پردازيم ، با ما به جنگ برخاسته 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ما را تو آغاز كرده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نظر است كه تا تو را دعوت نكرده ، حجّت را بر تو تمام نساخته ايم ، دست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نگه داريم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است كه انجام داده ايد ؛ آب را بر سپاهيان بسته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من ، دست بردار نيستند ، مگر اين كه از آب بنوشند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يارانت پيغام فرست كه راه آب را بر سپاه من باز بگذارند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بردارند تا در كار و مقصود خود و شما بينديشيم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برايت خوش تر است كه ما قصد خويش را وا نهيم و به سپاه رخصت دهيم كه بر سر آب بجنگند تا هر كه چيره شد ، بنوشد ، چنين خواهيم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معاويه به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انديشيد؟</w:t>
      </w:r>
    </w:p>
    <w:p>
      <w:pPr>
        <w:pStyle w:val="BookText"/>
        <w:rPr/>
      </w:pPr>
      <w:r>
        <w:rPr>
          <w:rFonts w:ascii="IRNazanin" w:hAnsi="IRNazanin" w:eastAsia="IRNazanin"/>
          <w:color w:val="111111"/>
          <w:sz w:val="28"/>
          <w:sz w:val="28"/>
          <w:szCs w:val="28"/>
          <w:rtl w:val="true"/>
          <w:lang w:bidi="fa-IR"/>
        </w:rPr>
        <w:t xml:space="preserve">وليد بن 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بر ايشان ببند ، همان گونه كه آنان بر عثمان بن عفّان بستند و چهل روز او را محاصره كرده ، از خُنَكاى آب و گوارايىِ غذا دورش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تشنه لب بكُش ، كه خدايشان تشنه لب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عاص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بر ايشان بگشا ؛ زيرا آنان تشنه لب نمى مانند ، در حالى كه تو سيراب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چيزى جز آب ، در امور ميان خود و ايشان بينديش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بن عقبه ديگر بار سخن خويش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ابى سَرح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شب ، آب را بر آنان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اگر نتوانند به آب دست يابند ، باز مى گردند ؛ و همين بازگشتشان ، گريز و شكست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ايشان ببند كه خداوند در روز قيامت ، آب را بر ايشان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در روز قيامت ، خداوند آب را بر كافران و بدكاران و باده نوشانى چون تو و اين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وليد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و اين فاسق ـ يعنى وليد ابن عقبه ـ هم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سرش ريختند و دشنام و بيمش دادند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اين مرد بداريد كه او پيك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۶۴۶۵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كانَ يقولُ عندَ المُصيبةِ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عَلِيٌّ رضى الله عنه بِشَبَثِ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بنِ رِبعِيٍّ الرِّياحِيِّ وصَعصَعَةَ بنِ صوحانَ العَبدِيِّ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إلى مُعاوِيَةَ فَقولا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خَيلَكَ قَد حالَت بَينَنا وبَينَ الماءِ ، ولَو كُنّا سَبَقناكَ لَم نَحُل بَينَكَ وبَينَهُ ، فَإِن شِئتَ فَخَلِّ عَنِ الماءِ حَتّى نَستَوِيَ فيهِ نَحنُ وأنتَ ، وإن شِئتَ قاتَلناكَ عَلَيهِ حَتّى يَكونَ لِمَن غَلَبَ ، وتَرَكنا ما جِئنا لَهُ مِنَ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شَبَثٌ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بِأَحَقَّ مِن هذَا الماءِ مِنّا فَخَلِّ عَنِ الماءِ ، فَإِنَّنا لا نَموتُ عَطَشا وسُيوفُنا عَلى عَواتِقِنا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صَعصَعَةُ بنُ صوحانَ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 بنَ أبي طالِبٍ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قَد سِرنا مَسيرَنا هذا وإنّي أكرَهُ قِتالَكُم قَبلَ الإِعذارِ إلَيكُم ، فَإِنَّكَ قَدَّمتَ خَيلَكَ فَقاتَلتَنا مِن قَبلِ أن نُقاتِلَكَ وبَدَأتَنا بِالقِتالِ ، ونَحنُ مَن رَأَينَا الكَفَّ حَتّى نُعذِرَ إلَيكَ ونَحتَجَّ عَلَيكَ ، وهذِهِ مَرَّةٌ اُخرى قَد فَعَلتُموها ، حُلتُم بَينَ النّاسِ وَالماءِ ، وَايمُ اللّهِ لَنَشَربَنَّ مِنهُ شِئتَ أم أبَيتَ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فَامنُن إن قَدَرتَ عَلَيهِ مِن قَبلِ أن نَغلِبَ فَيَكونَ الغالِبُ هُوَ الشّارِبَ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أبا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عَلِيّا لا يَظمَأُ وفي يَدِهِ أعِنَّةُ الخَيلِ وهُوَ يَنظُرُ إلَى الفُراتِ دونَ أن يَشرَبَ مِنهُ ، وإنَّما جاءَ لِغَيرِ الماءِ فَخَلِّ عَنِ الماءِ حَتّى يَشرَبَ ونَشرَبَ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قَد مَنَعوا عُثمانَ بنَ عَفّانَ الماءَ أربَعينَ يَوما وحَصَروهُ ، فَامنَعهُم إيّاهُ حَتّى يَموتوا عَطَشا وَاقتُلهُم قاتَلَهُمُ اللّهُ أنّى يُؤفَكونَ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عَبدُ اللّهِ بنُ سَعدِ بنِ أبي سَرحٍ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الوَليدُ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فَامنَعهُمُ الماءَ ، مَنَعَهُمُ اللّهُ إيّاهُ يَومَ القِيامَةِ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يَمنَعُهُ اللّهُ يَومَ القِيامَةِ الكَفَرَةَ الفَسَقَةَ الفَجَرَةَ مِثلَكَ ومِثلَ نُظَرائِكَ هذَا الَّذي سَمّاهُ اللّهُ فِي الكِتابِ فاسِقا الوَليدُ بنُ عُقبَةَ الَّذي صَلّى بِالنّاسِ الغَداةَ أربَعا وهُوَ سَكرانُ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أزيدُكُم ؟ فَجُلِدَ الحَدَّ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فَثاروا إلَيهِ بِالسُّيوفِ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عَنهُ فَإِنَّهُ رَسولٌ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۶۴۶۴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اللّه ِ عزّ و 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فَوَقاهُ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عليه السلام ، شَبَث بن رِبعى رياحى </w:t>
      </w:r>
      <w:r>
        <w:rPr>
          <w:rStyle w:val="FootnoteAnchor"/>
          <w:rtl w:val="true"/>
        </w:rPr>
        <w:footnoteReference w:id="814"/>
      </w:r>
      <w:r>
        <w:rPr>
          <w:rFonts w:ascii="IRNazanin" w:hAnsi="IRNazanin" w:eastAsia="IRNazanin"/>
          <w:color w:val="111111"/>
          <w:sz w:val="28"/>
          <w:sz w:val="28"/>
          <w:szCs w:val="28"/>
          <w:rtl w:val="true"/>
          <w:lang w:bidi="fa-IR"/>
        </w:rPr>
        <w:t xml:space="preserve">و صعصعة بن صوحان عبدى را فرا خواند و به ايشان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معاويه رويد و به او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نظامِ تو آب را بر ما بسته است ، حال آن كه اگر ما پيش از تو به آب دست مى يافتيم ، آن را بر شما نمى بستيم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آب را رها كن تا به گونه برابر از آن استفاده كنيم ؛ و اگر ميل دارى ، بر سرِ آب با تو مى جنگيم ، تا هر كه پيروز شد ، آب از آنِ او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نبرد را وا مى گذاريم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شَبَث روانه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اين آب ، سزاوارتر از ما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از آن بردار كه ما تا شمشير بر دوش داريم ، از تشنگى نخواهيم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صعصعة بن صوحان به سخن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امير مؤمنان على بن ابى طالب به تو پيغام داده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اين راه را آمده ايم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اتمام حجّت بر شما از جنگيدن با شما اكراه دارم ؛ ليكن تو سوارگان خويش را پيش فرستاده اى و پيش از آن كه ما با تو نبرد كنيم ، جنگ با ما را آغازيده اى ؛ و ما بر آنيم كه از نبرد دور باشيم تا براى تو دليل و حجّت آوريم ؛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است كه چنين كرديد و آب را بر سپاه بستيد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بخواهى يا نخواهى ، ما از آن آب خواهيم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پيش از آن كه ما بر آن چيره گرديم ـ اگر مى توانى ـ آب را ببند ، كه آن گاه ، هر كه پيروز شود ، مى نوشد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به 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تو چيست ، اى ابوعبد اللّه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على كسى نيست كه تشنه بماند ، حال آن كه در دستش زمام اسبان باشد و بدون آن كه از فرات بنوشد ، به آن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او براى چيزى جز آب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دست بردار تا او و ما بنوشيم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وليد بن 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چهل روز عثمان بن عفّان را از آب باز داشتند و به محاصره درافكندند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را از ايشان برگير تا تشنه بميرند و آنان را بكش ؛ خدايشان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مى شوند؟</w:t>
      </w:r>
    </w:p>
    <w:p>
      <w:pPr>
        <w:pStyle w:val="BookText"/>
        <w:rPr/>
      </w:pPr>
      <w:r>
        <w:rPr>
          <w:rFonts w:ascii="IRNazanin" w:hAnsi="IRNazanin" w:eastAsia="IRNazanin"/>
          <w:color w:val="111111"/>
          <w:sz w:val="28"/>
          <w:sz w:val="28"/>
          <w:szCs w:val="28"/>
          <w:rtl w:val="true"/>
          <w:lang w:bidi="fa-IR"/>
        </w:rPr>
        <w:t xml:space="preserve">سپس عبد اللّه بن سعد بن ابى سَرح به سخن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وليد سخنى راست بر زبان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ايشان باز گير كه خداوند در روز قيامت ، آن را از ايشان باز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در روز قيامت ، خداوند آب را از كافران بدكار زشت پيشه اى همچون تو و همانندانت باز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كس كه خداوند در كتابش او را فاسق خوانده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عقبه كه نماز صبح را در حال مستى چهار ركعت خواند ، حال آن كه امام جماعت مردم بود و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خواهيد بيشتر برايتان بگويم؟ و از همين رو ، به آيين اسلام شلّاقش زدند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ياران معاويه ، با شمشير بر سرش ريختند ؛ امّا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دست برداريد كه پيام رسان است </w:t>
      </w:r>
      <w:r>
        <w:rPr>
          <w:rFonts w:eastAsia="IRNazanin" w:cs="IRNazanin"/>
          <w:color w:val="111111"/>
          <w:sz w:val="28"/>
          <w:szCs w:val="28"/>
          <w:rtl w:val="true"/>
          <w:lang w:bidi="fa-IR"/>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تَحريضُ الإِمامِ أصحابَهُ لِلاِستيلاءِ عَلَى الماءِ</w:t>
      </w:r>
      <w:r>
        <w:rPr>
          <w:rFonts w:ascii="Amiri" w:hAnsi="Amiri" w:eastAsia="Amiri" w:cs="Amiri"/>
          <w:color w:val="111111"/>
          <w:sz w:val="28"/>
          <w:sz w:val="28"/>
          <w:szCs w:val="28"/>
          <w:lang w:bidi="ar-SA"/>
        </w:rPr>
        <w:t>۶۴۶۱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خُطبَةٍ لَهُ عليه السلام لَمّا غَلَبَ أصحابُ مُعاوِيَةَ أصحابَهُ عليه السلام عَلى شَريعَةِ الفُراتِ بِصَفّينَ ومَنَعوهُمُ الماءَ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استَطعَموكُم القِتالَ ، فَأَقِرّوا عَلى مَذَلَّةٍ ، وتَأخيرِ مَحَلَّةٍ ، أو رَوُّوا السُّيوفَ مِنَ الدِّماءِ تَروَوا مِنَ الماءِ ، فَالمَوتُ في حَياتِكُم مَقهورينَ ، وَالحَياةُ في مَوتِكُم قاهِرينَ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مُعاوِيَةَ قادَ لُمَةً مِنَ الغُواةِ ، وعَمَّسَ </w:t>
      </w:r>
      <w:r>
        <w:rPr>
          <w:rStyle w:val="FootnoteAnchor"/>
          <w:rtl w:val="true"/>
        </w:rPr>
        <w:footnoteReference w:id="815"/>
      </w:r>
      <w:r>
        <w:rPr>
          <w:rFonts w:ascii="Amiri" w:hAnsi="Amiri" w:eastAsia="Amiri" w:cs="Amiri"/>
          <w:color w:val="111111"/>
          <w:sz w:val="28"/>
          <w:sz w:val="28"/>
          <w:szCs w:val="28"/>
          <w:rtl w:val="true"/>
          <w:lang w:bidi="ar-SA"/>
        </w:rPr>
        <w:t xml:space="preserve">عَلَيهِمُ الخَبَرَ ، حَتّى جَعَلوا نُحورَهُم أغراضَ المَنِيَّةِ </w:t>
      </w:r>
      <w:r>
        <w:rPr>
          <w:rFonts w:eastAsia="Amiri" w:cs="Amiri" w:ascii="Amiri" w:hAnsi="Amiri"/>
          <w:color w:val="111111"/>
          <w:sz w:val="28"/>
          <w:szCs w:val="28"/>
          <w:rtl w:val="true"/>
          <w:lang w:bidi="ar-SA"/>
        </w:rPr>
        <w:t xml:space="preserve">. </w:t>
      </w:r>
      <w:r>
        <w:rPr>
          <w:rStyle w:val="FootnoteAnchor"/>
        </w:rPr>
        <w:footnoteReference w:id="816"/>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اِستيلاءُ أصحابِ الإِمامِ عَلَى الماءِ</w:t>
      </w:r>
      <w:r>
        <w:rPr>
          <w:rFonts w:ascii="Amiri" w:hAnsi="Amiri" w:eastAsia="Amiri" w:cs="Amiri"/>
          <w:color w:val="111111"/>
          <w:sz w:val="28"/>
          <w:sz w:val="28"/>
          <w:szCs w:val="28"/>
          <w:lang w:bidi="ar-SA"/>
        </w:rPr>
        <w:t>۶۴۵۸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 أهلُ العِراقِ يَومَهُم ذلِكَ ولَيلَتَهُم بِلا ماءٍ إلّا مَن كانَ يَنصَرِفُ مِنَ الغِلمانِ إلى طَرَفِ الغَيضَةِ ، فَيَمشي مِقدارَ فَرسَخَينِ فَيَستَقي ، فَغَمَّ عَلِيّا رضى الله عنهأمرُ النّاسِ غَمّا شَديدا ، وضاقَ بِما أصابَهُم مِنَ العَطَشِ ذَرعا ؛ فَأَتاهُ الأَشعَثُ ابنُ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يَمنَعُنَا القَومُ الماءَ وأنتَ فينا ومَعَنا سُيوفُنا ؟ وَلِّنِي الزَّحفَ إلَيهِ ، فَوَاللّهِ لا أرجِعُ أو أموتَ ، ومُرِ الأَشتَرَ فَليَنضَمَّ إلَيَّ في خَيلِهِ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في ذلِكَ ما رَأَيتَ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زاحَفَ أبَا الأَعوَرِ ، فَاقتَتَلوا ، وصَدَقَهُمُ الأَشتَرُ وَالأَشعَثُ حَتّى نَفَيَاالأَعوَرَ وأصحابَهُ عَنِ الشَّريعَةِ ، وصارَت في أيديهِما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bookmarkStart w:id="555" w:name="pg12811_170140"/>
    </w:p>
    <w:p>
      <w:pPr>
        <w:pStyle w:val="Heading6"/>
        <w:numPr>
          <w:ilvl w:val="5"/>
          <w:numId w:val="1"/>
        </w:numPr>
        <w:rPr/>
      </w:pPr>
      <w:bookmarkStart w:id="556" w:name="__RefHeading___Toc1724680_3224264995"/>
      <w:bookmarkStart w:id="557" w:name="_Toc199"/>
      <w:bookmarkEnd w:id="555"/>
      <w:bookmarkEnd w:id="556"/>
      <w:r>
        <w:rPr/>
        <w:t>۷</w:t>
      </w:r>
      <w:r>
        <w:rPr>
          <w:rtl w:val="true"/>
        </w:rPr>
        <w:t xml:space="preserve"> </w:t>
      </w:r>
      <w:r>
        <w:rPr>
          <w:rtl w:val="true"/>
        </w:rPr>
        <w:t xml:space="preserve">/ </w:t>
      </w:r>
      <w:r>
        <w:rPr/>
        <w:t>۳</w:t>
      </w:r>
      <w:r>
        <w:rPr>
          <w:rtl w:val="true"/>
        </w:rPr>
        <w:t xml:space="preserve"> برانگيختنِ ياران براى تسلّط بر آب</w:t>
      </w:r>
      <w:bookmarkEnd w:id="557"/>
    </w:p>
    <w:p>
      <w:pPr>
        <w:pStyle w:val="Heading6"/>
        <w:numPr>
          <w:ilvl w:val="5"/>
          <w:numId w:val="1"/>
        </w:numPr>
        <w:rPr/>
      </w:pPr>
      <w:bookmarkStart w:id="558" w:name="__RefHeading___Toc1724682_3224264995"/>
      <w:bookmarkStart w:id="559" w:name="_Toc200"/>
      <w:bookmarkEnd w:id="558"/>
      <w:r>
        <w:rPr/>
        <w:t>۷</w:t>
      </w:r>
      <w:r>
        <w:rPr>
          <w:rtl w:val="true"/>
        </w:rPr>
        <w:t xml:space="preserve"> </w:t>
      </w:r>
      <w:r>
        <w:rPr>
          <w:rtl w:val="true"/>
        </w:rPr>
        <w:t xml:space="preserve">/ </w:t>
      </w:r>
      <w:r>
        <w:rPr/>
        <w:t>۴</w:t>
      </w:r>
      <w:r>
        <w:rPr>
          <w:rtl w:val="true"/>
        </w:rPr>
        <w:t xml:space="preserve"> تسلّط ياران امام بر آب</w:t>
      </w:r>
      <w:bookmarkEnd w:id="559"/>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برانگيختنِ ياران براى تسلّط بر آب</w:t>
      </w:r>
      <w:r>
        <w:rPr>
          <w:rFonts w:ascii="IRNazanin" w:hAnsi="IRNazanin" w:eastAsia="IRNazanin"/>
          <w:color w:val="111111"/>
          <w:sz w:val="28"/>
          <w:sz w:val="28"/>
          <w:szCs w:val="28"/>
          <w:lang w:bidi="fa-IR"/>
        </w:rPr>
        <w:t>۶۴۵۵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برگرفته خطبه وى ، آن گاه كه سپاه معاويه در صِفّين ، شريعه فرات را از سپاه امام عليه السلام گرفته ، آب را بر ايشان بستند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را بر سفره جنگ فرا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 تن به ذلّت دهيد و از مرتبه خويش فرو افتيد ، يا شمشيرهاتان را از خون و كامتان را از آب سيراب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مرگ در اين است كه با شكست زندگى كنيد و زندگى در اين كه پيروز بميريد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 كه معاويه جماعتى از گم راهان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كشانده و حقيقت را از آنان پوشيده داشته تا گلوهاى خود را هدف تير مرگ سازند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تسلّط ياران امام بر آب</w:t>
      </w:r>
      <w:r>
        <w:rPr>
          <w:rFonts w:ascii="IRNazanin" w:hAnsi="IRNazanin" w:eastAsia="IRNazanin"/>
          <w:color w:val="111111"/>
          <w:sz w:val="28"/>
          <w:sz w:val="28"/>
          <w:szCs w:val="28"/>
          <w:lang w:bidi="fa-IR"/>
        </w:rPr>
        <w:t>۶۴۶۰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ممّا أوصى بهِ عليّاً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عراقيان آن روز و شب را بى آب به سر بردند ، مگر غلامانى كه دو فرسنگ راه پيموده ، به سوى بيشه زار رفته ، آب برگرفته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را اندوهى سخت فرا گرفت و از مصيبت تشنگى ايشان سينه اش تنگ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اشعث بن قيس نزد وى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حالى كه تو در ميان مايى و شمشيرهامان با ماست ، آن سپاه آب را بر ما مى بندند؟ بگذار من به سوى آب ، پيشروى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زنده باز نمى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آب بياورم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اَشتر نيز فرمان ده كه با سوارانش به من بپيوندد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در نظر دارى ، عمل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صبحگاهان ، اشعث به سوى ابو اعور پيشروى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درگير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و اشعث ، دلاورانه با ايشان جنگيدند تا اعور و يارانش را از شريعه راندند و آب ، از آنِ ايشان شد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۶۴۵۹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زيد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الأَشعَثُ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بَينَنا وبَينَ الماءِ ، فَوَاللّهِ ، لَئِن لَم تَفعَل لَيَأخُذَنّا وإيّاكُمُ السُّيوفُ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نُخَلّي عَنهُ حَتّى تَأخُذَنَا السُّيوفُ وإيّاكُم ، فَيَعلَمَ رَبُّنا أيُّنا اليَومَ أصبَرُ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فَتَرَجَّلَ الأَشعَثُ وَالأَشتَرُ وذَوُو البَصائِرِ مِن أصحابِ عَلِيٍّ ، وتَرَجَّلَ مَعَهُمَا اثنا عَشَرَ ألفا ، فحََمَلوا عَلَى عَمرٍو ومَن مَعَهُ مِن أهلِ الشّامِ ، فَأَزالوهُم عَنِ الماءِ حَتّى غَمَسَت خَيلُ عَلِيٍّ سَنابِكَها فِي الماءِ </w:t>
      </w:r>
      <w:r>
        <w:rPr>
          <w:rFonts w:eastAsia="Amiri" w:cs="Amiri" w:ascii="Amiri" w:hAnsi="Amiri"/>
          <w:color w:val="111111"/>
          <w:sz w:val="28"/>
          <w:szCs w:val="28"/>
          <w:rtl w:val="true"/>
          <w:lang w:bidi="ar-SA"/>
        </w:rPr>
        <w:t xml:space="preserve">. </w:t>
      </w:r>
      <w:r>
        <w:rPr>
          <w:rStyle w:val="FootnoteAnchor"/>
        </w:rPr>
        <w:footnoteReference w:id="818"/>
      </w:r>
      <w:r>
        <w:rPr>
          <w:rFonts w:ascii="Amiri" w:hAnsi="Amiri" w:eastAsia="Amiri" w:cs="Amiri"/>
          <w:color w:val="111111"/>
          <w:sz w:val="28"/>
          <w:sz w:val="28"/>
          <w:szCs w:val="28"/>
          <w:lang w:bidi="ar-SA"/>
        </w:rPr>
        <w:t>۶۴۵۸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التاريخـ بَعدَ ذِكرِ إرسالِ الإِمامِ عليه السلام صَعصَعَةَ لِمُعاوِيَةَ كَي يُكَلِّمَهُ بِشَأنِ الشَّريعَةِ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صَعصَعَةُ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بَعَثَهُ الإِمامِ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بِما كانَ ، وأنَّ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سَيَأتيكُم رَأيي ، فَسَرَّبَ الخَيلَ إلى أبِي الأَعوَرِ لِيَمنَعَهُمُ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عَلِيٌّ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عَلَى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الأَشعَثُ بنُ قَيسٍ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أسيرُ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إلَيهِم ، فَلَمّا دَنَوا مِنهُم ثاروا في وُجوهِهِم فَرَمَوهُم بِالنَّبلِ ، فَتَرامَوا ساعَةً ثُمَّ تَطاعَنوا بِالرِّماحِ ، ثُمَّ صاروا إلَى السُّيوفِ فَاقتَتَلوا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مُعاوِيَةُ يَزيدَ بنَ أسَدٍ البَجَلِيَّ القَسرِيَّ ـ جَدَّ خالِدِ بنِ عَبدِ اللّهِ القَسرِيِّ ـ فِي الخَيلِ إلى أبِي الأَعوَرِ ، فَأَقبَلوا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عَلِيٌّ شَبَثَ بنَ رِبعِيِّ الرِّياحِيَّ ، فَازدادَ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مُعاوِيَةُ عَمرَو بنَ العاصِ في جُندٍ كثيرٍ ، فَأَخَذَ يُمِدُّ أبَا الأَعوَرِ ويَزيدَ بنَ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عَلِيٌّ الأَشتَرَ في جَمعٍ عَظيمٍ ، وجَعَلَ يُمِدُّ الأَشعَثَ وشَبَثا ، فَاشتَدَّ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عَوفٍ الأَزدِيُّ الأَحمَرِيُّ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لَنا ماءَ الفُراتِ الجاري</w:t>
      </w:r>
    </w:p>
    <w:p>
      <w:pPr>
        <w:pStyle w:val="BookText"/>
        <w:rPr/>
      </w:pPr>
      <w:r>
        <w:rPr>
          <w:rFonts w:ascii="Amiri" w:hAnsi="Amiri" w:eastAsia="Amiri" w:cs="Amiri"/>
          <w:color w:val="111111"/>
          <w:sz w:val="28"/>
          <w:sz w:val="28"/>
          <w:szCs w:val="28"/>
          <w:rtl w:val="true"/>
          <w:lang w:bidi="ar-SA"/>
        </w:rPr>
        <w:t>أوِ اثبُتوا لِجَحفَلٍ جَرَّارِ لِكُلِّ قَرمٍ مُستَميتٍ شاري</w:t>
      </w:r>
    </w:p>
    <w:p>
      <w:pPr>
        <w:pStyle w:val="BookText"/>
        <w:rPr/>
      </w:pPr>
      <w:r>
        <w:rPr>
          <w:rFonts w:ascii="Amiri" w:hAnsi="Amiri" w:eastAsia="Amiri" w:cs="Amiri"/>
          <w:color w:val="111111"/>
          <w:sz w:val="28"/>
          <w:sz w:val="28"/>
          <w:szCs w:val="28"/>
          <w:rtl w:val="true"/>
          <w:lang w:bidi="ar-SA"/>
        </w:rPr>
        <w:t>مُطاعِنٍ بِرُمحِهِ كَرّارِ ضَرّابِ هاماتِ العِدى مِغوارِ</w:t>
      </w:r>
    </w:p>
    <w:p>
      <w:pPr>
        <w:pStyle w:val="BookText"/>
        <w:rPr/>
      </w:pPr>
      <w:r>
        <w:rPr>
          <w:rFonts w:ascii="Amiri" w:hAnsi="Amiri" w:eastAsia="Amiri" w:cs="Amiri"/>
          <w:color w:val="111111"/>
          <w:sz w:val="28"/>
          <w:sz w:val="28"/>
          <w:szCs w:val="28"/>
          <w:rtl w:val="true"/>
          <w:lang w:bidi="ar-SA"/>
        </w:rPr>
        <w:t>لم يَخشَ غَيرَ الواحِدِ القَهّارِ</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وقاتَلوهُم حَتّى خَلَّوا بَينَهُم وبَينَ الماءِ ، وصارَ في أيدي أصحابِ عَلِيٍّ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زيد بن حسين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 بر عمرو بن عاص بانگ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فرزند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بر ما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چنين نكنى ، ما و شما را شمشيرها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آب را نمى گشاييم تا شمشيرها ما و شما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پروردگار ما گواه خواهد بود كه كدام يك ، امروز پايدارتريم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اشعث و اشتر و ديده وران سپاه على عليه السلام به زير آمدند و همراهِ ايشان دوازده هزار تن سرازير شدند و بر عمرو و شاميانِ همراهش يورش آوردند و از آب دورشان كردند ، چندان كه سُمِ اسبان سپاه على عليه السلام در آب جاى گرفت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التّاريخـ پس از بيان آن كه امام عليه السلام ، صعصعه را به سوى معاويه فرستاد تا درباره شريعه آب با وى گفتگو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صعصعه باز گشت و او را از آنچه گذشت و از اين كه معاويه اعلان نظرش را به آينده وا نهاد ، خبر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 سواران را به سوى ابو اعور فرستاد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را بر سپاه على عليه السلام بسته نگاه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على عليه السلام اين سخن بشنيد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آب با ايشان بجنگيد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اشعث بن قيس كِندى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آنان روانه مى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سويشان روان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به ايشان نزديك شدند ، به جانبشان تاختند و تير افكندند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ساعتى تيرافكنى ، با نيزه ها يكديگر را زدند و سپس به شمشير دست بردند و چندى جنگيدند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معاويه ، يزيد بن اسد بِجلى قَسرى ، جدّ خالد بن عبد اللّه قَسرى را با سواران به سوى ابو اعور روان كرد و آنان به راه افتادند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رِبعى رياحى را فرستاد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شدّت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معاويه ، عمرو بن عاص را با سپاهى بسيار روانه كرد و او به يارى ابو اعور و يزيد بن اسد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را با سپاهى گران گسيل داشت و او به يارى اشعث و شبث روان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شدّت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عوف اَزْدى احمرى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رجز خواندن ، 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رونده فرات را براى ما بگشاييد</w:t>
      </w:r>
    </w:p>
    <w:p>
      <w:pPr>
        <w:pStyle w:val="BookText"/>
        <w:rPr/>
      </w:pPr>
      <w:r>
        <w:rPr>
          <w:rFonts w:ascii="Amiri" w:hAnsi="Amiri" w:eastAsia="Amiri" w:cs="Amiri"/>
          <w:color w:val="111111"/>
          <w:sz w:val="28"/>
          <w:sz w:val="28"/>
          <w:szCs w:val="28"/>
          <w:rtl w:val="true"/>
          <w:lang w:bidi="ar-SA"/>
        </w:rPr>
        <w:t xml:space="preserve">يا برابرِ لشكر انبوه ما مقاومت كنيد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سالار جانبازى ، جانش را به فروش نهاده</w:t>
      </w:r>
    </w:p>
    <w:p>
      <w:pPr>
        <w:pStyle w:val="BookText"/>
        <w:rPr/>
      </w:pPr>
      <w:r>
        <w:rPr>
          <w:rFonts w:ascii="IRNazanin" w:hAnsi="IRNazanin" w:eastAsia="IRNazanin"/>
          <w:color w:val="111111"/>
          <w:sz w:val="28"/>
          <w:sz w:val="28"/>
          <w:szCs w:val="28"/>
          <w:rtl w:val="true"/>
          <w:lang w:bidi="fa-IR"/>
        </w:rPr>
        <w:t xml:space="preserve">و با نيزه تازنده اش هجوم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يورش هاى پياپى ، سرهاى بسيارى از دشمنان را جدا مى كند</w:t>
      </w:r>
    </w:p>
    <w:p>
      <w:pPr>
        <w:pStyle w:val="BookText"/>
        <w:rPr/>
      </w:pPr>
      <w:r>
        <w:rPr>
          <w:rFonts w:ascii="IRNazanin" w:hAnsi="IRNazanin" w:eastAsia="IRNazanin"/>
          <w:color w:val="111111"/>
          <w:sz w:val="28"/>
          <w:sz w:val="28"/>
          <w:szCs w:val="28"/>
          <w:rtl w:val="true"/>
          <w:lang w:bidi="fa-IR"/>
        </w:rPr>
        <w:t xml:space="preserve">و جز از خداى يگانه چيره ، پروا ندارد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سپاه شام جنگيدند تا آن گاه كه آب به رويشان گشوده شد و در دست ياران على عليه السلام افتاد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۶۴۵۵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الأَشتَرُ في تِلكَ المَعرَكَةِ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قَتيلٍ قَتَلَ الأَشتَرُ ذلِكَ اليَومَ بِيَدِهِ مِن أهلِ الشّامِ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فَيروزَ ـ وكانَ مَشهورا بِشِدَّةِ البَأسِ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إلَيهِ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شَدَّ عَلَيهِ بِالرُّمحِ فَقَتَلَهُ ، وفَلَقَ ظَهرَهُ ، ثُمَّ رَجَعَ إلى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إلَيهِ فارِسٌ آخَرُ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أدهَمَ السَّلمانِيُّ ـ وكانَ مِن فُرسانِ أهلِالشّامِ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شَدَّ عَلَى الأَشتَرِ ، فَلَمّا رهَِقَهُ التَوَى الأَشتَرُ عَلَى الفَرَسِ ، ومار السِّنانُ فَأَخطَأَهُ ، ثُمَّ استَوى عَلى فَرَسِهِ وشَدَّ عَلَيهِ بِالرُّمحِ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فارِسٌ آخَرُ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بنُ عَتيكٍ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الأَشتَرُ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فَشَدَّ عَلَيهِ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إلَيهِ فارِسٌ آخَرُ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إلَيهِ فارِسٌ آخَرُ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 بنُ عَتيكٍ الحِزاميُّ ـ وكانَ مِن أصحابِ الأَلِويَةِ ـ فَشَدَّ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فَطَعَنَ الأَشتَرُ في مَوضِعِ الجَوشَنِ فَصَرَعَهُ عَن فَرَسِهِ ولَم يُصِب مَقتَلاً ، وشَدَّ عَلَيهِ الأَشتَرُ راجِلاً فَكَسَفَ </w:t>
      </w:r>
      <w:r>
        <w:rPr>
          <w:rStyle w:val="FootnoteAnchor"/>
          <w:rtl w:val="true"/>
        </w:rPr>
        <w:footnoteReference w:id="820"/>
      </w:r>
      <w:r>
        <w:rPr>
          <w:rFonts w:ascii="Amiri" w:hAnsi="Amiri" w:eastAsia="Amiri" w:cs="Amiri"/>
          <w:color w:val="111111"/>
          <w:sz w:val="28"/>
          <w:sz w:val="28"/>
          <w:szCs w:val="28"/>
          <w:rtl w:val="true"/>
          <w:lang w:bidi="ar-SA"/>
        </w:rPr>
        <w:t xml:space="preserve">قَوائِمَ الفَرسِ بِالسَّيفِ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ضَرَبَهُ بِالسَّيفِ وهُما رَجلانِ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ثُمَّ خَرَجَ إلَيهِ فارِسٌ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الأَجلَحُ ـ وكانَ مِن أعلامِ العَربِ وفُرسانِها ، وكانَ عَلى فَرَسٍ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 ـ فَلَمَّا استَقبَلَهُ الأُشتَرُ كَرِهَ لِقاءَهُ وَاستَحيا أن يَرجِعَ ، فَخَرَجَ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فَشَدَّ عَلَيهِ الأَشتَرُ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إلَيهِ مُحَمَّدُ بنُ رَوضَةَ وهُوَ يَضرِبُ في أهلِ العِراقِ ضَربا مُنكَرا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فَشَدَّ عَلَيهِ الأَشتَرُ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ضَرَبَهُ فَقَتَلَهُ </w:t>
      </w:r>
      <w:r>
        <w:rPr>
          <w:rFonts w:eastAsia="Amiri" w:cs="Amiri" w:ascii="Amiri" w:hAnsi="Amiri"/>
          <w:color w:val="111111"/>
          <w:sz w:val="28"/>
          <w:szCs w:val="28"/>
          <w:rtl w:val="true"/>
          <w:lang w:bidi="ar-SA"/>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الأَشتَرُ يَضرِبُ بِسَيفِهِ جُمهورَ النّاسِ حَتّى كَشَفَ أهلَ الشّامِ عَن الماءِ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صعصعة بن صُوحان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در آن كارزار ، هفت تن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از شاميان كه در آن نبرد ، به دست اشتر كشته شد ، مردى بود به نام صالح بن فيروز كه به دلاورى زبانزد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اشتر به نبردِ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نيزه بر وى يورش برد و هلاكش ساخت و پشتش را دريد و آن گاه به جاى خويش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جنگاورى ديگر از شه سواران شامى به نام مالك بن ادهم سلمانى به ميدانِ اشتر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او يورش آورد و چون به وى نزديك شد ، اشتر بر روى اسب ، خود را كنار كشيد و درپيچيد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آن مرد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جنبش درآمد ، امّا خطا رفت و به اشتر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اشتر بر اسب خويش راست نشست و با نيزه بر وى هجوم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هلاكش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شه سوارى ديگر به نام رياح بن عتيك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روى به جانب او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وى هجوم برد و به قتلش رسانيد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گاه،ديگر تكْ سوارى با نام ابراهيم بن وضّاح به نبردِ اشتر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 ميدانِ وى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 شه سوارى ديگر به نام زامل بن عتيك حِزامى ـ كه از پرچمداران بود ـ ، پيش آمد و به اشتر يورش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نيزه اش را بر جايى از زره او فرو بُرد و از اسبش فرو افكند ، ولى نتوانست او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اشتر ، پياده به او حمله بُرد و اسبش را به شمشير پِى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حالى كه هر دو پياده بودند ، وى را با شمشير بزد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سوارى به نام اَجْلَح ، از نام آوران و شه سواران عرب ، سوار بر اسبى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سوى اشتر يورش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اشتر به سويش رفت ، اجلح را هماورد شدن با وى ناخوش آمد ، امّا شرم ورزيد كه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اشتر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 به او هجوم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محمّد بن روضه ـ كه به عراقيان سخت ضربه زده بود ـ ، به ميدانِ اشتر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بر او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بزد و بكشت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 اشتر شمشيرزنان به سوى انبوه لشكر شام حمله بُرد تا شاميان را از آب به عقب راند </w:t>
      </w:r>
      <w:r>
        <w:rPr>
          <w:rFonts w:eastAsia="IRNazanin" w:cs="IRNazanin"/>
          <w:color w:val="111111"/>
          <w:sz w:val="28"/>
          <w:szCs w:val="28"/>
          <w:rtl w:val="true"/>
          <w:lang w:bidi="fa-IR"/>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۶۴۵۳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مَلَكَ عَسكَرُ مُعاوِيَةَ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 وأحاطوا بِشَريعَةِ الفُراتِ ، وقالَت رُؤَساءُ الشّامِ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اقتُلهُم بِالعَطَشِ كَما قَتَلوا عُثمانَ عَطَشا ، سَأَلَهُم عَلِيٌّ عليه السلام وأصحابُهُ أن يُشرِعوا لَهُم شُربَ الماءِ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ولا قَطرَةً حَتّى تَموتَ ظَمَأً كَما ماتَ ابنُ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عليه السلام أنَّهُ المَوتُ لا مَحالَةَ تَقَدَّمَ بِأَصحابِهِ ، وحَمَلَ عَلى عَساكِرِ مُعاوِيَةَ حَمَلاتٍ كَثيفَةٍ ، حَتّى أزالَهُم عَن مَراكِزِهِم بَعدَ قَتلٍ ذَريعٍ ؛ سَقَطَت مِنهُ الرُّؤوسُ وَالأَيدي ، ومَلَكوا عَلَيهِمُ الماءَ ، وصارَ أصحابُ مُعاوِيَةَ فِي الفَلاةِ ، لا ماءَ لَهُم </w:t>
      </w:r>
      <w:r>
        <w:rPr>
          <w:rFonts w:eastAsia="Amiri" w:cs="Amiri" w:ascii="Amiri" w:hAnsi="Amiri"/>
          <w:color w:val="111111"/>
          <w:sz w:val="28"/>
          <w:szCs w:val="28"/>
          <w:rtl w:val="true"/>
          <w:lang w:bidi="ar-SA"/>
        </w:rPr>
        <w:t xml:space="preserve">. </w:t>
      </w:r>
      <w:r>
        <w:rPr>
          <w:rStyle w:val="FootnoteAnchor"/>
        </w:rPr>
        <w:footnoteReference w:id="823"/>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مُكافَأَةُ الإِساءَةِ بِالإِحسانِ</w:t>
      </w:r>
      <w:r>
        <w:rPr>
          <w:rFonts w:ascii="Amiri" w:hAnsi="Amiri" w:eastAsia="Amiri" w:cs="Amiri"/>
          <w:color w:val="111111"/>
          <w:sz w:val="28"/>
          <w:sz w:val="28"/>
          <w:szCs w:val="28"/>
          <w:lang w:bidi="ar-SA"/>
        </w:rPr>
        <w:t>۶۵۰۰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التاريخـ في ذِكرِ القِتالِ عَلَى الماءِ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حَتّى خَلَّوا بَينَهم وبينَ الماءِ ، وصارَ في أيدي أصحابِ عَلِيٍّ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نُسقيهِ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عَلِيٌّ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خُذوا مِنَ الماءِ حاجتَكُم ، وخَلّوا عَنهُم ، فَإِنَّ اللّهَ نَصَرَكُم بِبَغيِهِم وظُلمِهِم </w:t>
      </w:r>
      <w:r>
        <w:rPr>
          <w:rFonts w:eastAsia="Amiri" w:cs="Amiri" w:ascii="Amiri" w:hAnsi="Amiri"/>
          <w:color w:val="111111"/>
          <w:sz w:val="28"/>
          <w:szCs w:val="28"/>
          <w:rtl w:val="true"/>
          <w:lang w:bidi="ar-SA"/>
        </w:rPr>
        <w:t xml:space="preserve">. </w:t>
      </w:r>
      <w:r>
        <w:rPr>
          <w:rStyle w:val="FootnoteAnchor"/>
        </w:rPr>
        <w:footnoteReference w:id="824"/>
      </w:r>
      <w:r>
        <w:rPr>
          <w:rFonts w:ascii="Amiri" w:hAnsi="Amiri" w:eastAsia="Amiri" w:cs="Amiri"/>
          <w:color w:val="111111"/>
          <w:sz w:val="28"/>
          <w:sz w:val="28"/>
          <w:szCs w:val="28"/>
          <w:lang w:bidi="ar-SA"/>
        </w:rPr>
        <w:t>۶۴۹۹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الذهبـ بَعدَ أن كَشَفَ جُندُ الإِمامِ عَلِيٍّ عليه السلام جُندَ مُعاوِيَةَ عَنِ الماءِ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ما ظَنُّكَ بِالرَّجُلِ ،أ تَراهُ يَمنَعُنَا الماءَ لِمَنعِنا إيّاهُ ؟ وقَد كانَ انحازَ بِأَهلِ الشّامِ إلى ناحِيَةٍ فِي البَرِّ نائِيَةٍ عَن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الرَّجُلَ جاءَ لِغَيرِ هذا ، وإنَّهُ لا يَرضى حَتّى تَدخُلَ في طاعَتِهِ ، أو يَقطَعَ حَبلَ عاتِقِكَ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إلَيهِ مُعاوِيَةُ يَستَأذِنُهُ في وُرودِهِ مَشرَعَتَهُ ، وَاستِقاءِ النّاسِ مِن طَريقِهِ ، ودُخولِ رُسُلِهِ في 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فَأَباحَهُ عَلِيٌّ كُلَّ ما سَأَلَ وطَلَبَ مِنهُ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bookmarkStart w:id="560" w:name="pg12811_170148"/>
    </w:p>
    <w:p>
      <w:pPr>
        <w:pStyle w:val="Heading6"/>
        <w:numPr>
          <w:ilvl w:val="5"/>
          <w:numId w:val="1"/>
        </w:numPr>
        <w:rPr/>
      </w:pPr>
      <w:bookmarkStart w:id="561" w:name="__RefHeading___Toc1724684_3224264995"/>
      <w:bookmarkStart w:id="562" w:name="_Toc201"/>
      <w:bookmarkEnd w:id="560"/>
      <w:bookmarkEnd w:id="561"/>
      <w:r>
        <w:rPr/>
        <w:t>۷</w:t>
      </w:r>
      <w:r>
        <w:rPr>
          <w:rtl w:val="true"/>
        </w:rPr>
        <w:t xml:space="preserve"> </w:t>
      </w:r>
      <w:r>
        <w:rPr>
          <w:rtl w:val="true"/>
        </w:rPr>
        <w:t xml:space="preserve">/ </w:t>
      </w:r>
      <w:r>
        <w:rPr/>
        <w:t>۵</w:t>
      </w:r>
      <w:r>
        <w:rPr>
          <w:rtl w:val="true"/>
        </w:rPr>
        <w:t xml:space="preserve"> بدى را با خوبى پاداش دادن</w:t>
      </w:r>
      <w:bookmarkEnd w:id="562"/>
    </w:p>
    <w:p>
      <w:pPr>
        <w:pStyle w:val="BookText"/>
        <w:rPr/>
      </w:pPr>
      <w:r>
        <w:rPr>
          <w:rFonts w:ascii="IRNazanin" w:hAnsi="IRNazanin" w:eastAsia="IRNazanin"/>
          <w:color w:val="111111"/>
          <w:sz w:val="28"/>
          <w:sz w:val="28"/>
          <w:szCs w:val="28"/>
          <w:lang w:bidi="fa-IR"/>
        </w:rPr>
        <w:t>۶۵۰۰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معاويه آب را از على عليه السلام بازداشته ، بر شريعه فرات مسلّط شدند و سرانِ شام به معاويه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تشنگى بكُش ، همان سان كه ايشان ، عثمان را تشنه لب كشتند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على عليه السلام و يارانش از ايشان خواستند كه آب را بر آنان بگشايند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قطره اى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نخواهيمت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تشنه لب بميرى ، همان 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عفّان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كه مرگِ حتمى در پيش است ، سپاهش را پيش كشيد و به سپاهيان معاويه ، با حملاتى سنگين يورش برد و پس از كشتارى وحشتناك كه در آن ، سرها و دست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 ، ايشان را از پايگاه هاشان دور كرد و آب را از آنان ستاند ، به گونه اى كه سپاه معاويه در بيابان قرار گرفت و از آب ، دور افتاد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بدى را با خوبى پاداش دادن</w:t>
      </w:r>
      <w:r>
        <w:rPr>
          <w:rFonts w:ascii="IRNazanin" w:hAnsi="IRNazanin" w:eastAsia="IRNazanin"/>
          <w:color w:val="111111"/>
          <w:sz w:val="28"/>
          <w:sz w:val="28"/>
          <w:szCs w:val="28"/>
          <w:lang w:bidi="fa-IR"/>
        </w:rPr>
        <w:t>۶۵۰۱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وقتى ابو جارود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دينى كه خود و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فى التّاريخـ در بيان جنگ بر سر آب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شام جنگيدند تا ميان آب و آنان فاصله انداختند و آب در چنگ ياران على عليه السلام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شاميان را از آن نمى نوشانيم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يارانش پيك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قدر حاجت از آب برگيريد و اجازه دهيد كه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برگيرند ، كه همانا خداوند ، پيروزىِ شما را از رهگذرِ سركشى و ستمِ آنان مقرّر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 خود ، ستم مكنيد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على بن ابى حمزه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پس كه سپاه على عليه السلام لشكر معاويه را از آب دور كرد ، معاويه به 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مرد چه گمان دارى؟ آيا از آن رو كه ما آب را بر وى بستيم ، او نيز آب را بر ما مى بندد؟ و اين ، در حالى بود كه شاميان به ناحيه اى از بيابان عقب رانده شده بودند كه از آب دور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براى كارى جز اين آمده است و تنها هنگامى خشنود مى شود كه يا در اطاعتش درآيى و يا رشته گردنت بريده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معاويه پيكى نزد على عليه السلام فرستاد و اجازه خواست كه به شريعه آب فرات وارد شود تا سپاهش از آن طريق ، سيراب شوند 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سپاهش به اردوگاه وى داخل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هر چه را معاويه تقاضا و طلب كرد ، اجازت داد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۶۵۰۳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عبدِ العظيمِ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الطوالـ بَعدَ مَنعِ مُعاوِيةَ الماءَ عَلى جَيشِ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زاحَفَ أبَا الأَعوَرِ ، فَاقتَتَلوا ، وصَدَقَهُمُ الأَشتَرُ وَالأَشعَثُ حَتّى نَفَيا أبَا الأَعوَرِ وأصحابَهُ عَنِ الشَّريعَةِ ، وصارَت في أيديهِما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بِالقَومِ اليَومَ إن مَنَعوكَ الماءَ كَما مَنَعتَهُم أمسِ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مَضى ، ما ظَنُّكَ بِعَلِيٍّ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 أنَّهُ لا يَستَحِلُّ مِنكَ مَا استَحلَلتَ مِنهُ ؛ لِأَنَّهُ أتاكَ في غَيرِ أمرِ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تَوادَعَ النّاسُ ، وكَفَّ بَعضُهُم عَن بَعضٍ ، وأمَرَ عَلِيٌّ ألّا يُمنَعَ أهلُ الشّامِ مِنَ الماءِ ، فَكانوا يُسقَونَ جَميعا </w:t>
      </w:r>
      <w:r>
        <w:rPr>
          <w:rFonts w:eastAsia="Amiri" w:cs="Amiri" w:ascii="Amiri" w:hAnsi="Amiri"/>
          <w:color w:val="111111"/>
          <w:sz w:val="28"/>
          <w:szCs w:val="28"/>
          <w:rtl w:val="true"/>
          <w:lang w:bidi="ar-SA"/>
        </w:rPr>
        <w:t xml:space="preserve">. </w:t>
      </w:r>
      <w:r>
        <w:rPr>
          <w:rStyle w:val="FootnoteAnchor"/>
        </w:rPr>
        <w:footnoteReference w:id="826"/>
      </w:r>
      <w:r>
        <w:rPr>
          <w:rFonts w:ascii="Amiri" w:hAnsi="Amiri" w:eastAsia="Amiri" w:cs="Amiri"/>
          <w:color w:val="111111"/>
          <w:sz w:val="28"/>
          <w:sz w:val="28"/>
          <w:szCs w:val="28"/>
          <w:lang w:bidi="ar-SA"/>
        </w:rPr>
        <w:t>۶۵۰۴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إبراهيم المُخارقيِّ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في ذِكرِ القِتالِ عَلَى الماءِ وَاستيلاءِ أصحابِ الإِمامِ عَلَيهِ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أصحابُهُ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مَنَعوكَ ، ولا تَسقِهِم مِنهُ قَطرَةً ، وَاقتُلهُم بِسُيوفِ العَطَشِ ، وخُذهُم قَبضا بِالأَيدي فَلا حاجَةَ لَكَ إلَى الحَربِ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اُكافِئُهُم بِمِثلِ فِعلِهِم ، افسَحوا لَهم عَن بَعضِ الشَّريعَةِ ، فَفي حَدِّ السَّيفِ ما يُغني عَن ذلِكَ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العظيم حسنى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معاويه آب را بر سپاه امام على عليه السلام بست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از سپاه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ابو اعور پيش خزيدند و با هم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و اشعث،نبردى شجاعانه كردند تا ابو اعور و مردانش را از سرچشمه دور ساختند و آب در چنگشان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عمرو بن عاص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درباره اين سپاه چه گمان مى برى ، اگر همان گونه كه تو ديروز آب را بر ايشان بستى ، آنان امروز آب را بر تو ببندند؟</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را فرو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درباره على چيست؟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من ، آنچه تو درباره او روا دانستى ، او درباره تو روا نمى داند ؛ زيرا وى براى چيزى جز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يا گشودنِ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به حال خود گذاردند و از هم دست كشيدند و على عليه السلام امر كرد كه آب بر شاميان بسته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 جملگى ، از آب بهره مى بردند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للطوسى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ابراهيم مُخارقى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البلاغةـ در بيان جنگ بر سر آب و تسلّط ياران امام عليه السلام بر آن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و هوادارانش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آنان آب را بر تو بستند ، آب را بر آنها ببند و مگذار شاميان قطره اى از آن را بـياشامند و بـه شمشير تـشنگى ، هلاكشان سـاز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بسته بگيرشان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نيازى به جنگ نيست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 ايشان همچون خودشان مقابله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سرچشمه را براى آنان باز بگذاريد ، كه لبه شمشير ، براى رويارويى با آنان بس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إقامَةُ الحُجَّةِ في ساحَةِ القِتالِ</w:t>
      </w:r>
      <w:r>
        <w:rPr>
          <w:rFonts w:ascii="Amiri" w:hAnsi="Amiri" w:eastAsia="Amiri" w:cs="Amiri"/>
          <w:color w:val="111111"/>
          <w:sz w:val="28"/>
          <w:sz w:val="28"/>
          <w:szCs w:val="28"/>
          <w:lang w:bidi="ar-SA"/>
        </w:rPr>
        <w:t>۶۵۰۶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عَلِيٌّ إلى مُعاوِيَةَ يَدعوهُ ويَسأَلُهُ الرُّجوعَ ، وألّا يُفَرِّقَ الاُمَّةَ بِسَفكِ الدِّماءِ ، فَأَبى إلَا الحَربَ </w:t>
      </w:r>
      <w:r>
        <w:rPr>
          <w:rFonts w:eastAsia="Amiri" w:cs="Amiri" w:ascii="Amiri" w:hAnsi="Amiri"/>
          <w:color w:val="111111"/>
          <w:sz w:val="28"/>
          <w:szCs w:val="28"/>
          <w:rtl w:val="true"/>
          <w:lang w:bidi="ar-SA"/>
        </w:rPr>
        <w:t xml:space="preserve">. </w:t>
      </w:r>
      <w:r>
        <w:rPr>
          <w:rStyle w:val="FootnoteAnchor"/>
        </w:rPr>
        <w:footnoteReference w:id="828"/>
      </w:r>
      <w:r>
        <w:rPr>
          <w:rFonts w:ascii="Amiri" w:hAnsi="Amiri" w:eastAsia="Amiri" w:cs="Amiri"/>
          <w:color w:val="111111"/>
          <w:sz w:val="28"/>
          <w:sz w:val="28"/>
          <w:szCs w:val="28"/>
          <w:lang w:bidi="ar-SA"/>
        </w:rPr>
        <w:t>۶۳۲۹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عبد الملك بن أبي حرّة الحنفيـ بَعدَ ذِكرِ القِتالِ عَلَى الماءِ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عَلِيٌّ يَومَينِ لا يُرسِلُ إلى مُعاوِيَةَ أحَدا ، ولا يُرسِلُ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دَعا بَشيرَ بنَ عَمرِو بنِ مِحصَنٍ الأَنصارِيَّ ، وسَعيدَ بنَ قَيسٍ الهَمدانِيَّ ، وشَبَثَ بنَ رِبعِيٍّ التَّميمِيَّ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اِيتوا هَذَا الرَّجُلَ ، فَادعوهُ إلَى اللّهِ ، وإلَى الطّاعَةِ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تُطمِعُهُ في سُلطانٍ تُوَلّيهِ إيّاهُ ، ومَنزِلَةٍ يَكونُ لَهُ بِها اُثرَةٌ عِندَكَ إن هُوَ بايَعَكَ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اِيتوهُ فَالقَوهُ وَاحتَجّوا عَلَيهِ ، وَانظُروا ما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وهذا في أوَّلِ ذِي الحِجَّةِ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فَأَتَوهُ ، ودَخَلوا عَلَيهِ ، فَحَمِدَ اللّهَ وأثنى عَلَيهِ أبو عَمرَةَ بَشيرُ بنُ عَمرٍو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عَنكَ زائِلَةٌ ، وإنَّكَ راجِعٌ إلَى الآخِرَةِ ، وإنَّ اللّهَ عَزَّ وجَلَّ مُحاسِبُكَ بِعَمَلِكَ ، وجازيكَ بِما قَدَّمَت يَداكَ ، وإنّي أنشُدُكَ اللّهَ عَزَّ وجَلَّ أن تُفَرِّقَ جَماعَةَ هذِهِ الاُمَّةِ ، وأن تَسفِكَ دِماءَها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عَلَيهِ الكَلامَ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أوصَيتَ بِذلِكَ صاحِبَكَ ؟</w:t>
      </w:r>
    </w:p>
    <w:p>
      <w:pPr>
        <w:pStyle w:val="BookText"/>
        <w:rPr/>
      </w:pPr>
      <w:r>
        <w:rPr>
          <w:rFonts w:ascii="Amiri" w:hAnsi="Amiri" w:eastAsia="Amiri" w:cs="Amiri"/>
          <w:color w:val="111111"/>
          <w:sz w:val="28"/>
          <w:sz w:val="28"/>
          <w:szCs w:val="28"/>
          <w:rtl w:val="true"/>
          <w:lang w:bidi="ar-SA"/>
        </w:rPr>
        <w:t xml:space="preserve">فَقالَ أبو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لَيسَ مِثلَكَ ، صاحِبي أحَقُّ البَرِيَّةِ كُلِّها بِهذَا الأَمرِ فِي الفَضلِ وَالدّينِ وَالسّابِقَةِ فِي الإِسلامِ ، وَالقَرابَةِ مِنَ الرَّسولِ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 بِتَقوَى اللّهِ عَزَّ وجَلَّ ، وإجابَةِ ابنِ عَمِّكَ إلى ما يَدعوكَ إلَيهِ مِنَ الحَقِّ ، فَإِنَّهُ أسلَمُ لَكَ في دُنياكَ ، وخَيرٌ لَكَ في عاقِبَةِ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ونُطِلُّ </w:t>
      </w:r>
      <w:r>
        <w:rPr>
          <w:rStyle w:val="FootnoteAnchor"/>
          <w:rtl w:val="true"/>
        </w:rPr>
        <w:footnoteReference w:id="829"/>
      </w:r>
      <w:r>
        <w:rPr>
          <w:rFonts w:ascii="Amiri" w:hAnsi="Amiri" w:eastAsia="Amiri" w:cs="Amiri"/>
          <w:color w:val="111111"/>
          <w:sz w:val="28"/>
          <w:sz w:val="28"/>
          <w:szCs w:val="28"/>
          <w:rtl w:val="true"/>
          <w:lang w:bidi="ar-SA"/>
        </w:rPr>
        <w:t xml:space="preserve">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أفعَلُ ذلِكَ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سَعيدُ بنُ قَيسٍ يَتَكَلَّمُ ، فَبادَرَهُ شَبَثُ بنُ رِبعِيٍّ فَتَكَلَّمَ ، فَحَمِدَ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فَهِمتُ ما رَدَدتَ عَلَى ابنِ مِحصَنٍ ، إنَّهُ وَاللّهِ ، لا يَخفى عَلَينا ما تَغزو وما تَطلُبُ ، إنَّكَ لم تَجِد شَيئا تَستَغوي بِهِ النّاسَ وتَستَميلُ بِهِ أهواءَهُم ، وتَستَخلِصُ بِهِ طاعَتَهُم ، إلّا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إمامُكُم مَظلوما ، فَنَحنُ نَطلُبُ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فَاستَجابَ لَكَ </w:t>
      </w:r>
      <w:r>
        <w:rPr>
          <w:rStyle w:val="FootnoteAnchor"/>
          <w:rtl w:val="true"/>
        </w:rPr>
        <w:footnoteReference w:id="830"/>
      </w:r>
      <w:r>
        <w:rPr>
          <w:rFonts w:ascii="Amiri" w:hAnsi="Amiri" w:eastAsia="Amiri" w:cs="Amiri"/>
          <w:color w:val="111111"/>
          <w:sz w:val="28"/>
          <w:sz w:val="28"/>
          <w:szCs w:val="28"/>
          <w:rtl w:val="true"/>
          <w:lang w:bidi="ar-SA"/>
        </w:rPr>
        <w:t xml:space="preserve">سُفَهاءُ طَغامٌ ، وقَد عَلِمنا أن قَد أبطَأتَ عَنهُ بِالنَّصرِ،وأحبَبتَ لَهُ القَتلَ،لِهذِهِ المَنزِلَةِ الَّتي أصبَحتَ تَطلُبُ ، ورُبَّ مُتَمَنّي أمرٍ وطالِبِهِ ، اللّهُ عَزَّ وجَلَّ يَحولُ دونَهُ بِقُدرَتِهِ ، ورُبَّما اُوتِيَ المُتَمَنّي اُمنِيَّتَهُ وفَوقَ اُمنِيَّتِهِ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ووَاللّهِ ، ما لَكَ في واحِدَةٍ مِنهُما خَيرٌ ، لَئِن أخطَأتَ ما تَرجو إنَّكَ لَشَرُّ العَرَبِ حالاً في ذلِكَ ، ولَئِن أصَبتَ ما تَمَنّى لا تُصيبُهُ حَتّى تَستَحِقَّ مِن رَبِّكَ صُلِيَّ النّارِ ، فَاتَّقِ اللّهَ يا مُعاوِيَةُ ، ودَع ما أنتَ عَلَيهِ ، ولا تُنازِعِ الأَمرَ أهلَهُ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أوَّلَ ما عَرَفتُ فيهِ سَفَهَكَ وخِفَّةَ حِلمِكَ ، قَطعُكَ عَلى هذَا الحَسيبِ الشَّريفِ سَيِّدِ قَومِهِ مَنطِقَهُ ، ثُمَّ عَنَيتَ بَعدُ فيما لا عِلمَ لَكَ بِهِ ، فَقَد كَذَبتَ ولَؤُمتَ أيُّهَا الأَعرابِيُّ الجِلفُ الجافي في كُلِّ ما ذَكَرتَ ووَصَفتَ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مِن عِندي ، فَإِنَّهُ لَيسَ بَيني وبَينَكُم إلَا السَّيفُ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bookmarkStart w:id="563" w:name="pg12811_170152"/>
    </w:p>
    <w:p>
      <w:pPr>
        <w:pStyle w:val="Heading6"/>
        <w:numPr>
          <w:ilvl w:val="5"/>
          <w:numId w:val="1"/>
        </w:numPr>
        <w:rPr/>
      </w:pPr>
      <w:bookmarkStart w:id="564" w:name="__RefHeading___Toc1724686_3224264995"/>
      <w:bookmarkStart w:id="565" w:name="_Toc202"/>
      <w:bookmarkEnd w:id="563"/>
      <w:bookmarkEnd w:id="564"/>
      <w:r>
        <w:rPr/>
        <w:t>۷</w:t>
      </w:r>
      <w:r>
        <w:rPr>
          <w:rtl w:val="true"/>
        </w:rPr>
        <w:t xml:space="preserve"> </w:t>
      </w:r>
      <w:r>
        <w:rPr>
          <w:rtl w:val="true"/>
        </w:rPr>
        <w:t xml:space="preserve">/ </w:t>
      </w:r>
      <w:r>
        <w:rPr/>
        <w:t>۶</w:t>
      </w:r>
      <w:r>
        <w:rPr>
          <w:rtl w:val="true"/>
        </w:rPr>
        <w:t xml:space="preserve"> حجّت آوردن در ميدان نبرد</w:t>
      </w:r>
      <w:bookmarkEnd w:id="56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حجّت آوردن در ميدان نبرد</w:t>
      </w:r>
      <w:r>
        <w:rPr>
          <w:rFonts w:ascii="IRNazanin" w:hAnsi="IRNazanin" w:eastAsia="IRNazanin"/>
          <w:color w:val="111111"/>
          <w:sz w:val="28"/>
          <w:sz w:val="28"/>
          <w:szCs w:val="28"/>
          <w:lang w:bidi="fa-IR"/>
        </w:rPr>
        <w:t>۶۳۳۰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سوى معاويه پيك فرستاد و او را فرا خواند و از او خواست كه بازگردد و امّت را با خونريزى از هم پراكنده نسازد ؛ امّا معاويه نپذيرفت مگر جنگ 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الملك بن ابى حرّه حنفى ، پس از يادكردِ جنگ بر سرِ آب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دو روز درنگ ورزيد و هيچ پيكى نزد معاويه نفرستاد ، چنان كه معاويه نيز پيكى نزد وى گُسيل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على عليه السلام ، بشير بن عمرو بن محصن انصارى ، سعيد بن قيس هَمْدانى و شَبَث بن رِبعى تميمى را فرا خواند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اين مرد رويد و او را به سوى خدا و فرمانبردارى و پيوستن به امّت فرا خوانيد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شبث بن ربعى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به طمعِ گماردنش به حكومت و منزلتى نمى اندازى كه در صورت بيعت با تو ، از آن بهره مندش سازى؟</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وى رويد و با او ديدار كنيد و بر وى حجّت آوريد ، و بنگريد كه رأيش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در روز نخست ذى حجّه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نزد وى روانه شدند و بر او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ابوعمره بشير بن عمرو ، سپاس و ستايش خداى را به جاى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دنيا از تو رخ برمى تابد و به سوى آخرت باز مى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 و جل از تو به آنچه كرده اى ، حساب مى كشد و به تناسب عملت جزايت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خداوند عز و جل سوگند مى دهم كه اين امّت را از هم نپراكنى و خون ايشان را روان نسازى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گفتارش را بريد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سفارش را به فرمانده خود نيز كرده اى؟</w:t>
      </w:r>
    </w:p>
    <w:p>
      <w:pPr>
        <w:pStyle w:val="BookText"/>
        <w:rPr/>
      </w:pPr>
      <w:r>
        <w:rPr>
          <w:rFonts w:ascii="IRNazanin" w:hAnsi="IRNazanin" w:eastAsia="IRNazanin"/>
          <w:color w:val="111111"/>
          <w:sz w:val="28"/>
          <w:sz w:val="28"/>
          <w:szCs w:val="28"/>
          <w:rtl w:val="true"/>
          <w:lang w:bidi="fa-IR"/>
        </w:rPr>
        <w:t xml:space="preserve">ابو عمره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من همانند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فضيلت و ديندارى و پيشينه مسلمانى و خويشاوندى با پيامبر خدا ، شايسته ترين كس براى خلافت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وى چه مى گويد؟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تقواى خداوند عز و جل فرا مى خواند و نيز به اين كه دعوت پسر عمويت را بپذيرى كه تو را به حق فرا مى خوانَد ، كه اين دنيايت را بيشتر به سلامت مى دارد و در فرجام كارت نيز برايت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را هدر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 هرگز چنين نمى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سعيد بن قيس پيش رفت تا سخن بگويد كه شَبَث بن رِبعى بر او پيش دستى كرد و سخن آغاز كرد و پس از سپاس و ستايش خداوند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پاسخت را به ابن محصن دريافتم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سوگند،آنچه در سر دارى و مى طلبى ، بر ما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مردم را گم راه كنى و هوس هاشان را برانگيزى و اطاعتشان را به كف آورى ، دستاويزى جز اين نيافته اى كه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امامتان ، مظلوم ، كشته شد و ما خونخواهِ او هستيم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نابخردانى فرومايه ، اين سخن را پذيرفتند ، حال آن كه ما خوب مى دانيم كه تو خود ، از يارىِ عثمان سر برتافتى و خوش داشتى كه وى كشته شود تا بتوانى به آنچه مى طلبى ، دست يابى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خواهنده و جوينده مقصودى كه خداوند عز و جل به قدرت خويش ، او را از مطلوبش باز مى دارد ؛ و چه بسا خواهنده اى كه به آرزوى خويش ، و بلكه فراتر از آن ، دست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خدا سوگند ، تو را در هيچ يك از آن دو ، خيرى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آنچه در آرزو دارى ، دست نيابى ، در اين ناكامى ، بدحال ترينِ مردم عرب به شمار مى روى ؛ و اگر به آنچه مى خواهى ، دست يابى ، همراهِ اين دستيابى ، شايسته آتش جهنّم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پروا كن و آنچه را برآنى ، فرو گذار و در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كسى كه شايسته آن است ، به نزاع بر مخيز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معاويه ، پس از سپاس و ستايش خداى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نخستين چيزى كه</w:t>
      </w:r>
    </w:p>
    <w:p>
      <w:pPr>
        <w:pStyle w:val="BookText"/>
        <w:rPr/>
      </w:pPr>
      <w:r>
        <w:rPr>
          <w:rFonts w:ascii="IRNazanin" w:hAnsi="IRNazanin" w:eastAsia="IRNazanin"/>
          <w:color w:val="111111"/>
          <w:sz w:val="28"/>
          <w:sz w:val="28"/>
          <w:szCs w:val="28"/>
          <w:rtl w:val="true"/>
          <w:lang w:bidi="fa-IR"/>
        </w:rPr>
        <w:t xml:space="preserve">بى خردى و سبُكْ مغزى تو را از آن دريافتم ، اين است كه سخن اين والاتبار شريف را كه سرآمدِ قوم خود است ، بُريدى و آن گاه به چيزى پرداختى كه هيچ دانشى در آن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عرب بيابانگرد سبُك سر خشكْ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 گفتى و وصف كردى ، دروغ راندى و فرومايگى ورزيدى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نزدم دور شويد كه ميان من و شما ، چيزى جز شمشير نباشد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بِدايَةُ القِتالِ</w:t>
      </w:r>
      <w:r>
        <w:rPr>
          <w:rFonts w:ascii="Amiri" w:hAnsi="Amiri" w:eastAsia="Amiri" w:cs="Amiri"/>
          <w:color w:val="111111"/>
          <w:sz w:val="28"/>
          <w:sz w:val="28"/>
          <w:szCs w:val="28"/>
          <w:lang w:bidi="ar-SA"/>
        </w:rPr>
        <w:t>۶۵۰۷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 عن الحسنِ بنِ زيادٍ العطّار عن أبي عبتاريخ الطبري عن عبد الملك بن أبي حرّة الحنفيـ في بَيانِ ابتِداءِ الحَربِ في ذِي الحِجَّةِ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عَلِيٌّ يَأمُرُ الرَّجُلَ ذَا الشَّرَفِ فَيَخرُجُ مَعَهُ جَماعَةٌ ، ويَخرُجُ الَيهِ مِن أصحابِ مُعاوِيَةَ آخَرُ مَعَهُ جَماعَةٌ ، فَيَقتَتِلانِ في خَيلِهِما ورِجالِهِما ثُمَّ يَنصَرِفانِ ، وأخَذوا يَكرَهونَ أن يَلقَوا بِجَمعِ أهلِ العِراقِ أهلَ الشّامِ لِما يَتَخَوَّفونَ أن يَكونَ في ذلِكَ مِن الاِستِئصالِ وَالهَلاكِ ، فَكانَ عَلِيٌّ يُخرِجُ مَرَّةً الأَشتَرَ ، ومَرَّةً حُجرَ بنَ عَدِيٍّ الكِندِيَّ ، ومَرَّةً شَبَثَ بنَ رِبعِيٍّ ، ومَرَّةً خالِدَ بنَ المُعَمَّرِ ، ومَرَّةً زِيادَ بنَ النَّضرِ الحارِثِيَّ ، ومَرَّةً زِيادَ بنَ خَصَفَةَ التَّيِميّ ، ومَرَّةً سَعيدَ بنَ قَيسٍ ، ومَرَّةً مَعقِلَ بنَ قَيسٍ الرِّياحِيَّ ، ومَرَّةً قَيسَ بنَ سَعدٍ ، وكانَ أكثَر القَومِ خُروجا الَيهِمُ الأَشتَرُ ، وكانَ مُعاوِيَةُ يُخرِجُ إلَيهِم عَبدَ الرَّحمنِ بنَ خالِدٍ المَخزومِيَّ وأبَا الأَعوَرِ السُّلَمِيَّ ، ومَرَّةً حَبيبَ بنَ مَسلَمَةَ الفِهرِيَّ ، ومَرَّةً ابنَ ذِي الكَلاعِ الحِميَرِيَّ ، ومَرَّةً عُبيدَ اللّهِ بنَ عُمَرَ بنِ الخَطّابِ ، ومَرَّةً شُرَحبيلَ بنَ السِّمطِ الكِندِيَّ ، ومَرَّةً حَمزَةَ بنَ مالِكِ الهَمدانِيَّ ، فَاقتَتَلوا مِن ذِي الحِجَّةِ كُلِّها ورُبَّمَا اقتَتَلوا فِي اليَومِ الواحِدِ مَرَّتَينِ أوَّلَهُ وآخِرَهُ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عاصِمٍ الفائِشيُّ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قَومي أنَّ الأَشتَرَ خَرَجَ يَوما يُقاتِلُ بِصِفّينَ في رِجالٍ مِنَ القُرّاءِ ورِجالٍ مِن فُرسانِ العَرَبِ ، فَاشتَدَّ قِتالُهُم فَخَرَجَ عَلَينا رَجُلٌ وَاللّهِ لَقَلَّما رَأَيتُ رَجُلاً قَطُّ هُوَ أطوَلُ ولا أعظَمُ مِنهُ ، فَدَعا إلَى المُبارَزَةِ فَلَم يَخرُج إلَيهِ أحَدٌ إلَا الأَشتَرُ ، فَاختَلَفا ضَربَتَينِ فَضَرَبَهُ الأَشتَرُ فَقَتَلَهُ ، وايمُ اللّهِ ، لَقَد كُنّا أشفَقنا عَلَيهِ ، وسَأَلناهُ ألّا يَخرُجَ إلَيهِ ، فَلَمّا قَتَلَهُ الأَشتَرُ نادى مُنادٍ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سَهمَ سهم بنَ أبِي العَيزارِ</w:t>
      </w:r>
    </w:p>
    <w:p>
      <w:pPr>
        <w:pStyle w:val="BookText"/>
        <w:rPr/>
      </w:pPr>
      <w:r>
        <w:rPr>
          <w:rFonts w:ascii="Amiri" w:hAnsi="Amiri" w:eastAsia="Amiri" w:cs="Amiri"/>
          <w:color w:val="111111"/>
          <w:sz w:val="28"/>
          <w:sz w:val="28"/>
          <w:szCs w:val="28"/>
          <w:rtl w:val="true"/>
          <w:lang w:bidi="ar-SA"/>
        </w:rPr>
        <w:t>يا خَيرَ مَن نَعلَمُهُ منِ زارِ</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بِاللّهِ لَأَقتُلَنَّ قاتِلَكَ أو لَيَقتُلَنّي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فَحَمَلَ عَلَى الأَشتَرِ وعَطَفَ عَلَيهِ الأَشتَرُ فَضَرَبَهُ ، فَإِذا هُوَ بَينَ يَدَي فَرَسِهِ ، وحَمَلَ عَلَيهِ أصحابُهُ فَاستَنقَذوهُ جَريحا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رُفَيقَةَ الفَهمِيُّ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نارا فَصادَفَ إعصارا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وَاقتَتَلَ النّاسُ ذَا الحِجَّةِ كُلَّهُ ، فَلَمَّا انقَضى ذُو الحِجَّةِ تَداعَى النّاسُ إلى أن يَكُفَّ بَعضُهُم عَن بَعضٍ المُحَرَّمَ ، لَعَلَّ اللّهَ أن يُجرِيَ صُلحا أوِ اجتِماعا ، فَكَفَّ بَعضُهُم عَن بَعضٍ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bookmarkStart w:id="566" w:name="pg12811_170156"/>
    </w:p>
    <w:p>
      <w:pPr>
        <w:pStyle w:val="Heading6"/>
        <w:numPr>
          <w:ilvl w:val="5"/>
          <w:numId w:val="1"/>
        </w:numPr>
        <w:rPr/>
      </w:pPr>
      <w:bookmarkStart w:id="567" w:name="__RefHeading___Toc1724688_3224264995"/>
      <w:bookmarkStart w:id="568" w:name="_Toc203"/>
      <w:bookmarkEnd w:id="566"/>
      <w:bookmarkEnd w:id="567"/>
      <w:r>
        <w:rPr/>
        <w:t>۷</w:t>
      </w:r>
      <w:r>
        <w:rPr>
          <w:rtl w:val="true"/>
        </w:rPr>
        <w:t xml:space="preserve"> </w:t>
      </w:r>
      <w:r>
        <w:rPr>
          <w:rtl w:val="true"/>
        </w:rPr>
        <w:t xml:space="preserve">/ </w:t>
      </w:r>
      <w:r>
        <w:rPr/>
        <w:t>۷</w:t>
      </w:r>
      <w:r>
        <w:rPr>
          <w:rtl w:val="true"/>
        </w:rPr>
        <w:t xml:space="preserve"> آغاز نبرد</w:t>
      </w:r>
      <w:bookmarkEnd w:id="56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آغاز نبرد</w:t>
      </w:r>
      <w:r>
        <w:rPr>
          <w:rFonts w:ascii="IRNazanin" w:hAnsi="IRNazanin" w:eastAsia="IRNazanin"/>
          <w:color w:val="111111"/>
          <w:sz w:val="28"/>
          <w:sz w:val="28"/>
          <w:szCs w:val="28"/>
          <w:lang w:bidi="fa-IR"/>
        </w:rPr>
        <w:t>۶۵۰۸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أبي داوود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عبدالملك بن ابى حرّه حنفى ، در يادكردِ آغاز نبرد در ذى حجّه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يكايك ، مردانى بزرگْ منش را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داد و با هر يك ،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ميدان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ياران معاويه نيز كسى به ميدان مى آمد و گروهى همراهش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سواره و پياده با يكديگر به جنگ برخاسته ، سپس عقب مى نشستند و خوش نداشتند كه با همه عراقيان به رويارويىِ شاميان بروند ؛ زيرا بيم داشتند كه اين كار ، موجب گرفتارى و هلاكت شود و از اين رو ، على عليه السلام ، كسان خود را يكى يكى به ميدان مى فرستاد ؛ يك بار اشتر را و بار ديگر حُجْر بن عَدى كِندى را و بدين ترتيب هر بار يكى از يارانش را 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رِبعى ، خالد بن معمّر ، زياد بن نضر حارثى ، زياد بن خصفه تَيمى ، سعيد بن قيس ، مَعقِل بن قيس رياحى و قيس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آن كه بيشتر به ميدان رفت ، اشتر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معاويه ، پياپى اين كسان را به ميدانِ عراقيان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خالد مخزومى ، ابو اعور سُلَمى ، حبيب بن مَسلَمه فِهْرى ، ابن ذى كِلاع حِمْيَرى ، عبيد اللّه ابن عمر بن خطّاب ، شُرَحبيل بن سِمْط كِنْدى و حمزة بن مالك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سراسرِ ذى حجّه را جنگيدند و گاه مى شد كه در يك روز ، دو بار نبرد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روز و پايان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ابو مخنف از عبد اللّه بن عاصم فائشى و او از مردى هم قبيله 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 در صفّين ، اشتر همراه برخى قاريان و تكْ سوارانِ عرب ، به نبرد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جنگشان اوج گرفت ، مردى به ميدانمان آمد ـ كه خداى را سوگند ـ تا آن روز به ندرت كسى را به بالايى و تنومندىِ او 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هماورد خواست و هيچ كس جز اشتر به ميدان او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 ضربه ردّ و بدل كردند و اشتر با ضربه اى او را هلاك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از پيش بر جانِ اشتر بيمناك بوديم و از او مى خواستيم كه به نبردِ وى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كه اشتر ، او را كُشت ، يكى از مردانش ندا در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 اى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سهم بن ابى عيزار</w:t>
      </w:r>
    </w:p>
    <w:p>
      <w:pPr>
        <w:pStyle w:val="BookText"/>
        <w:rPr/>
      </w:pPr>
      <w:r>
        <w:rPr>
          <w:rFonts w:ascii="Amiri" w:hAnsi="Amiri" w:eastAsia="Amiri" w:cs="Amiri"/>
          <w:color w:val="111111"/>
          <w:sz w:val="28"/>
          <w:sz w:val="28"/>
          <w:szCs w:val="28"/>
          <w:rtl w:val="true"/>
          <w:lang w:bidi="ar-SA"/>
        </w:rPr>
        <w:t xml:space="preserve">اى خوب ترين كسى كه در ميانِ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زاره</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مى شناسيم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يا من قاتل تو را مى كشم يا او مرا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ميدان آمد و به اشتر يورش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 او روى كرد و ضربه اى بر وى نواخت ، چندان كه مقابلِ اسبش بر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به سوى او شتافتند و پيكر مجروحش را وا رهاندند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رفيقه فهمى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آتشى بود ؛ ليكن با گردبادى روبه روى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افراد ، سراسر ذى حجّه را جنگيدند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ذى حجّه سرآمد ، خواستار آن شدند كه در ماه محرّم ، دست از هم بدارند ؛ بلكه خداوند ميانشان صلح و وحدت برقرار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دست از هم بداشتند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الهُدنَةُ رَجاءَ الصُّلحِ</w:t>
      </w:r>
      <w:r>
        <w:rPr>
          <w:rFonts w:ascii="Amiri" w:hAnsi="Amiri" w:eastAsia="Amiri" w:cs="Amiri"/>
          <w:color w:val="111111"/>
          <w:sz w:val="28"/>
          <w:sz w:val="28"/>
          <w:szCs w:val="28"/>
          <w:lang w:bidi="ar-SA"/>
        </w:rPr>
        <w:t>۶۵۰۸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أبى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الطبريـ في أخبارِ سَنَةِ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هجريّة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أوَّلِ شَهرٍ مِنها وهُوَ المُحَرَّمُ مُوادَعَةُ الحَربِ بَينَ عَلِيٍّ ومُعاوِيَةَ ، قَد تَوادَعا عَلى تَركِ الحَربِ فيهِ إلَى انقِضائِهِ طَمَعاً فِي الصُّلحِ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bookmarkStart w:id="569" w:name="pg12811_170158"/>
    </w:p>
    <w:p>
      <w:pPr>
        <w:pStyle w:val="Heading6"/>
        <w:numPr>
          <w:ilvl w:val="5"/>
          <w:numId w:val="1"/>
        </w:numPr>
        <w:rPr/>
      </w:pPr>
      <w:bookmarkStart w:id="570" w:name="__RefHeading___Toc1724690_3224264995"/>
      <w:bookmarkStart w:id="571" w:name="_Toc204"/>
      <w:bookmarkEnd w:id="569"/>
      <w:bookmarkEnd w:id="570"/>
      <w:r>
        <w:rPr/>
        <w:t>۷</w:t>
      </w:r>
      <w:r>
        <w:rPr>
          <w:rtl w:val="true"/>
        </w:rPr>
        <w:t xml:space="preserve"> </w:t>
      </w:r>
      <w:r>
        <w:rPr>
          <w:rtl w:val="true"/>
        </w:rPr>
        <w:t xml:space="preserve">/ </w:t>
      </w:r>
      <w:r>
        <w:rPr/>
        <w:t>۸</w:t>
      </w:r>
      <w:r>
        <w:rPr>
          <w:rtl w:val="true"/>
        </w:rPr>
        <w:t xml:space="preserve"> آتش بس ، به اميدِ صلح</w:t>
      </w:r>
      <w:bookmarkEnd w:id="57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آتش بس ، به اميدِ صلح</w:t>
      </w:r>
      <w:r>
        <w:rPr>
          <w:rFonts w:ascii="IRNazanin" w:hAnsi="IRNazanin" w:eastAsia="IRNazanin"/>
          <w:color w:val="111111"/>
          <w:sz w:val="28"/>
          <w:sz w:val="28"/>
          <w:szCs w:val="28"/>
          <w:lang w:bidi="fa-IR"/>
        </w:rPr>
        <w:t>۶۵۱۱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الطبرىـ در بـيان رويـدادهـاى سـال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هجرى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ماه آن سال ، يعنى محرّم ، آتش بس ميان على عليه السلام و معاويه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به اميد صلح ، تا پايان محرّم ، قرار آتش بس نهادند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۶۵۱۲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المحلّ بن خليفة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تَوادَعَ عَلِيٌّ ومُعاوِيَةُ يَومَ صِفّينَ اختَلَفَ فيما بَينَهُمَا الرُّسُلُ رَجاءَ الصُّلحِ ، فَبَعَثَ عَلِيٌّ عَدِيَّ بنَ حاتِمٍ ويَزيدَ بنَ قَيسٍ الأَرحَبِيَّ وشَبَثَ بنَ رِبعِيٍّ وزِيادَ بنَ خَصَفَةَ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دَخَلوا حَمِدَ اللّهَ عَدِيُّ بنُ حاتِمٍ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فَإِنّا أتَيناكَ نَدعوكَ إلى أمرٍ يَجمَعُ اللّهُ عَزَّ وجَلَّ بِهِ كَلِمَتَنا واُمَتَّنا ، ويَحِقنُ بِهِ الدِّماءَ ويُؤَمِّنُ بِهِ السُّبُلَ ويُصلِحُ بِهِ ذاتَ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عَمِّكَ سَيِّدُ المُسلِمينَ أفضَلُها سابِقَةً وأحسنُها فِي الإِسلامِ أثَرا ، وقَدِ استَجمَعَ لَهُ النّاسُ ، وقَد أرشَدَهُمُ اللّهُ عَزَّ وجَلَّ بِالَّذي رَأَوا ، فَلَم يَبقَ أحَدٌ غَيرُكَ وغَيرُ مَن مَعَكَ ، فَانتَهِ يا مُعاوِيَةُ لا يُصبِكَ اللّهُ وأصحابَكَ بِيَومٍ مِثلَ يَومِ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إنَّما جِئتَ مُتَهَدِّدا لَم تَأتِ مُصلِحا ، هَيهاتَ يا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 إنّي لَابنُ حَربٍ ما يُقَعقَعُ لي بِالشِّنانِ ، </w:t>
      </w:r>
      <w:r>
        <w:rPr>
          <w:rStyle w:val="FootnoteAnchor"/>
          <w:rtl w:val="true"/>
        </w:rPr>
        <w:footnoteReference w:id="835"/>
      </w:r>
      <w:r>
        <w:rPr>
          <w:rFonts w:ascii="Amiri" w:hAnsi="Amiri" w:eastAsia="Amiri" w:cs="Amiri"/>
          <w:color w:val="111111"/>
          <w:sz w:val="28"/>
          <w:sz w:val="28"/>
          <w:szCs w:val="28"/>
          <w:rtl w:val="true"/>
          <w:lang w:bidi="ar-SA"/>
        </w:rPr>
        <w:t xml:space="preserve">أما وَاللّهِ إنَّكَ لَمِنَ المُجلِبينَ عَلَى ابنِ عَفّانَ ، وإنَّكَ لَمِن قَتَلَتِهِ ، وإنّي لَأَرجو أن تَكونَ مِمَّن يَقتُلُ اللّهُ عَزَّ وجَلَّ بِهِ ، هَيهاتَ يا عَدِيَّ ابنَ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حَلَبتُ بِالسّاعِدِ الأَشَدِّ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شَبَثُ بنُ رِبعِيٍّ وزيادُ بنُ خَصَفَةَ ـ وتَنازعَا جَوابا واحِدا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أتَيناكَ فيما يُصلِحُنا وإياكَ ، فَأَقبَلتَ تَضرِبُ لَنَا الأَمثالَ ، دَع مالا يُنتَفَعُ بِهِ مِنَ القَولِ وَالفِعلِ ، وأجِبنا فيما يَعُمُّنا وإيّاكَ نَفعُهُ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يَزيدُ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نَأتِكَ إلّا لِنُبَلِّغَكَ ما بُعِثنا بِهِ إلَيكَ ، ولِنُؤَدِّيَ عَنكَ ما سَمِعنا مِنكَ ، ونَحنُ عَلى ذلِكَ لَم نَدَع أن نَنصَحَ لَكَ ، وأن نَذكُرَ ما ظَنَنّا أنَّ لَنا عَلَيكَ بِهِ حُجَّةً ، وأنَّكَ راجِعٌ بِهِ إلَى الأُلفَةِ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صاحِبَنا مَن قَد عَرَفتَ وعَرَفَ المُسلِمونَ فَضلَهُ ، ولا أظُنُّهُ يَخفى عَلَيكَ ، إنَّ أهلَ الدّينِ وَالفَضلِ لَن يَعدِلوا بِعَلِيٍّ ، ولَن يُمَيِّلوا بَينَكَ وبَينَهُ ، فَاتَّقِ اللّهَ يا مُعاوِيَةُ ولا تُخالِف عَلِيّا ، فَإِنّا وَاللّهِ ما رَأَينا رَجُلاً قَطُّ أعمَلَ بِالتَّقوى ولا أزهَدَ فِي الدُّنيا ولا أجمَعَ لِخِصالِ الخَيرِ كُلِّها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 اللّهَ مُعاوِيَةُ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فَإِنَّكُم دَعوتُم إلَى الطّاعَةِ وَالجَماعَةِ ، فَأَمَّا الجَماعَةُ الَّتي دَعَوتُم إلَيها فَمَعَنا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الطّاعَةُ لِصاحِبِكُم فَإِنّا لا نَراها ، إنَّ صاحِبَكُم قَتَلَ خَليفَتَنا وفَرَّقَ جَماعَتَنا وآوى ثَأرَنا وقَتَلَتَنا ، وصاحِبَكُم يَزعُمُ أنَّهُ لَم يَقتُلهُ فَنَحنُ لا نَرُدُّ ذلِكَ عَلَيهِ ، أرَأَيتُم قَتَلَةَ صاحِبِنا ؟أ لَستُم تَعلَمونَ أنَّهُم أصحابُ صاحِبِكُم ؟ فَليَدفَعهُم إلَينا فَلنَقتُلهُم بِهِ ، ثُمَّ نَحنُ نُجيبُكُم إلَى الطّاعَةِ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يا مُعاوِيَةُ أنَّكَ اُمِكنتَ مِن عَمّارٍ تَقتُلُهُ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اُمكِنتُ مِنِ ابنِ سُمَيَّةَ ما قَتَلتُهُ بِعُثمانَ ولكِن كُنتُ قاتِلَهُ بِناتِلٍ مَولى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 الأَرضِ وإلهِ السَّماءِ ما عَدَلتَ مُعتَدِلاً ، لا وَالَّذي لا إلهَ إلّا هُوَ لا تَصِلُ إلى عَمّارٍ حَتّى تُندَرَ الهامُ عَن كَواهِِل الأَقوامِ ، وتَضيقَ الأَرضُ الفَضاءُ عَلَيكَ بِرُحبِها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قَد كانَ ذلِكَ كانَتِ الأَرضُ عَلَيكَ أضيَقَ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وتَفَرَّقَ القَومُ عَن مُعاوِيَةَ ، فَلَمَّا انصَرَفوا بَعَثَ مُعاوِيَةَ إلى زِيادِ بنِ خَصَفَةَ التَّيمِيِّ فَخَلا بِهِ ،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أخا رَبيعَةَ فَإِنَّ عَلِيّا قَطَعَ أرحامَنا وآوى قَتَلَةَ صاحِبِنا ، وإنّي أسأَلُكَ النَّصرَ عَلَيهِ بِاُسرَتِكَ وعَشيرَتِكَ ، ثُمَّ لَكَ عَهدُ اللّهِ عَزَّ وجَلَّ وميثاقُهُ أن أوَلِّيَكَ إذا ظَهَرتُ أيَّ المِصرَينِ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سَعدٌ أبُو المُجاهِدِ عَنِ المُحِلِّ بنِ خَليفَةَ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زِيادَ بنَ خَصَفَةَ يُحَدِّثُ بِهذَا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مُعاوِيَةُ كَلامَهُ ، حَمِدتُ اللّهَ عَزَّ وجَلَّ وأثنَيتُ عَلَيهِ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عَلى بَيِّنَةٍ مِن رَبّي وبِما أنعَمَ عَلَيَّ فَلَن أكونَ ظَهيرا لِلمُجرِمينَ ، ثُمَّ قُمتُ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لِعَمرِو بنِ العاصِ ـ وكانَ إلى جَنبِهِ جالِسا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يُكَلِّمُ رَجُلٌ مِنّا رَجُلاً مِنهُم فَيُجيبَ إلى خَيرٍ ، مالَهُم عَضَبَهُمُ </w:t>
      </w:r>
      <w:r>
        <w:rPr>
          <w:rStyle w:val="FootnoteAnchor"/>
          <w:rtl w:val="true"/>
        </w:rPr>
        <w:footnoteReference w:id="836"/>
      </w:r>
      <w:r>
        <w:rPr>
          <w:rFonts w:ascii="Amiri" w:hAnsi="Amiri" w:eastAsia="Amiri" w:cs="Amiri"/>
          <w:color w:val="111111"/>
          <w:sz w:val="28"/>
          <w:sz w:val="28"/>
          <w:szCs w:val="28"/>
          <w:rtl w:val="true"/>
          <w:lang w:bidi="ar-SA"/>
        </w:rPr>
        <w:t xml:space="preserve">اللّهُ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قُلوبُهُم إلّا كَقَلبِ رَجُلٍ واحِدٍ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محلّ بن خليفه طايى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على عليه السلام و معاويه در صِفّين ، قرار آتش بس نهادند ، به اميد صلح ، سفيرانى ميانشان تبادل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عَدى بن حاتم ، يزيد بن قيس اَرحَبى ، شبث بن رِبعى و زياد بن خصفه را نزد معاويه گسيل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كه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شدند، عَدى بن حاتم، پس از سپاس خداوند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ما نزد تو آمده ايم تا به امرى فرا خوانيمت كه خداوند عز و جل با آن ، دين و امّت ما را وحدت مى بخشد ، از خونريزى پيشگيرى مى كند ، راه ها را امن مى گرداند و رابطه ها را اصلاح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عموى تو ، سرور مسلمانان است كه پيشينه اش از همه برتر و كارنامه مسلمانى اش از همه نكوتر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گِرد او فراهم آمده اند و خداوند عز و جل ايشان را به آن كه رأيشان با اوست ، رهنمون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جز تو و يارانت باقى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حكم وى سرپيچد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بدار تا خداوند تو و يارانت را به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 گرفتار نفرمايد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براى ترساندن آمده اى ، نه صلح برقرار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 اى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حَرب هستم و مَشكِ پوسيده خشكيده ، بى تابم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ـ خداى را سوگند ـ تو از يورش آورندگان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عفّان و در زمره كُشندگان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آرزو مى برم كه از همان كسان باشى كه خداوند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ايشان را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 اى عدى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كسى رو به رو گشته اى كه بر تو بسيار سخت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شبث بن ربعى و زياد بن خصفه ، در پاسخى يگانه ، هر يك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آنچه خودمان و تو را به صلاح است ، نزدت آمده ايم ؛ امّا تو براى ما مَثَل مى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كردار بى سود را فرو بگذار و به گونه اى پاسخمان ده كه ما و تو را سودمند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يزيد بن قيس به سخن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تو نيامده ايم ، جز براى ابلاغ پيامى كه بدان مأمور شده ايم و نيز رساندنِ پاسخى كه از تو مى شنويم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فروگذار از آن نيستيم كه تو را اندرز دهيم و آنچه را به گمان خود ، حجّت خويش بر تو مى شماريم ، بيان كنيم ، باشد كه با آن، به پيوند و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ما آن است كه تو و مسلمانان ، فضلش را مى شناسيد و گمان ندارم كه آن ، بر تو پوشيده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دينداران و فضيلت مداران هرگز از على عليه السلام دست نمى كشند و ميان تو و او به ترديد نمى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پروا كن و با على ستيزه مجو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هرگز كسى را نديده ايم كه بيش از على ، تقواپيشه و دنياگريز و گردآورنده خصلت هاى نيك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معاويه ، سپاس و ستايش خداى را به جاى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فرمانبرى و پيوستن به مسلمانان فرا خوانديد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پيوستگى با مسلمانان ، براى ما حاصل است ؛ و امّا فرمانبرى از اميرتان را در انديشه نمى داريم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خليفه ما را كشته ، جماعتمان را گسسته و كسانى را كه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گردن دارند و او را كشته اند ، پناه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شما مى پندارد كه كُشنده خليفه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سخن او را رد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مى پرسيم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كشندگان خليفه ما را ديده ايد؟ آيا نمى دانيد آنان ، ياوران امير شما هستند؟ پس بايد ايشان را به ما بسپارد تا به قصاص خون خليفه ، هلاكشان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براى فرمانبرى و پيوستن به امّت ، شما را اجابت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شبث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 مى دارى كه به عمّار دست يابى و او را بكشى؟</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مرا از اين كار باز مى دارد؟ به خدا سوگند ، اگر فرزند سميّه را بيابم ، او را به قصاص خون عثمان نمى كشم ؛ بلكه به كيفر كشتن ناتل ، غلام عثمان ، قصاصش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شبث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معبود زمين و آسمان سوگند ، راه اعتدال نپيمودى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خداى يگانه ، دستت به عمّار نمى رسد ، مگر آن كه سرها از گُرده هاى طوايف فرو افتد و زمين با همه فراخناكى اش ، بر تو تنگ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معاويه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شود ، زمين بر تو تنگ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ايشان از نزد معاويه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حركت آنان ، معاويه با پيكى از زياد ابن خصفه تيمى خواست كه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وى خلوت كرد و پس از سپاس و ستايش خداى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اى برادر قبيله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پيوند خويشاوندى مان را بُريد و قاتلان خليفه ما را پناه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مى خواهم كه با خاندان و قبيله ات ، مرا روياروى او يارى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عهد و پيمان خداى عز و جل متعهّد مى شوم كه اگر پيروز شدم ، حكومت هر يك از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كوفه يا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كه خواستى ، به تو بسپارم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از سعد ابو المجاهد ، از محلّ بن خليفه، از زياد بن خصفه اين سخن را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معاويه فرجام يافت ، سپاس و ستايش خداوند عز و جل را به جاى آورده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به حجّت آشكار پروردگار خويش و نعمت او ، بر پا و استوارم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پشتيبان تبهكاران نخواهم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برخاستم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به عمرو بن عاص كه كنارش نشسته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ما با تَنى از ايشان سخن نمى گويد كه پاسخى نيك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دست و پاشان را در كارى بد قطع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هاشان همانند دل يك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دارند</w:t>
      </w:r>
      <w:r>
        <w:rPr>
          <w:rFonts w:eastAsia="IRNazanin" w:cs="IRNazanin"/>
          <w:color w:val="111111"/>
          <w:sz w:val="28"/>
          <w:szCs w:val="28"/>
          <w:rtl w:val="true"/>
          <w:lang w:bidi="fa-IR"/>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مُناقَشاتُ وَفدِ مُعاوِيَةَ</w:t>
      </w:r>
      <w:r>
        <w:rPr>
          <w:rFonts w:ascii="Amiri" w:hAnsi="Amiri" w:eastAsia="Amiri" w:cs="Amiri"/>
          <w:color w:val="111111"/>
          <w:sz w:val="28"/>
          <w:sz w:val="28"/>
          <w:szCs w:val="28"/>
          <w:lang w:bidi="ar-SA"/>
        </w:rPr>
        <w:t>۶۵۱۲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عبدالرحمن بن عبيد أبيالكنود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بَعَثَ إلى عَلِيٍّ حَبيبَ بنَ مَسلَمَةَ الفِهرِيَّ وشُرَحبيلَ بنَ السِّمطِ ومَعنَ بنَ يَزيدَ بنِ الأَخنَسِ ، فَدَخَلوا عَلَيهِ وأنَا عِندَهُ ، فَحَمِدَ اللّهَ حَبيبٌ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عُثمانَ بنَ عفّانَ كانَ خَليفَةً مَهدِيّا يَعمَلُ بِكِتابِ اللّهِ عَزَّ وجَلَّ ويُنيبُ إلى أمرِ اللّهِ تَعالى ، فَاستَثقَلتُم حَياتَهُ وَاستَبطَأتُم وَفاتَهُ فَعَدَوتُم عَلَيهِ فَقَتَلتُموهُ ، فَادفَع إلَينا قَتَلَةَ عُثمانَ ـ إن زَعَمتَ أنَّكَ لَم تَقتُلهُ ـ نَقتُلهُم بِهِ ، ثُمَّ اعتَزِل أمرَ النّاسِ فَيَكونَ أمرُهُم شورى بَينَهُم ، يُوَلِّي النّاسُ أمرَهُم مَن أجمَعَ عَلَيهِ رَأيُهُم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لا أمَّ لَكَ وَالعَزلَ وهذَا الأَمرَ ، اسكُت فَإِنَّكَ لَستَ هُناكَ ولا بِأَهلٍ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لَتَرَيَنّي بِحَيثُ تَكرَهُ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ولَو أجلَبتَ بِخَيلِكَ ورَجِلِكَ لا أبقَى اللّهُ عَلَيكَ إن أبقَيتَ عَلَيَّ ، أحُقرَةً وسوءًا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فَصَوِّب وصَعِّد 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شُرَحبيلُ بنُ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كَلَّمتُكَ فَلَعَمري ما كَلامي إلّا مِثلُ كَلامِ صاحِبي قَبلُ ، فَهَل عِندَكَ جَوابٌ غَيرَ الَّذي أجَبتَهُ بِهِ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 ولِصاحِبِكَ جَوابٌ غَيرَ الَّذي أجَبتُهُ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اللّهَ جَلَّ ثَناؤُهُ بَعَثَ مُحَمَّدا صلى الله عليه و آله بِالحَقِّ فَأَنقَذَ بِهِ مِنَ الضَّلالَةِ وَانتاشَ </w:t>
      </w:r>
      <w:r>
        <w:rPr>
          <w:rStyle w:val="FootnoteAnchor"/>
          <w:rtl w:val="true"/>
        </w:rPr>
        <w:footnoteReference w:id="838"/>
      </w:r>
      <w:r>
        <w:rPr>
          <w:rFonts w:ascii="Amiri" w:hAnsi="Amiri" w:eastAsia="Amiri" w:cs="Amiri"/>
          <w:color w:val="111111"/>
          <w:sz w:val="28"/>
          <w:sz w:val="28"/>
          <w:szCs w:val="28"/>
          <w:rtl w:val="true"/>
          <w:lang w:bidi="ar-SA"/>
        </w:rPr>
        <w:t xml:space="preserve">بِهِ مِنَ الهَلَكَةِ وجَمَعَ بِهِ مِنَ الفُرقَةِ ، ثُمَّ قَبَضَهُ اللّهُ إلَيهِ وقَد أدّى ما عَلَيهِ صلى الله عليه و آله ثُمَّ استَخلَفَ النّاسُ أبا بَكرٍ وَاستَخلَفَ أبو بَكرٍ عُمَرَ فَأَحسَنَا السّيرَةَ وعَدَلا فِي الأُمَّةِ ، وقَد وَجَدنا عَلَيهِما أن تَوَلَّيا عَلَينا ونَحنُ آلُ رَسولِ اللّهِ صلى الله عليه و آله فَغَفَرنا ذلِكَ لَهُما ، ووَلِيَ عُثمانُ فَعَمِلَ بِأَشياءَ عابَها النّاسُ عَلَيهِ ، فَساروا إلَيهِ فَقَتَلوهُ ، ثُمَّ أتانِي النّاسُ وأنا مُعتَزِلٌ أمورَهُم فَقالوا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فَأَبَيتُ عَلَيهِم ، فَقالوا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فَإِنَّ الأُمَّةَ لا تَرضى إلّا بِكَ وإنّا نَخافُ إن لَم تَفعَل أن يَفتَرِقَ النّاسُ ، فَبايَعتُهُم فَلَم يَرُعني إلّا شِقاقُ رَجُلَينِ قَد بايَعاني ، وخِلافُ مُعاوِيَةَ الَّذي لَم يَجعَلِ اللّهُ عَزَّ وجَلَّ لَهُ سابِقَةً فِي الدّينِ ولا سَلَفَ صِدقٍ فِي الإِسلامِ ، طَليقٌ ابنُ طَليقٍ ، حِزبٌ مِن هذِهِ الأَحزابِ ، لَم يَزَل للّهِِ عَزَّ وجَلَّ ولِرَسولِهِ صلى الله عليه و آله ولِلمُسلِمينَ عَدُوّا هُوَ وأبوهُ حَتّى دَخَلا فِي الإِسلامِ كارِهينَ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غَروَ إلّا خِلافُكُم مَعَهُ وَانقِيادُكُم لَهُ وتَدَعونَ آلَ نَبِيِّكُمُ صلى الله عليه و آله الَّذينَ لا يَنبَغي لَكُم شِقاقُهُم ولا خِلافُهُم ولا أن تَعدِلوا بِهِم مِنَ النّاسِ أحَدا ، ألا إنّي أدعوكُم إلى كِتابِ اللّهِ عَزَّ وجَلَّ وسُنَّةِ نَبِيِّهِ صلى الله عليه و آله وإماتَةِ الباطِلِ وإحياءِ مَعالِمِ الدّينِ ، أقولُ قَولي هذا وأستَغفِرُ اللّهَ لي ولَكُم ولِكُلِّ مُؤمِنٍ ومُؤمِنَةٍ ومُسلِمٍ ومُسلِمَةٍ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أنَّ عُثمانَ قُتِلَ مَظلوما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مَظلوما ولا إنَّهُ قُتِلَ ظالِماً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يَزعُم أنَّ عُثمانَ قُتِلَ مَظلوما فَنَحنُ مِنهُ بُرَآءُ ، ثُمَّ قاما فَانصَرَفا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تُسْمِعُ الْمَوْتَى وَلَا تُسْمِعُ الصُّمَّ الدُّعَآءَ إِذَا 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أَنتَ بِهَـدِى الْعُمْىِ عَن ضَلَــلَتِهِمْ إِن تُسْمِعُ إِلَا مَن يُؤْمِنُ بِـايَـتِنَا فَهُم مُّسْلِمُونَ</w:t>
      </w:r>
      <w:r>
        <w:rPr>
          <w:rFonts w:eastAsia="Amiri" w:cs="Amiri" w:ascii="Amiri" w:hAnsi="Amiri"/>
          <w:color w:val="111111"/>
          <w:sz w:val="28"/>
          <w:szCs w:val="28"/>
          <w:rtl w:val="true"/>
          <w:lang w:bidi="ar-SA"/>
        </w:rPr>
        <w:t xml:space="preserve">» . </w:t>
      </w:r>
      <w:r>
        <w:rPr>
          <w:rStyle w:val="FootnoteAnchor"/>
          <w:rtl w:val="true"/>
        </w:rPr>
        <w:footnoteReference w:id="839"/>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عَلِيٌّ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هؤُلاءِ أولى بِالجِدِّ في ضَلالِهِم مِنكُم بِالجِدِّ في حَقِّكُم وطاعَةِ رَبِّكُم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bookmarkStart w:id="572" w:name="pg12811_170164"/>
    </w:p>
    <w:p>
      <w:pPr>
        <w:pStyle w:val="Heading6"/>
        <w:numPr>
          <w:ilvl w:val="5"/>
          <w:numId w:val="1"/>
        </w:numPr>
        <w:rPr/>
      </w:pPr>
      <w:bookmarkStart w:id="573" w:name="__RefHeading___Toc1724692_3224264995"/>
      <w:bookmarkStart w:id="574" w:name="_Toc205"/>
      <w:bookmarkEnd w:id="572"/>
      <w:bookmarkEnd w:id="573"/>
      <w:r>
        <w:rPr/>
        <w:t>۷</w:t>
      </w:r>
      <w:r>
        <w:rPr>
          <w:rtl w:val="true"/>
        </w:rPr>
        <w:t xml:space="preserve"> </w:t>
      </w:r>
      <w:r>
        <w:rPr>
          <w:rtl w:val="true"/>
        </w:rPr>
        <w:t xml:space="preserve">/ </w:t>
      </w:r>
      <w:r>
        <w:rPr/>
        <w:t>۹</w:t>
      </w:r>
      <w:r>
        <w:rPr>
          <w:rtl w:val="true"/>
        </w:rPr>
        <w:t xml:space="preserve"> گفتگوهاى فرستادگان معاويه</w:t>
      </w:r>
      <w:bookmarkEnd w:id="57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گفتگوهاى فرستادگان معاويه</w:t>
      </w:r>
      <w:r>
        <w:rPr>
          <w:rFonts w:ascii="IRNazanin" w:hAnsi="IRNazanin" w:eastAsia="IRNazanin"/>
          <w:color w:val="111111"/>
          <w:sz w:val="28"/>
          <w:sz w:val="28"/>
          <w:szCs w:val="28"/>
          <w:lang w:bidi="fa-IR"/>
        </w:rPr>
        <w:t>۶۵۱۵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الرّحمان عبيد بن ابى كنود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اين كسان را نزد على عليه السلام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بن مسلمه فِهرى ، شُرَحبيل بن سمط و معن بن يزيد بن اخنس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على عليه السلام بودم كه ايشان بر وى وارد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 ، پس از سپاس و ستايش خداى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همانا عثمان بن عفّان ، خليفه اى هدايت يافته بود كه به كتاب خداى عز و جل عمل مى نمود و پياپى به فرمان خدا روى مى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اش را گران شمرديد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مرگش را ديررس دانستيد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عمرش در ديده شما دراز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 سرش ريختيد و او را كشتيد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ـ اگر يقين دارى كه خودت عثمان را نكشته اى ـ كُشندگان او را به ما وا گذار تا آنان را به قصاص خون وى بكشيم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از فرمانروايىِ مردم كناره گير تا امر خلافت ، به شورا در ميانشان برگزار شود و هر كس كه همه بر او اتّفاق كردند ، حكومت مردم را در دست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 طالب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خلافت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 كه در چنين جايگاهى نيستى و تو را شايستگىِ اين سخن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مرا به گونه اى مى بينى كه خوش نمى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مى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سواران و پيادگانت ، ـ هر چند آنها را بر من بتازانى ـ چه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بر تو ترحّم نياورد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ترحّم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كوچكى و زشتى ، براى من چه ارزشى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هر چه مى توانى ، پايين و بالا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شرحبيل بن سمط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اگر من نيز با تو سخنى بگويم ، هر آينه ، همانند همان سخن دوستم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پاسخى جز آن كه به وى گفتى ، دارى ؟</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و دوستت پاسخى جز آنچه به وى گفتم ،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سپاس و ستايش خداوند را به جاى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همانا خداوند ـ بشكوه باد حمدش ـ محمّد صلى الله عليه و آله را به حق برانگيخت و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گم راهى رهانيد و از هلاكت برون آورد و از پراكندگى به پيوستگى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را به سوى خود بركشيد ، در حالى كه وظيفه اش را انجام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مردم ، ابو بكر را به خلافت گرفتند و 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به خلافت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روشى پسنديده داشتند و در ميان امّت ، دادگرى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بر آنها خشمناكيم ؛ زيرا ولايتى را كه حقّ ما خاندان پيامبر خدا بود ، از ما گرفتند ؛ ليكن ما از اين كارشان درگذشتيم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عثمان عهده دار امور شد و كارهايى كرد كه مردم بر او عيب گرفتند و به سوى او رفتند و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مردم به من روى آوردند ـ در حالى كه از كارهاشان كناره گرفته بودم ـ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ما را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پذيرش بيعتشان سر باز زدم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ما را بپذير كه همانا اين امّت ، جز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خشنود نمى شوند و بيم داريم كه اگر نپذيرى ، مردم پراكنده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بيعت ايشان را پذيرفتم و تنها دو چيز مرا پروا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من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پيمان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معاويه كه خداوند عز و جل نه پيشينه ديندارى به او بخشيده و نه پيشينيانى دارد كه به راستى اسلام آورده باشند ؛ آزاد شده اى است فرزند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 تبارش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حزبى از آن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گرد آمده براى نابودى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 xml:space="preserve">او و پدرش همواره با خداى عز و جل و پيامبرش و مسلمانان دشمنى ورزيدند تا آن گاه كه با بى ميلى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ناچارى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جاى شگفتى نيست جز از اين كه همراه او با من مخالفت كرديد و از او فرمان بُرديد و خاندان پيامبر خود را رها كرديد ؛ همانان را كه شايسته نيست از ايشان جدا شويد و با آنان مخالفت ورزيد و هيچ يك از مردم را با آنان برابر شماريد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 كه من شما را به كتاب خدا عز و جل و سنّت پيامبرش و ميراندنِ باطل و زنده كردنِ نشانه هاى دين ، فرا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خويش را مى گويم و براى خود و شما و هر مرد و زن مؤمن و مسلمان ، آمرزش مى خواهم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بده كه عثمان،مظلومانه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آن دو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مى گويم او مظلومانه كشته شد و نه مى گويم ظالم بود كه به قتل 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نپندارد عثمان مظلومانه كشته شده ، ما از او بيزاريم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برخاستند و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نمى توانى مردگان را شنوا سازى و آوازِ خويش را به گوشِ كرانى كه از تو روى مى گردانند ، برسانى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 توانى كوران را از گم راهى شان راه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خود را تنها به گوشِ كسانى توانى رساند كه به آيات ما ايمان آورده اند و مسلمان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على عليه السلام به ياران خويش رو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اينان با پافشارى بر گم راهى خويش ، سزاوارتر از شما در پافشارى بر حقّتان و بندگىِ پروردگارتان باشند</w:t>
      </w:r>
      <w:r>
        <w:rPr>
          <w:rFonts w:eastAsia="IRNazanin" w:cs="IRNazanin"/>
          <w:color w:val="111111"/>
          <w:sz w:val="28"/>
          <w:szCs w:val="28"/>
          <w:rtl w:val="true"/>
          <w:lang w:bidi="fa-IR"/>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اِلاستِئناءُ رَجاءَ الاِهتِداءِ</w:t>
      </w:r>
      <w:r>
        <w:rPr>
          <w:rFonts w:ascii="Amiri" w:hAnsi="Amiri" w:eastAsia="Amiri" w:cs="Amiri"/>
          <w:color w:val="111111"/>
          <w:sz w:val="28"/>
          <w:sz w:val="28"/>
          <w:szCs w:val="28"/>
          <w:lang w:bidi="ar-SA"/>
        </w:rPr>
        <w:t>۶۵۱۸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مَلَكَ أميرُ المُؤمِنينَ عليه السلام الماءَ بِصِفّينَ ، ثُمَّ سَمَحَ لِأَهلِ الشّامِ بِالمُشارَكَةِ فيهِ وَالمُساهَمَةِ ، رَجاءَ أن يَعطِفوا إلَيهِ ، وَاستِمالَةً لِقُلوبِهِم وإظهارا لِلمَعدَلَةِ وحُسنِ السّيرَةِ فيهِم ، مَكَثَ أيّاما لا يُرسِلَ إلى مُعاوِيَةَ، ولا يَأتيهِ مِن عِندِ مُعاوِيَةَ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وَاستَبطَأَ أهلُ العِراقِ إذنَهُ لَهُم فِي القِتالِ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خَلَّفنا ذَرارِيَّنا ونِساءَنا بِالكوفَةِ ، وجِئنا إلى أطرافِ الشّامِ لِنَتَّخِذَها وَطَنا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لَنا فِي القِتالِ ، فِإِنَّ النّاسَ قَد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w:t>
      </w:r>
    </w:p>
    <w:p>
      <w:pPr>
        <w:pStyle w:val="BookText"/>
        <w:rPr/>
      </w:pPr>
      <w:r>
        <w:rPr>
          <w:rFonts w:ascii="Amiri" w:hAnsi="Amiri" w:eastAsia="Amiri" w:cs="Amiri"/>
          <w:color w:val="111111"/>
          <w:sz w:val="28"/>
          <w:sz w:val="28"/>
          <w:szCs w:val="28"/>
          <w:rtl w:val="true"/>
          <w:lang w:bidi="ar-SA"/>
        </w:rPr>
        <w:t xml:space="preserve">فَقالَ مِنهُم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يَظُنّونَ أنَّكَ تَكرَهُ الحَربَ كِراهِيَةً لِلمَوتِ ، وإنَّ مِن النّاسِ مَن يَظُنُّ أنَّكَ في شَكٍّ مِن قِتالِ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كُنتُ كارِها لِلحَربِ قَطُّ ؟ إنَّ مِنَ العَجَبِ حُبّي لَها غُلاما ويَفَعا ، وكَراهِيَتي لَها شَيخا بَعدَ نَفادِ العُمُرِ وقُربِ الوَقتِ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شَكّي فِي القَومِ فَلَو شَكَكتُ فيهم لَشَكَكتُ في أهلِ البَصرَةِ ، وَاللّهِ ، لَقَد ضَرَبتُ هذَا الأَمرَ ظَهرا وبَطنا ، فَما وَجَدتُ يَسَعُني إلّا القِتالُ ، أو أن أعصِيَ اللّهَ ورَسولَه ، ولكِنّي أستَأني بِالقَومِ ، عَسى أن يَهتَدوا أو تَهتَدِيَ مِنهُم طائِفَةٌ ، فَإِنَّ رَسولَ اللّهِ صلى الله عليه و آله قالَ لي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يَهدِيَ اللّهُ بِكَ رَجُلاً واحِدا خَيرٌ لَكَ مِمّا طَلَعَت عَلَيهِ الشَّمسُ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bookmarkStart w:id="575" w:name="pg12811_170170"/>
    </w:p>
    <w:p>
      <w:pPr>
        <w:pStyle w:val="Heading6"/>
        <w:numPr>
          <w:ilvl w:val="5"/>
          <w:numId w:val="1"/>
        </w:numPr>
        <w:rPr/>
      </w:pPr>
      <w:bookmarkStart w:id="576" w:name="__RefHeading___Toc1724694_3224264995"/>
      <w:bookmarkStart w:id="577" w:name="_Toc206"/>
      <w:bookmarkEnd w:id="575"/>
      <w:bookmarkEnd w:id="576"/>
      <w:r>
        <w:rPr/>
        <w:t>۷</w:t>
      </w:r>
      <w:r>
        <w:rPr>
          <w:rtl w:val="true"/>
        </w:rPr>
        <w:t xml:space="preserve"> </w:t>
      </w:r>
      <w:r>
        <w:rPr>
          <w:rtl w:val="true"/>
        </w:rPr>
        <w:t xml:space="preserve">/ </w:t>
      </w:r>
      <w:r>
        <w:rPr/>
        <w:t>۱۰</w:t>
      </w:r>
      <w:r>
        <w:rPr>
          <w:rtl w:val="true"/>
        </w:rPr>
        <w:t xml:space="preserve"> درنگ و مدارا ، به اميدِ هدايت پذيرى</w:t>
      </w:r>
      <w:bookmarkEnd w:id="57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درنگ و مدارا ، به اميدِ هدايت پذيرى</w:t>
      </w:r>
      <w:r>
        <w:rPr>
          <w:rFonts w:ascii="IRNazanin" w:hAnsi="IRNazanin" w:eastAsia="IRNazanin"/>
          <w:color w:val="111111"/>
          <w:sz w:val="28"/>
          <w:sz w:val="28"/>
          <w:szCs w:val="28"/>
          <w:lang w:bidi="fa-IR"/>
        </w:rPr>
        <w:t>۶۵۱۶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در صِفّين بر آب تسلّط يافت و آن گاه با اهل شام مدارا ورزيد ؛ يعنى در آب ، شريك و سهيمشان ساخت ، بدان اميد كه به وى بگرايند و نيز از آن رو كه دل هاشان را به دست آورَد و دادگرى و نيكْ سيرتى را به ايشان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چند روز درنگ ورزيد ، بى آن كه وى پيك نزد معاويه فرستد يا معاويه نزد او پيك روانه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عراقيان در اذن طلبيدن از على عليه السلام براى نبرد ، شتاب مى ورزيدند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كودكان و فرزندانمان را در كوفه بر جاى نهاده و به پيرامون شام آمده ايم تا در آن وطن گزينيم؟ به ما اذن نبرد بده ، كه سپاهيان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ايشان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پندارند تو از بيمِ مرگ ، جنگ را خوش نمى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گمان مى كنند تو در نبرد با شاميان ، دچار ترديدى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امروز ، چه زمان جنگ را ناخوش داشته ام؟ شگفتا كه به وقت نوخاستگى و شادابى ، دوستار جنگ بوده باشم و به گاه پيرى ، پس از سپرى شدن عمر و نزديك شدن مرگ ، از آن بيزار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به شك افتاده باشم ؛ اگر چنين بود ، بايد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بصره نيز به شك مى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پيدا و پنهانِ اين موضوع را كاويدم و ديدم تنها راه ، جنگيدن است و اگر چنين نكنم ، از خدا و پيامبرش سر پيچيده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با ايشان تأنّى به خرج مى دهم ، بدان اميد است كه هدايت يابند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ايشان هدايت 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خدا در جنگ خيبر ، مرا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اگر خداوند به واسطه تو يك نفر را هدايت كند ، برايت بهتر است از همه آنچه آفتاب بر آن مى تابد </w:t>
      </w:r>
      <w:r>
        <w:rPr>
          <w:rFonts w:eastAsia="IRNazanin" w:cs="IRNazanin"/>
          <w:color w:val="111111"/>
          <w:sz w:val="28"/>
          <w:szCs w:val="28"/>
          <w:rtl w:val="true"/>
          <w:lang w:bidi="fa-IR"/>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خود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عليه السلامـ مِن كَلامٍ لَهُ عليه السلام وقَدِ استَبطَأَ أصحابُهُ إذنَهُ لَهُم فِي القِتالِ بِصِفّينَ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ذلِكَ كَراهِيَةَ المَوتِ ؟ فَوَاللّهِ ما اُبالي ، دَخَلتُ إلَى المَوتِ أو خَرَجَ المَوتُ إلَيَّ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في أهلِ الشّامِ ، فَوَاللّهِ ما دَفَعتُ الحَربَ يَوما إلّا وأنا أطمَعُ أن تَلحَقَ بي طائِفَةٌ فَتَهتَدِيَ بي ، وتَعشُوَ </w:t>
      </w:r>
      <w:r>
        <w:rPr>
          <w:rStyle w:val="FootnoteAnchor"/>
          <w:rtl w:val="true"/>
        </w:rPr>
        <w:footnoteReference w:id="843"/>
      </w:r>
      <w:r>
        <w:rPr>
          <w:rFonts w:ascii="Amiri" w:hAnsi="Amiri" w:eastAsia="Amiri" w:cs="Amiri"/>
          <w:color w:val="111111"/>
          <w:sz w:val="28"/>
          <w:sz w:val="28"/>
          <w:szCs w:val="28"/>
          <w:rtl w:val="true"/>
          <w:lang w:bidi="ar-SA"/>
        </w:rPr>
        <w:t xml:space="preserve">إلى ضَوئي ، وذلِكَ أحَبُّ إلَيَّ مِن أن أقتُلَها عَلى ضَلالِها ، وإن كانَت تُبوءُ بِآثامِها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برگرفته كلام او ، آن گاه كه يارانش در خواستن اذن جنگ در صِفّين شتاب مى ورزيدند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ناخوشايند داشتنِ مرگ است؟ به خدا سوگند ، برايم فرقى نمى كند كه من به سوى مرگ درآيم يا مرگ به سوى من روان شود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 سخنتان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به شك افتاده ام ؛ به خدا سوگند كه هيچ روزى جنگ را به تأخير نيفكنده ام ، مگر از آن رو كه اميدوار بوده ام دسته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بپيوندند و هدايت پذيرند و از نورِ من بينايى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براى من دوست داشتنى تر از آن است كه ايشان را در عين گم راهى شان بكُشم ، هر چند اگر كشته شوند ، به كيفر گناهانشان گرفتار خواهند گشت</w:t>
      </w:r>
      <w:r>
        <w:rPr>
          <w:rFonts w:eastAsia="IRNazanin" w:cs="IRNazanin"/>
          <w:color w:val="111111"/>
          <w:sz w:val="28"/>
          <w:szCs w:val="28"/>
          <w:rtl w:val="true"/>
          <w:lang w:bidi="fa-IR"/>
        </w:rPr>
        <w:t>» .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۲۳۷۷</w:t>
      </w:r>
      <w:r>
        <w:rPr>
          <w:rFonts w:ascii="IRNazanin" w:hAnsi="IRNazanin" w:eastAsia="IRNazanin"/>
          <w:b w:val="false"/>
          <w:b w:val="false"/>
          <w:bCs w:val="false"/>
          <w:i w:val="false"/>
          <w:i w:val="false"/>
          <w:iCs w:val="false"/>
          <w:color w:val="333333"/>
          <w:sz w:val="20"/>
          <w:sz w:val="20"/>
          <w:szCs w:val="20"/>
          <w:rtl w:val="true"/>
        </w:rPr>
        <w:t xml:space="preserve"> استعداد الإمام لحرب معاوية قبل حرب الجمل</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۲۳۷۷</w:t>
      </w:r>
      <w:r>
        <w:rPr>
          <w:rFonts w:ascii="IRNazanin" w:hAnsi="IRNazanin" w:eastAsia="IRNazanin"/>
          <w:b w:val="false"/>
          <w:b w:val="false"/>
          <w:bCs w:val="false"/>
          <w:i w:val="false"/>
          <w:i w:val="false"/>
          <w:iCs w:val="false"/>
          <w:color w:val="333333"/>
          <w:sz w:val="20"/>
          <w:sz w:val="20"/>
          <w:szCs w:val="20"/>
          <w:rtl w:val="true"/>
        </w:rPr>
        <w:t xml:space="preserve"> آمادگى امام براى نبرد با معاويه پيش از جنگ جمل</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 وفي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وأنّهم على الخِلافِ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وراجع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ضَرْب جُحرها بحجر ، إذا أرادوا صَيْد الضَّبُع ضربوا جُحْرها بحَجر ، أو بأيديهم ، فتحسبُه شيئا تصيده ، فتخرج لتأخذه ، فتُصطاد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حضّهم وشجّعهم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۲۴۰۱</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لعلى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وراجع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عن صالح بن كيسان وعبد الملك بن نوفل بن مساحق والشعبي وابن أبي ليلى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معنى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مِحْنته وحالُه التي يصير إليها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نهنههُ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وكفّه عن الوصول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نهنه</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المعتمدة للمصدر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ولربّما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بعض النسخ الخطيّة للمصدر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الكافئة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رِكاب كور الجملِ إذا كان من جلد أو خشب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ذُبابُ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طَرفِه الذي بين شَفرَتَيه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محاربٌ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ماأثبتناه كما في المصادر الاُخرى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وراجع 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أقوى 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كمى</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ضَرْبٌ من السير سريعٌ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من نحاس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على كلّ قدر يُطبخ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عمرة الأنصاري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مجبرين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محمّدبن إسحاق عن عمّه عبدالرحمن بن يسار القرشي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عليّ عليه السلام الربذة متوجّها إلى البصرة بعث إلى الكوفة محمّد بن جعفر بن أبي طالب ، ومحمّد بن أبي بكر الصدّيق ، وكتب إليهم هذا الكتاب ، 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فحسبي بكم إخوانا وللدين أنصارا ،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انفِرُواْ خِفَافًا وَثِقَالًا وَجَـهِدُواْ بِأَمْوَ لِكُمْ وَأَنفُسِكُمْ فِى سَبِيلِ اللَّهِ ذَ لِكُمْ خَيْرٌ لَّكُمْ إِن كُنتُمْ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جايى ميان كوفه و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به كوفه نزديك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آن ، جنگ مشهور ميان ايرانيان و اعراب ،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تقويم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مترجمان نهج البلاغة ، اين قسمت را چنين ترجمه كرده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كسى بودم كه در وا داشتن او به جلب رضايت مردم، مى كوشيدم و كمتر به انتقادش زبان مى گشودم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خورشيد بى غروب نهج البلاغه ،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اسحاق از عمويش عبد الرحمان بن يسار قُرَشى نقل مى كند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على عليه السلام در رَبَذه فرود آمد و عازم بصره بود ، محمّد بن جعفر بن ابى طالب و محمّد بن ابى بكر صدّيق را به سوى كوفه فرستاد و نامه اى برايشان نوشت و در آخر اضافه كرد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براى شما برادر ، و براى دين، ياورم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سبك بار و گران بار، بسيج شويد و با مال و جانتان در راه خدا جهاد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بدانيد ، اين براى شما بهتر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 الذي يكون فيه السمن واللبن ، وهو جلد الجذع ـ الشابّ الفتي من الحيوانات ـ فما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وطب</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المدينة على ثلاثة أيّام ، قريبة من ذات عرق على طريق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رحلت من فيد تريد مكّة ، وبهذا الموضع قبر أبيذرّ الغفاري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الشَّثَن بالتحريك مصدر شَثِنَت كفّه بالكسر ؛ أي خَشُنَت وغَلُظَت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شثن</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نهج البلاغة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وراجع شرح المائة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كلّها 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الراني</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وسعد أخذلا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ماأثبتناه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وفي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ما ذكره الغزالي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المنقذ من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يقتدي بسيّد العقلاء عليّ عليه السلام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 الحقّ بالرجال ، اعرِف الحقّ تعرف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فشهد أنّ عليّا سيّد العقلاء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غزالى در كتاب المنقذ من الضلال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خردمند ، به سرور خردمندان على عليه السلام اقتدا مى كند آن جا كه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 با مردمان شناخته نمى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را بشناس تا اهل آن را بشناسى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غزالى با اين سخن گواهى مى دهد كه على عليه السلام سرور خردمندان است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أمعنوا في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جَدُّوا وأبعدوا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كُشف عنه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غَمِصَه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احتقره ولم يره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غمص</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كثُر وارتفع شأنه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 الأوّل من نهج البلاغة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اوّلين نامه در نهج البلاغه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يقدم الكتاب 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ماأثبتناه كما في بحار الأنوار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والرحمة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أقرب رُحمَ فلان؛ إذا كان ذا مرحمة وبِرٍّ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نحوه وراجع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الكوفة وواسط ، وهو إلى الكوفة أقرب ، فيه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ذي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الفرس والعرب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يضمّ الإنسان رجليه إلى بطنه بثوب يجمعهما به مع ظهره ، ويشدّه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ماأثبتناه كما في بحار الأنوار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روستايى در جنوبِ شرق كوفه ، در يك منزلىِ آن ، نزديك قادسيه ، در سمت چپ راه حج گزارانى كه به مكّه مى روند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يَسُؤني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الصواب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الجُرثومة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جرثم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الميداني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سمنكُم هُريق في أديمكم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للرجل ينفق ماله على نفسه ثمّ يريد أن يمتنّ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۱۷۹۹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والأديم ـ هنا ـ هو طعامهم المأدوم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 في معركة اليرموك</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الميداني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يردّ الفراتَ عن دِراجه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جمع دَرَج ؛ أي وجْهه الذي توجّه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الأمر خرج من يده وأنّ الناس عزموا على الخروج من الكوفة ، فهو لا يقدر أن يردّهم من فورهم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۴۰۹۴</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ميدانى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ضرب المثل است براى كسى كه ثروتش را براى خودش مصرف مى كند و مى خواهد بدان وسيله منّت گذارد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۱۷۹۹</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 او در نبرد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يَرموك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شده بود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ميدانى در توضيح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يرد الفرات عن دراجه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آمده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دِراج ، جمع دَرَج به معناى صورت است؛ يعنى كار از دستش خارج شد و مردم تصميم گرفتند از كوفه خارج شوند و او ديگر نمى توانست آنها را به سرعتْ بيرون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۴۰۹۴</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حِلْس ؛ وهو الكساء الذي يلي ظهر البعير تحت القَتَب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الرِّجْرِجة ـ في الأصل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الماء الكَدِرة في الحوض المختلطة بالطين ، فلا ينتفع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رُذالة الناس ورَعاعَهم الذين لاعقول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رجرج</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يستقيم ويستحكم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نشِب الشيءُ في الشيء كما ينشُب الصيد في الحبالة ، والنُّشبة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إذا نشب بشيء لم يكد يفارقه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الذي يُقاد به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 ء في الخطام ، كناية عن فقد القائد ، وإذا خلت الناقة من القائد تعثر وتخبط وتفسد ما تمرّ عليه بقوائمها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نحوه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يُتّخذ للماء كالسطيحة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كُشف عنه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فجزعت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ورد أوائلهم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تحليل بلاذرى در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حَفَرُ أبي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ركايا أحفرها أبو موسى الأشعري على جادّة البصرة إلى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وراجع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حوضچه هايى است كه ابو موسى آنها را در كنار جاده بصره به مكّه حفر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في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غذذ</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منظور طلحه از اين پرسش آن است كه اگر على بن ابى طالب عليه السلام چنين خواسته اى دارد، همين براى جنگيدن با او كافى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أسرع في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غذذ</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وأثبتناه من الدرجات الرفيعة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زايلوهم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فارقوهم في الأفعال التي لاتُرضي اللّه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زيل</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كلمة زجر تقال عند الإسكات ، بمعنى اسكت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أعرض ولم يتكلّم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الرجل ثمّ سكت بغير ألف ، فإذا انقطع كلامه فلم يتكلّم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ورد في المصدر ، وعجز البيت مختلّ الوزن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الزابوقَة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البصرة ، كانت فيه وقعة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 نزديك بصره است كه در آن ، جنگ جمل رُخ داد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رُحْبه ، نام روستايى است نزديك كوفه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صحن مسجد و ميدان هاى عمومى را نيز رُحْبه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به تناسب سياق، در اين جا به معناى ميدان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القَومَ والعَدُوَّ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أوقَعَ بهم 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السبابِجة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السند كانوا بالبصرة جلاوزةً وحرّاس السجن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سبج</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وراجع الكافئة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إحدى مسالح العجم بالبصرة قبل أن يختطّها المسلمون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وراجع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السودان والهنود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زطا</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بكرة هو الذي كان يحثّ الأحنف بن قيس على الاعتزال وينهاه عن الوقوف إلى جانب الإمام عليّ عليه السلام ، استنادا إلى الحديث النبوي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تواجه المسلمان بسيفيهما فكلاهما من أهل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لكنّه شخصيّا كان يميل إلى نصرة عائشة ، غير أنّه بعد ذكر هذا الحديث اعتزل الفريقين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حجر عن ابن 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أبي بكرة يدلّ على أنّه لولا عائشة لكان مع طلحة والزبير ؛ لأنّه لو تبيّن له خطؤهما لكان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۵۱۲۸</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وراجع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آنانى كه در اسلام ، اسير شدند و سپس توسّط پيامبر صلى الله عليه و آله بخشيده و آزاد شدند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وراجع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جايى ميان كوفه و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به كوفه نزديك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آن ، جنگ مشهور ميان ايرانيان و اعراب ،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تقويم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سائق ، وهم الذين يَسوقون جيش الغُزاة ويكونون من ورائه يحفظونه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عقل له ولا معرفة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أوغاد الناس وأراذلهم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أنْصَفَه من خَصْمِه ، يُنْصِفُه إنْصافاً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حُمَة العقرب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سمّها وضرّها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هذه الفئة الأذى والضرر والفساد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غلُظ من شعر الذَّنَب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هلب</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اللبن وسيلانه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أفرط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يكثر في صبّ الماء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المستقي من البئر بالدَّلْو من أعلى البئر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جملات ، تمثيل است و وضعيت گروه طغيانگر را ترسيم مى كند كه با ظاهرى سودمند و باطنى زهرآلود و خشك، درصدد گم راه كردن مردم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والمنبت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كريم المُرَكّب ؛ أي كريم أصل منصبه في 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نصاب كلُّ شيء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الثَّعْلَبيَّة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طريق مكّة من الكوفة بعد الشقوق وقبل الخزيمية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اسم ماء على يسار الطريق للقاصد إلى مكّة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نحوه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منزلگاه هاى راه مكّه به كوفه است كه روستايى آباد بود و سپس خراب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آبگاهى در سمت چپ راه مكّه به كوفه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وراجع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نحوه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الكلأ ومَساقطِ الغَيْث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بِمُستَنجِعٍ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النُّجعَةِ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وراجع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 ، نَهَدَ القوم لعدوّهم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صمدوا له وشرعوا في قتاله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السَّبابجة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المصدر وكما في بقيّة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والسَّبابجة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السند كانوا بالبصرة جلاوزة وحرّاس السجن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ائتمنهم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حنيف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بيت المال ودار الإمارة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الوط 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هنا الطعن الشديد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الطِّلَخْف والطِّلَّخف والطَّلَخْف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من الضرب والطعن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طلخف</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وراجع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الألوى الصعْبُ الأخلاقِ ، تشبيها بالقرن المُلتوي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السيّد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عليه السلام أوّل من سمعت منه هذه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عدا ممّا 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الخطبة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رضى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نخستين كسى است كه چنين جمله اى از او شنيده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چيزى تو را از آنچه آشكار بود، بازگرداند؟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خطبه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۱۲۰۳۸</w:t>
      </w:r>
      <w:r>
        <w:rPr>
          <w:rFonts w:ascii="IRNazanin" w:hAnsi="IRNazanin" w:eastAsia="IRNazanin"/>
          <w:b w:val="false"/>
          <w:b w:val="false"/>
          <w:bCs w:val="false"/>
          <w:i w:val="false"/>
          <w:i w:val="false"/>
          <w:iCs w:val="false"/>
          <w:color w:val="333333"/>
          <w:sz w:val="20"/>
          <w:sz w:val="20"/>
          <w:szCs w:val="20"/>
          <w:rtl w:val="true"/>
        </w:rPr>
        <w:t xml:space="preserve"> وراجع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أنباء الأباطيل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هَبِلَتْهم الهَبُول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ثَكِلَتْهم الثَّكُول ؛ وهي من النساء التي لا يَبْقى لها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 عن المحارم والمنع لها عند الحروب ، والاسم الحفيظة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المحافظة على العهد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وراجع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اينها همه كنايه هايى است كه از آمادگى و تصميم قاطع براى جنگيدن ، حكايت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السَّيْر ، وقد أَوْجَفَ دَابَّتَه يُوجِفُها إيجافاً ، إذا حَثَّها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القتب الذي يجعل تحت بطن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التقت حَلقَتا البِطان للأمر إذا 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أغضبه ؛ من الحفيظة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نحوه وراجع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۱۷۳۲</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تراءى الجمعان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الكثير من الناس ، والقبيلة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عن محمّد بن إبراهيم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خالد بن سمير وكلاهما نحوه وراجع تاريخ الطبرى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وراجع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۵۵۹۴</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عن عمّار بن معاوية الدهني نحوه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دعا عليّ بالدرع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أبي مخنف وكلاهما نحوه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وراجع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أبيعثمان مولى بنيقصيّ وراجع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بحار الأنوار نقلاً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أنسب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المتّسع من الأرض مع طمأنينة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بني الهون ابن خزيمة ، سُمّوا قارَة لاجتماعهم والتفافهم ، ويوصفون بالرمي ، وفي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أنصفَ القارَة مَن راماها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قور</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فلَّه فانفَلّ ، أي كسره فانكسر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التأليب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محبوب رفعه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عن إسماعيل بن رجاء الزبيدي نحوه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قارَه ، قبيله اى از بنى هون بن خزيمه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جهت قاره ناميده شده اند كه همواره گرد هم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اينان ، به تيراندازى مشهور بوده اند، چنان كه در مَثَل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انصاف ورزيدند كسانى كه با قاره به تيراندازى پرداختند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أحرَزتُ الشيءَ اُحرِزهُ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حفظته وضممته إليك وصُنته على الأخذ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الدارع ، وهو من لا مغفر له ولا درع ولا بيضة على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اين كه آغازگر جنگ مباش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يُتّخذ للماء كالسطيحة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ما استرخى رِباطُه فقد 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وَهَى الثوبُ يَهي وَهيا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بَلي وتخرّق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وقعة الجمل لضامن بن شدقم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الحديدة التي تُركّب في أسفل الرمح ، والسنان يُركّب عاليتَه والجمع أزجاج وأزِجّة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وراجع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گونه اى شمشير است منسوب به مَشارِف شام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مقارَبة الخَطْو مع النشاط ، يقال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 في مِشيته يَقطو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نحوه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فأنفذا إليه عليّ عليه السلام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طبعة دار 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الزَّفير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نحط</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اعصَوْصبوا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وصاروا عِصابةً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التِّرسة ، واحدتها حَجَفة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للتُّرس إذا كان من جلود ليس فيه خشب ولا 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خلف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استبقيتك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شرح نهج البلاغة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الدقيق العظم القليل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قضف</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حَمْشُ الساقين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أوهَطَهُ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أثخَنَهُ ضربا، أو صَرَعَهُ صرعَةً لايَقوم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وهط</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ارتُثّ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ضُرب في الحرب فاُثخن وحُمل وبه رمق ثمّ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عن عطيّة بن بلال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وليس فيهما الرجز وكلّها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وفيه الرجز فقط وراجع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عن عبد اللّه بن الزبير و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عن الشعبي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كلّها نحوه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از آن رو بود كه وى با نام مالك چندان شناخته نبود ، بلكه او را با نام اشتر مى شناختند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العقد الفريد وجواهر المطالب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أخذ برجلي فألقاني في الخندق</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وراجع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۱۱۷۰</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اللوم والحضّ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الاصْطِلام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الاستئصال ، وهو افتعال من الصَّلم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القطع المستأصل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رجاء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لاث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أطاف به ، وفلان يلوث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يلوذ 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 والظاهر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الوَتَر الذي خلف الكعبين بين مفصل القدم والساق من ذوات الأربع وهو من الإنسان فويق العقب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عرقب</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قدَرْت فسهّل وأحسن العفو ، وهو مثل سائر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سجح</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وراجع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قضا و قدر الهى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نسخه ها چون الأمالى مفيد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حميراء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حميرا، از نام هاى عايشه بود، به معناى سرخ رو و شقيرا نيز به همان معناست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يعودوا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تعرقبها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 عرقوبها ، والعرقوب هو الوتر الذي خلف الكعبين بين مفصل القدم والساق من ذوات الأربع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عرقب</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الرحل ، والغُرضة كالغَرْض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نحز</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نهنهتَ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صحتَ به لتكفّه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نهنه</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لم يجرّب الاُمور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كعب بن سور من بني لقيط ، قتل يوم الجمل ، كان يخرج بين الصفّين معه المصحف يدعو إلى ما فيه ، فجاءه سهم غرب فقتله ، ولّاه عمر بن الخطّاب قضاء البصرة بعد أبي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من سورة إبراهيم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التي لم تُطوَ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عليه السلام إلى كلام رسول اللّه صلى الله عليه و آله في غزوة بدر مع قتلى قريش الذين طُرحوا في البئر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نحوه مع تقديم وتأخير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وراجع 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كعب بن سور از تيره بنى لَقيط، در جنگ جملْ كشته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ميان دو گروه ، حركت مى كرد و به همراهش قرآن بود و مردم را بدان فرا مى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تيرى نابه هنگام بر او اصابت كرد و كشته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 او را پس از ابو مريم به منصب قضاوت بصره گمارْد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۹۱۲</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اى است به 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از سوره ابراهيم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الإجهاز على الجريح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ذفف</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كلاهما عن حفص بن غياث عن الإمام الصادق عليه السلام وراجع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عن أبي البختري وكلاهما نحوه وراجع فتح البارى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وراجع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كه از احاديث </w:t>
      </w:r>
      <w:r>
        <w:rPr>
          <w:rFonts w:ascii="IRNazanin" w:hAnsi="IRNazanin" w:eastAsia="IRNazanin"/>
          <w:b w:val="false"/>
          <w:b w:val="false"/>
          <w:bCs w:val="false"/>
          <w:i w:val="false"/>
          <w:i w:val="false"/>
          <w:iCs w:val="false"/>
          <w:color w:val="333333"/>
          <w:sz w:val="20"/>
          <w:sz w:val="20"/>
          <w:szCs w:val="20"/>
        </w:rPr>
        <w:t>۲۲۶۵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۲۲۹۰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برداشت مى شود ، بازماندگان لشكر جمل ، اجازه يافتند كه اموالشان را با خود ببرند ؛ اگر چه اثاث و اسلحه كشتگان و فراريانى كه بازنگشتند ، بر جاىْ ماند و امام عليه السلام آنها را ميان سپاه خويش ، تقسيم نمود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أستغفر اللّه </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۱۶۷۴۶</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عن الإمام الصادق عن أبيه عليهماالسلام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أنس بن عياض نحوه ؛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أبيه عليهماالسلاموفيه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عن الحارث بن سريع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عن هشام بن مساحق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خلف</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در يمن كه خرما را بدان منسوب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۲۰۷۰۲</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عن ابن عبّاس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ابن عبّاس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البساط الذي له خَمْل رقيق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طنفس</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غاشَّةً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تزبّد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غضب وظهر على صماغيه زبدتان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رَغِم وأرغَم اللّه أنفه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ألصقه بالرَّغام ؛ وهو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استُعمل في الذلّ والعَجْز عن الانتصاف والانقياد على 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نحوه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۲۷۲۶۸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تلبس في الرأس والجمع قلانس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قلس</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بعث معها عليّ أخاها عبد الرحمن بن أبي بكر وثلاثين رجلاً وعشرين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عزم أمير المؤمنين عليه السلام على المسير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عن محمّد وطلحة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وكلّها نحوه وراجع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عن جندب بن عبد اللّه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۱۲۰۴۰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۳۲۸۳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وزاد 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مثل عبد اللّه بن الزبير</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۴۶۰۹</w:t>
      </w:r>
      <w:r>
        <w:rPr>
          <w:rFonts w:ascii="IRNazanin" w:hAnsi="IRNazanin" w:eastAsia="IRNazanin"/>
          <w:b w:val="false"/>
          <w:b w:val="false"/>
          <w:bCs w:val="false"/>
          <w:i w:val="false"/>
          <w:i w:val="false"/>
          <w:iCs w:val="false"/>
          <w:color w:val="333333"/>
          <w:sz w:val="20"/>
          <w:sz w:val="20"/>
          <w:szCs w:val="20"/>
          <w:rtl w:val="true"/>
        </w:rPr>
        <w:t xml:space="preserve"> ، الاعتقاد والهداية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ولد الحرث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الحارث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كلاهما عن أبي الضحى عمّن سمع عائشة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عن مسروق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۴۷۶۶</w:t>
      </w:r>
      <w:r>
        <w:rPr>
          <w:rFonts w:ascii="IRNazanin" w:hAnsi="IRNazanin" w:eastAsia="IRNazanin"/>
          <w:b w:val="false"/>
          <w:b w:val="false"/>
          <w:bCs w:val="false"/>
          <w:i w:val="false"/>
          <w:i w:val="false"/>
          <w:iCs w:val="false"/>
          <w:color w:val="333333"/>
          <w:sz w:val="20"/>
          <w:sz w:val="20"/>
          <w:szCs w:val="20"/>
          <w:rtl w:val="true"/>
        </w:rPr>
        <w:t xml:space="preserve"> ، الاعتقاد والهداية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عن ابن أبي عتيق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وراجع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دارد به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سوره مريم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درد زايمان ، او را به سوى تنه درخت خرما كشانيد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كاش پيش از اين مُرده بودم و يكسر فراموش شده بودم</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والرئيس والمقدّم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يشير بهذا إلى قصّة ناقة صالح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ديار ثمود بوادي القرى بين المدينة والشام وفيها بئر ثمود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ناقه صالح دارد و حِجر ، نام منطقه ثمود است كه در ميان راه مدينه و شام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زُعاق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غليظ لا يطاق شربه من اُجوجته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زعق</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الجؤجؤ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جؤجؤ</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غرقت ، فشبّه غرقها بانقلابها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وردّهم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الإرشاد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والغصب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غشم</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نحوه وراجع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رُحْبه در اين جا به معناى ميدان و توقّفگاه عمومى شهر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خِبال ، يعنى فساد و تباهى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كاخ هايى كه بر فساد و تباهى بنا شده ، مرا جاى مدهيد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و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خصوص اين فصل ، به نقشه هاى ضميمه كتاب مراجعه شود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مدن سوريا الحاليّة ، وهي مدينة مشهورة تقع على الفرات ، بينها وبين حرّان ثلاثة أيّام ، وهي قريبة من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بالشام بين حلب والرَّقّة في الساحل الغربي من الفرات أسفل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جدول المسافات للقطر العربي السوري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صفوان بن عمرو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وزيد بن أنس وغيرهما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عن ابن أبي شيبة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صفوان بن عمرو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 وثمانون ألفا</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باستانى بر ساحل فرات ، در شرق سوريه امروزى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بالس ، شهرى است در شام ، ميان حَلَب و رَقّه ، كه در ساحل غربى فرات ، قرار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مسعر</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الرجّالة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الميمنة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وفي 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اليمن</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الكلاع الحميري</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قواعد الشام ، وتقع إلى الشمال من مدينة دمشق ، تبعد عنها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كيلومتراً وهي ذات بساتين ، وشربها من نهر العاصي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هذه المدينة تحت سيطرة المسلمين في سنة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للهجرة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سوريا تقع بين حلب وحمص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عن الحكم بن عتيبة وذكر أيضا عن سليمان بن مهران الأعمش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مع عليّ يومئذٍ ثمانون بدريّا ، وثمانمائة من أصحاب 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وخمسون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خمسون ومائتان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عن الحكم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صفّين</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الفتوح جمله اى اضافه هست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صفّين با على عليه السلام هشتاد بدرى و هشتصد نفر از اصحاب محمّد صلى الله عليه و آله شركت داشتند</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وهم يومئذٍ تسعون ألفاً وثمانمئة رجل ممّن بايع النبيّ صلى الله عليه و آله تحت الشجرة ، قال سعيد بن جبير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عليّ رضى الله عنهيومئذٍ ثمانمئة رجل من الأنصار ، وتسعمئة ممّن بايع تحت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علباء هذا هو قاتل والد امرئ القيس ، وهو علباء بن حارث الكاهلي ، والجريض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يأخذ بريقه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وطابُه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جمع غيور ، من الغيرة ؛ وهي الحميّة والأنفة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شجرناهم بالرماح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طعنّاهم بها حتى اشتبكت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عن الهيثم بن عدي والشرقي بن القطامي وأبي مخنف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ابن سيرين وسيف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حديث </w:t>
      </w:r>
      <w:r>
        <w:rPr>
          <w:rFonts w:ascii="IRNazanin" w:hAnsi="IRNazanin" w:eastAsia="IRNazanin"/>
          <w:b w:val="false"/>
          <w:b w:val="false"/>
          <w:bCs w:val="false"/>
          <w:i w:val="false"/>
          <w:i w:val="false"/>
          <w:iCs w:val="false"/>
          <w:color w:val="333333"/>
          <w:sz w:val="20"/>
          <w:sz w:val="20"/>
          <w:szCs w:val="20"/>
        </w:rPr>
        <w:t>۲۰۲۲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علباء بن حارث كاهلى ، قاتل پدر 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النصائح الكافية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الفُرع من المدينة ، بينها وبين الجُحفة ثلاثة وعشرون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يعرض للوجه ، فيُميله إلى أحد جانبيه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إحنة ؛ 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ابواء ، روستايى است در اطراف مدينه كه با جُحفه ،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ميل فاصله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۱۰۹۷۰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۱۹۸۰۱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كلّها عن أبي برزة نحوه وراجع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حطأه ، حَطْأً ؛ إذا دفعه بكفّه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الحَطْ ء إلّا ضربة بالكفّ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حطا</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۴۹۴۸</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۲۷۴۶</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شبع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والستّة الأخيرة نحوه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امينى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چهار طريق صحيح دارد و در آن ، هيچ مناقشه اى نيست ، جز آن كه امانتدارى ابن كثير ، او را وا داشت كه طريق ضعيف را ذكر كند ، چنان كه سيوطى در ضمن دُرهايش جز سخيف را نياورد و درباره سندهاى صحيح، براى حفظ كرامت پسر هند سكوت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فجج</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كثير 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انتفع معاوية بهذه الدعوة في دنياه واُخراه ، أمّا في دنياه فإنّه لمّا صار إلى الشام أميراً ، كان يأكل في اليوم سبع مرّات ، يجاء بقصعة فيها لحم كثير وبصل فيأكل منها ، ويأكل في اليوم سبع أكلات بلحم ، ومن الحلوى والفاكهة شيئا كثيرا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عظيمة بفلسطين وهي اليوم خراب ، بينها وبين بيت المقدس ثمانية عشر يوما ، كانت مقرّ ملك سليمان بن داوود عليهماالسلام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وراجع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كثير در جايى ديگر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به اين نفرين در دنيا و آخرت ، دچار 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دنيايش اين چنين بود كه وقتى حكمران شام شد ، روزانه هفت مرتبه غذا مى خورد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برايش طَبَقى پُر از گوشت و پياز مى آوردند و از آن مى خورد و روزانه هفت مرتبه گوشت مى خورد و شيرينى جات و ميوه فراوان مى 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بزرگ، نزديك فلسطين كه امروزه از ميان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الحسن وزاد 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سعيد الخدري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نفعل ولم نفلح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۱۲۳۳۷</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فارجموه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فاقتلوه</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بين عُقد الأصابع من داخل ، والضَّرِس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الصعب السيّئ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جَشِمتُ الأمرَ وتَجَشّمته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تكلّفتَه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۲۴۶۴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آمده ، به معناى مفصل بند انگشتان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سخت بد اخلاق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كنايه از الرواجب الضرس در تنگنا قرار دادن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محاضرات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مُنْدَحِق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واسعها ، كأنّ جوانبها قد بعد بعضها من بعض ، فاتّسعت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دحق</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شرح المائة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حكم بوقوعه في حقّ عبيد اللّه بن زياد أما إنّه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تضييع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تضييق</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 وهذا يقال عند المبالغة في الهلاك ؛ لأنّ الكبير والصغير ينفخان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ضرم</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إلّا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 في نَيْطه ، وفي جنازته ؛ إذا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نيط</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أبي الأعزّ التميمي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مَثَل براى مبالغه در نابودى و هلاكت به كار مى رود؛ زيرا كوچك و بزرگ ، آتش را روشن نگه مى دارند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على سمت الشام وهو الموضع الذي خرج إليه الإمام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معاوية إلى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 فقد انتهت إليّ منك اُمور ، لم أكن أظنّك بها رغبة عنها ، وإنّ أحقّ الناس بالوفاء لمن أعطى بيعة من كان مثلك ، في خطرك وشرفك ومنزلتك التي أنزلك اللّه بها ، فلا تنازع إلى قطيعتك ، واتّق اللّه ولا تردّن هذه الاُمّة في فتنة ، وانظر لنفسك ودينك واُمّة محمّد ، ولا يستخفنّك الذين لا يوقنون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شَعَفة ؛ وهي مِن كلّ شيء 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معاويه به امام حسين عليه السلام 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حمد و سپاس خداوند ؛ مطالبى از تو به من رسيده كه گمان نمى بردم بدانها ميلى داشته باشى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راستى كه سزاوارترينِ مردمان به وفادارى، كسى است كه از بيعت شخصى مانند تو برخوردار گردد ، كه داراى بزرگى، شرافت و منزلتى هستى كه خداوند بر تو ارزانى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براى دريدن پيوندها تلاش مكن ، از خدا پروا كن و امّت را وارد فتنه اى مساز و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و دين خود و امّت بنگر ، تا كسانى كه ايمانى از روى يقين ندارند، تو را خوار نشمارند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غِشيانُ المَحارِمِ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عَبِد يعبَدُ عَبَدا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غَضِب غَضَبَ أنَفَة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بعد نقل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عبيد اللّه بن سليمان أحضر يوسف بن يعقوب القاضي وأمره أن يعمل الحيلة في إبطال ما عزم عليه المعتضد ، فمضى يوسف بن يعقوب فكلّم المعتضد في ذلك ،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أخاف أن تضطرب العامّة ، ويكون منها عند سماعها هذا الكتاب 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تحرّكت العامّة أو نطقت وضعت سيفي فيها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 فما تصنع بالطالبيّين الذين هم في كلّ ناحية يخرجون ويميل إليهم كثير من الناس لقرابتهم من الرسول ومآثرهم وفي هذا الكتاب إطراؤهم ؟ أو كما قال ، وإذا سمع الناس هذا كانوا إليهم أميل ، وكانوا هم أبسط ألسنةً ، وأثبت حجّةً منهم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فأمسك المعتضد فلم يردّ عليه جوابا ولم يأمر من الكتاب بعده بشيء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عبيد اللّه ـ الذي سعى في عدم قراءة هذا الكتاب ـ من المنحرفة عن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 نامى است برگرفته از 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سوره توبه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اميد است با مدارا و مهربانى كردن با آنها از دشمنى دست بكشند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آمده ، به معناى كشتن در اسارت، دست بسته و همراه با شكنجه به كار مى رود و معناى جامع همه اينها كشتن در غير ميدان نبرد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دارد به لشكر كشى يزيد به شهر مدينه در سال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هجرى كه در آن سيصد تن از مردم مدينه كشته شدند و سه شبانه روز به غارت و فساد پرداختند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پس از نقل اين نامه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سليمان، يوسف بن يعقوب قاضى را احضار كرد و به وى فرمان داد كه در خنثا كردن تصميم معتضد ، حيله اى به كارگيرد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يعقوب رفت و در اين باره با معتضد ، صحبت كرد و به وى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امير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ترسم كه مردم ، نگران شوند و با شنيدن اين نامه، شورشى در ميان آنان ايجاد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معتضد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مردم به پا خيزند يا سخنى بر زبان آورند، به رويشان شمشير خواهم كشيد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امير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خاندان ابو طالب چه مى كنى كه در هر ناحيه اى قيام مى كنند و به خاطر خويشاوندى با پيامبر صلى الله عليه و آله و فضايلشان ، مردم به سوى آنان مى روند كه در اين نامه، ستايش آنان است؟ يا چنين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مردم مطالب اين نامه را بشنوند، بيشتر به سوى آنان ميل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زبانشان گشاده تر است و محبّت و دليلشان قوى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معتضد ، سكوت كرد و پاسخى نداد و پس از نوشته شدنِ آن نامه ، به چيزى فرمان نداد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اثير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كه تلاش مى كرد اين نامه خوانده نشود ، از كناره گيران از على عليه السلام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۴۳۸۸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۳۹۷۱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۱۷۴۰</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۳۹۷۱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۳۹۷۱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۴۳۸۸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لبلدة عربيّة على ساحل بحر اليمن والهند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اليوم من دول الجزيرة العربيّة تقع في الجنوب الشرقي منها ، عاصمتها مسقط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۳۹۷۱</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بالبحرين</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۳۹۷۱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۳۹۷۱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۳۹۷۱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وفيه شعر عليّ بن أبي طالب عليه السلام في ذلك ، تاريخ اليعقوبى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والسبعة الأخيرة نحوه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۳۹۷۱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۳۹۷۱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ascii="IRNazanin" w:hAnsi="IRNazanin" w:eastAsia="IRNazanin"/>
          <w:b w:val="false"/>
          <w:b w:val="false"/>
          <w:bCs w:val="false"/>
          <w:i w:val="false"/>
          <w:i w:val="false"/>
          <w:iCs w:val="false"/>
          <w:color w:val="333333"/>
          <w:sz w:val="20"/>
          <w:sz w:val="20"/>
          <w:szCs w:val="20"/>
        </w:rPr>
        <w:t>۵۹۱۱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۴۳۸۸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كفّ وارفق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العَرَج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اسكُت على ما فيك من العيب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۱۵۵۳</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أستطع أخذكما أو متّ قبل ذلك وبقيتما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أخبرتكما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أجزِكما</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المعالجة والممارسة والملاعبة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عفس</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ألحفَ في المسألة يُلْحِف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ألحّ فيها ولزمها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والقرابة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ألل</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شرح المائة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عن عليّ بن محمّد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كلاهما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 سُبَّته</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الوَطِيس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التنّور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الضِّراب في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الوَطْ ء الذي يَطِس الناس ؛ أي يدقّهم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به عن اشتباك الحرب وقيامها على 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وطس</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ترّحه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أحزنه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واُخزاه وفضحه</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نكأتُ القَرحة أنكؤها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قشرتها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المِشْفَر للبعير كالشفة للإنسان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وراجع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قـال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قـال 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 الناس يهرجون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وقعوا في فتنة واختلاط وقتل، وهرج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عطفا على النجاشي بأن يكون مصدرا ميميّا ؛ أي أهل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هوهاة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جبان ، وهو الأحمق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مسلمة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بقي منه إلّا قدر ظِم ء 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يبقَ من عمره إلّا اليسير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نحوه ، 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فأعطاه مصر يُعطي أهلها عطاءهم ، وما بقي 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فأعطاه مصر </w:t>
      </w:r>
      <w:r>
        <w:rPr>
          <w:rFonts w:eastAsia="IRNazanin" w:cs="IRNazanin"/>
          <w:b w:val="false"/>
          <w:bCs w:val="false"/>
          <w:i w:val="false"/>
          <w:iCs w:val="false"/>
          <w:color w:val="333333"/>
          <w:sz w:val="20"/>
          <w:szCs w:val="20"/>
          <w:rtl w:val="true"/>
        </w:rPr>
        <w:t>. . .»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وفي شرح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تشاء أن تبلى إلّا بليت، كيف يؤمر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فيه نظر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۱۹۵۳</w:t>
      </w:r>
      <w:r>
        <w:rPr>
          <w:rFonts w:ascii="IRNazanin" w:hAnsi="IRNazanin" w:eastAsia="IRNazanin"/>
          <w:b w:val="false"/>
          <w:b w:val="false"/>
          <w:bCs w:val="false"/>
          <w:i w:val="false"/>
          <w:i w:val="false"/>
          <w:iCs w:val="false"/>
          <w:color w:val="333333"/>
          <w:sz w:val="20"/>
          <w:sz w:val="20"/>
          <w:szCs w:val="20"/>
          <w:rtl w:val="true"/>
        </w:rPr>
        <w:t xml:space="preserve"> ،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وراجع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۳۹۷۱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۳۴۷۳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۶۲۵۵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۳۴۷۳</w:t>
      </w:r>
      <w:r>
        <w:rPr>
          <w:rFonts w:ascii="IRNazanin" w:hAnsi="IRNazanin" w:eastAsia="IRNazanin"/>
          <w:b w:val="false"/>
          <w:b w:val="false"/>
          <w:bCs w:val="false"/>
          <w:i w:val="false"/>
          <w:i w:val="false"/>
          <w:iCs w:val="false"/>
          <w:color w:val="333333"/>
          <w:sz w:val="20"/>
          <w:sz w:val="20"/>
          <w:szCs w:val="20"/>
          <w:rtl w:val="true"/>
        </w:rPr>
        <w:t xml:space="preserve"> ، الأوائل لأبي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۱۶۰۸۳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۳۴۷۳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مقدّم جيش معاوية يوم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۳۴۷۳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۳۴۷۳</w:t>
      </w:r>
      <w:r>
        <w:rPr>
          <w:rFonts w:ascii="IRNazanin" w:hAnsi="IRNazanin" w:eastAsia="IRNazanin"/>
          <w:b w:val="false"/>
          <w:b w:val="false"/>
          <w:bCs w:val="false"/>
          <w:i w:val="false"/>
          <w:i w:val="false"/>
          <w:iCs w:val="false"/>
          <w:color w:val="333333"/>
          <w:sz w:val="20"/>
          <w:sz w:val="20"/>
          <w:szCs w:val="20"/>
          <w:rtl w:val="true"/>
        </w:rPr>
        <w:t xml:space="preserve"> وفيها أقوال اُخر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كُوَيْفَه ، تصغير كوفه است و نام روستايى است از روستاهاى كوفه كه به عبيد اللّه بن عمر نسبت داده شده است ؛ زيرا وى پس از كشتن دختر ابو لؤلؤ در آن جا منزل گرفت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شتميه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بحار الأنوار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وراجع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۳۰۹۲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۴۸۶۵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۱۶۳۶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۳۰۹۲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على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على الميسرة</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بيده الراية</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۳۰۹۲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۳۰۹۳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۴۸۶۵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۱۶۳۶</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أقوال اُخر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۶۵۴۹</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الفئة الباغية</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زَحَلَ عن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زحل</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۳۰۹۲</w:t>
      </w:r>
      <w:r>
        <w:rPr>
          <w:rFonts w:ascii="IRNazanin" w:hAnsi="IRNazanin" w:eastAsia="IRNazanin"/>
          <w:b w:val="false"/>
          <w:b w:val="false"/>
          <w:bCs w:val="false"/>
          <w:i w:val="false"/>
          <w:i w:val="false"/>
          <w:iCs w:val="false"/>
          <w:color w:val="333333"/>
          <w:sz w:val="20"/>
          <w:sz w:val="20"/>
          <w:szCs w:val="20"/>
          <w:rtl w:val="true"/>
        </w:rPr>
        <w:t xml:space="preserve"> نحوه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رميت بسهم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۳۲۹۳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۶۲۲۳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۳۲۹۳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الساطع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قسطل</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خَدَرَ الأسدُ فهو مُخدِرٌ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في خِدرِه ؛ وهو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غضَبُه، فهو 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كنار نهادن كارگزاران عثمان</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كلّى از سياست مدارى امام على</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كنايه از اين كه هيچ گاه با يكديگر از درِ سازش وارد نمى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رابطه آنان به شترى كينه اى تشبيه شده كه زانو بر زمين نزند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الحديد ، در ضمن سخنش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خبرى را مى آورم كه زبير بن بكّار در كتاب الموفّقيات آورده است تا هر كس از آن آگاه شود، بداند كه معاويه ، هيچ گاه متمايل به پيروى على عليه السلام نمى شد و با وى بيعت نمى كرد و ضدّيت معاويه با على عليه السلام و جدايى اش از او ، مانند ضدّيت سياه و سفيد بود كه هيچ گاه جمع نمى شوند و مانند ناسازگارى سلب و ايجاب بود كه زوال ناپذير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مبانى سياسى امام عليه السلام در آغاز بخش پنجم ، به تفصيل گزارش شد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مصالح مُرسل يا مرسله، يكى از ادلّه اجتهادى نزد اهل سنّت است كه فقيه بر پايه مصالح عمومى، آن جا كه حكم شرعى در ميان نباشد ، فتوا مى دهد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 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تردّ 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نحوه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نحوه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تبوك ، منطقة في وسط الطريق الرابط بين المدينة ودمشق ، شمال غربيّ المدينة ، وجنوب دمشق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كلاهما عن عامر الشعبي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وإنّما الشورى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نحوه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نحوه وراجع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تاريخ دمشق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 لهم عن 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ظاهرا خطاست و در نهج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هم بر اساس اين متن انجام گرفته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آمده ،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حديث قبل نيز آمده بود و معناى سخن اين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از آمادگى شما ناخشنود نيستم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لشكركشى براى جنگ با گروهى از اهل قبله است ، چنان كه در صدر حديث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أرديت جيلاً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فكأنّك بأجلك قد انقضى وعملك قد هوى</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غَمَصَه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حَقَّرَه واستَصغَرَه ولم يَره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غمص</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معاوية إلى الإمام في دم عثمان</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ضربَ الحقُّ بِجرَانِه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 قَرارُه واستقام ، كما أنّ البعير إذا برَك واستراح مدّ عُنُقَه على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جرن</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خِزامة ، وهي حَلقة من شعر تُجعل في أحد جانبي مَنخِرَي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عن اليمين والشمال ، وليس بمستقيم الطريقة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النَّظرُ بمؤخر العين ، وأكثرُ ما يكون النَّظرُ الشزْرُ في حال الغضَب وإلى الأعدَاء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شزر</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أهْجَر في مَنْطقه يُهْجِرُ إهْجاراً إذا أفْحَش ، وكذلك إذا أكثر الكلام فيما لاينبغي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وهَجَريَهْجُر هَجْراً ، بالفتح ، إذا خلط في كلامه ، وإذا هذى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هاى معاويه به امام در باب خون عثمان</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حَمَل بن بدر ، در جنگ داحس و غبراء ، يا حمل بن سعدانه كلبى ، يا حمل بن سعد است و اين مَثَل ، كنايه از شجاعت و رزم آورى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الحديد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نقيب ابو جعفر يحيى بن ابى زيد پرسيدم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پاسخ را با آن نامه معاويه سازگار يافته ام كه آن را با ابو مسلم خولانى نزد على عليه السلام روانه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پاسخْ همين است ، پس آنچه صاحبان كتاب هاى سيره آورده اند و نصر بن مزاحم در وقعة صفّين نقل كرده ، نادرست است ؛ و اگر پاسخْ آن است ، پس اين ، نادرست و ثابت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اين هر دو ثابت شده و روايت شده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ويدلّ عليه وروده في مواضع اُخرى منه بهذا الاسم وكذا في نقل بحار الأنوار عنه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الذي جُعل في أنفه الخِشاش ؛ وهو عُوَيد يُجعل في أنف البعير يشدُّ به الزِّمام ؛ ليكون أسرع لانقياده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خشش</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متّهم في دينه، فعيل بمعنى مفعول؛ من الظِّنَّة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الأصل والحسب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دَغَلِ الحسد</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أشهرت ختره</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نحوه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ألزموناه ولم يفارقنا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نحوه وكلّها عن أبي ورق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امام على عليه السلام خودِ اوست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مصدرية ؛ أي وقريب شبهك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لم تصحبها ، يصفها بالسرعة والمضيّ في الرؤوس والأعناق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يريد التعلّق بهذه الشبهة ؛ وهي قَتَلة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ما كان معاوية يكرّر طلبه من أمير المؤمنين عليه السلام ، وهو أن يقرّه على الشام وحده ، ولا يكلّفه البيعة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شده مراد وى ، دست آويختن معاويه به مسئله شبهه انگيز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قاتلان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گفته شده منظور ، آن چيزى است كه معاويه بارها از امير مؤمنان درخواست كرده بود ؛ يعنى حكومت وى بر شام را بپذيرد و به بيعت وادارش نكند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 وفيه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 عنهم غيّه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اُخفي عنهم عيبه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فسبحان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كلاهما عن عامر الشعبي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فخدعة الصبي عن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نحوه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نحوه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عليّ إلى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وراجع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رواها بالكسر فهو جمع دَهْس ، ومن قرأها بالفتح فهو مفرد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دَهسٌ ودَهاس ـ بالفتح ـ للمكان السهل الذي لا يبلغ أن يكون رملاً ، وليس هو بتراب ولا 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المُظلم تحت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الأنُوقْ ـ كأكول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 وهو الرَّحْمَة ، والعَيّوق كوكب معروف فوق زحل في العلو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أمثال ضَرَبها في بُعد معاوية عن 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 ، ونَهَدَ القوم لعدوّهم ، إذا صمدوا له ، وشرعوا في قتاله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 آيه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در أنساب الأشراف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 پس از فرستادنِ ابو مسلم خولانى نزد على عليه السلام ، نعمان بن بشير انصارى و ابو هُريره دوسى را به سوى وى گسيل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 على عليه السلام را فراخواندند كه كُشندگان عثمان بن عفّان را تسليم كند تا به قصاص خون وى ، كشته شوند و بدين سان ، كار مردم سامان يابد و از جنگ ، پيشگيرى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مى دانست كه على عليه السلام چنين نخواهد كرد ؛ ليكن مى خواست نزد شاميان گواهى داده شود كه على عليه السلام از تسليم آن افراد و بيزارى جستن از ايشان سر باز زده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 راه باز مى شد تا معاويه ادّعا كند كه على عليه السلام ، عثمان را كشته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خشم شاميان بر على عليه السلام افزايش مى يافت و در جنگ و دشمنى با وى تيز خشم تر و ديده ورتر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آن دو نزد امام عليه السلام رسيدند و خواست معاويه را به وى ابلاغ كردند ، او هيچ يك از آن خواسته ها را نپذيرفت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ابو هريره به شام بازگشت و معاويه به وى فرمان داد كه مردم را از آنچه ميان وى و على عليه السلام گذشته ، آگاه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بحثى درباره خودستايى امام</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 وفي الاختصاص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تُؤَلِّبانِ عليه القبائل</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طرف الإبهام وطرف المشيرة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أنا ولا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الشطر الأخير اضطراب ، وقد ذكر الأبيات 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وروى الشطر الأخير كما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وإنّي بِذَا الممنوعِ قِدماً لَمولَعُ</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وراجع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شرح المائة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الكامل في التاريخ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فبكوا على القميص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الأصحّ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نحوه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 بيعته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عليه السلام بالمِلْطاط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السَّمْت الذي أمرهم بلزومه ؛ وهو شاطئ الفرات ، ويقال ذلك أيضا لشاطئ البحر ، وأصله ما استوى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الخطبة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ويعني بالنُّطفة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الفرات ، وهو من غريب العبارات وعجيبها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الخطبة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الشيء ، وناحيتا كلِّ شيء كنفاه ، والجمع أكناف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شريف رضى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اين جا، مراد امام عليه السلام از مِلطاط كه در متن روايت آمده ، كسانى است كه ايشان را فرمان داد تا بدان سوى روند ، كه همان ساحل فرات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اين واژه براى ساحل دريا به كار مى رود و در اصل ، يعنى زمين صاف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خطبه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شريف رضى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نطفه كه در متن روايت آمده ، آب فرات است و اين از عباراتِ شگفت و شگرف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خطبه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وراجع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موضع واسع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وراجع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بسواد الكوفة إلى جانب نهر دجلة ، منها كربلاء التي قتل بها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وراجع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جايى است از توابع كوفه بر ساحل دجله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آن را كربلا مى نامند كه حسين عليه السلام در آن كشته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العراق معروف قرب المدائن وبهرسير ، يعرف بساباط كِسرى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بَهُرَسِير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سواد بغداد قرب المدائن وهي غربي دجلة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نحوه إلى نهاية الآية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۴۴۲۲۸</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وتاريخ بغداد وكلاهما نحوه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جايى در عراق در نزديكى مدائن وبَهُرَسير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ساباط كسرا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جايى از توابع بغداد ، نزديك مدائن و ساباط در غرب دجله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إجّانةٌ تُغْسَلُ فيها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خضب</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لحق عليّا</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سليمان بن الربيع بن هشام النهدي أحد رواة كتاب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بني الطيّب الراضي ،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سليمان بن ربيع بن هشام نَهدى ، يكى از روايتگران كتاب صفّين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خُش يعنى طيّب و نُوشَك ، يعنى راضى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مراد از بنى خشنوشك ، بنى طيّب راضى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وراجع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نحوه وراجع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في سوريا ، قرب الرقّة على جانب الفرات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سَيِّئالخُلق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فظظ</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الصَّخَب والسَّخَب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الضَّجَّة ، واضطرابُ الأصواتِ للخِصَام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وقعة صفّين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أهون عليه من الرّماد في يوم عصفت به الريح ، والموت أهون عليه من شرب الماء على الظماء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وقوع السقط هنا في المصدر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جايى است در سوريه ، نزديك رَقّه بر حاشيه فرات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كبيرة في ناحية الشام فوق الرقّة وحلب ، بينها وبين الفرات ثلاثة فراسخ ، وبينها وبين حلب عشرة فراسخ ، بناها أنوشيروان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 وفلان يَتحوَّب من كذا ؛ أي يتأثّم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جبر بن نوف نحوه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مَنبج ، شهرى است بزرگ در منطقه شام ، بالاتر از رقّه و حلب كه با فرات ، سه فرسنگ و با حلب ، ده فرسنگ فاصله دارد و آن را انوشيروان بنا نهاده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عانة بلد في العراق مشهور بين الرَّقَة وهيت ، وجاء في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جمع لما حوله ، وهي مشرفة على الفرات قرب حديثة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العراق على الفرات من نواحي بغداد فوق الأنبار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قَرْقِيسِياء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نهر الخابور قرب صفّين والرقّة ، وعندها مصبّ الخابور في الفرات ، وهي الآن في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عانه ، سرزمينى است مشهور در عراق ، ميان رَقّه و هيت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از آن در شعر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به نظر مى رسد به عانه و حوالى آن ، اطلاق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سرزمين نزديك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حاشيه فرات واقع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سرزمينى است در عراق بر حاشيه فرات كه از توابع بغداد است و در شمال انبار قرار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سرزمينى است بر ساحل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نزديكى صفّين و رَقّه و در آن جا خابور به فرات مى ريزد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سرزمين ، اكنون در عراق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المقابلة لي</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قَذاة ، وهو ما يقع في العين من تراب أو تِبْن أو وَسَخ أو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قذا</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وايم اللّه ، لا يكون </w:t>
      </w:r>
      <w:r>
        <w:rPr>
          <w:rFonts w:eastAsia="IRNazanin" w:cs="IRNazanin"/>
          <w:b w:val="false"/>
          <w:bCs w:val="false"/>
          <w:i w:val="false"/>
          <w:iCs w:val="false"/>
          <w:color w:val="333333"/>
          <w:sz w:val="20"/>
          <w:szCs w:val="20"/>
          <w:rtl w:val="true"/>
        </w:rPr>
        <w:t>. . .»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در 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خرما را بدان منسوب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۲۰۷۰۲</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۱۸۹۰۶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وفي الستّة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حفص بن غياث عن الإمام الصادق عليه السلام نحوه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الشجر الملتَفّ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غيض</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دَرَقة وهي تُرسٌ من جلود ليس فيه خشب ولا 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درق</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صعصعة بن صوحان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گُدار يا بخش ديگرى از رودخانه كه مى توان از آن جا آب برداشت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منابع ، نام او در شمار كسانى كه على عليه السلام نزد معاويه گسيل فرمود ، نيست ؛ بلكه تنها از صعصعة بن صوحان ياد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 السلام ، اشعث بن قيس را براى مذاكره با معاويه درباره بستنِ آب ، گسيل داشت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عمّس عليهم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لبّس الحال عليهم وجعل الأمر مظلما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عمس</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نقلاً عن وقعة صفّين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منعوكم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فلقي عمرو بن العاص بعد ذلك الأشعث بن قيس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أخا كندة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 لقد أبصرت صواب قولك يوم الماء ولكنّي كنت مقهورا على ذلك الرأي فكايدتك بالتهدّد ، والحرب 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نحوه وراجع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كسف</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عن أبي هاني بن معمر السدوسي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 ابن عبيدة الغسّاني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 بن عتيك</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نحوه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هَدْرُ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طلل</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ربيع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زاره ، طايفه اى است از قبيله اَزْد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الميداني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تحريك الشيء اليابس الصلب مع صوت مثل السلاح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شَنّ ؛ وهو القربة البالية ، وهم يحرّكونها إذا أرادوا حثّ السير لتفزع فتسرع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لمن لا يتّضع لما ينزل به من حوادث الدهر ، ولا يروعه ما لا حقيقة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۳۷۵۴</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وتدعو العرب على الرجل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عضبه اللّه ، يدعون عليه بقطع يديه ورجليه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نَتَشْتُ الشيءَ بالمِنْتاشِ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استخرجتُه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نتش</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شرحبيل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ومسلم ومسلمة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وراجع 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سپاهيان هم پيمان براى جنگ با مسلمانان كه در سوره احزاب از آنان سخن رفته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يُبْصِرُ بها بَصَرا ضَعيفا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image" Target="media/image2.jpeg"/><Relationship Id="rId614" Type="http://schemas.openxmlformats.org/officeDocument/2006/relationships/image" Target="media/image2.jpeg"/><Relationship Id="rId615" Type="http://schemas.openxmlformats.org/officeDocument/2006/relationships/footer" Target="footer608.xml"/><Relationship Id="rId616" Type="http://schemas.openxmlformats.org/officeDocument/2006/relationships/footnotes" Target="footnotes.xml"/><Relationship Id="rId617" Type="http://schemas.openxmlformats.org/officeDocument/2006/relationships/numbering" Target="numbering.xml"/><Relationship Id="rId618" Type="http://schemas.openxmlformats.org/officeDocument/2006/relationships/fontTable" Target="fontTable.xml"/><Relationship Id="rId619" Type="http://schemas.openxmlformats.org/officeDocument/2006/relationships/settings" Target="settings.xml"/><Relationship Id="rId6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661</Pages>
  <Words>129053</Words>
  <Characters>440713</Characters>
  <CharactersWithSpaces>566858</CharactersWithSpaces>
  <Paragraphs>2909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2026-08-23T19:46:22Z</dcterms:created>
  <dc:creator>ghaemiyeh.com</dc:creator>
  <dc:description/>
  <dc:language>en-US</dc:language>
  <cp:lastModifiedBy/>
  <dcterms:modified xsi:type="dcterms:W3CDTF">2026-08-23T23:16:35Z</dcterms:modified>
  <cp:revision>1</cp:revision>
  <dc:subject/>
  <dc:title>دانشنامه امیرالمؤمنین علیه السلام بر پایه قرآن حدیث و تاریخ جلد 5</dc:title>
</cp:coreProperties>
</file>

<file path=docProps/custom.xml><?xml version="1.0" encoding="utf-8"?>
<Properties xmlns="http://schemas.openxmlformats.org/officeDocument/2006/custom-properties" xmlns:vt="http://schemas.openxmlformats.org/officeDocument/2006/docPropsVTypes"/>
</file>