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99908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499910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499912_417432637">
            <w:r>
              <w:rPr>
                <w:webHidden/>
                <w:rStyle w:val="IndexLink"/>
                <w:rtl w:val="true"/>
              </w:rPr>
              <w:t>فصل</w:t>
            </w:r>
            <w:r>
              <w:rPr>
                <w:rStyle w:val="IndexLink"/>
                <w:rtl w:val="true"/>
              </w:rPr>
              <w:tab/>
            </w:r>
            <w:r>
              <w:rPr>
                <w:rStyle w:val="IndexLink"/>
              </w:rPr>
              <w:t>6</w:t>
            </w:r>
          </w:hyperlink>
        </w:p>
        <w:p>
          <w:pPr>
            <w:pStyle w:val="Contents2"/>
            <w:tabs>
              <w:tab w:val="clear" w:pos="8743"/>
              <w:tab w:val="right" w:pos="9026" w:leader="dot"/>
            </w:tabs>
            <w:rPr/>
          </w:pPr>
          <w:hyperlink w:anchor="__RefHeading___Toc9499914_417432637">
            <w:r>
              <w:rPr>
                <w:webHidden/>
                <w:rStyle w:val="IndexLink"/>
                <w:rtl w:val="true"/>
              </w:rPr>
              <w:t>فصل في النية</w:t>
            </w:r>
            <w:r>
              <w:rPr>
                <w:rStyle w:val="IndexLink"/>
                <w:rtl w:val="true"/>
              </w:rPr>
              <w:tab/>
            </w:r>
            <w:r>
              <w:rPr>
                <w:rStyle w:val="IndexLink"/>
              </w:rPr>
              <w:t>8</w:t>
            </w:r>
          </w:hyperlink>
        </w:p>
        <w:p>
          <w:pPr>
            <w:pStyle w:val="Contents3"/>
            <w:tabs>
              <w:tab w:val="clear" w:pos="8459"/>
              <w:tab w:val="right" w:pos="9026" w:leader="dot"/>
            </w:tabs>
            <w:rPr/>
          </w:pPr>
          <w:hyperlink w:anchor="__RefHeading___Toc9499916_41743263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499918_417432637">
            <w:r>
              <w:rPr>
                <w:webHidden/>
                <w:rStyle w:val="IndexLink"/>
                <w:rtl w:val="true"/>
              </w:rPr>
              <w:t>تنبيه فيه أمران</w:t>
            </w:r>
            <w:r>
              <w:rPr>
                <w:rStyle w:val="IndexLink"/>
                <w:rtl w:val="true"/>
              </w:rPr>
              <w:tab/>
            </w:r>
            <w:r>
              <w:rPr>
                <w:rStyle w:val="IndexLink"/>
              </w:rPr>
              <w:t>30</w:t>
            </w:r>
          </w:hyperlink>
        </w:p>
        <w:p>
          <w:pPr>
            <w:pStyle w:val="Contents2"/>
            <w:tabs>
              <w:tab w:val="clear" w:pos="8743"/>
              <w:tab w:val="right" w:pos="9026" w:leader="dot"/>
            </w:tabs>
            <w:rPr/>
          </w:pPr>
          <w:hyperlink w:anchor="__RefHeading___Toc9499920_417432637">
            <w:r>
              <w:rPr>
                <w:webHidden/>
                <w:rStyle w:val="IndexLink"/>
                <w:rtl w:val="true"/>
              </w:rPr>
              <w:t>فصل في تكبيرة الإحرام</w:t>
            </w:r>
            <w:r>
              <w:rPr>
                <w:rStyle w:val="IndexLink"/>
                <w:rtl w:val="true"/>
              </w:rPr>
              <w:tab/>
            </w:r>
            <w:r>
              <w:rPr>
                <w:rStyle w:val="IndexLink"/>
              </w:rPr>
              <w:t>54</w:t>
            </w:r>
          </w:hyperlink>
        </w:p>
        <w:p>
          <w:pPr>
            <w:pStyle w:val="Contents2"/>
            <w:tabs>
              <w:tab w:val="clear" w:pos="8743"/>
              <w:tab w:val="right" w:pos="9026" w:leader="dot"/>
            </w:tabs>
            <w:rPr/>
          </w:pPr>
          <w:hyperlink w:anchor="__RefHeading___Toc9499922_417432637">
            <w:r>
              <w:rPr>
                <w:webHidden/>
                <w:rStyle w:val="IndexLink"/>
                <w:rtl w:val="true"/>
              </w:rPr>
              <w:t>فصل في القيام</w:t>
            </w:r>
            <w:r>
              <w:rPr>
                <w:rStyle w:val="IndexLink"/>
                <w:rtl w:val="true"/>
              </w:rPr>
              <w:tab/>
            </w:r>
            <w:r>
              <w:rPr>
                <w:rStyle w:val="IndexLink"/>
              </w:rPr>
              <w:t>92</w:t>
            </w:r>
          </w:hyperlink>
        </w:p>
        <w:p>
          <w:pPr>
            <w:pStyle w:val="Contents2"/>
            <w:tabs>
              <w:tab w:val="clear" w:pos="8743"/>
              <w:tab w:val="right" w:pos="9026" w:leader="dot"/>
            </w:tabs>
            <w:rPr/>
          </w:pPr>
          <w:hyperlink w:anchor="__RefHeading___Toc9499924_417432637">
            <w:r>
              <w:rPr>
                <w:webHidden/>
                <w:rStyle w:val="IndexLink"/>
                <w:rtl w:val="true"/>
              </w:rPr>
              <w:t>فصل في القراءة</w:t>
            </w:r>
            <w:r>
              <w:rPr>
                <w:rStyle w:val="IndexLink"/>
                <w:rtl w:val="true"/>
              </w:rPr>
              <w:tab/>
            </w:r>
            <w:r>
              <w:rPr>
                <w:rStyle w:val="IndexLink"/>
              </w:rPr>
              <w:t>150</w:t>
            </w:r>
          </w:hyperlink>
        </w:p>
        <w:p>
          <w:pPr>
            <w:pStyle w:val="Contents2"/>
            <w:tabs>
              <w:tab w:val="clear" w:pos="8743"/>
              <w:tab w:val="right" w:pos="9026" w:leader="dot"/>
            </w:tabs>
            <w:rPr/>
          </w:pPr>
          <w:hyperlink w:anchor="__RefHeading___Toc9499926_417432637">
            <w:r>
              <w:rPr>
                <w:webHidden/>
                <w:rStyle w:val="IndexLink"/>
                <w:rtl w:val="true"/>
              </w:rPr>
              <w:t>فصل في الركعات الأخيرة</w:t>
            </w:r>
            <w:r>
              <w:rPr>
                <w:rStyle w:val="IndexLink"/>
                <w:rtl w:val="true"/>
              </w:rPr>
              <w:tab/>
            </w:r>
            <w:r>
              <w:rPr>
                <w:rStyle w:val="IndexLink"/>
              </w:rPr>
              <w:t>255</w:t>
            </w:r>
          </w:hyperlink>
        </w:p>
        <w:p>
          <w:pPr>
            <w:pStyle w:val="Contents2"/>
            <w:tabs>
              <w:tab w:val="clear" w:pos="8743"/>
              <w:tab w:val="right" w:pos="9026" w:leader="dot"/>
            </w:tabs>
            <w:rPr/>
          </w:pPr>
          <w:hyperlink w:anchor="__RefHeading___Toc9499928_417432637">
            <w:r>
              <w:rPr>
                <w:webHidden/>
                <w:rStyle w:val="IndexLink"/>
                <w:rtl w:val="true"/>
              </w:rPr>
              <w:t>فصل في مستحبات القراءة</w:t>
            </w:r>
            <w:r>
              <w:rPr>
                <w:rStyle w:val="IndexLink"/>
                <w:rtl w:val="true"/>
              </w:rPr>
              <w:tab/>
            </w:r>
            <w:r>
              <w:rPr>
                <w:rStyle w:val="IndexLink"/>
              </w:rPr>
              <w:t>274</w:t>
            </w:r>
          </w:hyperlink>
        </w:p>
        <w:p>
          <w:pPr>
            <w:pStyle w:val="Contents2"/>
            <w:tabs>
              <w:tab w:val="clear" w:pos="8743"/>
              <w:tab w:val="right" w:pos="9026" w:leader="dot"/>
            </w:tabs>
            <w:rPr/>
          </w:pPr>
          <w:hyperlink w:anchor="__RefHeading___Toc9499930_417432637">
            <w:r>
              <w:rPr>
                <w:webHidden/>
                <w:rStyle w:val="IndexLink"/>
                <w:rtl w:val="true"/>
              </w:rPr>
              <w:t>فصل في الركوع</w:t>
            </w:r>
            <w:r>
              <w:rPr>
                <w:rStyle w:val="IndexLink"/>
                <w:rtl w:val="true"/>
              </w:rPr>
              <w:tab/>
            </w:r>
            <w:r>
              <w:rPr>
                <w:rStyle w:val="IndexLink"/>
              </w:rPr>
              <w:t>295</w:t>
            </w:r>
          </w:hyperlink>
        </w:p>
        <w:p>
          <w:pPr>
            <w:pStyle w:val="Contents2"/>
            <w:tabs>
              <w:tab w:val="clear" w:pos="8743"/>
              <w:tab w:val="right" w:pos="9026" w:leader="dot"/>
            </w:tabs>
            <w:rPr/>
          </w:pPr>
          <w:hyperlink w:anchor="__RefHeading___Toc9499932_417432637">
            <w:r>
              <w:rPr>
                <w:webHidden/>
                <w:rStyle w:val="IndexLink"/>
                <w:rtl w:val="true"/>
              </w:rPr>
              <w:t>فصل في السجود</w:t>
            </w:r>
            <w:r>
              <w:rPr>
                <w:rStyle w:val="IndexLink"/>
                <w:rtl w:val="true"/>
              </w:rPr>
              <w:tab/>
            </w:r>
            <w:r>
              <w:rPr>
                <w:rStyle w:val="IndexLink"/>
              </w:rPr>
              <w:t>347</w:t>
            </w:r>
          </w:hyperlink>
        </w:p>
        <w:p>
          <w:pPr>
            <w:pStyle w:val="Contents3"/>
            <w:tabs>
              <w:tab w:val="clear" w:pos="8459"/>
              <w:tab w:val="right" w:pos="9026" w:leader="dot"/>
            </w:tabs>
            <w:rPr/>
          </w:pPr>
          <w:hyperlink w:anchor="__RefHeading___Toc9499934_417432637">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9499936_417432637">
            <w:r>
              <w:rPr>
                <w:webHidden/>
                <w:rStyle w:val="IndexLink"/>
                <w:rtl w:val="true"/>
              </w:rPr>
              <w:t>تنبيه</w:t>
            </w:r>
            <w:r>
              <w:rPr>
                <w:rStyle w:val="IndexLink"/>
                <w:rtl w:val="true"/>
              </w:rPr>
              <w:tab/>
            </w:r>
            <w:r>
              <w:rPr>
                <w:rStyle w:val="IndexLink"/>
              </w:rPr>
              <w:t>359</w:t>
            </w:r>
          </w:hyperlink>
        </w:p>
        <w:p>
          <w:pPr>
            <w:pStyle w:val="Contents2"/>
            <w:tabs>
              <w:tab w:val="clear" w:pos="8743"/>
              <w:tab w:val="right" w:pos="9026" w:leader="dot"/>
            </w:tabs>
            <w:rPr/>
          </w:pPr>
          <w:hyperlink w:anchor="__RefHeading___Toc9499938_417432637">
            <w:r>
              <w:rPr>
                <w:webHidden/>
                <w:rStyle w:val="IndexLink"/>
                <w:rtl w:val="true"/>
              </w:rPr>
              <w:t>فصل في مستحبات السجود</w:t>
            </w:r>
            <w:r>
              <w:rPr>
                <w:rStyle w:val="IndexLink"/>
                <w:rtl w:val="true"/>
              </w:rPr>
              <w:tab/>
            </w:r>
            <w:r>
              <w:rPr>
                <w:rStyle w:val="IndexLink"/>
              </w:rPr>
              <w:t>388</w:t>
            </w:r>
          </w:hyperlink>
        </w:p>
        <w:p>
          <w:pPr>
            <w:pStyle w:val="Contents2"/>
            <w:tabs>
              <w:tab w:val="clear" w:pos="8743"/>
              <w:tab w:val="right" w:pos="9026" w:leader="dot"/>
            </w:tabs>
            <w:rPr/>
          </w:pPr>
          <w:hyperlink w:anchor="__RefHeading___Toc9499940_417432637">
            <w:r>
              <w:rPr>
                <w:webHidden/>
                <w:rStyle w:val="IndexLink"/>
                <w:rtl w:val="true"/>
              </w:rPr>
              <w:t>فصل في سائر أقسام السجود</w:t>
            </w:r>
            <w:r>
              <w:rPr>
                <w:rStyle w:val="IndexLink"/>
                <w:rtl w:val="true"/>
              </w:rPr>
              <w:tab/>
            </w:r>
            <w:r>
              <w:rPr>
                <w:rStyle w:val="IndexLink"/>
              </w:rPr>
              <w:t>414</w:t>
            </w:r>
          </w:hyperlink>
        </w:p>
        <w:p>
          <w:pPr>
            <w:pStyle w:val="Contents2"/>
            <w:tabs>
              <w:tab w:val="clear" w:pos="8743"/>
              <w:tab w:val="right" w:pos="9026" w:leader="dot"/>
            </w:tabs>
            <w:rPr/>
          </w:pPr>
          <w:hyperlink w:anchor="__RefHeading___Toc9499942_417432637">
            <w:r>
              <w:rPr>
                <w:webHidden/>
                <w:rStyle w:val="IndexLink"/>
                <w:rtl w:val="true"/>
              </w:rPr>
              <w:t>فصل في التشهد</w:t>
            </w:r>
            <w:r>
              <w:rPr>
                <w:rStyle w:val="IndexLink"/>
                <w:rtl w:val="true"/>
              </w:rPr>
              <w:tab/>
            </w:r>
            <w:r>
              <w:rPr>
                <w:rStyle w:val="IndexLink"/>
              </w:rPr>
              <w:t>435</w:t>
            </w:r>
          </w:hyperlink>
        </w:p>
        <w:p>
          <w:pPr>
            <w:pStyle w:val="Contents3"/>
            <w:tabs>
              <w:tab w:val="clear" w:pos="8459"/>
              <w:tab w:val="right" w:pos="9026" w:leader="dot"/>
            </w:tabs>
            <w:rPr/>
          </w:pPr>
          <w:hyperlink w:anchor="__RefHeading___Toc9499944_417432637">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9499946_417432637">
            <w:r>
              <w:rPr>
                <w:webHidden/>
                <w:rStyle w:val="IndexLink"/>
                <w:rtl w:val="true"/>
              </w:rPr>
              <w:t>تنبيه</w:t>
            </w:r>
            <w:r>
              <w:rPr>
                <w:rStyle w:val="IndexLink"/>
                <w:rtl w:val="true"/>
              </w:rPr>
              <w:tab/>
            </w:r>
            <w:r>
              <w:rPr>
                <w:rStyle w:val="IndexLink"/>
              </w:rPr>
              <w:t>444</w:t>
            </w:r>
          </w:hyperlink>
        </w:p>
        <w:p>
          <w:pPr>
            <w:pStyle w:val="Contents2"/>
            <w:tabs>
              <w:tab w:val="clear" w:pos="8743"/>
              <w:tab w:val="right" w:pos="9026" w:leader="dot"/>
            </w:tabs>
            <w:rPr/>
          </w:pPr>
          <w:hyperlink w:anchor="__RefHeading___Toc9499948_417432637">
            <w:r>
              <w:rPr>
                <w:webHidden/>
                <w:rStyle w:val="IndexLink"/>
                <w:rtl w:val="true"/>
              </w:rPr>
              <w:t>فصل في التسليم</w:t>
            </w:r>
            <w:r>
              <w:rPr>
                <w:rStyle w:val="IndexLink"/>
                <w:rtl w:val="true"/>
              </w:rPr>
              <w:tab/>
            </w:r>
            <w:r>
              <w:rPr>
                <w:rStyle w:val="IndexLink"/>
              </w:rPr>
              <w:t>454</w:t>
            </w:r>
          </w:hyperlink>
        </w:p>
        <w:p>
          <w:pPr>
            <w:pStyle w:val="Contents2"/>
            <w:tabs>
              <w:tab w:val="clear" w:pos="8743"/>
              <w:tab w:val="right" w:pos="9026" w:leader="dot"/>
            </w:tabs>
            <w:rPr/>
          </w:pPr>
          <w:hyperlink w:anchor="__RefHeading___Toc9499950_417432637">
            <w:r>
              <w:rPr>
                <w:webHidden/>
                <w:rStyle w:val="IndexLink"/>
                <w:rtl w:val="true"/>
              </w:rPr>
              <w:t>فصل في الترتيب</w:t>
            </w:r>
            <w:r>
              <w:rPr>
                <w:rStyle w:val="IndexLink"/>
                <w:rtl w:val="true"/>
              </w:rPr>
              <w:tab/>
            </w:r>
            <w:r>
              <w:rPr>
                <w:rStyle w:val="IndexLink"/>
              </w:rPr>
              <w:t>485</w:t>
            </w:r>
          </w:hyperlink>
        </w:p>
        <w:p>
          <w:pPr>
            <w:pStyle w:val="Contents2"/>
            <w:tabs>
              <w:tab w:val="clear" w:pos="8743"/>
              <w:tab w:val="right" w:pos="9026" w:leader="dot"/>
            </w:tabs>
            <w:rPr/>
          </w:pPr>
          <w:hyperlink w:anchor="__RefHeading___Toc9499952_417432637">
            <w:r>
              <w:rPr>
                <w:webHidden/>
                <w:rStyle w:val="IndexLink"/>
                <w:rtl w:val="true"/>
              </w:rPr>
              <w:t>فصل في الموالاة</w:t>
            </w:r>
            <w:r>
              <w:rPr>
                <w:rStyle w:val="IndexLink"/>
                <w:rtl w:val="true"/>
              </w:rPr>
              <w:tab/>
            </w:r>
            <w:r>
              <w:rPr>
                <w:rStyle w:val="IndexLink"/>
              </w:rPr>
              <w:t>487</w:t>
            </w:r>
          </w:hyperlink>
        </w:p>
        <w:p>
          <w:pPr>
            <w:pStyle w:val="Contents2"/>
            <w:tabs>
              <w:tab w:val="clear" w:pos="8743"/>
              <w:tab w:val="right" w:pos="9026" w:leader="dot"/>
            </w:tabs>
            <w:rPr/>
          </w:pPr>
          <w:hyperlink w:anchor="__RefHeading___Toc9499954_417432637">
            <w:r>
              <w:rPr>
                <w:webHidden/>
                <w:rStyle w:val="IndexLink"/>
                <w:rtl w:val="true"/>
              </w:rPr>
              <w:t>فصل في القنوت</w:t>
            </w:r>
            <w:r>
              <w:rPr>
                <w:rStyle w:val="IndexLink"/>
                <w:rtl w:val="true"/>
              </w:rPr>
              <w:tab/>
            </w:r>
            <w:r>
              <w:rPr>
                <w:rStyle w:val="IndexLink"/>
              </w:rPr>
              <w:t>490</w:t>
            </w:r>
          </w:hyperlink>
        </w:p>
        <w:p>
          <w:pPr>
            <w:pStyle w:val="Contents2"/>
            <w:tabs>
              <w:tab w:val="clear" w:pos="8743"/>
              <w:tab w:val="right" w:pos="9026" w:leader="dot"/>
            </w:tabs>
            <w:rPr/>
          </w:pPr>
          <w:hyperlink w:anchor="__RefHeading___Toc9499956_417432637">
            <w:r>
              <w:rPr>
                <w:webHidden/>
                <w:rStyle w:val="IndexLink"/>
                <w:rtl w:val="true"/>
              </w:rPr>
              <w:t>فصل في التعقيب</w:t>
            </w:r>
            <w:r>
              <w:rPr>
                <w:rStyle w:val="IndexLink"/>
                <w:rtl w:val="true"/>
              </w:rPr>
              <w:tab/>
            </w:r>
            <w:r>
              <w:rPr>
                <w:rStyle w:val="IndexLink"/>
              </w:rPr>
              <w:t>518</w:t>
            </w:r>
          </w:hyperlink>
        </w:p>
        <w:p>
          <w:pPr>
            <w:pStyle w:val="Contents2"/>
            <w:tabs>
              <w:tab w:val="clear" w:pos="8743"/>
              <w:tab w:val="right" w:pos="9026" w:leader="dot"/>
            </w:tabs>
            <w:rPr/>
          </w:pPr>
          <w:hyperlink w:anchor="__RefHeading___Toc9499958_417432637">
            <w:r>
              <w:rPr>
                <w:webHidden/>
                <w:rStyle w:val="IndexLink"/>
                <w:rtl w:val="true"/>
              </w:rPr>
              <w:t xml:space="preserve">فصل في الصلاة على النبي </w:t>
            </w:r>
            <w:r>
              <w:rPr>
                <w:rStyle w:val="IndexLink"/>
                <w:rtl w:val="true"/>
              </w:rPr>
              <w:t>(</w:t>
            </w:r>
            <w:r>
              <w:rPr>
                <w:rStyle w:val="IndexLink"/>
                <w:rtl w:val="true"/>
              </w:rPr>
              <w:t>صلی اللّه عليه وآله</w:t>
            </w:r>
            <w:r>
              <w:rPr>
                <w:rStyle w:val="IndexLink"/>
                <w:rtl w:val="true"/>
              </w:rPr>
              <w:t>)</w:t>
              <w:tab/>
            </w:r>
            <w:r>
              <w:rPr>
                <w:rStyle w:val="IndexLink"/>
              </w:rPr>
              <w:t>523</w:t>
            </w:r>
          </w:hyperlink>
        </w:p>
        <w:p>
          <w:pPr>
            <w:pStyle w:val="Contents2"/>
            <w:tabs>
              <w:tab w:val="clear" w:pos="8743"/>
              <w:tab w:val="right" w:pos="9026" w:leader="dot"/>
            </w:tabs>
            <w:rPr/>
          </w:pPr>
          <w:hyperlink w:anchor="__RefHeading___Toc9499960_417432637">
            <w:r>
              <w:rPr>
                <w:webHidden/>
                <w:rStyle w:val="IndexLink"/>
                <w:rtl w:val="true"/>
              </w:rPr>
              <w:t>فصل في مبطلات الصلاة</w:t>
            </w:r>
            <w:r>
              <w:rPr>
                <w:rStyle w:val="IndexLink"/>
                <w:rtl w:val="true"/>
              </w:rPr>
              <w:tab/>
            </w:r>
            <w:r>
              <w:rPr>
                <w:rStyle w:val="IndexLink"/>
              </w:rPr>
              <w:t>528</w:t>
            </w:r>
          </w:hyperlink>
        </w:p>
        <w:p>
          <w:pPr>
            <w:pStyle w:val="Contents2"/>
            <w:tabs>
              <w:tab w:val="clear" w:pos="8743"/>
              <w:tab w:val="right" w:pos="9026" w:leader="dot"/>
            </w:tabs>
            <w:rPr/>
          </w:pPr>
          <w:hyperlink w:anchor="__RefHeading___Toc9499962_417432637">
            <w:r>
              <w:rPr>
                <w:webHidden/>
                <w:rStyle w:val="IndexLink"/>
                <w:rtl w:val="true"/>
              </w:rPr>
              <w:t>فصل في المكروهات في الصلاة</w:t>
            </w:r>
            <w:r>
              <w:rPr>
                <w:rStyle w:val="IndexLink"/>
                <w:rtl w:val="true"/>
              </w:rPr>
              <w:tab/>
            </w:r>
            <w:r>
              <w:rPr>
                <w:rStyle w:val="IndexLink"/>
              </w:rPr>
              <w:t>600</w:t>
            </w:r>
          </w:hyperlink>
        </w:p>
        <w:p>
          <w:pPr>
            <w:pStyle w:val="Contents2"/>
            <w:tabs>
              <w:tab w:val="clear" w:pos="8743"/>
              <w:tab w:val="right" w:pos="9026" w:leader="dot"/>
            </w:tabs>
            <w:rPr/>
          </w:pPr>
          <w:hyperlink w:anchor="__RefHeading___Toc9499964_417432637">
            <w:r>
              <w:rPr>
                <w:webHidden/>
                <w:rStyle w:val="IndexLink"/>
                <w:rtl w:val="true"/>
              </w:rPr>
              <w:t>فصل</w:t>
            </w:r>
            <w:r>
              <w:rPr>
                <w:rStyle w:val="IndexLink"/>
                <w:rtl w:val="true"/>
              </w:rPr>
              <w:tab/>
            </w:r>
            <w:r>
              <w:rPr>
                <w:rStyle w:val="IndexLink"/>
              </w:rPr>
              <w:t>612</w:t>
            </w:r>
          </w:hyperlink>
        </w:p>
        <w:p>
          <w:pPr>
            <w:pStyle w:val="Contents2"/>
            <w:tabs>
              <w:tab w:val="clear" w:pos="8743"/>
              <w:tab w:val="right" w:pos="9026" w:leader="dot"/>
            </w:tabs>
            <w:rPr/>
          </w:pPr>
          <w:hyperlink w:anchor="__RefHeading___Toc9499966_417432637">
            <w:r>
              <w:rPr>
                <w:webHidden/>
                <w:rStyle w:val="IndexLink"/>
                <w:rtl w:val="true"/>
              </w:rPr>
              <w:t>فهرست الجزء السادس من مستسمك العروة الوثقى</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7_155838"/>
      <w:bookmarkStart w:id="1" w:name="pg12387_155838"/>
      <w:bookmarkEnd w:id="1"/>
    </w:p>
    <w:p>
      <w:pPr>
        <w:pStyle w:val="Heading2"/>
        <w:numPr>
          <w:ilvl w:val="1"/>
          <w:numId w:val="1"/>
        </w:numPr>
        <w:rPr/>
      </w:pPr>
      <w:bookmarkStart w:id="2" w:name="pg12387_155838"/>
      <w:bookmarkStart w:id="3" w:name="__RefHeading___Toc9499908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مد ظله العالي</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9991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87_155840"/>
      <w:bookmarkStart w:id="8" w:name="pg12387_155840"/>
      <w:bookmarkEnd w:id="8"/>
    </w:p>
    <w:p>
      <w:pPr>
        <w:pStyle w:val="Heading2"/>
        <w:numPr>
          <w:ilvl w:val="1"/>
          <w:numId w:val="1"/>
        </w:numPr>
        <w:rPr/>
      </w:pPr>
      <w:bookmarkStart w:id="9" w:name="pg12387_155840"/>
      <w:bookmarkStart w:id="10" w:name="__RefHeading___Toc9499912_417432637"/>
      <w:bookmarkStart w:id="11" w:name="_Toc3"/>
      <w:bookmarkEnd w:id="9"/>
      <w:bookmarkEnd w:id="10"/>
      <w:r>
        <w:rPr>
          <w:rtl w:val="true"/>
        </w:rPr>
        <w:t>فصل</w:t>
      </w:r>
      <w:bookmarkEnd w:id="11"/>
    </w:p>
    <w:p>
      <w:pPr>
        <w:pStyle w:val="BookText"/>
        <w:rPr/>
      </w:pPr>
      <w:r>
        <w:rPr>
          <w:rFonts w:ascii="Amiri" w:hAnsi="Amiri" w:eastAsia="Amiri" w:cs="Amiri"/>
          <w:color w:val="111111"/>
          <w:sz w:val="28"/>
          <w:sz w:val="28"/>
          <w:szCs w:val="28"/>
          <w:rtl w:val="true"/>
          <w:lang w:bidi="ar-SA"/>
        </w:rPr>
        <w:t xml:space="preserve">واجبات الصلاة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والقيام ، وتكبيرة الإحرام ، والركوع ، والسجود ، والقراءة ، والذكر والتشهد ، والسلام ، والترتيب ،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الطاهرين ، واللعنة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النية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خلاف فيه ولا إشكال ، بل ينبغي عده من الضروريات ، بل لا كلام ظاهر في بطلان الصلاة بتركها عمداً وسهواً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منا محصلا ومنقولا مستفيضاً أو متواتراً ، بل من العلماء كافة في المحكي عن المنتهى والتذكرة ، بل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بأنها ليست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أطالوا البحث في أنها جزء أو شرط ولهم في ذلك وجوه لا تخلو من إشكال أو منع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ولأجل أنه لا ريب في صحة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الصلاة فصليت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ولا تجوز ، لا تكون جزءاً من المسمى ولا شرطاً له ، إذ على الأول يلزم اتحاد العارض والمعروض ، وعلى الثاني يلزم تقدم الشي‌ء على نفسه ، لأن قيد المعروض كذاته مقدم على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ليست جزءاً من موضوع الأمر ولا شرطاً له ، لأنها ليست اختيارية ، ويمتنع تعلق </w:t>
      </w:r>
    </w:p>
    <w:p>
      <w:pPr>
        <w:pStyle w:val="BookText"/>
        <w:rPr/>
      </w:pPr>
      <w:r>
        <w:rPr>
          <w:rFonts w:ascii="Amiri" w:hAnsi="Amiri" w:eastAsia="Amiri" w:cs="Amiri"/>
          <w:color w:val="111111"/>
          <w:sz w:val="28"/>
          <w:sz w:val="28"/>
          <w:szCs w:val="28"/>
          <w:rtl w:val="true"/>
          <w:lang w:bidi="ar-SA"/>
        </w:rPr>
        <w:t xml:space="preserve">والخمسة الأولى 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أن زيادتها ونقيصتها عمداً وسهواً موجبة للبطلان ، لكن لا يتصور الزيادة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الاخطار غير قادحة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الأمر بما لا يكون اختيارياً ، سواء أكان لعدم اختيارية جزئه أم لعدم اختيارية شرطه وقيده ، فلو فرض قيام دليل على كونها جزءاً أو شرطاً لما ذكر وجب التصرف فيه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كونها شرطاً لموضوع المصلحة بأن تكون الصلاة بما هي هي مقتضياً للمصلحة ، وبما هي مرادة علة تامة لها ، فلا تكون النية حينئذ جزء المؤثر ، بل هي شرط لتأثيره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مراد القائل بالشرطية ذلك فنعم الوفاق ، وإلا ففيه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لا ثمرة مهمة في تحقيق كونها جزءاً أو شرطاً كان الاقتصار على هذا المقدار من البحث عن 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وسيجي‌ء إن شاء اللّه تعالى التعرض لدليل وجوب كل واحد من الواجبات الأخر المذكورة في الفصل المعدّ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 الواجبات أحد عشر لا يخلو من مناقشة ، فإن من واجبات الصلاة الطمأنينة ، والاعتماد على المساجد السبعة في السجود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عد الواجبات العرضية لا الواجبات في الواجبات ، لكن عليه لا ينبغي عد القيام من الواجبات في قبال التكبير والقراءة والركوع لوجوبه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منه القيام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 ، ويأتي أيضاً المراد من الركن ، فقد اختلفت فيه كلماتهم ، وخصه بعضهم بما تقدح نقيصته عمداً وسهواً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استمراره المانع من صدق الزيادة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لعلها راجحة لأنها نحو من كمال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2" w:name="pg12387_155842"/>
    </w:p>
    <w:p>
      <w:pPr>
        <w:pStyle w:val="BookText"/>
        <w:rPr/>
      </w:pPr>
      <w:bookmarkEnd w:id="12"/>
      <w:r>
        <w:rPr>
          <w:rFonts w:ascii="Amiri" w:hAnsi="Amiri" w:eastAsia="Amiri" w:cs="Amiri"/>
          <w:color w:val="111111"/>
          <w:sz w:val="28"/>
          <w:sz w:val="28"/>
          <w:szCs w:val="28"/>
          <w:rtl w:val="true"/>
          <w:lang w:bidi="ar-SA"/>
        </w:rPr>
        <w:t>والبقية واجبات غير ركنية ، فزيادتها ونقصها عمداً موجب للبطلان لا سهواً</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9499914_417432637"/>
      <w:bookmarkStart w:id="14" w:name="_Toc4"/>
      <w:bookmarkEnd w:id="13"/>
      <w:r>
        <w:rPr>
          <w:rtl w:val="true"/>
        </w:rPr>
        <w:t>فصل في النية</w:t>
      </w:r>
      <w:bookmarkEnd w:id="14"/>
    </w:p>
    <w:p>
      <w:pPr>
        <w:pStyle w:val="Heading3"/>
        <w:numPr>
          <w:ilvl w:val="2"/>
          <w:numId w:val="1"/>
        </w:numPr>
        <w:rPr/>
      </w:pPr>
      <w:bookmarkStart w:id="15" w:name="__RefHeading___Toc9499916_41743263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فصل في النية وهي القصد إلى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والقربة ويكفي فيها الداعي القلبي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وفسرت أيضاً بالعزم وبالإرادة ، والمقصود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المعنى المفهوم منها عرفا ، وإلا فليست النية مرادفة للقصد ولا للعزم ولا للإرادة ، لاختلافها في المتعلقات الملازم للاختلاف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الأمر ، والظاهر أنه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 يديه مثولا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انتصب قائماً تعظيما له وإجلالا لشأنه ، فهو كناية عن استشعار مشاعر العبودية والبروز بمظهر من مظاهرها ، وأما القربة فهي من غايات ذلك الامتثال كما يأتي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محققي المتأخرين ، منهم الأردبيلي والبهائي والخوانساري وصدر الدين الشيرازي ، بل استقر عليه المذهب في الأعصار الأخيرة ، ومرادهم من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الإجمالية المرتكزة في النفس ، التي بها يكون الفعل اختيارياً عمدياً ، وإن لم يكن موضوعها ملتفتاً اليه فعلا ، والتعبير عنها بالداعي لا يخلو من مسامحة ، إذ الداعي عبارة عن الجهة المرجحة لوجود الشي‌ء على عدمه التي تكون بوجودها العلمي علة </w:t>
      </w:r>
    </w:p>
    <w:p>
      <w:pPr>
        <w:pStyle w:val="BookText"/>
        <w:rPr/>
      </w:pPr>
      <w:r>
        <w:rPr>
          <w:rFonts w:ascii="Amiri" w:hAnsi="Amiri" w:eastAsia="Amiri" w:cs="Amiri"/>
          <w:color w:val="111111"/>
          <w:sz w:val="28"/>
          <w:sz w:val="28"/>
          <w:szCs w:val="28"/>
          <w:rtl w:val="true"/>
          <w:lang w:bidi="ar-SA"/>
        </w:rPr>
        <w:t xml:space="preserve">ولا يعتبر فيها الاخطار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لتعلق الإرادة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إخطار صورة الفعل وإحضارها في الذهن تفصيلا بوجهه الأولي المأخوذ موضوعاً للأمر ، كما يظهر من كلام غير واحد ، أو ولو إجمالا بوجه من الوجوه الحاكية ، والمشهور بين الأصحاب اعتبار ذلك ، واعتبار مقارنتها للفعل ولو باتصال آخر جزء منها بأول جزء منه كما 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انتهاء النية مع ابتداء التكبير بحيث لا يتخللهما زمان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بين الألف والراء من التكبير كما عن بعض ،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الأصحاب من جعل النية بأسرها بين الألف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تقارن أول جزء من التكبير مستمرة إلى انتهائه كما في الذكرى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يجب إحضار الذات والصفات ، والقصد إليها أن يجعل قصده مقارناً لأول التكبير ويبقى على استحضاره إلى انتهاء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ابتداءها مقارن لأول جزء من التكبير وانتهاءها بانتهائه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اقتران النية بالتكبير بأن يأتي بكمال النية قبله ثمَّ يبتدئ بالتكبير بلا فصل ، وهذا تصح صلاته إجماعا ولو ابتدأ بالنية بالقلب حال ابتداء التكبير باللسان ثمَّ فرغ منهما دفعة فالوجه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ولأجل أن حدوث الإرادة في النفس يتوقف على تصور المراد بماله من الفوائد تفصيلا أو إجمالا ، فالنزاع بين المشهور وغيرهم لا يكون في اعتبار الاخطار في الجملة وعدمه ، بل إنما يكون في اعتبار مقارنته لأول الفعل بأحد الوجوه المذكورة وغيرها وعدمه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دليل ظاهر على اعتبار مقارنة الاخطار لأول الفعل ، إذ الثابت بالإجماع ليس إلا وجوب إيقاع الصلاة ونحوها من العبادات على </w:t>
      </w:r>
    </w:p>
    <w:p>
      <w:pPr>
        <w:pStyle w:val="BookText"/>
        <w:rPr/>
      </w:pPr>
      <w:r>
        <w:rPr>
          <w:rFonts w:ascii="Amiri" w:hAnsi="Amiri" w:eastAsia="Amiri" w:cs="Amiri"/>
          <w:color w:val="111111"/>
          <w:sz w:val="28"/>
          <w:sz w:val="28"/>
          <w:szCs w:val="28"/>
          <w:rtl w:val="true"/>
          <w:lang w:bidi="ar-SA"/>
        </w:rPr>
        <w:t xml:space="preserve">بالبال ولا التلفظ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فحال الصلاة وسائر العبادات حال سائر الأعمال والأفعال الاختيارية كالأكل والشرب والقيام والقعود ونحوها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تزيد عليها باعتبار القربة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العبادة ، ومن الواضح أنه يكفي في تحقق العبادية صدور الفعل عن إرادة الفاعل بداعي أمر اللّه سبحانه ، ولو كانت الإرادة ارتكازية غير ملتفت إلى موضوعها حال الفعل ، ويشهد له عدم اعتبارهم استمرار النية بالمعنى المذكور الى آخر الفعل ، واكتفاؤهم بالاستمرار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بقاء الإرادة ولو بحسب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المعلوم أن عنوان العبادة كما يكون لأول الفعل يكون لآخره ، فاذا كان يكفي في عبادية آخره الإرادة الارتكازية المعبر عنها بالداعي فلم لا تكفي هي في عبادية أوله؟ والتفكيك بين الأول والآخر في ذلك غير ظاهر ، بل الظاهر من ارتكاز العقلاء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اعتباره ، وقال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ومحل النية القلب لأنها إرادة ولا يستحب الجمع عندنا بينه وبين القول للأصل ، ولعدم ذكر السلف إياه وصار اليه بعض الأصحاب لأن اللفظ أشد عوناً على إخلاص القصد ، وفيه منع ظاهر ، 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كراهته لأنه إحداث شرع وكلام بعد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من نظر ، لأنه إن كان إحداث شرع فهو حرام ، والكلام بعد الإقامة منصرف عن مثل ذلك ، بل من المحتمل دخوله في الكلام المتعلق بالصلاة المستثنى من عموم المنع عن الكلام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منه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بأن يكون الداعي والمحرك هو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ولغايات الامتثال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يقصد امتثال أمر اللّه لأنه تعالى أهل للعبادة والطاعة ، وهذا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ما عبدتك خوفاً من نارك ، ولا طمعاً في جنتك بل وجدتك أهلا للعبادة فعبدتك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والإيضاح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الاعتذار عن ترك التعرض لها في الخلاف والمبسوط بأنه اعتماد على ضروريته أنه ضروري ، وما عن ابن الجنيد من استحبابه غير ثابت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الانتصار صحة الصلاة المقصود بها الرياء وإن لم يكن عليها ثواب ، واحتمل في الجواهر تنزيله على صورة ضم الرياء الى الأمر وهو بعيد ، وكيف كان فلا ينبغي التأمل في اعتبارها وخلاف السيد إن ثبت فهو 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يكون الموجب لإرادة الفعل أمر اللّه سبحانه ، وهو المعبر عنه بالامتثال كما عرفت ، وعرفت أيضاً أن عطف القربة عليه لا يخلو من مساهلة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 عن الجهات الراجعة الى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الحر على وسائله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تحضره روايته من طرقنا ولكن رواه بعض المتأخرين ، وكأنه من روايات العامة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هذا وقد روى صاحب الوافي هذا الحديث مرسلا عند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جنود الايمان من الفصل الرابع من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مرءات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الخلق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شكر نعمة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تحصيل رضاه والفرار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به حصول القربة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عبدوا اللّه تعالى رغبة فتلك عبادة التجار ، وإن قوما عبدوا اللّه تعالى رهبة فتلك عبادة العبيد ، وان قوما عبدوا اللّه تعالى شكراً فتلك عبادة الأحرار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العبادة ثلاثة قوم عبدوا اللّه عز وجل خوفا فتلك عبادة العبيد ، وقوم عبدوا اللّه تبارك وتعالى طلب الثواب فتلك عبادة الأجراء وقوم عبدوا اللّه عز وجل حباً له فتلك عبادة الأحرار وهي أفضل العبادة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وقريب منها ما في رواية يونس بن ظبيان ، </w:t>
      </w:r>
      <w:r>
        <w:rPr>
          <w:rStyle w:val="FootnoteAnchor"/>
          <w:rtl w:val="true"/>
        </w:rPr>
        <w:footnoteReference w:id="5"/>
      </w:r>
      <w:r>
        <w:rPr>
          <w:rFonts w:ascii="Amiri" w:hAnsi="Amiri" w:eastAsia="Amiri" w:cs="Amiri"/>
          <w:color w:val="111111"/>
          <w:sz w:val="28"/>
          <w:sz w:val="28"/>
          <w:szCs w:val="28"/>
          <w:rtl w:val="true"/>
          <w:lang w:bidi="ar-SA"/>
        </w:rPr>
        <w:t>وقد تقدم في نية الوضوء ما له نفع في المقام فراجع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في كلام الأصحاب وفيما ورد في الكتاب المجيد والسنة والأدعية القرب المكاني الادعائي بملاحظة ما يترتب على القرب المكاني الحقيقي من الفيوضات الخيرية فهو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لا القرب المكاني الحقيقي كما هو ظاهر ، ولا القرب الروحاني الناشئ من مزيد التناسب في الكمالات ، فإنه خلاف الظاهر منه ، وان قيل إنه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والقرب المكاني الادعائي راجع الى بعض ما ذكر من الغايات ، لا أنه في عرضها فلا يحسن عده في قبال كل واحد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به الثواب ورفع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يكون الداعي إلى امتثال أمره رجاء ثوابه وتخليصه من النار ، وأما إذا كان قصده ذلك على وجه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برجاء إثابته تعالى فيشكل صحته ، وما ورد من صلاة الاستسقاء وصلاة الحاجة إنما يصح إذا كان على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تعيين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عليه فعلا متعددا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بطلان العبادة المأتي بها بداعي ما ذكر ، بل عن العلامة رحمه اللّه في جواب المسائل المهنائية اتفاق العدلية على عدم استحقاق الثواب بذلك ، وعن تفسير الرازي اتفاق المتكلمين على البطلان ، وفيه أنه مخالف لسيرة العقلاء والمتشرعة ، ولما ورد في الكتاب والسنة من بيان مراتب الجزاء من ثواب وعقاب على الطاعات والمعاصي خصوصاً ما ورد في بعض العبادات كصلوات الحاجات وصومها ، ولعل مرادهم الصورة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الامتثال مقيداً بالثواب ورفع العقاب فيكونان ملحوظين على وجه التقييد كما هو الحال في فعل الأجير الذي يفعل بقصد الأجرة لا على نحو الداعي كما ذكر أولا والظاهر عدم صحة العبادة بذلك ، فإنه ليس من مظاهر العبودية ، ولا فرق في البطلان بين صورتي العلم بالترتب وعدمه ، كما لا فرق بينهما في الصحة لو أخذ على نحو الداعي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المعروف ، وعن المنتهى نفي الخلاف فيه ، وعن التذكرة والمدارك الإجماع عليه ، إذ قد عرفت أن قوام العبادية صدور الفعل عن إرادة واختيار بداعي الأمر المتعلق به ، فاذا كان الواجب قد اعتبر فيه خصوصية فمع عدم قصدها لم يقع تمام الواجب عن اختيار ، كما أنه يمتنع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صدوره عن أمره ، لأن الأمر إنما يدعو الى ما تعلق به فلا يدعو الى غيره ، فاذا كان على المكلف ظهر وعصر وفرض أن الظهر غير العصر بشهادة صحة إحداهما بعينها دون الأخرى ، فإذا قصد إتيان إحدى الصلاتين لا بعينها بطلت ، لفوات قصد الخصوصية الموجب لفوات حيثية الصدور عن الاختيار وعن 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الاختيار في العبادات ليس في قبال اعتبار صدوره على وجه العبادة ، إذ لا دليل على ذلك وإنما اعتباره لأجل دخله في ذلك لتوقف العبادية على صدور الفعل عن اختيار ، وعلى هذا فالوجه في اعتبار التعيين هو توقف العبادية عليه ، لأنه لا يمكن صدور الفعل عن داعي الأمر إلا مع التعيين كما ذكرنا ، فلو فرض عدم التوقف عليه لأجل خطأ المكلف واشتباهه كما سيأتي في المسألة الثالثة ، فلا دليل على وجوبه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لا يخلو من نظر ، كما أن من ذلك ظهر أيضاً أنه لا يتوقف اعتباره في عبادية العبادة على تعدد المأمور به ، فلو كان متحداً اعتبر تعيينه أيضاً وقصد تمام خصوصياته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تفترق صورة التعدد عن صورة الاتحاد بأنه يتأتى له قصد الخصوصية إجمالا في الثانية بمجرد قصد ما هو الواجب عليه فعلا ، ولا يتأتى ذلك في الأول ، لكنه فرق في مقام الفراغ لا في مقام الوجوب على ما يظهر من المتن وغيره ، كما أن اعتبار التعيين فرع وجود التعين في المأمور به فاذا لم يكن له تعين كما لو وجب عليه صوم يومين لم يجب التعيين لعدم التعين ومن هذا القبيل ما لو تعدد المأمور به لتعدد سببه سواء اتحد السبب بحسب الحقيقة كما لو نذر صوم يوم إن شفي ولده ، ونذر صوم يوم آخر إن رزق مالا ، فإنه إذا شفي ولده ورزق مالا وأراد الوفاء بالنذر لم يجب عليه التعيين ، بأن بقصد الصوم الواجب لشفاء الولد أو لرزق المال ، بل </w:t>
      </w:r>
    </w:p>
    <w:p>
      <w:pPr>
        <w:pStyle w:val="BookText"/>
        <w:rPr/>
      </w:pPr>
      <w:r>
        <w:rPr>
          <w:rFonts w:ascii="Amiri" w:hAnsi="Amiri" w:eastAsia="Amiri" w:cs="Amiri"/>
          <w:color w:val="111111"/>
          <w:sz w:val="28"/>
          <w:sz w:val="28"/>
          <w:szCs w:val="28"/>
          <w:rtl w:val="true"/>
          <w:lang w:bidi="ar-SA"/>
        </w:rPr>
        <w:t>ولكن يكفي التعيين الإجمالي ، كأن ينوي ما وجب عليه أولا من الصلاتين مثلا أو ينوي ما اشتغلت ذمته به أولا أو ثانياً ، ولا يجب مع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قصد الأداء والقضاء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لذلك التعيين ، لأن المفروض أن المنذور مجرد صوم اليوم ، والخصوصية المذكورة ليست منذورة ، ولا قيداً للمنذور ، ومثله ما لو سها في الركعة الأولى ثمَّ في الثانية ، فإنه لا مجال لتعيين السجود الواجب للسهو بالسهو الخاص ، بأن يقصد سجدتي السهو عن السهو الواقع في الركعة الأولى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الخصوصية غير دخيلة في المأمور به فلا معنى لقصدها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اختلف السبب بحسب الحقيقة كما لو نذر أن يصوم يوماً ، وحلف أن يصوم يوماً آخر ، فإنه حينئذ يكون كما لو وجب عليه صوم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اعتبار الخصوصية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ظاهر الدليل لأخذها قيداً في موضوع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اللوازم والآثار مثل الظهر والعصر ونافلة الفجر وفريضته وصلاة الزيارة ونحوها ، فإنها وان تشاكلت بحسب الصورة لكنها مختلفة في الخصوصيات ، بشهادة صحة واحدة بعينها إذا نواها بعينها وعدم صحة الأخرى ، فإن ذلك يكشف عن انطباق ما صحت على المأتي وعدم انطباق الأخرى عليه ، وليس ذلك إلا لأجل الاختلاف في الخصوصيات التي تنطبق ولا تنطبق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وكلماتهم في المقام لا تخلو من تشويش واضطراب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جماعة لعدم الدليل على اعتباره وعدم توقف العبادية عليه خلافاً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محكي التذكرة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 الفعل مشترك فلا يتخصص لأحدهما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ذلك لو تمَّ لم يكن اعتباره زائداً على اعتبار التعيين ، فلا مقتضى لجعله في </w:t>
      </w:r>
    </w:p>
    <w:p>
      <w:pPr>
        <w:pStyle w:val="BookText"/>
        <w:rPr/>
      </w:pPr>
      <w:r>
        <w:rPr>
          <w:rFonts w:ascii="Amiri" w:hAnsi="Amiri" w:eastAsia="Amiri" w:cs="Amiri"/>
          <w:color w:val="111111"/>
          <w:sz w:val="28"/>
          <w:sz w:val="28"/>
          <w:szCs w:val="28"/>
          <w:rtl w:val="true"/>
          <w:lang w:bidi="ar-SA"/>
        </w:rPr>
        <w:t xml:space="preserve">ولا القصر والتمام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الوجوب والندب إلا مع توقف التعيين على قصد أحدهما ، بل لو قصد أحد الأمرين في مقام الآخر صح إذا كان على وجه الاشتباه في التطبيق ، كأن قصد</w:t>
      </w:r>
    </w:p>
    <w:p>
      <w:pPr>
        <w:pStyle w:val="BookText"/>
        <w:rPr/>
      </w:pPr>
      <w:r>
        <w:rPr>
          <w:rFonts w:ascii="Amiri" w:hAnsi="Amiri" w:eastAsia="Amiri" w:cs="Amiri"/>
          <w:color w:val="111111"/>
          <w:sz w:val="28"/>
          <w:sz w:val="28"/>
          <w:szCs w:val="28"/>
          <w:rtl w:val="true"/>
          <w:lang w:bidi="ar-SA"/>
        </w:rPr>
        <w:t xml:space="preserve">قبال شرط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توقف التعيين عليه مطلقاً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اعتبار قصد الوجوب والندب دعوى ودليلا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مع عدم التعدد في الذمة ولا التخيير ، بل في المدارك نسبته إلى قطع الأصحاب كما عن شرح النفلية الاتفاق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فان القصر والتمام من القيود المأخوذة في موضوع الأمر ، فقصدها لا بد منه ، كقصد الجزء ، لما عرفت من وجوب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أن القصرية والتمامية من الأحكام اللاحقة كما ترى ، لوضوح دخلهما في الموضوع ، فان القصر والتمام عبارة عن كون الصلاة ركعتين بشرط لا أو أربع ركعات ، فكيف يكونان من الأحكام اللاحقة؟ ولو بني على كون صلاتي القصر والتمام حقيقتين مختلفتين كان الأمر أظهر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عرفت الإشارة إلى أنه لا يعتبر قصد المأمور به بخصوصياته تفصيلا ، وأنه يكفي قصده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القصر أو التمام إجمالا كما لو جهل أن حكمه القصر أو التمام فأتم بمن يعلم أنه يؤدي مثل ما وجب عليه ، فقصد أن يفعل مثل فعل إمامه فقصر الإمام أو أتم وتابعه المأموم في تمام الصلاة صح لكونه قاصداً للقصر أو التمام إجمالا ، ولعل مراد المشهور من القصر والتمام عنواني صلاة المسافر والحاضر ، إذ هما من العناوين الطارئة الزائدة على ذات المأمور به التي لا يجب قصدها ، لا تفصيلا ولا إجمالا ، لكنه خلاف ظاهر التعبير وإن كان ذلك يقتضيه حسن الظن بمقامهم قدس اللّه أرواحهم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امتثال الأمر المتعلق به فعلا وتخيل أنه أمر أدائي فبان قضائياً أو بالعكس ، أو تخيل أنه وجوبي فبان ندبياً أو بالعكس وكذا القصر والتمام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كان على وجه التقييد فلا يكون صحيحاً ، كما إذا قصد امتثال الأمر الأدائي ليس إلا ، أو الأمر الوجوبي ليس إلا ، فبان الخلاف فإنه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لحظ أحدهما تفصيلا عنواناً للمقصود خارجاً عنه بأن قصد إتيان ما هو الواجب عليه فعلا معتقداً أنه قصر أو تمام ، فان القول بالصحة حينئذ في محله لأنه قد قصد المأمور به على ما هو عليه من الخصوصيات التي منها القصر أو التمام ، فهما ملحوظان إجمالا قيداً للمأمور به ، وملاحظة خلاف ذلك تفصيلا غير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قصد إتيان الفريضة الواجبة عليه فعلا معتقداً أنها عصر أو ظهر ، فإنها تصح وإن انكشف أنها على خلاف ما اعتقد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البناء على الصحة في الفرض لا ينافي ما تقدم منا من وجوب قصد القصر أو التمام قيداً للمأمور به تفصيلا أو إجمالا ، وليست الصحة في الفرض من لوازم عدم اعتبار قصد القصر أو التمام قيداً للمأمور به ، كما لا يخفى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الاشكال على من بنى على البطلان في الفرض لبنائه على وجوب قصد أحدهما لأنهما من قيود المأمور به ، كما يظهر أيضاً لك الاشكال على ما في المتن حيث بنى على عدم وجوب قصد القصر أو التمام مفرعا عليه الصحة في الفرض الذي لوحظ فيه أحدهما عنواناً خارجا عن المقصود من باب الخطأ في التطبيق ، إذ قد عرفت أن الصحة ليست من متفرعات عدم اعتبار قصد أحدهما بل تكون حتى بناء على اعتباره كما عرفت منا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أحد أماكن التخيير فنوى القصر ، يجوز له أن يعدل إلى التمام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يتجاوز محل العدول ، بل لو نوى أحدهما وأتم على الآخر من غير التفات إلى العدول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الظاهر من أدلة القصر أن القصر والتمام حقيقة واحدة ، وليس الفرق بينهما إلا الفرق بين الشي‌ء بشرط شي‌ء والشي‌ء بشرط لا ، فالقصر ركعتان بلا زيادة والتمام أربع ركعات ، فالتخيير بين القصر والتمام يكون من قبيل التخيير بين الركعتين بشرط لا ، والركعتين مع ركعتين أخريين لا مانع من الأخذ بإطلاق دليل التخيير الشامل للابتدائي والاستمراري ، فكما يكون المكلف مخيراً بين القصر والتمام قبل الدخول في الصلاة يكون مخيراً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القصر والتمام حقيقتين مختلفتين نظير الظهر والعصر احتيج في جواز العدول من أحدهما إلى الآخر الى دليل ، والإطلاق لا يصلح لإثباته ، إذ لا تعرض فيه لإثبات قدرة المكلف على قلب الصلاة من ماهية إلى أخرى ، ولما كان الأصل عدم صحة العدول كان الحكم المنع عن العدول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 التخيير الشامل للابتدائي والاستمراري يقتضي جواز العدول في الأثناء إلى التمام باستئناف التمام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التعيين إنما يجب إذا توقف صدور الفعل عن داعي الأمر عليه ، وليس وجوبه في عرض وجوبه ، فإذا أمر المولى عبده أن يشرب الماء فاعتقد أنه أمره بشرب الخل فاعتقد أن مائعاً معيناً خل فشربه فكان ماء كان شرب الماء المذكور طاعة وعبادة للمولى وإن لم يكن مقصوداً له ، وقوام العبادية الصدور بداعي أمر المولى لا غير ، وعليه لا مانع من صحة العبادة في الفرض ، إذ لم يفت منها إلا </w:t>
      </w:r>
    </w:p>
    <w:p>
      <w:pPr>
        <w:pStyle w:val="BookText"/>
        <w:rPr/>
      </w:pPr>
      <w:r>
        <w:rPr>
          <w:rFonts w:ascii="Amiri" w:hAnsi="Amiri" w:eastAsia="Amiri" w:cs="Amiri"/>
          <w:color w:val="111111"/>
          <w:sz w:val="28"/>
          <w:sz w:val="28"/>
          <w:szCs w:val="28"/>
          <w:rtl w:val="true"/>
          <w:lang w:bidi="ar-SA"/>
        </w:rPr>
        <w:t xml:space="preserve">ولا يجب التعيين حين الشروع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القصر</w:t>
      </w:r>
    </w:p>
    <w:p>
      <w:pPr>
        <w:pStyle w:val="BookText"/>
        <w:rPr/>
      </w:pPr>
      <w:r>
        <w:rPr>
          <w:rFonts w:ascii="Amiri" w:hAnsi="Amiri" w:eastAsia="Amiri" w:cs="Amiri"/>
          <w:color w:val="111111"/>
          <w:sz w:val="28"/>
          <w:sz w:val="28"/>
          <w:szCs w:val="28"/>
          <w:rtl w:val="true"/>
          <w:lang w:bidi="ar-SA"/>
        </w:rPr>
        <w:t xml:space="preserve">قصد خصوصيتها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القصرية أو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غير قادح لحصول قوام عباديتها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الصدور بداعي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قصد خصوصيتها مما له دخل في عباديتها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دخله في العبادة في عرض قصد الامتثال كان البناء على البطلان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غير ظاهر ، ومراجعة بناء العرف والعقلاء شاهد على خلافه ، ولذا لا خلاف عندهم في حسن الانقياد وترتب الثواب على الفعل المنقاد به وإن وقع الخلاف في قبح التجرؤ وترتب العقاب على الفعل المتجرأ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التفت بعد الثالثة أو بعد الرابعة قبل السلام جاز له العمل على التمام ، ولا تلزم زيادة الركعة أو الركعتين لأن الإتيان بالركعة أو الركعتين كان عن أمرها فتكون في محلها ، وقد كان يختلج في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يتخيل الاشتباه في العدد لاعتقاده أنه لم يأت بالثانية فتبطل الصلاة ، لأنه جاء بالركعة بعنوان كونها ثانية وليست كذلك فلم يؤت بها عن أمرها ، وبين ما لو كان الإتيان بالزائد على الركعتين لتخيل أنه حاضر وأنه عليه التمام فتصح الصلاة ، لأن الإتيان بالركعة كان عن أمرها ولو للخطإ في كونه حاضراً ، لكنه في غير محله ، لأن عنوان الركعة الثانية ليس من العناوين التقييدية ليفوت القصد بفواتها ، ولذا لو صلى الركعة الثانية باعتقاد أنها الأولى ثمَّ تبين بعد إكمالها أنها الثانية صحت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الى ذلك مفصلا في مباحث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 في محله إن شاء اللّه تعالى ، فالبناء على الصحة في الجميع لا ينبغي الإشكال فيه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ما عرفت من أن القصر والتمام حقيقة واحدة ، وأن </w:t>
      </w:r>
    </w:p>
    <w:p>
      <w:pPr>
        <w:pStyle w:val="BookText"/>
        <w:rPr/>
      </w:pPr>
      <w:r>
        <w:rPr>
          <w:rFonts w:ascii="Amiri" w:hAnsi="Amiri" w:eastAsia="Amiri" w:cs="Amiri"/>
          <w:color w:val="111111"/>
          <w:sz w:val="28"/>
          <w:sz w:val="28"/>
          <w:szCs w:val="28"/>
          <w:rtl w:val="true"/>
          <w:lang w:bidi="ar-SA"/>
        </w:rPr>
        <w:t xml:space="preserve">فشك بين الاثنين والثلاث بعد إكمال السجدتين يشكل العدول إلى التمام والبناء 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بينهما من قبيل الاختلاف في الخصوصيات الفردية ، نظير الاختلاف بين الصلاتين ، في كون المقروء في إحداهما سورة التوحيد ، وفي الأخرى سورة العصر ، فالأمر المتعلق بالركعتين شخصي قائم بموضوع واحد ، فيمكن أن ينبعث المكلف إليهما من قبل ذلك الأمر الشخصي بهما بلا حاجة الى التعيين ، ولا توقف عليه ، لما عرفت من أن الوجه في اعتبار التعيين دخله في عبادية العبادة ، وفي المقام يمكن التعبد بالركعتين من دون تعيين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وجوب التعيين في عرض وجوب قصد الامتثال وجب حين الشروع ، بمناط وجوبه في سائر الموارد الأخرى ، لعدم الفرق ، فعدم وجوب التعيين في المقام ليس لعدم التعين ، ضرورة ثبوت التعين بالخصوصيات المميزة بين القصر والتمام ، بل لما ذكرنا من أن وجوبه لأجل تحصيل العبادية وفي المقام لا يتوقف حصولها على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يحتمل أن يكون من جهة الشك في كونه في محل العدول لاحتمال بطلان الصلاة بزيادة ركعة ، وفيه أن أصالة عدم زيادة الركعة محكمة ، والبناء على عدم جريانها مع الشك في عدد الركعات لا ينافي جريانها هنا لإثبات الصحة ونفي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جريان أصالة الصحة في نفسها ، مع قطع النظر عن أصالة عدم الزيادة ، فإنها أصل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جهة أن الشك المذكور بمجرد حدوثه في الثنائية مبطل لها فلا موضوع للعدول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مما دل على عدم صحة الشك في الثنائية هو عدم جواز المضي على الشك فيها ، لا أنه بنفسه مبطل كالحدث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بالعدول </w:t>
      </w:r>
    </w:p>
    <w:p>
      <w:pPr>
        <w:pStyle w:val="BookText"/>
        <w:rPr/>
      </w:pPr>
      <w:r>
        <w:rPr>
          <w:rFonts w:ascii="Amiri" w:hAnsi="Amiri" w:eastAsia="Amiri" w:cs="Amiri"/>
          <w:color w:val="111111"/>
          <w:sz w:val="28"/>
          <w:sz w:val="28"/>
          <w:szCs w:val="28"/>
          <w:rtl w:val="true"/>
          <w:lang w:bidi="ar-SA"/>
        </w:rPr>
        <w:t xml:space="preserve">وإن كان لا يخلو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بتعينه والأحوط العدول والإتمام مع صلاة الاحتياط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في ابتداء العمل حين النية تصور الصلاة تفصيلا بل يكفي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نية المجموع</w:t>
      </w:r>
    </w:p>
    <w:p>
      <w:pPr>
        <w:pStyle w:val="BookText"/>
        <w:rPr/>
      </w:pPr>
      <w:r>
        <w:rPr>
          <w:rFonts w:ascii="Amiri" w:hAnsi="Amiri" w:eastAsia="Amiri" w:cs="Amiri"/>
          <w:color w:val="111111"/>
          <w:sz w:val="28"/>
          <w:sz w:val="28"/>
          <w:szCs w:val="28"/>
          <w:rtl w:val="true"/>
          <w:lang w:bidi="ar-SA"/>
        </w:rPr>
        <w:t>يرتفع موضوع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جماعة بل ظاهر العلامة الطباطبائي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القصر والتمام إن كانا من حقيقة واحدة لم يجز له التسليم على الثنتين مع الشك المذكور ، لأنه مضي على الشك في الثنائية ، وله أن يختار التمام ويعمل عمل الشك بين الثنتين والثلاث ، وفي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العلامة الطباطبائي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لزوم الابطال المحرم 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مبنيان على عموم حرمة إبطال العمل لمثل المقام وعدمه أقواهما الثاني ، وإن كانا حقيقتين مختلفتين بطلت الصلاة ، لأن السلام على القصر مضي على الشك في الثنائية والعدول الى التمام لا دليل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فرض تمامية إطلاقات التخيير لإثباته أمكن الرجوع إليها في إثبات جواز التمام ، وإن لم يجز له القصر ، ويكون المقام نظير ما لو تعذر أحد فردي التخيير فان تعذره مانع من فعلية التخيير وإن لم يكن مانعاً من وجود مقتضية ، فيتمسك بالإطلاق لإثباته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دليل اعتباره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في عرض قصد الامتثال أم في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أكثر من اعتباره في الجملة ، ولا يقتضي اعتبار خصوص التصور التفصيلي كما سبق في تضعيف ما ذكره المشهور من اعتبار الاخطار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الأفعال جملة أو الأجزاء على وجه يرجع إليها ، ولا يجوز تفريق النية على الأجزاء على وجه لا يرجع إلى قصد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يقصد كلا منها على وجه الاستقلال من غير لحاظ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نية الوجوب اشتمال الصلاة على الأجزاء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 الأجزاء مستقلا ليس موضوعاً للأمر فنيته كذلك ليست نية للمأمور به ، وكما أن وجوب كل منها في حال الانضمام كذلك تكون نية كل واحد منها فينويه في حال الانضمام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الاشتمال على الأجزاء المندوبة لا يوجب كون الفرد المشتمل عليها مستحباً محضاً ليكون ذلك مانعاً من نية الوجوب ، بل المشتمل عليها يكون واجباً كغير المشتمل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أفضل الفردين الواجبين تخييراً فيكون واجباً وجوبا مؤكداً بناء على أن الأجزاء المستحبة وإن لم تكن أجزاء حقيقة لا من الماهية ولا من الفرد ، وإنما هي أمور مستحبة في الصلاة وغيرها من العبادات يؤتي بها بداعي استحبابها لكنها توجب تأكيداً في مصلحة الصلاة فتوجب تأكداً في وجوبها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ذلك فلا تأكد في وجوب الصلاة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أنه لا فرق في صحة الصلاة المشتملة على الأجزاء المندوبة بين أن ينوي بفعل الأجزاء الوجوب وأن ينوي الندب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البطلان في الأول من جهة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البطلان في التشريع يختص بما لو كان التشريع ملازما للانبعاث من قبل الأمر التشريعي ومجرد تشريع الوجوب للأجزاء المندوبة لا يقتضي كون الانبعاث الى الأجزاء الصلاتية الأصلية من قبل الأمر التشريعي ، لجواز الانبعاث إليها من قبل الأمر الوجوبي المتعلق بها ، غاية الأمر أنه يشرع أمراً وجوبياً للأجزاء </w:t>
      </w:r>
    </w:p>
    <w:p>
      <w:pPr>
        <w:pStyle w:val="BookText"/>
        <w:rPr/>
      </w:pPr>
      <w:r>
        <w:rPr>
          <w:rFonts w:ascii="Amiri" w:hAnsi="Amiri" w:eastAsia="Amiri" w:cs="Amiri"/>
          <w:color w:val="111111"/>
          <w:sz w:val="28"/>
          <w:sz w:val="28"/>
          <w:szCs w:val="28"/>
          <w:rtl w:val="true"/>
          <w:lang w:bidi="ar-SA"/>
        </w:rPr>
        <w:t xml:space="preserve">ولا يجب ملاحظتها في ابتداء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تجديد النية على وجه الندب حين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التلفظ بالنية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صلاة الاحتياط للشكوك ، وإن كان الأقوى الصحة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يعرف الصلاة يجب عليه أن يأخذ من يلقنه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بها جزءاً فجزءاً ويجب عليه أن ينويها أولا على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نية الصلاة بل مطلق العبادات الخلوص عن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بها الرياء بطلت ، بل هو</w:t>
      </w:r>
    </w:p>
    <w:p>
      <w:pPr>
        <w:pStyle w:val="BookText"/>
        <w:rPr/>
      </w:pPr>
      <w:r>
        <w:rPr>
          <w:rFonts w:ascii="Amiri" w:hAnsi="Amiri" w:eastAsia="Amiri" w:cs="Amiri"/>
          <w:color w:val="111111"/>
          <w:sz w:val="28"/>
          <w:sz w:val="28"/>
          <w:szCs w:val="28"/>
          <w:rtl w:val="true"/>
          <w:lang w:bidi="ar-SA"/>
        </w:rPr>
        <w:t>المندوبة أو أنه تشريع في توصيف الأمر الندبي بها بأنه وجوبي وذلك لا يقتضي المحذور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مسألة عدم وجوب تعيين القصر والتمام في أماكن التخيير ، بل هنا أظهر لعدم كونها أجزاء حقيقة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قائل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عن البيان أن اللفظ إحداث شرع ، لكن صرح رحمه اللّه بالكراهة ، فراجع ما تقدم في أول مبحث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توقف المصنف رحمه اللّه في مبحث صلاة الاحتياط في جواز فعل منافيات الصلاة بينها وبين صلاة الاحتياط ، فالجزم منه بالصحة هنا لا بد أن يكون من جهة دعوى عدم عموم الكلام المنافي للتلفظ بالنية ، 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من باب وجوب المقدمة العلمية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المعروف شهرة عظيمة كادت تكون إجماعاً ، بل </w:t>
      </w:r>
    </w:p>
    <w:p>
      <w:pPr>
        <w:pStyle w:val="BookText"/>
        <w:rPr/>
      </w:pPr>
      <w:r>
        <w:rPr>
          <w:rFonts w:ascii="Amiri" w:hAnsi="Amiri" w:eastAsia="Amiri" w:cs="Amiri"/>
          <w:color w:val="111111"/>
          <w:sz w:val="28"/>
          <w:sz w:val="28"/>
          <w:szCs w:val="28"/>
          <w:rtl w:val="true"/>
          <w:lang w:bidi="ar-SA"/>
        </w:rPr>
        <w:t>من المعاصي الكبيرة لأنه 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دخول الرياء في العمل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لمجرد إرادة الناس من دون</w:t>
      </w:r>
    </w:p>
    <w:p>
      <w:pPr>
        <w:pStyle w:val="BookText"/>
        <w:rPr/>
      </w:pPr>
      <w:r>
        <w:rPr>
          <w:rFonts w:ascii="Amiri" w:hAnsi="Amiri" w:eastAsia="Amiri" w:cs="Amiri"/>
          <w:color w:val="111111"/>
          <w:sz w:val="28"/>
          <w:sz w:val="28"/>
          <w:szCs w:val="28"/>
          <w:rtl w:val="true"/>
          <w:lang w:bidi="ar-SA"/>
        </w:rPr>
        <w:t>عن غير واحد دعوى الاتفاق عليه إلا من المرتضى رحمه اللّه في الانتصار فذهب الى عدم بطلان العبادة بالرياء ، بل هي مجزية مسقطة للأمر وان لم يترتب عليها الثواب ، وكأن مراده عدم منافات الرياء بنحو الضميمة وإلا فاعتبار القربة في الصلاة وغيرها من العبادات من الضروريات التي لا ريب فيها فضلا عن الفتوى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عقد في الوسائل باباً طويلا لبطلان العبادة بالرياء </w:t>
      </w:r>
      <w:r>
        <w:rPr>
          <w:rStyle w:val="FootnoteAnchor"/>
          <w:rtl w:val="true"/>
        </w:rPr>
        <w:footnoteReference w:id="7"/>
      </w:r>
      <w:r>
        <w:rPr>
          <w:rFonts w:ascii="Amiri" w:hAnsi="Amiri" w:eastAsia="Amiri" w:cs="Amiri"/>
          <w:color w:val="111111"/>
          <w:sz w:val="28"/>
          <w:sz w:val="28"/>
          <w:szCs w:val="28"/>
          <w:rtl w:val="true"/>
          <w:lang w:bidi="ar-SA"/>
        </w:rPr>
        <w:t xml:space="preserve">، وآخر لتحريم قصد الرياء والسمعة بالعبادة </w:t>
      </w:r>
      <w:r>
        <w:rPr>
          <w:rStyle w:val="FootnoteAnchor"/>
          <w:rtl w:val="true"/>
        </w:rPr>
        <w:footnoteReference w:id="8"/>
      </w:r>
      <w:r>
        <w:rPr>
          <w:rFonts w:ascii="Amiri" w:hAnsi="Amiri" w:eastAsia="Amiri" w:cs="Amiri"/>
          <w:color w:val="111111"/>
          <w:sz w:val="28"/>
          <w:sz w:val="28"/>
          <w:szCs w:val="28"/>
          <w:rtl w:val="true"/>
          <w:lang w:bidi="ar-SA"/>
        </w:rPr>
        <w:t>لكن أكثر الأخبار المذكورة فيهما غير خال عن المناقشة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يدل منها على حرمة الفعل المقصود به الرياء الملازمة للبطلان صحيح زرارة وحمران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عبداً عمل عملا يطلب به وجه اللّه تعالى والدار الآخرة وأدخل فيه رضى أحد من الناس كان مشركا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وصحيح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يؤمر برجال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لهم خازن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أشقياء ما كان حالكم؟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نعمل لغير اللّه فقيل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ثوابكم ممن عملتم له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الملك ليصعد بعمل العبد مبتهجاً به فاذا صعد بحسناته 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إياي أراد به </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الجميع </w:t>
      </w:r>
    </w:p>
    <w:p>
      <w:pPr>
        <w:pStyle w:val="BookText"/>
        <w:rPr/>
      </w:pPr>
      <w:r>
        <w:rPr>
          <w:rFonts w:ascii="Amiri" w:hAnsi="Amiri" w:eastAsia="Amiri" w:cs="Amiri"/>
          <w:color w:val="111111"/>
          <w:sz w:val="28"/>
          <w:sz w:val="28"/>
          <w:szCs w:val="28"/>
          <w:rtl w:val="true"/>
          <w:lang w:bidi="ar-SA"/>
        </w:rPr>
        <w:t xml:space="preserve">أن يقصد به امتثال أمر اللّه تعالى ، وهذا باطل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فاقد لقصد القربة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داعيه ومحركه على العمل القربة وامتثال الأمر والرياء معاً ، وهذا أيضاً باطل سواء كانا مستقلين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أحدهما تبعاً والآخر مستقلا أو كانا معاً ومنضما محركا وداعياً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الواجبة الرياء ،</w:t>
      </w:r>
    </w:p>
    <w:p>
      <w:pPr>
        <w:pStyle w:val="BookText"/>
        <w:rPr/>
      </w:pPr>
      <w:r>
        <w:rPr>
          <w:rFonts w:ascii="Amiri" w:hAnsi="Amiri" w:eastAsia="Amiri" w:cs="Amiri"/>
          <w:color w:val="111111"/>
          <w:sz w:val="28"/>
          <w:sz w:val="28"/>
          <w:szCs w:val="28"/>
          <w:rtl w:val="true"/>
          <w:lang w:bidi="ar-SA"/>
        </w:rPr>
        <w:t>على الحرمة غير قابلة للمناقشة ، وعرفت مكرراً أن من لوازم الحرمة البطلان لامتناع التقرب بما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من السيد رحمه اللّه لما عرفت من أنه لا خلاف له في كون الصلاة عبادة ولا في اعتبار القربة في العبادة مطلقاً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الظاهر أنه يكفي في كون الفعل عبادة صلاحية الأمر للاستقلال في الداعوية إلى الفعل المأمور به وان كانت معه ضميمة مستقلة أو غير مستقلة لا بد في إثبات دعوى البطلان في هذه الصورة ، وكذا في أحد قسمي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 الأمر صالحاً للاستقلال في الداعوية والرياء لوحظ منضما الى الأمر مع كونه غير صالح للاستقلال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الى النصوص المشار إليها آنفاً ، ودلالة صحيح حمران وزرارة على البطلان فيهما لا قصور فيها ، وكذا دلالتها على البطلان في القسم الثاني من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 الرياء صالحاً للاستقلال في الداعوية والقربة غير صالحة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الصورة الثالثة ، وإن كان يكفي أيضاً في دعوى البطلان فيها القواعد الأولية لعدم حصول قصد الامتثال على النحو المعتبر في العبادة كما تقدم في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أيضاً باطل وإن كان محل التدارك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الأعمال التي لا يرتبط بعضها ببعض ، أو لا ينافيها الزيادة في الأثناء كقراءة القرآن والأذان والإقامة إذا أتى ببعض الآيات أو الفصول من الأذان اختص البطلان به فلو تدارك بالإعادة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ببعض الأجزاء المستحبة الرياء كالقنوت في الصلاة ، وهذا أيضاً باطل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العمل لله لكن أتى به في مكان وقصد بإتيانه في ذلك المكان الرياء كما إذا أتى به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نفس العمل الذي وقع الرياء فيه ، فاذا كان الرياء في الجزء نفسه اختص بالبطلان ، ولا وجه لسراية البطلان الى غيره من الأجزاء ، اللّهم إلا أن يدعى أنه يصدق على مجموع العمل أنه مما وقع فيه الرياء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صدق ذلك مبني على المسامحة وإلا فموضوعه حقيقة نفس الجزء فيقدح فيه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بطل الجزء فان صدق أنه زيادة في المركب عمداً وكانت الزيادة فيه مبطلة له سرى البطلان إلى بقية الأجزاء ، ولا يجدي التدارك ، وإن لم تصدق الزيادة ، أو كانت غير مبطلة لعدم الدليل على إبطالها إمكان التدارك بفعل الجزء ثانياً مع الإخلاص وصح المركب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سبق هو بطلان القنوت لا غير فيكون الحال كما لو صلى بلا قنوت فان صلاته صحيحة ، فالبناء على بطلان الصلاة إنما هو من جهة أن القنوت المرائي فيه مأتي به بقصد الجزئية ، فإذا بطل لزمت الزيادة العمدية التي لا يفرق في اقتضائها بطلان الصلاة بين أن تكون بالجزء الواجب والجزء المستحب ، لكن عرفت أن الأجزاء المستحبة ليست أجزاء للماهية </w:t>
      </w:r>
    </w:p>
    <w:p>
      <w:pPr>
        <w:pStyle w:val="BookText"/>
        <w:rPr/>
      </w:pPr>
      <w:r>
        <w:rPr>
          <w:rFonts w:ascii="Amiri" w:hAnsi="Amiri" w:eastAsia="Amiri" w:cs="Amiri"/>
          <w:color w:val="111111"/>
          <w:sz w:val="28"/>
          <w:sz w:val="28"/>
          <w:szCs w:val="28"/>
          <w:rtl w:val="true"/>
          <w:lang w:bidi="ar-SA"/>
        </w:rPr>
        <w:t xml:space="preserve">المسجد أو بعض المشاهد رياء ، وهذا أيضاً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 وكذا إذا كان وقوفه في الصف الأول من الجماعة أو في الطرف الأيمن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الرياء من حيث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أول الوقت رياء ، وهذا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أوصاف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كالإتيان بالصلاة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القراءة بالتأني</w:t>
      </w:r>
    </w:p>
    <w:p>
      <w:pPr>
        <w:pStyle w:val="BookText"/>
        <w:rPr/>
      </w:pPr>
      <w:r>
        <w:rPr>
          <w:rFonts w:ascii="Amiri" w:hAnsi="Amiri" w:eastAsia="Amiri" w:cs="Amiri"/>
          <w:color w:val="111111"/>
          <w:sz w:val="28"/>
          <w:sz w:val="28"/>
          <w:szCs w:val="28"/>
          <w:rtl w:val="true"/>
          <w:lang w:bidi="ar-SA"/>
        </w:rPr>
        <w:t>ولا أجزاء للفرد ، وإنما هي أمور مستحبة ظرفها الفعل الواجب فلا يؤتى بها بقصد الجزئية كي تلزم الزيادة العمدية على تقدير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المستحب من الدعاء أو الذكر أمكن القول ببطلان الصلاة من جهة الكلام بناء على أن الدعاء والذكر المحرمين من الكلام المبطل ، وسيأتي إن شاء اللّه تعالى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جلسة الاستراحة فلا يأتي فيها مثل ذلك فلا موجب فيها للبطلان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المقيدة بالمكان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 مع ذات الصلاة في الخارج ، فتحرم به وتفسد لأجله ، 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 نفس الخصوصية ، فلا يسري الى الصلاة ، فلا تسري الحرمة إليها ولا الفساد ، إذ فيه أن الخصوصية المكانية ليست من الأفعال الاختيارية لتكون موضوعاً للرياء تارة والإخلاص أخرى ، فيتعين أن تكون قيداً لموضوعه المتحد مع ذات الصلاة في الخارج ، وكذا الحال فيما بعده فان الجميع من قبيل الخصوصية المكانية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الزمانية كالخصوصية المكانية فيجري فيها الكلام المتقدم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الجماعة لما لم تكن من الأفعال المستقلة يجري عليها </w:t>
      </w:r>
    </w:p>
    <w:p>
      <w:pPr>
        <w:pStyle w:val="BookText"/>
        <w:rPr/>
      </w:pPr>
      <w:r>
        <w:rPr>
          <w:rFonts w:ascii="Amiri" w:hAnsi="Amiri" w:eastAsia="Amiri" w:cs="Amiri"/>
          <w:color w:val="111111"/>
          <w:sz w:val="28"/>
          <w:sz w:val="28"/>
          <w:szCs w:val="28"/>
          <w:rtl w:val="true"/>
          <w:lang w:bidi="ar-SA"/>
        </w:rPr>
        <w:t xml:space="preserve">أو بالخشوع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مقدمات العمل كما إذا كان الرياء في مشيه إلى المسجد لا في إتيانه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البطلان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بعض الأعمال الخارجة عن الصلاة كالتحنك حال الصلاة وهذا 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رجع إلى الرياء في الصلاة متحنكاً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خالصاً لله لكن كان بحيث</w:t>
      </w:r>
    </w:p>
    <w:p>
      <w:pPr>
        <w:pStyle w:val="BookText"/>
        <w:rPr/>
      </w:pPr>
      <w:r>
        <w:rPr>
          <w:rFonts w:ascii="Amiri" w:hAnsi="Amiri" w:eastAsia="Amiri" w:cs="Amiri"/>
          <w:color w:val="111111"/>
          <w:sz w:val="28"/>
          <w:sz w:val="28"/>
          <w:szCs w:val="28"/>
          <w:rtl w:val="true"/>
          <w:lang w:bidi="ar-SA"/>
        </w:rPr>
        <w:t>حكم خصوصية المكان والزمان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والخضوع والبكاء ونحوها لما كانت من الأفعال الاختيارية المقارنة للفعل أمكن أن تكون بنفسها موضوعاً للرياء كما يمكن أن تكون قيداً لموضوعه ، فعلى الأول تحرم هي وتفسد ولا تسري الحرمة إلى الصلاة ولا الفساد ، وعلى الثاني تحرم الصلاة وتفسد لاتحاد العنوان المحرم معها ، وعلى هذا الفرض كان إطلاق البطلان في المتن ، وعلى الأول يكون من قبيل التاسع في الحكم لأنها منه ، وأما التأني فالظاهر أنه من قبيل وصف الجماعة يكون الرياء في الصلاة معه لا فيه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خال عن الرياء فلا وجه للبطلان إلا دعوى عموم العمل في النصوص لما يكون الرياء في بعض مقدماته ، لكنها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سريانه الى العمل ، وقد عرفت ضعف دعوى عموم العمل المرائي فيه لما يكون الرياء في مقدمته فضلا عما كان في مقارنة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الوجه السابع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يعجبه أن يراه الناس ، والظاهر عدم بطلانه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الخطور القلبي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بحيث يتأذى بهذا الخطور ، وكذا لا يضر الرياء بترك الأضداد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الرياء المتأخر لا يوجب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حين العمل قاصداً للخلوص ثمَّ بعد تمامه بدا له في ذكره أو عمل عملا يدل على أنه فعل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يعمل الشي‌ء من الخير فيراه إنسان فيسره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من أحد إلا وهو يجب أن يظهر له في الناس الخير إذا لم يكن صنع ذلك لذلك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منافاته للإخلاص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صدور الفعل عن قصد الامتثال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الأضداد قد يكون بنفسه موضوعاً للرياء وقد يكون قيداً لموضوعه كأن يرائي في الصلاة المتروك فيها الضد ، فعلى الأول يصح العمل وعلى الثاني يبطل نظير ما سبق في الخشوع والتحنك ، فإطلاق الصحة ليس كما ينبغي وإن حكي عن الإيضاح الإجماع عليها ، ولعل المراد الصورة الأولى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بعد كون العمل صادراً على وجه العبادة ، والإجماع والنصوص إنما يدلان على حرمة العمل الصادر على وجه الرياء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 علي بن أسباط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الإبقاء على العمل أشد من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الإبقاء على العمل؟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 الرجل بصلة وينفق نفقة لله وحده لا شريك له فكتبت له سراً ثمَّ يذكرها فتمحى فتكتب له علانية ثمَّ يذكرها فتمحى فتكتب له رياء </w:t>
      </w:r>
      <w:r>
        <w:rPr>
          <w:rFonts w:eastAsia="Amiri" w:cs="Amiri" w:ascii="Amiri" w:hAnsi="Amiri"/>
          <w:color w:val="111111"/>
          <w:sz w:val="28"/>
          <w:szCs w:val="28"/>
          <w:rtl w:val="true"/>
          <w:lang w:bidi="ar-SA"/>
        </w:rPr>
        <w:t xml:space="preserve">» </w:t>
      </w:r>
      <w:r>
        <w:rPr>
          <w:rStyle w:val="FootnoteAnchor"/>
          <w:rtl w:val="true"/>
        </w:rPr>
        <w:footnoteReference w:id="13"/>
      </w:r>
      <w:bookmarkStart w:id="17" w:name="pg12387_155864"/>
    </w:p>
    <w:p>
      <w:pPr>
        <w:pStyle w:val="BookText"/>
        <w:rPr/>
      </w:pPr>
      <w:bookmarkEnd w:id="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ضعيف مهجور لا مجال للاعتماد عليه في ذلك ، فليحمل على نحو من الإحباط كما تقدم في الوضوء</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499918_417432637"/>
      <w:bookmarkStart w:id="19" w:name="_Toc6"/>
      <w:bookmarkEnd w:id="18"/>
      <w:r>
        <w:rPr>
          <w:rtl w:val="true"/>
        </w:rPr>
        <w:t>تنبيه فيه أمران</w:t>
      </w:r>
      <w:bookmarkEnd w:id="1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غير واحد من علماء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المنزلة في قلوب الناس بإراءتهم خصال الخير ، وعليه فلو كان المقصود من العبادة دفع الذم عن نفسه أو ضرر غير ذلك لم يكن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سفيان بن عيينة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الإبقاء على العمل حتى يخلص أشد من العمل والعمل الخالص الذي لا تريد أن يحمدك عليه أحد إلا اللّه عز وجل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علامات للمرائي ينشط إذا رأى الناس ويكسل إذا كان وحده ويحب أن يحمد في جميع أموره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يعمل شيئاً من الثواب لا يطلب به وجه اللّه إنما يطلب تزكية الناس يشتهي أن يسمع به الناس فهذا الذي أشرك بعبادة ربه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العلاء المروية عن تفسير العياشي في تفسير الآية الشريفة المذكورة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صلى أو صام أو أعتق أو حج يريد محمدة الناس فقد أشرك في عمله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مصحح زرارة وحمران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وأدخل فيه رضا أحد من الناس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أمر المرائي يوم القيامة أن يأخذ أجره ممن عمل له‌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الأمر بحفظ الإنسان نفسه من أن يكون في معرض الذم والاغتياب‌</w:t>
      </w:r>
      <w:r>
        <w:rPr>
          <w:rStyle w:val="FootnoteAnchor"/>
          <w:rtl w:val="true"/>
        </w:rPr>
        <w:footnoteReference w:id="20"/>
      </w:r>
      <w:r>
        <w:rPr>
          <w:rFonts w:ascii="Amiri" w:hAnsi="Amiri" w:eastAsia="Amiri" w:cs="Amiri"/>
          <w:color w:val="111111"/>
          <w:sz w:val="28"/>
          <w:sz w:val="28"/>
          <w:szCs w:val="28"/>
          <w:rtl w:val="true"/>
          <w:lang w:bidi="ar-SA"/>
        </w:rPr>
        <w:t>وظهور إطباق الفقهاء على أن الإسرار في الصدقة المستحبة أفضل ، إلا مع التهمة فالاعلان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الشهيد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الرياء يتحقق بقصد مدح المرائي أو الانتفاع به أو دفع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العبادة المشوبة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العبادة واقع على وجه الإخلاص وما فعل منها تقية فإن له اعتبارين بالنظر إلى أصله وهو قربة ، وبالنظر إلى ما طرأ من استدفاع الضرر وهو لازم لذلك فلا يقدح في اعتباره ، أما لو فرض إحداثه صلاة مثلا تقية فإنها من باب الرياء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في خصال الخير القائمة بالبدن تارة ، وبالزي أخرى ، وبالعمل ثالثة ، وبالقول رابعة ، وبالاتباع والأمور الخارجة عن المرائي خامسة ، والمستفاد من النصوص المتضمنة لحرمته أن موضوع الحرمة هو العمل الذي يري الناس أنه متقرب به إلى اللّه تعالى ، فتكون المنزلة في نفوسهم المقصودة له بتوسط اعتقادهم أنه ذو منزلة عند اللّه تعالى ، وعليه فلو عمل عملا من أحد الأنحاء الخمسة السابقة بقصد أن يكون له منزلة في قلوبهم بالعمل نفسه لا بعنوان كونه عبادة لله تعالى لم يكن محرما ، فلو عاشر السلطان بقصد أن يكون له منزلة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العجب المتأخر 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المقارن فإنه مبطل على الأحوط ، وإن كان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قلوب الرعية لم يكن رياء محرما ، ولو عاشر الفقراء بقصد أن يري الناس أنه يتقرب إلى اللّه تعالى بمعاشرتهم فتكون له منزلة في قلوب من يراه من الناس كان رياء محرماً ، وهكذا الحال في بقية أمثلة الأنواع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الأصحاب حيث أهملوا ذكره في المبطلات ، وهو الذي يقتضيه الأصل بعد عدم الدليل على البطلان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المهلكات‌</w:t>
      </w:r>
      <w:r>
        <w:rPr>
          <w:rStyle w:val="FootnoteAnchor"/>
          <w:rtl w:val="true"/>
        </w:rPr>
        <w:footnoteReference w:id="21"/>
      </w:r>
      <w:r>
        <w:rPr>
          <w:rFonts w:ascii="IRNazanin" w:hAnsi="IRNazanin" w:eastAsia="IRNazanin"/>
          <w:color w:val="111111"/>
          <w:sz w:val="28"/>
          <w:sz w:val="28"/>
          <w:szCs w:val="28"/>
          <w:rtl w:val="true"/>
          <w:lang w:bidi="fa-IR"/>
        </w:rPr>
        <w:t>، وأنه مانع من صعود العمل إلى اللّه تعالى ومانع من قبوله‌</w:t>
      </w:r>
      <w:r>
        <w:rPr>
          <w:rStyle w:val="FootnoteAnchor"/>
          <w:rtl w:val="true"/>
        </w:rPr>
        <w:footnoteReference w:id="22"/>
      </w:r>
      <w:r>
        <w:rPr>
          <w:rFonts w:ascii="Amiri" w:hAnsi="Amiri" w:eastAsia="Amiri" w:cs="Amiri"/>
          <w:color w:val="111111"/>
          <w:sz w:val="28"/>
          <w:sz w:val="28"/>
          <w:szCs w:val="28"/>
          <w:rtl w:val="true"/>
          <w:lang w:bidi="ar-SA"/>
        </w:rPr>
        <w:t xml:space="preserve">، لا يقتضي البطلان فإنه أعم ، وكذا ما يظهر من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محرم ، فإنه لا ينطبق على العمل ليوجب امتناع التقرب به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علي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العجب الذي يفسد العمل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يزين للعبد سوء عمله فيراه حسناً فيعجبه وبحسب أنه يحسن صنعاً ، ومنها أن يؤمن العبد بربه فيمن على اللّه عز وجل ولله عليه فيه المن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المراد من الفساد فيه عدم القبول ، إذ الأول مجرد ارتكاب السيئات ، والثاني محله مما لا يقبل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يونس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له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صلاته خالياً فيدخله العجب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أول صلاته بنية يريد بها ربه فلا يضره ما دخله بعد ذلك ، فليمض في صلاته وليخسأ الشيطان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حكم العجب المقارن وأنه غير مبطل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 الرياء من الضمائم إما حرام أو مباح أو راجح ، فان كان حراما وكان متحداً مع العمل أو مع جزء منه بطل كالرياء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خارجا عن العمل مقارنا له لم يكن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مباحا أو راجحا فان كان تبعا وكان داعي القربة مستقلا فلا إشكال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والاحتياط المذكور في إبطاله من أجل ما في الجواهر عن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الحرمة تمنع من التقرب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تأتي فيه الصورة الآنية من صلاحية كل منهما للاستقلال في الداعوية ، وعدمها في كل منهما ، وصلاحية أحدهما لذلك وتبعية الآخر فيجري فيه ما يأتي من الصحة والفساد ، فكأن إطلاق عدم البطلان راجع الى حيثية الحرمة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أيضاً يشكل بأنه إذا لوحظ غاية للفعل أيضاً يكون مبطلا على كل حال ، وإن لوحظ تبعاً لأن الفعل المأتي به بقصد الغاية المحرمة حرام عقلا أو شرعا وعقلا فلا يصلح أن يكون مقربا وعبادة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العلامة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البطلان في الضميمة المباحة ، وعن فخر الدين والشهيدين في البيان والقواعد والروض والمحقق الثاني وصاحب الموجز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متابعتهم ، بناء منهم على منافاة ذلك للإخلاص المعتبر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كلامهم على صورة استقلال كل من الأمر والضميمة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إذ لا دليل على اعتبار الإخلاص بنحو ينافيه وجود الضميمة ولو تبعاً ، أما الإجماع على اعتباره فموهون بمصير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الصحة مع الضميمة ، بل إطلاقهم الصحة يقتضي عدم الفرق بين استقلال الأمر </w:t>
      </w:r>
    </w:p>
    <w:p>
      <w:pPr>
        <w:pStyle w:val="BookText"/>
        <w:rPr/>
      </w:pPr>
      <w:r>
        <w:rPr>
          <w:rFonts w:ascii="Amiri" w:hAnsi="Amiri" w:eastAsia="Amiri" w:cs="Amiri"/>
          <w:color w:val="111111"/>
          <w:sz w:val="28"/>
          <w:sz w:val="28"/>
          <w:szCs w:val="28"/>
          <w:rtl w:val="true"/>
          <w:lang w:bidi="ar-SA"/>
        </w:rPr>
        <w:t xml:space="preserve">وإن كان مستقلا وكان داعي القربة تبعا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كانا معا منضمين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وداعيا على العمل وإن كانا مستقلين فالأقوى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وعدمه ، وأما النصوص فالظاهر من الإخلاص فيها ما يقابل الرياء ، فلاحظ رواية سفيان بن عيينة المتقدمة في ذيل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منافاة ذلك للتعبد المعتبر ممنوعة ، إذ الظاهر بل المقطوع به من طريقة العقلاء الاكتفاء في صدق العبادة واستشعار مشاعر العبيد بكون أمر المولى صالحا للاستقلال في الداعوية لا غير ، ولا يعتبر فيه خلو العبد عن الجهات النفسانية المرجحة لفعل المأمور به على تركه ، كما أشرنا الى ذلك في شرائط الوضوء من هذا الشرح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المعلوم من طريقة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صلاحية الأمر للاستقلال بنظر العبد في الباعثية إلى المأمور به في صدق العبادة ، وعدم الاكتفاء بمجرد الاستناد إليه في الجملة ، 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البطلان بالإضافة الى الأمر التابع ، أما بالإضافة إلى الضميمة الراجحة فالفعل صحيح ويكون عبادة وطاعة بالنسبة إلى أمرها ، كما يظهر بأقل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فيبطل حينئذ مطلقاً حتى بالإضافة إلى الضميمة الراجحة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آنفاً الإشارة إلى وجهه ، وقد تقدم ذلك في الوضوء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حكم الضميمة المقصودة في عرض قصد الامتثال ، أما إذا كانت مقصودة في طوله بأن كانت مترتبة على الإتيان بالصلاة بقصد الامتثال فلا ينبغي التأمل في عدم قادحيتها في عبادية العبادة ، مثل أن يطوف طواف النساء لتحل له النساء ، أو يغتسل للجنابة ليجوز له الدخول في المسجد وقراءة العزائم ومس خط المصحف ، أو نحو ذلك ، أو يتوضأ للطهارة قبل الوقت لتجوز له الصلاة أول الوقت ، أو ليتمكن من الصلاة جماعة أو نحو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ببعض أجزاء الصلاة بقصد الصلاة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الغايات المترتبة على الإتيان بالفعل المأتي به على وجه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عدم صحة العبادة عند ملاحظة الغايات المذكورة ضعيف ، إذ لا منافاة بين العبادية وملاحظة الغايات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الى طريقة المتشرعة والعقلاء كاف في إثبات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الإيضاح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الكل على أنه إذا قصد ببعض أفعال الصلاة غير الصلاة بطلت والفائدة في المأموم وعدم اعتبار الكثرة لأن إجماع المتكلمين على ان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اتحد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أحدهما على عكس الآخر تضادا ، فلذلك أجمع الفقهاء على أنه إذا نوى ببعض أفعال الصلاة غيرها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تعرف أن هذه المسألة غير مسألة الضميمة ، ولذا لم يشر أحد من معتبري الأصحاب إلى اتحاد البحث فيهما ، بل من حكم هناك بالصحة مع الضم التبعي أو كان كل منهما علة مستقلة أطلق البطلان في المقام ، كما أنهم لم يفرقوا هنا بين الضميمة الراجحة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وجه الفرق بين المسألتين بالفرق بين موضوعيهما ، فان موضوع الضميمة الفعل الواحد الذي له غايات وأراد المكلف ضمها بنية واحدة ، فالتحقيق فيها البطلان مع منافاة الإخلاص والصحة مع العدم ، لتبعية الضم أو لرجحان الضميمة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ما نحن فيه قصد المكلف كون الفعل الواحد المشخص مصداقا لكليين متغايرين لا يمكن اجتماعهما في مصداق واحد عقلا أو شرعا فلو نواه حينئذ لكل منهما لم يقع لشي‌ء منهما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فعل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التداخل في الأفعال عقلا وشرعا فلو نوى بالركعتين الفرض والنفل لم يقع لأحدهما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الذكورة وإن كانت ظاهرة فيما ذكره قدس سره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قصد بركوعه تعظيم الغير والركوع الصلاتي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بسلامه سلام التحية وسلام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w:t>
      </w:r>
    </w:p>
    <w:p>
      <w:pPr>
        <w:pStyle w:val="BookText"/>
        <w:rPr/>
      </w:pPr>
      <w:r>
        <w:rPr>
          <w:rFonts w:ascii="Amiri" w:hAnsi="Amiri" w:eastAsia="Amiri" w:cs="Amiri"/>
          <w:color w:val="111111"/>
          <w:sz w:val="28"/>
          <w:sz w:val="28"/>
          <w:szCs w:val="28"/>
          <w:rtl w:val="true"/>
          <w:lang w:bidi="ar-SA"/>
        </w:rPr>
        <w:t>لكن تعليل البطلان في محكي كلام بعضهم بعدم تمحض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آخر بعدم استمرار النية أو بحصول نية الخروج ، وتمثيله بالتكبير بقصد الافهام قرينة على اتحاد موضوع المسألتين عندهم ، فلاحظ المعتبر والذكرى وجامع المقاصد والمدارك وكشف اللثام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 أيضاً عدم تعرضهم في المقام لنية الضميمة ، فلو لم يكن المراد من نية غير الصلاة ما يشملها لم يكن لإهمال حكمها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بذكرهم لها في الوضوء لا يناسب تكرار التعرض للرياء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فغير الصلاة المنوي مع الصلاة إن كان من قبيل الغاية المترتبة على الفعل الصلاتي كافهام الغير وتعليمه المقصودين بالكلام والفعل فحكمه حكم الضميمة ، بل هو منها فتجري فيه أحكام الصور المذكورة في المسألة المتقدمة ، وكذا إذا كان من قبيل العنوان المتحد مع نفس الأفعال الصلاتية إذا لم يكن بينه وبين نفس الصلاة تناف في الانطباق والتصادق على موضوع واحد ، وإن كان بينهما تناف كذلك بطل الجزء لأن صيرورته للصلاة ترجح بلا مرجح ، وصيرورته لهما ممتنع حسب الفرض ، فتبطل الصلاة حينئذ للزيادة إن كانت عمدية وإلا تداركه وأتم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المثال وما بعده من باب العنوانين غير المتصادقين ، وكأن الوجه في دعوى عدم تصادقهما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فيما يحضرني من النسخ ، والظاهر 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للزيادة القادحة في مثل الركوع مطلقاً عمداً وسهواً ، أما لو كانت في غيره مما لا تقدح زيادته سهواً اختص البطلان بصورة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الأجزاء الواجبة قليلا كان أم كثيراً أمكن تداركه أم لا ، وكذا في الأجزاء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القرآن والذكر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وأما إذا قصد غير الصلاة محضاً فلا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مما لا يجوز فعله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رفع صوته بالذكر أو القراءة لإعلام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إلا إذا كان قصد الجزئية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الأجزاء المستحبة لا يقصد بفعلها الصلاة كي تصدق الزيادة عمدية أو سهوية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والذكر المأتي بهما بقصد الجزئية حالهما حال سائر الأجزاء المأتي بها كذلك في أن زيادتها عمداً مبطلة ، لعموم ما دل على قدح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أن الأجزاء المستحبة ليست أجزاء ولا يؤتى بها بقصد الجزئية وإنما يؤتى بها بقصد امتثال أمرها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فعلها عمداً في غير محلها زيادة ولا مبطلا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تشريعاً ولكنه غير 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للبطلان ، والمفروض عدم قصد الجزئية لتصدق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كالسلام على قول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الفعل الكثير الماحي لصورة الصلاة فيكون مبطلا كما يأتي في مبحث القواطع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مسائل الضميمة فيجري عليه حكمها السابق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يبطل الجزء بفقد قصد امتثال الأمر الصلاتي فتبطل الصلاة للزيادة ، فالمراد من قصد الجزئية تبعاً قصد امتثال أمر الصلاة تبعاً الذي قد عرفت أنه غير كاف في صدق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قصد </w:t>
      </w:r>
    </w:p>
    <w:p>
      <w:pPr>
        <w:pStyle w:val="BookText"/>
        <w:rPr/>
      </w:pPr>
      <w:r>
        <w:rPr>
          <w:rFonts w:ascii="Amiri" w:hAnsi="Amiri" w:eastAsia="Amiri" w:cs="Amiri"/>
          <w:color w:val="111111"/>
          <w:sz w:val="28"/>
          <w:sz w:val="28"/>
          <w:szCs w:val="28"/>
          <w:rtl w:val="true"/>
          <w:lang w:bidi="ar-SA"/>
        </w:rPr>
        <w:t xml:space="preserve">وكان من الأذكار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بقصد الذكر المطلق لإعلام الغير لم يبطل مثل سائر الأذكار التي يؤتى بها لا بقصد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وقت النية ابتداء الصلاة ، وهو حال تكبيرة الإحرام وأمره سهل بناء على الداعي ، وعلى الاخطار</w:t>
      </w:r>
    </w:p>
    <w:p>
      <w:pPr>
        <w:pStyle w:val="BookText"/>
        <w:rPr/>
      </w:pPr>
      <w:r>
        <w:rPr>
          <w:rFonts w:ascii="Amiri" w:hAnsi="Amiri" w:eastAsia="Amiri" w:cs="Amiri"/>
          <w:color w:val="111111"/>
          <w:sz w:val="28"/>
          <w:sz w:val="28"/>
          <w:szCs w:val="28"/>
          <w:rtl w:val="true"/>
          <w:lang w:bidi="ar-SA"/>
        </w:rPr>
        <w:t>الامتثال في رفع الصوت لا يقتضي فواته في أصل الذكر ، فيكون أصل الذكر وقع جزءاً على نحو العبادة والرفع غير واقع على ذلك النحو فلا يكون عبادة بل الرفع لما لم يؤخذ جزءاً للصلاة يمتنع التعبد به ، وحينئذ إذا قصد في أصل الذكر الصلاة لأمرها ، وبالرفع قصد الافهام محضاً صح الذكر جزءاً فصحت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والذكر واحد في الخارج فكيف يختلفان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وإن كانا وجوداً واحداً لكنه ذو مراتب ، فيجوز اختلاف مراتبه في الحكم والقصد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المستحبة إذا جاء بها بقصد الجزئية بناء على ما يظهر منه قدس سره في المسألة السابقة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الأجزاء المستحبة مقصوداً بها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ذكرناه يكون التقييد بالواجب في محله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جملة من النصوص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يريد الحاجة وهو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 برأسه ويشير بيده ويسبح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ونحوه روايات عمار‌</w:t>
      </w:r>
      <w:r>
        <w:rPr>
          <w:rStyle w:val="FootnoteAnchor"/>
          <w:rtl w:val="true"/>
        </w:rPr>
        <w:footnoteReference w:id="26"/>
      </w:r>
      <w:r>
        <w:rPr>
          <w:rFonts w:ascii="Amiri" w:hAnsi="Amiri" w:eastAsia="Amiri" w:cs="Amiri"/>
          <w:color w:val="111111"/>
          <w:sz w:val="28"/>
          <w:sz w:val="28"/>
          <w:szCs w:val="28"/>
          <w:rtl w:val="true"/>
          <w:lang w:bidi="ar-SA"/>
        </w:rPr>
        <w:t xml:space="preserve">وابن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وأبي جرير‌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اللازم اتصال آخر النية المخطرة بأول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وهو أيضاً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استدامة النية إلى 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حصول الغفلة بالمرة بحيث يزول الداعي على وجه لو قيل له ما تفعل يبقى متحيراً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بقاء الداعي في خزانة الخيال فلا تضر الغفلة ولا يلزم الاستحضار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نوى في أثناء الصلاة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بعد ذلك أو نوى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ظاهر التعبير متعذر أو متعسر جداً ، وكأن المراد غير ظاهر كما يظهر من ملاحظة كلماتهم ، وذلك أن النية التفصيلية لما كانت غالباً تدريجية الوجود فالمراد المقارنة بين تمام وجودها وبين أول التكبير ، ولو قيل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النية بتمامها أول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الداعي في النفس من الأمور الوجدانية التي لا تقبل الشك والتحير ، فوجود التحير أمارة على عدم وجود الداعي ، فيكون الفعل من قبيل فعل الغافل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منشأ التحير وجود المانع من توجه النفس الى ما في الخزانة ، لم يكن التحير حينئذ دليلا على عدم وجود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الواجب في العبادة صدورها عن الداعي ، ولا يعتبر الالتفات الى ذلك الداعي ، كما سبق في أول المبحث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في أثناء الصلاة قطعها ثمَّ رجع الى نيته الأولى قبل أن يفعل شيئاً من أفعالها ففي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تبطل ، وعن مجمع البرهان والمفاتيح وظاهر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 والمحكي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والشهيدان والمحقق الثاني في جملة من كتبهم وغيرهم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البطلان ،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نوى الخروج في الحال أو تردد فيه كالشاك بطلت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النية الأولى إذا زالت فاذا رجع الى النية بعد ذلك لم يكتف بها لفوات المقارنة لأول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المقارنة حاصلة ، وإنما الإشكال في أن زوال النية وعودها كاف في حصول النية أولا ، والظاهر الكفاية ، إذ الثابت من الإجماع على اعتبار وقوع الصلاة على وجه العبادة هو لزوم الإتيان بكل جزء من أجزائها عن إرادة ضمنية تحليلية تنحل إليها إرادة الجملة ، المنبعثة تلك الإرادة عن داعي امتثال أمر الشارع ، وهذا المعنى حاصل في المقام بعد الرجوع الى النية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زوال النية الأولى يوجب خروج الأجزاء السابقة عن قابلية انضمام الأجزاء اللاحقة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وبالإجماع على اعتبار استدامة النية المنتفية بنية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الاستدامة المعتبرة إجماعا صدور كل واحد من الأجزاء عن داعي امتثال الأمر الضمني كما تقدم ، لا بالمعنى المقابل للزوال والعود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عمل إلا بنية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اعتبار وجود النية في جميع آنات العمل ،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فكما يقدح الحدث في أثناء الصلاة يقدح زوال النية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ذلك هو الظاهر ، والبناء على قدح الحدث في الأثناء ليس مستنداً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بل إلى النصوص الخاصة الدالة على قدح الحدث في الأثناء ، ولذا عد من القواطع في مقابل الشروط مع أن المستند في اعتبار النية ليس هو الحديث المذكور كما تقدم في نية الوضوء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البناء على البطلان مقتضى قاعدة الاشتغال ، التي يجب البناء عليها في مثل المقام مما يحتمل وجوبه عقلا لاحتمال دخله في الغرض وعلم بعدم وجوبه شرعا لامتناع دخله في موضوع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الرجوع الى البراءة في 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المعلوم من النص والفتوى وارتكاز المتشرعة أن للصلاة هيئة اتصالية ينافيها قصد الخروج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المنافاة ، لعدم الدليل عليها ، ولا يساعدها ارتكاز المتشرعة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إذا رجع الى النية الأولى وأتم الصلاة كان من توزيع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التوزيع الممنوع عنه هو نية كل جزء على وجه الاستقلال لأعلى وجه الانضمام كما تقدم ، وليس منه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القول بعدم البطلان بمجرد نية الخروج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قطعها بعد ذلك كأن نوى وهو في الركعة الأولى قطعها عند ما يكون في الثانية ، بل الصحة هنا أولى ، ولذا اختار في القواعد الصحة هنا لو رجع الى النية قبل البلوغ إلى الثانية مع بنائه على البطلان فيما سبق ، وأولى منهما بالصحة ما لو تردد في القطع فعلا أو بعد ذلك وعدمه ، فإن أكثر الوجوه المتقدمة للبطلان وإن كان موضوعها زوال النية الأولى الحاصل بمجرد التردد ، ولكن بعضها يختص بنية الخروج ولا يشمل صورة التردد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فعل القاطع أو المنافي فعلا أو بعد ذلك ، لإمكان أن يكون ذلك غفلة عن مانعيته أو قاطعيته ، فلا يستلزم نية الخروج بوجه ، فلا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الالتفات الى مانعيته أو قاطعيته تكون نيته ملازمة لنية عدم الصلاة ، لأن تنافي الشيئين مع الالتفات الى تنافيهما يوجب تنافي إرادتهما معاً عرضاً ، لأن العلم بعدم القدرة مانع عن الإرادة ، ومن </w:t>
      </w:r>
    </w:p>
    <w:p>
      <w:pPr>
        <w:pStyle w:val="BookText"/>
        <w:rPr/>
      </w:pPr>
      <w:r>
        <w:rPr>
          <w:rFonts w:ascii="Amiri" w:hAnsi="Amiri" w:eastAsia="Amiri" w:cs="Amiri"/>
          <w:color w:val="111111"/>
          <w:sz w:val="28"/>
          <w:sz w:val="28"/>
          <w:szCs w:val="28"/>
          <w:rtl w:val="true"/>
          <w:lang w:bidi="ar-SA"/>
        </w:rPr>
        <w:t xml:space="preserve">القاطع والمنافي فعلا أو بعد ذلك فإن أتم مع ذلك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أتى ببعض الأجزاء بعنوان الجزئية ثمَّ عاد إلى النية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عاد إلى النية الأولى</w:t>
      </w:r>
    </w:p>
    <w:p>
      <w:pPr>
        <w:pStyle w:val="BookText"/>
        <w:rPr/>
      </w:pPr>
      <w:r>
        <w:rPr>
          <w:rFonts w:ascii="Amiri" w:hAnsi="Amiri" w:eastAsia="Amiri" w:cs="Amiri"/>
          <w:color w:val="111111"/>
          <w:sz w:val="28"/>
          <w:sz w:val="28"/>
          <w:szCs w:val="28"/>
          <w:rtl w:val="true"/>
          <w:lang w:bidi="ar-SA"/>
        </w:rPr>
        <w:t xml:space="preserve">هنا قال في محكي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فعل المنافي للصلاة ، فإن كان متذكراً للمنافاة لم ينفك عن قصد الخروج ، وإن لم يكن متذكراً لها لم تبطل إلا معه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فاللازم البناء على البطلان ، بناء على كون قدح نية الخروج في الصحة من جهة زوال النية كما يقتضيه أكثر الوجوه المتقدمة ، فإطلاق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بناء على قدح نية الخروج ، كما أن إطلاق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الفخر والشهيدين والعليين وابن فهد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مع عدم الالتفات إلى المانعية ، وإن بني على البطلان بنية الخروج لما عرفت من عدم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المتن ولا سيما بقرينة ما يأتي أن المراد الإتمام بعنوان الصلاة ، ولأجل ما عرفت من تنافي نية الصلاة ونية الخروج يتعين أن يكون الوجه في إتمام الصلاة الذهول عن نية الخروج ، وعن المبادي المقتضية لها ، فيكون الإتمام بالنية الأولى ، فيتحد الفرض مع الفرض الآتي وهو عود النية الأولى قبل أن يفعل شيئاً الذي أفتى فيه بالصحة وعدم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الإتمام لا بعنوان الصلاة بل بعنوان آخر اتجه بطلان الصلاة من جهة فعل السلام فإنه من المبطلات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الإتمام لا بعنوان الصلاة ولا بعنوان آخر بل ذهولا وغفلة فالبطلان حينئذ غير ظاهر لعدم مبطلية السلام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الإتمام فعلا كثيراً ماحياً لصورة الصلاة ، لكن عرفت أن الظاهر إرادة الأول الذي قد عرفت الإشكال في فرضه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إشكال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منه فيما لو نوى القطع </w:t>
      </w:r>
    </w:p>
    <w:p>
      <w:pPr>
        <w:pStyle w:val="BookText"/>
        <w:rPr/>
      </w:pPr>
      <w:r>
        <w:rPr>
          <w:rFonts w:ascii="Amiri" w:hAnsi="Amiri" w:eastAsia="Amiri" w:cs="Amiri"/>
          <w:color w:val="111111"/>
          <w:sz w:val="28"/>
          <w:sz w:val="28"/>
          <w:szCs w:val="28"/>
          <w:rtl w:val="true"/>
          <w:lang w:bidi="ar-SA"/>
        </w:rPr>
        <w:t xml:space="preserve">قبل أن يأتي بشي‌ء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الإتمام والإعادة ولو نوى القطع أو القاطع وأتى ببعض الأجزاء لا بعنوان الجزئية ثمَّ عاد إلى النية الأولى فالبطلان موقوف على كونه فعلا كثيراً ، فان كان قليلا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ذكراً أو قرآناً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الإتمام والإعادة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القاطع بعد ذلك كما لو كان في الركعة الأولى فنوى القطع أو القاطع آخر الركعة الثانية فإن ذلك لا ينفك عن قصد فعل أجزاء الركعة الثانية بعنوان الجزئية ، والمصحح للجمع بين القصدين المذكورين ، أما الغفلة عن كون ركعات الصلاة ارتباطية فيقصد فعل ركعتين لا أكثر منها أو يعتقد ذلك تشريعاً منه ، وفي هذا الفرض لا مانع من صحة الصلاة إذا عدل عن نية القطع أو القاطع ، إذ لا موجب للبطلان من زيادة ، أو فعل كثير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فعل الركعة الثانية عن أمر تشريعي غير أمر الصلاة الارتباطي الضمني ، بأن شرع في الأمر لا في نفي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البناء على البطلان في محله للزيادة العمدية ، ومن ذلك تعرف أن إطلاق البطلان في الفرض الظاهر رجوعه الى جميع صور المسألة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أول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بالبطلان من جهة صدق الزيادة ، كما يشهد به ما ورد في النهي عن قراءة سور العزائم في الفريضة‌</w:t>
      </w:r>
      <w:r>
        <w:rPr>
          <w:rStyle w:val="FootnoteAnchor"/>
          <w:rtl w:val="true"/>
        </w:rPr>
        <w:footnoteReference w:id="31"/>
      </w:r>
      <w:r>
        <w:rPr>
          <w:rFonts w:ascii="Amiri" w:hAnsi="Amiri" w:eastAsia="Amiri" w:cs="Amiri"/>
          <w:color w:val="111111"/>
          <w:sz w:val="28"/>
          <w:sz w:val="28"/>
          <w:szCs w:val="28"/>
          <w:rtl w:val="true"/>
          <w:lang w:bidi="ar-SA"/>
        </w:rPr>
        <w:t>، معللا بأن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عدم صدق الزيادة إلا بالقصد إلى الجزئية ، والرواية الشريفة محمولة على التجوز في التطبيق ، كما سيأتي إن شاء اللّه التعرض لذلك في أوائل الفصل الآتي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جواز إيقاعهما عمداً في الصلاة ،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قام لصلاة ونواها في قلبه فسبق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خياله خطوراً إلى غيرها صحت على ما قام إليها ولا يضر سبق اللسان ولا الخطور الخيالي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دخل في فريضة فأتمها بزعم أنها نافلة غفلة أو بالعكس صحت على ما افتتحت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التلفظ لا دخل له في النية بوجه ، فسبقه غير قادح إلا بلحاظ حكايته عن الخطور ، ولأجل ما عرفت من أن النية التي بها قوام العمل هي الإرادة النفسية الارتكازية ، فالمدار يكون عليها ، ولا أثر للخطورات الزائدة التي لا أثر لها في الفعل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الإتمام كان ببعث النية الأولى لا غير ، فغاية الأمر أنه أخطأ في تعيين المنوي ، وذلك مما لا دخل له في الإتمام ، وليس وجوده مستنداً اليه ، ويشهد بذلك مصحح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نسيت أني في صلاة فريضة حتى ركعت وأنا أنويها تطوعا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التي قمت فيها إذا كنت قمت وأنت تنوي فريضة ثمَّ دخلك الشك فأنت في الفريضة ، وان كنت دخلت في نافلة فنويتها فريضة فأنت في النافلة ، وان كنت دخلت في فريضة ثمَّ ذكرت نافلة كانت عليك مضيت في الفريضة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قام في الصلاة المكتوبة فسها فظن أنها نافلة ، أو قام في النافلة فظن أنها مكتوبة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على ما افتتح الصلاة عليه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رجل قام في صلاة فريضة فصلى ركعة وهو ينوي أنها نافلة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قمت فيها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فيما في يده أنه عينها ظهراً أو عصراً مثلا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التي قام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وأنت تنوي الفريضة فدخلك الشك فأنت في الفريضة على الذي قمت له ، وان كنت دخلت فيها وأنت تنوي نافلة ثمَّ إنك تنويها بعد فريضة فأنت في النافلة ، وإنما يحسب للعبد من صلاته التي ابتدأ في أول صلاته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في الجواهر شمول الأول والآخر لصورة العمد ، فيما لو نوى ببعض الأجزاء غير ما نوى عليه الجملة من الوجه أو الأداء أو القضاء تخيلا منه صحة ذلك ، أو عبثاً ، أو جهلا منه بوجوب ذلك الجزء أو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فان ذكر النسيان في الأول ودخول الشك في الجواب فيهما مانع من الشمول للعمد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البيان ، والمسالك ، وجامع المقاصد ، وظاهر كشف اللثام ، والمدارك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بأنه مقتضى الظاهر ، وبأصالة عدم العدول ، ولخبر ابن أبي يعفور المتقدم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حجية الظاهر المذكور ، وأصالة عدم العدول من الأصل المثبت ، فان العدول ليس موضوعاً لحكم شرعي ، وخبر ابن أبي يعفور ظاهر في المسألة السابقة ، فإن القيام في الفريضة ظاهر في الشروع فيها بعنوان الفريضة لا القيام إليها ، ويشهد له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دخلت فيها وأنت تنوي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يحسب للعبد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ولأجل ذلك جزم في الشرائع في مبحث الخلل بالاستئناف ، وحكي ذلك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استوضح في الجواهر في أول كلامه بطلان إطلاق وجوب الاستئناف في الفرض مع الوقوع في الوقت </w:t>
      </w:r>
    </w:p>
    <w:p>
      <w:pPr>
        <w:pStyle w:val="BookText"/>
        <w:rPr/>
      </w:pPr>
      <w:r>
        <w:rPr>
          <w:rFonts w:ascii="Amiri" w:hAnsi="Amiri" w:eastAsia="Amiri" w:cs="Amiri"/>
          <w:color w:val="111111"/>
          <w:sz w:val="28"/>
          <w:sz w:val="28"/>
          <w:szCs w:val="28"/>
          <w:rtl w:val="true"/>
          <w:lang w:bidi="ar-SA"/>
        </w:rPr>
        <w:t>فالأحوط الإتمام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رأى نفسه في صلاة معينة وشك في أنه من الأول نواها أو نوى غيرها بنى على أنه نواها وإن لم يكن مما قام إليه لأنه يرجع إلى الشك بعد 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المشترك ، إذ له العدول من العصر إلى الظهر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اختصاص ذلك في المعلوم أنه العصر لا المشكوك فيه يدفعها وضوح أولوية المقام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كلام غير واحد ، وعليه بنى المصنف رحمه اللّه في أول مسائل ختام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صلى الظهر قبل أن يشتغل بهذه الصلاة فعليه الإعادة لا غير ، وإذا لم يعلم ذلك أو علم بعدم الإتيان بالظهر فعليه العدول إليها والإتمام ثمَّ إعادة العصر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الجواهر في ذيل تنبيهات قاعدة الشك بعد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صدق عنوان الشك بعد التجاوز يتوقف على أن يكون للمشكوك فيه محل موظف له ، بحيث يكون تركه فيه تركا لما ينبغي أن يفعل ، وذلك غير حاصل مع الشك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شرع في عمل صلاتي بقصد تعليم الغير أو عبثاً أو غفلة ، لا يكون تركه لنية الصلاة مقارنة لأول العمل تركا لما ينبغي أن يفعل في ذلك المحل ، وكذا من نوى صلاة الظهر لا يكون تركه لنية نافلتها تركا لما ينبغي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نفسه في أثناء عمل بانياً على أنه صلاة ، وشك في أنه كان بانياً على ذلك أول العمل أو بانياً على الإتيان به للتعليم لا يكون الشك شكاً في وجود شي‌ء ينبغي أن يوجد ، وكذا إذا رأى نفسه في أثناء نافلة الظهر وشك في أنه نواها من الأول نافلة أو نواها ظهراً ، لا يكون عدم نية النافلة تركا لما ينبغي أن يفعل ، والسر في ذلك أن كون الشي‌ء مما ينبغي أن يفعل أولا كذلك تابع لعنوان العمل الذي قد فرض فيه المحل والتجاوز عنه ، وتحقق العنوان تابع للنية ، فالنية تكون من مقدمات جريان القاعدة ، فلا تصلح القاعدة لإثباتها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العدول من صلاة إلى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موارد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الصلاتين المرتبتين كالظهرين والعشاءين إذا دخل في الثانية قبل الأولى عدل إليها بعد التذكر في الأثناء إذا لم يتجاوز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تجاوز كما إذا دخل في ركوع الرابعة من العشاء فتذكر ترك المغرب فإنه لا يجوز العدول لعدم بقاء محله ، فيتمها عشاء ثمَّ يصلي المغرب ويعيد</w:t>
      </w:r>
    </w:p>
    <w:p>
      <w:pPr>
        <w:pStyle w:val="BookText"/>
        <w:rPr/>
      </w:pPr>
      <w:r>
        <w:rPr>
          <w:rFonts w:ascii="Amiri" w:hAnsi="Amiri" w:eastAsia="Amiri" w:cs="Amiri"/>
          <w:color w:val="111111"/>
          <w:sz w:val="28"/>
          <w:sz w:val="28"/>
          <w:szCs w:val="28"/>
          <w:rtl w:val="true"/>
          <w:lang w:bidi="ar-SA"/>
        </w:rPr>
        <w:t>وكذلك الحال في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نية صلاة الجماعة ما هو 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قوام العبادية المعتبرة في العبادات كون الإتيان بالفعل بداعي أمره ، فإذا فرض أن الصلاة المعدول عنها غير الصلاة المعدول إليها فالأمر المتعلق بإحداهما غير الأمر المتعلق بالأخرى ، فالإتيان بإحداهما بقصد امتثال أمرها لا يكون امتثالا لأمر الأخرى ولا تعبداً به ، كما أن الإتيان ببعض إحداهما امتثالا للأمر الضمني القائم به لا يكون امتثالا للأمر الضمني القائم بالبعض المماثل له من الأخرى ، ومجرد بناء المكلف على ذلك غير كاف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 ذلك في بعض الموارد بدليل خاص ، فيستكشف منه حصول الغرض من المعدول اليه بمجرد بناء المكلف عليه ، فيسقط لذلك أمره ولا يجوز التعدي إلى غيره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يمكن أن يستكشف من الدليل كفاية مثل ذلك في حصول التعبد ، وحينئذ يتعدى الى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 ذلك خلاف الإجماع على اعتبار النية مقارنة لأول الفعل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هنا لا يقدح في الإجماع المذكور ، لكونه عن شبهة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تفصيل الكلام في ذلك في المسألة الثالثة من فصل </w:t>
      </w:r>
    </w:p>
    <w:p>
      <w:pPr>
        <w:pStyle w:val="BookText"/>
        <w:rPr/>
      </w:pPr>
      <w:r>
        <w:rPr>
          <w:rFonts w:ascii="Amiri" w:hAnsi="Amiri" w:eastAsia="Amiri" w:cs="Amiri"/>
          <w:color w:val="111111"/>
          <w:sz w:val="28"/>
          <w:sz w:val="28"/>
          <w:szCs w:val="28"/>
          <w:rtl w:val="true"/>
          <w:lang w:bidi="ar-SA"/>
        </w:rPr>
        <w:t>العشاء أيضاً احتياطاً ، وأما إذا دخل في قيام الرابعة ولم يركع بعد فالظاهر بقاء محل العدول ، فيهدم القيام ويتمها بنية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صلاتان أو أزيد قضاء فشرع في اللاحقة قبل السابقة يعدل إليها مع عدم تجاوز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دخل في الظهر أو العصر فتذكر ترك الصبح القضائي السابق على الظهر والعصر ، وأما إذا تجاوز أتم ما بيده على الأحوط ويأتي بالسابقة ويعيد اللاحقة كما مر في الأدائيتين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دخل في العصر فذكر ترك الظهر السابقة فإنه يعدل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الحاضرة فذكر أن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له أن يعدل إلى القضاء إذا لم يتجاوز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والعدول في هذه الصورة على وجه الجواز ، بل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أوقات اليومية ونوافلها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العاشرة من فصل أحكام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ولا خلاف ،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 كنت قد صليت من المغرب ركعتين ، ثمَّ ذكرت العصر فانوها العصر ، ثمَّ قم فأتمها ركعتين ، 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كنت قد نسيت العشاء الآخرة حتى صليت الفجر فصل العشاء الآخرة ، وإن كنت ذكرتها وأنت في الركعة الأولى أو في الثانية من الغداة فانوها العشاء ثمَّ قم فصل الغداة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مختاره من المواسعة وعدم الترتيب بين الفائتة والحاضرة وإلا فلو بني على أحدهما كان العدول واجباً ، كما أن الاستحباب مبني على </w:t>
      </w:r>
    </w:p>
    <w:p>
      <w:pPr>
        <w:pStyle w:val="BookText"/>
        <w:rPr/>
      </w:pPr>
      <w:r>
        <w:rPr>
          <w:rFonts w:ascii="Amiri" w:hAnsi="Amiri" w:eastAsia="Amiri" w:cs="Amiri"/>
          <w:color w:val="111111"/>
          <w:sz w:val="28"/>
          <w:sz w:val="28"/>
          <w:szCs w:val="28"/>
          <w:rtl w:val="true"/>
          <w:lang w:bidi="ar-SA"/>
        </w:rPr>
        <w:t xml:space="preserve">بخلاف الصورتين الأولتين فإنه على وجه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يوم الجمعة لمن نسي قراءة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سورة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النصف أو تجاوز ، وأما إذا لم يبلغ النصف فله أن يعدل عن تلك السورة ولو كانت هي التوحيد إلى سورة الجمعة فيقطعها ويستأنف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لإدراك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دخل فيها وأقيمت الجماعة وخاف السبق ، بشرط عدم تجاوز محل العدول بأن دخل في ركوع الركعة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تقديم الفائتة ، ولو بني على استحباب تقديم الحاضرة كان المستحب ترك العدول وإتمام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المسألة في مبحث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الترتيب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صباح بن صبيح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أراد أن يصلي الجمعة فقرأ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يتمها ركعتين ثمَّ يستأنف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المسألة يأتي في مبحث القراءة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دخل المسجد فافتتح الصلاة فبينما هو قائم يصلي إذا أذن المؤذن وأقام الصلاة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ركعتين ، ثمَّ ليستأنف مع الامام ولتكن الركعتان تطوعاً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 سماعة‌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الجماعة إلى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أو مطلقاً كما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إمام إلى إمام إذا عرض للأول 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إذا قصد في الأثناء 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التمام إلى القصر إذا بدا له في الإقامة بعد ما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أو بالعكس في مواطن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العدول من الفائتة إلى الحاضرة فلو دخل في فائتة ثمَّ ذكر في أثنائها حاضرة ضاق وقتها أبطلها واستأنف ، ولا يجوز العدول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العدول من النفل إلى الفرض ، ولا من النفل إلى النفل حتى فيما كان منه كالفرائض في التوقيت والسبق واللحوق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عدل في موضع لا يجوز العدول بطلتا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موارد العدول من صلاة إلى أخرى كما هو موضوع الكلام في هذه المسألة ، ويأتي الكلام فيه في الجماعة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السابع ، وأما بقية الموارد فيأتي الكلام فيها في صلاة المسافر ، كما أن الوجه في المسألتين الآتيتين أصالة عدم جواز العدول لعدم الدليل عليه بالخصوص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بطلان المعدول عنها فللعدول عنها الموجب لفوات نيتها ، </w:t>
      </w:r>
    </w:p>
    <w:p>
      <w:pPr>
        <w:pStyle w:val="BookText"/>
        <w:rPr/>
      </w:pPr>
      <w:r>
        <w:rPr>
          <w:rFonts w:ascii="Amiri" w:hAnsi="Amiri" w:eastAsia="Amiri" w:cs="Amiri"/>
          <w:color w:val="111111"/>
          <w:sz w:val="28"/>
          <w:sz w:val="28"/>
          <w:szCs w:val="28"/>
          <w:rtl w:val="true"/>
          <w:lang w:bidi="ar-SA"/>
        </w:rPr>
        <w:t>كما لو نوى بالظهر العصر وأتمها على نية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دخل في الظهر بتخيل عدم إتيانها فبان في الأثناء أنه قد فعلها لم يصح له العدول الى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عدل بزعم تحقق موضع العدول فبان الخلاف بعد الفراغ أو في الأثناء لا يبعد صحتها على النية الأولى ، كما إذا عدل بالعصر إلى الظهر ثمَّ بان أنه صلاها فإنها تصح عصراً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بترامي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عدل في الفوائت الى سابقة فذكر سابقة عليها فإنه يعدل منها إليها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المعدول إليها فلأن المفروض عدم جواز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 بالصحة مع رجوعه إلى نية المعدول عنها ، إذ ليس فيه إلا فعل بعض أجزاء المعدول إليها في الأثناء ، وهو غير قادح إذا كان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الدليل على جواز العدول من السابقة إلى اللاحقة ، والأصل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لما عرفت من أن العدول عن العصر مفوت لنيتها فكيف تصح بلا نية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الشهيدين في البيان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 مباحث الأوقات أن النصوص غير متعرضة للعدول في الفوائت من لاحقة الى سابقة فضلا عن ترامي العدول فيها ، وإنما تعرضت النصوص للعدول من الحاضرة إلى الحاضرة أو الى الفائتة لا غير ، فإذا بني على التعدي من ذلك الى العدول عن الفائتة إلى فائتة سابقة عليها أمكن البناء على الترامي المذكور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العدول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الظهرين إذا أتى بنية العصر بتخيل أنه صلى الظهر فبان أنه لم يصلها ، حيث أن مقتضى رواية صحيحة أنه يجعلها ظهراً ، وقد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العدول 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 الى ما ذكر في ابتداء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شرع في السفر وكان في السفينة أو العربة مثلا فشرع في الصلاة بنية التمام قبل الوصول الى حد الترخص فوصل في الأثناء إلى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لم يدخل</w:t>
      </w:r>
    </w:p>
    <w:p>
      <w:pPr>
        <w:pStyle w:val="BookText"/>
        <w:rPr/>
      </w:pPr>
      <w:r>
        <w:rPr>
          <w:rFonts w:ascii="Amiri" w:hAnsi="Amiri" w:eastAsia="Amiri" w:cs="Amiri"/>
          <w:color w:val="111111"/>
          <w:sz w:val="28"/>
          <w:sz w:val="28"/>
          <w:szCs w:val="28"/>
          <w:rtl w:val="true"/>
          <w:lang w:bidi="ar-SA"/>
        </w:rPr>
        <w:t>أيضاً ، لكن المبنى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مما دل على تبعية القضاء للأداء في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خارج عن مورد النصوص ، وقد عرفت أن العدول خلاف الأصل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 أيضاً في مبحث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الجواهر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 كفاية الوجود الارتكازي في القربة والإخلاص وغيرهما مما يعتبر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لحصول جميع ذلك حين العدول ، أما بناء على اعتبار الاخطار فينحصر وجهه بإطلاق دليل العدول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التمام حكم الحاضر والقصر حكم المسافر ، وإنما الإشكال في أن من كان حاضراً وشرع في الصلاة ثمَّ صار مسافراً قبل أن يتم صلاته هل يكون مكلفاً بإكمال صلاته قصراً أم لا؟ ووجه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الحضور المأخوذ شرطاً في وجوب التمام إن كان المراد منه صرف الوجود </w:t>
      </w:r>
    </w:p>
    <w:p>
      <w:pPr>
        <w:pStyle w:val="BookText"/>
        <w:rPr/>
      </w:pPr>
      <w:r>
        <w:rPr>
          <w:rFonts w:ascii="Amiri" w:hAnsi="Amiri" w:eastAsia="Amiri" w:cs="Amiri"/>
          <w:color w:val="111111"/>
          <w:sz w:val="28"/>
          <w:sz w:val="28"/>
          <w:szCs w:val="28"/>
          <w:rtl w:val="true"/>
          <w:lang w:bidi="ar-SA"/>
        </w:rPr>
        <w:t xml:space="preserve">في ركوع الثالثة فالظاهر أنه يعدل الى القصر ، وإن دخل في ركوع الثالثة فالأحوط الإتمام والإعادة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السفر ودخل في الصلاة بنية القصر فوصل الى حد الترخص يعدل الى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آناً كان اللازم البناء على أنه مكلف بالتمام ولو بعد الخروج عن حد الترخص لتحقق الحضور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الوجود المستمر الى أن يتم الامتثال امتنع أن يكون مكلفاً بالتمام من حين الشروع ، لكون المفروض عدم استمرار الحضور كذلك ، فلا بد أن يكون مكلفاً بالقصر من حين الشروع بالصلاة ، مع أنه حينئذ حاضر ومن الضروري أن الحاضر تكليفه التمام لا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الحضور الى زمان حصول الامتثال هو الذي يكون شرطا في وجوب التمام ، فاذا فرض انتفاؤه في المقام لخروجه عن حد الترخص في أثناء الصلاة فلا بد أن يكون تكليفه القصر ، ولا ينافيه أن الحاضر حكمه التمام بالضرورة ، إذ المراد من الحاضر فيه الحاضر الى تمام الامتثال ، وهو غير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مانع من قصد القصر في الفرض من حين الشروع ، لعلمه بأنه يخرج عن حد الترخص في أثناء الصلاة ، فلو جهل فاعتقد أنه يتم صلاته قبل الوصول الى حد الترخص فنوى التمام ثمَّ تبين له الخطأ فخرج عن حد الترخص قبل إكمال صلاته ، فان كان القصر والتمام حقيقتين مختلفتين بطلت صلاته ، ولا يمكن العدول الى القصر لأنه خلاف الأصل كما عرفت ، وإن كانا حقيقة واحدة أمكن العدول ، إذ لا خلل في امتثال الأمر بوجه لأن المقدار المأتي به من الصلاة وقع بقصد أمره الضمني فله إكمال صلاته قصراً من دون مانع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الأقوى البطلان والاستئناف قصراً ، لإطلاق ما دل على وجوب </w:t>
      </w:r>
      <w:bookmarkStart w:id="20" w:name="pg12387_155888"/>
    </w:p>
    <w:p>
      <w:pPr>
        <w:pStyle w:val="BookText"/>
        <w:rPr/>
      </w:pPr>
      <w:bookmarkEnd w:id="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دخل في الصلاة بقصد ما في الذمة فعلا وتخيل أنها الظهر مثلا ثمَّ تبين أن ما في ذمته هي العصر أو بالعكس فالظاهر الصحة ، لأن الاشتباه إنما هو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تخيل أنه أتى بركعتين من نافلة الليل مثلا فقصد الركعتين الثانيتين أو نحو ذلك فبان أنه لم يصل الأولتين صحت وحسبت له الأولتان ، وكذا في نوافل الظهرين وكذا إذا تبين بطلان الأولتين ، وليس هذا من باب العدول بل من جهة أنه لا يعتبر قصد كونهما أولتين أو ثانيتين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فتحسب على ما هو الواقع نظير ركعات الصلاة ، حيث أنه لو تخيل أن ما بيده من الركعة ثانية مثلا فبان أنها الاولى ، أو العكس ، أو نحو ذلك لا يضر ويحسب على ما هو الواقع</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9499920_417432637"/>
      <w:bookmarkStart w:id="22" w:name="_Toc7"/>
      <w:bookmarkEnd w:id="21"/>
      <w:r>
        <w:rPr>
          <w:rtl w:val="true"/>
        </w:rPr>
        <w:t>فصل في تكبيرة الإحرام</w:t>
      </w:r>
      <w:bookmarkEnd w:id="22"/>
    </w:p>
    <w:p>
      <w:pPr>
        <w:pStyle w:val="BookText"/>
        <w:rPr/>
      </w:pPr>
      <w:r>
        <w:rPr>
          <w:rFonts w:ascii="Amiri" w:hAnsi="Amiri" w:eastAsia="Amiri" w:cs="Amiri"/>
          <w:color w:val="111111"/>
          <w:sz w:val="28"/>
          <w:sz w:val="28"/>
          <w:szCs w:val="28"/>
          <w:rtl w:val="true"/>
          <w:lang w:bidi="ar-SA"/>
        </w:rPr>
        <w:t xml:space="preserve">وتسمى تكبيرة الافتتاح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على المسافر ، فاذا وجب عليه القصر لم يصح ما فعله ، لعدم إمكان العدول به اليه من جهة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يجدي في الصحة إذا قصد على نحو التقييد ، فإنه مدار البطلان في جميع موارد الخطأ في القصد ، ولعل المراد الإشارة إلى أنه لم يقصد على نحو التقييد ، بل من باب الخطأ في التطبيق ، وقد تقدم في مباحث نية الوضوء ما له نفع في المقام فراجع ،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تكبيرة الإحرام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واحد من النصوص ،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أول الأجزاء الواجبة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النية شرطا ، وبها يحرم على المصلي المنافيات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لم يتمها يجوز له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عمداً وسهواً 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النصوص المتضمنة أن افتتاحها التكبير‌</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يشكل ذلك بالنسبة إلى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جزء لا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يكون مقارناً للتكبيرة كالنية ، بناء على أنها جزء للصلاة 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القيام جزء للصلاة إنما يجب في حال التكبير ، فيكون التكبير مقدما رتبة عليه ، وبهذه العناية صار أول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أول أفعال الصلاة القيام ، وكأنه لوجوب القيام آناً ما قبل الشروع في التكبير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ما تضمن أن تحريمها التكبير ، وما تضمن أنها مفتاح الصلاة ، وأن بها افتتاحها‌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الذكرى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محصلا ومنقولا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مجمع البرهان بعد ما حكى عن المنتهى نسبته الى العلماء إلا نادراً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فكأنه إجماعي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يشعر أنه محل توقف عنده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تكبيرة الافتتاح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الصلاة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سها خلف الامام فلم يفتتح الصلاة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 ولا صلاة بغير افتتاح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يعارضها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رجل نسي أن يكبر حتى دخل في 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كان من نيته أن يكبر؟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في صلاته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قام في الصلاة فنسي أن يكبر ، فبدأ بالقراءة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ذكرها وهو قائم قبل أن يركع فليكبر ، وإن ركع فليمض في صلاته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ينسى أول تكبيرة من الافتتاح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ذكرها قبل الركوع كبر ثمَّ قرأ ثمَّ ركع ، وإن ذكرها في الصلاة كبرها في قيامه في موضع التكبير قبل القراءة وبعد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فليقضها ولا شي‌ء عليه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أنه لا مجال للاعتماد على هذه النصوص في صرف النصوص السابقة إلى الاستحباب ، وإن كان هو مقتضى الجمع العرفي لمخالفتها للإجماع المحقق المسقط لها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المناقشة في دلالة بعضها ، كالصحيح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يراد من التكبير فيه التكبير في آخر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أقام الصلاة فنسي أن يكبر حتى افتتح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وكالصحيح الأخير لاحتمال أن يراد منه أول تكبيرة من تكبيرات الافتتاح السبع كما في الوسائل </w:t>
      </w:r>
      <w:r>
        <w:rPr>
          <w:rStyle w:val="FootnoteAnchor"/>
          <w:rtl w:val="true"/>
        </w:rPr>
        <w:footnoteReference w:id="4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زيادتها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كبر بقصد الافتتاح ، وأتى بها على الوجه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 نفي الخلاف فيه ، لكن 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كونها ركناً لا يستلزمه ، إلا إذا فسر الركن بما تقدح زيادته عمداً وسهواً كنقيصته ، لكنه غير ثابت وان نسب الى المشهور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ما في الشرائع والقواعد وغيرهما في مبحث القيام والنية والتكبيرة وغيرها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 تبطل بالإخلال به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معنى الركن الا ما تبطل الصلاة بتركه عمداً وسهواً لا غير كما هو معناه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لا تتصور الزيادة عمداً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من بطلان الصلاة بنية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الافتتاح بها مستلزم لنية الخروج عما مضى من الصلاة ، فتبطل الصلاة في رتبة سابقة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يبنى على عدم الاستلزام المذكور ، أو على أن المبطل نية الخروج بالمرة لا في مثل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الاستدلال له بعموم ما دل على قدح الزيادة في الصلاة </w:t>
      </w:r>
      <w:r>
        <w:rPr>
          <w:rStyle w:val="FootnoteAnchor"/>
          <w:rtl w:val="true"/>
        </w:rPr>
        <w:footnoteReference w:id="49"/>
      </w:r>
      <w:r>
        <w:rPr>
          <w:rFonts w:ascii="Amiri" w:hAnsi="Amiri" w:eastAsia="Amiri" w:cs="Amiri"/>
          <w:color w:val="111111"/>
          <w:sz w:val="28"/>
          <w:sz w:val="28"/>
          <w:szCs w:val="28"/>
          <w:rtl w:val="true"/>
          <w:lang w:bidi="ar-SA"/>
        </w:rPr>
        <w:t xml:space="preserve">، ولعله اليه يرجع ما عن المبسوط من تعليل قدح الثانية بأنها غير مطابقة للصلاة ،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يختص ذلك بتكبيرة الافتتاح بل يجري في عامة الأقوال والأفعال المزيدة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العموم المذكور محكوم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فان الظاهر عمومه للزيادة ، فيختص العموم الأول بالزيادة العمدية لا غير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ما في التذكرة ونهاية الأحكام من تعليل قدح الثانية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بأنها فعل منهي عنه فيكون باطلا ومبطلا للصلاة ، فإنه ممنوع صغرى وكبرى ولعله راجع إلى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عليه حينئذ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فعل التكبيرة الثانية بقصد الافتتاح ورفع اليد عن الأولى مانع من بقاء الهيئة الاتصالية المعتبرة في الصلاة بين التكبيرة الأولى وما بعدها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يظن الالتزام به في سائر موارد تكرار الأجزاء الصلاتية من الأقوال والأفعال ، ولا سيما إذا صدر ذلك غفلة عن فعله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ذلك على القول بإجمال العبادة ، وأنها اسم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أريد الرجوع في الصحة إلى إطلاق الأمر بالصلاة لكن يكفي فيها أصل البراءة عن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بني على قاعدة الاشتغال عند الشك في الشرطية والمانعية فلا مجال لذلك بعد ورود مثل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عرفت من عمومه للزيادة 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أيضاً ما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تعليل القدح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زيادة واقعة على جهة التشريع ، فتبطل الصلاة بها مع العمد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في نفسه غير قادح ، والاتفاق المدعى على قدحه مستنده عموم ما دل على قدح الزيادة في الصلاة ، فيكون هو المعتمد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فعله بعنوان تبديل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عليه عنوان التشريع ، الذي هو الفعل بقصد امتثال أمر تشريعي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دليل على الحكم المذكور على إطلاقه إلا دعوى ظهور الاتفاق عليه ، الذي قد تأمل فيه غير واحد من محققي المتأخرين ، وفي الاعتماد عليه حينئذ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للتأمل فيه في العمد للزيادة المبطلة نصاً وفتوى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الصحيح ثمَّ كبر بهذا القصد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الى ثالثة ، فإن أبطلها بزيادة رابعة احتاج الى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تبطل بالشفع وتصح بالوتر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أثناء صلاة فنسي وكبر لصلاة أخرى ، فالأحوط إتمام الأولى وإعادتها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نية الافتتاح بالثانية في حصول البطلان مبني على أن الوجه فيه زيادة الركن ، لأن الركن من التكبير مختص بتكبير الافتتاح كما صرح بذلك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الوجه في البطلان نفس الزيادة أو التشريع كفى في البطلان قصد الجزئية ، أو حصول التشريع وان لم يقصد به الافتتاح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مشروعيتها ، بل مع العمد تكون منهياً عنها لحرمة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بطلان الصلاة بنية الخروج الملازمة لنية الافتتاح بالثانية تصح ويكتفى بها ، كما أشار إلى ذلك في الجواهر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توقفه احتمال صدق الزيادة في المقام ، فيدخل في معقد الإجماع على البطلان بزيادة الركن ولو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يشير اليه ما في بعض النصوص النهاية عن قراءة العزيمة في الفريضة ، معللا بأن السجود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عدم صدق الزيادة مع عدم قصد الجزئية للصلاة التي هو فيها ، فلا يدخل في معقد الإجماع السابق لو تمَّ وجوب العمل به ، لا أقل من الشك في شموله لذلك ، فيرجع فيه الى أصالة البراءة من المانعية وأما التعليل بأن السجود زيادة في المكتوبة ، فبعد البناء على عدم صدق الزيادة حقيقة عليه ، يدور الأمر بين حمل الزيادة في الكبرى المتصيدة منه على ما يشمل الزيادة الصورية فيكون التجوز في الكبرى ، وبين التصرف في تطبيق الزيادة الحقيقية على الزيادة الصورية ، فيكون التصرف في الصغرى ، وإذ أن أصالة الحقيقة في التطبيق لا أصل لها للعلم بالمراد ، فأصالة الحقيقة في الكبرى 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تغيير ولا تبديل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زيداً فإنه أسد ، فإنه لا يصح أن يتصيد منه كبرى وجوب الحذر عن مطلق الشجاع ولو كان عمراً أو خالداً أو غيرهما من أفراد الشجاع ، بل يحكم بأن الكبرى وجوب الحذر عن الحيوان المفترس ، ويقتصر في التنزيل منزلته على زيد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بني على التصرف في الكبرى واستفادة قدح الزيادة الصورية فمقتضى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سجود العزيمة عمدي ، فلا يشمل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الإجماع على قدح زيادة التكبير ولو سهواً لو تمَّ لا يشمل الزيادة الصورية ، فالبناء على صحة الصلاة في الفرض أقرب الى صناعة الاستدلال ،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علماؤنا كما في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المتعارف ، ولمرسل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الناس صلاة وأوجزهم ، كان إذا دخل في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 </w:t>
      </w:r>
      <w:r>
        <w:rPr>
          <w:rStyle w:val="FootnoteAnchor"/>
          <w:rtl w:val="true"/>
        </w:rPr>
        <w:footnoteReference w:id="51"/>
      </w:r>
      <w:r>
        <w:rPr>
          <w:rFonts w:ascii="IRNazanin" w:hAnsi="IRNazanin" w:eastAsia="IRNazanin"/>
          <w:color w:val="111111"/>
          <w:sz w:val="28"/>
          <w:sz w:val="28"/>
          <w:szCs w:val="28"/>
          <w:rtl w:val="true"/>
          <w:lang w:bidi="fa-IR"/>
        </w:rPr>
        <w:t xml:space="preserve">بضميمة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وما في خبر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الصلاة إلا بها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والجميع كما ترى ، إذ التعارف لا يصلح مقيداً للإطلاق لو كان ، ولا دليلا على المنع من زيادة شي‌ء ، مثل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تقديمه على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الفصل بينهما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 أو تبديل إحدى الكلمتين أو كلتيهما </w:t>
      </w:r>
    </w:p>
    <w:p>
      <w:pPr>
        <w:pStyle w:val="BookText"/>
        <w:rPr/>
      </w:pPr>
      <w:r>
        <w:rPr>
          <w:rFonts w:ascii="Amiri" w:hAnsi="Amiri" w:eastAsia="Amiri" w:cs="Amiri"/>
          <w:color w:val="111111"/>
          <w:sz w:val="28"/>
          <w:sz w:val="28"/>
          <w:szCs w:val="28"/>
          <w:rtl w:val="true"/>
          <w:lang w:bidi="ar-SA"/>
        </w:rPr>
        <w:t xml:space="preserve">ولا يجزئ مرادفها ، ولا ترجمتها بالعجمية أو غيرها ، والأحوط عدم وصلها بما سبقها من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بمرادفهما من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المرسل ، بل لعله ظاهر في جواز ذلك ، غاية الأمر أنه لا يكون من الموجز ، ولأجل ذلك لا يصلح دليل التأسي للتقييد بالموجز لو صلح في نفسه للتقيد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الاشكال فيه مشهور ظاهر ، لأن المشار إليه لا بد أن يكون فرداً خارجياً من الصلاة ، ومن المعلوم أن الخصوصيات المحددة له لا تكون كلها دخيلة في الصلاة ، وإرادة بعض منها بعينه لا قرينة عليه من الكلام ، فلا بد أن يكون مقروناً بما يدل على تعيين بعض تلك الحدود ، وهو غير متحصل لدينا فيكون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المجالس قد اشتمل على ذكر حرف العطف ، فهو على خلاف المدعى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في ذلك الإجماع ، الذي به يقيد الإطلاق لو كان ، ويرفع اليد عن أصالة البراءة من الشرطية أو المانعية ، وأصالة الاحتياط لو شك في جواز تبديل إحدى الكلمتين بمرادفها من اللغة العربية أو غيرها ، بناء على المشهور من أن المرجع في الدوران بين التعيين والتخيير هو الاحتياط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وصل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فالأقرب البطلان ، لأن التكبير الوارد من صاحب الشرع إنما كان بقطع الهمزة ، ولا يلزم من كونها همزة وصل سقوطها ، إذ سقوط همزة الوصل من خواص الدرج بكلام متصل ، ولا كلام قبل تكبيرة الإحرام ، فلو تكلفه فقد تكلف ما لا يحتاج اليه ، فلا يخرج اللفظ عن أصله المعهود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عن جامع المقاصد وكشف الالتباس والروض والمقاصد العلية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الجواهر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 دعوى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يأت بها إلا مقطوعة عن الكلام السابق لا شاهد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عن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المقتضي للسقوط كونها في الدرج سواء كان ذلك الكلام معتبراً عند الشارع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لفظ النية ، وإن كان الأقوى جوازه ، ويحذف الهمزة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كما أن الأقوى جواز وصلها بما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الاستعاذة ، أو البسملة ، أو غيرهما ، ويجب حينئذ إعراب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عدم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إخراج حروفها من مخارجها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 اختصاصه بالكلام المعتبر عند الشارع جاء الكلام في وصلها بتهليل الإقامة أو بعض الأدعية الواردة بالخصوص ، ومن هنا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الوصل بما قبلها لأصالة البراءة من قادحية الوصل ، فيترتب عليه سقوط الهمزة جرياً على قانون اللغة العربية ، بناء على ما هو الصحيح المشهور بين النحويين من كونها همزة وصل لا قطع كما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المقام بين التعيين والتخيير والمرجع فيه الاحتياط ، والإطلاق الرافع للشك المذكور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الدليل على قادحيته ، فلا ترفع اليد عن أصالة البراءة منها ، أو أصالة الإطلاق لو كان ، خلافاً لما في القواعد وعن غيرها من البطلان بذلك ، اقتصاراً على المتيقن من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دعوى انصراف الإطلاق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يخفى توجه الاشكال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عرفت أنه لم يتحصل لنا إطلاق يرجع اليه ، والمقام من قبيل الدوران بين التعيين والتخيير ، والمرجع فيه قاعدة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على جواز الوصل مع السكون يكون المقام من باب الأقل والأكثر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الوصل مع السكون ، وسيأتي الكلام فيه في مباحث القراءة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يلزم التغيير الممنوع عنه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والموالاة بينها وبين الكلمتين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الإتمام والإعادة ، وإن كان الأقوى الصحة إذا لم يكن بقصد التشريع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بإشباع فتحة الباء حتى تولد الألف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شدّد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والتذكرة والموجز وغيرها التصريح به ، محافظة على الهيئة الكلامية التي يفوت الكلام بفواتها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الإجماع على أن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لصورة ما في المتن ، وليس كذلك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ينافي صورة التكبير ، وإنما هو محض زيادة عليها ، فلا إجماع على بطلانه ، وإن صرح به جماعة فان دليلهم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قوى في المتن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يكون الأقوى وجوب الإتمام ، والأحوط الإعادة ، لكن عبارة المتن لا تساعد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التشريع من حيث هو ليس من المبطلات للعبادة ، صلاة كانت أم غيرها ، ما لم يلزم منه خلل فيها ، من زيادة ممنوع عنها ، أو فوات قصد الامتثال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ليس على إطلاقه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 والسرائر ، والجامع ، والشرائع ، والدروس ، وتعليق النافع ، والروض ، والمسالك ، والمدارك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تغيير للصورة وخروج عن قانون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 والمنتهى ، وعن نهاية الأحكام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تفخيم اللام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الأقوى الصحة مع تركه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فيها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والتذكرة ،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البطلان بصورة قصد الجمع أعني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الطبل ، فلو قصد الافراد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ترك المد في لفظ الجلالة 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عبارة الشرائع ، وما عن النافع ، والمعتبر ،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بل المقطوع به إرادة صورة قصد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الجواز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ورد الإشباع في الحركات الى حيث ينتهي إلى الحروف في لغة العرب ، ولم يخرج بذلك عن الوضع ، وفسره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يعني ورد الإشباع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الضرورات ونحوها من المسجعات ، وما يراعى فيه المناسبات ، فلا يكون لحناً وإن كان 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الإشباع بحيث يحصل به الحرف شائع في لغة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سيرة المؤذنين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بالصحة في محله ، ولو شك فالمرجع قاعدة الاحتياط للدوران بين التعيين والتخيير ، لا لكون الشك في المحصل ، لأنه إنما يقتضي الاحتياط مع وضوح المفهوم لا مع إجماله ، والمقام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كونه من محسنات القراءة ، لا من شرائط الصحة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إرشاد الجعفرية ،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وجوب القيام في الصلاة الظاهر في وجوبه في التكبير كوجوبه في القراءة ، لأنهما جميعاً من الصلاة صحيح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الصحيح يصلي قائماً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استقبل القبلة </w:t>
      </w:r>
    </w:p>
    <w:p>
      <w:pPr>
        <w:pStyle w:val="BookText"/>
        <w:rPr/>
      </w:pPr>
      <w:r>
        <w:rPr>
          <w:rFonts w:ascii="Amiri" w:hAnsi="Amiri" w:eastAsia="Amiri" w:cs="Amiri"/>
          <w:color w:val="111111"/>
          <w:sz w:val="28"/>
          <w:sz w:val="28"/>
          <w:szCs w:val="28"/>
          <w:rtl w:val="true"/>
          <w:lang w:bidi="ar-SA"/>
        </w:rPr>
        <w:t xml:space="preserve">والاستقرار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ترك أحدهما بطل ، عمداً كان أو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صدق التلفظ بها بل وبغيرها</w:t>
      </w:r>
    </w:p>
    <w:p>
      <w:pPr>
        <w:pStyle w:val="BookText"/>
        <w:rPr/>
      </w:pPr>
      <w:r>
        <w:rPr>
          <w:rFonts w:ascii="IRNazanin" w:hAnsi="IRNazanin" w:eastAsia="IRNazanin"/>
          <w:color w:val="111111"/>
          <w:sz w:val="28"/>
          <w:sz w:val="28"/>
          <w:szCs w:val="28"/>
          <w:rtl w:val="true"/>
          <w:lang w:bidi="fa-IR"/>
        </w:rPr>
        <w:t xml:space="preserve">بوجهك ، ولا تقلب وجهك عن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 منتصباً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يقم صلبه في الصلاة فلا صلاة له </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إن وجبت عليه الصلاة من قيام فنسي حتى افتتح الصلاة وهو قاعد ، فعليه أن يقطع صلاته ، ويقوم فيفتتح الصلاة وهو قائم ، ولا يعتد بافتتاحه وهو قاعد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وعن المبسوط والخلاف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كبّر المأموم تكبيرة واحدة للافتتاح والركوع ، وأتى ببعض التكبير منحنياً 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مستدلا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الأصحاب حكموا بصحة هذا التكبير ، وانعقاد الصلاة به ، ولم يفصلوا بين أن يكبر قائماً أو يأتي به منحنياً ، فمن ادعى البطلان احتاج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لما سبق ، ولصحيح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إذا أدرك الامام وهو راكع ، وكبر الرجل وهو مقيم صلبه ، ثمَّ ركع قبل أن يرفع الإمام رأسه فقد أدرك الركعة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اعتباره في القيام كما عن غير واحد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متحقق على اعتباره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ويشهد له ما في خبر سليمان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وليتمكن في الإقامة كما يتمكن في الصلاة ، فإنه إذا أخذ في الإقامة فهو في صلاة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بناء على أن المراد من التمكن الاستقرار والطمأنينة كما هو الظاهر </w:t>
      </w:r>
    </w:p>
    <w:p>
      <w:pPr>
        <w:pStyle w:val="BookText"/>
        <w:rPr/>
      </w:pPr>
      <w:r>
        <w:rPr>
          <w:rFonts w:ascii="Amiri" w:hAnsi="Amiri" w:eastAsia="Amiri" w:cs="Amiri"/>
          <w:color w:val="111111"/>
          <w:sz w:val="28"/>
          <w:sz w:val="28"/>
          <w:szCs w:val="28"/>
          <w:rtl w:val="true"/>
          <w:lang w:bidi="ar-SA"/>
        </w:rPr>
        <w:t xml:space="preserve">من الأذكار والأدعية والقرآن أن يكون بحيث يسمع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أو تقديراً ، فلو تكلم بدون ذلك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معارض بما دل على جواز الإقامة ماشياً </w:t>
      </w:r>
      <w:r>
        <w:rPr>
          <w:rStyle w:val="FootnoteAnchor"/>
          <w:rtl w:val="true"/>
        </w:rPr>
        <w:footnoteReference w:id="59"/>
      </w:r>
      <w:r>
        <w:rPr>
          <w:rFonts w:ascii="Amiri" w:hAnsi="Amiri" w:eastAsia="Amiri" w:cs="Amiri"/>
          <w:color w:val="111111"/>
          <w:sz w:val="28"/>
          <w:sz w:val="28"/>
          <w:szCs w:val="28"/>
          <w:rtl w:val="true"/>
          <w:lang w:bidi="ar-SA"/>
        </w:rPr>
        <w:t>، وبعد حمله على الاستحباب لا مجال للبناء على الوجوب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السكوني فيمن يريد أن يتقدم الى وهو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 عن القراءة في مشيه حتى يتقدم الى الموضع الذي يريد ثمَّ يقرأ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يدعى من دخوله في مفهوم القيام الواجب نصاً وفتوى ، ولذا لم يتعرض الأكثر لوجوبه في المقام مع ما عرفت من إجماعهم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 وعدم التعرض له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في دليله الإجماع ، والقدر المتيقن منه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ركنيته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وتبعه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 فتبطل الصلاة بتركه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نعم لا بأس بدعوى ذلك في القيام ، لما عرفت من موثق عمار فيخصص به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 أقل الجهر أن يسمع القريب منه ، تحقيقاً أو تقديراً ، وحد الإخفات أن يسمع نفسه كذلك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وأقل الجهر أن يسمع غيره القريب ، والإخفات أن يسمع نفسه أو بحيث يسمع لو كان سميعاً ، وهو إجماع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الجهر الواجب أن يسمع غيره القريب ، أو يكون بحيث يسمع لو كان سامعاً ، بلا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والإخفات أن يسمع نفسه ، أو بحيث يسمع لو كان سامعاً وهو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تبيانه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أصحابنا الجهر فيما يجب الجهر فيه بأن يسمع غيره ، والمخافتة بأن يسمع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لا يسمع لا يعد كلاما ولا قراءة ، ولا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يشهد له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يكتب من القراءة والدعاء إلا ما أسمع نفسه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المخافتة ما دون سمعك ، والجهر أن ترفع صوتك شديداً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ونحوه ما عن تفسير القمي عن أبيه عن الصباح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هل يقرأ الرجل في صلاته وثوبه على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إذا أسمع أذنيه الهمهمة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بناء على أن الهمهمة الصوت الخفي كما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كلام خفي لا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ينافي ما سبق إلا من جهة أن مورده من كان ثوبه على فمه المانع من سماع صوته ، أو المراد أنه لا يفهمه الغير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هل يصلح له أن يقرأ في صلاته ، ويحرك لسانه في لهواته من غير أن يسمع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لا يحرك لسانه يتوهم توهما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فلا مجال للعمل به ، للإجماع بل الضرورة على اعتبار حركة اللسان التي هي قوام النطق ، فلا بد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يعرفها يجب عليه أن يتعلم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طرحه ، أو حمله على القراءة خلف من لا يقتدي به ، كما في غير واحد من النصوص‌</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يستشكل في عموم الحكم المذكور للمقام ، لأن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للتكبير ، والموثق وارد في تفسير الآية المنصرفة إلى القراءة ، فلم يبق حجة فيه إلا ما سبق عن المعتبر والمنتهى الذي قد عرفت أنه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لو سلم عدم إمكان التعدي من مورد النصوص إلى المقام كفى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 الآية ممنوعة ، فالعمل بما في المنن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في مبحث الجهر بالقراءة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 ، وفي الجواهر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إن كان تمرين اللسان على النطق بها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ملاحظة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التعليم غيري شرعي ، لأنه مقدمة لذلك ، وإن كان المراد تحصيل العلم بالكيفية الصحيحة فإن قلنا بوجوب الامتثال التفصيلي مع التمكن منه فالوجوب أيضاً غيري ، لكنه عقلي ، للمقدمية للامتثال التفصيلي الذي هو واجب عقلي ، وإن لم نقل بذلك واكتفينا بالامتثال الإجمالي مطلقاً فان لم يمكن الاحتياط بالتكرار فالوجوب عقلي من باب وجوب المقدمة العلمية ، وإن أمكن الاحتياط بالتكرار لم يجب التعلم تعييناً ، بل وجب تخييراً بينه وبين الاحتياط بالتكرار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إمكان التعلم وقدرته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على المعنى الأول من معنى التعلم أنه لا تصح صلاته لخلوها عن التكبير الصحيح ، ولا ينافيه القول بجواز البدار لذوي الأعذار ، فإن ذلك إنما هو إذا كان للواجب </w:t>
      </w:r>
    </w:p>
    <w:p>
      <w:pPr>
        <w:pStyle w:val="BookText"/>
        <w:rPr/>
      </w:pPr>
      <w:r>
        <w:rPr>
          <w:rFonts w:ascii="Amiri" w:hAnsi="Amiri" w:eastAsia="Amiri" w:cs="Amiri"/>
          <w:color w:val="111111"/>
          <w:sz w:val="28"/>
          <w:sz w:val="28"/>
          <w:szCs w:val="28"/>
          <w:rtl w:val="true"/>
          <w:lang w:bidi="ar-SA"/>
        </w:rPr>
        <w:t xml:space="preserve">في الصلاة قبل التعلم إلا إذا ضاق الوقت فيأتي بها ملحونة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بدل شرعي يمكن أن يدعى إطلاقه فيشمل أول الوقت ، لا في المقام الذي ينحصر دليل لبدلية فيه بالإجماع ونحوه غير الشامل لأول الوقت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وعلى المعنى الثاني فالمراد من عدم جواز الدخول عدم الاكتفاء بالفعل عند العقل ، لعدم إحراز أداء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الإمكان إجماعاً ، لفحوى ما ورد في الألثغ والأليغ والفأفاء والتمتام ، وما ورد في مثل بلال ومن مائلة ، وفي الأخرس الذي لا يستطيع الكلام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موثقة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ترى من المحرم من العجم لا يراد منه ما يراد من العالم الفصيح ، وكذلك الأخرس في القراءة في الصلاة والتشهد وما أشبه ذلك فهذا بمنزلة العجم ، والمحرم لا يراد منه ما يراد من العاقل المتكلم الفصيح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كلما غلب اللّه تعالى عليه فهو أولى بالعذر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وما ورد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ما حرم اللّه تعالى إلا وقد أحله لمن اضطر إليه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فإنما تصلح لنفي وجوب التام لا إثبات وجوب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فلا يدل على كيفية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الميسور بالمعسور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فغير ثابت الحجية في نفسه ولا باعتماد الأصحاب </w:t>
      </w:r>
    </w:p>
    <w:p>
      <w:pPr>
        <w:pStyle w:val="BookText"/>
        <w:rPr/>
      </w:pPr>
      <w:r>
        <w:rPr>
          <w:rFonts w:ascii="Amiri" w:hAnsi="Amiri" w:eastAsia="Amiri" w:cs="Amiri"/>
          <w:color w:val="111111"/>
          <w:sz w:val="28"/>
          <w:sz w:val="28"/>
          <w:szCs w:val="28"/>
          <w:rtl w:val="true"/>
          <w:lang w:bidi="ar-SA"/>
        </w:rPr>
        <w:t xml:space="preserve">وإن لم يقدر فترجمتها من غير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يلزم أن يكون بلغته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أحوط ، ولا يجزي عن الترجمة غيرها من الأذكار والأدعية وإن كانت بالعربية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أمكن له النطق بها بتلقين الغير حرفا فحرفا قدم على الملحون والترجمة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الإجماع المؤيد أو المعتضد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أن مفتاح الصلاة التكبير ، وأن تحريمها التكبير الشامل للترجمة ، ولا ينافيه تقييده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العمدة في دليل التقييد الإجماع ، وهو يختص بحال القدرة ، فيبقى الإطلاق بحاله في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الإطلاق منصرفا إلى ما كان باللغة العربية فلا يشمل الترجمة ، أو أن هذه النصوص ونحوها ليست واردة في مقام التشريع ، بل في مقام إثبات أثر للمشروع ، من أنه مفتاح ، وبه تحرم المنافيات ، فلا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يكون أصل البراءة كما عن المدارك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 وهو في محله لو كان إطلاق يرجع إليه في بدلية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 ، وأن العمدة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بين التخيير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فيه الاحتياط والعمل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أحرم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عن المبسوط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حسن لأن التكبير ذكر ، فاذا تعذر صورة لفظه روعي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لا يقتضي التقييد بلغته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البدلية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يعدل إلى سائر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لا يؤدي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فالعربي منها أقدم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معنى ذلك التكبير إشكال ظاهر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الواجب الاختياري ، فلا ينتقل الى بدله مع إمكانه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الأخرس يأتي بها على 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عجز عن النطق أصلا أخطرها بقلبه وأشار إليها مع تحريك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فيمن لا يقدر على التعلم وقد ضاق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الروض ، وعن البيان وغيره ذلك ، مع تقييد الإشارة بالإصبع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 وغيره الاقتصار على الإشارة بالإصبع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الإرشاد والمدارك ذلك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التذكرة والذكرى ذلك مع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يحرك لسانه ويشير بأصابعه أو شفته ولهاته مع الإشارة وتحريك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غير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فيه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تلبية الأخرس وتشهده وقراءته للقرآن في الصلاة تحريك لسانه وإشارته بإصبعه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بناء على فهم عدم الخصوصية للموارد الثلاثة المذكورة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الأخرس يؤدي عباداته القولية بما يؤدي به مراداته ومقاصده من تحريك اللسان والإشارة بالإصبع ، وإهماله ذكر عقد القلب من أجل أنه ليس في مقام بيان تمام ما يجب عليه ، بل في مقام بيان ما هو بدل عن اللفظ المتعذر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كان اللفظ في الناطق إنما يكون بعنوان كونه مرآة للمعنى فلازم بدلية تحريك اللسان والإشارة بالإصبع عنه أنهما مستعملان مرآة للمعنى أيضاً ، فالمعنى لا بد من لحاظه للأخرس كما لا بد من لحاظه للناطق بنحو واحد ، ولعل ما ذكر هو الوجه في إهمال ذكره في المبسوط والتذكرة والذكرى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لابناءهم على عدم لزومه ، وأما عدم تقييد الإشارة بالإصبع في المتن تبعاً لغيره فلعل الوجه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التكبيرات المندوبة فيما ذكر حكم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إشارة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التعلم في سعة الوقت حتى ضاق أثم وصحت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 والأحوط القضاء بعد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الإصبع لا يشار بها الى التكبير غالباً ، وإنما يشار بها الى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 كما يشير اليه خبر السكوني ، ودعوى أن ما في الخبر راجع الى التشهد خاصة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بظاهره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الوجوه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فلأن الظاهر من أدلة الابدال الاضطرارية ثبوت البدلية في ظرف سقوط التكليف بالمبدل منه الاختياري ، للعجز المسقط عقلا للتكاليف ، لا تقييد الحكم الاختياري بالقدرة بنحو تكون القدرة شرطاً للوجوب شرعا ، ليكون منوطاً بها إناطة الوجوب المشروط بشي‌ء بوجود ذلك الشي‌ء ، كي لا يجب حفظها عقلا ، كما لا يجب حفظ شرائط الوجوب على ما تقرر في محله من الأصول من أن الوجوب المشروط لا يقتضي حفظ شرطه لأن ذلك خلاف الظاهر منها عرفا ، فيكون الوجوب الثابت للمبدل منه مطلقاً غير مشروط ، فتفويت مقدمته معصية له عقلا موجبة لاستحقاق العقاب ، كما أشرنا الى ذلك في التيمم ووضوء الجبائر وغيرهما من المباحث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الصحة فلإطلاق البدلية المستفاد من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الإشكال في أدلتها وأن العمدة فيها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في الجملة مما تستفاد 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فالإشكال إنما يكون في وجوب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الإتيان بست تكبيرات مضافاً إلى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المجموع سبعة وتسمى بالتكبيرات الافتتاحية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التكبير مع التقصير في التعلم ، لا في أصل الصحة ، فما عن نهاية الأحكام وكشف الالتباس من التصريح بعدم صحة الصلاة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ثبوت الحديث المذكور ، إذ لم أعثر عليه في كتب الحديث لا مسنداً ولا مرسلا ، وإنما هو مذكور في كلام بعض المتأخرين من الفقهاء ، منهم صاحب الجواهر 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مسألة 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بعض المباحث التعرض 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الانتصار والمختلف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علمائنا في استحباب التوجه بسبع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جامع المقاصد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عليه كثيرة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أدني ما يجزي من التكبير في التوجه إلى الصلاة تكبيرة واحدة ، وثلاث ، وخمس ، وسبع أفضل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وصحيح ابن سنان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الصلاة ، وإلى جانبه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بالتكبير ، ثمَّ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بالتكبير ، فلم يزل رسول اللّه صلی اللّه علیه و آله يكبر ويعالج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فلم يحر حتى أكمل سبع تكبيرات فأحار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في السابعة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سنة </w:t>
      </w:r>
      <w:r>
        <w:rPr>
          <w:rFonts w:eastAsia="IRNazanin" w:cs="IRNazanin"/>
          <w:color w:val="111111"/>
          <w:sz w:val="28"/>
          <w:szCs w:val="28"/>
          <w:rtl w:val="true"/>
          <w:lang w:bidi="fa-IR"/>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مما يأتي إن شاء اللّه تعالى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الاقتصار على الخمس ، وعلى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يبعد التخيير في تعيين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في صحيح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أبي بصير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الصلاة فكبر إن شئت واحدة ، وان شئت ثلاثاً ، وان شئت خمساً ، وان شئت سبعاً ، فكل ذلك مجز عنك ، غير انك إذا كنت إماماً لم تجهر إلا بتكبيرة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 وظاهر المنتهى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أصحابنا ، وعن المفاتيح 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فيه ،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يظهر من المراسم والغنية والكافي أنه يتعين كونها الأخيرة ، وربما نسب الى المبسوط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البهائي في حواشي الاثنى عشرية ، والجزائري والكاشاني في الوافي ، والمفاتيح ، والبحراني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الأولى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الحدائق بصحيحة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افتتحت الصلاة فارفع كفيك ، ثمَّ ابسطهما بسطاً ، ثمَّ كبر ثلاث تكبيرات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بتقريب أن الافتتاح إنما يصدق بتكبيرة الإحرام والواقع قبلها من التكبيرات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زعموه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الافتتاح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جعل الجزاء رفع الكفين ، وبسطهما ، والتكبيرات الثلاث ، والأدعية ، وبقية التكبيرات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الافتتاح ، وحينئذ يكون ما ذكر بعده بياناً لما به الافتتاح فتكون ظاهرة في وقوع الافتتاح بتمام التكبيرات السبع ، فإن أمكن الأخذ به تعين ما حكي عن والد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الجميع تكبيرات الافتتاح ، وإلا كانت الرواية خالية عن التعرض لتعيين تكبيرة الإحرام ، وأنها الاولى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الأخيرة أو غيرها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أيضا بصحيحة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يخاف اللصوص والسبع يصلي صلاة المواقفة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يدور إلى القبلة ولكن أينما دارت به دابته ، غير أنه يستقبل القبلة بأول تكبيرة حين يتوجه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 الاستدلال إن كان من جهة الأمر بالاستقبال بأول تكبيرة فهو أعم من كون الأولى تكبيرة الإحرام ، لجواز كون غيرها تكبيرة الإحرام ومع ذلك اكتفي بالاستقبال حالها لكونها من الأجزاء المستحبة المتعلقة بالصلاة ، مع أنه لا ينفي ما ذهب اليه والد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لو كان الاستدلال من جهة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حين يتوجه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يتوقف على كونه بدلا من الأول لا قيداً للتكبيرة المضاف إليها كما لا يخفى بالتأمل ، وبصحيحة زرارة الأخرى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بتعليل استحباب السبع بإبطاء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الكلام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فافتتح رسول اللّه صلی اللّه علیه و آله الصلاة فكبر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تكبيره عاد فكبر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تكبيرات وكبر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فجرت السنة بذلك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بتقريب أن التكبير الأول الذي كبره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تكبيرة الإحرام التي وقع الدخول بها في الصلاة ، لإطلاق الافتتاح عليها ، والعود الى التكبير ثانياً وثالثاً إنما وقع لتمرين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أن ذلك كان قبل تشريع السبع فلا يدل على ذلك بعد تشريعه ، مع أن الفعل لإجماله لا يدل على تعين ذلك كلية ، والحكاية من المعصوم لم تكن لبيان هذه الجهة كي ترفع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فجرت بذلك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التعيين لو كان راجعا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رجوعه إلى أصل تشريع السبع ، لا أقل من احتمال ذلك ، المانع من صحة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وبصحيحة زرارة الثالثة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ينسى أول تكبيرة من الافتتاح </w:t>
      </w:r>
      <w:r>
        <w:rPr>
          <w:rFonts w:eastAsia="Amiri" w:cs="Amiri" w:ascii="Amiri" w:hAnsi="Amiri"/>
          <w:color w:val="111111"/>
          <w:sz w:val="28"/>
          <w:szCs w:val="28"/>
          <w:rtl w:val="true"/>
          <w:lang w:bidi="ar-SA"/>
        </w:rPr>
        <w:t xml:space="preserve">.. » </w:t>
      </w:r>
      <w:r>
        <w:rPr>
          <w:rStyle w:val="FootnoteAnchor"/>
          <w:rtl w:val="true"/>
        </w:rPr>
        <w:footnoteReference w:id="82"/>
      </w:r>
      <w:r>
        <w:rPr>
          <w:rFonts w:ascii="Amiri" w:hAnsi="Amiri" w:eastAsia="Amiri" w:cs="Amiri"/>
          <w:color w:val="111111"/>
          <w:sz w:val="28"/>
          <w:sz w:val="28"/>
          <w:szCs w:val="28"/>
          <w:rtl w:val="true"/>
          <w:lang w:bidi="ar-SA"/>
        </w:rPr>
        <w:t>إلى آخر الرواية المتقدمة في نسيان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ظاهرة فيما ذهب اليه والد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الجواب بصحة الصلاة يقتضي حملها على كون المنسية ليست تكبيرة الإحرام ، فإن نسيانها موجب للبطلان كما تقدم ، فتكون دليلا على بطلان القول المذكور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بأنه الأخيرة فقد استظهره في الجواهر من النصوص المتضمنة لاخفات الامام بست والجهر بواحدة ، بضميمة ما دل على إسماع الإمام المأمومين كلما يقوله في الصلاة ، فإنه لو كان الافتتاح بغير الأخيرة يلزم تخصيص الدليل المذكور ، بخلاف ما لو بني على كونها الأخيرة فإن عدم الاسماع يكون فيما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ما عرفت من أن أصالة عدم التخصيص ليست حجة في تشخيص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الناس صلاة ، وأوجزهم ، كان إذا دخل في صلاته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بِسْمِ اللّهِ الرَّحْمنِ الرَّحِيمِ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 ظاهره اتحاد التكبير ، كما يقتضيه أيضاً أنه في مقام بيان الإيجاز ، ولو حمل على إرادة بيان ما يجهر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يشير اليه خبر الحسن بن راشد الآتي في إجهار الامام بالتكبيرة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يدل على موقع الست التي يخفت بها ، ولو سلم أنه يدل على أنها كانت قبل التكبير الذي يجهر به فهو حكاية لفعل مجمل ، وكونها حكاية من المعصوم في مقام البيان غير ظاهرة من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في الرضوي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w:t>
      </w:r>
    </w:p>
    <w:p>
      <w:pPr>
        <w:pStyle w:val="BookText"/>
        <w:rPr/>
      </w:pPr>
      <w:r>
        <w:rPr>
          <w:rFonts w:ascii="Amiri" w:hAnsi="Amiri" w:eastAsia="Amiri" w:cs="Amiri"/>
          <w:color w:val="111111"/>
          <w:sz w:val="28"/>
          <w:sz w:val="28"/>
          <w:szCs w:val="28"/>
          <w:rtl w:val="true"/>
          <w:lang w:bidi="ar-SA"/>
        </w:rPr>
        <w:t xml:space="preserve">في أيتها شاء ، بل نية الإحرام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w:t>
      </w:r>
    </w:p>
    <w:p>
      <w:pPr>
        <w:pStyle w:val="BookText"/>
        <w:rPr/>
      </w:pPr>
      <w:r>
        <w:rPr>
          <w:rFonts w:ascii="Amiri" w:hAnsi="Amiri" w:eastAsia="Amiri" w:cs="Amiri"/>
          <w:color w:val="111111"/>
          <w:sz w:val="28"/>
          <w:sz w:val="28"/>
          <w:szCs w:val="28"/>
          <w:rtl w:val="true"/>
          <w:lang w:bidi="ar-SA"/>
        </w:rPr>
        <w:t xml:space="preserve">السابعة هي الفريضة ، وهي تكبيرة الافتتاح ، وبها تحريم الصلاة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فلا يصلح للحجية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لتعينه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لتعين الأخير أو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القول بالتخيير ، فاستدل له في الجواهر بإطلاق الأدلة ، ولم أقف على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أصالة البراءة عدم قدح تقديم التكبير المستحب عليها ، ولا تأخيره عنها ، ولا تقديم بعضه وتأخير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ثبوت التخيير بذلك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المجلسي الأول ، وهو الذي تشهد له النصوص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صحيح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الافتتاح؟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تجزئك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الفضل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التكبيرة الواحدة في افتتاح الصلاة تجزئ ، والثلاث أفضل ، والسبع أفضل كله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الامام تجزئه تكبيرة واحدة ، وتجزئك ثلاث مترسلا إذا كنت وحدك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وخبر هشام بن الحكم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 التكبير في الافتتاح سبع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العلة يكبر للافتتاح في الصلاة سبع تكبيرات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الى غير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نصوص الباب ما بين ما هو ظاهر في ذلك وصريح فيه ، وما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آب له فيتعين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يجب الخروج عن ذلك لإجماع الأصحاب على اتحاد التكبير غير ظاهر ، لإمكان دعوى تواتر النصوص تواتراً إجمالياً أو معنوياً ، والقطع بإرادة خلافها غير متحقق ، والاعراض عنها بنحو يوجب سقوطها عن الحجية غير حاصل ، لإمكان أن يكون لشبهة ، والتخيير بين الأقل والأكثر لا مانع منه عقلا ، فيما لو كان للأكثر هيئة اتصالية عرفية توجب صحة انطباق الطبيعة على الأكثر بنحو انطباقها على الأقل ، كالخط الطويل والقصير ، والمشي الكثير والقليل ، والكلام الكثير والقليل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امتناع الوجوب التخييري بين الأقل والأكثر مطلقاً ، تعين البناء على كون الأولى واجبة والباقية مستحبة ، مع كون الجميع للافتتاح ، لا أن واحدة منها للافتتاح والزائد عليها لغيره ،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مرجع المنع من التخيير بين الأقل والأكثر هنا الى المنع من تحقق الافتتاح بكل من القليل والكثير ، فالافتتاح لا بد أن يكون بواحدة والزائد عليها ليس للافتتاح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كانت تكبيرة الافتتاح ليس لها عنوان مخصوص بل مجرد التكبيرة كانت هي الأولى لا غير ، وما بعدها ليس للافتتاح ، كما اختاره في 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عنوان مخصوص تمتاز به عما عداها تخير المكلف في جعلها الأولى وجعلها غيرها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امتناع الوجوب التخييري بين الأقل والأكثر ضعيف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ذلك مسلم ، إلا أن الدليل إذا دل على أن الأكثر أفضل كان ظاهراً في أن صرف طبيعة المصلحة يترتب على الأقل ، وأن الأكثر موضوع لزيادة المصلحة ، لأن أفضلية شي‌ء من شي‌ء معناها كون الأفضل أكثر مصلحة من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فالأقل إذا كان فيه مصلحة والأكثر أكثر مصلحة منه كان تزايد المصلحة ناشئاً من تزايد الوجود ، فصرف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التكبير فيه مصلحة ، والوجود الكثير منه أكثر مصلحة فيكون كل مرتبة من وجود التكبير موضوع لمرتبة من وجود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الوجود صرف طبيعة التكبير ، وموضوع الاستحباب الوجود الزائد على صرف الطبيعة الذي هو موضوع المصلحة الزائدة غير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ما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السبع أفضل قرينة على صرف ما ظاهره التخيير الى أن الأولى واجبة لا غير ، والزائد عليها مستحب لا غير ، لا أن الأكثر يكون كله واجباً ، ويكون أفضل الفردين ، كما هو معنى التخيير بين الأقل والأكثر الذي مال إليه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يسلم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في الركوع واحدة أو ثلاثاً ، والثلاث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مثل المقام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افتتح الصلاة بتكبيرة واحدة ، أو ثلاث ، أو خمس ، أو سبع وهي أفضل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ظهوره في كون الافتتاح يكون بالأقل والأكثر لا معدل عنه ، ومجرد كون السبع أفضل لا يصلح قرينة على أن الافتتاح يكون بالأولى من السبع لا غير ، لأن هذا اللسان يتضمن الوضع زائداً على التكليف ، واللسان الأول لا يتضمن إلا التكليف ، فلا مجال للمقايسة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لرفع اليد عن ظاهر النصوص ، فلاحظ</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لم يستبعد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العمل على ما هو مذهب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مبنى القولين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مبني على أن تكبيرة الإحرام مخالفة للتكبيرات الست بحسب الخصوصية اختلاف الظهر والعصر ، وإن كانت مشتركة بحسب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الثاني أنها جميعاً متحدة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لازم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نوى الإحرام بأكثر من واحدة بطلت الصلاة لزيادة الركن ، وليس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الأحوط اختيار الأخيرة ، ولا يكفي قصد الافتتاح بأحدها المبهم من غير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اختصاص استحبابها في اليومية ، بل تستحب في جميع الصلوات الواجبة والمندوبة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بالاختصاص بسبعة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على الثاني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الإشكال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الأحوط اختيار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يناسب الفتوى بمذهب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لا خارجية له ولا مصداق ، فلا يتحقق الافتتاح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جماعة وظاهر آخرين ، حيث جعلوه من مسنونات الصلاة كالمحقق وغيره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عن المفيد والحلي ، لإطلاق جملة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الانصراف الى الفريضة أو خصوص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بنحو يعتد بها في رفع اليد عن الإطلاق ، ولو سلم ، فقد عرفت مكرراً أن مقتضى الإطلاق المقامي إلحاق النوافل بالفرائض فيما يجب وما يستحب ، فما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التخصيص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الشيخين ، والقاضي ، والتحرير ، والتذكرة ، ونهاية الاحكام ، وكذا عن سلار ، مع إبدال صلاة الإحرام بالشفع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رسالة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الستة الأولى بإخراج الوتيرة ، بل ربما نسب الى المشهور ، 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الاعتراف بعدم وقوفه على خبر مسند يشهد به ، وكذا حكي عن الفاضل ، مع أنهما ممن نسب اليه القول بالعموم للسبع ، وما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افتتح في ثلاثة مواطن بالتوجه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الزوال ، وصلاة الليل ، والمفردة من الوتر ، وقد يجزيك فيما سوى ذلك من التطوع أن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واجبة ، وأول ركعة من صلاة الليل ، ومفردة الوتر ، وأول ركعة من نافلة الظهر ، وأول ركعة من نافلة المغرب ، وأول ركعة من صلاة الإحرام ، والوتيرة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القائل أراد تأكدها في هذه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كان في مسألة تعيين تكبيرة الإحرام إذا أتى بالسبع أو الخمس أو الثلاث احتمالات ،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الأول ، وتعيين الأخير ، والتخيير ، والجميع ، فالأولى لمن أراد إحراز جميع الاحتمالات ومراعاة الاحتياط من جميع الجهات أن يأتي بها بقصد أنه إن كان الحكم هو التخيير فالافتتاح هو كذا ، ويعين في قلبه ما شاء ، وإلا فهو ما عند</w:t>
      </w:r>
    </w:p>
    <w:p>
      <w:pPr>
        <w:pStyle w:val="BookText"/>
        <w:rPr/>
      </w:pPr>
      <w:r>
        <w:rPr>
          <w:rFonts w:ascii="Amiri" w:hAnsi="Amiri" w:eastAsia="Amiri" w:cs="Amiri"/>
          <w:color w:val="111111"/>
          <w:sz w:val="28"/>
          <w:sz w:val="28"/>
          <w:szCs w:val="28"/>
          <w:rtl w:val="true"/>
          <w:lang w:bidi="ar-SA"/>
        </w:rPr>
        <w:t xml:space="preserve">تكبر تكبيرتين لكل ركعة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لا ظهور فيه في الاختصاص ، وكذا ما عن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افتتح بالصلاة وتوجه بعد التكبير ، فإنه من السنة الموجبة في ست صلوات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ركعة من صلاة الليل ، والمفردة من الوتر ، وأول ركعة من نوافل المغرب ، وأول ركعة من ركعتي الزوال ، وأول ركعة من ركعتي الإحرام ، وأول ركعة من ركعات الفرائض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مع أنه لا يخلو من إجمال ، والأول مورده الثلاثة ، والثاني غير متعرض للوتيرة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المقنعة ، فإنه بعد ما ذكر استحبابها لسبع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هو فيما بعد هذه الصلاة يستحب ، وليس تأكيده كتأكيده فيما عددناه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من الأول أو الأخير أو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الإتيان بالسبع ولاء من غير فصل بالدعاء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بالثلاث ، ثمَّ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الملك الحق ، لا إله إلا أنت ، سبحانك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نَفْسِي ، فَاغْفِرْ لِي ذنبي ، 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وسعديك ، والخير في يديك والشر ليس إليك ، والمهدي من هديت ، لا ملجأ منك إلا إليك ، سبحانك وحنانيك ، تباركت وتعاليت ، سبحانك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 عالِمُ الْغَيْبِ وَالشَّهادَةِ ، حَنِيفاً مُسْلِماً ، وَما أَنَا مِنَ الْمُشْرِكِينَ إِنَّ صَلاتِي ، وَنُسُكِي ، وَمَحْيايَ ، وَمَماتِي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كون قصده تقديريا ، للاكتفاء به في العبادة ، ولا سيما مع عدم إمكان العلم الحقيقي بالتقدير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استفتح الصلاة بسبع تكبيرات ولاء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افتتحت الصلاة فارفع كفيك ، ثمَّ ابسطهما بسطاً ، ثمَّ كبر ثلاث تكبيرات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الأول كما في المتن ، ثمَّ كبر تكبيرتين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الدعاء الثاني كما في المتن ، ثمَّ تكبر تكبيرتين ، ثمَّ تقول 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الثالث كما في المتن ، ثمَّ تعوذ من الشيطان الرجيم ، ثمَّ اقرأ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 لا شَرِيكَ لَهُ ، وَبِذلِكَ أُمِرْتُ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يشرع في الاستعاذة وسورة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أن يقول قبل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إليك توجهت ، ومرضاتك ابتغيت ، وبك آمنت ، وعليك توكلت صل على محمد وآل محمد ، وافتح قلبي لذكرك ، وثبتني على دينك ، ولا تزغ قلبي بعد إذ هديتني ، وهب لي مِنْ لَدُنْكَ رَحْمَةً إِنَّكَ أَنْتَ الْوَهّابُ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ويستحب أيضاً أن يقول بعد الإقامة قبل تكبيرة الإحرام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اللّهم رب هذه الدعوة التامة ، والصلاة القائمة ، بلغ محمداً صلی اللّه علیه و آله الدرجة والوسيلة ، والفضل والفضيلة ، باللّه استفتح ، وباللّه أستنجح ، وبمحمد رسول اللّه صلى اللّه عليه وعليهم أتوجه ، اللّهم صل على محمد وآل محمد ، واجعلني بهم عندك وَجِيهاً فِي الدُّنْيا وَالْآخِرَةِ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فيما يحضرني من الوسائل ، والمستدرك ، والحدائق ،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في مفتاح الفلاح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بعد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الدعاء ، 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ومرضاتك طلبت ، وثوابك ابتغيت ، وعليك توكلت ، اللّهم صل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طاوس في فلاح السائل بسنده عن ابن أبي نجران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تقول بعد الإقامة قبل الاستفتاح في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Style w:val="FootnoteAnchor"/>
          <w:rtl w:val="true"/>
        </w:rPr>
        <w:footnoteReference w:id="94"/>
      </w:r>
      <w:r>
        <w:rPr>
          <w:rFonts w:ascii="Amiri" w:hAnsi="Amiri" w:eastAsia="Amiri" w:cs="Amiri"/>
          <w:color w:val="111111"/>
          <w:sz w:val="28"/>
          <w:sz w:val="28"/>
          <w:szCs w:val="28"/>
          <w:rtl w:val="true"/>
          <w:lang w:bidi="ar-SA"/>
        </w:rPr>
        <w:t>الى آخر ما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الْمُقَرَّبِينَ ، وأن يقول بعد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محسن قد أتاك المسي‌ء ، وقد أمرت المحسن أن يتجاوز عن المسي‌ء ، أنت المحسن وأنا المسي‌ء ، بحق محمد وآل محمد ، صل على محمد وآل محمد ، وتجاوز عن قبيح ما تعلم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للإمام أن يجهر بتكبيرة الإحرام على وجه يسمع من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الست ، فإنه يستحب الإخفات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فلاح السائل بسنده عن ابن أبي عمير عن الأزدي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الصلاة وقال قبل أن يحرم ويكبر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المتن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اشهدوا أني قد عفوت عنه ، وأرضيت عنه أهل تبعاته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وعن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هذا الدعاء عقيب السادسة ، إلا أنه لم يذكر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المسي‌ء فصل على 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الدعاء ، وكلاهما لا يوافق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من الأمر بالجهر ، ويقتضيه عموم ما دل على استحباب إسماع الإمام من خلفه كل ما يقول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لخبر أبي بصير المتقدم في أوائل المسألة العاشرة ، ولما 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إماماً فإنه يجزئك أن تكبر واحدة تجهر فيها ، وتسر ستاً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وخبر الحسن بن راشد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رفع اليدين بالتكبير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تكبيرة الافتتاح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يكبر واحدة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يكبر واحدة يجهر بها ويسر ستاً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بغير خلاف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علماء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 جميع تكبيرات الصلاة ، مدعياً عليه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الذي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النصوص ، كصحيح الحلبي المتقدم‌</w:t>
      </w:r>
      <w:r>
        <w:rPr>
          <w:rStyle w:val="FootnoteAnchor"/>
          <w:rtl w:val="true"/>
        </w:rPr>
        <w:footnoteReference w:id="98"/>
      </w:r>
      <w:r>
        <w:rPr>
          <w:rFonts w:ascii="Amiri" w:hAnsi="Amiri" w:eastAsia="Amiri" w:cs="Amiri"/>
          <w:color w:val="111111"/>
          <w:sz w:val="28"/>
          <w:sz w:val="28"/>
          <w:szCs w:val="28"/>
          <w:rtl w:val="true"/>
          <w:lang w:bidi="ar-SA"/>
        </w:rPr>
        <w:t xml:space="preserve">، 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الصلاة فكبرت ، فارفع يديك ، ولا تجاوز بكفيك أذنيك أي حيال خديك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رفع يديك حذاء وجهك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ونحوه خبرا عمر بن يزيد‌</w:t>
      </w:r>
      <w:r>
        <w:rPr>
          <w:rStyle w:val="FootnoteAnchor"/>
          <w:rtl w:val="true"/>
        </w:rPr>
        <w:footnoteReference w:id="101"/>
      </w:r>
      <w:r>
        <w:rPr>
          <w:rFonts w:ascii="Amiri" w:hAnsi="Amiri" w:eastAsia="Amiri" w:cs="Amiri"/>
          <w:color w:val="111111"/>
          <w:sz w:val="28"/>
          <w:sz w:val="28"/>
          <w:szCs w:val="28"/>
          <w:rtl w:val="true"/>
          <w:lang w:bidi="ar-SA"/>
        </w:rPr>
        <w:t>وجميل‌</w:t>
      </w:r>
      <w:r>
        <w:rPr>
          <w:rStyle w:val="FootnoteAnchor"/>
          <w:rtl w:val="true"/>
        </w:rPr>
        <w:footnoteReference w:id="102"/>
      </w:r>
      <w:r>
        <w:rPr>
          <w:rFonts w:ascii="IRNazanin" w:hAnsi="IRNazanin" w:eastAsia="IRNazanin"/>
          <w:color w:val="111111"/>
          <w:sz w:val="28"/>
          <w:sz w:val="28"/>
          <w:szCs w:val="28"/>
          <w:rtl w:val="true"/>
          <w:lang w:bidi="fa-IR"/>
        </w:rPr>
        <w:t xml:space="preserve">المرويان عن مجمع البيان ، وخبر الأصبغ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جبرئيل ما هذه النحيرة التي أمرني بها ربي؟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أنها ليست نحيرة ، ولكنها رفع الأيدي في الصلاة </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مجمع البيان كذلك ، الا أنه 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بنحيرة ، ولكنه يأمرك إذا تحرمت للصلاة أن ترفع يدك إذا كبرت وإذا ركعت ، وإذا رفعت رأسك من الركوع ، وإذا سجدت ، فإنه صلاتنا وصلاة الملائكة في السماوات السبع ، وإن لكل شي‌ء زينة وإن زينة الصلاة رفع الأيدي عند كل تكبيرة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وصحيح معاوية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وعليك برفع يديك في صلاتك وتقليبهما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الإجماع غير ظاهر ، بل قد عرفت دعواه على الاستحباب وصحيح الحلبي وارد في مقام بيان الافتتاح الكامل لا أصل الافتتاح ، بقرينة ذكر بسط الكفين ، وتكرار التكبير وذكر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سنان وما بعده مما ورد في تفسير الآية إنما يجدي في عموم الحكم بضميمة قاعدة الاشتراك ، وهي غير ظاهرة ، فتأمل ، فلم يبق إلا صحيح زرارة ، وصحيح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رفع اليد عن ظاهرهما بقرينة ما في النصوص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زينة‌</w:t>
      </w:r>
      <w:r>
        <w:rPr>
          <w:rStyle w:val="FootnoteAnchor"/>
          <w:rtl w:val="true"/>
        </w:rPr>
        <w:footnoteReference w:id="105"/>
      </w:r>
      <w:r>
        <w:rPr>
          <w:rFonts w:ascii="Amiri" w:hAnsi="Amiri" w:eastAsia="Amiri" w:cs="Amiri"/>
          <w:color w:val="111111"/>
          <w:sz w:val="28"/>
          <w:sz w:val="28"/>
          <w:szCs w:val="28"/>
          <w:rtl w:val="true"/>
          <w:lang w:bidi="ar-SA"/>
        </w:rPr>
        <w:t xml:space="preserve">، وبأنه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الابتهال والتبتل والتضرع ، فأحب اللّه عز وجل أن يكون العبد في وقت ذكره له متبتلا متضرعاً مبتهلا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وبأن في رفع اليدين إحضار النية وإقبال القلب ، مما هو ظاهر في الاستحباب مضافا الى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الامام أن يرفع يده في الصلاة ، ليس على غيره أن يرفع يده في الصلاة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النفي عن غير الإمام يقتضي النفي عنه بضميمة عدم القول بالفصل ، ولا يعارض بأن الأمر للإمام بالرفع يقتضي الأمر لغيره بقرينة عدم القول بالفصل أيضاً ، </w:t>
      </w:r>
    </w:p>
    <w:p>
      <w:pPr>
        <w:pStyle w:val="BookText"/>
        <w:rPr/>
      </w:pPr>
      <w:r>
        <w:rPr>
          <w:rFonts w:ascii="Amiri" w:hAnsi="Amiri" w:eastAsia="Amiri" w:cs="Amiri"/>
          <w:color w:val="111111"/>
          <w:sz w:val="28"/>
          <w:sz w:val="28"/>
          <w:szCs w:val="28"/>
          <w:rtl w:val="true"/>
          <w:lang w:bidi="ar-SA"/>
        </w:rPr>
        <w:t xml:space="preserve">إلى 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حيال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يؤدي الى طرح النفي بالمرة ، بخلاف الأول فإنه يؤدي الى حمل الأمر على الاستحباب ، وهو أولى عرفا من الطرح ، واحتمال حمل الرفع في الصحيح على رفع اليدين بالقنوت خلاف الظاهر منه ، ولو بقرينة مناسبة الحكم والموضوع ، فإنها تقتضي كون رفع الإمام للاعلام بالافتتاح ، لا أقل من أن يكون خلاف إطلاقه الشامل للقنوت والتكبير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 وفي الشرائع ، وعن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حذاء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القواعد ، وعن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شحمتي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المعتبر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ولعل مراد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النصوص ما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المبسوط المحاذاة لشحمتي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افتتحت الصلاة فكبرت فلا تجاوز أذنيك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ونحوه 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دلالة الرواية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وارفع يديك بحذاء أذنيك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النافع ، وربما نسب إلى الأشهر ، ولعل المراد الأشهر رواية ، فقد تقدم ذلك في روايات زرارة ، وابن سنان ، ويزيد ، وجميل‌</w:t>
      </w:r>
      <w:r>
        <w:rPr>
          <w:rStyle w:val="FootnoteAnchor"/>
          <w:rtl w:val="true"/>
        </w:rPr>
        <w:footnoteReference w:id="110"/>
      </w:r>
      <w:r>
        <w:rPr>
          <w:rFonts w:ascii="Amiri" w:hAnsi="Amiri" w:eastAsia="Amiri" w:cs="Amiri"/>
          <w:color w:val="111111"/>
          <w:sz w:val="28"/>
          <w:sz w:val="28"/>
          <w:szCs w:val="28"/>
          <w:rtl w:val="true"/>
          <w:lang w:bidi="ar-SA"/>
        </w:rPr>
        <w:t xml:space="preserve">وفي صحيح ابن سنان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 يرفع يديه حيال وجهه حين استفتح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ونحوه روى منصور بن حازم‌</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أو إلى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مبتدئاً بابتدائه ، ومنتهياً بانتهائه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انتهى التكبير والرفع أرسلهما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الواجب منه والمستحب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زرارة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ترفع يديك في افتتاح الصلاة قبالة وجهك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وفي 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في الصلاة يرفع يديه حتى يكاد يبلغ أذنيه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 ويشهد له المرسل عن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معناه رفع يدك الى النحر في الصلاة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ويشير اليه ما 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افتتح الصلاة يرفع يديه أسفل من وجهه قليلا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ظاهر التعبير في كلماتهم ، حيث يقولون برفعهما بالتكبير ، كأنه لوحظ التكبير آلة للرفع ، وإنما يكون آلة حال وجوده لا بعد انتهائه ، فلا بد أن ينتهي بانتهائه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استظهار ذلك من النصوص إشكال ، بل مقتضى اقتران الرفع بالتكبير أن يكون بعد انتهاء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قيل من أن المستحب التكبير حال الإرسال فغير ظاهر الوجه واستظهاره من صحيح الحلبي المتقدم‌</w:t>
      </w:r>
      <w:r>
        <w:rPr>
          <w:rStyle w:val="FootnoteAnchor"/>
          <w:rtl w:val="true"/>
        </w:rPr>
        <w:footnoteReference w:id="117"/>
      </w:r>
      <w:r>
        <w:rPr>
          <w:rFonts w:ascii="Amiri" w:hAnsi="Amiri" w:eastAsia="Amiri" w:cs="Amiri"/>
          <w:color w:val="111111"/>
          <w:sz w:val="28"/>
          <w:sz w:val="28"/>
          <w:szCs w:val="28"/>
          <w:rtl w:val="true"/>
          <w:lang w:bidi="ar-SA"/>
        </w:rPr>
        <w:t>في أدعية التكبير تكلف بلا داع إليه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لا يتجاوز بهما 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ضم أصابعهما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الإبهام والخنصر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والاستقبال بباطنهما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 صحيح زرارة المتقدم‌</w:t>
      </w:r>
      <w:r>
        <w:rPr>
          <w:rStyle w:val="FootnoteAnchor"/>
          <w:rtl w:val="true"/>
        </w:rPr>
        <w:footnoteReference w:id="118"/>
      </w:r>
      <w:r>
        <w:rPr>
          <w:rFonts w:ascii="Amiri" w:hAnsi="Amiri" w:eastAsia="Amiri" w:cs="Amiri"/>
          <w:color w:val="111111"/>
          <w:sz w:val="28"/>
          <w:sz w:val="28"/>
          <w:szCs w:val="28"/>
          <w:rtl w:val="true"/>
          <w:lang w:bidi="ar-SA"/>
        </w:rPr>
        <w:t>في أدلة وجوب الرفع ونحوه خبر أبي بصير‌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الذكرى الاتفاق على استحباب ضم ما عدا الإبهام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ولتكن الأصابع مضمومة ، وفي الإبهام قولان ، وفرقه أولى ، واختاره ابن إدريس تبعاً للمفيد وابن البراج ، وكل ذلك 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ضم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علم الهدى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الأربع ويفرق بين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المنتهى ، ودليله غير ظاهر إلا المرسل المشار إليه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صحيح حماد‌</w:t>
      </w:r>
      <w:r>
        <w:rPr>
          <w:rStyle w:val="FootnoteAnchor"/>
          <w:rtl w:val="true"/>
        </w:rPr>
        <w:footnoteReference w:id="120"/>
      </w:r>
      <w:r>
        <w:rPr>
          <w:rFonts w:ascii="Amiri" w:hAnsi="Amiri" w:eastAsia="Amiri" w:cs="Amiri"/>
          <w:color w:val="111111"/>
          <w:sz w:val="28"/>
          <w:sz w:val="28"/>
          <w:szCs w:val="28"/>
          <w:rtl w:val="true"/>
          <w:lang w:bidi="ar-SA"/>
        </w:rPr>
        <w:t xml:space="preserve">على ضم الأصابع في القيام والسجود والتشهد لا يفيد في المقام فالاستدلال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يستشهد على ضم الأول بما عن أصل 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كبر في الصلاة ألزق أصابع يديه الإبهام والسبابة والوسطى والتي تليها وفرج بينها وبين الخنصر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ضم الثاني بما تقدم عن الذكرى ، ولا يعارض بذيل ما عن النرسي لشذوذه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غير واحد ، منهم المعتبر ، والمنتهى ، من غير نقل خلاف ، لرواية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الصلاة ، فرفع </w:t>
      </w:r>
    </w:p>
    <w:p>
      <w:pPr>
        <w:pStyle w:val="BookText"/>
        <w:rPr/>
      </w:pPr>
      <w:r>
        <w:rPr>
          <w:rFonts w:ascii="Amiri" w:hAnsi="Amiri" w:eastAsia="Amiri" w:cs="Amiri"/>
          <w:color w:val="111111"/>
          <w:sz w:val="28"/>
          <w:sz w:val="28"/>
          <w:szCs w:val="28"/>
          <w:rtl w:val="true"/>
          <w:lang w:bidi="ar-SA"/>
        </w:rPr>
        <w:t xml:space="preserve">ويجوز التكبير من غير رفع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يبعد جواز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ذكر من الكيفية في رفع اليدين إنما هو على الأفضلية وإلا فيكفي مطلق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جواز رفع إحدى اليدين دون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تكبيرة الإحرام ، فإن كان قبل الدخول فيما بعدها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بعد الدخول فيما بعدها من دعاء التوجه أو الاستعاذة أو</w:t>
      </w:r>
    </w:p>
    <w:p>
      <w:pPr>
        <w:pStyle w:val="BookText"/>
        <w:rPr/>
      </w:pPr>
      <w:r>
        <w:rPr>
          <w:rFonts w:ascii="Amiri" w:hAnsi="Amiri" w:eastAsia="Amiri" w:cs="Amiri"/>
          <w:color w:val="111111"/>
          <w:sz w:val="28"/>
          <w:sz w:val="28"/>
          <w:szCs w:val="28"/>
          <w:rtl w:val="true"/>
          <w:lang w:bidi="ar-SA"/>
        </w:rPr>
        <w:t xml:space="preserve">يديه حيال وجهه ، واستقبل القبلة ببطن كفيه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وخبر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يعني استقبل بيديه حذو وجهه القبلة في افتتاح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 وعرفت خلاف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في بعض النصوص‌</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اليدين ضرب من الابتهال والتبتل والتضرع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مبحث الأذان الكلام في حمل المطلق على المقيد في المستحبات ويمكن أن يستفاد استحباب مطلق الرفع هنا من التعليل المشار اليه آنفاً ، ومنه يستفاد حكم ما بعده ، وان استشكل فيه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 الهيئة ، لكنه ضعيف ، ولعله للإشارة الى ذلك أمر بالتأمل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الشك في المحل التي تقتضيها أصالة العدم ، أو قاعدة الاحتياط أو المفهوم المستفاد من الشرطية التي تضمنها بعض نصوص قاعدة التجاوز‌</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القراءة بنى على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بعد إتمامها أنه أتى بها صحيحة أولا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إبطالها بأحد المنافيات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استئنافها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الصحة بعد الدخول فيما بعدها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 بل صرح في صحيح زرارة‌</w:t>
      </w:r>
      <w:r>
        <w:rPr>
          <w:rStyle w:val="FootnoteAnchor"/>
          <w:rtl w:val="true"/>
        </w:rPr>
        <w:footnoteReference w:id="126"/>
      </w:r>
      <w:r>
        <w:rPr>
          <w:rFonts w:ascii="Amiri" w:hAnsi="Amiri" w:eastAsia="Amiri" w:cs="Amiri"/>
          <w:color w:val="111111"/>
          <w:sz w:val="28"/>
          <w:sz w:val="28"/>
          <w:szCs w:val="28"/>
          <w:rtl w:val="true"/>
          <w:lang w:bidi="ar-SA"/>
        </w:rPr>
        <w:t>الوارد في بيان القاعدة المذكورة بعدم الاعتناء بالشك في التكبير وقد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الشك في المحل التي يقتضيها ما عرفت ، لكن لا يبعد جريان أصالة الصحة المعول عليها عند العقلاء في كل ما يشك في صحته وفساده ، من عقد ، أو إيقاع ، أو عبادة ، سواء أكان فعلا له أم لغيره ، وربما يشير إليها موثق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صحة التكبير ، فيكون التكبير الثاني مبطلا له على ما سبق فاذا أبطله بأحد المنافيات فقد أحرز صحة التكبير الثاني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منشأ الشك في الصحة الشك في وجود شرط أو جزء ، إذ يمكن أن يقال بعموم دليل قاعدة التجاوز للجزء والشرط المشكوكين لصدق الشك في الشي‌ء بعد التجاوز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منشأ الشك في الصحة الشك في وجود مانع فغير ظاهر ، إذ لا عموم في دليل القاعدة يشمل العدم ، بل يختص بالوجود الذي له محل معين ، وقد 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وصف الصحة مجرى لها غير صحيحة ، لأنه وصف اعتباري فالعمدة في البناء على الصحة قاعدة الصحة ، التي لا يفرق في جريانها بين الدخول في الغير وعدمه كما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وجوه الفرق بين </w:t>
      </w:r>
      <w:bookmarkStart w:id="23" w:name="pg12387_155926"/>
    </w:p>
    <w:p>
      <w:pPr>
        <w:pStyle w:val="BookText"/>
        <w:rPr/>
      </w:pPr>
      <w:bookmarkEnd w:id="23"/>
      <w:r>
        <w:rPr>
          <w:rFonts w:ascii="Amiri" w:hAnsi="Amiri" w:eastAsia="Amiri" w:cs="Amiri"/>
          <w:color w:val="111111"/>
          <w:sz w:val="28"/>
          <w:sz w:val="28"/>
          <w:szCs w:val="28"/>
          <w:rtl w:val="true"/>
          <w:lang w:bidi="ar-SA"/>
        </w:rPr>
        <w:t xml:space="preserve">وإذا كبر ثمَّ شك في كونه تكبيرة الإحرام ، أو تكبير الركوع بنى على أنه للإحرام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9499922_417432637"/>
      <w:bookmarkStart w:id="25" w:name="_Toc8"/>
      <w:bookmarkEnd w:id="24"/>
      <w:r>
        <w:rPr>
          <w:rtl w:val="true"/>
        </w:rPr>
        <w:t>فصل في القيام</w:t>
      </w:r>
      <w:bookmarkEnd w:id="25"/>
    </w:p>
    <w:p>
      <w:pPr>
        <w:pStyle w:val="BookText"/>
        <w:rPr/>
      </w:pPr>
      <w:r>
        <w:rPr>
          <w:rFonts w:ascii="Amiri" w:hAnsi="Amiri" w:eastAsia="Amiri" w:cs="Amiri"/>
          <w:color w:val="111111"/>
          <w:sz w:val="28"/>
          <w:sz w:val="28"/>
          <w:szCs w:val="28"/>
          <w:rtl w:val="true"/>
          <w:lang w:bidi="ar-SA"/>
        </w:rPr>
        <w:t xml:space="preserve">وهو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ركن وهو القيام حال تكبيرة الإحرام والقيام المتصل بالركوع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 يكون الركوع عن قيام ، فلو كبر للإحرام جالساً ،</w:t>
      </w:r>
    </w:p>
    <w:p>
      <w:pPr>
        <w:pStyle w:val="BookText"/>
        <w:rPr/>
      </w:pPr>
      <w:r>
        <w:rPr>
          <w:rFonts w:ascii="Amiri" w:hAnsi="Amiri" w:eastAsia="Amiri" w:cs="Amiri"/>
          <w:color w:val="111111"/>
          <w:sz w:val="28"/>
          <w:sz w:val="28"/>
          <w:szCs w:val="28"/>
          <w:rtl w:val="true"/>
          <w:lang w:bidi="ar-SA"/>
        </w:rPr>
        <w:t>القاعدتين ، فان القيود العدمية تجري فيها قاعدة الصحة ، ولا تجري فيها 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المذكور راجع الى الشك في القراءة وهو في المحل ، فعليه فعلها لقاعدة الشك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القيام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في كلام الأصحاب أن القيام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واجب ، وركن مع القدرة ، وعليه إجماع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واجب ، وركن مع القدرة عليه ، ذهب اليه كل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ركن في الصلاة الواجبة ، لو أخل به عمداً أو سهواً مع القدرة بطلت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بالنصوص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ما عن جامع المقاصد ، وإرشاد الجعفرية ، والروض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التصريح بأنه ركن كيف اتفق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ما دل على وجوبه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مصحح ابن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الصحيح يصلي قائماً ، والمريض يصلي جالساً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وما في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وقم منتصباً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يقم صلبه في الصلاة فلا صلاة له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وخبر الهروي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يستطع الرجل أن يصلي قائماً فليصل جالساً </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غير واحد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ناسي القراءة صلاته صحيحة ، مع فوات بعض القيام المستلزم لفوات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النقض بترك القيام بعد الركوع ناسياً ، أما النقض بنسيان القراءة فيمكن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القيام يجب حال القراءة ، فإذا سقط وجوب القراءة بالنسيان لا يجب القيام كي يكون ركناً أو غير ركن ، فتأمل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فلأجل ذلك عدلوا عن إطلاق الركنية إلى أنه تابع لما وقع فيه ، فالقيام إلى النية شرط ، والقيام في النية مردد بين الركن والشرط كحال النية ، والقيام في التكبير ركن كالتكبير ، والقيام في القراءة واجب غير ركن ، والقيام المتصل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يركع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قطعاً ، والقيام من الركوع واجب غير ركن ، والقيام في القنوت مستحب كالقنوت ، حكي ذلك عن الشهيد في ببعض فوائده ، وتبعه جماعة ممن تأخر عنه ، منهم ابن فهد في المهذب البارع ، والشهيد الثاني في غاية المرام ، والروض ، قال في الثاني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إطلاق القول بركنية القيام بحيث تبطل الصلاة بزيادته ونقصانه سهواً لا يتم ، لأن القيام في موضع القعود وعكسه سهواً غير مبطل اتفاقاً ، بل التحقيق أن القيام ليس بجميع أقسامه ركناً ، بل هو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الوحيد في حاشية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مراد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الركن مجموع القيام الواجب في الركعة ، نظير ركنية السجود ، فنقصه إنما يكون بفقد الركعة للقيام أصلا ، وزيادته إنما تكون بزيادة تمام القيام حتى المتصل بالركوع وحده أو مع التكبير المستلزم لزيادتهما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 أن عليه يكون موضوع الركنية الذي تضاف إليه الزيادة تارة والنقيصة أخرى لا يخلو من إشكال وإجمال كما سيأتي في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لازمه أن لو كبر جالساً ساهياً ثمَّ قام وقرأ ثمَّ جلس وركع وهو جالس ساهياً لم تفسد صلاته ، لعدم فقد القيام أصلا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جرى في المتن على ما ذكره الشهيد ، فجعل الركن من القيام القيام حال تكبيرة الإحرام ، والقيام المتصل بالركوع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المدعى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إذا وجب عليه الصلاة من قيام فنسي حتى افتتح الصلاة وهو قاعد ، فعليه أن يقطع صلاته ، ويقوم فيفتتح الصلاة وهو قائم ، ولا يعتد بافتتاحه وهو قاعد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لكنه إنما يدل على وجوب الاستئناف لعدم القيام في التكبير ، وكما يمكن أن يكون ذلك لركنية القيام يمكن أن يكون لأجل أنه شرط في التكبير ، فيكون فواته موجباً لفواته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ظاهر الموثق الثاني ، كما هو مقتضى أخذ القيام والقعود أحوالا للصلاة والافتتاح ، فلا يصلح للحجية على ركنية القيام في عرض التكبيرة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 حال النهوض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سهواً ، وكذا لو ركع لا عن قيام ، بأن قرأ جالساً ثمَّ ركع ، أو جلس بعد القراءة أو في أثنائها وركع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نهض متقوساً إلى هيئة الركوع القيامي ، وكذا لو جلس ، ثمَّ قام متقوساً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 منحصر بالإجماع المدعى صريحاً وظاهراً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المستند وعن غيره من أن القيام المتصل داخل في مفهوم الركوع ، لأنه الانحناء عن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من الجالس ركوع قطعاً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يكون الهوي بعنوان التعظيم داخلا في مفهوم الركوع المجعول جزءاً من الصلاة ، لكنه غير ما نحن فيه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ذلك كانت ركنية القيام عرضية بلحاظ كونه مقوماً للركن ، فلا يحسن عده ركناً في قبال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القيام ركناً في قبال ركنية التكبير والركوع ليس مستندها إلا الإجماع ، مع أن من المحتمل إرادة المجمعين الركنية العرضية الغيرية ، كما يومئ اليه الاستناد إلى الموثق ، وإلى دعوى دخل القيام في الركوع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ودليله وضعفه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منهم المفروغية عن البطلان في الفرض ، والخلل فيه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واقعاً في حال الجلوس لا في حال انتصاب الفخذين والساقين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والمتعين في وجه البطلان الثاني ، إذ مانعية الأول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العمدة في مانعية الثاني هو الإجماع ، إذ دعوى عدم صدق الركوع في حال الجلوس كما ترى ، ضرورة صدقه حقيقة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تقوسه غير بالغ حد الركوع ثمَّ انحنى زائداً حتى بلغ </w:t>
      </w:r>
    </w:p>
    <w:p>
      <w:pPr>
        <w:pStyle w:val="BookText"/>
        <w:rPr/>
      </w:pPr>
      <w:r>
        <w:rPr>
          <w:rFonts w:ascii="Amiri" w:hAnsi="Amiri" w:eastAsia="Amiri" w:cs="Amiri"/>
          <w:color w:val="111111"/>
          <w:sz w:val="28"/>
          <w:sz w:val="28"/>
          <w:szCs w:val="28"/>
          <w:rtl w:val="true"/>
          <w:lang w:bidi="ar-SA"/>
        </w:rPr>
        <w:t>ينتصب ، ثمَّ يركع ولو كان ذلك كله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 غير ركن ، وهو القيام حال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ومستحب وهو القيام حال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وحال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استشكل في بطلان الصلاة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يستفاد من الأدلة بطلان الصلاة بفقد أصل القيام في الركعة ، لا جزء منه ، وأنه يكفي حال السهو تعقب الركوع للقيام ولو مع تخلل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الأدلة نفسه أيضاً لا يقتضي تعقب الركوع للقيام ولو في الجملة لما عرفت 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والبناء على البطلان في الفرض لا بد أن يكون ناشئاً من الإجماع على اعتبار اتصال الهوي إلى الركوع بالقيام ، ولا فرق بين الفرض وبين ما لو كبر قائماً ثمَّ نسي وجلس وركع وسجد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بني على الاعتماد على الإجماع المدعى في لسان الجماعة فمقتضاه ركنية القيام المقارن للهوي للركوع ، وبطلان الصلاة بفواته ، وإن بني على عدم الاعتناء بالإجماعات والرجوع إلى الإطلاقات فمقتضاها عدم ركنية القيام أصلا ، عدا القيام حال التكبير للنص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الإجماعات المدعاة بالثبوت وعدمه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وجوبه فلإطلاق ما دل على وجوب القيام في الصلاة الشامل للقراءة كغيرها ، وأما كونه غير ركن فلما عرفت من أنه 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صحة الصلاة مع فقد كل ما يعتبر فيها من جزء أو شرط عدا ما استثني ، وكذا الحال في القيام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 فسيأتي دليله في مبحث الركوع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الثاني الاستشكال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قيام متصل بقيام القراءة فهما قيام واحد ، ولا يكون الواحد واجباً ومندوباً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الروض 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ممتد يقبل الانقسام إلى الواجب والندب ، واتصاله بالواجب مع وجود خواص الندب فيه لا يدل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ترك القيام المقارن للقنوت بترك القنوت معه لا يقتضي الندب ، بعد أن كان الترك إلى بدل وهو الفرد الآخر من القيام الذي هو أقصر من هذا الفرد ، كما هو شأن سائر الواجبات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لا جزء مندوب في الصلاة أصلا ، ومرجع الجميع إلى أفضل أفراد الواجب التخييري ، لأنه لا تجوز مخالفة حكم الأجزاء للجملة ، فالأمر إذا تعلق بكل ذي أجزاء جزء إلى أجزائه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لازم ما ذكر لزوم الإتيان بالقنوت ونحوه من الأجزاء المندوبة بنية الوجوب لا الندب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الإجماع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لمرتكزات المتشرعة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المستفاد من أدلة مشروعيتها ، إذ هي ما بين ظاهر في الاستحباب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تفعل كذا ونحوهما وما بين ما هو محمول عليه كالأمر بشي‌ء منها المعارض بما يدل على جواز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مثل الأمر بالصلاة معه والأمر بالصلاة بدونه ، الذي قد عرفت في مبحث تكبيرات الافتتاح أن الجمع العرفي بينهما يقتضي أن يكون للزائد مصلحة غير ملزمة زائدة على مصلحة الصلاة الملزمة التي يحصلها مجموع الأجزاء ، فالأمر به يكون نفسياً استحبابياً ، لا غيرياً ، ولا إرشادياً إلى دخله في المصلحة ، ولا نفسياً ضمنياً فلاحظ ما سبق في مبحث تكبيرات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كيف رد ظهور نصوص الافتتاح في الوجوب التخييري بين الواحدة والأكثر بمخالفته للإجماع ، ولم يوافق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الأخذ به ، ومع ذلك التزم في المقام بأن الأجزاء المندوبة واجبية بالوجوب التخييري من غير فرق بين القنوت وتكبيرات الافتتاح الست </w:t>
      </w:r>
    </w:p>
    <w:p>
      <w:pPr>
        <w:pStyle w:val="BookText"/>
        <w:rPr/>
      </w:pPr>
      <w:r>
        <w:rPr>
          <w:rFonts w:ascii="Amiri" w:hAnsi="Amiri" w:eastAsia="Amiri" w:cs="Amiri"/>
          <w:color w:val="111111"/>
          <w:sz w:val="28"/>
          <w:sz w:val="28"/>
          <w:szCs w:val="28"/>
          <w:rtl w:val="true"/>
          <w:lang w:bidi="ar-SA"/>
        </w:rPr>
        <w:t xml:space="preserve">وقد يكون مباحا وهو القيام بعد القراءة ، أو التسبيح ، أو القنوت ، أو في أثنائها مقداراً من غير أن يشتغل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غير المتصل بالركوع ، وغير الطويل الماحي للصورة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القيام حال تكبيرة الإحرام من أولها إلى آخرها ، بل يجب من باب المقدمة قبلها وبعدها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وأدعيتها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من امتناع المخالفة بين الجزء والكل في الحكم مسلم لا غبار عليه ، وقد أشرنا إليه مراراً ، لكن المتعين حينئذ رفع اليد عن كونها أجزاء ، والالتزام بأنها أمور مستحبة في الكل ، لا الالتزام بوجوبها التخييري الذي عرفت الاشكال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جواز ترك القيام المقارن للقنوت بترك القنوت معه لا يقتضي الندب في محله ، لأن المندوب ما يجوز تركه مع وجود شرط ندبه ، لا ما يجوز تركه في حال ترك شرط ندبه ، فان جميع الواجبات المشروطة بشرط يجوز تركها بترك شرط وجوبها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مندوبة فإذا كان شرط وجوب القيام الواجب حال القنوت هو القنوت فجواز تركه بترك القنوت لا يقتضي ندبه ، فإطلاق المندوب على القيام في حال القنوت مسامحة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أمر بالقيام في الموارد المذكورة ونحوها ، لا وجوباً ، ولا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فلا يجوز الإتيان به بقصد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ركن كما سبق ، والثاني مبطل ، فيكون حراماً لو كانت الصلاة فريضة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الإشكال في وجوب ذلك من باب المقدمة العلمية لاختصاصه بالفرد المشتبه بالواجب ، وكذا من باب المقدمة الوجودية لاختصاصه بما يتوقف عليه الوجود ، وتقدم أن الوجوب في المقام عرضي ، للتلازم خارجاً </w:t>
      </w:r>
    </w:p>
    <w:p>
      <w:pPr>
        <w:pStyle w:val="BookText"/>
        <w:rPr/>
      </w:pPr>
      <w:r>
        <w:rPr>
          <w:rFonts w:ascii="Amiri" w:hAnsi="Amiri" w:eastAsia="Amiri" w:cs="Amiri"/>
          <w:color w:val="111111"/>
          <w:sz w:val="28"/>
          <w:sz w:val="28"/>
          <w:szCs w:val="28"/>
          <w:rtl w:val="true"/>
          <w:lang w:bidi="ar-SA"/>
        </w:rPr>
        <w:t xml:space="preserve">فلو كان جالساً وقام للدخول في الصلاة ، وكان حرف واحد من تكبيرة الإحرام حال النهوض قبل تحقق القيام بطل ، كما أنه لو كبر المأموم وكان الراء من أكبر حال الهوي للركوع كان باطلا ، بل يجب أن يستقر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يكبر ، ويكون مستقراً بعد التكبير ، ثمَّ يركع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القيام حال القراءة وحال التسبيحات الأربع شرط فيهما أو واجب حالهما؟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الأحوط الأول ، والأظهر الثاني ، فلو قرأ جالساً نسياناً ، ثمَّ تذكر بعدها ، أو في أثنائها صحت قراءته وفات محل القيام ، ولا</w:t>
      </w:r>
    </w:p>
    <w:p>
      <w:pPr>
        <w:pStyle w:val="BookText"/>
        <w:rPr/>
      </w:pPr>
      <w:r>
        <w:rPr>
          <w:rFonts w:ascii="Amiri" w:hAnsi="Amiri" w:eastAsia="Amiri" w:cs="Amiri"/>
          <w:color w:val="111111"/>
          <w:sz w:val="28"/>
          <w:sz w:val="28"/>
          <w:szCs w:val="28"/>
          <w:rtl w:val="true"/>
          <w:lang w:bidi="ar-SA"/>
        </w:rPr>
        <w:t>بين القيام قبلها أو بعدها آناً ما ، وبين القيام حالها ، والوجه في بقية المسألة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وجوب الاستقرار في التكبير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ينشآن من ظهور كلمات الأصحاب في الجزئية في عرض سائر الأجزاء ، وكذا بعض النصوص مثل صحيح زرارة المتقدم في صدر المبحث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وقم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ظهور أكثر نصوص الباب في الشرطية للأجزاء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بعضها في صدر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بظاهر كلا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 والعمل على ظاهر الثاني وصرف ظاهر الأول إليه لعله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صحيح زرارة ظاهر في إرادة الإلزام بالانتصاب ، لا تشريع وجوب القيام في الصلاة ، فليس له ظهور قوي في وجوب القيام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بملاحظة الارتكاز العرفي ، فإن القيام في نفسه من مظاهر العبودية ، فوجوبه يكون لنفسه لا شرطاً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هذا المقدار في رفع اليد عن ظاهر الأدلة تأمل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استئناف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الاستئناف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كون القيام مستحباً حال القنوت أنه يجوز تركه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يجوز الإتيان بالقنوت جالساً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وجوب استئنافها إنما يكون لعدم صحتها ووقوعها زيادة في غير محلها ، ولأجل أنه لا قصور في القراءة في نفسها ، فلا بد أن يكون ذلك لعدم الإتيان بالقيام مقارناً لها ، وهو لو اقتضى إعادتها اقتضى إعادة سائر الأجزاء المأتي بها ، لعدم الفرق بينها في مطابقتها لموضوع الأمر بها وعدم انضمام القيام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الاستئناف من رأس ، وحيث أنه منفي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البناء على سقوط أمر القيام ، وعدم لزوم انضمامه إلى غيره من الأجزاء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كون القيام شرطاً في القراءة تعين استئنافها لعدم الإتيان بها مطابقة لموضوع أمرها الضمني لفقد شرطها ، ولا وجه لا عادة بقية الأجزاء ، وسيأتي إن شاء اللّه في مبحث الخلل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بها بقصد القربة المطلقة لاحتمال كونها شرطا ، بل عرفت أنه أقرب بالنظر إلى النصوص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عبارة الجواهر ، وعن غيرها بنحو يظهر منه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ينبغي الإشكال فيه ، لما عرفت من أنه إذا كان واجباً في حال خاص كانت تلك الحال بمنزلة شرط وجوبه ، فلا يجب مع عدمه وعرفت أن إطلاق المستحب على مثل ذلك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الإشكال في اختصاص جواز تركه بترك القنوت بحيث لا يجوز تركه مع فعل القنوت ، وكأن دليله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ينسى القنوت في الوتر أو غير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لكن نُقل عن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إتيانه جالساً ، وأن القيام مستحب فيه 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فلو أتى به جالساً عمداً لم يأت بوظيفة القنوت ، بل تبطل صلاته للزيادة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وقد أهوى إلى الركوع قبل أن يضع يديه على الركبتين فليرجع قائما وليقنت ، ثمَّ ليركع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له بما دل على أن الصحيح يصلي قائما‌</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 أن القنوت صلاة ، وإن لم يكن جزءاً من المفهوم الواجب أو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القيام في الموثق ما يقابل الانحناء لا ما يقابل الجلوس كما هو محل الكلام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سلم كون القنوت ونحوه من الصلاة فالمنصرف اليه دليل اعتبار القيام خصوص الصلاة الأصلية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مستنده ما سبق من المناقشة في دليل وجوبه في القنوت ، فيرجع إلى إطلاق دليل مشروعيته لنفي الشرطية أو أصالة البراءة من وجوبه في القنوت بناء على وجوبه مستقلا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الاشكال فيه ، وأن القنوت وغيره من المندوبات لو أتي بها في غير المحل على النحو الذي شرعت عليه في المحل لم تكن زيادة ، لعدم مشروعيتها على نحو الجزئية ، بل مشروعة على نحو الضميمة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بها كذلك يكون نظير إدخال صلاة في صلاة فراجع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القيام واجبا صلاتيا في حال القنوت ، فاذا قنت جالسا فقد ترك الواجب عمداً فتبطل صلاته لذلك لا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ومقتضى تعليل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في المقام بالزيادة أن القيام شرط في القنوت عنده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القيام حال القراءة وتذكر بعد الوصول إلى حد الركوع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تذكر قبله فالأحوط الاستئناف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نسي القراءة أو بعضها وتذكر بعد الركوع صحت صلاته إن ركع عن قيام ، فليس المراد من كون القيام المتصل بالركوع ركناً أن يكون بعد تمام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زاد القيام كما لو قام في محل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 ، وكذا إذا زاد القيام حال القراءة بأن زاد القراءة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القيام الركني فغير متصورة من دون زيادة ركن آخر ، فان القيام حال تكبيرة</w:t>
      </w:r>
    </w:p>
    <w:p>
      <w:pPr>
        <w:pStyle w:val="BookText"/>
        <w:rPr/>
      </w:pPr>
      <w:r>
        <w:rPr>
          <w:rFonts w:ascii="Amiri" w:hAnsi="Amiri" w:eastAsia="Amiri" w:cs="Amiri"/>
          <w:color w:val="111111"/>
          <w:sz w:val="28"/>
          <w:sz w:val="28"/>
          <w:szCs w:val="28"/>
          <w:rtl w:val="true"/>
          <w:lang w:bidi="ar-SA"/>
        </w:rPr>
        <w:t xml:space="preserve">كما يأتي تصريحه بذلك في مبحث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اختاره في القيام حال القراءة ، والفرق بين المقامين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عمار المتقدم لا يدل على اعتباره بنحو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يدور الأمر بين بقاء الأمر بالقراءة فيلزم زيادة الركوع الذي فعله لفوات الترتيب فتبطل الصلاة ، وبين سقوط الأمر بها فيصح الركوع وتصح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 الأول يستلزم وجوب الإعادة ، ينتفي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فيتعين البناء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في مباحث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إذا قام بعد القراءة جالساً فركع عن قيام ، أما إذا ركع عن جلوس فصلاته باطلة ، لفوات القيام المتصل بالركوع الذي هو الركن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المسألة الثانية ، وقد تقدم أن الأقوى عدمه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الإشكال في كون القيام للقراءة والتسبيح جزءاً أو </w:t>
      </w:r>
    </w:p>
    <w:p>
      <w:pPr>
        <w:pStyle w:val="BookText"/>
        <w:rPr/>
      </w:pPr>
      <w:r>
        <w:rPr>
          <w:rFonts w:ascii="Amiri" w:hAnsi="Amiri" w:eastAsia="Amiri" w:cs="Amiri"/>
          <w:color w:val="111111"/>
          <w:sz w:val="28"/>
          <w:sz w:val="28"/>
          <w:szCs w:val="28"/>
          <w:rtl w:val="true"/>
          <w:lang w:bidi="ar-SA"/>
        </w:rPr>
        <w:t>الإحرام لا يزاد إلا بزيادتها ، وكذا القيام المتصل بالركوع لا يزاد إلا بزيادته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نسي القراءة أو بعضها ، فهوى للركوع ، وتذكر قبل أن يصل إلى حد الركوع ، رجع وأتى بما نسي ، ثمَّ ركع وصحت صلاته ، ولا يكون القيام السابق على الهوي الأول متصلا بالركوع حتى يلزم زيادته إذا لم يتحقق الركوع بعده فلم يكن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انحنى للركوع فتذكر قبل أن يصل إلى حده أنه أتى به ، فإنه يجلس للسجدة ، ولا يكون قيامه قبل الانحناء متصلا بالركوع</w:t>
      </w:r>
    </w:p>
    <w:p>
      <w:pPr>
        <w:pStyle w:val="BookText"/>
        <w:rPr/>
      </w:pPr>
      <w:r>
        <w:rPr>
          <w:rFonts w:ascii="Amiri" w:hAnsi="Amiri" w:eastAsia="Amiri" w:cs="Amiri"/>
          <w:color w:val="111111"/>
          <w:sz w:val="28"/>
          <w:sz w:val="28"/>
          <w:szCs w:val="28"/>
          <w:rtl w:val="true"/>
          <w:lang w:bidi="ar-SA"/>
        </w:rPr>
        <w:t>شرطا لهما ، فعلى تقدير الشرطية لا يتصور زيادته سهواً ، لأن الساهي إنما يأتي به سهواً في غير المحل على وجه مشروعيته في المحل ، فاذا كان تشريعه في محله على وجه الشرطية لا الجزئية فالإتيان به سهواً لا بد أن يكون أيضاً على وجه الشرطية لا الجزئية ، وقد عرفت أن الزيادة متقومة بقصد الجزئية وعلى تقدير الجزئية فهو إنما يكون جزءاً في حال الأفعال الصلاتية لا غير فالإتيان به سهواً من دون اقترانه بقراءة أو تسبيح ليس زيادة سهوية ، لما عرفت من أن الساهي إنما يأتي بالفعل في غير المحل على نحو مشروعيته في المحل ، فاذا كان القيام قبل القراءة أو التسبيح ليس جزءاً فالإتيان به سهواً ليس زيادة في الصلاة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تتصور زيادة القيام بعد الركوع بأن ينتصب بعد الركوع ويهوي للسجود فيسجد ثمَّ يتخيل أنه لم ينتصب بعد ركوعه فيقوم ثانياً بقصد الانتصاب بعد الركوع فهذا القيام زيادة 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نسي السجود أو التشهد فقام ثمَّ ذكر فرجع إلى المنسي فليس ذلك القيام زيادة ، لأنه لم يشرع جزءاً مع الالتفات ، فكذا في حال السهو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ليلزم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القيام حال التكبير ، بعد الدخول فيما بعده ، أو في القيام المتصل بالركوع بعد الوصول إلى حده ، أو في القيام بعد الركوع بعد الهوي إلى السجود ، ولو قبل الدخول فيه لم يعتن به ، وبنى على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القيام الانتصاب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التجاوز ، بناء على شمولها لمطلق الفعل المرتب على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باختصاصها بالأفعال المعهودة المفردة بالتبويب ، أو بالإفعال الأصلية ، فلا تشمل مقدمات الأفعال امتنع جريانها في الشك في القيام بعد الركوع بعد الهوي إلى السجود قبل الدخول فيه ، بناء على أن الهوي من المقدمات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القولين المذكورين ضعيفان مخالفان لإطلاق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بعض مباحث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إن شاء اللّه في مبحث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عبد الرحمن بن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أهوى إلى السجود فلم يدر أركع أم لم يركع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ركع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والتفكيك بين الركوع والقيام بعده غير ظاهر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جمهور الأصحاب كما في مفتاح الكرامة ، ويشهد له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وقم منتصباً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يقم صلبه في الصلاة فلا صلاة له </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يقم صلبه في الصلاة فلا صلاة له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والاستقرار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الجواهر ، وعن نهاية الأحكام ، والتذكرة ،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 مفهوم القيام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نهاية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انحنى ولم يبلغ حد الراكعين فالأقرب عدم الجواز لعدم صدق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يدل عليه كل ما دل على اعتبار القيام في الصلاة من الإجماع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يساعده بعض موارد الاشتقاق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اعتدل واستقام كذلك ، وقوّم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عدله ، والقوام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 فان ذلك كله بحسب أصل اللغة لا العرف ، إذ الظاهر صدق القائم عرفاً على المنحني ببعض مراتب الانحناء ، وعدم صدق المنتصب عليه كما يشير اليه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ذلك مساهلة من أهل العرف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 النصوص المتعرضة لوجوبه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غير واحد دعوى الإجماع عليه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متحقق على اعتباره فيه كغيره من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بالإجماع ، وبدخوله في مفهوم القيام ، وبخبر سليمان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وليتمكن في الإقامة كما يتمكن في الصلاة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وبخبر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يريد أن يتقدم 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 عن القراءة في مشيه حتى يتقدم إلى الموضع الذي يريد ، ثمَّ يقرأ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تكبيرة الإحرام منع الثاني ، وعدم تمامية الثالث ، وعدم صلاحية الرابع لإثبات الكلية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أيضا بخبر هارون بن حمزة الغنوي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محملة ثقيلة إذا قمت فيها </w:t>
      </w:r>
    </w:p>
    <w:p>
      <w:pPr>
        <w:pStyle w:val="BookText"/>
        <w:rPr/>
      </w:pPr>
      <w:r>
        <w:rPr>
          <w:rFonts w:ascii="Amiri" w:hAnsi="Amiri" w:eastAsia="Amiri" w:cs="Amiri"/>
          <w:color w:val="111111"/>
          <w:sz w:val="28"/>
          <w:sz w:val="28"/>
          <w:szCs w:val="28"/>
          <w:rtl w:val="true"/>
          <w:lang w:bidi="ar-SA"/>
        </w:rPr>
        <w:t xml:space="preserve">والاستقلال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الاختيار ، فلو انحنى قليلا ، أو مال إلى أحد الجانبين بطل ،</w:t>
      </w:r>
    </w:p>
    <w:p>
      <w:pPr>
        <w:pStyle w:val="BookText"/>
        <w:rPr/>
      </w:pPr>
      <w:r>
        <w:rPr>
          <w:rFonts w:ascii="Amiri" w:hAnsi="Amiri" w:eastAsia="Amiri" w:cs="Amiri"/>
          <w:color w:val="111111"/>
          <w:sz w:val="28"/>
          <w:sz w:val="28"/>
          <w:szCs w:val="28"/>
          <w:rtl w:val="true"/>
          <w:lang w:bidi="ar-SA"/>
        </w:rPr>
        <w:t xml:space="preserve">لم تتحرك فصلّ قائماً ، وإن كانت خفيفة تكفأ فصل قاعداً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بناء على ظهوره في تقديم الاستقرار جالساً على القيام متحركاً ، فلو لا وجوبه لم يكن لترجيحه على الواجب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تتحرك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بقرينة الشرطية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تكفأ ، فتدل على ترجيح الجلوس بلا انكفاء على القيام مع الانكفاء ، فتكون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التحرك ، إذ من الواضح عدم انقلاب السفينة بقيام واحد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تكفأ من قام فيها ، لا أنها هي تنكفئ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انكفاء القائم هو حركتها بنحو لا يقوى على القيام ، كما يظهر ذلك لمن قام على ظهر الدابة وكأن هذا نشأ من توهم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العمدة في دليله الإجماع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اعتبار الاستقرار في القيام في تكبيرة الإحرام والقراءة مساوق لاعتباره فيهما ، فذكر اعتباره فيهما كاف عن ذكر اعتباره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القيام بعد الركوع ، فإنه واجب فيه لنفسه كما هو ظاهر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 بل عن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الإجماع عليه ، لدخوله في مفهوم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يظهر من القواعد والذكرى ونسب إلى ظاهر المحقق الكركي وفخر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لانصراف نصوص اعتبار القيام اليه أو لأنه المعهود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تحت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أو لصحيح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تمسك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بخمرك وأنت تصلي ، ولا تستند إلى جدار وأنت تصلي ، إلا أن تكون مريضاً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وخبر ابن بكير المروي عن قرب الاسناد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قاعداً أو متوكئاً على عصا أو حائط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شأن أبيك وشأن هذا ، ما بلغ أبوك هذا بعد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أو مفهوم الخبر المروي عن دعوات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يتمكن من القيام بنفسه اعتمد على حائط أو عكازة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الجميع لا يخلو عن إشكال ، لمنع الأولين ، وعدم تمامية الثالث ومعارضة الصحيح وغيره بصحيح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هل يصلح له أن يستند إلى حائط المسجد وهو يصلي ، أو يضع يده على الحائط وهو قائم من غير مرض ولا علة؟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يكون في صلاة فريضة فيقوم في الركعتين الأولتين ، هل يصلح له أن يتناول جانب المسجد فينهض يستعين به على القيام من غير ضعف ولا علة؟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وموثق ابن بكير عن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متوكئاً على عصا أو على حائط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بالتوكؤ على عصا والاتكاء على الحائط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الأخيرة على صورة عدم الاعتماد ، والأولى على صورة الاعتماد </w:t>
      </w:r>
    </w:p>
    <w:p>
      <w:pPr>
        <w:pStyle w:val="BookText"/>
        <w:rPr/>
      </w:pPr>
      <w:r>
        <w:rPr>
          <w:rFonts w:ascii="Amiri" w:hAnsi="Amiri" w:eastAsia="Amiri" w:cs="Amiri"/>
          <w:color w:val="111111"/>
          <w:sz w:val="28"/>
          <w:sz w:val="28"/>
          <w:szCs w:val="28"/>
          <w:rtl w:val="true"/>
          <w:lang w:bidi="ar-SA"/>
        </w:rPr>
        <w:t>وكذا إذا لم يكن مستقراً أو كان مستنداً على شي‌ء من إنسان أو جدار ، أو خشبة ،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بشي‌ء منها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يعتبر فيه عدم التفريج بين الرجلين فاحشاً بحيث يخرج عن صدق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كان بغير الفاحش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شاهد عليه ، فلا يكون 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الجمع العرفي حمل الأول على الكراهة ، والأخذ بظاهر الثانية من الجواز ، ولو فرض التعارض فالترجيح للثانية ، لأنها أكثر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اختار أبو الصلاح الجواز على كراهة ، وعن المدارك ، والكفاية ، والبحار ، والتنقيح ، وفي الحدائق ، 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النصوص الأخيرة بموافقة العامة ، غير قادح في الحجية ، ولا موجب للمرجوحية إلا بعد فقد الترجيح بالأشهرية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وهنها بالشذوذ ، وإعراض الأصحاب عنها المسقط لها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المستند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تأمل لأحد من الأصحاب في اعتبار الاختيار في شرطية الاقلال ، أما لو اضطر اليه جاز بل وجب وقدم على القعود ، بلا خلاف أجده فيه بيننا ، بل عن ظاهر المنتهى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ذيل صحيح ابن سنان ، وصريح خبر الدعوات ، ويشير اليه ذيل خبر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 لأن ذلك مخالفة لما دل على وجوب القيام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 وجامع المقاصد ، وعن الألفية ، والدروس ، والروض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التباعد بين الرجلين إذا كان فاحشاً يخل بالقيام </w:t>
      </w:r>
    </w:p>
    <w:p>
      <w:pPr>
        <w:pStyle w:val="BookText"/>
        <w:rPr/>
      </w:pPr>
      <w:r>
        <w:rPr>
          <w:rFonts w:ascii="Amiri" w:hAnsi="Amiri" w:eastAsia="Amiri" w:cs="Amiri"/>
          <w:color w:val="111111"/>
          <w:sz w:val="28"/>
          <w:sz w:val="28"/>
          <w:szCs w:val="28"/>
          <w:rtl w:val="true"/>
          <w:lang w:bidi="ar-SA"/>
        </w:rPr>
        <w:t xml:space="preserve">والأحوط الوقوف على القدمين دون الأصابع وأصل القدمين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بالشبر ، وكأنه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قمت في الصلاة فلا تلصق قدمك بالأخرى ، دع بينهما فصلا ، إصبعاً أقل ذلك إلى شبر أكثره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واحتمله في الحدائق لأنه المفهوم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المتعرضة لذلك ظاهرة في كونها في مقام الآداب والسنن لا الأجزاء والشرائط ، فلا يعول عليها في دعوى الوجوب ، ولا سيما مع ظهور اتفاق الأصحاب على الاستحباب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أوجبه في الجواهر للأصل والتأسي ، ولأنه المتبادر المعهود ولعدم الاستقرار بالوقوف على الأصابع لا القدمين ، ولخبر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على أطراف أصابع رجليه فأنزل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عَلَيْكَ الْقُرْآنَ لِتَشْقى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وقريب منه خبره الآخر </w:t>
      </w:r>
      <w:r>
        <w:rPr>
          <w:rStyle w:val="FootnoteAnchor"/>
          <w:rtl w:val="true"/>
        </w:rPr>
        <w:footnoteReference w:id="151"/>
      </w:r>
      <w:r>
        <w:rPr>
          <w:rFonts w:ascii="Amiri" w:hAnsi="Amiri" w:eastAsia="Amiri" w:cs="Amiri"/>
          <w:color w:val="111111"/>
          <w:sz w:val="28"/>
          <w:sz w:val="28"/>
          <w:szCs w:val="28"/>
          <w:rtl w:val="true"/>
          <w:lang w:bidi="ar-SA"/>
        </w:rPr>
        <w:t>المحكي 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للأصل مع إطلاق دليل اعتبار القيام ، مع أن الأصل البراءة ، ودليل التأسي قد عرفت إشكاله ، والتبادر بدوي لا يعول عليه في رفع اليد عن الإطلاق ، وعدم الاستقرار ممنوع كلية ، وخبر أبي بصير إنما يجدي لو دل على نفي المشروعية لا نفي الإلزام ، ولعل الظاهر منه الثاني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w:t>
      </w:r>
    </w:p>
    <w:p>
      <w:pPr>
        <w:pStyle w:val="BookText"/>
        <w:rPr/>
      </w:pPr>
      <w:r>
        <w:rPr>
          <w:rFonts w:ascii="Amiri" w:hAnsi="Amiri" w:eastAsia="Amiri" w:cs="Amiri"/>
          <w:color w:val="111111"/>
          <w:sz w:val="28"/>
          <w:sz w:val="28"/>
          <w:szCs w:val="28"/>
          <w:rtl w:val="true"/>
          <w:lang w:bidi="ar-SA"/>
        </w:rPr>
        <w:t xml:space="preserve">وإن كان الأقوى كفايتهما أيضاً ، بل لا يبعد إجزاء الوقوف على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انتصاب العنق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جواز الاطراق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بِكُمُ الْعُسْرَ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 الموافق لأصل البراءة ، وفي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الأقرب وجوب الاعتماد على الرجلين معاً في القيام ، ولا تجزئ الواحدة مع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في الدروس ، واختاره في كشف اللثام ، واستظهره في الجواهر ، وجزم به في كشف الغطاء ، بل في مفتاح الكرامة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إشكال في البطلان لو اقتصر على وضع واحدة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أن الأصل والتأسي ، ولأنه المتبادر ، ولعدم الاستقرار ، وللمروي عن قرب الاسناد عن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عظم أو بعد ما ثقل كان يصلي وهو قائم ، ورفع إحدى رجليه حتى أنزل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عَلَيْكَ الْقُرْآنَ لِتَشْقى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وفي الجميع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 عن الإطلاق غير ظاهر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بوجوبه ، ولم يعرف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والمصرح به في كلامهم العدم ، ويشهد للصدوق مرسل حريز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في القيام ، أن يقيم صلبه ونحره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الانتصاب ، أو الاستقرار ، أو الاستقلال ناسياً صحت صلاته وإن كان ذلك في القيام الركني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فيه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لإعراض المشهور عنه وضعفه في نفسه لا مجال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إرسال الذقن إلى الصدر ، وإن كان وجهه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الدال بإطلاقه على صحة الصلاة مع الإخلال بجزء منها ، أو شرط لها ، أو لجزئها عدا الخمسة المذكورة ، الحاكم على ما دل على الجزئية أو الشرطية ، الشامل بإطلاقه للعمد والسهو ، ومنه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القول بدخول الانتصاب أو الاستقرار أو الاستقلال في مفهوم القيام عرفا كان انتفاؤه موجباً لانتفاء القيام فاذا كان القيام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في التكبير أو المتصل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لفوات الركن ، لكن عرفت أن القول المذكور ضعيف ، ولا سيما بالنسبة إلى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واحد من الأمور المذكورة داخلا في مفهوم القيام ، فقد تقدم أن كل واحد منها شرط فيه ، فاذا انتفى انتفى القيام لانتفاء المشروط بانتفاء شرطه ، فاذا كان القيام ركنا بطلت الصلاة لفواته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هذا لو كان موضوع الركنية هو القيام المشروط ، لكنه غير ثابت ، فان دليل ركنية القيام في التكبير موثق عمار المتقدم‌</w:t>
      </w:r>
      <w:r>
        <w:rPr>
          <w:rStyle w:val="FootnoteAnchor"/>
          <w:rtl w:val="true"/>
        </w:rPr>
        <w:footnoteReference w:id="158"/>
      </w:r>
      <w:r>
        <w:rPr>
          <w:rFonts w:ascii="Amiri" w:hAnsi="Amiri" w:eastAsia="Amiri" w:cs="Amiri"/>
          <w:color w:val="111111"/>
          <w:sz w:val="28"/>
          <w:sz w:val="28"/>
          <w:szCs w:val="28"/>
          <w:rtl w:val="true"/>
          <w:lang w:bidi="ar-SA"/>
        </w:rPr>
        <w:t>، والموضوع فيه ذات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ركنية المتصل بالركوع الإجماع ، والمتيقن منه ذلك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كانت شرطية الأمور المذكورة مستفادة من دليل لفظي مطلقاً ، أما لو كانت مستفادة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الاستقرار على ما عرفت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تسوية الرجلين في الاعتماد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الاعتماد على إحداهما ، ولو على القول بوجوب الوقوف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يحتاج في تصحيح الصلاة إلى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إجمال دليله وعدم إطلاقه الشامل لحال السهو كاف في الرجوع إلى أصالة البراءة من شرطيته في حال السهو ، كما هو ظاهر ، وأشرنا إليه في مسألة وجوب الاستقرار في تكبيرة الإحرام ، فإن ذلك من صغريات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ترك الاستقرار سهواً في القيام 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الاستقرار في القيام المقارن للتكبير والقراءة مساوق لوجوب الاستقرار في حالي التكبير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التنافي بين فتوى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الاستقرار حال التكبير على نحو الركنية فتبطل الصلاة بفواته سهواً ، وبين فتواه هنا بصحة الصلاة بفوات الاستقرار سهواً حال القيام الركني ، مع أن الدليل في المقامين واحد ، فاما أن يكون له إطلاق يشمل السهو أولا ، أو يكون الإطلاق على تقدير وجوده محكوما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فتأمل جيداً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الرجلين في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التسوية في مرتبة الاعتماد ، بأن يكون الاعتماد على إحداهما بمقدار الاعتماد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التسوية في أصل الاعتماد ، بأن يكون الاعتماد على كل منهما لا على إحداهما مع مجرد مماسة الأخرى للموقف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التسوية بالمعنى الأول فالظاهر أنه لا إشكال في عدم وجوبها ، كما يقتضيه إطلاق أدلة وجوب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التسوية بالمعنى الثاني فنسب القول بوجوبها إلى الذكرى ، وجامع المقاصد ، والجعفرية ، وشرحها والروض ، والمدارك ، وكشف اللثام ، لما فيها من أن الأقرب وجوب الاعتماد على الرجلين معاً ، مستدلين على ذلك بالتأسي ، وأنه المتبادر ، وبعدم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حال الاضطرار بين الاعتماد على الحائط ، أو الإنسان ، أو الخشبة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سناد الأقطع أن يكون خشبته المعدة لمشيه ، بل يجوز له الاعتماد على غيرها من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شراء ما يعتمد عليه عند الاضطرار أو استئجاره مع التوقف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الاستقرار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 جميع ذلك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احتمل فيها أن يكون مرادهم منها ما يقابل رفع إحدى الرجلين بالكلية ، فإنها واجبة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فرع في الذكرى ، وجامع المقاصد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تجزئ الواحدة 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أن المسألتين من باب واحد ، والأدلة المذكورة إن تمت في الثانية تمت في الأولى ، فالتفكيك بينهما في ذلك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كله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ظهور الإجماع على عدم الفرق ، وإلا فلو احتمل تعين واحد من ذلك كانت المسألة من موارد الشك في التعيين والتخيير ، التي يكون المرجع فيها أصالة الاحتياط ، المقتضية للتعيين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صحيح ابن سنان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إطلاق ينفيه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الاعتماد على الشي‌ء في الصلاة ليس تصرفاً صلاتياً ، فاذا كان الاعتماد محرماً لكونه اعتماداً على المغصوب لا تفسد الصلاة ، فالشراء والاستئجار الراجعان الى ملك العين أو المنفعة مما لا تتوقف عليهما الصلاة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القيام الاضطراري بأقسامه من كونه مع الانحناء ، أو الميل إلى أحد الجانبين ، أو مع الاعتماد ، أو مع عدم الاستقرار ، أو مع التفريج الفاحش بين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يجبان بالوجوب الغيري ، وإنما يجبان عقلا فراراً عن الوقوع في الحرام ، فالمقام نظير شراء الدابة أو استعارتها أو نحو ذلك ، من أسباب استباحة التصرف في ركوبها في سفر الحج عند عدم القدرة على سلوك طريقه إلا بركوبها ، وليس وجوب الشراء أو نحوه من الوجوب الغيري ، بل هو عقلي بملاك وجوب الجمع بين غرضي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مسألة وجوب التيمم على الجنب للوصول الى الماء الكائن في المسجد لا غير ، بقصد الاغتسال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دعوى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الخلاف في تقديمه على الجلوس ، والاعتماد عليها في الخروج عن إطلاق ما دل على وجوب الجلوس على من لم يستطع القيام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ذلك من صحيح ابن يقطين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للفرق بين الحالتين ودعوى أنه ميسور القيام فيقدم على القعود لا تجدي إلا بعد ثبوت هذه الكلية بحيث يعارض بها إطلاق بدلية الجلوس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إلا في بعض صوره كما ستأتي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يستفاد تقديم القسم الأول من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الفاقد للانتصاب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السفينة لم يقدر صاحبها على القيام ، يصلي فيها وهو جالس يومئ أو يسجد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وإن حنى ظهره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يمكن أيضاً أن يستفاد تقديم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الفاقد للاستقلال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ابن سنان المتقدم‌</w:t>
      </w:r>
      <w:r>
        <w:rPr>
          <w:rStyle w:val="FootnoteAnchor"/>
          <w:rtl w:val="true"/>
        </w:rPr>
        <w:footnoteReference w:id="162"/>
      </w:r>
      <w:r>
        <w:rPr>
          <w:rFonts w:ascii="Amiri" w:hAnsi="Amiri" w:eastAsia="Amiri" w:cs="Amiri"/>
          <w:color w:val="111111"/>
          <w:sz w:val="28"/>
          <w:sz w:val="28"/>
          <w:szCs w:val="28"/>
          <w:rtl w:val="true"/>
          <w:lang w:bidi="ar-SA"/>
        </w:rPr>
        <w:t>في وجوب الاستقلال ، بضميمة الإجماع على أنه إذا جاز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المروي عن دعوات الراوندي‌</w:t>
      </w:r>
      <w:r>
        <w:rPr>
          <w:rStyle w:val="FootnoteAnchor"/>
          <w:rtl w:val="true"/>
        </w:rPr>
        <w:footnoteReference w:id="163"/>
      </w:r>
      <w:r>
        <w:rPr>
          <w:rFonts w:ascii="Amiri" w:hAnsi="Amiri" w:eastAsia="Amiri" w:cs="Amiri"/>
          <w:color w:val="111111"/>
          <w:sz w:val="28"/>
          <w:sz w:val="28"/>
          <w:szCs w:val="28"/>
          <w:rtl w:val="true"/>
          <w:lang w:bidi="ar-SA"/>
        </w:rPr>
        <w:t>وإطلاق ما دل على وجوب القيام ، وما دل على اختصاص مشروعية الجلوس بمن لا يتمكن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تقديم القسم الثالث من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الفاقد للاستقرار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أظهر ، إذ قد عرفت أن العمدة في دليل وجوبه الإجماع ، والمتيقن منه في غير حال الاضطرار ، فالمرجع فيه إطلاق ما دل على وجوب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الصلاة قائماً حينئذ ليس من باب قاعدة الميسور ، وجعل البدل الاضطراري ، كي يحتاج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الفرضين السابقين وغيرهما من موارد جعل البدل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باب الوجوب الأولي في عرض الوجوب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إطلاق دليل وجوبه فإطلاق ما دل على اختصاص مشروعية الجلوس بمن لا يقدر على القيام يقتضي تعين القيام ولو بلا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القعود الواجد للاستقرار على القيام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عجز عن القيام مستقراً ، وقدر على القيام ماشياً أو مضطرباً من غير معاون ، ففي جواز ترجيحه على القيام ساكناً بمعاون ، أو على القعود لو تعذر المعاون نظر ، أقربه ترجيحهما عليه ، لأن الاستقرار ركن في القيام ، إذ هو المعهود من صاحب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قرار في القيام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فللجلوس بالقيام قدما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يستشهد له برواية الغنوي عن الصلاة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محملة ثقيلة قمت إذا فيها لم تتحرك فصل قائماً ، وإن كانت خفيفة تكفأ فصل قاعداً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في مبحث الاستقرار في القيام عدم صلاحية الرواية لإثبات اعتباره ، فلا تدل على ترجيح القعود على القيام الفاقد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الاستقرار مأخوذ في مفهوم القيام ، فالعجز عنه عجز عن القيام الذي هو موضوع بدلية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استشكل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 وأن الاستقرار واجب آخر زائد على القيام فيكون المقام من تعارض وجوب القيام ووجوب الاستقرار كما في الفرضين الآخرين ووجوب القيام مقدم على وجوب الاستقرار كتقديمه على وجوب الانتصاب والاستقلال ، خصوصاً بعد ما ورد في بعض نصوص السفينة‌</w:t>
      </w:r>
      <w:r>
        <w:rPr>
          <w:rStyle w:val="FootnoteAnchor"/>
          <w:rtl w:val="true"/>
        </w:rPr>
        <w:footnoteReference w:id="165"/>
      </w:r>
      <w:r>
        <w:rPr>
          <w:rFonts w:ascii="Amiri" w:hAnsi="Amiri" w:eastAsia="Amiri" w:cs="Amiri"/>
          <w:color w:val="111111"/>
          <w:sz w:val="28"/>
          <w:sz w:val="28"/>
          <w:szCs w:val="28"/>
          <w:rtl w:val="true"/>
          <w:lang w:bidi="ar-SA"/>
        </w:rPr>
        <w:t>من تقديم القيام فيها مع انحناء الظهر ولو بما يخرجه عن صدق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خلاف بين الأصحاب في تقديم كل ما يقرب الى القيام من التفخج الفاحش ونحوه على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الاحتياج الى ذلك كله إنما يكون بعد فرض إطلاق دليل وجوب الاستقرار ، وإلا فالمرجع إطلاق وجوب القيام كما عرفت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القيام الفاقد للاستقرار على القعود الواجد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الدليل على وجوب الاستقرار في حال الاضطرار فلا يكون القيام حينئذ بدلا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الدليل على وجوبه زائداً على وجوب القيام وإن كان شاملا لحال الاضطرار ، لكنه لا مجال لتشريع الجلوس ، لاختصاص دليل مشروعيته بالعجز عن القيام ، وهو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داخل في مفهوم القيام ، إلا أنه يستفاد مما ورد </w:t>
      </w:r>
    </w:p>
    <w:p>
      <w:pPr>
        <w:pStyle w:val="BookText"/>
        <w:rPr/>
      </w:pPr>
      <w:r>
        <w:rPr>
          <w:rFonts w:ascii="Amiri" w:hAnsi="Amiri" w:eastAsia="Amiri" w:cs="Amiri"/>
          <w:color w:val="111111"/>
          <w:sz w:val="28"/>
          <w:sz w:val="28"/>
          <w:szCs w:val="28"/>
          <w:rtl w:val="true"/>
          <w:lang w:bidi="ar-SA"/>
        </w:rPr>
        <w:t xml:space="preserve">ولو دار الأمر بين التفريج الفاحش والاعتماد ، أو بينه وبين ترك الاستقرار قدما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بينه وبين الانحناء ، أو الميل إلى أحد الجانبين قدم ما هو أقرب إلى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w:t>
      </w:r>
    </w:p>
    <w:p>
      <w:pPr>
        <w:pStyle w:val="BookText"/>
        <w:rPr/>
      </w:pPr>
      <w:r>
        <w:rPr>
          <w:rFonts w:ascii="Amiri" w:hAnsi="Amiri" w:eastAsia="Amiri" w:cs="Amiri"/>
          <w:color w:val="111111"/>
          <w:sz w:val="28"/>
          <w:sz w:val="28"/>
          <w:szCs w:val="28"/>
          <w:rtl w:val="true"/>
          <w:lang w:bidi="ar-SA"/>
        </w:rPr>
        <w:t>في السفينة ومن الإجماع أن القيام الناقص مقدم على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الدوران بين الأحوال المذكورة في هذا المقام ليس من باب التزاحم الذي يكون الحكم عقلا فيه الترجيح ، إذا علمت الأهمية في واحد بعينه ، أو احتملت كذلك ، والتخيير ، إذا احتملت الأهمية في كل من الطرفين ، أو علمت المساواة بينهما ، لاختصاص ذلك بصورة تعدد المقتضيات وتزاحمها في مقام الامتثال لعدم قدرة المكلف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كذلك ، إذ مصلحة الصلاة واحدة ، وإنما التردد فيما يكون محصلا تلك المصلحة ، والحكم فيه عقلا وجوب الاحتياط بالتكرار إلا أن يقوم دليل بالخصوص على الاجتزاء بأحد الطرفين ، من إجماع أو غيره ، أو يكون هو مقتضى الجمع بين الأدلة ، فإذا لم يكن الأمر كذلك تعين الاحتياط بالجمع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الجري في المسائل المذكورة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تقديمهما على الجلوس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الانحناء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الميل الى أحد الجانبين لا يمنع من صدق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للتأمل في تقديمهما على التفريج الفاحش ، إذ غاية ما يقتضي الاضطرار سقوط اعتبار الانتصاب ، ولا وجه لرفع اليد عن القيام ، فإطلاق دليل وجوبه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الانحناء والميل يمنعان عن صدق القيام فقد يشكل الترجيح ، لاحتمال التعيين في كل من الطرفين كما يحتمل التخيير واللازم في مثل ذلك الاحتياط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 ما هو أقرب الى القيام بقاعدة الميسور يتوقف على وضوح الأقربية على وجه يصدق الميسور عليه عرفا لا غيره ، ولكنه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بين ترك الانتصاب وترك الاستقلال قدم ترك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منتصباً معتمداً ، وكذا لو دار بين ترك الانتصاب وترك الاستقرار قدما ترك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بين ترك الاستقلال وترك الاستقرار قدم الأول ، فمراعاة الانتصاب أولى من مراعاة الاستقلال والاستقرار ، ومراعاة الاستقرار أولى من مراعاة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لو كان الانتصاب داخلا في مفهوم القيام ، لأنه حينئذ يدور الأمر بين ترك القيام وترك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ومشكل لو بني على وجوبه في القيام ، إذ حينئذ يكون كالاستقلال ، وترجيح أحدهما على الآخر من غير مرجح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يحتمل تعينه ولا يحتمل تعين الاستقلال ، فيدور الأمر بين التعيين والتخيير ، أو يدعى أن المفهوم من صحيح ابن سنان‌</w:t>
      </w:r>
      <w:r>
        <w:rPr>
          <w:rStyle w:val="FootnoteAnchor"/>
          <w:rtl w:val="true"/>
        </w:rPr>
        <w:footnoteReference w:id="166"/>
      </w:r>
      <w:r>
        <w:rPr>
          <w:rFonts w:ascii="Amiri" w:hAnsi="Amiri" w:eastAsia="Amiri" w:cs="Amiri"/>
          <w:color w:val="111111"/>
          <w:sz w:val="28"/>
          <w:sz w:val="28"/>
          <w:szCs w:val="28"/>
          <w:rtl w:val="true"/>
          <w:lang w:bidi="ar-SA"/>
        </w:rPr>
        <w:t>المسوغ للاعتماد للمريض مشروعية الاعتماد للمضطر ولو بلحاظ فوات 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سلم يرد مثله في صحيح ابن يقطين‌</w:t>
      </w:r>
      <w:r>
        <w:rPr>
          <w:rStyle w:val="FootnoteAnchor"/>
          <w:rtl w:val="true"/>
        </w:rPr>
        <w:footnoteReference w:id="167"/>
      </w:r>
      <w:r>
        <w:rPr>
          <w:rFonts w:ascii="IRNazanin" w:hAnsi="IRNazanin" w:eastAsia="IRNazanin"/>
          <w:color w:val="111111"/>
          <w:sz w:val="28"/>
          <w:sz w:val="28"/>
          <w:szCs w:val="28"/>
          <w:rtl w:val="true"/>
          <w:lang w:bidi="fa-IR"/>
        </w:rPr>
        <w:t>المشرع للانحناء مع الاضطرار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إجمال الدليل الدال على وجوبه ، وعدم إطلاقه الشامل لهذا الحال ، بخلاف دليل 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يشكل الوجه في تقديم الاستقرار على الاستقلال الذي ذكره بعد ذلك ، بل يتعين تقديم الاستقلال عليه ، وكأن ما في المتن مبني على إطلاق أدلة الوجوب في الجميع ، وأن الموارد المذكورة من قبيل الدوران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تقديم ما ذكره فيها لأنه أقرب إلى أداء المأمور به ، بناء على ثبوت الكلية المذكورة ولو بالإجماع ، لكنه غير ظاهر ما لم يصدق الميسور عرفا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يقدر على القيام كلا ولا بعضاً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كان منه بصورة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الانتصاب جالساً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تقديم مثل التفخج الفاحش على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صحيح ابن يقطين المتقدم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حكاية الخلاف في ذلك عن الشافعي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مخالف فيه منا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علمائنا كما في المعتبر ، وعليه إجماع العلماء كما في المنتهى ، وبالنصوص والإجماع كما في كشف اللثام ، ويشهد له جملة من النصوص ، كالنبوي المروي 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المريض يصلي قائماً ، فان لم يستطع صلى جالساً ، فان لم يستطع صلى على جنبه الأيمن ، فان لم يستطع صلى على جنبه الأيسر ، فان لم يستطع استلقى وأومأ إيماء وجعل وجهه نحو القبلة وجعل سجوده أخفض من ركوعه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والصادقي المروي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المريض قائماً ، فان لم يقدر على ذلك صلى جالساً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 المرض الذي يصلي صاحبه قاعداً؟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ليوعك ويحرج ولكنه أعلم بنفسه ، إذا قوي فليقم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المرض الذي يفطر فيه الصائم ، ويدع الصلاة من قيام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 هو أعلم بما يطيقه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لظهورهما في أن </w:t>
      </w:r>
    </w:p>
    <w:p>
      <w:pPr>
        <w:pStyle w:val="BookText"/>
        <w:rPr/>
      </w:pPr>
      <w:r>
        <w:rPr>
          <w:rFonts w:ascii="Amiri" w:hAnsi="Amiri" w:eastAsia="Amiri" w:cs="Amiri"/>
          <w:color w:val="111111"/>
          <w:sz w:val="28"/>
          <w:sz w:val="28"/>
          <w:szCs w:val="28"/>
          <w:rtl w:val="true"/>
          <w:lang w:bidi="ar-SA"/>
        </w:rPr>
        <w:t xml:space="preserve">بدلا عن القيام فيجري فيه حينئذ جميع ما ذكر فيه حتى الاعتماد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الجلوس أن لا يقوى على القيام ولا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مصحح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وفي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الصلاة في السفينة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أمكنه القيام فليصل قائماً ، وإلا فليقعد ثمَّ يصلي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و‌في خبر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الصلاة في السفينة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قائماً ، فان لم يستطع القيام فليجلس ويصلي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وفي صحيح حماد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العراق يسألون أبي عن الصلاة في السفينة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تخرجوا الى الجدد فافعلوا ، فان لم تقدروا فصلوا قياماً ، فان لم تقدروا فصلوا قعوداً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ونحوها غيرها مما يتضمن الانتقال الى الجلوس عند عدم التمكن من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يومئ اليه المرسل الآتي ، ولأنه بدله ، وبعض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لا يخلو من بحث ، لاختصاصه بالدليل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بالمرسل النبوي المتقدم في صدر المسألة ، وكأن وجه إيمائه ظهوره في بدلية الجلوس عن القيام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البدلية فلا ريب فيها ، لكنها إنما تنفع في وجوب الشرائط المذكورة لو كانت مجعولة بلحاظ جميع الأحكام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البدلية عن القيام في وفائه بمصلحته في الجملة ، بحيث يثبت له </w:t>
      </w:r>
    </w:p>
    <w:p>
      <w:pPr>
        <w:pStyle w:val="BookText"/>
        <w:rPr/>
      </w:pPr>
      <w:r>
        <w:rPr>
          <w:rFonts w:ascii="IRNazanin" w:hAnsi="IRNazanin" w:eastAsia="IRNazanin"/>
          <w:color w:val="111111"/>
          <w:sz w:val="28"/>
          <w:sz w:val="28"/>
          <w:szCs w:val="28"/>
          <w:rtl w:val="true"/>
          <w:lang w:bidi="fa-IR"/>
        </w:rPr>
        <w:t xml:space="preserve">ومع تعذره صلى مضطجعاً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منه بالإشكال التعليل بأنه بعض قيام ، ومثله ما ذكره أخيراً من اختصاص أدلة اعتبارها بغيره ، مع أن ما دل على وجوب الانتصاب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لم يقم صلبه في الصلاة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وما دل على وجوب الاستقلال من صحيح ابن سنان المتقدم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 الى القيام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دل على وجوب الاستقرار من إطلاق معاقد الإجماعات على وجوبه في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التكبير ، والقراءة ، والتسبيح ، والذكر ، ورفع الرأس من الركوع ، وغيرها لا فرق فيه بين حالي القيام والجلوس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بين الأصحاب كما عن المدارك ، والبحار ، والحدائق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المنتهى ، وبالنصوص والإجماع كما في كشف اللثام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النصوص الكثيرة كمصحح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أضعف من المريض الذي يصلي جالساً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المريض لا يستطيع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وهو مضطجع وليضع على جبهته شيئاً إذا سجد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المريض الذي لا يستطيع القعود </w:t>
      </w:r>
    </w:p>
    <w:p>
      <w:pPr>
        <w:pStyle w:val="BookText"/>
        <w:rPr/>
      </w:pPr>
      <w:r>
        <w:rPr>
          <w:rFonts w:ascii="Amiri" w:hAnsi="Amiri" w:eastAsia="Amiri" w:cs="Amiri"/>
          <w:color w:val="111111"/>
          <w:sz w:val="28"/>
          <w:sz w:val="28"/>
          <w:szCs w:val="28"/>
          <w:rtl w:val="true"/>
          <w:lang w:bidi="ar-SA"/>
        </w:rPr>
        <w:t xml:space="preserve">على الجانب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المدفون ،</w:t>
      </w:r>
    </w:p>
    <w:p>
      <w:pPr>
        <w:pStyle w:val="BookText"/>
        <w:rPr/>
      </w:pPr>
      <w:r>
        <w:rPr>
          <w:rFonts w:ascii="Amiri" w:hAnsi="Amiri" w:eastAsia="Amiri" w:cs="Amiri"/>
          <w:color w:val="111111"/>
          <w:sz w:val="28"/>
          <w:sz w:val="28"/>
          <w:szCs w:val="28"/>
          <w:rtl w:val="true"/>
          <w:lang w:bidi="ar-SA"/>
        </w:rPr>
        <w:t xml:space="preserve">ولا الإيماء كيف يصلي وهو مضطجع؟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مروحة إلى وجهه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والنبوي المتقدم في صدر هذه المسألة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متفقة على وجوب الصلاة مضطجعاً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يصلي مستلقياً ، كخبر عبد السلام الهروي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يستطع الرجل أن يصلي قائماً فليصل جالسا ، فان لم يستطع جالساً فليصل مستلقياً ناصباً رجليه بحيال القبلة يومئ إيماء </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ونحوه مرسل محمد بن إبراهيم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ومرسل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يتعين تقييده بما سبق إن أمكن ، أو بالحمل على التقية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مذكور في معقد إجماع المعتبر والمنتهى ، حملا منهم للمطلق على المقيد كالنبوي المروي عن الفقيه المتقدم في صدر المسألة ، 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المريض إذا لم يقدر أن يصلي قاعداً كيف قدر صلى إما أن يوجه فيومئ إيماء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يوجه كما يوجه الرجل في لحده ، وينام على جنبه الأيمن ، ثمَّ يومئ بالصلاة إيماء ، فان لم يقدر أن ينام على جنبه الأيمن فكيف ما قدر فإنه له جائز ، وليستقبل بوجهه جانب القبلة ، ثمَّ يومئ بالصلاة إيماء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الجانبين ، وحكي عن المقنعة ، وجمل السيد ، والوسيلة ، والنافع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اعتمدوا في ذلك على المطلقات الآمرة بالاضطجاع لضعف المقيد سنداً كالنبوي أو دلالة كموثق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المعتبر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بما رواه أصحابنا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المريض إذا لم يقدر أن يصلي قاعداً يوجه كما يوجه الرجل في لحده ، وينام على جانبه الأيمن ، ثمَّ يومئ بالصلاة ، فان لم يقدر على جانبه الأيمن فكيف ما قدر فإنه جائز ، ويستقبل بوجهه القبلة ، ثمَّ يومئ بالصلاة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Style w:val="FootnoteAnchor"/>
          <w:rtl w:val="true"/>
        </w:rPr>
        <w:footnoteReference w:id="187"/>
      </w:r>
      <w:r>
        <w:rPr>
          <w:rFonts w:ascii="Amiri" w:hAnsi="Amiri" w:eastAsia="Amiri" w:cs="Amiri"/>
          <w:color w:val="111111"/>
          <w:sz w:val="28"/>
          <w:sz w:val="28"/>
          <w:szCs w:val="28"/>
          <w:rtl w:val="true"/>
          <w:lang w:bidi="ar-SA"/>
        </w:rPr>
        <w:t xml:space="preserve">، وعن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في ذلك ، بل حكي عن بعض نسخ التهذيب ، ودلالتها خالية عن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استظهر في الجواهر أنها رواية عمار عبر فيها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من القلم ، فان تمَّ ذلك لم يجد في تمامية الدلالة للاضطراب ، وإلا فهي رواية مرسلة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ينجبر ضعفها بما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أشهر وأظهر بين الأصحاب ، وما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عليها عمل الأصحاب لكن الظاهر أن مرادهما من الرواية التي هي أشهر وأظهر وعليها العمل سنخ الرواية الدالة على الترتيب بين الأيمن والأيسر لا خصوص رواية حماد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الإنصاف أن إرسال الفقيه بمثل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يدل على غاية الاعتبار عنده وكفى به سبباً للوثوق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 رواية عمار وإن كان لا يخلو من تشويش وقصور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لم يقدر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ان في تعين الاضطجاع على الأيمن ، فيمكن لذلك رفع اليد عن إطلاق المطلق من تلك النصوص ، والعمدة موثق سماعة‌</w:t>
      </w:r>
      <w:r>
        <w:rPr>
          <w:rStyle w:val="FootnoteAnchor"/>
          <w:rtl w:val="true"/>
        </w:rPr>
        <w:footnoteReference w:id="188"/>
      </w:r>
      <w:r>
        <w:rPr>
          <w:rFonts w:ascii="Amiri" w:hAnsi="Amiri" w:eastAsia="Amiri" w:cs="Amiri"/>
          <w:color w:val="111111"/>
          <w:sz w:val="28"/>
          <w:sz w:val="28"/>
          <w:szCs w:val="28"/>
          <w:rtl w:val="true"/>
          <w:lang w:bidi="ar-SA"/>
        </w:rPr>
        <w:t xml:space="preserve">لظهور عدم ورود غيره في مقام البيان من هذه الجهة فلاحظها </w:t>
      </w:r>
    </w:p>
    <w:p>
      <w:pPr>
        <w:pStyle w:val="BookText"/>
        <w:rPr/>
      </w:pPr>
      <w:r>
        <w:rPr>
          <w:rFonts w:ascii="Amiri" w:hAnsi="Amiri" w:eastAsia="Amiri" w:cs="Amiri"/>
          <w:color w:val="111111"/>
          <w:sz w:val="28"/>
          <w:sz w:val="28"/>
          <w:szCs w:val="28"/>
          <w:rtl w:val="true"/>
          <w:lang w:bidi="ar-SA"/>
        </w:rPr>
        <w:t xml:space="preserve">فإن تعذر فعلى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صلى مستلقياً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الانحناء للركوع والسجود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أمكن ، ومع عدم إمكانه يومئ 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العمل على المشهور أقوى ، مع أنه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المشهور ، ويشهد له النبوي المرسل في الفقيه ، وبه يقيد إطلاق ما في موثق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كيفما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إمكان المناقشة في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وقوع مثله في صدره ، فكأن المراد أنه لا يكلف بغير المقدور بل على حسب القدرة ، وليس المراد أنه يصلي كيف شاء ليكون مخيراً بين الكيفيات 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عجز عن الاضطجاع على الأيمن صلى مستلقياً ، إذ الظاهر أن مستنده الموثق الذي لو تمَّ إطلاقه فهو مقيد بالمرسل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النبوي وغيره مما دل على وجوب الصلاة مستلقياً عند تعذر الجلوس ، بناء على حمله على صورة تعذر الاضطجاع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له الركوع والسجود فلا ينبغي التأمل في وجوب فعلهما ، لإطلاق أدلة 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النص والفتوى من الإيماء يراد به صورة عدم إمكانهما كما هو الغالب في موردهما ، ولو أمكن له ميسور الركوع والسجود لأنفسهما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بلا شبهة ، وهو كذلك لو كان بحيث يصدق الركوع والسجود ولو الفاقدان لشرطهما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عن السجود رفع ما يسجد عليه ولم يجز الإيماء إلا مع عدمها أو عدم التمكن ، خلافاً للشافعي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الإجماع عليه ،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خبر إبراهيم الكرخي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ينافيه صحيحا الحلبي وزرارة الآتيان في وضع الجبهة على شي‌ء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ويشهد له النصوص المتقدمة وغيرها كمرسل الفقيه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تعذره فبالعينين بتغميضهما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من الأنصار ، وقد شبكته الريح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كيف أصلي؟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استطعتم أن تجلسوه فأجلسوه ، وإلا فوجهوه إلى القبلة ومروه فليومئ إيماء ، ويجعل السجود أخفض من الركوع </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وخبر إبراهيم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شيخ لا يستطيع القيام الى الخلاء لضعفه ، ولا يمكنه الركوع والسجود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ليومئ برأسه إيماء ، وإن كان له من يرفع الخمرة فليسجد ، فان لم يمكنه ذلك فليومئ برأسه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المشهور ، ويشهد له مرسل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يصلي المريض قائماً ، فان لم يقدر على ذلك صلى جالساً ، فان لم يقدر أن يصلي جالساً صلى مستلقياً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ثمَّ يقرأ ، فإذا أراد الركوع غمض عينيه ثمَّ سبح ، فاذا سبح فتح عينيه ، فيكون فتح عينيه رفع رأسه من الركوع ، فإذا أراد أن يسجد غمض عينيه ثمَّ سبح فاذا سبح فتح عينيه ، فيكون فتح عينيه رفع رأسه من السجود ، ثمَّ يتشهد وينصرف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ونحوه في ذلك خبر محمد بن إبراهيم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الخبرين خصوص المستلقي ، كما أنه لم يذكر فيهما الإيماء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خبر عبد السلام‌</w:t>
      </w:r>
      <w:r>
        <w:rPr>
          <w:rStyle w:val="FootnoteAnchor"/>
          <w:rtl w:val="true"/>
        </w:rPr>
        <w:footnoteReference w:id="193"/>
      </w:r>
      <w:r>
        <w:rPr>
          <w:rFonts w:ascii="Amiri" w:hAnsi="Amiri" w:eastAsia="Amiri" w:cs="Amiri"/>
          <w:color w:val="111111"/>
          <w:sz w:val="28"/>
          <w:sz w:val="28"/>
          <w:szCs w:val="28"/>
          <w:rtl w:val="true"/>
          <w:lang w:bidi="ar-SA"/>
        </w:rPr>
        <w:t>الوارد فيمن تدركه الصلاة وهو فوق الكعبة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الجمود على ذلك انحصار بدل الركوع والسجود في المستلقي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بالتغميض لا غير ، كما هو ظاهر القواعد ، وعن النهاية والمبسوط ، والوسيلة والمراسم ، والغنية ، والسرائر ، وجامع الشرائع ، والموجز ، حيث لم يذكر فيها أن الإيماء بالرأس مقدم على تغميض العينين ، بل اقتصر على ذكر تغميض العينين بدلا عن الركوع والسجود ، ومال إليه في الحدائق ، بل والى انحصار البدل في المضطجع بالإيماء بالرأس لا غير عكس المستلقي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التغميض مستفاد من مرسلة محمد بن إبراهيم ، إلا أن موردها الاستلقاء ، ومورد الإيماء بالرأس في الروايات المتقدمة الاضطجاع على أحد الجانبين ، والأصحاب قد رتبوا بينهما في كل من الموضعين ، والوقوف على ظاهر الأخبار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الإيماء كما ورد في المضطجع ورد في المستلقي أيضاً ، كما صرح به في الجواهر وغيرها فلاحظ النبوي المروي عن الفقيه ، وخبر عبد السلام المتقدمين </w:t>
      </w:r>
      <w:r>
        <w:rPr>
          <w:rStyle w:val="FootnoteAnchor"/>
          <w:rtl w:val="true"/>
        </w:rPr>
        <w:footnoteReference w:id="194"/>
      </w:r>
      <w:r>
        <w:rPr>
          <w:rFonts w:ascii="Amiri" w:hAnsi="Amiri" w:eastAsia="Amiri" w:cs="Amiri"/>
          <w:color w:val="111111"/>
          <w:sz w:val="28"/>
          <w:sz w:val="28"/>
          <w:szCs w:val="28"/>
          <w:rtl w:val="true"/>
          <w:lang w:bidi="ar-SA"/>
        </w:rPr>
        <w:t xml:space="preserve">، وفي موثق سماعة المروي 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يكون في عينيه الماء ، فينزع الماء منها ، فيستلقي على ظهره الأيام الكثيرة أربعين يوماً ، أقل أو أكثر ، فيمتنع من الصلاة إلا إيماء وهو على حاله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يستفاد أيضاً من موثق عمار ، ومرسل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w:t>
      </w:r>
      <w:r>
        <w:rPr>
          <w:rStyle w:val="FootnoteAnchor"/>
          <w:rtl w:val="true"/>
        </w:rPr>
        <w:footnoteReference w:id="19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الإشكال فيما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الاقتصار على ذكر التغميض في المستلقي لأنه لمزيد الضعف فيه لا يمكنه الإيماء بالرأس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والجمع العرفي بين هذه النصوص يقتضي الحمل على التخيير لا الترتيب ، كما هو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وليجعل إيماء سجوده أخفض منه لركوعه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ويزيد في غمض العين للسجود على غمضها للركوع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نصوص الإيماء في المستلقي بصورة إمكانه ، فتكون أخص مطلقاً من خبري التغميض لشمولهما لصورتي إمكان الإيماء وعدمه ، فيتعين الجمع بحمل خبري التغميض على صورة عدم إمكان الإيماء ، ويثبت الترتيب المذكور في المضطجع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خبري التغميض أيضاً بصورة إمكانه ، فتكون من هذه الجهة أخص من نصوص الإيماء ، فيكون التعارض بالعموم من وجه ، ولا وجه لترجيح تخصيص أحدهما على تخصيص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دعوى عدم الفصل بين المستلقي والمضطجع عهدتها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 ويشهد له النبوي </w:t>
      </w:r>
      <w:r>
        <w:rPr>
          <w:rStyle w:val="FootnoteAnchor"/>
          <w:rtl w:val="true"/>
        </w:rPr>
        <w:footnoteReference w:id="197"/>
      </w:r>
      <w:r>
        <w:rPr>
          <w:rFonts w:ascii="Amiri" w:hAnsi="Amiri" w:eastAsia="Amiri" w:cs="Amiri"/>
          <w:color w:val="111111"/>
          <w:sz w:val="28"/>
          <w:sz w:val="28"/>
          <w:szCs w:val="28"/>
          <w:rtl w:val="true"/>
          <w:lang w:bidi="ar-SA"/>
        </w:rPr>
        <w:t>المرسل في الفقيه الذي ذكر فيه الإيماء في المستلقي ، والعلوي‌</w:t>
      </w:r>
      <w:r>
        <w:rPr>
          <w:rStyle w:val="FootnoteAnchor"/>
          <w:rtl w:val="true"/>
        </w:rPr>
        <w:footnoteReference w:id="198"/>
      </w:r>
      <w:r>
        <w:rPr>
          <w:rFonts w:ascii="Amiri" w:hAnsi="Amiri" w:eastAsia="Amiri" w:cs="Amiri"/>
          <w:color w:val="111111"/>
          <w:sz w:val="28"/>
          <w:sz w:val="28"/>
          <w:szCs w:val="28"/>
          <w:rtl w:val="true"/>
          <w:lang w:bidi="ar-SA"/>
        </w:rPr>
        <w:t xml:space="preserve">الشامل له وللمضطجع المتقدمان ، وكفى بهما حجة ، ولا سيما بعد اعتماد الأصحاب عليهما ، وتأييدهما بغيرهما مما تضمن الأمر بذلك لمن يصلي ماشياً أو على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سماعة ، ويعقوب بن شعيب المذكورة في الوسائل في باب جواز الفريضة ماشياً وجواز النافلة في المحمل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حمزة ، وسلار ، وابن سعيد ، والمحقق والشهيد الثانيين وغيرهم ، للفرق ، ولايماء الأمر به في الإيماء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الفرق غير ظاهر الوجوب ، ولو سلم فلا ينحصر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وإيماء الأمر ليس بحجة بنحو يقيد إطلاق النص ، مع أن الغمض لا يقبل الزيادة إلا في المدة ، وهي </w:t>
      </w:r>
    </w:p>
    <w:p>
      <w:pPr>
        <w:pStyle w:val="BookText"/>
        <w:rPr/>
      </w:pPr>
      <w:r>
        <w:rPr>
          <w:rFonts w:ascii="Amiri" w:hAnsi="Amiri" w:eastAsia="Amiri" w:cs="Amiri"/>
          <w:color w:val="111111"/>
          <w:sz w:val="28"/>
          <w:sz w:val="28"/>
          <w:szCs w:val="28"/>
          <w:rtl w:val="true"/>
          <w:lang w:bidi="ar-SA"/>
        </w:rPr>
        <w:t xml:space="preserve">والأحوط وضع ما يصح السجود عليه على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غير مرادة لهم ظاهراً وان حكيت عن الموجز الحاوي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نفى في كشف اللثام الدليل على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جماعة ، منهم الشهيدان ، والكركي ، والمقداد ، والصيمري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تقريب جبهته الى ما يصح السجود عليه ، أو تقريبه إليها ، لأن ملاقاة الجبهة له واجبة ، فلا تسقط بتعذر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المريض لا يستطيع الجلوس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وهو مضطجع ، وليضع على جبهته شيئاً إذا سجد ، فإنه يجزئ عنه ، ولن يكلف اللّه ما لا طاقة له به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المريض لا يستطيع الجلوس ، أيصلي وهو مضطجع ويضع على جبهته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لم يكلفه اللّه إلا طاقته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فيقيد بهما إطلاق الإيماء لو كان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يجمع بينهما بالتخيير بين الإيماء المجرد والوضع كذلك ، لظهور الخبرين المذكورين في بدلية الوضع المجرد عن الإيماء تعييناً ، وظهور نصوص الإيماء في بدليته تعييناً مجرداً عن الوضع ، فترفع اليد عن ظهورهما في التعيين ، بشهادة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المريض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على الأرض ، أو على مروحة ، أو على مسواك يرفعه ، وهو أفضل من الإيماء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المريض إذا لم يستطع القيام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 برأسه إيماء ، وإن يضع جبهته على الأرض أحب الي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بدل عند تعذر الإيماء ، حملا لنصوص الوضع على ذلك ، بشهادة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المريض الذي لا يستطيع القعود ولا الإيماء ، كيف يصلي وهو مضطجع؟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مروحة إلى وجهه ، ويضع على جبينيه ، ويكبر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حكي القول بوجوب الوضع فقط للمضطجع والمستلقي ، وعدم وجوب الإيماء عليه ، عملا بالموثق والمرسل ، وطرحا لنصوص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الأخير ففي غاية الضعف ، إذ الطرح والترجيح فرع التعارض وعدم إمكان الجمع ، لكنه ممكن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فنصوص الإيماء أرجح ، لأنها أصح سنداً وأشهر رواية ، بل لعلها متواترة إجمالا ، ولا سيما مع تأيدها بنصوص الإيماء في الموارد الكثيرة ، مثل ما ورد في الراكب والماشي </w:t>
      </w:r>
      <w:r>
        <w:rPr>
          <w:rStyle w:val="FootnoteAnchor"/>
          <w:rtl w:val="true"/>
        </w:rPr>
        <w:footnoteReference w:id="205"/>
      </w:r>
      <w:r>
        <w:rPr>
          <w:rFonts w:ascii="Amiri" w:hAnsi="Amiri" w:eastAsia="Amiri" w:cs="Amiri"/>
          <w:color w:val="111111"/>
          <w:sz w:val="28"/>
          <w:sz w:val="28"/>
          <w:szCs w:val="28"/>
          <w:rtl w:val="true"/>
          <w:lang w:bidi="ar-SA"/>
        </w:rPr>
        <w:t xml:space="preserve">، والعاري </w:t>
      </w:r>
      <w:r>
        <w:rPr>
          <w:rStyle w:val="FootnoteAnchor"/>
          <w:rtl w:val="true"/>
        </w:rPr>
        <w:footnoteReference w:id="206"/>
      </w:r>
      <w:r>
        <w:rPr>
          <w:rFonts w:ascii="Amiri" w:hAnsi="Amiri" w:eastAsia="Amiri" w:cs="Amiri"/>
          <w:color w:val="111111"/>
          <w:sz w:val="28"/>
          <w:sz w:val="28"/>
          <w:szCs w:val="28"/>
          <w:rtl w:val="true"/>
          <w:lang w:bidi="ar-SA"/>
        </w:rPr>
        <w:t>، ومن يخاف الرعاف‌</w:t>
      </w:r>
      <w:r>
        <w:rPr>
          <w:rStyle w:val="FootnoteAnchor"/>
          <w:rtl w:val="true"/>
        </w:rPr>
        <w:footnoteReference w:id="207"/>
      </w:r>
      <w:r>
        <w:rPr>
          <w:rFonts w:ascii="Amiri" w:hAnsi="Amiri" w:eastAsia="Amiri" w:cs="Amiri"/>
          <w:color w:val="111111"/>
          <w:sz w:val="28"/>
          <w:sz w:val="28"/>
          <w:szCs w:val="28"/>
          <w:rtl w:val="true"/>
          <w:lang w:bidi="ar-SA"/>
        </w:rPr>
        <w:t>، ومن يخاف على عينه‌</w:t>
      </w:r>
      <w:r>
        <w:rPr>
          <w:rStyle w:val="FootnoteAnchor"/>
          <w:rtl w:val="true"/>
        </w:rPr>
        <w:footnoteReference w:id="20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يرجح الموثق والمرسل عليها؟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الذي قبله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يخلو من إشكال ، لظهوره في أن وضع المروحة على الجبين إنما هو حال التكبير فلا يكون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شاهداً للجمع ، لعدم منافاته لكل من الطائفتين ، فكيف يصلح للجمع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الموثق ظاهر في أن الوضع على الجبهة حال الإيماء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يحمل على حال العجز عن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المرسل فغير ظاهر في وجوب الوضع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الظاهر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لم يكلفه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السؤال عن جواز الاجتزاء بذلك ، فلا يصح الاستدلال به على الوجوب ، لا جمعاً مع الإيماء ، ولا تخييراً بينهما ، ولا تعييناً ، ولا ترتيباً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الذي قبله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كل من الدليلين في البدلية على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جداً ، لا يقوى على مدافعة ظهور كل من الطائفتين في الوجوب التعييني ، بل الثاني أقوى فيقدم عليه ، ولازمه وجوب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والمصحح فلا يصلحان للشهادة على التخيير ، لأن السجود على الأرض ووضع الجبهة عليها إنما يكونان بالإيماء ، فكيف يصح أن يدعى دلالته على الاكتفاء بمجرد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العبارة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يضع على جبهته شيئاً أحب إلي أو أفضل من 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للتوهم المذكور مجال ، لكنه ممنوع جداً في المصحح ، لظهوره في أن الوضع مع الإيماء أحب إليه من الإيماء وحده ، لا أن الوضع المجرد أحب إليه من الإيماء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ذلك في الصحيح ، وإن كان لا يخلو من تأمل ، ولو تمَّ فإنما هو في العبارة الفرضية لا الفعلية ، إذ قد عرفت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يومئ الى أن تصل جبهته إلى الأرض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الأول فقد عرفت أن المرسل لا يصلح حجة له لعدم ظهوره في وجوب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الموثق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بصحيح زرارة ومصحح الحلبي لظهورهما في استحباب الوضع زائداً على الإيماء ، كما عرفت ، وحملهما على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عِنْدَ اللّهِ خَيْرٌ مِنَ اللّهْوِ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أمضى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ومخالفتهما للإجماع المحكي عن المنتهى وظاهر غيره ممنوعة ، لاختصاص الإجماع بصورة الانحناء الكثير الذي لا يبلغ المقدار الواجب ، ولا يشمل صورة الإيماء بالرأس على نحو يلاقي المروحة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إن لم يكونا ظاهرين فيه ، </w:t>
      </w:r>
    </w:p>
    <w:p>
      <w:pPr>
        <w:pStyle w:val="BookText"/>
        <w:rPr/>
      </w:pPr>
      <w:r>
        <w:rPr>
          <w:rFonts w:ascii="Amiri" w:hAnsi="Amiri" w:eastAsia="Amiri" w:cs="Amiri"/>
          <w:color w:val="111111"/>
          <w:sz w:val="28"/>
          <w:sz w:val="28"/>
          <w:szCs w:val="28"/>
          <w:rtl w:val="true"/>
          <w:lang w:bidi="ar-SA"/>
        </w:rPr>
        <w:t xml:space="preserve">والإيماء بالمساجد الأخر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 المراتب المزبورة حد موظف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فيصلي كيف ما قدر ، وليتحر الأقرب إلى صلاة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فالأقرب إلى صلاة المضطر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أقل من إمكان حملهما عليه ، فيرتفع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معقد الإجماع الشمول للصورة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الخلاف فيها ، فاذاً الاكتفاء بالإيماء المجرد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حاشية النجاة لشيخنا الأعظم ، ولم أقف عليه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موضوع الإيماء جميع المساجد لا خصوص الجبهة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المصرف من الإيماء المذكور في النصوص ، ولا سيما بعد اشتمال بعض النصوص على التقييد بالرأس ، فلا محل للتوقف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التأمل في اختصاص ذلك على تقدير القول به بصورة إمكانه ، كما في المضطجع أما الجالس فلا يتأتى ذلك منه بالنسبة إلى الركبتين وإبهامي الرجلين ، وكذا المستلقي فإنه قد لا يستطيع الإيماء بها الى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النصوص عن التعرض لغير ما سبق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الوجه فيه قاعدة الميسور فقد عرفت الإشكال في الدليل عليها ، والإجماع عليها في المقام بنحو يقتضي وجوب بدل آخر قريب من بدله غير ثابت ، فان الظاهر منها الميسور للأصل لا لبدله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تعذر الإيماء بالرأس والعين انتقل إلى الإيماء بباقي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وإن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يخلو من وجه وإن كان ظاهر الأصحاب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فيه أصالة التعيين لكون المورد من قبيل ما يتردد فيه بين التعيين والتخيير ففي محله ، فاذا شك في وجوب الإيماء بباقي الأعضاء فالمرجع أصل البراءة ، وإذا لم يتمكن من الجلوس ولا الاضطجاع ولا الاستلقاء ، ويتمكن من أن يكون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تمكن من القيام لكن لم يتمكن من الركوع قائماً جلس وركع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يتمكن من الركوع والسجود صلى قائماً وأومأ للركوع والسجود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وانحنى لهما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تمكن من الجلوس جلس لايماء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مكبوبا على وجهه ، وتردد في وجوب أن يكون مكبوبا على أحد الجانبين بحيث يصير قريباً من المضطجع ، وعدمه فيتخير ، كان اللازم الأول ، عملا بأصالة الاحتياط المقتضية للتعيين عند الدوران بينه وبين التخيير ، فليست الفروض كلها على نسق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الميسور له ، هذا إذا لم يتمكن من الانحناء أصلا ، أما إذا تمكن منه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على الوجه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في مبحث الركوع أنه يجتزئ بالانحناء اليسير الممكن ، ويأتي وجهه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بدلية الإيماء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السابقة اختصاص ذلك بصورة صدق الركوع الناقص ، لا السجود كذلك ولو بدفع ما يسجد عليه ، فاذا لم يصدق ذلك أجزأ الإيماء ، لعموم بدليته ، ولا تجب زيادة الانحناء ،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 واختاره العلامة الطباطبائي في منظومته ، قال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إيماء عن السجود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قيام ما خلا العاري الأمن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الجلوس لا يعتبر في السجود لا شرطاً ولا ظرفاً ، إذ السجود الواجب وضع المساجد على الأرض ، فإذا فرض تعذر ذلك وبدلية الإيماء لم يكن وجه لوجوب الجلوس إلا كونه أقرب الى حال الساجد ، وقد عرفت أن هذا المقدار لا تصلح قاعدة </w:t>
      </w:r>
    </w:p>
    <w:p>
      <w:pPr>
        <w:pStyle w:val="BookText"/>
        <w:rPr/>
      </w:pPr>
      <w:r>
        <w:rPr>
          <w:rFonts w:ascii="Amiri" w:hAnsi="Amiri" w:eastAsia="Amiri" w:cs="Amiri"/>
          <w:color w:val="111111"/>
          <w:sz w:val="28"/>
          <w:sz w:val="28"/>
          <w:szCs w:val="28"/>
          <w:rtl w:val="true"/>
          <w:lang w:bidi="ar-SA"/>
        </w:rPr>
        <w:t xml:space="preserve">والأحوط وضع ما يصح السجود عليه على جبهته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دار أمره بين الصلاة قائماً مومياً أو جالساً مع الركوع والسجود فالأحوط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الضيق يتخير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الميسور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الحال في الجلوس الواجب بين السجدتين ، فان مقتضى القاعدة المذكورة وجوبه حال تعذر السجود وبدلية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السجود بالتعذر لا يقتضي سقوطه ، لكن لم أقف على من تعرض له ولعل نظر القائل بوجوب الجلوس اليه لا الى الجلوس حال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الجواهر في أول كلامه تعين الأول ، حاكياً عن بعض التصريح به ، مستظهراً من آخر انه المشهور بل المتفق عليه ، حاكياً عن الرياض عن جماعة دعوى الاتفاق عليه ، لاشتراط الجلوس بتعذر القيام في النصوص ، ولأن الخطاب بأجزاء الصلاة مرتب ، فيراعي كل جزء حال الخطاب به بالنسبة اليه وبدله ، ثمَّ الجزء الثاني ، وهكذا الى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القيام أول أفعالها وجب الإتيان به مع القدرة عليه ، فاذا جاء وقت الركوع والسجود خوطب بهما ، فان استطاع ، وإلا فبدلهما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الجلوس والإتيان بالركوع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إذا تعارض القيام والسجود وحده ، ولعله لأنهما أهم من القيام ، خصوصاً بعد أن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الصلاة ثلث طهور وثلث ركوع وثلث سجود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أول الصلاة الركوع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أجزاء الصلاة وإن كانت مترتبة في الوقوع إلا أن الخطاب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بالجميع واحد حاصل من الأمر بالصلاة ، فمع فرض تعذر الإتيان بها كما هي اختياراً وجب الانتقال الى بدلها الاضطراري ، ولما كان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كونه إما القيام وحده ، أو الجلوس مع استيفاء باقي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الترجيح بمرجح شرعي ، ولعل الأهمية ونحوها منه ، وأنها أولى بالمراعاة من السبق لما عرفت ، ومع فرض عدم المرجح أو عدم ظهور ما يدل على الاعتداد به يتجه التخيير ، كما احتمله في كشف اللثام هنا تبعاً للمحكي 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عبارة جامع المقاصد الظاهرة في تردده في التخيير وترجيح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والمسألة لا تخلو من إشكال وإن كان احتمال تقديم الجلوس قوياً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أنه لو استفيد من نصوص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يصلي قائماً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قوي فليقم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ونحوهما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القدرة شرط شرعي لوجوب القيام والركوع والسجود وغيرها من الأجزاء الاختيارية ، وجب تقديم السابق على اللاحق وإن كان اللاحق أهم ، لحصول القدرة على السابق في حاله ، فيثبت وجوبه ، ولا يزاحم بوجوب اللاحق ، لعدم وجوب إبقاء القدرة عليه الى زمان فعله ، لأن الوجوب المشروط لا يقتضي حفظ شرطه ، فاذا لم يجب شرعاً ولا عقلا إبقاء القدرة إلى زمان فعل الثاني لم يكن للمكلف عذر في ترك الأول والانتقال الى بدله لحصول شرط وجوبه ، فتركه معصية له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يستفد من النصوص المذكورة شرطية القدرة للوجوب شرعاً لعدم دخلها في ملاكه بل كانت شرطاً عقلياً لتنجز التكليف بالجزء لا غير جاء الإشكال ، لأن التكليف بالجزء الأول يقتضي صرف قدرة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المكلف فيه ، والتكليف بالجزء الثاني يقتضي أيضاً حفظ القدرة لتصرف فيه ، فان كان مرجح لأحد الاقتضائين لأهمية الملاك قدم وإن كان متأخراً زماناً ، وإلا يتخير ، والتقدم الزماني لا أثر له في الترجيح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وجوب حفظ القدرة إلى زمان الفعل وجب القول بتعين فعل الأول ، لعدم المزاحم له حال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التحقيق ، إذ لا فرق في نظر العقل في حرمة تفويت الواجب بتفويت مقدمته بين ما قبل وقته وما بعده ، والرجوع الى العقلاء شاهد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بالثاني لا يوجب سلب القدرة الخارجية على الأول قطعاً ، كما أنه إنما يوجب سلب القدرة التشريعية عليه لو كان الثاني أهم ، أما لو كان مساوياً للأول في الاهتمام فلأجل مزاحمته بالأول لا يصلح لسلب القدرة عليه تشريعاً ، ومع وجود القدرة الخارجية والتشريعية للمكلف على الأول لا عذر له في تركه فكيف يسوغ له تركه؟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المتزاحمين العرضيين والتدريجيين ، مع أنه لا ريب في التخيير بين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القدرة الخارجية في العرضيين ليست عرضية حاصلة بالإضافة الى كل منهما في عرض الآخر بل بدلية حاصلة بالإضافة الى كل في ظرف عدم الآخر ، ومنتفية عن كل في ظرف وجود الآخر ، فاذا فعل المكلف أحدهما وترك الآخر صح له الاعتذار عن تركه بعدم القدرة الخارجية عليه ، وليس الحال كذلك في التدريجيين ، فإن الأول منهما مقدور بالقدرة الخارجية بلا شرط ، والثاني مقدور بشرط عدم فعل الأول ، فإذا ترك الأول لم يصح الاعتذار عن تركه بعدم القدرة عليه ، وإذا فعله وترك الثاني صح له الاعتذار عن تركه بعدم القدرة عليه ، وقد عرفت أنه لا نقص في القدرة التشريعية أيضاً إذا لم يكن الثاني أهم ، فإذا كان الأمر بالثاني لا يوجب نقصاً في القدرة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الخارجية ولا التشريعية على الأول لعدم الأهمية لم يكن للمكلف عذر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يقال في تقريب وجوب تقديم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أن التكليف بالثاني إذا كان يقتضي حفظ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البناء على حرمة تفويت المقدمات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في زمان الأول ليس له قدرة عرضية خارجية على فعله وعلى حفظ قدرته للثاني ، بل القدرة الخارجية عليهما بدلية كالعرضيين ، وحينئذ يتخير بين فعل الأول جريا على مقتضى التكليف به وبين حفظ قدرته للثاني جريا على مقتضى التكليف به ، ولا وجه لترجيح الأول على الثاني ، كما لا وجه لترجيح الثاني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وجوب ترجيح الأول دعوى كون القدرة شرطاً في الوجوب كما يقتضيه الجمود على عبارة النصوص المشار إليها آنفاً ، لكن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المرتكزات العرفية ، فالأخذ بإطلاق ما دل على وجوب القيام والركوع والسجود وغيرها ، وحمل النصوص المذكورة على أنها في مقام بيان موضوع التكليف الفعلي إرشاداً الى ما عند العقل أولى من تقييد تلك الإطلاقات كما هو ظاهر ، وعليه العمل في أكثر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المقام ذلك الإطلاق كان البناء على شرطية القدرة للوجوب في محله ، لكنه خلاف الواقع وعليه يتعين القول بالتخيير إلا إذا كان الثاني أهم فيتعين الأخذ 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فرض المسألة ، فالدوران فيه بين الجلوس فيفوته ركنان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حال التكبير ، والقيام المتصل بالركوع ، وواجب غير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القيام حال القراءة ، وبين القيام فيفوته ركنان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 دعوى أهمية الركوع والسجود كما يقتضيه ما تضمن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الصلاة ثلث ركوع وثلث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أول الصلاة الركوع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تعاد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دار أمره بين الصلاة قائماً ماشياً أو جالساً ، فالأحوط التكرار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إلا من الوقت والقبلة والطهور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كما أشار الى ذلك في محكي كشف اللثام ، ويساعده ارتكاز المتشرعة ، والمقام وان لم يكن من باب التزاحم كي يحكم العقل بوجوب ترجيح الأهم أو محتمل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من باب الدوران في تعيين البدل الاضطراري ، للتردد في تطبيق قاعدة الميسور الدالة على وجوب الميسور وبدليته عن التام ، فالتردد في أن كلام من الأمرين ميسور أو أحدهما بعينه هو الميسور دون الآخر ، والوجوه المذكورة تستدعي كون الميسور هو الثاني فيتعين ، لا الأول فلا يجتزأ به في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 ما دل على اشتراط بدلية الجلوس بتعذر القيام ، لاختصاص ذلك بغير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وظاهر كلمات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باب التزاحم ، فإن الأخذ بالأهم أو الأسبق إنما يكون في المتزاحمات ، لكنه ليس كذلك ، ولعل مرادهم ما ذكرنا وإن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إطلاق قاعدة الميسور ، لأجل أن دليلها الإجماع الذي لا مجال له مع وجود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الخلاف ليس في القاعدة ، وإنما الخلاف في مورد تطبيقها ، فالعمل بها مع العلم بالانطباق لازم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جماعة منهم المفيد ، والفاضل ،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ترجيح الصلاة ماشياً على الصلاة قاعداً ، وربما يستشهد لهم برواية سليمان ابن حفص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المريض إنما يصلي قاعداً إذا صار بالحال التي لا يقدر فيها على أن يمشي مقدار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يفرغ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الماشي إنما فقد الاستقرار وهو كفقد الاستقلال مقدم على القعود الرافع لأصل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بضعف الرواية سنداً بعدم توثيق سليمان ، ودلالة باحتمال أن يكون المراد تحديد العجز المسوغ للجلوس تعبداً ، بأن لا يتمكن من المشي بقدر صلاته كما حكي عن المفيد ومحتمل النهاية ، أو الكناية عن العجز عن القيام ، لغلبة تلازم القدرتين ، أو أنه إذا لم يقدر على المشي قدر الصلاة جاز له الجلوس وإن قدر على القيام بمشقة ، فالمقصود تحديد المشقة التي تكون في القيام بالعجز عن المشي مقدار الصلاة ، وبأن القيام الحاصل في المشي غير القيام المعتبر في الصلاة ، إذ المراد منه الوقوف الذي تنافيه الحركة فضلا عن المشي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صرح به في المختلف في مبحث مفطرية الغبار وثاقة سليمان ، والمعنى الأول مخالف للأخبار الصحيحة المتضمنة نفي تحديد العجز ، وإيكال معرفته الى نفس المصلي ، وغلبة تلازم القدرتين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والمشي مقدار الصلاة فيه من المشقة ما يزيد كثيراً على القيام مقدار الصلاة؟ مع أن القدرة على المشي مقدار الصلاة أخفى من القدرة على القيام ذلك المقدار ، فكيف يجعل الأخفى طريقاً لمعرفة الأجلى؟ وأما المعنى الثالث فبعيد جداً ، ولا قرينة عليه ، فكيف تحمل عليه الرواية؟ وكون المراد من القيام ما تنافيه الحركة فضلا عن المشي ممنوع جداً ، بل المستفاد من النصوص والفتاوى أن المشي إنما ينافي الاستقرار المعتبر في أفعال الصلاة لا أصل القيام ولذا استدل على وجوب الاستقرار برواية السكوني الواردة في من يريد أن يتقدم وهو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فليكف عن القراءة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ولم يستدل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وظيفته الصلاة جالساً وأمكنه القيام حال الركوع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قدر على القيام في بعض الركعات دون الجميع وجب أن يقوم إلى أن يتجدد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بها على وجوب القيام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والانصاف أن الرواية من حيث السند لا قصور فيها بعد اعتماد جماعة من الأعيان عليها ، ورواية الأجلاء لها ، وظاهرها وإن كان تحديد العجز المسوغ للجلوس تعبداً ، لكن بقرينة معارضتها تحمل على إرادة عدم جواز الصلاة جالساً إن أمكن فعلها قائماً فإنه أقرب المعاني بعد المعنى الأول ولا سيما بعد مساعدة القاعدة المشار إليها في ذيل الاستدلال ، فالبناء على وجوب الصلاة ماشياً في فرض المسألة قوي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للقيام المتصل بالركوع الذي عرفت أنه ركن ، وللقيام ما دام الركوع الذي هو واجب ، فان ذلك مقتضى قاعدة الميسور المعول عليها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ذلك فيما لو تجددت القدرة على القيام بنحو يمكن استئناف الصلاة قائماً ، إذ يمكن أن يقال حينئذ إن ذلك يكشف عن فساد الصلاة من أول الأمر ، فيجب الاستئناف ولا يجزئ القيام للركوع فقط ، وهذا يتم لو لم يكن إطلاق لأدلة البدلية يقتضي ثبوت البدلية في جميع آنات العجز وإن لم يستمر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القول بجواز البدار لذوي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ثبوت الإطلاق المذكور كان القول بالاستئناف مخالفاً لقاعدة الاجزاء ، هذا وقد عرفت غير مرة من هذا الشرح الإشكال في ثبوت الإطلاق المذكور لأدلة البدلية ، فإطلاق وجوب المبدل منه المقتضي لوجوب الاستئناف محكم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السابعة عشرة أن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p>
    <w:p>
      <w:pPr>
        <w:pStyle w:val="BookText"/>
        <w:rPr/>
      </w:pPr>
      <w:r>
        <w:rPr>
          <w:rFonts w:ascii="Amiri" w:hAnsi="Amiri" w:eastAsia="Amiri" w:cs="Amiri"/>
          <w:color w:val="111111"/>
          <w:sz w:val="28"/>
          <w:sz w:val="28"/>
          <w:szCs w:val="28"/>
          <w:rtl w:val="true"/>
          <w:lang w:bidi="ar-SA"/>
        </w:rPr>
        <w:t>إذا تمكن منه في بعض الركعة لا في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من حاله أنه لو قام أول الصلاة لم يدرك من الصلاة قائماً إلا ركعة ، أو بعضها ، وإذا جلس أو لا يقدر على الركعتين قائماً أو أزيد مثلا ، لا يبعد وجوب تقديم الجلوس ، لكن لا يترك الاحتياط حينئذ بتكرار الصلاة ، كما أن الأحوط في صورة دوران الأمر بين إدراك أول الركعة قائما والعجز حال الركوع أو العكس أيضا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عجز عن القيام ودار أمره بين الصلاة ماشياً أو راكبا ، قدم المشي على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الميسور يحصل بالقيام ثمَّ الجلوس ، وبالجلوس أولا ثمَّ القيام ، ولا ترجيح لأحد الفردين على الآخر بالنظر الى نفس الميسور ، ولكن الظاهر من العقلاء ترجيح التطبيق الأول على الثاني ، ومع الشك يكون المقام من موارد الدوران بين التعيين والتخيير والمرجع فيه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قدر على القيام زماناً لا يسع القراءة والركوع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القراءة والجلوس للركوع ، حاكياً التصريح به عن بعض وحكايته عن آخرين ، وعن المبسوط والنهاية والسرائر والمهذب والوسيلة والجامع أنهم قدموا الركوع على القراءة ، وعن المبسوط نسبته إلى رواية أصحابنا ، لكن الرواية لم تثبت ، والقاعدة التي أشرنا إليها تقتضي ما ذكر في الجواهر ، ولعل الرواية التي أشار إليها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الجالس إذا قام في آخر السورة فركع عن قيام يحسب له صلاة القائم ، لكنها في غير ما نحن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إشكال فيه بناء على تقديم المشي على الجلوس ، وكذا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ظن التمكن من القيام في آخر الوقت وجب التأخير ، بل وكذا مع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تقديم الجلوس عليه ، من أجل أهمية الاستقرار الجلوسي من القيام بلا استقرار ، لفوات الاستقرار حال الركوب ، فيتعين المحافظة على القيام أما بناء على أن تقديم الجلوس عليه لأن المشي غير القيام ، كما تقدم احتماله أو القول به فيرجع الى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يستطيع الصلاة قائماً يصلي جالساً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يتعين في الفرض تقديم الركوب على المشي ، لأن الركوب جلوس بلا استقرار ، لكن عرفت ضعف الأخير ، فما في المتن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مقتضى إطلاق دليل الواجب الاختياري أنه لو تعذر فعله في جزء من الوقت يتعين عليه في الجزء الآخر ، فان تعذر في الأول تعين التأخير ، وإن تعذر في الآخر تعين البدار ، وأما أدلة الابدال الاضطرارية فإن كان لها إطلاق يقتضي ثبوت البدلية بمجرد تحقق الاضطرار في جزء من الوقت وإن لم يستمر الى آخر الوقت ، جاز الانتقال الى البدل لو تحقق الاضطرار في أول الوقت ، وان علم بارتفاعه في آخر الوقت ، وإن لم يكن لها هذا الإطلاق لم يحكم بثبوت البدلية بمجرد ذلك وحينئذ يتعين الرجوع الى إطلاق أدلة الواجب الاختياري الذي قد عرفت أن مقتضاه وجوب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عرفت قريباً الإشارة الى عدم ثبوت هذا الإطلاق لأدلة الابدال الاضطرارية ، فيتعين التأخير مع العلم بالزوال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احتماله لا بأس بالمبادرة إلى فعل البدل الاضطراري ، لاحتمال استمرار العذر ، فان انكشف الاستمرار انكشفت الصحة ، وإن انكشف زوال العذر انكشف البطلان ، بل لو قطع باستمرار العذر فبادر الى فعل البدل الاضطراري ثمَّ انكشف زوال العذر انكشف 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تمكن من القيام ، لكن خاف حدوث مرض أو بطء برئه جاز له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إذا خاف من الجلوس جاز له الاضطجاع ، وكذا إذا خاف من لص أو عدو أو سبع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الأمر بين مراعاة الاستقبال أو القيام فالظاهر وجوب مراعاة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فوجوب التأخير مع الاحتمال يراد منه عدم الحكم بالاجتزاء لو بادر الى البدل ، لا الحكم بعدم الاجتزاء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ولا إشكال ، ويشير اليه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يذهب بصره فيأتيه الأطباء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نداويك شهراً أو أربعين ليلة مستلقياً كذلك يصلي؟ فرخص في ذلك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لمستفاد من النص والفتوى أن الإبدال الاضطرارية أبدال عند سقوط الواجب الاختياري سواء أكان المسقط الاضطرار أم الحرج ، فلو كان القيام مقدوراً لكنه حرجي انتقل الى الجلوس أيضاً ، وهكذا في بقية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نزع الماء من عينيه أو يشتكي عينيه ويشق عليه السجود هل يجزئه أن يومئ وهو قاعد؟ أو يصلي وهو مضطجع؟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 وهو قاعد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الاستقبال من القيام كما يشير اليه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حيث استثني فيه فقد الاستقبال ولم يستثن منه فقد القيام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تجدد العجز في أثناء الصلاة عن القيام انتقل إلى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عجز عنه انتقل إلى الاضطجاع ولو عجز عنه انتقل إلى الاستلقاء ويترك القراءة أو الذكر في حال الانتقال إلى أن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معارض بما دل على ركنية القيام ، بل ما دل على صحة الصلاة مع الانحراف الى ما بين اليمين واليسار ، يدل على عدم ركنية الاستقبال مطلقاً وحينئذ فلو دار الأمر بين القيام مع الانحراف الى ما بين اليمين واليسار وبين ترك القيام واستقبال نقطة القبلة يتعين الأول ، لعدم فوات الركن فيه بخلاف الثاني ، ولو دار الأمر بين القيام مع الاستدبار وبين الاستقبال وترك القيام ، لم يكن مرجّح لأحدهما على الآخر ، لكن عرفت سابقاً أن المدار في الترجيح تطبيق قاعدة الميسور ، ولا يبعد أن يكون تطبيقها على واجد تمام الأجزاء فاقد الشرط ، أولى من تطبيقها على فاقد الجزء واجد الشرط ومقتضى ذلك ترجيح القيام على الاستقبال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بأن القيام شرط فترجيح مثله مما كان له وجود خارجي عيني على ما لم يكن كذلك بل كان إضافة خارجية كالاستقبال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الاستئناف ، بلا خلاف ظاهر ، كما يظهر من ملاحظة 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بعض العامة القول بالاستئناف وعدم الاجتزاء بصلاة ملفقة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 أدلة البدلية الشامل للعجز الطارئ في الأثناء شموله للعجز الطارئ قبل الدخول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الاستيناف لأنه تفويت للجزء الاختياري المأتي به قبل طروء العجز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منهم الكركي والأردبيلي وسيد المدارك ، لأن الاستقرار شرط مع القدرة ، ولم يحصل في الهوى ، لكن عن الأكثر 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تجددت القدرة على القيام في الأثناء انتقل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تجدد للمضطجع القدرة على الجلوس</w:t>
      </w:r>
    </w:p>
    <w:p>
      <w:pPr>
        <w:pStyle w:val="BookText"/>
        <w:rPr/>
      </w:pPr>
      <w:r>
        <w:rPr>
          <w:rFonts w:ascii="Amiri" w:hAnsi="Amiri" w:eastAsia="Amiri" w:cs="Amiri"/>
          <w:color w:val="111111"/>
          <w:sz w:val="28"/>
          <w:sz w:val="28"/>
          <w:szCs w:val="28"/>
          <w:rtl w:val="true"/>
          <w:lang w:bidi="ar-SA"/>
        </w:rPr>
        <w:t>يقرأ في حال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الذكرى نسبته إلى الأصحاب ، واستدل لهم بأن الهوي أقرب الى القيام فتجب المبادرة حاله الى الإتيان بما أمكن من القراءة والذكر ، وفوات الاستقرار لا يقدح ، لأنه شرط مع الاختيار لا مطلقاً ، ومع الدوران بينه وبين ما هو أقرب الى القيام يتعين الأخذ بالثاني ، لأن فوات الوصف أولى من فوات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كان الهوي من القيام ، إذ يكون الفرض من قبيل ما لو دار الأمر بين القيام مضطرباً والجلوس الذي لا إشكال في وجوب تقديم الأول ، لكن من الواضح أن الهوي ليس من القيام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أقرب الى القيام من الجلوس ، لكن مجرد ذلك غير كاف في رفع اليد عن إطلاق ما دل على وجوب الجلوس لمن لا يتمكن من القيام ، وقاعدة الميسور بنحو تقتضي ذلك غير ثابتة ، ولذا لو دار الأمر مع تعذر القيام بين الصلاة في حال النهوض أو الهوي ، وبينها في حال الجلوس يتعين الثاني ، أخذاً بدليل بدلية الجلوس من غير معارض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منا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بعض العامة لزوم الاستئناف كما في المسألة السابقة ، لما سبق مما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بناء على عدم جواز البدار لذوي الأعذار ، فإن تجدد القدرة مع اتساع الوقت للاستئناف كاشف عن عدم مشروعية الفعل من أوله ، كما أنه لو بني على جواز البدار كان البناء على عدم وجوب الاستئناف في محله ، وكذا لو كان الوقت يضيق عن الاستئناف ، لأن الفعل حينئذ مشروع من أول وقوعه فلا موجب لاستئنافه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ومما ذكرنا يظهر أن إطلاق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بالانتقال في هذه المسألة لا يناسب ما سبق في المسألة الثانية والعشرين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للمستلقي القدرة على الاضطجاع ويترك القراءة أو الذكر في حال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تجددت القدرة بعد القراءة قبل الركوع قام للركوع ، وليس عليه إعادة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تجددت في أثناء القراءة لا يجب استئنافها ولو تجددت بعد الركوع فان كان بعد تمام الذكر انتصب للارتفاع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قبل تمامه ارتفع منحنياً إلى حد الركوع القيامي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له الانتصاب ثمَّ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تجددت بعد رفع الرأس من الركوع لا يجب عليه القيام للسجود لكون انتصابه الجلوسي بدلا عن الانتصاب القيامي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ويجزئ عنه لكن الأحوط القيام للسجود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هنا فيما ذكره ، لعدم تأتي ما في المسألة السابقة لإمكان الإتيان بالواجب الأصلي الاختياري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إعادة القراءة ، بل عدم لزوم استئناف الصلاة مبني على ما في المسألة السابقة إطلاقا وتقييداً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للقيام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للذكر حال الركوع القيامي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تلزم زيادة الركوع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 منه بقصد امتثال الأمر الاضطراري أجزأ عن المبدل منه الاختياري ، والفرق بينه وبين القيام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وجوب فعله لو تجددت القدرة 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القيام لا يتشخص بدلا إلا باتصاله بالركوع ، فما لم يتحقق الركوع لم يتحقق ، فيجب فعله لو تمكن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ركع قائماً ثمَّ عجز عن القيام فان كان بعد تمام الذكر جلس منتصبا ثمَّ سجد ، وإن كان قبل الذكر هوى متقوسا إلى حد الركوع الجلوسي ثمَّ أتى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الاستقرار حال القراءة والتسبيحات وحال ذكر الركوع والسجود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جميع أفعال الصلاة وأذكارها ، بل في حال القنوت والأذكار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منه قبل الركوع وليس القيام بعد الركوع كذلك ، بل هو مجرد قيام فاذا تحقق بدله وهو مجرد الانتصاب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القيام بعد الركوع هو القيام المتصل بالهوي الى السجود كان الواجب تداركه عند تجدد القدرة ما لم يسجد ، كما في القيام المتصل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القيام بعد الركوع من توابع الركوع فقد حصل بدله ، وإن كان من توابع السجود لم يحصل ، ووجب فعله مع الإمكان ، وسيأتي الكلام في ذلك في مباحث 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تكبيرة الإحرام والقيام الإشارة إلى وجهه وأن العمدة فيه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الجواهر ذكره في مبحث القيام مستشهداً بما ذكره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الصلاة في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الثابت ذي القرار</w:t>
      </w:r>
    </w:p>
    <w:p>
      <w:pPr>
        <w:pStyle w:val="BookText"/>
        <w:rPr/>
      </w:pPr>
      <w:r>
        <w:rPr>
          <w:rFonts w:ascii="Amiri" w:hAnsi="Amiri" w:eastAsia="Amiri" w:cs="Amiri"/>
          <w:color w:val="111111"/>
          <w:sz w:val="28"/>
          <w:sz w:val="28"/>
          <w:szCs w:val="28"/>
          <w:rtl w:val="true"/>
          <w:lang w:bidi="ar-SA"/>
        </w:rPr>
        <w:t xml:space="preserve">وذاك في القيام والقعود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وفي الركوع والسجود</w:t>
      </w:r>
    </w:p>
    <w:p>
      <w:pPr>
        <w:pStyle w:val="BookText"/>
        <w:rPr/>
      </w:pPr>
      <w:r>
        <w:rPr>
          <w:rFonts w:ascii="Amiri" w:hAnsi="Amiri" w:eastAsia="Amiri" w:cs="Amiri"/>
          <w:color w:val="111111"/>
          <w:sz w:val="28"/>
          <w:sz w:val="28"/>
          <w:szCs w:val="28"/>
          <w:rtl w:val="true"/>
          <w:lang w:bidi="ar-SA"/>
        </w:rPr>
        <w:t xml:space="preserve">يعم حال فرض تلك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بالإجماع في فرض السعة</w:t>
      </w:r>
    </w:p>
    <w:p>
      <w:pPr>
        <w:pStyle w:val="BookText"/>
        <w:rPr/>
      </w:pPr>
      <w:r>
        <w:rPr>
          <w:rFonts w:ascii="Amiri" w:hAnsi="Amiri" w:eastAsia="Amiri" w:cs="Amiri"/>
          <w:color w:val="111111"/>
          <w:sz w:val="28"/>
          <w:sz w:val="28"/>
          <w:szCs w:val="28"/>
          <w:rtl w:val="true"/>
          <w:lang w:bidi="ar-SA"/>
        </w:rPr>
        <w:t xml:space="preserve">وهي بمعنى الشرط في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عدم الوجوب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الاعتماد على مثل هذا الإجماع وإن عظم ناقلاه لا يخلو من إشكال </w:t>
      </w:r>
    </w:p>
    <w:p>
      <w:pPr>
        <w:pStyle w:val="BookText"/>
        <w:rPr/>
      </w:pPr>
      <w:r>
        <w:rPr>
          <w:rFonts w:ascii="Amiri" w:hAnsi="Amiri" w:eastAsia="Amiri" w:cs="Amiri"/>
          <w:color w:val="111111"/>
          <w:sz w:val="28"/>
          <w:sz w:val="28"/>
          <w:szCs w:val="28"/>
          <w:rtl w:val="true"/>
          <w:lang w:bidi="ar-SA"/>
        </w:rPr>
        <w:t>كتكبيرة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كبّر بقصد الذكر المطلق في حال عدم الاستقرار لا بأس به ، وكذا لو سبح ، أو هلل ، فلو كبّر بقصد تكبير الركوع في حال الهوي له أو للسجود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حال النهوض يشكل صحته فالأولى لمن يكبر كذلك أن يقصد الذكر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محل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 حال النهوض للقيام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يقدر على السجود يرفع موضع سجوده إن أمكنه وإلا وضع ما يصح السجود عليه على جبهته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أقف على من تعرض لذلك في مباحث القنوت والأذكار المستحبة ، بل المنسوب الى المشهور عدم اعتبار الاستقرار في جلسة الاستراحة ، فكيف يحصل الوثوق بنقله؟ ولا سيما وأن الطمأنينة ليست شرطاً عندهم في جميع ما تجب فيه ، فكيف تكون شرطاً في القنوت والأذكار المستحبة وغيرها من المستحبات في الصلاة؟ ولا بد من المراجعة والتأمل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التكبير في حال الهوي ليس من أجل فقد الاستقرار ، بل من جهة فقد المحل ، فان محل التكبير للركوع والسجود حال الانتصاب لا حال الهوي ، فالإتيان به في حال الهوي إتيان به في غير محله ، وحينئذ يقع الكلام في صدق الزيادة القادحة بمجرد ذلك وعدمه ، وقد تقدم منه في المسألة الثالثة الجزم ببطلان الصلاة للزيادة لو قنت جالساً ، وقد تقدم في أوائل هذا الفصل الاشكال فيه فراجع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وجوب الوضع ، وقد مر الكلام فيه في المسألة الخامسة عشرة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يصلي جالساً يتخير بين أنحاء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له أن يجلس جلوس القرفصاء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يرفع فخذيه وساقيه ، وإذ أراد أن يركع ثنى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بين السجدتين وحال التشهد فيستحب أن يتورك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الأمر بالجلوس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صحيح عبد اللّه ابن المغيرة وصفوان وابن أبي عمير عن أصحابهم عن أبي عبد اللّه علیه السلام في الصلاة في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متربعاً وممدود الرجلين وكيف أمكنك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القواعد وغيرها استحباب أن يتربع حال القراءة ، وعن المعتبر نسبته الى مذهبنا ، وعن المدارك إلى علمائنا ، بل عن الخلاف انه إجماعي ، لحسن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أبي إذا صلى جالساً تربع فاذا ركع ثنى رجليه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والمذكور في كلام جماعة ، بل نسب الى المشهور تفسيره بنصب الساقين والفخذين وهو القرفصاء ، وكأن الوجه في حملهم له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أحد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أقرب الى القيام وأنسب بمقام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حال الركوع من حيث الفتوى كسابقه ، ويشهد له حسن حمران السابق ، وعن عدة من الأصحاب التصريح بأنه افتراش الرجلين تحته بحيث إذا قعد يقعد على صدرهما بغير إقعاء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الرموز حكاية استحبابه في التشهد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وأتباعه ، وعن غيره نسبته أيضاً الى سائر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الشرائع نسبته الى القبل ، وعن جامع ابن عمه التصريح باستحباب التربع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في حال القيام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إسدال المنكبين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اليدين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الكفين على الفخذين قبال الركبتين اليمنى على الأيمن واليسرى على الأيسر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 جميع أصابع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نظره إلى موضع سجوده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ينصب فقار ظهره ونحره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لإطلاق حسن حمران السابق ، لكنه قيل إنه لا يصلح لمعارضة ما دل على استحباب التورك في مطلق التشهد كصحيح زرارة الآتي إن شاء اللّه في محله ، والعمدة أن ظاهر الحسن استحباب التربع فيما قبل الركوع لا مطلقاً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استحبابه بين السجدتين فاستظهره في الجواهر ، ويشهد له صحيح حماد الوارد في بيان كيفية الصلاة ، وقد عرفت الإشكال في حسن حمران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قمت في الصلاة فلا تلصق قدمك بالأخرى دع بينهما فصلا إصبعاً أقل ذلك الى شبر أكثره وأسدل منكبيك وأرسل يديك ولا تشبك أصابعك وليكونا على فخذيك قبالة ركبتيك وليكن نظرك الى موضع سجودك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ومنه ومن صحيح حماد يستفاد أكثر ما ذكر من المستحبات قال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منتصباً فأرسل يديه جميعاً على فخذيه قد ضم أصابعه وقرب بين قدميه حتى كان بينهما ثلاث أصابع مفرجات واستقبل بأصابع رجليه جميعاً القبلة لم يحرفهما عن القبلة بخشوع واستكانة </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مرسل حريز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لِرَبِّكَ </w:t>
      </w:r>
      <w:bookmarkStart w:id="26" w:name="pg12387_155984"/>
    </w:p>
    <w:p>
      <w:pPr>
        <w:pStyle w:val="BookText"/>
        <w:rPr/>
      </w:pPr>
      <w:bookmarkEnd w:id="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يصف قدميه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بهما متحاذيتين بحيث لا تزيد إحداهما على الأخرى ولا تنقص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التفرقة بينهما بثلاث أصابع مفرجات ، أو أزيد إلى الشبر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التسوية بينهما في الاعتماد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الخضوع والخشوع ، كقيام العبد الذليل بين يدي المولى الجليل</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9499924_417432637"/>
      <w:bookmarkStart w:id="28" w:name="_Toc9"/>
      <w:bookmarkEnd w:id="27"/>
      <w:r>
        <w:rPr>
          <w:rtl w:val="true"/>
        </w:rPr>
        <w:t>فصل في القراءة</w:t>
      </w:r>
      <w:bookmarkEnd w:id="28"/>
    </w:p>
    <w:p>
      <w:pPr>
        <w:pStyle w:val="BookText"/>
        <w:rPr/>
      </w:pPr>
      <w:r>
        <w:rPr>
          <w:rFonts w:ascii="Amiri" w:hAnsi="Amiri" w:eastAsia="Amiri" w:cs="Amiri"/>
          <w:color w:val="111111"/>
          <w:sz w:val="28"/>
          <w:sz w:val="28"/>
          <w:szCs w:val="28"/>
          <w:rtl w:val="true"/>
          <w:lang w:bidi="ar-SA"/>
        </w:rPr>
        <w:t xml:space="preserve">يجب في صلاة الصبح والركعتين الأولتين من سائر الفرائض قراءة سورة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النحر الاعتدال في القيام أن يقيم صلبه ونحوه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فصف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تتكئ مرة على رجلك ومرة على الأخرى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ومنه يظهر وجه المستحب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القراءة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الخلاف والوسيلة والغنية والمنتهى والتذكرة والذكرى والروض والمدارك والبحار والحدائق وغيرها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دعوى تواتر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واستفادته من النصوص المتفرقة في أبواب القراءة قطعية كصحيح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الذي لا يقرأ فاتحة الكتاب في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وسورة كاملة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له إلا أن يقرأ بها في جهر أو إخفات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يقوم في الصلاة فينسى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فليقل أستعيذ باللّه من الشيطان الرجيم 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ليقرأها ما دام لم يركع فإنه لا صلاة له حتى يقرأ بها في جهر أو إخفات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فيها تعرض ظاهر لوجوبها في كل ركعة من الأولتين ، لكن وضوح الحكم يمنع من التوقف فيه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المذهب ، أو مذهب الأصحاب ، أو الأظهر من مذهبهم ، أو إجماعي ، أو نحو ذلك من العبارات المحكية عنهم في مقام نقل فتوى الأصحاب ، وعن جماعة نسبته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في المكتوبة بأقل من سورة ولا بأكثر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النهي عن تبعيض السورة والقران بين السورتين ، ولا تدل على وجوب السورة التامة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عبد اللّه بن سنان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للمريض أن يقرأ في الفريضة فاتحة الكتاب وحدها؟ ويجوز للصحيح في قضاء صلاة التطوع بالليل والنهار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الوصف ليس بحجة ، إذ يجوز أن يكون النكتة في التعرض للمريض بخصوصه عدم تأكد الاستحباب في حقه ، كما يشير اليه تخصيص قضاء صلاة النافلة بذلك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أداءها لا تجب فيه السورة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بأن يقرأ الرجل في الفريضة بفاتحة الكتاب في الركعتين الأوليين إذا ما أعجلت به حاجة أو تخوف شيئاً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اللسان من البيان يناسب الاستحباب جداً ، وقد ورد نظيره في ترك الأذان ففي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جماعة لم يجزئ إلا أذان وإقامة وإن كنت وحدك تبادر أمراً تخاف أن يفوتك يجزئك الإقامة إلا الفجر والمغرب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وفي صحيح أبي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واحدة واحدة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تكبر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كنت مستعجلا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 بِسْمِ اللّهِ الرَّحْمنِ الرَّحِيمِ في فاتحة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الفاتحة أقرأ بِسْمِ اللّهِ الرَّحْمنِ الرَّحِيمِ مع السورة؟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مقام بيان جزئية البسملة لكل سورة ، ولذا لم يتعرض فيه للصلاة فضلا عن خصوص الفريضة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المأموم المسبوق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في كل ركعة مما أدرك خلف الإمام في نفسه بأم الكتاب وسورة فان لم يدرك السورة تامة أجزأته أم الكتاب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وارداً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مقام تشريع وجوب السورة ، وإنما هو وارد في مقام إبقاء مشروعيتها على ما هي عليه من الوجوب والاستحباب ، لدفع توهم سقوط القراءة عن المأموم مطلقاً حتى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يقرأ السورتين في الركعة؟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لكل ركعة سورة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كون الموظف والمشروع لكل ركعة سورة في قبال توظيف السورتين للركعة ، لا أنه يجب لكل ركعة سورة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غلط في سورة فليقرأ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ليركع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شاهد بأن المراد أنها تجزئ عن السورة التي غلط فيها ، وصحيح محمد 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طريق مكة فننزل للصلاة في مواضع فيها الأعراب أيصلي المكتوبة على الأرض فيقرأ أم الكتاب وحدها أم يصلي على الراحلة فيقرأ فاتحة الكتاب والسورة؟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فصل على الراحلة المكتوبة وغيرها وإذا قرأت الحمد وسورة أحب إلي ولا أرى بالذي فعلت بأساً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الوسائل حاكياً ذلك عن بعض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وجوب السورة لما جاز لأجله ترك الواجب من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الجواب أن تعين الصلاة على الراحلة إنما هو من جهة الخوف في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ترجيح السورة على القيام ، وإلا فلا ريب في ترجيح القيام والاستقبال والاستقرار على السورة ، فلو فرض ظهور الرواية في خلاف ذلك وجب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قرأت الحمد وسورة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 في استحباب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يظهر سقوط الاستدلال به بتقريب أن ظاهر السؤال اعتقاد السائل وجوب السورة ، فلو لم تكن كذلك لوجب ردعه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إلي صالح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 الناس بالقراءة في الصلاة لئلا يكون القرآن مهجوراً مضيعاً وليكون محفوظاً مدروساً فلا يضمحل ولا يُجهل وإنما بدأ بالحمد دون سائر السور </w:t>
      </w:r>
      <w:r>
        <w:rPr>
          <w:rFonts w:eastAsia="Amiri" w:cs="Amiri" w:ascii="Amiri" w:hAnsi="Amiri"/>
          <w:color w:val="111111"/>
          <w:sz w:val="28"/>
          <w:szCs w:val="28"/>
          <w:rtl w:val="true"/>
          <w:lang w:bidi="ar-SA"/>
        </w:rPr>
        <w:t xml:space="preserve">.. » </w:t>
      </w:r>
      <w:r>
        <w:rPr>
          <w:rStyle w:val="FootnoteAnchor"/>
          <w:rtl w:val="true"/>
        </w:rPr>
        <w:footnoteReference w:id="23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التشريع ، بل في مقام حكمة التشريع على إجماله من الوجوب والندب ، مع احتمال أن يكون المراد البدأة بالإضافة إلى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يحيى بن عمران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تقول في رجل ابتدأ ببِسْمِ اللّهِ الرَّحْمنِ الرَّحِيمِ في صلاته وحده في أم الكتاب فلما صار الى غير أم الكتاب من السورة تركها ، فقال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مرتين على رغم أنفه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قريباً أن يكون المراد من الإعادة إعادة السورة من جهة ترك جزئها وهي البسملة ، فالمراد أن السورة بلا بسملة لا تجزئ عن السورة المأمور بها سواء أكان للوجوب أم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كانت ظاهرة في إعادة الصلاة أمكن أن يكون ذلك للتبعيض لا لجزئية السورة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أيضاً بمداومة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أعم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الوجوب ، وتتميمه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صلوا كما رأيتموني أصلي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الاشكال فيه بأن الكلام الشريف مجمل الدلالة في نفسه على الوجوب والاستحباب وغيرهما ، ضرورة اشتمال صلاته على بعض المندوبات والمباحات والتمييز محتاج إلى قرينة كانت موجودة في وقت الخطاب غير ظاهرة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وبالأخبار الدالة على تحريم العدول من سورة التوحيد والجحد الى ما عدا سورة الجمعة والمنافقين يوم الجمعة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افتتحت صلاتك بقُلْ هُوَ اللّهُ أَحَدٌ وأنت تريد أن تقرأ بغيرها فامض فيها ولا ترجع إلا أن تكون في يوم الجمعة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العدول لا تنافي الاستحباب ولا تلازم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سلم دلالة ما ذكر على الوجوب فهي معارضة بما دل على جواز الاقتصار على الفاتحة ، كصحيح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يقول بأن فاتحة الكتاب تجوز وحدها في الفريضة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والجمع العرفي بينها حملها على الاستحباب ، أما الحمل على حال المرض أو الاستعجال أو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بعيد ، ولا سيما الأول ، وليس بناؤهم على ارتكابه في أمثال المقام ، ولذا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في التأويل والظاهر أن فيه روايتين وحمل إحداهما على الجواز والأخرى على الفضيلة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المنتهى في آخر الفرع الرابع في مسألة جواز التبعيض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الحمل على التقية فهو وإن كان قريباً في نفسه لكنه خلاف القواعد المقررة في باب التعارض من أن ارتكابه مشروط بتعذر الجمع العرفي الموجبة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المقام العمل على نصوص النفي ، ولا سيما مع اعتضادها بنصوص التبعيض ، مثل صحيح أبان بن عثمان عمن أخبره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هل تقسم السورة في ركعتين؟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اقسمها كيف شئت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وصحيح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قرأ في ركعة الحمد ونصف سورة هل يجزئه في الثانية أن لا يقرأ الحمد ويقرأ ما بقي من السورة؟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الحمد ثمَّ يقرأ ما بقي من السورة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قرأ سورة في ركعة فغلط أيدع المكان الذي غلط فيه ويمضي في قراءته أو يدع تلك السورة ويتحول عنها الى غيرها؟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لا بأس به وإن قرأ آية واحدة فشاء أن يركع بها ركع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ونحوها صحاح عمر بن يزيد‌</w:t>
      </w:r>
      <w:r>
        <w:rPr>
          <w:rStyle w:val="FootnoteAnchor"/>
          <w:rtl w:val="true"/>
        </w:rPr>
        <w:footnoteReference w:id="247"/>
      </w:r>
      <w:r>
        <w:rPr>
          <w:rFonts w:ascii="Amiri" w:hAnsi="Amiri" w:eastAsia="Amiri" w:cs="Amiri"/>
          <w:color w:val="111111"/>
          <w:sz w:val="28"/>
          <w:sz w:val="28"/>
          <w:szCs w:val="28"/>
          <w:rtl w:val="true"/>
          <w:lang w:bidi="ar-SA"/>
        </w:rPr>
        <w:t>، وعلي بن يقطين‌</w:t>
      </w:r>
      <w:r>
        <w:rPr>
          <w:rStyle w:val="FootnoteAnchor"/>
          <w:rtl w:val="true"/>
        </w:rPr>
        <w:footnoteReference w:id="248"/>
      </w:r>
      <w:r>
        <w:rPr>
          <w:rFonts w:ascii="Amiri" w:hAnsi="Amiri" w:eastAsia="Amiri" w:cs="Amiri"/>
          <w:color w:val="111111"/>
          <w:sz w:val="28"/>
          <w:sz w:val="28"/>
          <w:szCs w:val="28"/>
          <w:rtl w:val="true"/>
          <w:lang w:bidi="ar-SA"/>
        </w:rPr>
        <w:t>، وإسماعيل بن الفضل‌</w:t>
      </w:r>
      <w:r>
        <w:rPr>
          <w:rStyle w:val="FootnoteAnchor"/>
          <w:rtl w:val="true"/>
        </w:rPr>
        <w:footnoteReference w:id="249"/>
      </w:r>
      <w:r>
        <w:rPr>
          <w:rFonts w:ascii="Amiri" w:hAnsi="Amiri" w:eastAsia="Amiri" w:cs="Amiri"/>
          <w:color w:val="111111"/>
          <w:sz w:val="28"/>
          <w:sz w:val="28"/>
          <w:szCs w:val="28"/>
          <w:rtl w:val="true"/>
          <w:lang w:bidi="ar-SA"/>
        </w:rPr>
        <w:t>وغيرها ، فإن رواية هؤلاء الأجلاء لذلك تأبى وروده مورد التقية ، كيف وهم أعيان حملة الحديث وأمناء اللّه تعالى على حلاله وحرامه؟ وكأنه لذلك مال الى القول بعدم الوجوب جماعة كالاسكافي وابن أبي عقيل والديلمي والمحقق والعلامة في المعتبر والمنتهى ، وقواه في التنقيح ، وهو خيرة المدارك والذخيرة والكفاية والمفاتيح على ما حكي عن بعضها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كله فالنفس لا تطمئن بعدم الوجوب ، للشهرة العظيمة </w:t>
      </w:r>
    </w:p>
    <w:p>
      <w:pPr>
        <w:pStyle w:val="BookText"/>
        <w:rPr/>
      </w:pPr>
      <w:r>
        <w:rPr>
          <w:rFonts w:ascii="Amiri" w:hAnsi="Amiri" w:eastAsia="Amiri" w:cs="Amiri"/>
          <w:color w:val="111111"/>
          <w:sz w:val="28"/>
          <w:sz w:val="28"/>
          <w:szCs w:val="28"/>
          <w:rtl w:val="true"/>
          <w:lang w:bidi="ar-SA"/>
        </w:rPr>
        <w:t xml:space="preserve">إلا في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فيجوز الاقتصار على الحمد ، وإلا في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الوجوب ، بل الإجماع ممن يعتد بفتواهم من القدماء عليه ، فالمسألة لا تخلو من إشكال ولا سيما مع ضعف بعض المناقشات السابقة ، فالتوقف فيها متعين والاحتياط طريق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الوفاق كما في المعتبر ، ولا خلاف بين أهل العلم كما في المنتهى وإجماعا كما في كشف اللثام ، وعن البحار ، لمصحح عبد اللّه بن سنان المتقدم‌</w:t>
      </w:r>
      <w:r>
        <w:rPr>
          <w:rStyle w:val="FootnoteAnchor"/>
          <w:rtl w:val="true"/>
        </w:rPr>
        <w:footnoteReference w:id="250"/>
      </w:r>
      <w:r>
        <w:rPr>
          <w:rFonts w:ascii="Amiri" w:hAnsi="Amiri" w:eastAsia="Amiri" w:cs="Amiri"/>
          <w:color w:val="111111"/>
          <w:sz w:val="28"/>
          <w:sz w:val="28"/>
          <w:szCs w:val="28"/>
          <w:rtl w:val="true"/>
          <w:lang w:bidi="ar-SA"/>
        </w:rPr>
        <w:t>، وإطلاقه يقتضي عدم الفرق بين ما يشق لأجله القراءة وغيره لكن لا يبعد انصرافه بمناسبة الحكم والموضوع الى خصوص الأول ، وفي المعتبر والمنتهى وعن البحار عده من موارد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التذكرة وفي كشف اللثام ، وظاهر المعتبر والمنتهى عده وفاقياً ، لصحيح الحلبي المتقدم‌</w:t>
      </w:r>
      <w:r>
        <w:rPr>
          <w:rStyle w:val="FootnoteAnchor"/>
          <w:rtl w:val="true"/>
        </w:rPr>
        <w:footnoteReference w:id="251"/>
      </w:r>
      <w:r>
        <w:rPr>
          <w:rFonts w:ascii="Amiri" w:hAnsi="Amiri" w:eastAsia="Amiri" w:cs="Amiri"/>
          <w:color w:val="111111"/>
          <w:sz w:val="28"/>
          <w:sz w:val="28"/>
          <w:szCs w:val="28"/>
          <w:rtl w:val="true"/>
          <w:lang w:bidi="ar-SA"/>
        </w:rPr>
        <w:t xml:space="preserve">، وخبر الحسن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أيجزئ عني أن أقرأ في الفريضة فاتحة الكتاب وحدها إذا كنت مستعجلا أو اجلني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مستعجلا يجزئه أن يقرأ في الفريضة بفاتحة الكتاب وحدها؟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ولا يبعد انصرافها أيضاً الى صورة حصول المشقة بفواتها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كما عن التنقيح ، وبلا خلاف كما عن المدارك ، وإجماعا كما عن البحار ، ويقتضيه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الأصل لعدم ظهور إطلاق فيما هو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مظنة الحجية على وجوب السورة ليرجع اليه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المستعجل وفي المأموم المسبوق إذا لم يمهله الامام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يستشكل فيه لو كان الضيق عن إدراك الركعة مع السورة بأن وجوب فعل الصلاة وكونها حاجة موقوف على سقوط جزئية السورة ، إذ لو كانت جزءاً في هذه الحال لا يتحقق الإدراك للركعة ، فلا وجوب ولا ملاك للأمر ، ولا حاجة الى فعل الصلاة ، فلا مجال لاستفادة السقوط من النصوص ولو بتوسط الأولوية ، وكذا الحال لو كان الوجه في السقوط الضرورة التي انعقد الإجماع على سقوط السورة معها إذ لا ضرورة مع ثبوت الجزئية ، لسقوط الأمر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لو كان الضيق عن إدراك تمام الصلاة ، فإن ملاك الأمر بإتيان تمام أجزائها في الوقت حاصل ، فيمكن حينئذ دعوى صدق الحاجة والضرورة ، فهذا الفرض أولى بالسقوط مما قبله لا العكس كما ذكر في الجواهر ، وإن كان الظاهر تأتي نظير الإشكال في الفرض السابق كما عن الكركي ، لأن المراد من الحاجة والضرورة في كلام الأصحاب ما كان كذلك مع قطع النظر عن ثبوت السورة وسقوطها ، وليس كذلك في المقام ، إذ على تقدير ثبوت السورة يكون تركها موجباً لبطلان الصلاة ، فتفوت الحاجة والضرورة المقصودتان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الاستفادة مما ورد في المسبوق في محلها ، لاتحاد الجهة في المقامين فتمكن حينئذ دعوى القطع بالأولوية ، ولا سيما بناء على ما هو الظاهر من أن المتابعة شرط في الائتمام المستحب ، إذ المقصود من ترك السورة حصول الائتمام بالركوع وهو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والعمدة الأصل بعد دعوى عدم الإطلاق في أدلة الوجوب ، أو دعوى الإجماع على السقوط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أفراد الضرورة ، فيجب الاقتصار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السورة ، ولا يجوز تقديمها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قدمها عمداً بطلت الصلاة للزيادة العمدية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قرأها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الحلبي‌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عن الوقوع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الضرورة محرمة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ضرورة كما قيل ، واستدل له في المستند بصحيح محمد ابن مسلم وموثق سماعة المتقدمين في مسألة وجوب الفاتحة </w:t>
      </w:r>
      <w:r>
        <w:rPr>
          <w:rStyle w:val="FootnoteAnchor"/>
          <w:rtl w:val="true"/>
        </w:rPr>
        <w:footnoteReference w:id="256"/>
      </w:r>
      <w:r>
        <w:rPr>
          <w:rFonts w:ascii="Amiri" w:hAnsi="Amiri" w:eastAsia="Amiri" w:cs="Amiri"/>
          <w:color w:val="111111"/>
          <w:sz w:val="28"/>
          <w:sz w:val="28"/>
          <w:szCs w:val="28"/>
          <w:rtl w:val="true"/>
          <w:lang w:bidi="ar-SA"/>
        </w:rPr>
        <w:t xml:space="preserve">راوياً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والموجود في النسخة المصححة من الوسائل التي تحضرني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وجود العموم الدال على البطلان بها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صدق الزيادة بمجرد فعل ما لا يكون جزءاً بقصد الجزئية ، ولا يتوقف صدقها على فعله ثانياً ، بل لو عرضه في أثناء الفاتحة ما يوجب سقوط السورة من مرض ونحوه فصلاته باطلة للزيادة وإن لم يقرأها بعد ذلك لسقوطها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صدق الزيادة موقوف على القول بوجوب السورة ، إذ على القول باستحبابها يكون حال السورة المقدمة حال المستحبات المأتي بها في غير محلها التي عرفت عدم صدق الزيادة في الصلاة عليها فلا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فعلها حينئذ تشريعاً محرماً ، لكن عرفت أن ذلك لا يقتضي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من جهة عدم شمول ما دل على نفي البأس عن قراءة القرآن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سلم لا يهم لعدم شمول الكلام الممنوع في الصلاة له </w:t>
      </w:r>
    </w:p>
    <w:p>
      <w:pPr>
        <w:pStyle w:val="BookText"/>
        <w:rPr/>
      </w:pPr>
      <w:r>
        <w:rPr>
          <w:rFonts w:ascii="Amiri" w:hAnsi="Amiri" w:eastAsia="Amiri" w:cs="Amiri"/>
          <w:color w:val="111111"/>
          <w:sz w:val="28"/>
          <w:sz w:val="28"/>
          <w:szCs w:val="28"/>
          <w:rtl w:val="true"/>
          <w:lang w:bidi="ar-SA"/>
        </w:rPr>
        <w:t xml:space="preserve">وعكس الترتيب الواجب إن لم يقرأها ، ولو قدمها سهواً وتذكر قبل الركوع أعادها بعد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أعاد غيرها ، ولا يجب عليه إعادة الحمد إذا كان قد قرأها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فيكون المرجع في مانعيته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يعلل البطلان بلزوم القران بين السورتين ، وفيه أنه لو بني على مبطلية القران فشموله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لو أعاد السورة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الصلاة حينئذ ، لعدم قدح الزيادة السهوية كما يقتضيه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افتتح الصلاة فقرأ سورة قبل فاتحة الكتاب ثمَّ ذكر بعد ما فرغ من السورة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في صلاته ويقرأ فاتحة الكتاب في ما يستقبل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وحينئذ يجب امتثال الأمر بالسورة بعد الفاتحة فيعيدها أو يقرأ غيرها ، لإطلاق دليلها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يستظهر من كل من عبر باستئناف القراءة ، كما عن المنتهى والتذكرة والتحرير ونهاية الأحكام والألفية وغيرها ، ووجهه أن مخالفة الترتيب الموجبة لبطلان الجزء كما تكون بتقديم المتأخر ، كذلك تكون بتأخير المتقدم ، وكما تبطل السورة بتقديمها تبطل الفاتحة بتأخيرها فلا بد من إعادتهما معاً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دليل اعتبار الترتيب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الفاتحة أن تكون بعدها سورة ، وفي السورة أن تكون قبلها فاتحة ، فإذا قرأ السورة ثمَّ قرأ الفاتحة كانت السورة مخالفة للترتيب ، إذ لم تكن قبلها فاتحة ، وليست كذلك الفاتحة ، لإمكان أن تكون بعدها سورة ، فإذا قرأ السورة بعدها وقعتا معاً على وفق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القراءة ليست ركناً ، فلو تركها وتذكر بعد الدخول في الركوع 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مفاد دليل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الفاتحة أن لا تتقدم عليها سورة ، وفي السورة أن لا تتأخر عنها فاتحة ، كانتا معا باطلتين ، ولازمه لو ذكر بعد الفراغ من السورة قبل الفاتحة عدم تمكنه من قراءة الفاتحة مرتبة ، لأنه إذا قرأها قرأها بعد سورة فلا تكون مرتبة فبحديث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اعتبار الترتيب ، فيقرؤها فاقدة للترتيب ثمَّ يقرأ السورة بعدها ، أما لو ذكر بعد تمام الفاتحة ، فلأجل أنه لا يلزم من اعتبار الترتيب بطلان الصلاة ولزوم إعادتها ، وإنما يلزم بطلان السورة والفاتحة فقط ، لا مجال لتطبيق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فالترتيب باق على اعتباره وتبطلان معا ، وعليه إعادة الفاتحة ثمَّ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غير مراد من أدلة الترتيب قطعاً ، بل المراد منها المعنى الأول الذي عرفت أن مقتضاه إعادة السورة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يستفاد من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259"/>
      </w:r>
      <w:r>
        <w:rPr>
          <w:rFonts w:ascii="Amiri" w:hAnsi="Amiri" w:eastAsia="Amiri" w:cs="Amiri"/>
          <w:color w:val="111111"/>
          <w:sz w:val="28"/>
          <w:sz w:val="28"/>
          <w:szCs w:val="28"/>
          <w:rtl w:val="true"/>
          <w:lang w:bidi="ar-SA"/>
        </w:rPr>
        <w:t xml:space="preserve">عدم لزوم إعادة السورة ، لكنه غير ظاهر في ذلك ، بل المحتمل أو الظاهر إرادة أنه يمضي في صلاته فيقرأ فاتحة الكتاب ثمَّ يأتي بما بعدها من سورة وغيرها ، ولا وجه لحمل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ما 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الركعات اللاحقة ، ليكون ظاهراً في عدم وجوب قراءة الفاتحة بعد السورة المنسية ، ليكون مخالفاً للإجماع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على عدم ركنيتها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فرض الركوع والسجود وجعل القراءة سنة فمن ترك القراءة متعمداً أعاد الصلاة ومن نسي القراءة فقد تمت صلاته ولا شي‌ء عليه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وسجد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للحمد ، ومرة للسورة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إن ترك إحداهما وتذكر بعد الدخول في الركوع صحت الصلاة ، وسجد سجدتي السهو ، ولو تركهما أو إحداهما وتذكر في القنوت أو بعده قبل الوصول الى حد الركوع رجع وتدارك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ترك الحمد وتذكر بعد الدخول في</w:t>
      </w:r>
    </w:p>
    <w:p>
      <w:pPr>
        <w:pStyle w:val="BookText"/>
        <w:rPr/>
      </w:pPr>
      <w:r>
        <w:rPr>
          <w:rFonts w:ascii="Amiri" w:hAnsi="Amiri" w:eastAsia="Amiri" w:cs="Amiri"/>
          <w:color w:val="111111"/>
          <w:sz w:val="28"/>
          <w:sz w:val="28"/>
          <w:szCs w:val="28"/>
          <w:rtl w:val="true"/>
          <w:lang w:bidi="ar-SA"/>
        </w:rPr>
        <w:t xml:space="preserve">و‌موثق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صليت المكتوبة فنسيت أن أقرأ في صلاتي كلها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أتممت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صلاتك إذا كان نسياناً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وجوب سجود السهو لكل زيادة ونقيصة ، لمرسل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تسجد سجدتي السهو لكل زيادة تدخل عليك أو نقصان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وسيأتي إن شاء اللّه في محله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يعارضه في المقام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 التعارض بالعموم من وجه كان الواجب في مورد المعارضة الرجوع الى أصالة البراءة من وجوب السجود ، وحمل الثاني على نفي الإعادة أو الاستئناف ليس أولى من تخصيص المرسل بغير المقام ، بل لعل الثاني أقرب لئلا يلزم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صدق تعدد الزيادة في المقام بزيادة الفاتحة وزيادة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يأتي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وحدة الزيادة وتعددها وحدة السهو وتعدده ، فترك السورة والفاتحة إن كان عن سهو واحد فالسجود واحد ، وإن كان عن أكثر فأكثر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القنوت لا يوجب فوات المحل ، لعدم الدليل عليه ، بل </w:t>
      </w:r>
    </w:p>
    <w:p>
      <w:pPr>
        <w:pStyle w:val="BookText"/>
        <w:rPr/>
      </w:pPr>
      <w:r>
        <w:rPr>
          <w:rFonts w:ascii="Amiri" w:hAnsi="Amiri" w:eastAsia="Amiri" w:cs="Amiri"/>
          <w:color w:val="111111"/>
          <w:sz w:val="28"/>
          <w:sz w:val="28"/>
          <w:szCs w:val="28"/>
          <w:rtl w:val="true"/>
          <w:lang w:bidi="ar-SA"/>
        </w:rPr>
        <w:t>السورة رجع وأتى بها ، ثمَّ بالسورة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قراءة ما يفوت الوقت بقراءته من السور الطوال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يكون فعله نفسه في غير محله لفوات الترتيب ، فيلغى ويجب امتثال الأمر بالفاتحة والسورة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 كما في الجواهر ، وعن الحدائق نسبته إلى الأصحاب ، واستدل له بخبر سيف بن عميرة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تقرأ في الفجر شيئاً من آل حم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وظاهره إما المانعية في خصوص الفجر مطلقاً وإن لم يفت الوقت ، أو الإرشاد إلى عدم الاجتزاء بها عن السورة ، وكلاهما أجنبي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تتم دلالته بخبره الآخر عن عامر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شيئاً من آل حم في صلاة الفجر فاته الوقت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إجمال ، إلا أن يستظهر منه وقت الفضيلة وحينئذ 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الجمع بينهما أن النهي في الأول للكراهة ، لأجل فوات وقت الفضيلة ، فيستفاد منه النهي التحريمي لفوات وقت الاجزاء ، للقطع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كان الظاهر من النهي النهي العرضي ، نظير النهي عن أحد الضدين لوجوب الآخر ، على التحقيق من عدم اقتضائه النهي وأنه من باب النهي عن أحد المتلازمين لحرمة الآخر ، كما هو كذلك في المورد ، فلا يكون تحريمياً حقيقياً ، كما هو ظاهر المدعى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يبنى على اقتضاء الأمر بالشي‌ء النهي عن ضده ، لكنه </w:t>
      </w:r>
    </w:p>
    <w:p>
      <w:pPr>
        <w:pStyle w:val="BookText"/>
        <w:rPr/>
      </w:pPr>
      <w:r>
        <w:rPr>
          <w:rFonts w:ascii="Amiri" w:hAnsi="Amiri" w:eastAsia="Amiri" w:cs="Amiri"/>
          <w:color w:val="111111"/>
          <w:sz w:val="28"/>
          <w:sz w:val="28"/>
          <w:szCs w:val="28"/>
          <w:rtl w:val="true"/>
          <w:lang w:bidi="ar-SA"/>
        </w:rPr>
        <w:t xml:space="preserve">فإن قرأه عامداً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يتمه إذا كان من</w:t>
      </w:r>
    </w:p>
    <w:p>
      <w:pPr>
        <w:pStyle w:val="BookText"/>
        <w:rPr/>
      </w:pPr>
      <w:r>
        <w:rPr>
          <w:rFonts w:ascii="Amiri" w:hAnsi="Amiri" w:eastAsia="Amiri" w:cs="Amiri"/>
          <w:color w:val="111111"/>
          <w:sz w:val="28"/>
          <w:sz w:val="28"/>
          <w:szCs w:val="28"/>
          <w:rtl w:val="true"/>
          <w:lang w:bidi="ar-SA"/>
        </w:rPr>
        <w:t>خلاف التحقيق ، أو يكون مراد القائلين بالحرمة ذلك ، وهو غير بعيد عن ظاهر تعليل الحكم في المعتبر والمنتهى بأنه يلزم منه الإخلال بالصلاة أو بعضها حتى يخرج الوقت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المشهور بل إلى الأصحاب ، أما للتحريم المستفاد من الخبر الموجب للبطلان ، أو لأنه مكلف بالسورة القصيرة ، فإن اقتصر على الطويلة لزم نقص الجزء عمداً ، وان قرأ القصيرة لزم القران المبطل ، أو لعدم كون السورة المقروءة جزءاً ، لامتناع التكليف بالفعل في وقت لا يسعه ، فالإتيان بها بقصد الجزئية كما هو المفروض زيادة عمدية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استفادة التحريم من النص ، واختصاص التكليف بالسورة القصيرة ممنوع ، وعدم اتساع الوقت للطويلة إنما يرفع فعلية التكليف بها لأملاكه ، وإلا فهي والقصيرة سواء في وجود الملاك ، فاذا اقتصر على الطويلة لم تلزم النقيصة ، ولو قرأ القصيرة معها فبطلان الصلاة بالقران محل إشكال 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ما في دعوى عدم كون السورة الطويلة جزءاً لامتناع التكليف بالفعل في وقت لا يسعه ، فان ذلك إنما يرفع فعلية التكليف بها لأملاكه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اختار في الجواهر عدم الصحة لو كان قد أدرك ركعة وكان تشاغله بها مفوتاً للوقت بحيث لا يحصل له مقدار ركعة معللا له بأنها لا تصلح أداء ، لعدم إدراك ركعة منها في الوقت ، ولا قضاء ، لعدم مساعدة أدلته ، لظهورها في المفتتحة عليه ، أو التي كانت في الواقع كذلك ، وان لم يعلم المكلف كما لو صلى بزعم سعة الوقت ركعة ثمَّ بان قصوره قبل إحرازها ، فإن الصحة حينئذ بناء على عدم وجوب التعرض للأداء والقضاء في النية متجهة ، بخلاف المقام الذي فرض فيه سعة الوقت في نفس </w:t>
      </w:r>
    </w:p>
    <w:p>
      <w:pPr>
        <w:pStyle w:val="BookText"/>
        <w:rPr/>
      </w:pPr>
      <w:r>
        <w:rPr>
          <w:rFonts w:ascii="Amiri" w:hAnsi="Amiri" w:eastAsia="Amiri" w:cs="Amiri"/>
          <w:color w:val="111111"/>
          <w:sz w:val="28"/>
          <w:sz w:val="28"/>
          <w:szCs w:val="28"/>
          <w:rtl w:val="true"/>
          <w:lang w:bidi="ar-SA"/>
        </w:rPr>
        <w:t xml:space="preserve">نيته الإتمام حين الشروع ، وأما إذا كان ساهياً فان تذكر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الصلاة وصحت وإن لم يكن قد أدرك ركعة من الوقت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إعادة سورة أخرى ،</w:t>
      </w:r>
    </w:p>
    <w:p>
      <w:pPr>
        <w:pStyle w:val="BookText"/>
        <w:rPr/>
      </w:pPr>
      <w:r>
        <w:rPr>
          <w:rFonts w:ascii="Amiri" w:hAnsi="Amiri" w:eastAsia="Amiri" w:cs="Amiri"/>
          <w:color w:val="111111"/>
          <w:sz w:val="28"/>
          <w:sz w:val="28"/>
          <w:szCs w:val="28"/>
          <w:rtl w:val="true"/>
          <w:lang w:bidi="ar-SA"/>
        </w:rPr>
        <w:t>الأمر لكنه فات بتقصير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أن يخدش أيضاً بظهور ابتنائه على أن ملاك وجوب القضاء غير ملاك وجوب الأداء ، ففي فرض السعة في نفس الأمر لا يمكن أن تصح قضاء لانتفاء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خلاف ظاهر أدلة القضاء ، إذ الظاهر منها وحدة ملاك الأداء والقضاء ، غاية الأمر تجب خصوصية الوقت بملاك آخر ، وعليه لا فرق بين الفرض المذكور وفرض الضيق في نفس الأمر إن نوى امتثال الأمر الأدائي بطلت ، وان نوى الجامع بينه وبين القضائي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لزوم تقييد البطلان في عبارة المتن بصورة قصد الأمر الأدائي وعدم إدراك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المصلي قصد قراءة السورة الطويلة من حين شروعه في الصلاة فالصلاة باطلة من حين الشروع في السورة المذكورة ، وإن قصد قراءتها بعد فراغه من الفاتحة تبطل من حين شروعه في السورة ، ولا مجال للعدول من جهة الزيادة العمدية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ما عرفت من أن الوجه في البطلان في صورة قصد الأمر الأدائي هو الخلل من جهة قصد الامتثال ، لم يكن وجه للفرق بين العمد والسهو في البطلان وعدمه ، لأن قصد الامتثال شرط مطلقاً تبطل العبادة بفقده ولو سهواً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تذكر في الأثناء عدل إلى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سعة الوقت وإلا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 وصحت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قراءة إحدى سور العزائم في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قرأها عمداً استأنف الصلاة ، وإن لم يكن قرأ إلا البعض ولو البسملة أو شيئاً منها إذا كان من نيته حين الشروع الإتمام ، أو القراءة إلى ما بعد آية السجدة ، وأما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إيقاع الصلاة الواجبة أداء التي نواها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الوقت حال التذكر لا يسع سورة ، ترك السورة الطويلة ، ويركع من دون عدول إلى سورة أخرى ، بناء على ما تقدم من سقوط السورة لضيق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خلل في النية ولا في المنوي إلا من جهة قراءة بعض السورة الطويلة سهواً ، وزيادة القراءة سهواً غير قادحة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بل في كشف اللثام نسبة المنع الى فتوى علمائنا أجمع إلى الانتصار ، والخلاف ، والغنية ، وشرح القاضي لجمل السيد ، والتذكرة ونهاية الأحكام ، ولم يعرف فيه خلاف إلا عن الإسكافي ، مع أن محكي كلامه غير صريح في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للمشهور بخبر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في المكتوبة بشي‌ء من العزائم فإن السجود زيادة في المكتوبة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ختمها فليسجد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تقرأ في الفريضة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التطوع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يقرأ في الفريضة سورة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النجم أيركع بها أو يسجد ثمَّ يقوم فيقرأ بغيرها؟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ثمَّ يقوم فيقرأ بفاتحة الكتاب ويركع وذلك زيادة في الفريضة ولا يعود يقرأ في الفريضة بسجدة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وظاهر صدر الخبر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جواز القراءة وإنما كان السؤال عما يلزمه على تقدير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صورة وجود العذر من سهو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ظاهره ، لعدم تعرض السائل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في صحة الصلاة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فذلك زيادة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توقف صدق الزيادة على قصد الجزئية المنتفي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أنه شبه الزيادة ، لا أنه زيادة حقيقة ، ولا أنه بحكم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الصلاة ، فحينئذ لا يبعد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الحرمة فيكون رادعا لما في ذهن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قرينة على أن النهي من جهة صدق الزيادة لا للحرمة تعبداً ، والنهي من جهة الزيادة راجع الى قادحية الزيادة ، وقد عرفت أن الرواية صريحة في الصحة وعدم قدح الزيادة ، فيتعين التصرف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الكراهة ، فإنه أولى كما هو ظاهر بأقل تأمل ، فيحمل النهي في غيره من النصوص على الكراهة أيضاً ، لما في ذلك من الزيادة الصورية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الآخر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إمام يقرأ السجدة فأحدث قبل أن يسجد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غيره فيسجد ويسجدون وينصرف هو وقد تمت صلاتهم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يكون الخبران جامعين لشرائط الحجية ، ولا سيما بعد إعراض الأصحاب عنهما ، وحكاية الإجماع على خلافهما فيتعين العمل بظاهر النهي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المذكور إما أن يحمل على الحرمة التكليفية أو الإرشاد إلى المانعية أو الى عدم الجزئية ، والثاني أظهر كما هو الحال في كلية النواهي الواردة في أمثال المقام ، وعلى كل حال لو قرأها عمداً بقصد الجزئية كانت زيادة عمدية مبطلة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قطع النظر عن التعليل بأن السجود زيادة في المكتوبة ، أما بالنظر اليه فيحتمل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إرشاديا إلى طريق الاحتفاظ على الصلاة من طروء مبطل وهو سجود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إرشاديا إلى حكم العقل بالحرمة ، لأن في قراءة سورة العزيمة إلقاء النفس في موضوعية التكاليف المتزاحمة ، لعدم القدرة على امتثالها أعني حرمة قطع الصلاة الثابت أولا ووجوب السجود للعزيمة الحادث بقراءة السورة الذي لا يمكن موافقتهما معاً ، والثاني إن لم يكن أظهر الاحتمالين في النهي يجب البناء عليه عقلا ، إذ لا فرق في حرمة تفويت غرض المولى بين تفويته اختياراً وبين تعجيز النفس عنه بعد ثبوته ، وبين إيجاد سبب ثبوته في ظرف العجز عن تحصيله كما في المقام ، ومثله أن يتزوج في ظرف عجزه عن الإنفاق على زوجته كما سيشير اليه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والعشرين من فصل قواطع السفر ، لا أقل من أن يكون هذا الحكم العقلي قرينة على حمل النهي عليه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يتم ذلك بأن بني على عدم التزاحم وأن وجوب السجود رافع لموضوع حرمة قطع الفريضة ، لا تبعد دعوى ظهور النص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فان قرأ السورة ولم يسجد في أثناء الصلاة عصى في ترك السجود وصحت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قراءة آية السجدة يتوجه إليه الأمر بالسجود فتفسد صلاته ، نظير ما لو أمر بالقي‌ء أو الجنابة في نهار الصوم لأكله للمغصوب ، أو لمضي أربعة أشهر من وطء الزوجة ، فكما أن الأمر المذكور يبطل الصوم وإن لم يحصل منه القي‌ء أو الجنابة كذلك في المقام الأمر بالسجود المبطل يبطل الصلاة وإن لم يحصل منه السجود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قد استوضحها في الجواهر ، لكنها 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مسألة القي‌ء والجنابة في الصوم ليست من باب التزاحم بين الملاكين في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التزاحم بين الجهات في الشي‌ء الواحد بلحاظ الوجود والعدم ، لأن الصوم عبارة عن ترك الجنابة والقي‌ء ، فإذا كان فيهما مصلحة غالبة خرج الصوم عن كونه راجحاً ، وانتفى ملاكه فامتنع التقرب به ، ولأجل ذلك لا يصح التقرب بشرب الخمر بلحاظ أن فيه مصلحة في الجملة ، كما يستفاد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لما فيه من المفسدة الغالبة المانعة من تحقق الميل اليه ، وتحقق ملاك الأمر به ، وإذ لا ميل ولا ملاك لا مجال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الصلاة والسجود فهي من باب التزاحم بين الملاكين ، لأن الصلاة ليست ترك السجود ، بل هي الأفعال الخاصة المشروطة بترك السجود ، فهو خارج عنها غير مقوّم لملاكها ، فيجوز أن يكون في الصلاة ملاك الأمر الموجب لرجحانها ، وإن كان ترك السجود </w:t>
      </w:r>
    </w:p>
    <w:p>
      <w:pPr>
        <w:pStyle w:val="BookText"/>
        <w:rPr/>
      </w:pPr>
      <w:r>
        <w:rPr>
          <w:rFonts w:ascii="Amiri" w:hAnsi="Amiri" w:eastAsia="Amiri" w:cs="Amiri"/>
          <w:color w:val="111111"/>
          <w:sz w:val="28"/>
          <w:sz w:val="28"/>
          <w:szCs w:val="28"/>
          <w:rtl w:val="true"/>
          <w:lang w:bidi="ar-SA"/>
        </w:rPr>
        <w:t xml:space="preserve">قرأها ساهياً فان تذكر قبل بلوغ آية السجدة وجب عليه العدول إلى سورة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حراما ، فيجوز التقرب بالصلاة وان عصى بترك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الجهات في الوجود الواحد راجع الى التدافع في ترجيح الوجود والعدم ، فاذا كان إحداها أقوى كان لها التأثير دون الأخرى ، ومع التساوي لا رجحان في كل منهما ، وتزاحم الجهات في الوجودين راجع الى التدافع في فعلية الأمر مع وجود الرجحان والملاك في كل منهما ، فيجوز التقرب بكل منهما وإن عصى بترك الآخر ، نظير باب التضاد بين المهم والأهم ، فإنه يجوز التقرب بالمهم كما يجوز التقرب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حكم العقل بحرمة التفويت ، أما بناء على حكمه بذلك فتحرم السورة ، ويكون الإتيان بها بقصد الجزئية زيادة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موضوع التحريم في الحقيقة هو قراءة آية السجدة لأنها الموجبة للتفويت ، فنسبة الحرمة الى جميع السورة مجاز بلحاظ بعضها كما هو ظاهر ، وحينئذ حكم قراءة ما عداها من آيات السورة حكم قراءة أبعاض سائر السور فان كانت قراءة بعض غيرها من السورة بقصد الجزئية مبطلة ، كانت قراءة ما قبل آية السجدة كذلك وان لم ينو حين الشروع قراءة آية السجدة ، وان لم تكن 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ويشير اليه نصوص العدول من سورة إلى أخرى‌</w:t>
      </w:r>
      <w:r>
        <w:rPr>
          <w:rStyle w:val="FootnoteAnchor"/>
          <w:rtl w:val="true"/>
        </w:rPr>
        <w:footnoteReference w:id="270"/>
      </w:r>
      <w:r>
        <w:rPr>
          <w:rFonts w:ascii="IRNazanin" w:hAnsi="IRNazanin" w:eastAsia="IRNazanin"/>
          <w:color w:val="111111"/>
          <w:sz w:val="28"/>
          <w:sz w:val="28"/>
          <w:szCs w:val="28"/>
          <w:rtl w:val="true"/>
          <w:lang w:bidi="fa-IR"/>
        </w:rPr>
        <w:t>وبعض نصوص القران‌</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هي مبطلة وإن نوى قراءة آية السجدة ، إلا إذا كانت نية ذلك موجبة لخلل في قصد الامتثال على ما تقدم في نية فعل القاطع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ما ذكرنا من أن المحرم قراءة آية السجدة لا غير ، فلأن </w:t>
      </w:r>
    </w:p>
    <w:p>
      <w:pPr>
        <w:pStyle w:val="BookText"/>
        <w:rPr/>
      </w:pPr>
      <w:r>
        <w:rPr>
          <w:rFonts w:ascii="Amiri" w:hAnsi="Amiri" w:eastAsia="Amiri" w:cs="Amiri"/>
          <w:color w:val="111111"/>
          <w:sz w:val="28"/>
          <w:sz w:val="28"/>
          <w:szCs w:val="28"/>
          <w:rtl w:val="true"/>
          <w:lang w:bidi="ar-SA"/>
        </w:rPr>
        <w:t xml:space="preserve">وإن كان قد تجاوز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تذكر بعد قراءة آية السجدة أو بعد الإتمام ، فإن كان قبل الركوع فالأحوط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أثنائها ،</w:t>
      </w:r>
    </w:p>
    <w:p>
      <w:pPr>
        <w:pStyle w:val="BookText"/>
        <w:rPr/>
      </w:pPr>
      <w:r>
        <w:rPr>
          <w:rFonts w:ascii="Amiri" w:hAnsi="Amiri" w:eastAsia="Amiri" w:cs="Amiri"/>
          <w:color w:val="111111"/>
          <w:sz w:val="28"/>
          <w:sz w:val="28"/>
          <w:szCs w:val="28"/>
          <w:rtl w:val="true"/>
          <w:lang w:bidi="ar-SA"/>
        </w:rPr>
        <w:t xml:space="preserve">حرمة قراءتها مانع من الاكتفاء بإتمام السورة ، فإطلاق وجوب قراءة سورة يقتضي العدول الى غيرها ، من دون لزوم محذور ، ولزوم القران الممنوع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موضوعا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في المقام ، لما دل على جواز العدول من سورة إلى أخرى ، ولأنه من السهو غير القادح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على القول بحرمة قراءة جميع آيات السورة ، فإن عموم عدم قادحية السهو يشمله ايضاً ، فما في التذكرة من الإشكال في العدول في الفرض غير ظاهر ، ولذا قطع في الجواهر بوجوب العدول إذا ذكر قبل أن يتجاوز النصف ومحل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 لأن ما دل على المنع عن العدول بعد تجاوز النصف لو سلم مختص بصورة الاجتزاء بالإتمام ، فلا يشمل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البيان الجزم بالعدول مع التذكر قبل الركوع ، وإن كان قد أتمهما ، وكذا عن المحقق الثاني وقواه في الجواهر ، لإطلاق ما دل على النهي عن العزيمة المقتضي لعدم الاجتزاء بها ، المستلزم تقييد إطلاق وجوب السورة بغيرها من السور ، فيجب الإتيان بسورة أخرى وإن ذكر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مقتضى تعليل النهي بأن السجود زيادة في المكتوبة أن المنع إرشادي وأن سورة العزيمة كغيرها من السور واجدة لملاك الجزئية ، فمع عدم تنجز الحرمة لأجل السهو لا مانع من التقرب بالسورة ، فتكون جزءاً من الصلاة ، ولا حاجة الى سورة أخرى ، وكأن هذا هو مراد من علل تعين الإتمام بأنه قد وقع فيما يخشى منه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أن حكمه السجود فوراً واستئناف الصلاة ، والثمرة الفارقة </w:t>
      </w:r>
    </w:p>
    <w:p>
      <w:pPr>
        <w:pStyle w:val="BookText"/>
        <w:rPr/>
      </w:pPr>
      <w:r>
        <w:rPr>
          <w:rFonts w:ascii="Amiri" w:hAnsi="Amiri" w:eastAsia="Amiri" w:cs="Amiri"/>
          <w:color w:val="111111"/>
          <w:sz w:val="28"/>
          <w:sz w:val="28"/>
          <w:szCs w:val="28"/>
          <w:rtl w:val="true"/>
          <w:lang w:bidi="ar-SA"/>
        </w:rPr>
        <w:t xml:space="preserve">وقراءة سورة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القربة المطلقة بعد الإيماء إلى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 وبين ما اختاره في البيان أنه لو عصى في ترك السجود صحت صلاته على هذا القول ، وبطلت على ما اختاره في البيان ، إلا أن يأتي بسورة أخرى أما بناء على أن حكمه الإيماء أو السجود بعد الفراغ ، فقصور شمول النهي عن العزيمة عن فرض السهو أظهر ، لعدم انطباق التعليل عليه ، فالجمع بين القول بوجوب الإيماء والقول بعدم الاجتزاء بالعزيمة لو قرأها سهواً غير ظاهر وكأن وجه كون الأحوط 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التذكر في الأثناء بعد تجاوز السجدة ملازم للتذكر بعد تجاوز النصف ، لأن آية السجدة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بعد النصف الأول ، وفي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السورة ، فإطلاق ما دل على عدم جواز العدول بعد تجاوز النصف يقتضي وجوب الإتمام ، فرفع اليد عنها مخالفة لذلك ، ولا مجال لدعوى انصراف الإطلاق عن المورد كما في الفرض السابق ، لكون المفروض هنا قراءة الآية والوقوع في المحذور بخلاف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باحتمال ما جزم به في البيان وغيره كما سبق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غير واحد بظهور الاتفاق على صحة الصلاة بقراءة سورة العزيمة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أنه يسجد في الأثناء بعد قراءة آية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يؤخر السجود الى ما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على ما يظهر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يومئ بدل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يجمع بين الإيماء في الأثناء والسجدة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 وكأن الأول لعدم قصد الجزئية بسجود العزيمة فلا يكون زيادة ، ولما تقدم من النصوص الدالة على جواز قراءة العزيمة والسجود لها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المقام بعد البناء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جواز السجود للعزيمة في الفريضة ، وأنه مبطل لها عملا بالنصوص المتقدمة ، ورفعاً لليد عن معارضها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 دل على حرمة الإبطال على ما دل على فورية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مما تأباه نصوص المنع عن قراءة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كخبر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في صلاة في جماعة فيقرأ إنسان السجدة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يومئ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يكون في صلاة فيقرأ آخر السجدة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إذا سمع شيئاً من العزائم الأربع ثمَّ يقوم فيتم صلاته إلا أن يكون في فريضة فيومئ برأسه إيماء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مع قوم فقرأ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شيئاً من العزائم وفرغ من قراءته ولم يسجد فأومئ إيماء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ابتليت بها مع إمام لا يسجد فيجزئك الإيماء والركوع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الأخيرين موردهما الخوف من السجود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بالسماع ، فالتعدي إلى القراءة محتاج إلى إلغاء خصوصية المورد ، وذلك غير ظاهر بنحو ترفع به اليد عن إطلاق نصوص الأمر بالسجود عند قراءة العزائم الشامل للسهو</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قاعدة الاشتغال ، للعلم الإجمالي بوجوب أحد الأمرين ، كما يقتضيه النظر إلى دليلي القول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الى قاعدة الاشتغال يختص بصورة عدم البيان ، ولكن البيان حاصل ، فان نصوص 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القول الثالث </w:t>
      </w:r>
    </w:p>
    <w:p>
      <w:pPr>
        <w:pStyle w:val="BookText"/>
        <w:rPr/>
      </w:pPr>
      <w:r>
        <w:rPr>
          <w:rFonts w:ascii="Amiri" w:hAnsi="Amiri" w:eastAsia="Amiri" w:cs="Amiri"/>
          <w:color w:val="111111"/>
          <w:sz w:val="28"/>
          <w:sz w:val="28"/>
          <w:szCs w:val="28"/>
          <w:rtl w:val="true"/>
          <w:lang w:bidi="ar-SA"/>
        </w:rPr>
        <w:t xml:space="preserve">أو الإتيان بها ، وهو في الفريضة ، ثمَّ إتمامها وإعادتها من رأس ، وإن كان بعد الدخول في الركوع ولم يكن سجد للتلاوة فكذلك أومأ إليها ، أو سجد وهو في الصلاة ، ثمَّ أتمها وأعادها وإن كان سجد لها نسياناً أيضاً ، فالظاهر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شي‌ء عليه ، وكذا لو تذكر قبل الركوع مع فرض الإتيان بسجود التلاوة أيضاً نسيانا ، فإنه ليس عليه إعادة الصلاة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يقرأ سورة العزيمة لكن قرأ آيتها في أثناء الصلاة عمداً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قرأها نسيانا أو استمعها من غيره أو سمعها فالحكم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p>
    <w:p>
      <w:pPr>
        <w:pStyle w:val="BookText"/>
        <w:rPr/>
      </w:pPr>
      <w:r>
        <w:rPr>
          <w:rFonts w:ascii="Amiri" w:hAnsi="Amiri" w:eastAsia="Amiri" w:cs="Amiri"/>
          <w:color w:val="111111"/>
          <w:sz w:val="28"/>
          <w:sz w:val="28"/>
          <w:szCs w:val="28"/>
          <w:rtl w:val="true"/>
          <w:lang w:bidi="ar-SA"/>
        </w:rPr>
        <w:t>وإلا تعين العمل بإطلاق نصوص الأمر بالسجود عند قراءة العزيمة الشامل للسهو والعمد فيسجد فوراً ويستأنف الصلاة ، وتأخير السجود الى ما بعد الفراغ مخالفة لهذه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عرفت مما ذكرنا أن القول بوجوب السجود فوراً فتبطل صلاته به هو الأقرب ، لكن لم أقف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الأحوط ما في المنن يراد كونه الأحوط في الجملة ، وإلا فالأقوال متباينة لا يمكن الجمع بينها عملا إلا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تعاد الصلاة من زيادة سجدة نسياناً ، وكذا الحال في الفرض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كون النهي عن قراءة العزيمة بلحاظ آية السجدة فيجري على قراءة آية السجدة ما يجري على قراءة السورة ، وقد عرفت ما هو الأقوى هناك فيجري هنا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السماع حكمه الإيماء وإتمام الصلاة لا غير ، ويلحقه </w:t>
      </w:r>
    </w:p>
    <w:p>
      <w:pPr>
        <w:pStyle w:val="BookText"/>
        <w:rPr/>
      </w:pPr>
      <w:r>
        <w:rPr>
          <w:rFonts w:ascii="Amiri" w:hAnsi="Amiri" w:eastAsia="Amiri" w:cs="Amiri"/>
          <w:color w:val="111111"/>
          <w:sz w:val="28"/>
          <w:sz w:val="28"/>
          <w:szCs w:val="28"/>
          <w:rtl w:val="true"/>
          <w:lang w:bidi="ar-SA"/>
        </w:rPr>
        <w:t>الأحوط الإيماء إلى السجدة أو السجدة وهو في الصلاة ، وإتمامها وإعادتها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في النوافل قراءة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وجبت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فيجوز الاقتصار على الحمد</w:t>
      </w:r>
    </w:p>
    <w:p>
      <w:pPr>
        <w:pStyle w:val="BookText"/>
        <w:rPr/>
      </w:pPr>
      <w:r>
        <w:rPr>
          <w:rFonts w:ascii="Amiri" w:hAnsi="Amiri" w:eastAsia="Amiri" w:cs="Amiri"/>
          <w:color w:val="111111"/>
          <w:sz w:val="28"/>
          <w:sz w:val="28"/>
          <w:szCs w:val="28"/>
          <w:rtl w:val="true"/>
          <w:lang w:bidi="ar-SA"/>
        </w:rPr>
        <w:t>الاستماع ، بل هو منه فيدخل تحت إطلاق دليله ، وأما قراءتها نسياناً فحكمها كما سبق من أن الأقرب أنه يسجد ويستأنف الصلاة ولو عصى فترك السجود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فيه خلافاً نصاً وفتوى ، كذا في الجواهر ، وفي التحرير والمنتهى نفي الخلاف فيه ، وفي المستند دعوى الإجماع عليه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والى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بناء على جريانه في المستحبات عند الشك في الجزئية ، إذ لا إطلاق في دليل الجزئية يشمل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للمريض أن يقرأ في الفريضة فاتحة الكتاب وحدها ويجوز للصحيح في قضاء صلاة التطوع بالليل والنهار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قضاء صلاة التطوع فعلها ، أو تتمم دلالته على المدعى بعدم القول بالفصل كصحيح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تبعيض السورة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أكره ولا بأس به في النافلة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الفريضة والنافلة المأخوذين موضوعاً للثبوت والسقوط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فريضة أو نافلة بعنوان كونه صلاة لا بعنوان آخر ، والوجوب بالنذر أو الإجارة أو أمر الوالد أو السيد أو نحو ذلك لا بعنوان الصلاة فلا يخرجها عن موضوع حكم النافلة ، وكذا الحال في جواز قراءة العزيمة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مع قراءة بعض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النوافل التي تستحب بالسور المعينة يعتبر في كونها تلك النافلة قراءة تلك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الغالب يكون تعيين السور من باب المستحب في المستحب على وجه تعدد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قراءة العزائم في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وجبت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فيسجد بعد قراءة آيتها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الصلاة ، ثمَّ يتمها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 العزائم 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دليل تشريعها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يتوقف على ورود أمر بالمطلق مثل الأمر بصلاة ركعتين للحاجة ، وإلا فلو لم يكن إلا الأمر بالمشتملة على السورة لا وجه لفهم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عدم وجوب حمل المطلق على المقيد في المستحبات ، وقد تقدم الكلام فيه في بعض مباحث الأذان والإقامة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الإجماع عليه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قد يستفاد من تخصيص المنع في أدلته بالفريضة ، والى إطلاق بعض نصوص الجواز المحمول على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موثق سماعة المتقدم </w:t>
      </w:r>
      <w:r>
        <w:rPr>
          <w:rStyle w:val="FootnoteAnchor"/>
          <w:rtl w:val="true"/>
        </w:rPr>
        <w:footnoteReference w:id="2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تقرأ في الفريضة اقرأ في التطوع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ظاهر ،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ما دل على فورية السجود بضميمة مثل حديث الرفع بناء على جريانه في المقام لرفع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البسملة جزء من كل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قادحية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موثق سماعة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المحقق والمحكي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ويشهد له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قرأت شيئاً من العزائم التي يسجد فيها فلا تكبر قبل سجودك ولكن تكبر حين ترفع رأسك ، والعزائم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 وتنزيل ، والنجم ، واقْرَأْ بِاسْمِ رَبِّكَ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وصحيح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العزائم 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والنجم ، وتنزيل السجدة ، وحم السجدة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قرئ بشي‌ء من العزائم الأربع فسمعتها فاسجد وإن كنت على غير وضوء </w:t>
      </w:r>
      <w:r>
        <w:rPr>
          <w:rFonts w:eastAsia="Amiri" w:cs="Amiri" w:ascii="Amiri" w:hAnsi="Amiri"/>
          <w:color w:val="111111"/>
          <w:sz w:val="28"/>
          <w:szCs w:val="28"/>
          <w:rtl w:val="true"/>
          <w:lang w:bidi="ar-SA"/>
        </w:rPr>
        <w:t xml:space="preserve">..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الخلاف ، ومجمع البيان ، ونهاية الاحكام ، والذكرى وجامع المقاصد ، وظاهر السرائر وغيرها ، وفي المعتبر نسبته إلى علمائنا ، ويشهد له جملة من النصوص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السبع المثاني والقرآن العظيم أهي الفاتحة؟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هي أفضلهن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يحيى بن عمران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تقول في رجل ابتدأ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وحده بأم الكتاب فلما صار إلى غير أم الكتاب من السورة تركها فقال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فيجب قراءتها عدا سورة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اتحاد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بأس؟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مرتين على رغم أنفه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تركها من السورة </w:t>
      </w:r>
      <w:r>
        <w:rPr>
          <w:rStyle w:val="FootnoteAnchor"/>
          <w:rtl w:val="true"/>
        </w:rPr>
        <w:footnoteReference w:id="284"/>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تركها إلا في افتتاح القراءة من الركعة الأولى‌</w:t>
      </w:r>
      <w:r>
        <w:rPr>
          <w:rStyle w:val="FootnoteAnchor"/>
          <w:rtl w:val="true"/>
        </w:rPr>
        <w:footnoteReference w:id="285"/>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تركها من الفاتحة في الأولى‌</w:t>
      </w:r>
      <w:r>
        <w:rPr>
          <w:rStyle w:val="FootnoteAnchor"/>
          <w:rtl w:val="true"/>
        </w:rPr>
        <w:footnoteReference w:id="286"/>
      </w:r>
      <w:r>
        <w:rPr>
          <w:rFonts w:ascii="Amiri" w:hAnsi="Amiri" w:eastAsia="Amiri" w:cs="Amiri"/>
          <w:color w:val="111111"/>
          <w:sz w:val="28"/>
          <w:sz w:val="28"/>
          <w:szCs w:val="28"/>
          <w:rtl w:val="true"/>
          <w:lang w:bidi="ar-SA"/>
        </w:rPr>
        <w:t>، والجميع لا مجال للعمل به بعد حكاية الإجماعات القطعية على خلافه ، فليحمل على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الانتصار نسبته الى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الأمالي نسبة الإقرار به الى دين الإمامية ، وعن السرائر والتحرير ونهاية الأحكام والتذكرة والمهذب البارع وغيرها أنه قول علمائنا ، ويشهد له المرسل في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أصحابنا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لايلاف </w:t>
      </w:r>
      <w:r>
        <w:rPr>
          <w:rFonts w:eastAsia="IRNazanin" w:cs="IRNazanin"/>
          <w:color w:val="111111"/>
          <w:sz w:val="28"/>
          <w:szCs w:val="28"/>
          <w:rtl w:val="true"/>
          <w:lang w:bidi="fa-IR"/>
        </w:rPr>
        <w:t xml:space="preserve">) » </w:t>
      </w:r>
      <w:r>
        <w:rPr>
          <w:rStyle w:val="FootnoteAnchor"/>
          <w:rtl w:val="true"/>
        </w:rPr>
        <w:footnoteReference w:id="287"/>
      </w:r>
      <w:r>
        <w:rPr>
          <w:rFonts w:ascii="Amiri" w:hAnsi="Amiri" w:eastAsia="Amiri" w:cs="Amiri"/>
          <w:color w:val="111111"/>
          <w:sz w:val="28"/>
          <w:sz w:val="28"/>
          <w:szCs w:val="28"/>
          <w:rtl w:val="true"/>
          <w:lang w:bidi="ar-SA"/>
        </w:rPr>
        <w:t xml:space="preserve">ونحوه المرسل المحكي عن الهداية </w:t>
      </w:r>
      <w:r>
        <w:rPr>
          <w:rStyle w:val="FootnoteAnchor"/>
          <w:rtl w:val="true"/>
        </w:rPr>
        <w:footnoteReference w:id="288"/>
      </w:r>
      <w:r>
        <w:rPr>
          <w:rFonts w:ascii="Amiri" w:hAnsi="Amiri" w:eastAsia="Amiri" w:cs="Amiri"/>
          <w:color w:val="111111"/>
          <w:sz w:val="28"/>
          <w:sz w:val="28"/>
          <w:szCs w:val="28"/>
          <w:rtl w:val="true"/>
          <w:lang w:bidi="ar-SA"/>
        </w:rPr>
        <w:t>، والفقه الرضوي‌</w:t>
      </w:r>
      <w:r>
        <w:rPr>
          <w:rStyle w:val="FootnoteAnchor"/>
          <w:rtl w:val="true"/>
        </w:rPr>
        <w:footnoteReference w:id="289"/>
      </w:r>
      <w:r>
        <w:rPr>
          <w:rFonts w:ascii="Amiri" w:hAnsi="Amiri" w:eastAsia="Amiri" w:cs="Amiri"/>
          <w:color w:val="111111"/>
          <w:sz w:val="28"/>
          <w:sz w:val="28"/>
          <w:szCs w:val="28"/>
          <w:rtl w:val="true"/>
          <w:lang w:bidi="ar-SA"/>
        </w:rPr>
        <w:t>، ومجمع البيان‌</w:t>
      </w:r>
      <w:r>
        <w:rPr>
          <w:rStyle w:val="FootnoteAnchor"/>
          <w:rtl w:val="true"/>
        </w:rPr>
        <w:footnoteReference w:id="290"/>
      </w:r>
      <w:r>
        <w:rPr>
          <w:rFonts w:ascii="IRNazanin" w:hAnsi="IRNazanin" w:eastAsia="IRNazanin"/>
          <w:color w:val="111111"/>
          <w:sz w:val="28"/>
          <w:sz w:val="28"/>
          <w:szCs w:val="28"/>
          <w:rtl w:val="true"/>
          <w:lang w:bidi="fa-IR"/>
        </w:rPr>
        <w:t xml:space="preserve">، والمسند </w:t>
      </w:r>
      <w:r>
        <w:rPr>
          <w:rStyle w:val="FootnoteAnchor"/>
          <w:rtl w:val="true"/>
        </w:rPr>
        <w:footnoteReference w:id="291"/>
      </w:r>
      <w:r>
        <w:rPr>
          <w:rFonts w:ascii="Amiri" w:hAnsi="Amiri" w:eastAsia="Amiri" w:cs="Amiri"/>
          <w:color w:val="111111"/>
          <w:sz w:val="28"/>
          <w:sz w:val="28"/>
          <w:szCs w:val="28"/>
          <w:rtl w:val="true"/>
          <w:lang w:bidi="ar-SA"/>
        </w:rPr>
        <w:t xml:space="preserve">، عن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عن السياري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عن شجرة أخي بشر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البرقي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تر كيف ولايلاف سورة واحدة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مسنده عن أبي جميلة‌</w:t>
      </w:r>
      <w:r>
        <w:rPr>
          <w:rStyle w:val="FootnoteAnchor"/>
          <w:rtl w:val="true"/>
        </w:rPr>
        <w:footnoteReference w:id="293"/>
      </w:r>
      <w:r>
        <w:rPr>
          <w:rFonts w:ascii="Amiri" w:hAnsi="Amiri" w:eastAsia="Amiri" w:cs="Amiri"/>
          <w:color w:val="111111"/>
          <w:sz w:val="28"/>
          <w:sz w:val="28"/>
          <w:szCs w:val="28"/>
          <w:rtl w:val="true"/>
          <w:lang w:bidi="ar-SA"/>
        </w:rPr>
        <w:t xml:space="preserve">، وضعف سندها منجبر باعتماد الأصحاب عليها ، ويؤيدها صحيح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ركعة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و‌خبر المفضل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 سورتين في ركعة واحدة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لايلاف قريش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السورة فيه على المعنى الدارج عند الناس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في المعتبر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أنهما سورة واحدة بل لم لا يكونا سورتين وإن لزم قراءتهما في الركعة الواحدة على ما ادعوه فنطالب بالدلالة على كونهما سورة واحدة وليس في قراءتهما في الركعة الواحدة دلالة على ذلك ، وقد تضمنت رواية المفضل تسميتهما سورتين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جماعة ، بل نسب الى المشهور بين من تأخر عنه ، وإن كان يشهد له خبر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 السورة فيه على السورة الحقيقية الواقعية وعلى كون الاستثناء متصلا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يتعين حمله على إرادة السورة بالنظر الدارج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 وبين تلك المراسيل المعتمد عليها ، واحتمال أن المراد بالمراسيل المسانيد المتضمنة للجمع بين السورتين ، مثل صحيح الشحام ، وخبر المفضل ، 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يجزئ في الصلاة إلا جمعهما مرتبتين مع البسملة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الشحام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 </w:t>
      </w:r>
      <w:r>
        <w:rPr>
          <w:rStyle w:val="FootnoteAnchor"/>
          <w:rtl w:val="true"/>
        </w:rPr>
        <w:footnoteReference w:id="296"/>
      </w:r>
      <w:r>
        <w:rPr>
          <w:rFonts w:ascii="Amiri" w:hAnsi="Amiri" w:eastAsia="Amiri" w:cs="Amiri"/>
          <w:color w:val="111111"/>
          <w:sz w:val="28"/>
          <w:sz w:val="28"/>
          <w:szCs w:val="28"/>
          <w:rtl w:val="true"/>
          <w:lang w:bidi="ar-SA"/>
        </w:rPr>
        <w:t xml:space="preserve">فإجمال الفعل فيه مانع عن صلاحيته للمعارضة لغيره ، ومثله صحيحه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إجماله من حيث كون القراءة في ركعتين أو ركعة ، وأما خبر داود الرقي المنقول عن الخرائج والجرائح 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طلع الفجر قام فأذن وأقام وأقامني عن يمينه وقرأ في أول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قنت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 سنده وإجمال الفعل فيه مانع عن العمل به ، مع إمكان حمله على إرادة السورتين معاً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أن حصول الوثوق بصدور هذه المراسيل ممنوع إذ ليست هذه المراسيل الا كمرسل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ناقش في المعتبر بما ذكر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بل عن المقتصر نسبته إلى الأكثر ، لثبوتها في المصاحف المعروفة عند المسلمين من صدر الإسلام ، ولقاعدة الاحتياط ، للشك في قراءة سورة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ثبوتها في المصاحف أعم من الجزئية ، فإن بناء أكثر أصحاب المصاحف على عدم جزئية البسملة من كل سورة ، ومع ذلك يثبونها في مصاحفهم ، فإثباتها في المصاحف ناشئ من اعتقاد أن سورة الإيلاف سورة مستقلة ، فاثبتوا البسملة في صدرها كما أثبتوها في صدر كل سورة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قراءة سورتين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باعتقاد أنها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عن مصحف أبي سقوطها </w:t>
      </w:r>
      <w:r>
        <w:rPr>
          <w:rStyle w:val="FootnoteAnchor"/>
          <w:rtl w:val="true"/>
        </w:rPr>
        <w:footnoteReference w:id="299"/>
      </w:r>
      <w:r>
        <w:rPr>
          <w:rFonts w:ascii="Amiri" w:hAnsi="Amiri" w:eastAsia="Amiri" w:cs="Amiri"/>
          <w:color w:val="111111"/>
          <w:sz w:val="28"/>
          <w:sz w:val="28"/>
          <w:szCs w:val="28"/>
          <w:rtl w:val="true"/>
          <w:lang w:bidi="ar-SA"/>
        </w:rPr>
        <w:t>، وأما كون المرجع عند الشك في المقام قاعدة الاحتياط فغير ظاهر ، بل المرجع أصل البراءة ، للشك في وجوب قراءتها ، لإجمال مفهوم السورة ، وليست من قبيل المفهوم المبين كي لا يكون التكليف مشكوكا بوجه ويكون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اختار كثير العدم ، بل عن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 وعن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لا يفصل بينهما بالبسملة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التبيان ومجمع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لا يفصلون بينهما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 ، وحكاه في كشف اللثام عن الاستبصار ، والسرائر ، والشرائع ، والمعتبر ، والجامع ، وكتب الشهيد ، وجعله الأقوى ، بل عن البحار والحدائق نسبته الى جمهور المتأخرين ومتأخريهم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الجمع بين ما دل على النهي عنه كصحيح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الرجل يقرأ السورتين 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لكل سورة ركعة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وخبر منصور ابن حازم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تقرأ في المكتوبة بأقل من سورة ولا بأكثر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وبين ما دل على الجواز كصحيح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القران بين السورتين في المكتوبة 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الأول على الكراهة كما يشير اليه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قرأ سورتين في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نافلة فلا بأس وأما </w:t>
      </w:r>
    </w:p>
    <w:p>
      <w:pPr>
        <w:pStyle w:val="BookText"/>
        <w:rPr/>
      </w:pPr>
      <w:r>
        <w:rPr>
          <w:rFonts w:ascii="Amiri" w:hAnsi="Amiri" w:eastAsia="Amiri" w:cs="Amiri"/>
          <w:color w:val="111111"/>
          <w:sz w:val="28"/>
          <w:sz w:val="28"/>
          <w:szCs w:val="28"/>
          <w:rtl w:val="true"/>
          <w:lang w:bidi="ar-SA"/>
        </w:rPr>
        <w:t xml:space="preserve">أو أزيد في ركعة مع الكراهة في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w:t>
      </w:r>
    </w:p>
    <w:p>
      <w:pPr>
        <w:pStyle w:val="BookText"/>
        <w:rPr/>
      </w:pPr>
      <w:r>
        <w:rPr>
          <w:rFonts w:ascii="Amiri" w:hAnsi="Amiri" w:eastAsia="Amiri" w:cs="Amiri"/>
          <w:color w:val="111111"/>
          <w:sz w:val="28"/>
          <w:sz w:val="28"/>
          <w:szCs w:val="28"/>
          <w:rtl w:val="true"/>
          <w:lang w:bidi="ar-SA"/>
        </w:rPr>
        <w:t xml:space="preserve">الفريضة فلا يصلح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زرارة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يكره أن تجمع بين السورتين في الفريضة فأما النافلة فليس به بأس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وما عن مستطرفات السرائر عن كتاب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تقرننّ بين السورتين في الفريضة فإنه أفضل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يقرن بين السورتين في الركعة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سورة حقاً فأعطها حقها من الركوع والسجود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ضعف ما نسب الى المشهور بين القدماء من عدم الجواز ، بل عن الصدوق أنه من دين الإمامية ، وعن السيد أنه من متفرداتهم ودعوى أن ذلك يوجب سقوط أخبار الجواز عن الحجية من جهة الإعراض غير ظاهر ، لجواز أن يكون ذلك ترجيحاً لنصوص المنع ، بل من الجائز أن يكون المراد من النهي عنه في كلام بعض وعدم الجواز في كلام آخر الكراهة ، والتعبير بذلك كان تبعاً للنصوص ، بل عن ظاهر المبسوط الكراهة وعن التذكرة حكاية ذلك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كان فالقول بالجواز متعين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هنا على حد الكراهة في العبادات ليست هي لرجحان الترك على الفعل ، لامتناع التعبد بالمرجوح ، بل هي إما لملازمة الترك لعنوان أرجح من الفعل كما يشير اليه موثق زرارة الأخير ، أو لانطباق عنوان على الترك يكون أرجح من الفعل ، كما يشير اليه صحيح زرارة المروي </w:t>
      </w:r>
    </w:p>
    <w:p>
      <w:pPr>
        <w:pStyle w:val="BookText"/>
        <w:rPr/>
      </w:pPr>
      <w:r>
        <w:rPr>
          <w:rFonts w:ascii="Amiri" w:hAnsi="Amiri" w:eastAsia="Amiri" w:cs="Amiri"/>
          <w:color w:val="111111"/>
          <w:sz w:val="28"/>
          <w:sz w:val="28"/>
          <w:szCs w:val="28"/>
          <w:rtl w:val="true"/>
          <w:lang w:bidi="ar-SA"/>
        </w:rPr>
        <w:t xml:space="preserve">تركه وأما في النافلة فلا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عدم وجوب تعيين السورة قبل الشروع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المستطرفات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الإشكال في كيفية انطباق العنوان ذي المصلحة على الترك ، لأنه إن كان عدمياً كيف يكون ذا مصلحة؟ وإن كان وجوديا كيف يتحد مع الترك العدمي مع وضوح تباين الوجود والعدم؟ وفي أنه على تقدير الانطباق يكون الترك أرجح من الفعل ، فكيف يمكن التعبد بالفعل المرجوح؟ وليس هو من باب تزاحم الملاكات في الوجودين ، بل من تزاحم الجهات في الوجود الواحد الذي أشرنا إليه في مسألة قراءة العزيمة في الفريضة ، وفي مسألة اجتماع الأمر والنهي من تعليقة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ويعين حمل الصحيح على الموثق فتكون الكراهة من جهة تفويت حق السورة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تضمنته النصوص السابقة وغيرها ، بل النصوص المتضمنة لتشريعه في نوافل مخصوصة لا تحصى كثرة ، كما يظهر من مراجعة كتب الأعمال والعبادات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تعيين البسملة للسورة ، فله أن يقرأ البسملة من دون تعيين أنها لسورة خاصة ، ثمَّ يقرأ سورة بعدها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التأمل في أن 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أو الخطبة أو القصيدة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أداؤها بمثل ألفاظها ، ومثله قرأت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مفاده أداء الكتابة بالألفاظ المطابقة لها ، فلا بد فيها من اللحاظ الاستعمالي للمقروء كلحاظ المعنى عند استعمال اللفظ فيه ، ولا يكفي مجرد التلفظ بالألفاظ المطابقة للمقروء مع عدم لحاظه وقصده ، فان ذلك ليس قراءة له ، بل قول مطابق له ، وفرق ظاهر بين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مثل 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إنما يصدق مع اللحاظ الاستعمالي ، بخلاف الثاني فإنه يصدق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قول زيد مقروءاً لك ، ومقولا لك ، مع أنه ليس كذلك قطعاً ، لأن قوله شخص من اللفظ معدوم ومقولك شخص آخر غيره ، هو لأجل أن الحكاية بينهما اقتضت نحواً من الاتحاد بينهما كما هو مذكور في مبحث الاستعمال ، ولولاه لم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مثل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ما يجري على لسان السكران والنائم والمجنون من التلفظ ببعض آيات القرآن ، ليس قراءة للقرآن ، لانتفاء قصد الحكاية ، وانتفاء اللحاظ الاستعمالي ، الذي عرفت اعتباره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موجود لهم في بعض القوى وإن لم يكونوا كغيرهم ، كما هو غير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سور القرآن المجيد أشخاصاً من اللفظ نزل به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كل سورة شخص من البسملة ، فوجوب قراءة كل سورة تامة حتى بسملتها راجع الى وجوب التلفظ بألفاظ السورة بقصد حكايتها بتمامها ، حتى بسملتها ، فاذا بسمل لا بقصد حكاية بسملة خاصة من بسملات السور لا يصدق أنه قرأ بسملة من تلك البسملات ، فإذا قرأ سورة خاصة بعدها كسورة التوحيد لم يكن قارئاً لسورة التوحيد بتمامها حتى بسملتها ، بل يكون قارئاً لما عدا البسملة منها فلا تجزئ</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فيما ذكره في الجواهر في المسألة الثامنة من الاستدلال على عدم وجوب التعيين بمنع تأثير النية في التشخيص ، قياساً على المركبات الخارجية ، أو بمنع توقف التشخيص عليها ، بل قد يحصل بغيرها وهو الاتباع بسورة للصدق العرفي ، وقد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ذلك وتأييده بما لا يخفى الاشكال فيه بعد التأمل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الصلاة كلي السورة الجامع بين أفراده ، فإذا كانت البسملة مشتركة بين جميع السور كان الواجب من البسملة الكلي الجامع بين أفرادها ، فإذا قرأ البسملة ولم يقصد منها بسملة معينة لكن قصد حكاية الكلي الجامع بين البسملات ، فقد امتثل الأمر بالبسملة وبقي عليه امتثال الأمر بكلي السورة عدا البسملة ، فإذا جاء بعدها بفرد من السورة فقد خرج عن عهدة التكليف بالسورة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جزء كل سورة شخص وحصة من كلي البسملة ، فقراءة السورة عبارة عن حكاية سورة مع الشخص الخاص من البسملة ، وحكاية الجامع ليست حكاية لذلك الشخص ، فتكون بسملة السورة التي يقرؤها غير مقروءة ولا محكية ، فكيف يخرج بذلك عن عهدة الأمر بقراءة السورة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حكاية كلي البسملة صدق على ذلك الكلي أنه مقروء ، ولضرورة صدق الكلي على كل واحد من أفراده يصدق على كل من بسملات السور أنها مقروءة ، فإذا قرأ بعد ذلك سورة فقد قرأها مع بسملتها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حكاية الكلي إلى الفرد ممنوعة ، كما يظهر من قياسها بحكاية اللفظ الموضوع للمعنى الكلي ، فإن حكايته عنه ليست حكاية عن الفرد ، ولا استعمال اللفظ فيه استعمالا له في الفرد ، فاذا حكى كل البسملة لم تكن حكايته حكاية لأفرادها ، فإذا أمر بقراءة سورة مع بسملتها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الحصة الخاصة المصدرة بها السورة في زمان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عهدة التكليف المذكور بحكاية الكلي الصادق عليها وعلى غيرها من حصص البسملة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الإشكال في صدق قراءة القرآن على حكاية الجامع </w:t>
      </w:r>
    </w:p>
    <w:p>
      <w:pPr>
        <w:pStyle w:val="BookText"/>
        <w:rPr/>
      </w:pPr>
      <w:r>
        <w:rPr>
          <w:rFonts w:ascii="Amiri" w:hAnsi="Amiri" w:eastAsia="Amiri" w:cs="Amiri"/>
          <w:color w:val="111111"/>
          <w:sz w:val="28"/>
          <w:sz w:val="28"/>
          <w:szCs w:val="28"/>
          <w:rtl w:val="true"/>
          <w:lang w:bidi="ar-SA"/>
        </w:rPr>
        <w:t>وإن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 البسملة لسورة لم تكلف 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عدل عنها وجب إعادة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الآيات المشتركة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وَنُذُرِ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الى غير ذلك ، لأن قراءة القرآن المأخوذة موضوعاً للاحكام يراد بها حكاية تلك الحصص الخاصة من الكلام المنزل ، وحكاية الجامع بينها ليست حكاية لها ، فلو حرم على الجنب قراءة آيات العزيمة لم يحرم عليه قراءة الجامع بين بسملات سورها ، وكذا الحال في كتابة القرآن ، فلو كتب الجامع بين الآيات المشتركة لم يحرم مسه على المحدث ، ويكون الحال كما لو كتبها لإنشاء معانيها لا غير ، بل الظاهر عدم صدق القرآن على الجامع بين الآيات المشتركة ، إذ القرآن هو نفس الحصص الخاصة ، والجامع اعتبار ينتزعه العقل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صحة انتزاعه منها غير كاف في كونه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المحكي نفس الأفراد جميعها كان المحكي قرآناً ، وكانت الحكاية قراءة للقرآن ، فلو ضم إليها أي سورة شاء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الانصراف إلى الحكاية الاستقلالية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غير بسملتها الملحوظة جزءاً لها فلا وجه لكفايتها عنها ، وإن تردد فيه كاشف اللثام ، بل عن ظاهر محكي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بعدم صيرورتها جزءاً بذلك ، بحيث لا تصلح لصيرورتها جزءاً من غيرها ، محتجاً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عين البسملة لسورة ثمَّ نسيها فلم يدر ما عين وجب إعادة البسملة لأي سورة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علم أنه عينها لإحدى السورتين من الجحد والتوحيد ولم يدر أنه لأيتهما أعاد البسملة وقرأ إحداهما ولا تجوز قراءة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بالكتابة ، وبخبر قرب الاسناد الآتي في مسألة العدول ، وبأنه يلزم اعتبارهم النية في باقي الألفاظ المشتركة غيرها كقول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منع ذلك في الكتابة فإنها كالقراءة حكاية متقومة بالقصد ، وخبر قرب الاسناد لا ينافي اعتبار القصد كما سيأتي ، والالتزام بذلك في جميع الألفاظ المشتركة لا محذور فيه ، وكونهم لا يقولون بذلك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تعيين البسملة للسورة التي أرادها ، للشك في تحقق قراءة بسملتها فيرجع الى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لشروعه في إحداهما بقراءة بسملتها ولا يجوز العدول عنهما الى غيرهما كما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الاكتفاء بقراءة إحداهما ينبغي أن يبتني على جواز العدول من الجحد والتوحيد إلى الأخرى ، وإلا فلو بني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الجمع بين السورتين بلا إعادة البسملة ، للعلم الإجمالي بوجوب قراءة ما عينها المرددة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بإحداهما المعينة بقصد الجزئية ، والأخرى بقصد القربة المطلقة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 على حرمة القران وشموله للقراءة ولو بعنوان القربة أشكل الحال في صحة الصلاة ، للدوران بين المحذورين ، وكذا لو بني على اعتبار الموالاة بين البسملة والسورة بنحو ينافيها قراءة سورة بينهما ، لعدم إمكان الموافقة القطعية حينئذ ، كما أنه لو بني على أن ذلك عذر في جواز العدول جازت قراءة غيرهما فتأمل جيداً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بسمل من غير تعيين سورة فله أن يقرأ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شك في أنه عينها لسورة معينة أولا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 هذه الصورة إعادتها بل الأحوط إعادتها مطلقاً لما مر من الاحتياط في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بانياً من أول الصلاة أو أول الركعة أن يقرأ سورة معينة فنسي وقرأ غيرها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يجب إعادة السورة ، وكذا لو كانت عادته سورة معينة فقرأ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أثناء سورة أنه هل عين البسملة لها أو لغيرها وقرأها نسياناً بنى على أنه لم يعين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المسألة الحادية عشرة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لأصالة عدم تعيينها لسورة معينة ، لكن تعيين السورة لم يجعل موضوعا لحكم شرعي ، وإنما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قراءة البسملة المطلقة ، وأصالة عدم تعيين السورة لا يصلح لإثباته إلا على القول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معارضة بأصالة عدم قصد البسملة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قصور في قراءتها من حيث كونها عن قصد وإرادة ، غاية الأمر أن تأثير الداعي في الإرادة كان ناشئاً عن نسيان الداعي الأول ، الذي كان يدعو الى قراءة السورة ، التي بنى على قرائتها أول الصلاة ، لكن هذا المقدار لا يوجب خللا ولا نقصاً في المأمور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التعيين للغير لا أثر له شرعي ، فالعمدة جريان قاعدة التجاوز لإثبات البسملة التي هي جزء ، لعدم الفرق في موضوع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العدول من سورة إلى أخرى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يبلغ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التجاوز بين الجزء وجزء الجزء كما سيأتي إن شاء اللّه ، لصدق التجاوز بالنسبة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في الجملة ، والنصوص به مستفيضة أو متواترة كصحيح عمرو بن أبي نصر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يقوم في الصلاة فيريد أن يقرأ سورة فيقرأ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من كل سورة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قرأ في الغداة سورة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ومن افتتح سورة ثمَّ بدا له أن يرجع في سورة غيرها فلا بأس إلا قُلْ هُوَ اللّهُ أَحَدٌ ولا يرجع منها الى غيرها ، وكذلك قُلْ يا أَيُّهَا الْكافِرُونَ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 ولا فرق بين أن تكون المعدول إليها قد أراد قراءتها أولا فقرأ غيرها أو بدا له ذلك في الأثناء ، إذ الأول مضمون الأول والثاني مضمون الثاني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عدم جواز العدول مع تجاوز النصف ، بل ظاهر مجمع البرهان وعن ظاهر المفاتيح الإجماع عليه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تحقق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اليه خبر الذكرى الآتي ، لكن في موثق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يريد أن يقرأ السورة فيقرأ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أن يرجع ما بينه وبين أن يقرأ ثلثيها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وفي كشف الغطاء العمل به وجعل الأحوط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النصف ، لكنه غير ظاهر بعد مخالفته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جوازه مع بلوغ النصف ، كما حكاه في مفتاح الكرامة عن المقنعة والنهاية والمبسوط والشرائع والمعتبر والمنتهى والتذكرة والتحرير والإرشاد والبيان والألفية وكشف اللثام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المشهور ، وعدمه كما حكاه في مفتاح الكرامة عن السرائر وجامع الشرائع والدروس والموجز وجامع المقاصد والروض والمقاصد العلية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الأشهر ، وفي الذكرى أنه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وليس في النصوص ما يشهد للثاني كما شهد بذلك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ذكرتها من قبل أن تقرأ نصف سورة فارجع الى سورة الجمعة وإن لم تذكرها إلا بعد ما قرأت نصف سورة فامض في صلاتك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مع ضعفه في نفسه معارض بغيره مما دل على جواز العدول مع بلوغ النصف ، كخبر قرب الاسناد 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الرجل أراد سورة فقرأ غيرها هل يصلح له أن يقرأ نصفها ثمَّ يرجع الى السورة التي أراد؟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لم تكن قُلْ هُوَ اللّهُ أَحَدٌ وقُلْ يا أَيُّهَا الْكافِرُونَ </w:t>
      </w:r>
      <w:r>
        <w:rPr>
          <w:rFonts w:eastAsia="IRNazanin" w:cs="IRNazanin"/>
          <w:color w:val="111111"/>
          <w:sz w:val="28"/>
          <w:szCs w:val="28"/>
          <w:rtl w:val="true"/>
          <w:lang w:bidi="fa-IR"/>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البزنطي عن أبي العباس المروي في الذكرى‌</w:t>
      </w:r>
      <w:r>
        <w:rPr>
          <w:rStyle w:val="FootnoteAnchor"/>
          <w:rtl w:val="true"/>
        </w:rPr>
        <w:footnoteReference w:id="316"/>
      </w:r>
      <w:r>
        <w:rPr>
          <w:rFonts w:ascii="Amiri" w:hAnsi="Amiri" w:eastAsia="Amiri" w:cs="Amiri"/>
          <w:color w:val="111111"/>
          <w:sz w:val="28"/>
          <w:sz w:val="28"/>
          <w:szCs w:val="28"/>
          <w:rtl w:val="true"/>
          <w:lang w:bidi="ar-SA"/>
        </w:rPr>
        <w:t xml:space="preserve">مقطوعا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نسختين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الحدائق حكاية ذلك عن جميع النسخ التي وقف عليها ، وعن جامع المقاصد والروض روايته مقطوعا أيضاً أو مضمراً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نسخة الفاضل الهندي من الذكرى أو مسنداً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المجلسي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يريد أن يقرأ سورة فيقرأ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الى التي يريد وإن بلغ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الكناني والبزنطي وأبي بصير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يقرأ في المكتوبة بنصف سورة ثمَّ ينسى فيأخذ في أخرى حتى يفرغ منها ثمَّ يذكر قبل أن يركع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ولا يضره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الأخير الناسي كما أن مورد الأولين خصوص صورة إرادة السورة المعدول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كان ظاهر الذكرى وجامع المقاصد المنع من العدول عند بلوغ النصف إذا لم يكن أراد غيرها ، أما إذا قرأ غير ما أراد جاز له العدول ، بل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هذا حسن ويحمل كلام الأصحاب والروايات على من لم يكن مريداً غير هذه السورة لأنه إذا قرأ غير ما أراده لم يعتد به ولهذا قال يرجع فظاهره تعين الرجوع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بأنه إذا قرأ غير ما أراد فهذه القراءة ناشئة عن إرادة أخرى غفلة عن الداعي إلى الإرادة الأولى فلا وجه لعدم الاعتداد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فالأصحاب قد عرفت اختلافهم في ذلك واختلاف ظاهر كلماتهم ، وأما الروايات فقد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w:t>
      </w:r>
      <w:r>
        <w:rPr>
          <w:rStyle w:val="FootnoteAnchor"/>
          <w:rtl w:val="true"/>
        </w:rPr>
        <w:footnoteReference w:id="318"/>
      </w:r>
      <w:r>
        <w:rPr>
          <w:rFonts w:ascii="Amiri" w:hAnsi="Amiri" w:eastAsia="Amiri" w:cs="Amiri"/>
          <w:color w:val="111111"/>
          <w:sz w:val="28"/>
          <w:sz w:val="28"/>
          <w:szCs w:val="28"/>
          <w:rtl w:val="true"/>
          <w:lang w:bidi="ar-SA"/>
        </w:rPr>
        <w:t>بأنه لم يقف على رواية تدل على الاعتبار بالنصف ، كي تحمل على غير من أراد ، وأيضاً فإن النصوص المذكورة وإن كانت قاصرة عن إثبات الجواز عند بلوغ النصف ، لكن في الإطلاقات الدالة على جواز العدول من سورة إلى أخرى كفاية في إثباته ، إذ المتيقن في الخروج عنها صورة التجاوز عن النصف لا غير فيرجع في صورة بلوغ النصف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من الجحد والتوحيد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العدول منهما إلى غيرهما ، بل من إحداهما إلى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الشروع فيهما ولو بالبسملة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يجوز العدول منهما إلى الجمعة والمنافقين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عن جماعة ، بل عن مجمع البرهان الإجماع عليه ، ويشهد له صحيحا السكوني والحلبي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319"/>
      </w:r>
      <w:r>
        <w:rPr>
          <w:rFonts w:ascii="Amiri" w:hAnsi="Amiri" w:eastAsia="Amiri" w:cs="Amiri"/>
          <w:color w:val="111111"/>
          <w:sz w:val="28"/>
          <w:sz w:val="28"/>
          <w:szCs w:val="28"/>
          <w:rtl w:val="true"/>
          <w:lang w:bidi="ar-SA"/>
        </w:rPr>
        <w:t xml:space="preserve">، وما عن المنتهى والبحار والذخيرة من التوقف فيه ضعيف ، ومثله ما في المعتبر من أن الوجه الكراهة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ولا تبلغ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 تخصيص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فان الصحيح المذكور المعتضد بغيره يخصص الكتاب ، وعليه العمل في غير المقام من مباحث القراءة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إطلاق الآية ليس فيما نحن فيه لئلا يلزم التقييد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وجه المنع ما سيأتي مما دل على جواز العدول منهما إلى الجمعة والمنافقين يوم الجمعة مع استحباب قراءتهما فيه ، بدعوى أنه لو وجب الإتمام لما جاز العدول لفعل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ملازمة كما يظهر من جواز قطع الفريضة لغير الواجب مع عدم جوازه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نصوص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الاستثناء في النصوص ولا سيما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ويشهد له جملة من النصوص كصحيح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يريد أن يقرأ سورة الجمعة في الجمعة فيقرأ </w:t>
      </w:r>
    </w:p>
    <w:p>
      <w:pPr>
        <w:pStyle w:val="BookText"/>
        <w:rPr/>
      </w:pPr>
      <w:r>
        <w:rPr>
          <w:rFonts w:ascii="Amiri" w:hAnsi="Amiri" w:eastAsia="Amiri" w:cs="Amiri"/>
          <w:color w:val="111111"/>
          <w:sz w:val="28"/>
          <w:sz w:val="28"/>
          <w:szCs w:val="28"/>
          <w:rtl w:val="true"/>
          <w:lang w:bidi="ar-SA"/>
        </w:rPr>
        <w:t xml:space="preserve">في خصوص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يستحب في الظهر أو</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الى سورة الجمعة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افتتحت صلاتك بقُلْ هُوَ اللّهُ أَحَدٌ وأنت تريد أن تقرأ بغيرها فامض فيها ولا ترجع إلا أن تكون في يوم الجمعة فإنك ترجع إلى الجمعة والمنافقين منها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 وبها يقيد إطلاق المنع عن العدول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ظاهر الانتصار والسرائر وغيرهما من عموم المنع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مورد الجميع سورة التوحيد ، فالتعدي عنها إلى سورة الجحد إما بعدم القول بالفصل ، أو بمعارضة إطلاق المنع عن العدول عنهما بإطلاق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القراءة في الجمعة بما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الْمُنافِقُونَ وإن أخذت في غيرها وإن كان قُلْ هُوَ اللّهُ أَحَدٌ فاقطعها من أولها وارجع إليها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ولأجل أن بين الإطلاقين عموما من وجه يرجع في مورد المعارضة إلى استصحاب التخيير ، أو عموم جواز العدول ما لم يتجاوز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دعوى كون إطلاق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سورة التوحيد أولى بالإتمام من غيرها ، فاذا جاز العدول عنها جاز عن غيرها بطريق أولى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الفقيه والنهاية والمبسوط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ظهر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الشهيدين والمحقق الثاني أن ذلك في الجمعة </w:t>
      </w:r>
    </w:p>
    <w:p>
      <w:pPr>
        <w:pStyle w:val="BookText"/>
        <w:rPr/>
      </w:pPr>
      <w:r>
        <w:rPr>
          <w:rFonts w:ascii="Amiri" w:hAnsi="Amiri" w:eastAsia="Amiri" w:cs="Amiri"/>
          <w:color w:val="111111"/>
          <w:sz w:val="28"/>
          <w:sz w:val="28"/>
          <w:szCs w:val="28"/>
          <w:rtl w:val="true"/>
          <w:lang w:bidi="ar-SA"/>
        </w:rPr>
        <w:t xml:space="preserve">الجمعة منه أن يقرأ في الركعة الأولى الجمعة وفي الثانية المنافقين ، فاذا نسي وقرأ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حتى الجحد والتوحيد يجوز العدول إليهما</w:t>
      </w:r>
    </w:p>
    <w:p>
      <w:pPr>
        <w:pStyle w:val="BookText"/>
        <w:rPr/>
      </w:pPr>
      <w:r>
        <w:rPr>
          <w:rFonts w:ascii="Amiri" w:hAnsi="Amiri" w:eastAsia="Amiri" w:cs="Amiri"/>
          <w:color w:val="111111"/>
          <w:sz w:val="28"/>
          <w:sz w:val="28"/>
          <w:szCs w:val="28"/>
          <w:rtl w:val="true"/>
          <w:lang w:bidi="ar-SA"/>
        </w:rPr>
        <w:t>وظهرها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عدم الفرق بينهما وكأنه حمل كلام الأولين على ما يعم الجمعة ، بأن يراد من الظهر الصلاة أعم من أن تكون رباعية وثنائية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صلاة الجمعة لا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وجامع المقاصد وظاهر الموجز والروض أو صريحهما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الجمعة والظهر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ما في صحيح الحلبي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للأخذ به بالإضافة إلى الصبح ، لعدم توظيف الجمعة والمنافقين فيها وتوظيفهما في خصوص الظهرين والجمعة ، الموجب ذلك للانصراف إليها لا غير ، وذكر الجمعة في غيره من النصوص الظاهر في خصوص صلاة الجمعة لا يقتضي تقييده ، لعدم التنافي بينهما ، ومن ذلك يظهر ضعف الأقوال الأخر ، وأضعف منها ما عن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ذكر الجمعة وصبحها والعشاء ليلتها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والشهيد الثانيين تخصيص الحكم بصورة النسيان ، وعن ظاهر المختلف نسبته إلى الأكثر ، وكأنه لاختصاص مثل صحيحي ابن مسلم والحلبي به ، </w:t>
      </w:r>
      <w:r>
        <w:rPr>
          <w:rStyle w:val="FootnoteAnchor"/>
          <w:rtl w:val="true"/>
        </w:rPr>
        <w:footnoteReference w:id="325"/>
      </w:r>
      <w:r>
        <w:rPr>
          <w:rFonts w:ascii="Amiri" w:hAnsi="Amiri" w:eastAsia="Amiri" w:cs="Amiri"/>
          <w:color w:val="111111"/>
          <w:sz w:val="28"/>
          <w:sz w:val="28"/>
          <w:szCs w:val="28"/>
          <w:rtl w:val="true"/>
          <w:lang w:bidi="ar-SA"/>
        </w:rPr>
        <w:t xml:space="preserve">، لكنه لا يصلح لتقييد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الشامل له وللعامد ، فالبناء على العموم أظهر كما عن البحار ونسب إلى إطلاق الفتاوى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يبلغ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شرع في الجحد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لم يتجاوز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والتحديد بذلك محكي عن السرائر والدروس وجامع المقاصد والروض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المسالك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البحار نسبته إلى الأكثر ، وكأنه للجمع بين هذه النصوص وبين ما تقدم </w:t>
      </w:r>
      <w:r>
        <w:rPr>
          <w:rStyle w:val="FootnoteAnchor"/>
          <w:rtl w:val="true"/>
        </w:rPr>
        <w:footnoteReference w:id="327"/>
      </w:r>
      <w:r>
        <w:rPr>
          <w:rFonts w:ascii="Amiri" w:hAnsi="Amiri" w:eastAsia="Amiri" w:cs="Amiri"/>
          <w:color w:val="111111"/>
          <w:sz w:val="28"/>
          <w:sz w:val="28"/>
          <w:szCs w:val="28"/>
          <w:rtl w:val="true"/>
          <w:lang w:bidi="ar-SA"/>
        </w:rPr>
        <w:t xml:space="preserve">من عموم المنع إذا بلغ النصف وتجاوزه كما في كشف اللثام ، وعن المحقق والشهيد الثانيين الاستدلال له بأنه مقتضى الجمع بين ما تقدم من النصوص المطلقة في جواز العدول ، وبين رواية صباح بن صبيح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أراد أن يصلي الجمعة فقرأ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يتمها ركعتين ثمَّ يستأنف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 على صورة عدم التجاوز والثانية على صورة التجاوز ، وفيه أنه جمع تبرعي لا شاهد عليه ، بل ظاهر رواية الصباح صورة الالتفات بعد الفراغ من سورة التوحيد ، فلا تنافي تلك النصوص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الاشكال فيما عن ظاهر الكليني وتبعه عليه جماعة من الجمع بالتخيير ، فإنه إنما يكون جمعاً عرفياً لو كان ظاهر رواية الصباح الالتفات في الأثناء كما لا يخفى ، فاذاً لا مانع من الأخذ بإطلاق نصوص جواز العدول الشامل لصورة التجاوز عن النصف ، ولا يعارضه عموم المنع ، إذ قد عرفت أنه لا دليل على المنع إلا الإجماع المتقدم على عدم جوازه حينئذ ، وهو غير ثابت في المقام ، لما عن المبسوط والنهاية والتحرير والإرشاد والتذكرة والمنتهى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جواز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صريح بعض متأخري المتأخرين ذلك أيضاً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يعارض إطلاق نصوص المقام بإطلاق رواية الذكرى </w:t>
      </w:r>
    </w:p>
    <w:p>
      <w:pPr>
        <w:pStyle w:val="BookText"/>
        <w:rPr/>
      </w:pPr>
      <w:r>
        <w:rPr>
          <w:rFonts w:ascii="Amiri" w:hAnsi="Amiri" w:eastAsia="Amiri" w:cs="Amiri"/>
          <w:color w:val="111111"/>
          <w:sz w:val="28"/>
          <w:sz w:val="28"/>
          <w:szCs w:val="28"/>
          <w:rtl w:val="true"/>
          <w:lang w:bidi="ar-SA"/>
        </w:rPr>
        <w:t xml:space="preserve">أو التوحيد عمداً ، فلا يجوز العدول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العدول من الجمعة والمنافقين إلى غيرهما في يوم الجمعة وإن لم يبلغ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329"/>
      </w:r>
      <w:r>
        <w:rPr>
          <w:rFonts w:ascii="Amiri" w:hAnsi="Amiri" w:eastAsia="Amiri" w:cs="Amiri"/>
          <w:color w:val="111111"/>
          <w:sz w:val="28"/>
          <w:sz w:val="28"/>
          <w:szCs w:val="28"/>
          <w:rtl w:val="true"/>
          <w:lang w:bidi="ar-SA"/>
        </w:rPr>
        <w:t>، ولأجل أن بينهما عموماً من وجه يرجع الى عموم المنع عن العدول عن سورتي الجحد والتوحيد ، لكنه موقوف على حجية الرواية سنداً وعدم أظهرية نصوص المقام منها ، وقد تقدم وجه الإشكال في الأول ، ولا تبعد دعوى أظهرية نصوص المقام منها كما لا يخفى بأقل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ثبت الإجماع على عدم جواز العدول من غير الجحد والتوحيد بعد تجاوز النصف إلى الجمعة والمنافقين ، أمكن تقييد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كون الأولوية ظنية لا يعول عليها ، إذ يمكن التشكيك في الإجماع ، فيلتزم بالتعدي عن الجحد والتوحيد إلى سائر السور فيحكم بجواز العدول عنها بعد تجاوز النصف إلى الجمعة والمنافقين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 وجه ضعفه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تجويز العدول من الجحد والتوحيد إليهما محافظة على قراءتهما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ممنوعاً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أهميتهما من العدول الممنوع عنه ، والعدول عنهما الى غيرهما مخالفة لذلك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عن كتاب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سورة الجمعة أو سورة المنافقين في الجمعة لا يقطعهما الى غيرهما ، وإن بدأ بقُلْ هُوَ اللّهُ أَحَدٌ قطعها ورجع الى سورة الجمعة أو سورة المنافقين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لاقتضى وجوب قراءة السورتين وليس كذلك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جواز العدول يمكن أن يكون لقصور مقتضي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العدول من سورة إلى أخرى في النوافل مطلقاً وإن بلغ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 لا لأجل الأهمية كما لا يخفى ، وخبر الدعائم ضعيف لا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أو صريحه ، وكذا ظاهر الذكرى حيث قيد المنع من العدول بعد تجاوز النصف بالفريضة ، بعد ذكر جواز العدول قبل ذلك في الفريضة والنافلة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نسب الى ظاهر الأصحاب من جهة إيرادهم الحكم في طي أحكام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مثل حرمة القران وقراءة العزيمة بالفريضة في كلماتهم وعدم التقييد بها هنا في كلام كثير منهم ، شاهد بعموم الحكم للنافلة ، ويقتضيه إطلاق نصوص المنع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المستند اختار المنع على القول بحرمة قطع النوافل ، لعموم الأخبار والجواز على القول بجوازه ، لأن دلالة أخبار المنع بعد التجاوز عن النصف وفي الجحد والتوحيد إنما هو من حيث الأمر بالمضي في الصلاة ، أو إثبات البأس في الرجوع ، ونحوهما مما يتوقف ثبوته في النوافل على عدم جواز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أخبار المنع تعين السورة التي شرع فيها لأداء الوظيفة المقصودة منها ، وعدم صلاحية المعدول إليها لذلك ، ولا يرتبط بمسألة حرمة القطع وجوازه ، ولذا نقول بحرمة العدول في الفريضة حتى في مورد كان يجوز فيه قطعها ، كما لا يرتبط بمسألة وجوب السورة وعدمه ، ولذا نقول بحرمة العدول في الفريضة أيضاً ، إذا كان لا تجب فيها السورة كما في المريض والمستعجل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التعدي إلى النافلة في عدم جواز العدول بعد تجاوز النصف لأن العمدة في المستند فيه الإجماع ، وهو غير حاصل في النافلة كما 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مع الضرورة العدول بعد بلوغ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الجحد والتوحيد كما إذا نسي بعض السورة ، أو خاف فوت الوقت بإتمامها ، أو كان هناك مانع آخر ، ومن ذلك ما لو نذر أن يقرأ سورة معينة في صلاته فنسي وقرأ غيرها فان الظاهر جواز العدول وإن كان بعد بلوغ النصف ، أو كان ما شرع فيه الجحد أو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كلام الذكرى ، ولعله يقتصر في منع إلحاق النافلة في الفريضة عليه ، وحينئذ يكون ما ذكره في محله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وغيرها لانسباق غير ذلك من نصوص المنع ، واختصاصه بصورة إمكان الإتمام ، فيبقى العدول في غيرها على أصالة الجواز</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قراءة سورة معينة في صلاته فمرجع نذره الى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أن لا يقرأ سورة إلا ما عينها ، فإذا قرأ غيرها كانت قراءتها مخالفة للنذر فتبطل ، فإذا قرأها نسياناً والتفت في الأثناء لم يقدر على إتمامها للنهي عنها من أجل مخالفة النذر ، فيتعين عليه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أن يقرأها على تقدير اشتغال ذمته بسورة ، فإذا قرأ غيرها لم يكن ذلك مخالفة للنذر ، لأن النذر المشروط بشرط لا يقتضي حفظ شرطه ، فلا مانع من تفويت شرطه بإفراغ ذمته عن السورة الواجبة في الصلاة بقراءة سورة غير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قرأ غيرها نسياناً فان كانت مما يجوز العدول عنها جاز له الإتمام والعدول ، وإن كان مما لا يجوز العدول عنها وجب عليه إتمامها ، ولا مسوغ للعدول ، لما عرفت من أنه ليس في إتمامها مخالفة للنذر بوجه ، فعموم المنع عن العدول عنها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الظاهر من نذر قراءة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معينة هو الأول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 بل عرفت 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بنى غير واحد من الأعيان على بطلان النذر في المقام ، لاعتبار رجحان متعلقه في وقته وهو مفقود ، لكون المفروض حرمة العدول بعد تجاوز النصف ، ومن السورتين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حراما في وقته امتنع نذره وكان باطلا ، وكذا الحال في كل مورد يطرأ على المنذور ما يوجب مرجوحيته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كأمر الوالد أو السيد ، أو التماس المؤمن ، أو غيرها ، فان طروء واحد من الأمور المذكورة لما كان موجباً لمرجوحية المنذور يكشف عن فساد النذر من أول الأمر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أن حرمة العدول مشروطة بإمكان الإتمام فالنذر على تقدير صحته رافع لذلك الإمكان ، لرفعه مشروعية الإتمام فالبناء على بطلان النذر تخصيص لدليل نفوذه من دون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النذر رجحان المنذور في وقته ، ويعتبر في حرمة العدول مشروعية السورة التي شرع فيها ، فاذا نذر أن لا يقرأ يوم الاثنين إلا سورة الدهر مثلا ، فشرع في غيرها نسياناً حتى تجاوز نصفها ، امتنع حينئذ الجمع بين صحة النذر وحرمة العدول إلى سورة الدهر ، لأنه إن صح النذر كان إتمام السورة التي شرع فيها غير مشروع لأنه مخالفة للنذر ، وإذا كان الإتمام غير مشروع لم يحرم العدول إلى سورة الدهر ، كما أنه إذا حرم العدول إليها كانت قراءتها مرجوحة ، وإذا كانت قراءتها مرجوحة بطل نذرها ، وحينئذ فاما أن يبنى على بطلان النذر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العدول ترفع موضوعه وهو رجحان المنذور ، ولا يصلح هو لرفعها ، لأن إمكان الإتمام المعتبر في حرمة العدول يراد منه الإمكان لا بالنظر الى أمر سابق تصلح الحرمة لرفعه ، أو يبنى على عدم حرمة العدول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النذر ترفع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مشروعية الإتمام 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لذلك العدول ، ولا تصلح الحرمة لرفعه لأن الرجحان المعتبر في موضوع النذر يراد منه الرجحان لا بالنظر الى أمر لاحق يصلح النذر لرفعه ، وإما أن يبنى على بطلان النذر وعدم حرمة العدول تخصيصاً لدليلهما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الثلاثة هي الاحتمالات الجائزة التي يتردد بينها ويحتاج في تعيين واحد منها الى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احتمالات أخرى غير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بطلان النذر وعدم حرمة العدول على نحو التخصص لا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 من النذر وحرمة العدول رافعاً لموضوع الآخر فلا مجال له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ثبوتهما معاً ، فمع أنه يلزم منه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تخصيص لما دل على اعتبار الرجحان في النذر ، ولما دل على اعتبار إمكان الإتمام في حرمة العدول بلا وجه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لم يكن ما يوجب ترجح أحد الاحتمالين الأولين على الآخر يتعين البناء على الثالث للتعارض الموجب للتساقط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التأمل في ترجيح الاحتمال الثاني على الأول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وإن كانا مشتركين في تقييد دليل شرطية السبب ، إذ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دليل اعتبار إمكان الإتمام فيراد منه الإمكان لا بالنظر الى أمر سابق تصلح الحرمة لرفعه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دليل شرطية الرجحان في النذر فيراد منه الرجحان لا بالنظر الى أمر لاحق يصلح النذر لرفعه ، لكن التقييد الثاني أقرب عرفاً تنزيلا للسببين المذكورين بمنزلة السببين الحقيقيين المتنافيين اللذين يكون السابق منهما شاغلا للمحل ومانعاً من تأثير اللاحق ، فلو فرض تأخر النذر عن حرمة العدول كان هو المتعين للبطلان ، وكذا الحال في جميع الموارد التي يتعارض فيها دليل وجوب الوفاء بالنذر ودليل وجوب شي‌ء أو حرمته المشروط بشرط بنحو يصلح أن يكون كل من الدليلين على تقدير صحة تطبيقه رافعاً لموضوع الآخر ، فان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الرجال الجهر بالقراءة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أحدهما سابقاً والآخر لاحقاً صح تطبيق الدليل السابق وسقط بالإضافة إلى اللاحق ، مثل ما لو نذر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عرفة ثمَّ ملك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الاستطاعة المأخوذة شرطاً لوجوب الحج يراد بها ما يعم الاستطاعة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يجب عليه الحج ، ومثل ما لو نذرت المرأة أن تصوم كل جمعة ثمَّ تزوجت فمنعها زوجها من الصوم فإنه لا تجوز إطاعته في مخالفة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اقترن السببان سقطا معاً لعدم المرجح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جهر فيما لا ينبغي الإجهار فيه ، وأخفى فيما لا ينبغي الإخفاء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فعل متعمداً فقد نقض صلاته وعليه الإعادة ، فإن فعل ذلك ناسياً أو ساهياً أو لا يدري فلا شي‌ء عليه وقد تمت صلاته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ومفهوم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جهر بالقراءة فيما لا ينبغي الجهر فيه ، أو أخفى فيما لا ينبغي الإخفاء فيه ، وترك القراءة فيما ينبغي القراءة فيه ، وقرأ فيما لا ينبغي القراءة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فعل ناسياً أو ساهياً فلا شي‌ء عليه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والمناقشة فيهما بظهور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في مطلق الرجحان ، وفي الأول باحتمال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لا بالمعجمة وهو يصدق بترك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اضطرار السائل إلى التعبير بما هو ظاهر في القدر المشترك بين الوجوب والاستحباب بعد فرض كونه جاهلا بالوجوب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يقتضيه ظاهر الجواب عن صورة العمد ، إذ لو كان السائل عالماً بالوجوب لم يحتج إلى الجواب عن صورة العمد بالبطلان لوضوح ذلك ، واما إطلاق النقص فهو ظاهر في البطلان ، ولا سيما في مقابل إطلاق التمام المقتضي للصحة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الصحيحان هما العمدة في إثبات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مداومة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الجهر فلا تصلح لإثباته لأنها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فقد عرفت الاشكال عليه ، والاستدلال بهما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ما في 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العلة التي من أجلها جعل الجهر في بعض الصلوات دون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الصلوات التي يجهر فيها إنما هي في أوقات مظلمة فوجب أن يجهر فيها ليعلم المار ان هناك جماعة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وما في صحيح عبد الرحمن بن الحجاج عن القراءة خلف الامام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الصلاة التي يجهر فيها فإنما أمر بالجهر لينصت من خلفه </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 وما في خبر محمد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تعليل ذلك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صلاة فرض اللّه تعالى عليه الظهر يوم الجمعة فأضاف اللّه عز وجل إليه الملائكة تصلي خلفه فأمر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يجهر بالقراءة ليبين لهم فضله </w:t>
      </w:r>
      <w:r>
        <w:rPr>
          <w:rFonts w:eastAsia="IRNazanin" w:cs="IRNazanin"/>
          <w:color w:val="111111"/>
          <w:sz w:val="28"/>
          <w:szCs w:val="28"/>
          <w:rtl w:val="true"/>
          <w:lang w:bidi="fa-IR"/>
        </w:rPr>
        <w:t xml:space="preserve">.. » </w:t>
      </w:r>
      <w:r>
        <w:rPr>
          <w:rStyle w:val="FootnoteAnchor"/>
          <w:rtl w:val="true"/>
        </w:rPr>
        <w:footnoteReference w:id="336"/>
      </w:r>
      <w:r>
        <w:rPr>
          <w:rFonts w:ascii="Amiri" w:hAnsi="Amiri" w:eastAsia="Amiri" w:cs="Amiri"/>
          <w:color w:val="111111"/>
          <w:sz w:val="28"/>
          <w:sz w:val="28"/>
          <w:szCs w:val="28"/>
          <w:rtl w:val="true"/>
          <w:lang w:bidi="ar-SA"/>
        </w:rPr>
        <w:t>، فان الوجوب والأمر غير ظاهرين في الوجوب الاصطلاحي إلا بالإطلاق ، وهو مفقود لعدم سوق الكلام للتشريع ، ولو سلم فالعلة في الأولين استحبابية لا تصلح لإثبات الوجوب ، مع أنهما غير شاملين لغير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الاستدلال بما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منها جهرية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إخفاتية كما صنع في الوسائل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الإسكافي والمرتضى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بعيد ، 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يخلو من قوة ، لصحيح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يصلي من الفريضة ما يجهر فيه بالقراءة ، هل عليه أن لا يجهر؟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جهر وإن شاء لم يفعل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وبه ترفع اليد عن ظاهر الصحيحين الأولين فيحملان على الاستحباب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حمل الصحيحين على الاستحباب بعيد جداً ، ولا سيما في أولهما الدال على الوجوب من وجوه ، المتأكد الدلالة عليه ، ولا سيما بملاحظة كون السؤال عنه لا عن أصل الرجحان كما هو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مجال للعمل به بعد إعراض الأصحاب عنه ، ودعوى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السؤال فيه لا يخلو عن تشويش ، لأنه إذا فرض فيه أن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يجهر فيه بالقراءة كيف يصح السؤال عن أنه عليه أن لا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كذلك لا بد أن يكون عن لزوم الإخفات في غير القراءة من الأذكار أو فيها في بعض الأحوال ، وذلك مما يوجب الاجمال المسقط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المعتبر </w:t>
      </w:r>
      <w:r>
        <w:rPr>
          <w:rStyle w:val="FootnoteAnchor"/>
          <w:rtl w:val="true"/>
        </w:rPr>
        <w:footnoteReference w:id="338"/>
      </w:r>
      <w:r>
        <w:rPr>
          <w:rFonts w:ascii="Amiri" w:hAnsi="Amiri" w:eastAsia="Amiri" w:cs="Amiri"/>
          <w:color w:val="111111"/>
          <w:sz w:val="28"/>
          <w:sz w:val="28"/>
          <w:szCs w:val="28"/>
          <w:rtl w:val="true"/>
          <w:lang w:bidi="ar-SA"/>
        </w:rPr>
        <w:t xml:space="preserve">روايته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له أن لا يجهر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اللثام ، ومفتاح الكرامة ، وعن قرب الاسناد </w:t>
      </w:r>
      <w:r>
        <w:rPr>
          <w:rStyle w:val="FootnoteAnchor"/>
          <w:rtl w:val="true"/>
        </w:rPr>
        <w:footnoteReference w:id="339"/>
      </w:r>
      <w:r>
        <w:rPr>
          <w:rFonts w:ascii="Amiri" w:hAnsi="Amiri" w:eastAsia="Amiri" w:cs="Amiri"/>
          <w:color w:val="111111"/>
          <w:sz w:val="28"/>
          <w:sz w:val="28"/>
          <w:szCs w:val="28"/>
          <w:rtl w:val="true"/>
          <w:lang w:bidi="ar-SA"/>
        </w:rPr>
        <w:t xml:space="preserve">روايته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عليه أن يجهر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يدفع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قاعدة الخط 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شرطية لا مفتوحة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نونها لا تظهر إذا كانت عاملة كما في المقام ، ويكون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شي‌ء إن لم يجهر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الصبح ، والركعتين الأولتين من المغرب 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فالعمدة في طرح الصحيح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وَابْتَغِ بَيْنَ ذلِكَ سَبِيلاً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إذ لو ثبت أن المراد من الجهر ما يتجاوز الحد في العلو ومن الإخفات أن لا يسمع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بعض الأخبار المفسرة فتدل على وجوب ما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تقييد إطلاقها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الآية الشريفة قد اختلفت النصوص وكلمات المفسرين في تفسيرها ، وإن كان الأظهر ما ذكرنا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الجهر في قراءتها فلا إشكال فيه ولا خلاف ، ويقتضيه جملة من النصوص المتقدم بعضها ، وأما عدم ثبوته في غيرها فالظاهر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خبر محمد بن حمران المتقدم‌</w:t>
      </w:r>
      <w:r>
        <w:rPr>
          <w:rStyle w:val="FootnoteAnchor"/>
          <w:rtl w:val="true"/>
        </w:rPr>
        <w:footnoteReference w:id="341"/>
      </w:r>
      <w:r>
        <w:rPr>
          <w:rFonts w:ascii="IRNazanin" w:hAnsi="IRNazanin" w:eastAsia="IRNazanin"/>
          <w:color w:val="111111"/>
          <w:sz w:val="28"/>
          <w:sz w:val="28"/>
          <w:szCs w:val="28"/>
          <w:rtl w:val="true"/>
          <w:lang w:bidi="fa-IR"/>
        </w:rPr>
        <w:t xml:space="preserve">المتضمن لتخصيص الجهر والإخفات بالقراءة ، وما في خبر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الفجر لم يجهر فيها بالقراءة وهي من صلاة النهار وإنما يجهر في صلاة الليل؟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يغلس بها </w:t>
      </w:r>
      <w:r>
        <w:rPr>
          <w:rFonts w:eastAsia="IRNazanin" w:cs="IRNazanin"/>
          <w:color w:val="111111"/>
          <w:sz w:val="28"/>
          <w:szCs w:val="28"/>
          <w:rtl w:val="true"/>
          <w:lang w:bidi="fa-IR"/>
        </w:rPr>
        <w:t xml:space="preserve">.. » </w:t>
      </w:r>
      <w:r>
        <w:rPr>
          <w:rStyle w:val="FootnoteAnchor"/>
          <w:rtl w:val="true"/>
        </w:rPr>
        <w:footnoteReference w:id="342"/>
      </w:r>
      <w:r>
        <w:rPr>
          <w:rFonts w:ascii="Amiri" w:hAnsi="Amiri" w:eastAsia="Amiri" w:cs="Amiri"/>
          <w:color w:val="111111"/>
          <w:sz w:val="28"/>
          <w:sz w:val="28"/>
          <w:szCs w:val="28"/>
          <w:rtl w:val="true"/>
          <w:lang w:bidi="ar-SA"/>
        </w:rPr>
        <w:t xml:space="preserve">، ومثلهما جملة من النصوص الواردة في صلاة الجماعة وصلاة الجمعة ، وصلاة يوم الجمعة فإنها اشتملت على تخصيص الإخفات والجهر بالقراءة على نحو يفهم أنه شي‌ء مفروغ عنه ، وأنها موضوع الجهر والإخفات اللازمين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التشهد ، والقول في الركوع والسجود والقنوت للرجل أن يجهر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جهر به وإن شاء لم يجهر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ونحوه صحيح </w:t>
      </w:r>
    </w:p>
    <w:p>
      <w:pPr>
        <w:pStyle w:val="BookText"/>
        <w:rPr/>
      </w:pPr>
      <w:r>
        <w:rPr>
          <w:rFonts w:ascii="Amiri" w:hAnsi="Amiri" w:eastAsia="Amiri" w:cs="Amiri"/>
          <w:color w:val="111111"/>
          <w:sz w:val="28"/>
          <w:sz w:val="28"/>
          <w:szCs w:val="28"/>
          <w:rtl w:val="true"/>
          <w:lang w:bidi="ar-SA"/>
        </w:rPr>
        <w:t xml:space="preserve">ويجب الإخفات في الظهر والعصر في غير يوم الجمعة ، وأما فيه فيستحب الجهر في صلاة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فان الجمع بينهما وبين إطلاق ما دل على أن صلاة الليل جهرية وصلاة النهار إخفاتية‌</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خصوص القراءة أولى من البناء على عمومه والاقتصار في الاستثناء منه على خصوص ما ذكر في الصحيح ، ومما ذكرنا يظهر الوجه في وجوب الإخفات في خصوص القراءة في الظهر والعصر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القواعد ، وعن التذكرة ، ونهاية الأحكام ، والذكرى والبيان ، وقواعد الشهيد ، وجامع المقاصد ، وغيرها ،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يختلف فيه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التنقيح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 خبر محمد بن حمران المتقدم‌</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والقراءة فيها بالجهر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وصحيح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يوم الجمعة وقد سبقك بركعة فأضف إليها ركعة أخرى واجهر فيها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وما في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وليقعد قعدة بين الخطبتين ، ويجهر بالقراءة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وقريب منها غيرها المحمولة على </w:t>
      </w:r>
    </w:p>
    <w:p>
      <w:pPr>
        <w:pStyle w:val="BookText"/>
        <w:rPr/>
      </w:pPr>
      <w:r>
        <w:rPr>
          <w:rFonts w:ascii="Amiri" w:hAnsi="Amiri" w:eastAsia="Amiri" w:cs="Amiri"/>
          <w:color w:val="111111"/>
          <w:sz w:val="28"/>
          <w:sz w:val="28"/>
          <w:szCs w:val="28"/>
          <w:rtl w:val="true"/>
          <w:lang w:bidi="ar-SA"/>
        </w:rPr>
        <w:t xml:space="preserve">بل في الظهر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بقرينة الإجماع المدعى في 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في الجواهر بعد نقله الإجماع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ظني أن المراد منه مطلق الرجحان مقابل وجوب الإخفات في الظهر في غير يوم الجمعة ، لعدم التصريح بالندب قبل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به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مصباح الشيخ ، وإشارة السبق ، والسرائر ، والإصباح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أجمع كل من يحفظ عنه العلم على أنه يجهر بالقراءة في صلاة الجمعة ، ولم أقف على قول للأصحاب في الوجوب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الأصحاب ذكروا الجهر فيهما على وجه يحتمل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يشكل رفع اليد عن ظاهر النصوص ، وكون الأمر به في مقام توهم الحضر فلا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يطرد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الآمرة به كصحيح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فيذ السفر صلاة الجمعة جماعة بغير خطبة ، وأجهروا بالقراءة ، فقلت إنه ينكر علينا الجهر بها في السفر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اجهروا بها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وخبر محمد بن مروان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ظهر يوم الجمعة كيف نصليها في السفر؟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تصليها في السفر ركعتين ، والقراءة فيها جهراً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ولعله ظاهر صحيح عمران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الجمعة أربع ركعات أيجهر فيها بالقراءة؟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ونحوه مصحح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في الجمعة إذا صليت وحدي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الجهر بالبسملة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الظهرين للحمد والسورة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أربعاً أجهر بالقراءة؟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المحمولة على الاستحباب بقرينة 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الجماعة يوم الجمعة في السفر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يصنعون كما يصنعون في غير يوم الجمعة في الظهر ، ولا يجهر الامام فيها بالقراءة ، إنما يجهر إذا كانت خطبة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ونحوه صحيح ابن مسلم‌</w:t>
      </w:r>
      <w:r>
        <w:rPr>
          <w:rStyle w:val="FootnoteAnchor"/>
          <w:rtl w:val="true"/>
        </w:rPr>
        <w:footnoteReference w:id="355"/>
      </w:r>
      <w:r>
        <w:rPr>
          <w:rFonts w:ascii="Amiri" w:hAnsi="Amiri" w:eastAsia="Amiri" w:cs="Amiri"/>
          <w:color w:val="111111"/>
          <w:sz w:val="28"/>
          <w:sz w:val="28"/>
          <w:szCs w:val="28"/>
          <w:rtl w:val="true"/>
          <w:lang w:bidi="ar-SA"/>
        </w:rPr>
        <w:t>فيحمل النهي على نفي الوجوب بناء على وجوبه في صلاة الجمعة ، أو نفي تأكد الاستحباب بناء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يشكل ذلك بعدم ظهور كونه جمعاً عرفياً ، ولأجله يتعين الأخذ بظاهر النصوص الأول المعول عليها عند الأصحاب وحمل النهي في الصحيحين على التقية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ويشير اليه ما في صحيح ابن مسلم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فالقول بالوجوب مطلقاً أحوط إن لم يكن أقوى ، إذ ما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مطلقاً ترجيحاً لنصوص المنع لاعتضادها بإطلاقات الإخفات في صلاة النهار في غير محله ، بعد ما عرفت من النصوص الكثيرة المعول عليها المحكي عن الخلاف الإجماع على صحة مضمونها ، وكذا 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الامام فيجهر ، وغيره فلا لخبر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صلى العيدين وحده والجمعة هل يجهر فيهما؟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يجهر إلا الإمام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لمعارضته بمصحح الحلبي المتقدم المعول عليه دونه ، مع ضعفه في نفسه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من منفردات الأصحاب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علمائنا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 فكان إذا كانت صلاة لا يجهر فيها جهر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يجهر في السورتين جميعاً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وخبر أبي حفص الصائغ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خلف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358"/>
      </w:r>
      <w:r>
        <w:rPr>
          <w:rFonts w:ascii="Amiri" w:hAnsi="Amiri" w:eastAsia="Amiri" w:cs="Amiri"/>
          <w:color w:val="111111"/>
          <w:sz w:val="28"/>
          <w:sz w:val="28"/>
          <w:szCs w:val="28"/>
          <w:rtl w:val="true"/>
          <w:lang w:bidi="ar-SA"/>
        </w:rPr>
        <w:t xml:space="preserve">والمرسل عن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ثمالي إن الصلاة إذا أقيمت جاء الشيطان الى قرين الامام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ذكر ربه؟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ذهب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ركب على كتفيه فكان إمام القوم حتى ينصرفوا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يقرأون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ليس حيث تذهب يا ثمالي إنما هو الجهر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359"/>
      </w:r>
      <w:r>
        <w:rPr>
          <w:rFonts w:ascii="Amiri" w:hAnsi="Amiri" w:eastAsia="Amiri" w:cs="Amiri"/>
          <w:color w:val="111111"/>
          <w:sz w:val="28"/>
          <w:sz w:val="28"/>
          <w:szCs w:val="28"/>
          <w:rtl w:val="true"/>
          <w:lang w:bidi="ar-SA"/>
        </w:rPr>
        <w:t xml:space="preserve">، وخبر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والإجهار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سنة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وما في جملة من النصوص من عده من علامات المؤمن‌</w:t>
      </w:r>
      <w:r>
        <w:rPr>
          <w:rStyle w:val="FootnoteAnchor"/>
          <w:rtl w:val="true"/>
        </w:rPr>
        <w:footnoteReference w:id="361"/>
      </w:r>
      <w:r>
        <w:rPr>
          <w:rFonts w:ascii="Amiri" w:hAnsi="Amiri" w:eastAsia="Amiri" w:cs="Amiri"/>
          <w:color w:val="111111"/>
          <w:sz w:val="28"/>
          <w:sz w:val="28"/>
          <w:szCs w:val="28"/>
          <w:rtl w:val="true"/>
          <w:lang w:bidi="ar-SA"/>
        </w:rPr>
        <w:t xml:space="preserve">وعن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في ابتداء الحمد والسورة في الأولتين ، وربما يحكى عن القاضي في المهذب والصدوق وجوبه مطلقاً حتى في الأخيرتين ، وكأنه لخبر الأعمش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والإجهار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واجب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وخبر سليم بن قيس عن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علیه السلام في خطبة طويلة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وألزمت الناس بالجهر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الخبرين في نفسهما ، وإعراض الأصحاب عنهما مانع من الاعتماد عليهما في ذلك ، مضافاً الى عدم تعرض ثانيهما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وأما صحيح الحلبيين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سألاه عمن يقرأ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يريد أن يقرأ فاتحة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شاء سراً وإن شاء جهراً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أفيقرؤها مع السورة الأخرى؟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فما في ذيله من الترخيص في ترك البسملة في السورة يقرب وروده مورد التقية فلا يصلح لنفي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يفكك بين صدره وذيله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الاستحباب بالإمام ، وكأنه للنصوص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لا تصلح لتقييد المطلق الشامل للمنفرد ولا سيما مع إبائه عن ذلك ، 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بالأولتين لاختصاص الأدلة بالصلاة الإخفاتية التي يتعين فيها القراءة ولا تتعين القراءة إلا في الأولتين ، مضافا الى قاعدة الاحتياط ، إذ لا خلاف في صحة صلاة من لا يجهر بالبسملة وفي صحة صلاة من جهر فيها خلاف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نصوص الباب خالية عن التقييد بالأولتين ، فالعمل على إطلاقها متعين ، وبها ترفع اليد عن قاعدة الاحتياط ، مع أنها مبنية على عدم جواز الجهر في الأخيرتين ، وعلى كون المرجع في الشك في الشرطية والجزئية قاعدة الاحتياط ، والثاني ممنوع ، والأول محل إشكال كما يأتي ، ولذا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يتعين فيه القراءة لا يجهر فيه لو قرئ ، وهو تخصيص لما نص عليه الأصحاب ودلت عليه الروايات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جهر في موضع الإخفات ، أو أخفت في موضع الجهر عمداً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ناسياً أو جاهلا ولو بالحكم صحت ، سواء كان الجاهل بالحكم متنبهاً للسؤال ولم يسأل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الشرط حصول قصد القربة منه ، وإن كان الأحوط في هذه الصورة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تذكر الناسي أو الجاهل قبل الركوع لا يجب عليه إعادة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تذكر في أثناء القراءة حتى لو قرأ آية لا يجب إعادتها ، لكن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للصورتين جميعاً ، واستظهر في الجواهر من منظومة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في المتنبه ، بل حكى التصريح به عن غير واحد لدعوى انصراف الصحيح ،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خلافه ، وهو في محله ، ومن هنا يظهر أن المراد من الصورة في قوله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هذه الصورة ، الصورة الأولى لا الثانية كما يقتضيه ظاهر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التصريح به ، لإطلاق النص ، ولإطلاق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النسيان وكذا في صورة الجهل بناء على ما هو الظاهر من عمومه لها ، كما سيأتي إن شاء اللّه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نفي الإعادة أيضاً لو تذكر في أثناء القراءة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احتمال اختصاص الصحيحين بصورة الالتفات بعد الفراغ ، فيكون المرجع ما دل على وجوب التدارك قبل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معذورية الجاهل بالحكم في الجهر والإخفات بين أن يكون جاهلا بوجوبهما ، أو جاهلا بمحلهما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علم إجمالا أنه يجب في بعض الصلوات الجهر وفي بعضها الإخفات إلا أنه اشتبه عليه أن الصبح مثلا جهرية والظهر إخفاتية ، بل تخيل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جاهلا</w:t>
      </w:r>
    </w:p>
    <w:p>
      <w:pPr>
        <w:pStyle w:val="BookText"/>
        <w:rPr/>
      </w:pPr>
      <w:r>
        <w:rPr>
          <w:rFonts w:ascii="Amiri" w:hAnsi="Amiri" w:eastAsia="Amiri" w:cs="Amiri"/>
          <w:color w:val="111111"/>
          <w:sz w:val="28"/>
          <w:sz w:val="28"/>
          <w:szCs w:val="28"/>
          <w:rtl w:val="true"/>
          <w:lang w:bidi="ar-SA"/>
        </w:rPr>
        <w:t>ما عرفت من إطلاق الصحيحين ، ولو سلم فوجوب التدارك يتوقف على دعوى كون الجهر والإخفات من شرائط القراءة ، فإذا فاتا بطلت ، ووجب التدارك إذا كان الالتفات قبل الدخول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الدعوى المذكورة خلاف ظاهر النصوص ، إذ ظاهرها وجوب الجهر أو الإخفات في القراءة لا أنهما شرط فيها ، وحينئذ لا يمكن تداركهما إلا بإعادة الصلاة من رأس ، وهو خلاف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نظيره في مسألة القراءة جالساً ، ويأتي توضيحه في مبحث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يتوهم اختصاص الصحيحين بالتذكر بعد الفراغ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تمامية المقدار الواقع منها ، ولا سيما بملاحظة عدم صدق العمد ، والمدار في الإعادة عليه كما تقتضيه الشرطية الأولى فيه ، والشرطية الثانية من قبيل التصريح بمفهومها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الصحيح الآخر كفاية بالإضافة إلى خصوص الناسي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جامع المقاصد ، 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شمول الدليل لمثل ذلك محل نظر أو منع ، فيبقى تحت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الوجه في النظر أو المنع ،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 إذ الظاهر منه أنه لا يدري أن الجهر أو الإخفات الذي فعله مما لا ينبغي ، وهو حاصل في الصورتين ولعدم صدق العمد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الجهر والإخفات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معذوريته في الصورتين كما أن الأقوى معذوريته إذا كان جاهلا بأن المأموم يجب عليه الإخفات عند وجوب القراءة عليه وإن كانت الصلاة جهرية فجهر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فيه وفي الصورتين الأولتين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الجهر على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الجهرية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واستغربه في الجواهر ، لضرورة عدم سوق الدليل لبيان 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الضرورة المدعاة غير ظاهرة ، فإنها خلاف إطلاق النص المؤيد بمناسبة الحكم والموضوع كما لا يخفى ، ولا يصدق أنه فعل ذلك عمداً الذي هو المدار في وجوب الإعادة كما يستفاد من الشرطية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 لإطلاق النص ، ودعوى الانصراف عنه ،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وجوب الجهر أو الإخفات بعنوان غير الصلاة من خوف أو نحوه لم تبعد دعوى انصراف النص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جامع المقاصد ، بل نقل الإجماع عليه مستفيض أو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سأل أخاه عن النساء هل عليهن الجهر بالقراءة في الفريضة؟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تكون امرأة تؤم النساء فتجهر بقدر ما تسمع قراءتها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وضعفه بعبد اللّه بن الحسن العلوي منجبر بما عرفت ، وما في ذيله محمول على الندب لعدم القائل به كما في الجواهر ،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أظفر بفتوى توافقه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غيره ، ولا سيما بملاحظة عدم وجوب ذلك على الرجل المقتضي لعدم وجوبه على المرأة بقاعدة الاشتراك أو بالأولوية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الحكم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صوتها عورة يحرم إسماعه للأجنبي ، بل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كلمة الأصحاب على أن صوتها عورة يجب عليها إخفاؤه عن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لعدم الدليل عليه ، والسيرة القطعية والنصوص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يفيد مع سماع الأجنبي لا مطلقاً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كونه عورة أنه يجب إخفاؤه في الصلاة كجسدها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الاستدلال به على عموم نفي الجهر على المرأة ولو لم يسمعها الأجانب لكنه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يقتضي حرمة الجهر لا مجرد عدم وجوبه ، وهو خلاف 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خلاف مذهب المستدل به فإنه يذهب الى التخيير بينه وبين الإخفات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مخالف لما دل على جواز رفع صوتها بالقراءة إذا أمت النساء ، كصحيح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تؤم النساء ما حد رفع صوتها بالقراءة أو التكبير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ما تسمع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ونحوه صحيح ابن يقطين‌</w:t>
      </w:r>
      <w:r>
        <w:rPr>
          <w:rStyle w:val="FootnoteAnchor"/>
          <w:rtl w:val="true"/>
        </w:rPr>
        <w:footnoteReference w:id="368"/>
      </w:r>
      <w:r>
        <w:rPr>
          <w:rFonts w:ascii="Amiri" w:hAnsi="Amiri" w:eastAsia="Amiri" w:cs="Amiri"/>
          <w:color w:val="111111"/>
          <w:sz w:val="28"/>
          <w:sz w:val="28"/>
          <w:szCs w:val="28"/>
          <w:rtl w:val="true"/>
          <w:lang w:bidi="ar-SA"/>
        </w:rPr>
        <w:t xml:space="preserve">، فان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مبنياً للمفعول أو للفاعل على أن يكون من باب الافعال ، يعني بقدر ما يسمعها الغير ، 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كونه وارداً في مقام تقدير رفع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أنه ينبغي للإمام أن يسمع من خلفه كل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مساق الجميع واحد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الاشكال 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منه بقدر ما تسمع نفسها فلا يدل على جواز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بأن صوتها عورة إن كان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إسماعه للأجنبي فلا وجه لعموم الدعوى ، 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إخفائه فلا وجه لجواز الجهر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يتخيرن بينه وبين 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سماع الأجنبي ، وأما معه فالأحوط إخفاتهن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في الإخفاتية فيجب عليهن 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جهرت وسمعها الأجنبي فالأقرب الفساد مع علمها ، لتحقق النهي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غير واحد ، منهم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حكى في الجواهر عن الحدائق وحاشية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للفساد ، لكون النهي عن أمر خارج ،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أن ليس الجهر إلا الحروف المقروءة ، ضرورة كونها أصواتاً مقطعة ، عالياً كان الصوت أو خفياً ، فليس هو أمراً زائداً على ما حصل به طبيعة الحرف مفارقا له كي يتوجه عليه البطلان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الجهر زيادة في الصوت فتكون مرتبة من مراتب الوجود تختص بالنهي ، ولا يسري الى غيرها من صرف الوجود ، لكن في كون الفرق بين الجهر والإخفات من قبيل الفرق بين الشديد والضعيف والأكثر والأقل تأمل ونظر ، إذ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 من ظهور جوهر الصوت ، ويقابله الإخفات ، وظهور جوهر الصوت يحصل غالباً من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رفع الجهر وعدم الدليل على وجوب الإخفات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 وضعفه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 بل قيل إنه المشهور ، ويقتضيه تعرضهم لنفي الجهر من دون تعرض لنفي الإخفات ، فإن ذلك ظاهر في ثبوته عليهن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 وبين الجهر ، لعدم الدليل على وجوب الإخفات عليهن ، لاختصاص الصحيح الدال على لزومه بالرجل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الاشتراك التعدي إلى المرأة ، كما في غيره من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كالرجال ، ويعذرن فيما يعذرون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مناط الجهر والإخفات ظهور جوهر الصوت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فيتحقق الإخفات بعدم ظهور جوهره وإن سمعه من يجانبه قريباً أو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جامع المقاصد لقاعدة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عباراتهم في مقام الفرق بين الجهر والإخفات ، ففي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أقل الجهر أن يسمع القريب الصحيح السمع إذا استمع ، والإخفات أن يسمع نفسه إن كان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الإخفات معطوفا على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أقل الإخفات أن يسمع نفسه ، فيكون أكثر الإخفات أن لا يسمع نفسه ، فحينئذ لا يكون تصادق بين الجهر والإخفات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لازمه أن يكون الأكثر أن يسمع غيره فيكون بينهما تصادق ، فغير ظاهر ، لأن أكثر الإخفات أشد مراتبه خفاء ، وإسماع الغير ليس أشد خفاء من إسماع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اندفاع الاشكال على عبارة النافع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وأدنى الإخفات أن يسمع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كالنص في أن للاخفات فرداً آخر يتحقق بإسماع الغير ، مع أنه يصدق عليه أيضاً حد الجهر ، فيلزم تصادق الجهر والإخفات مع أنهما من المتضادين ، فان ذلك حمل للعبارة على خلاف ظاهرها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اتفاقهم ظاهراً على عدم صحة القراءة إذا لم يسمع نفسه ولو تقديراً مانع أيضاً من حمل الكلام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فالإشكال على عبارة النافع متوجه على كل حال ، أما عبارة الشرائع فيدفع الاشكال عنها جعل العطف فيها من قبيل عطف الجملة على الجملة ، فيكون مفادها مفاد عبارة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الجهر إسماع القريب تحقيقاً أو تقديراً ، وحد الإخفات إسماع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عبارتا الذكرى والدروس على ما حكي بناء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المراد منها التحديد في الإخفات من طرفي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التحديد بالنسبة إلى الجهر بالإضافة إلى الأقل ، وبالنسبة إلى الإخفات بالإضافة الى كل من الأقل والأكثر ، وعن الموجز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أعلى الإخفات أدنى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وإشكال التصادق وارد عليها كاشكال المساهلة في التعبير ، إذ العبارة التي يؤدي بها التصادق بلا مساهلة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أدنى الجهر أدنى 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أعلى الإخفات ، لما عرفت من أن أعلى الإخفات أشد إخفاتاً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فظاهر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المائز بين الجهر والإخفات إسماع الغير وعدمه ، غاية الأمر أن مقتضى بعض العبارات أنه يعتبر في الإخفات عدم إسماع البعيد ، فيكون بينهما العموم من وجه ، لا عدم الاسماع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البعض الآخر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بينهما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المحقق الثاني ومن تأخر عنه أن المائز بينهما إظهار الصوت على النحو المعهود وعدمه ، فالجهر إظهار الصوت ويلزمه إسماع الغير ، وإخفاؤه وهمه إخفات وإن سمعه القريب ، وقد يظهر من عبارته أن ذلك مراد الأصحاب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الجهر والإخفات حقيقتان متضادتان كما صرح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 عرفيتان يمتنع تصادقهما في شي‌ء من الافراد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وقع في عبارات الفقهاء التنبيه على مدلولهما من غير التزام لكون ذلك التنبيه ضابطاً ، فتوهم من زعم أن مرادهم من ذلك الضابط أن بينهما تصادقا في بعض الافراد ، وبطلانه معلوم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ولأجل أنه لم يرد من قبل الشارع الأقدس تحديد لهما فمقتضى الإطلاق المقامي الرجوع فيهما الى العرف كسائر المفاهيم المأخوذة موضوعا للأحكام في الكتاب والسنة ، وما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الموافق للعرف فيتعين الركون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على خلافه ممنوعة ، ولو سلمت فالإجماع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في صدق القراءة قرآناً كان أو ذكراً أو دعاء ما مر في تكبيرة الإحرام من أن يكون بحيث يسمعه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أو تقديراً بأن كان أصم أو كان هناك</w:t>
      </w:r>
    </w:p>
    <w:p>
      <w:pPr>
        <w:pStyle w:val="BookText"/>
        <w:rPr/>
      </w:pPr>
      <w:r>
        <w:rPr>
          <w:rFonts w:ascii="Amiri" w:hAnsi="Amiri" w:eastAsia="Amiri" w:cs="Amiri"/>
          <w:color w:val="111111"/>
          <w:sz w:val="28"/>
          <w:sz w:val="28"/>
          <w:szCs w:val="28"/>
          <w:rtl w:val="true"/>
          <w:lang w:bidi="ar-SA"/>
        </w:rPr>
        <w:t>الذي لا يأبه به هو وأتباعه من الأساطين لا يؤبه به ، ولا سيما بعد احتمال أن يكون ذلك مرادهم من تلك العبارات كما ذكره ، وان كان احتمال ذلك في بعض عباراتهم بعيداً ، فإنها آبية 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الجهر الواجب أن يسمع غيره القريب أو يكون بحيث يسمع لو كان سامعاً ، بلا خلاف بين العلماء ، والإخفات أن يسمع نفسه أو بحيث يسمع لو كان سامعاً ، وهو وفاق ، لأن الجهر هو الإعلان والإظهار وهو يتحقق بسماع الغير القريب فيكتفى به ، والإخفات السر ، وإنما حددناه بما قلنا لأن ما دونه لا يسمى كلاما ولا قرآناً ، وما زاد عليه يسمى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استدلاله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الجهر الإعلان والإظهار وأن الإخفات السر ، كالصريح في غير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فالعمدة في عدم الركون الى الإجماع المذكور عدم ثبوته بنحو يوجب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 استشكل فيما يستعمله كثير من المتفقهة من الإخفات بصورة المبحوح ، بل لو أعطي التأمل حقه أمكن دعوى تسمية أهل العرف مثله جهراً ، كما أنه يسلبون عنه اسم الإخفات ، لا أقل من أن يكون ذلك مشكوكا فيه أو واسطة لا يندرج في اسم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وقريب منه كلام غيره ، لكن لا يبعد كونه من الإخفات عرفا ، ومع الشك في ذلك فلأجل أن الشبهة مفهومية فمرجع الشك الى الشك في التكليف كان المرجع فيه أصل البراءة ، ووجوب الاحتياط في الشك في المحصل إنما يكون إذا كان المورد من قبيل الشبهة المصداقية لا المفهومية ، كما فيما نحن فيه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فيه بعض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مانع من سماعه ، ولا يكفي سماع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أقرب إليه من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من الجهر ما كان مفرطاً خارجا عن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كالصياح فان فعل فالظاهر البطلان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على اعتبار سماع النفس من النص‌</w:t>
      </w:r>
      <w:r>
        <w:rPr>
          <w:rStyle w:val="FootnoteAnchor"/>
          <w:rtl w:val="true"/>
        </w:rPr>
        <w:footnoteReference w:id="369"/>
      </w:r>
      <w:r>
        <w:rPr>
          <w:rFonts w:ascii="Amiri" w:hAnsi="Amiri" w:eastAsia="Amiri" w:cs="Amiri"/>
          <w:color w:val="111111"/>
          <w:sz w:val="28"/>
          <w:sz w:val="28"/>
          <w:szCs w:val="28"/>
          <w:rtl w:val="true"/>
          <w:lang w:bidi="ar-SA"/>
        </w:rPr>
        <w:t xml:space="preserve">والفتوى ودعوى كون سماعه ملحوظاً طريقاً الى العلم بوجوده ، فاذا تحقق وجوده بسماع الغير كفى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خلاف ظاهر النص والفتوى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لازمها عدم الحاجة الى السماع لو علم وجوده ، ولا يظن إمكان الالتزام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الجواهر حاكياً له عن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وعن الفاضل الجواد في آيات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الفقهاء الظاهر في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بعد تفسيره برفع الصوت شديداً كما في موثق سماعة‌</w:t>
      </w:r>
      <w:r>
        <w:rPr>
          <w:rStyle w:val="FootnoteAnchor"/>
          <w:rtl w:val="true"/>
        </w:rPr>
        <w:footnoteReference w:id="371"/>
      </w:r>
      <w:r>
        <w:rPr>
          <w:rFonts w:ascii="Amiri" w:hAnsi="Amiri" w:eastAsia="Amiri" w:cs="Amiri"/>
          <w:color w:val="111111"/>
          <w:sz w:val="28"/>
          <w:sz w:val="28"/>
          <w:szCs w:val="28"/>
          <w:rtl w:val="true"/>
          <w:lang w:bidi="ar-SA"/>
        </w:rPr>
        <w:t xml:space="preserve">، وفي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يسمع من خلفه وإن كثر؟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ليقرأ قراءة وسطاً يقول اللّه تبارك وتعالى وَلا تَجْهَرْ بِصَلاتِكَ وَلا تُخافِتْ بِها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فان المراد من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الموثق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رفع الصوت شديداً ، ولأجل أن الظاهر من النهي في المقام الإرشاد إلى المانعية يتجه البطلان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النهي مولويا فاقتضاؤه للبطلان يتوقف على سرايته للقراءة كما أشرنا إليه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يكون حافظاً للحمد والسورة يجوز أن يقرأ في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يجوز ذلك للقادر الحافظ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تمكن من الائتمام ، إجماعاً كما عن الخلاف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قول أكثر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لإطلاق الأدلة من دون مقيد ، وللنص الآتي مع أنه مقتضى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ونهاية الاحكام وغيرهما ، ونسب الى ظاهر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والإطلاق لصدق القراءة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أبان عن الحسن بن زياد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يصلي وهو ينظر في المصحف يقرأ فيه يضع السراج قريباً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نعم 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والمرأة يضع المصحف أمامه ينظر فيه ويقرأ ويصلي؟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يعتد بتلك الصلاة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لكن الجمع يقتضي الحمل على الكراهة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جماعة من الأعاظم منهم الشهيدان ، والمحقق الثاني ، والعلامة الطباطبائي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المنع عنه اختياراً للانصراف عنه ، ولأنه المعهود ، ولأن القراءة في المصحف مكروهة إجماعاً ولا شي‌ء من المكروه بواجب ، ولأن الصلاة معها في معرض البطلان بذهاب المصحف أو عروض ما يمنعه أو نحوهما ، ولخبر ابن جعفر المتقدم بعد حمل المصحح على النافلة ، 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ممنوعان ، والكراهة في العبادة لا تنافي الوجوب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في بعض الأحوال ، ولو اتفق لا يقدح في صحة العبادة ، والجمع بين الخبرين بما ذكر لا شاهد له ، وأما </w:t>
      </w:r>
    </w:p>
    <w:p>
      <w:pPr>
        <w:pStyle w:val="BookText"/>
        <w:rPr/>
      </w:pPr>
      <w:r>
        <w:rPr>
          <w:rFonts w:ascii="Amiri" w:hAnsi="Amiri" w:eastAsia="Amiri" w:cs="Amiri"/>
          <w:color w:val="111111"/>
          <w:sz w:val="28"/>
          <w:sz w:val="28"/>
          <w:szCs w:val="28"/>
          <w:rtl w:val="true"/>
          <w:lang w:bidi="ar-SA"/>
        </w:rPr>
        <w:t xml:space="preserve">كما يجوز له اتباع من يلقنه آية فآية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اعتبار عدم القدرة على الحفظ وعلى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لسانه آفة لا يمكنه التلفظ يقرأ في نفسه ، ولو توهماً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تحريك لسانه بما يتوهمه</w:t>
      </w:r>
    </w:p>
    <w:p>
      <w:pPr>
        <w:pStyle w:val="BookText"/>
        <w:rPr/>
      </w:pPr>
      <w:r>
        <w:rPr>
          <w:rFonts w:ascii="IRNazanin" w:hAnsi="IRNazanin" w:eastAsia="IRNazanin"/>
          <w:color w:val="111111"/>
          <w:sz w:val="28"/>
          <w:sz w:val="28"/>
          <w:szCs w:val="28"/>
          <w:rtl w:val="true"/>
          <w:lang w:bidi="fa-IR"/>
        </w:rPr>
        <w:t xml:space="preserve">خبر عبد اللّه بن أبي أوفى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أستطيع أن أحفظ شيئاً من القرآن فما ذا أصنع؟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اللّه والحمد لله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أحسن القرآن فعلمني شيئاً يجزيني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أحسن شيئا من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استطيع ان آخذ من القرآن شيئاً فعلمني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ان المفاد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يأمره بالقراءة في المصحف فلا مجال للاستدلال به في المقام ، لأن مورده صورة الاضطرار التي تجوز فيها القراءة في المصحف إجماعا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قولا وقائلا ودليلا في الجملة كما سبق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بذلك عن القراءة كما مال إليه في الجواهر ، مستدلا عليه بما ورد فيمن منعه عن القراءة خوف ، ونحوه كصحيح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هل يصلح له أن يقرأ في صلاته ويحرك لسانه بالقراءة في لهواته من غير أن يسمع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لا يحرك لسانه يتوهم توهما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خبره الآخر المروي عن قرب الاسناد </w:t>
      </w:r>
      <w:r>
        <w:rPr>
          <w:rStyle w:val="FootnoteAnchor"/>
          <w:rtl w:val="true"/>
        </w:rPr>
        <w:footnoteReference w:id="377"/>
      </w:r>
      <w:r>
        <w:rPr>
          <w:rFonts w:ascii="Amiri" w:hAnsi="Amiri" w:eastAsia="Amiri" w:cs="Amiri"/>
          <w:color w:val="111111"/>
          <w:sz w:val="28"/>
          <w:sz w:val="28"/>
          <w:szCs w:val="28"/>
          <w:rtl w:val="true"/>
          <w:lang w:bidi="ar-SA"/>
        </w:rPr>
        <w:t xml:space="preserve">، ومرسل محمد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من القراءة معهم مثل حديث النفس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الأخرس يحرك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بظاهر الأولين غير ممكن ، وحملهما على ما نحن فيه لا قرينة عليه ، والثالث وارد في غير ما نحن فيه ، والعمل به في المقام غير ظاهر ، والمتعين الأخذ بإطلاق 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تلبية الأخرس وتشهد وقراءته القرآن في الصلاة تحريك لسانه وإشارته بإصبعه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إذ موضوع المسألة إما أحد أفراد الأخرس أو أنه أحد أفراد المراد منه ، فحمل الخبر على غيره غير ظاهر ، وكأنه لذلك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تحريك اللسان ، وإن كان الأولى له الاحتياط بذكر الإشارة أيضاً ، وأولى منه ما ذكرنا من إجراء حكم الأخرس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الأول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نهاية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بالإيماء باليد مع الاعتقاد بالقلب ،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بالاعتقاد تحريك اللسان معه ، وإن كان ذلك بعيداً ، وعن جماعة منهم الفاضلان ، والمحقق ، والشهيد 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الإشارة بالإصبع هنا ، وكأنه لأجل أن إضافة الإشارة إلى الضمير تقتضي إرادة الإشارة المعهودة له ، وهي في خصوص ما يعتاد الإشارة إليه بالإصبع لا مطلقاً ، وثبوت ذلك بالنسبة إلى الألفاظ المقروءة لا يخلو من إشكال أو منع ، نعم تعارف الإشارة إلى معاني الألفاظ قطعي لكنها لا يعتبر قصدها كما عرفت ،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يراد تحريك اللسان إن أمكن ، والإشارة بالإصبع إن لم يمكن ، ويعضده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احتمال رجوع الإشارة بالإصبع في الخبر الى التشهد خاصة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المذكور في كتب المحقق والعلامة وغيرهما وجوب عقد القلب بها أيضاً ، وقرّب في الجواهر أن يكون المراد عقد القلب بمعنى اللفظ ، </w:t>
      </w:r>
    </w:p>
    <w:p>
      <w:pPr>
        <w:pStyle w:val="BookText"/>
        <w:rPr/>
      </w:pPr>
      <w:r>
        <w:rPr>
          <w:rFonts w:ascii="Amiri" w:hAnsi="Amiri" w:eastAsia="Amiri" w:cs="Amiri"/>
          <w:color w:val="111111"/>
          <w:sz w:val="28"/>
          <w:sz w:val="28"/>
          <w:szCs w:val="28"/>
          <w:rtl w:val="true"/>
          <w:lang w:bidi="ar-SA"/>
        </w:rPr>
        <w:t xml:space="preserve">ويشير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أيضاً عن الدروس ، والذكرى ، وحكي عن جامع المقاصد منع ذلك لعدم الدليل عليه في الأخرس ولا في غيره ، ولو وجب ذلك لعمت البلوى أكثر الخلائق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يظهر لي أن مراد القائلين بوجوب عقد قلب الأخرس بمعنى القراءة وجوب القصد بحركة اللسان الى كونها حركة للقراءة ، إذ الحركة صالحة لحركة القراءة وغيرها فلا يتخصص إلا بالنية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القراءة حكاية للألفاظ المقولة ، فالمعنى المستعمل فيه لفظ القارئ نفس الألفاظ الخاصة ، أما معانيها فأجنبية عنها ، فكيف يمكن أن يدعي وجوب قصدها تفصيلا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القراءة في حال كون اللفظ المقروء مهملا لا معنى له أصلا ، وعليه فلا بد أن يكون المراد عقد القلب بنفس الألفاظ المحكية بالقراءة ، وهو ظاهر الخبر أيضاً تنزيلا لأقواله الصلاتية منزلة أقواله العادية في بدلية تحريك اللسان والإشارة عنها ، على اختلاف المحكي من حيث كونه لفظاً تارة كباب الحكاية والقراءة ، وغيره أخرى كما في بقية موارد الافهام والاعلام ، وعدم إمكان ذلك في بعض أفراد الأخرس مثل الأصم الذي لم يعقل الألفاظ ولا سمعها ولم يعرف أن في الوجود لفظاً ممنوع إن أريد القصد الإجمالي ، لأن قصده الى فعل ما يفعله الناطق على الوجه الذي يفعله قصد للفظ إجمالا ، وهو في غاية السهولة ، ولعل ذلك هو مراد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النص الإصبع‌</w:t>
      </w:r>
      <w:r>
        <w:rPr>
          <w:rStyle w:val="FootnoteAnchor"/>
          <w:rtl w:val="true"/>
        </w:rPr>
        <w:footnoteReference w:id="380"/>
      </w:r>
      <w:r>
        <w:rPr>
          <w:rFonts w:ascii="Amiri" w:hAnsi="Amiri" w:eastAsia="Amiri" w:cs="Amiri"/>
          <w:color w:val="111111"/>
          <w:sz w:val="28"/>
          <w:sz w:val="28"/>
          <w:szCs w:val="28"/>
          <w:rtl w:val="true"/>
          <w:lang w:bidi="ar-SA"/>
        </w:rPr>
        <w:t>، إلا أن الظاهر منه الجنس الشامل للواحد والكثير ، وهو المراد من اليد إذ الإشارة بها إنما تكون بأطرافها أعني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ألفاظ القراءة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يحسن القراءة يجب عليه التعلم وإن كان متمكناً من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تقدم من عقد القلب بالألفاظ المحكية ولو إجمالا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تركه وائتم أثم وصحت صلاته ، كما نسب الى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غير ظاهر وإن قلنا بوجوب القراءة تعييناً ، وأن قراءة الإمام مسقطة له ، لأن المسقط عدمه شرط للوجوب ، فاذا كان وجوب القراءة مشروطاً بعدم المسقط كان وجوب التعلم كذلك ، سواء أكان غيرياً أم إرشادياً ، فضلا عما لو قيل بوجوب القراءة تخييراً بينها وبين الائتمام ، ضرورة عدم الإثم بترك أحد فردي الواجب التخييري مع 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لو كان وجوب التعلم نفسياً ، إلا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المعتبر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وجوبه لا يمكن الاعتماد عليه في إثباته ، لقرب إرادة وجوبه غيرياً أو إرشادياً مع غض النظر عن إمكان الائتمام أو متابعة الغير أو نحو ذلك مما لا يكون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وجوب التعلم فعليه اتفاق علماء الإسلام ممن أوجب القراءة ولأن وجوب القراءة يستدعي وجوب التعلم تحصيلا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الغيري ، وأما المنتهى فلم أجد فيما يحضرني من نسخته نقل الإجماع على الوجوب ، وعلى تقديره فالظاهر منه ما ذكره في المعتبر ونحوه ذكر الشهيد في الذكرى ، وكأنه لأجل ما ذكرنا 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مصابيحه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ثبت الإجماع كما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وجوب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اتجه القول بنفي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عدم التمكن من الإتمام أمكن القول بالوجوب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بالتعلم إن كان تمرين اللسان على النطق الصحيح فوجوبه </w:t>
      </w:r>
    </w:p>
    <w:p>
      <w:pPr>
        <w:pStyle w:val="BookText"/>
        <w:rPr/>
      </w:pPr>
      <w:r>
        <w:rPr>
          <w:rFonts w:ascii="Amiri" w:hAnsi="Amiri" w:eastAsia="Amiri" w:cs="Amiri"/>
          <w:color w:val="111111"/>
          <w:sz w:val="28"/>
          <w:sz w:val="28"/>
          <w:szCs w:val="28"/>
          <w:rtl w:val="true"/>
          <w:lang w:bidi="ar-SA"/>
        </w:rPr>
        <w:t xml:space="preserve">وكذا يجب تعلم سائر أجزاء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ضاق الوقت مع كونه قادراً على التعلم فالأحوط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يكون غيري ، وإن كان معرفة النطق الصحيح وتمييزه من الغلط فوجوبه إرشادي الى ما يترتب على تركه من خطر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يمكن الاحتياط وإلا وجب أحد الأمرين منه ومن الاحتياط بناء على عدم اعتبار الجزم بالنية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صحة الصلاة الاضطرارية ، إذ الأخبار الآتية من خبر مسعدة ونحوه موردها غير ما نحن فيه ، وقاعدة الميسور مما لم ينعقد الإجماع على العمل بها مع التقصير في التعلم ، لما عن الموجز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القضاء فيه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قد عرفت الإشكال في سنده ، ولو سلم فلا يدل على صحة الصلاة الاضطرارية مع التمكن من الائتمام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الائتمام يعلم بوجوب الصلاة عليه وصحتها منه ، ويشك في وجوب الائتمام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الائتمام أحد فردي الواجب التخييري تعيين مع تعذر القراءة ، لكن الظاهر من الأدلة أنه مسقط ، ولا دليل على وجوب فعل المسقط ، ولا سيما مع العلم بالسقوط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يتمكن من الائتمام لا يعلم بوجوب الصلاة أداء عليه ، وإنما يعلم إجمالا بوجوب الأداء أو القضاء ، فيجب الجمع بينهما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الاشكال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جزم بوجوب الائتمام في مبحث الجماعة ، وتوقف فيه هنا ، إذ مقتضى ما ذكرنا الجزم بعدم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يقدر إلا على الملحون أو تبديل بعض الحروف ولا يستطيع أن يتعلم أجزأه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الائتمام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الأخرس لا يجب عليه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الائتمام ، مع أن التشكيك في عموم نصوص البدلية للمقام غير ظاهر ، لعموم مثل صحيح ابن سنان الآتي ، وخصوصية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دخل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ملغاة بقرينة صدر الحديث ، فإنه ظاهر في وروده مورد القاعدة وعلى هذا فلا ينبغي التأمل في الاجتزاء بالبدل ، وعدم لزوم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على الظاهر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ويقتضيه خبر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ترى من المحرم من العجم لا يراد منه ما يراد من العالم الفصيح ، وكذلك الأخرس في القراءة في الصلاة والتشهد ، وما أشبه ذلك فهذا بمنزلة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لا يراد منه ما يراد من العاقل المتكلم الفصيح </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وخبر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الرجل الأعجمي في أمتي ليقرأ القرآن بعجمته فترفعه الملائكة على عربيته </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سين بلال شين عند اللّه تعالى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ومن إطلاقها يظهر الاجتزاء بها ولو مع إمكان الائتمام ، ولا يتوقف على القول بكون قراءة الإمام مسقطة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بأن الصلاة جماعة أحد فردي الواجب التخييري أجزأت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بعض أن الظاهر عدم الخلاف في عدم وجوبه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الاجتزاء بحركة لسانه وإشارته بإصبعه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القادر على التعلم إذا ضاق وقته قرأ من الفاتحة ما 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من سائر القرآن عوض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المعتبر ، والذكرى ، والروض ، وإرشاد الجعفرية ، والمدارك ،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لقاعدة الميسور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جماعة منهم الشهيد في الذكرى ، والدروس ، وابن سعيد في الجامع ، وجعله في جامع المقاصد أقرب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الأشهر بل المشهور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الاقتصار على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 والمنتهى ، وعن التحرير ، ومجمع البرهان ، والمدارك ، لأصالة البراءة من وجوب العوض بعد عدم الدليل عليه ، إذ هو إن كان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مِنْهُ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في الصلاة ، وحمله عليها بقرينة ظهور الأمر في الوجوب ليس بأولى من حمل الأمر على الاستحباب ، بقرينة عدم وجوب الميسور في الصلاة ولا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الدال على بطلان الصلاة بفقد الفاتحة المقتصر في الخروج عنه على صورة الإتيان بالبدل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الإجماع على وجوب الصلاة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يحمل العموم المذكور على كون الواجب الأولي هو المشتمل على الفاتحة ، والخالي عنها ليس بواجب أولي ، ولا واجد لمصلحته ، سواء أكان مشتملا على البدل أم خالياً عنه ، فيسقط بمجرد تعذر الفاتحة ولو بعضها ، والكلام هنا في وجوب واجب آخر لمصلحة أخرى ، ولأجل أنه قام الإجماع على الوجوب فاذا تردد موضوعه </w:t>
      </w:r>
    </w:p>
    <w:p>
      <w:pPr>
        <w:pStyle w:val="BookText"/>
        <w:rPr/>
      </w:pPr>
      <w:r>
        <w:rPr>
          <w:rFonts w:ascii="Amiri" w:hAnsi="Amiri" w:eastAsia="Amiri" w:cs="Amiri"/>
          <w:color w:val="111111"/>
          <w:sz w:val="28"/>
          <w:sz w:val="28"/>
          <w:szCs w:val="28"/>
          <w:rtl w:val="true"/>
          <w:lang w:bidi="ar-SA"/>
        </w:rPr>
        <w:t xml:space="preserve">والأحوط مع ذلك تكرار ما يعلمه بقدر البقية ، وإذا لم يعلم منها شيئاً قرأ من سائر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الأقل والأكثر كان المرجع أصل البراءة ، ولا مجال للتمسك بالعام المذكور لإثبات وجوب المشتمل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خبر الفضل بن شاذان المتقدم في إثبات وجوب السورة الظاهر في كون قراءة القرآن في نفسها ذات مصلحة وقراءة خصوص الفاتحة ذات مصلحة أخرى فغاية مدلوله كون صرف طبيعة القراءة ذات مصلحة ، وهو حاصل بقراءة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بني على وجوب التعويض ، فهل يجب التعويض بغير ما تعلم من سائر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 ويقتضيه الاعتماد في وجوب التعويض على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خبر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يجب التعويض بما تعلم بتكريره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لأنه أقرب الى 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الوجه في الاحتياط المذكور في المتن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ويشهد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الى خبر الفضل المتقدم في مبحث وجوب السورة‌</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فرض من الصلاة الركوع والسجود ، ألا ترى لو أن رجلا دخل في الإسلام لا يحسن أن يقرأ القرآن أجزأه أن يكبر ويسبح ويصلي؟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الصلاة فإن كان معك قرآن فاقرأ به ، وإلا فاحمد اللّه تعالى وهلله وكبره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فان ظاهر الجميع اعتبار </w:t>
      </w:r>
    </w:p>
    <w:p>
      <w:pPr>
        <w:pStyle w:val="BookText"/>
        <w:rPr/>
      </w:pPr>
      <w:r>
        <w:rPr>
          <w:rFonts w:ascii="Amiri" w:hAnsi="Amiri" w:eastAsia="Amiri" w:cs="Amiri"/>
          <w:color w:val="111111"/>
          <w:sz w:val="28"/>
          <w:sz w:val="28"/>
          <w:szCs w:val="28"/>
          <w:rtl w:val="true"/>
          <w:lang w:bidi="ar-SA"/>
        </w:rPr>
        <w:t xml:space="preserve">بعدد آيات الفاتحة بمقدار حروفها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في الجملة ، وأن الانتقال الى الذكر إنما هو بعد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يظهر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عند تعذر قراءة الفاتحة بين القراءة من غيرها والذكر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الأحكام ، وفي جامع المقاصد ، وعن الجعفرية وشرحيها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أمكن بغير عسر ، فان عسر اكتفى بالمساواة في الحروف وان لم يكن بعدد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المساواة في الحروف فقط مطلقاً ،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من غيرها ما 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المنتهى ، وهو ظاهر محكي الخلاف ، والنهاية ، والنافع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بما تيسر مطلق القراءة ، فإنه مقتضى أصالة البراءة بعد عدم دليل على اعتبار التقدير ولا على لزوم تمام الميسور ، إذ غاية ما يستفاد من صحيح ابن سنان ، وخبر الفضل ، والنبوي أن في نفس القراءة مصلحة ملزمة ، ومقتضاه وجوب ما يسمى قراءة عرفاً ، فيرجع في وجوب مقدار بعينه الى الأصل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ما في خبر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العلة في وجوب قراءة الفاتحة أنه جمع فيها من جوامع الخبر والكلم ما لم يجمع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التقدير المذكور لفوات العلة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في وجوب قراءة غيرها قاعدة الميسور كان اعتبار التقدير في محله ، لكنه لا يخلو من إشكال صغرى وكبرى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بني على اعتبار القاعدة فمقتضاه التقدير بلحاظ عدد الحروف ، لا الآيات ، ولا الكلمات ، ولا سائر الخصوصيات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 والسكون والمعاني ، والنسب التامة ، والناقصة ، وغير ذلك فان ذلك كله خارج عن منصرف الميسور عرفاً ، فلا يفهم وجوبه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الاشتراك والمشابهة غير كاف في تطبيقها ، وإلا كان اللازم المساواة في جميع ما ذكر ، ولم يعرف احتماله من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يعلم شيئاً من القرآن سبح وكبر وذكر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يكبر اللّه ويسبحه ويهلله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 وعن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التحميد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عليه ، وعن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الذكر ، وعن الكاتب ، والجعفي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التسبيح الواجب في الأخيرتين ، وعن 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متابعتهما ، والمذكور في صحيح ابن سنان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يكبر ويسبح ويصلي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المراد من التكبير فيه تكبيرة الإحرام ، فيكون التسبيح وحده كافياً ، وفي النبوي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التحميد والتهليل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وفي النبوي المروي في المنتهى </w:t>
      </w:r>
      <w:r>
        <w:rPr>
          <w:rStyle w:val="FootnoteAnchor"/>
          <w:rtl w:val="true"/>
        </w:rPr>
        <w:footnoteReference w:id="392"/>
      </w:r>
      <w:r>
        <w:rPr>
          <w:rFonts w:ascii="Amiri" w:hAnsi="Amiri" w:eastAsia="Amiri" w:cs="Amiri"/>
          <w:color w:val="111111"/>
          <w:sz w:val="28"/>
          <w:sz w:val="28"/>
          <w:szCs w:val="28"/>
          <w:rtl w:val="true"/>
          <w:lang w:bidi="ar-SA"/>
        </w:rPr>
        <w:t xml:space="preserve">والتذكرة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الذكرى </w:t>
      </w:r>
      <w:r>
        <w:rPr>
          <w:rStyle w:val="FootnoteAnchor"/>
          <w:rtl w:val="true"/>
        </w:rPr>
        <w:footnoteReference w:id="393"/>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الاعتماد على غير الصحيح لا يخلو من إشكال ، لضعف السند ، وعدم ثبوت الانجبار بالعمل ، على أن النبوي الأخير غير ظاهر في الصلاة على رواية الذكرى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بالاكتفاء بالتكبير والتسبيح وحده قوي جداً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المتأخرين كما عن الحدائق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المساواة ، وتبعه عليه جماعة ، وهو ظاهر محكي المبسوط لعدم الدليل عليها ، والأصل والإطلاق ينفيانها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 الإطلاق إلى المقدار المساوي فيكون حاكما على أصل البراءة ، لكنه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الإتيان بالتسبيحات الأربع بقدرها ويجب تعلم السورة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الظاهر عدم وجوب البدل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ضيق الوقت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أخذ الأجرة على تعليم الحمد والسورة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تعلم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دليل البدلية عن شمول السورة ، أما الإجماع فظاهر ، بل عن غير واحد دعوى الإجماع على عدم وجوبه مع الجهل بها ، وأما النصوص فموردها جاهل القراءة كلية ، فلا تشمل صورة معرفة الفاتحة والجهل بالسورة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الجهل بالفاتحة أيضاً ظاهر النصوص بدلية التسبيح عنها وعن الفاتحة ، ولا حاجة إلى تكريره بدلا عن كل منهما وإن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شهرة عظيمة عدم جواز أخذ الأجرة على العمل الواجب ، وفي جامع المقاصد في كتاب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المنع عنه الى صريح الأصحاب من غير فرق بين الواجب العيني ، والكفائي ، والعبادي ، والتوصلي ،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فيه ، وأن عليه الإجماع في كلام جماعة ، واستدل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المتقدم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أكل للمال بالباطل لعدم وصول فائدة عوض الأجرة للمستأجر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بمنافاة ذلك للإخلاص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يوجب كون العمل الواجب مستحقاً لله تعالى فلا سلطنة للمكلف على تمليكه لغيره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يوجب إلغاء مالية الواجب وإسقاط احترامه ، ولذا يجوز أن يقهر عليه مع امتناعه عن فعله وعدم طيب نفسه 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لا تخلو من إشكال أو منع ، فان نقل الإجماع معارض بحكاية الخلاف من جماعة ، ونقل الأقوال الكثيرة في المسألة ، والاستدلال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بالوجوه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أكل للمال بالباطل فممنوع إذا كان العمل موضوعاً لغرض صحيح للباذل الذي دعاه الى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المنافاة للإخلاص فلا تطرد في التوصليات ، وتقتضي المنع أيضاً في المستحبات مع بنائهم على الجواز فيها ، مضافاً الى أنها ممنوعة عند جماعة كثيرة إذا كانت الأجرة ملحوظة بنحو داعي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الوجوب مقتضياً لكون الفعل مستحقاً لله سبحانه أول الكلام ، بل ممنوع ، إذ لا يساعده عقل ولا عرف ، ومثله إلغاء الوجوب لمالية الواجب بحيث يكون أخذ المال بإزائه أخذاً للمال بالباطل ، ومجرد جواز القهر عليه من باب الأمر بالمعروف عند اجتماع شرائطه لا يقتضي ذلك ، كما أن عدم ضمان القاهر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الوجوب يوجب نفي سلطنة المكلف على الواجب فتكون الإجارة صادرة من غير السلطان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إنما ينفي السلطنة التكليفية ، ولا ينفي السلطنة الوضعية ، وهي المعتبرة في صحة الإجارة لا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عدم صحة الإجارة على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ترتب أحكام الإجارة عليه ، لعدم إمكان الإبراء ، والإقالة ، والتأجيل وعدم قدرة الأجير على التسليم ، ولا تسلط على الأجير في إيجاد ولا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وانتفاء الأولين غير ظاهر ، مع أنه أعم ، كما في الإجارة من الولي حيث لا مصلحة في الإبراء والإقالة ، وكذا انتفاء الثالث ، بل هكذا انتفاء الرابع إلا إذا كان بمعنى عدم جواز الفعل ، وعدم تسلط الأجير في الإيجاد مصادرة ، لأنه إذا صحت الإجارة تسلط المستأجر على الأجير فيه ، وعدم التسلط على الأجير في العدم ثابت لكنه لا يدل على البطلان ، فإن الإجارة على الفعل المباح لا تقتضي التسلط على الأجير في العدم مع أنها صحيحة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ذكرنا استشكل جماعة في الحكم المذكور ، إلا إذا علم من </w:t>
      </w:r>
    </w:p>
    <w:p>
      <w:pPr>
        <w:pStyle w:val="BookText"/>
        <w:rPr/>
      </w:pPr>
      <w:r>
        <w:rPr>
          <w:rFonts w:ascii="Amiri" w:hAnsi="Amiri" w:eastAsia="Amiri" w:cs="Amiri"/>
          <w:color w:val="111111"/>
          <w:sz w:val="28"/>
          <w:sz w:val="28"/>
          <w:szCs w:val="28"/>
          <w:rtl w:val="true"/>
          <w:lang w:bidi="ar-SA"/>
        </w:rPr>
        <w:t xml:space="preserve">بل وكذا على تعليم سائر الأجزاء الواجبة من الصلاة ، والظاهر جواز أخذها على تعليم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وجوب فعله مجاناً كما ادعاه المصنف رحمه اللّه في حاشية المكاسب بالنسبة إلى تعليم الجاهل ، أو فهم منه كونه حقاً من حقوق غيره على نحو يستحقه على العامل مجاناً كما قد يدعى بالنسبة إلى تجهيز الميت وتعليم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شيخنا الأعظم رحمه اللّه في مكاسبه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هذا يحتاج الى لطف 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تعيين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انعقاد الإجماع على وجوب تعليم الأحكام مجاناً فيما كان محل الابتلاء ، وهذا هو العمدة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المفهوم من كلام المتقدمين حيث قيدوا المنع بالواجب جواز أخذ الأجرة على فعل المستحب ، وعن مجمع البرهان ،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لعموم ما دل على صحة الإجارة ونفوذها من دون مانع ، وإن كان بعض أدلة المنع في الواجبات جار في المستحبات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العبادات واجبات كانت أم مستحبات ، إذا كانت يفعلها الإنسان لنفسه لا يجوز له أخذ الأجرة عليها ، لمنافاة ذلك للإخلاص المعتبر فيها ، ويكفي في إثبات هذه المنافاة ارتكاز المتشرعة ، بل بناء العقلاء عليها ، وأما غير العبادات فلا بأس به إذا كان للمستأجر غرض مصحح لبذل الأجرة ، وأما العبادات التي يفعلها عن غيره فلا بأس بأخذ الأجرة عليها إذا كانت مما تقبل النيابة ، وكذا غير العبادات ، لعدم المانع كما يأتي إن شاء اللّه في مبحث قضاء الصلوات ، ولا فرق بين الواجبات والمستحبات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الفرق بين تعليم المستحبات والواجبات ، فإن أدلة لزوم التعليم شاملة للمقامين ، فان كان المانع من أخذ الأجرة الوجوب فهو مشترك وإن كان ظهور الدليل في المجانية فهو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الترتيب بين آيات الحمد والسورة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كلماتها وحروفها ، وكذا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فيه ، وقد صرح به جماعة كثيرة من دون تعرض لخلاف أو إشكال ، لدخوله في مفهوم الحمد والسورة الموجب لفواتهما بفواته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 والفاضلين ، والشهيدين ، والمحقق الثاني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بين أساطين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بالتأسي ، وتوقيفية العبادة ، وانصراف إطلاق القراءة إلى خصوص صورة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لا يخلو من إشكال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السكوت الطويل أو ذكر اللفظ الأجنبي مما يخل بالهيئة الكلامية المعتبرة في صحة كونه كلاما كان اعتبار عدمها في محله ، لظهور الأدلة في وجوب قراءة القرآن على النهج الصحيح العربي ، والمفروض كون الموالاة بين أجزاء الجملة دخيلة فيه كحركات الاعراب والبناء والسكنات وغيرها مما يجب في الكلام الصحيح العربي ، فكما أن المتكلم لو أراد أخبار صاحبه بأن زيداً 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ثمَّ سكت سكوتاً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 كان ذلك غلطاً ولم يكن الكلام عربياً ، كذلك لو أراد قراءة زيد قائم وكذلك الكلام في الفصل بالأجنبي الذي لا يجوز الفصل 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المقدار لا يسوغ إطلاق اعتبار الموالاة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لزومها بين الجمل نفسها وفيما بين أجزائها ، فإن ذلك مما لم يقم عليه دليل ظاهر ، بل اللازم منها خصوص ما يعتبر في صحة الكلام العربي لو كان خبراً أو إنشاء من عدم السكوت الطويل ، أو الفصل بالأجنبي بين المبتدأ والخبر ، والفعل ومتعلقاته ، والموصوف وصفته ، والشرط وجزائه ، والمضاف والمضاف اليه ، ونحوها مما يخرج الكلام عن كونه عربياً صحيحاً ، ويكون معدوداً في علم العربية غلطاً ، دون ما عداه ، لعدم الدليل </w:t>
      </w:r>
    </w:p>
    <w:p>
      <w:pPr>
        <w:pStyle w:val="BookText"/>
        <w:rPr/>
      </w:pPr>
      <w:r>
        <w:rPr>
          <w:rFonts w:ascii="Amiri" w:hAnsi="Amiri" w:eastAsia="Amiri" w:cs="Amiri"/>
          <w:color w:val="111111"/>
          <w:sz w:val="28"/>
          <w:sz w:val="28"/>
          <w:szCs w:val="28"/>
          <w:rtl w:val="true"/>
          <w:lang w:bidi="ar-SA"/>
        </w:rPr>
        <w:t xml:space="preserve">فلو أخل بشي‌ء من ذلك عمداً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اعتباره ، وينبغي تنزيل ما ذكره الأصحاب وأرسلوه إرسال المسلمات من إطلاق اعتبار الموالاة على خصوص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من الأمر بالدعاء وسؤال الرحمة ، والاستعاذة من النقمة عند آيتيهما‌</w:t>
      </w:r>
      <w:r>
        <w:rPr>
          <w:rStyle w:val="FootnoteAnchor"/>
          <w:rtl w:val="true"/>
        </w:rPr>
        <w:footnoteReference w:id="394"/>
      </w:r>
      <w:r>
        <w:rPr>
          <w:rFonts w:ascii="IRNazanin" w:hAnsi="IRNazanin" w:eastAsia="IRNazanin"/>
          <w:color w:val="111111"/>
          <w:sz w:val="28"/>
          <w:sz w:val="28"/>
          <w:szCs w:val="28"/>
          <w:rtl w:val="true"/>
          <w:lang w:bidi="fa-IR"/>
        </w:rPr>
        <w:t>، ورد السلام‌</w:t>
      </w:r>
      <w:r>
        <w:rPr>
          <w:rStyle w:val="FootnoteAnchor"/>
          <w:rtl w:val="true"/>
        </w:rPr>
        <w:footnoteReference w:id="395"/>
      </w:r>
      <w:r>
        <w:rPr>
          <w:rFonts w:ascii="Amiri" w:hAnsi="Amiri" w:eastAsia="Amiri" w:cs="Amiri"/>
          <w:color w:val="111111"/>
          <w:sz w:val="28"/>
          <w:sz w:val="28"/>
          <w:szCs w:val="28"/>
          <w:rtl w:val="true"/>
          <w:lang w:bidi="ar-SA"/>
        </w:rPr>
        <w:t>، والحمد عند العطسة ، وتسميت العاطس‌</w:t>
      </w:r>
      <w:r>
        <w:rPr>
          <w:rStyle w:val="FootnoteAnchor"/>
          <w:rtl w:val="true"/>
        </w:rPr>
        <w:footnoteReference w:id="396"/>
      </w:r>
      <w:r>
        <w:rPr>
          <w:rFonts w:ascii="Amiri" w:hAnsi="Amiri" w:eastAsia="Amiri" w:cs="Amiri"/>
          <w:color w:val="111111"/>
          <w:sz w:val="28"/>
          <w:sz w:val="28"/>
          <w:szCs w:val="28"/>
          <w:rtl w:val="true"/>
          <w:lang w:bidi="ar-SA"/>
        </w:rPr>
        <w:t>، وغير ذلك فلا ينافيه ، لعدم تعرضه لهذه الجهة ، ولا إطلاق له يشمل صورة فوات الموالاة ،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الأحكام ، والذكرى ، والبيان ، والألفية ، وجامع المقاصد ، والروض ، وغيرها للزيادة العمدية ، ومنه يظهر ضعف ما عن المبسوط ، والتذكرة ، والدروس ، والمدارك ، وغيرها من وجوب استئناف القراءة لا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الزيادة العمدية في خصوص ما وجد في الخارج زائداً ، والقراءة قبل فعل ما يوجب فوات الموالاة ليست كذلك وإنما صارت زائدة بفعله ، فالمقام نظير ما لو قرأ بعض السورة ثمَّ عدل إلى سورة أخرى حتى أتمها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ما يوجب فوات الموالاة مبطلا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تكلم بكلام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البناء على بطلان الصلاة في محله ، ولذا قال في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بطلان الصلاة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بطلان الصلاة بالتكلم بمثل ما قرأ في خلالها ، بدليل أنه كلام أجنبي وإن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أخل بشي‌ء من الكلمات أو الحروف أو بدل حرفا بحرف حتى الضاد بالظاء أو العكس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أخل بحركة بناء ، أو إعراب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مد واجب ، أو تشديد ، أو سكون لازم ، وكذا لو أخرج حرفا من غير مخرجه بحيث يخرج عن صدق ذلك الحرف في عرف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قرآناً ، أو ذكراً غير مجوز لتحريمه ، فيلحق بكلام الآدميين ، فتبطل بتعمده الصلاة لو صح مذهب الجماعة ، ولكن فيه تأمل إذ قد يمنع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الدال على بطلان الصلاة بالزيادة العمدية إنما هو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والخارج منه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أو نحوه لا يشمل ما نحن فيه ، فعموم البطلان فيه محكم ، كما أن مقتضاه البطلان في العدول من سورة إلى أخرى لو لا النصوص المرخصة فيه ، ومما ذكرنا يظهر أنه لو فاتت الموالاة سهواً استأنف القراءة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لفواتها بفوات شرطها ، ولا موجب لاستئناف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تقدم من معنى الموالاة الواجبة إنما يستأنف خصوص الجملة التي فاتت بفوات موالاتها ، كما عن الشيخ وجماعة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بلا خلاف ، ويقتضيه اعتبار ذلك فيها الموجب لفواتها بفواته ، وكذا الحال فيما لو أخل بحركة أو سكون أو نحوهما مما سيذكره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المعتبر ، وبلا خلاف كما عن المنتهى ، ولا نعرف فيه خلافا كما عن فوائد الشرائع ، إذ لا فرق بين المادة والصورة في الاعتبار وخروج اللفظ بفقدان أيتهما كانت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كشف اللثام ، وعن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تغيير الإعراب الذي لا يتغير به المعنى وأنه مكروه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حذف همزة الوصل في الدرج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فلو أثبتها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يجب إثبات همزة القطع 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حذفها حين الوصل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الوقف بالحركة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أهل العربية ، كابن الحاجب ، وابن مالك ، وشراح كلامهما ، من دون تعرض 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وإثباتها وصلا لحن وشذ في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للوصل همز سابق لا يثبت</w:t>
      </w:r>
    </w:p>
    <w:p>
      <w:pPr>
        <w:pStyle w:val="BookText"/>
        <w:rPr/>
      </w:pPr>
      <w:r>
        <w:rPr>
          <w:rFonts w:ascii="Amiri" w:hAnsi="Amiri" w:eastAsia="Amiri" w:cs="Amiri"/>
          <w:color w:val="111111"/>
          <w:sz w:val="28"/>
          <w:sz w:val="28"/>
          <w:szCs w:val="28"/>
          <w:rtl w:val="true"/>
          <w:lang w:bidi="ar-SA"/>
        </w:rPr>
        <w:t xml:space="preserve">إلا إذا ابتدئ به كاستثبتوا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لثبوتها في ضرورة الشعر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الاثنين سر فإنه</w:t>
      </w:r>
    </w:p>
    <w:p>
      <w:pPr>
        <w:pStyle w:val="BookText"/>
        <w:rPr/>
      </w:pPr>
      <w:r>
        <w:rPr>
          <w:rFonts w:ascii="Amiri" w:hAnsi="Amiri" w:eastAsia="Amiri" w:cs="Amiri"/>
          <w:color w:val="111111"/>
          <w:sz w:val="28"/>
          <w:sz w:val="28"/>
          <w:szCs w:val="28"/>
          <w:rtl w:val="true"/>
          <w:lang w:bidi="ar-SA"/>
        </w:rPr>
        <w:t xml:space="preserve">يبث وتكثير الوشاة قمين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 فلا بد من استئنافها ولو باستئناف الصلاة من رأس إذا كان ذلك عمداً ، وكذا الحال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قطع الكلمة عما بعدها ، وفيه وجوه مختلفة في الحسن والمحل ، فالاسكان المجرد في المتحرك ، والروم في المتحرك وهو أن تأتي بالحركة خفيفة وهو في المفتوح قليل ، والإشمام في المضموم وهو أن تضم الشفتين بعد الإسكان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ولعل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مختلفة في الحسن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في شرح الرضي من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مراعاة هذه الأحكام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مخالفة المشهور المعروف لا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المجلسي رحمه اللّه اتفاق القراء وأهل العربية على عدم جواز الوقف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عدم الجواز عند القراء لا يقتضي الخروج عن قانون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والوصل بالسكون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يعلم حركة آخر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يقرأها بالوصل بما بعدها ، مثلا إذا أراد أن لا يقف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 النون مفتوح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يقف على كل آية لا يجب عليه أن يعلم حركة آخر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الجواز عند أهل العربية يراد به ذلك ، إلا أن استفادته من كلامهم لا تخلو من إشكال ، والأصل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الشبهة 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البراءة من مانعية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صرح به في المستند عدم الدليل على وجوب قراءة القرآن على النهج العربي ، ولكنه في موضع من الغرابة ، فإن الهيئة مقومة للقرآن كالمادة ، مع أنه يلزم منه عدم لزوم المحافظة على حركات البنية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كلام أهل العربية في الحركات الاعرابية والبنائية واقتصارهم في الاستثناء على خصوص حال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التحريك في الوصل ، وحمل كلامهم على عدم جواز إبدالها بحركات أخرى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مبحث الأذان والإقامة يظهر من غير واحد بل هو صريح الشهيد الثاني رحمه اللّه في الروضة والروض وكاشف الغطاء جواز الوصل بالسكون وأنه ليس لحناً ولا مخالفة لقانون اللغة ، وقد يستشهد له بقول الصياد حين يرى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غزال ، يكرر ذلك على عجلة مع تسكين اللام ، وعد ذلك غلطاً بعيد ، وعليه يكون جواز الوصل بالسكون في محله ، كما أنه كذلك لو تمَّ ما تقدم عن المستند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وجوب التعلم كلية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أن يعرف مخارج الحروف على طبق ما ذكره علماء التجويد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يكفي إخراجها منها ، وإن لم يلتفت إليها ، بل لا يلزم إخراج الحرف من تلك المخارج ، بل المدار صدق التلفظ بذلك الحرف وإن خرج من غير المخرج الذي عينوه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مثلا إذا نطق بالضاد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الحاجب في الشافية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ومخارج الحروف ستة عشر تقريباً ، وإلا فلكل مخرج ، فللهمزة والهاء والألف أقصى الحلق ، وللعين والحاء وسطه ، وللغين والخاء أدناه ، وللقاف أقصى اللسان وما فوقه من الحنك ، وللكاف منهما ما يليهما ، وللجيم والشين والياء وسط اللسان وما فوقه من الحنك ، وللضاد أول إحدى حافتيه وما يليها من الأضراس ، وللام ما دون طرف اللسان الى منتهاه وما فوق ذلك ، وللراء منهما ما يليها وللنون منهما ما يليهما وللطاء والدال والتاء طرف اللسان وأصول الثنايا ، وللصاد والزاي والسين طرف اللسان والثنايا ، وللظاء والذال والثاء طرف اللسان وطرف الثنايا ، وللفاء باطن الشفة السفلى وطرف الثنايا العليا ، وللباء والميم والواو ما بين الشفتين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 المخارج 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مخرج الهمزة والألف واحداً ، ومن فرق بينهما جعلها سبعة عشر كما عن الخليل وأتباعه من المحققين ، وعن الفراء وأتباعه أنها أربعة عشر بجعل مخرج النون واللام والراء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الرضي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الأقوال ما ذكره سيبويه ، وعليه العلماء بعده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 من تعرض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خروج الحرف من غير المخرج الذي ذكر له ، فيكون ما في المتن من قبيل الفرض الذي لا واقع له ، وإن كان لا يمتنع من قبوله علماء التجويد ولا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w:t>
      </w:r>
    </w:p>
    <w:p>
      <w:pPr>
        <w:pStyle w:val="BookText"/>
        <w:rPr/>
      </w:pPr>
      <w:r>
        <w:rPr>
          <w:rFonts w:ascii="Amiri" w:hAnsi="Amiri" w:eastAsia="Amiri" w:cs="Amiri"/>
          <w:color w:val="111111"/>
          <w:sz w:val="28"/>
          <w:sz w:val="28"/>
          <w:szCs w:val="28"/>
          <w:rtl w:val="true"/>
          <w:lang w:bidi="ar-SA"/>
        </w:rPr>
        <w:t xml:space="preserve">أو الظاء على القاعدة ، لكن لا بما ذكروه من وجوب جعل طرف اللسان من الجانب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الأيسر على الأضراس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 فالمناط الصدق في عرف العرب ، وهكذا في سائر الحروف ، فما ذكره علماء التجويد مبني على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 الواجب هو فيما إذا كان بعد أحد حروف المد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المضموم ما قبلها ، والياء</w:t>
      </w:r>
    </w:p>
    <w:p>
      <w:pPr>
        <w:pStyle w:val="BookText"/>
        <w:rPr/>
      </w:pPr>
      <w:r>
        <w:rPr>
          <w:rFonts w:ascii="Amiri" w:hAnsi="Amiri" w:eastAsia="Amiri" w:cs="Amiri"/>
          <w:color w:val="111111"/>
          <w:sz w:val="28"/>
          <w:sz w:val="28"/>
          <w:szCs w:val="28"/>
          <w:rtl w:val="true"/>
          <w:lang w:bidi="ar-SA"/>
        </w:rPr>
        <w:t>يقتضي البناء على إمكان إخراج جملة من الحروف من غير مخارجها ، فان طرف اللسان وما دونه إذا لصق بأي موضع من اللثة أو الحنك الأعلى أمكن النطق بالنون واللام ، وكذا الكلام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الاختبار يساعد على أن وصل الحافة بما فوق الأضراس كاف في إخراج الضاد ، وكذا لو لصق بالحنك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الأسنان على ما ذكروا أربعة أقسام ، منها أربعة تسمى 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ثنيتان من فوق ، وثنيتان من تحت من مقدمها ، ثمَّ أربعة تليها من كل جانب واحد تسمى رباعيات ، ثمَّ أربعة تليها كذلك تسمى أنيابا ، ثمَّ الباقي تسمى أضراساً منها أربعة تسمى ضواحك ، ثمَّ اثنى عشر طواحن ، ثمَّ أربعة نواجذ تسمى ضرس الحلم والعقل ، وقد لا توجد في بعض أفراد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حرف المد والهمزة الساكنة إن كان في كلمة واحدة يسمى المد بالمتصل ، وإن كان في كلمتين يسمى بالمنفصل ، والأول واجب عند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عن الهذلي جواز القصر في مورده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عن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ذلك ، وأنه تتبع فلم يجده في قراءة صحيحة ولا شاذة ، بل رأى النص بالمد عن ابن مسعود يرفعه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ابن مسعود كان يقرئ رجلا فقرأ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w:t>
      </w:r>
    </w:p>
    <w:p>
      <w:pPr>
        <w:pStyle w:val="BookText"/>
        <w:rPr/>
      </w:pPr>
      <w:r>
        <w:rPr>
          <w:rFonts w:ascii="Amiri" w:hAnsi="Amiri" w:eastAsia="Amiri" w:cs="Amiri"/>
          <w:color w:val="111111"/>
          <w:sz w:val="28"/>
          <w:sz w:val="28"/>
          <w:szCs w:val="28"/>
          <w:rtl w:val="true"/>
          <w:lang w:bidi="ar-SA"/>
        </w:rPr>
        <w:t xml:space="preserve">المسكور ما قبلها ، والألف المفتوح ما قبلها همزة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بعد أحدها سكون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مدغماً في حرف آخر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وَالْمَساكِينِ </w:t>
      </w:r>
      <w:r>
        <w:rPr>
          <w:rStyle w:val="FootnoteAnchor"/>
          <w:rtl w:val="true"/>
        </w:rPr>
        <w:footnoteReference w:id="399"/>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هكذا أقرأنيها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أقرأها يا أبا عبد الرحمن؟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جليل حجة ونص في هذا الباب ، ورجال إسناده ثقات ، رواه الطبراني في معجمة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شراح مقدمته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قرأ بالقصر يكون لحناً جليا ، وخطأ فاحشاً مخالفاً لما 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بالطرق المتواترة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يخفى أن المد المذكور لم يتعرض له في علمي الصرف والنحو ، وظاهر الاقتصار في الاستدلال عليه على مرفوع ابن مسعود المتقدم والتواتر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بعدم شاهد عليه في اللغة ، وحينئذ لا وجه للحكم بوجوبه ، إذ التواتر ممنوع جداً ، والمرفوع إن صح الاستدلال به فهو قضية في واقعة لا يمكن استفادة الكلية منه ، بل مقتضى قراءة الأعرابي بالقصر واحتجاج ابن مسعود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لزومه في اللغة كما هو ظاهر ، وأما المد المنفصل فهو المسمى عندهم بالجائز لاختلاف القراء فيه كما قيل ، فان ابن كثير والسوسي يقصرانه بلا خلاف ، وقالون والدوري يقصرانه ويمدانه ، والباقون يمدونه بلا خلاف ، وعلى هذا فموضوع كلام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المتصل الذي مثل له بالأمثلة المذكورة في المتن لا ما يشمل المنفصل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حاله باختلاف حالي الوقف والوصل ، ويسمى المذكور المد اللازم ، وهو على قسمين لأن الحرف الساكن إما مدغم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لازماً مشدداً ، وإما غير مدغم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فواتح السور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لازماً 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اختلفوا في أن أيهما أشبع تمكيناً من الآخر ، فعن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أشبع تمكيناً من الثاني ، وقيل بالعكس ، وقيل بالتساوي لأن الموجب له وهو التقاء الساكنين موجود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وتقييد السكون باللازم لأجل أن السكون إذا لم يكن لازماً كما لو كان عارضاً من جهة الوقف كما لو وقف على آخر الآية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 جائز عندهم بلا خلاف كما قيل ، وكذا لو كان السكون عارضاً من جهة الوصل لاجتماع حرفين متماثلين فسكن أولهما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أبي عمرو برواية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وجه المد اللازم على ما ذكروا هو أنه لا يجمع في الوصل بين الساكنين ، فإذا أدى الكلام اليه حرك أو حذف أو زيد في المد ليقدر محركا وهذا موضع الزيادة ، وهذه العلة لا يفرق فيها بين حرف اللين وحرف المد ، مع أن الأول لا يجب فيه المد عند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فيه القصر ، ولأجل ذلك يشكل المراد من قول الرضي رحمه اللّه في شرح الشافية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المد التام في أول مثل هذيه الساكنين ، وثقل المد في حرف اللين إذا كانت حركتها من غير 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إرادة المد الطبيعي المقوم للحرف ، لا الزائد عليه الواجب أو الجائز ، أو على إرادة الوجوب في خصوص حرف المد ، لكن لم أقف على مصرح بوجوبه من علماء العربية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أغناهم عن ذلك توقف النطق بالحرف الساكن عليه ، لكنه ممنوع جداً ، وربما يشير اليه خبر محمد بن جعفر المروي في الوسائل في باب كراهة قتل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وتدرون ما تقول الصنينة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مرت وترنمت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مد في مقام وجوبه أو في غيره أزيد من المتعارف لا يبطل ، إلا إذا خرجت الكلمة عن كونها تلك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المد مقدار ألفين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وأكمله إلى أربع ألفات ، ولا يضر الزائد ما لم يخرج الكلمة عن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حصل فصل بين حروف كلمة</w:t>
      </w:r>
    </w:p>
    <w:p>
      <w:pPr>
        <w:pStyle w:val="BookText"/>
        <w:rPr/>
      </w:pPr>
      <w:r>
        <w:rPr>
          <w:rFonts w:ascii="Amiri" w:hAnsi="Amiri" w:eastAsia="Amiri" w:cs="Amiri"/>
          <w:color w:val="111111"/>
          <w:sz w:val="28"/>
          <w:sz w:val="28"/>
          <w:szCs w:val="28"/>
          <w:rtl w:val="true"/>
          <w:lang w:bidi="ar-SA"/>
        </w:rPr>
        <w:t xml:space="preserve">رَبِّ الْعالَمِينَ ، وقرأ أم الكتاب فاذا كان في آخر ترنمها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 مدها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فوجوب المد اللازم لا يخلو من إشكال ونظر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شراح الجزرية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القراء اختلفوا في مقدار هذه المراتب عند من يقول بها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المراتب ألف وربع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 أبي عمرو وقالون وابن كثير ، ثمَّ ألف ونصف ، ثمَّ ألف وثلاثة أرباع ، ثمَّ ألفان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ألف ونصف ، ثمَّ ألفان ، ثمَّ ألفان ونصف ، ثمَّ ثلاث ألفات ، وهذا هو الذي اختاره الجعبري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ألف ، ثمَّ ألفان ، ثمَّ ثلاث ، ثمَّ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المراد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الألف الذي هو المد الأصلي ، للإجماع على ذلك ، وأما معرفة مقدار المدات المقدرة بالألفات فان تقول مرة أو مرتين أو زيادة وتمد صوتك بقدر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 أو كتابتها ، أو بقدر عقد أصابعك في امتداد صوتها ، وهذا كله تقريب لا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منتهى المد أربع ألفات زائداً على الألف التي هي المد الأصلي الذي هو قوام الحرف ، </w:t>
      </w:r>
    </w:p>
    <w:p>
      <w:pPr>
        <w:pStyle w:val="BookText"/>
        <w:rPr/>
      </w:pPr>
      <w:r>
        <w:rPr>
          <w:rFonts w:ascii="Amiri" w:hAnsi="Amiri" w:eastAsia="Amiri" w:cs="Amiri"/>
          <w:color w:val="111111"/>
          <w:sz w:val="28"/>
          <w:sz w:val="28"/>
          <w:szCs w:val="28"/>
          <w:rtl w:val="true"/>
          <w:lang w:bidi="ar-SA"/>
        </w:rPr>
        <w:t xml:space="preserve">واحدة اختياراً أو اضطراراً بحيث خرجت عن الصدق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العمد أبطلت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أعرب آخر الكلمة بقصد الوصل بما بعده فانقطع نفسه ، فحصل الوقف بالحركة فالأحوط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الفصل كثيراً اكتفى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انقطع نفسه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الوصل بالألف واللام ، وحذف الألف ، هل يجب إعادة الألف واللام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وأحوط منه إعادة الصراط أيضاً ، وكذا إذا صار مدخول الألف واللام غلطاً كأن صار مستقيم غلطاً ، فإذا أراد أن يعيده</w:t>
      </w:r>
    </w:p>
    <w:p>
      <w:pPr>
        <w:pStyle w:val="BookText"/>
        <w:rPr/>
      </w:pPr>
      <w:r>
        <w:rPr>
          <w:rFonts w:ascii="Amiri" w:hAnsi="Amiri" w:eastAsia="Amiri" w:cs="Amiri"/>
          <w:color w:val="111111"/>
          <w:sz w:val="28"/>
          <w:sz w:val="28"/>
          <w:szCs w:val="28"/>
          <w:rtl w:val="true"/>
          <w:lang w:bidi="ar-SA"/>
        </w:rPr>
        <w:t>فيكون منتهى المد خمس ألفات لا كما يظهر من العبارة ، وما عن الجعبري من أن حده أربع ألفات يراد منه الزائد على المد الأصلي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الهيئة من مقومات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ترك الموالاة عمداً ،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تقدم من الاحتياط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الفصل بمقدار النفس مضراً بهيئة الكلمة المعرفة باللام فتبطل ، ومثله وصل اللام بما قبلها مع هذا الفصل بينها وبين مدخولها ، ولأجله كان الأحوط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لكن الظاهر قدح ذلك عرفاً في المقامين غالباً ، فيتعين إعادتهما معاً ، ولا يحتاج إلى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جرى عليه أحكام الدرج من حذف الألف ، لأن أحكام الدرج لا يتوقف إجراؤها على الدرج بالقرآن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فالأحوط أن يعيد الألف واللام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يكتفي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يصح المضاف إليه فالأحوط إعادة المضاف ، فاذا لم يصح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يعيد لفظ غير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الإدغام في مثل مدّ وردّ مما اجتمع في كلمة واحدة مثلان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كانا متحركين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الإدغام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النون الساكنة أو التنوين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 وكذا عليه أن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سبق ، إذ الوصل بالمفرد الغلط لا يوجب فوات هيئة الموصول ، بل لأنه لو اقتصر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الفصل بالأجنبي بين الموصوف وصفته ، إلا أن يبنى على جوازه في ضرورة الغلط كما هو الظاهر ، ومع الشك في ذلك فالأصل البراءة من وجوب الإعادة ، وكذا الحال في المضاف والمضاف إليه ، فإنه لا حاجة الى إعادة المضاف إذا جاء بالمضاف اليه غلطاً ، إذ الفصل به لا يقدح لغة في الهيئة المعتبرة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الأول ساكناً والثاني متحركا وجب الإدغام ، سواء أكان في كلمة واحدة ، أم كلمتين ، إذا لم يكن الأول حرف مد أصلي أو ما هو بمنزلته وإن كانا معاً متحركين ، وكانا في آخر الكلمة ، ولم يكن الأول منهما مدغماً فيه ، ولا كان التضعيف للإلحاق ، وجب الإدغام أيضاً في الفعل ، أو في الاسم المشابه للفعل غالباً ، وتفصيل ذلك موكول الى محله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به ابن الحاجب والرضي رحمه اللّه هو الوجوب ، </w:t>
      </w:r>
    </w:p>
    <w:p>
      <w:pPr>
        <w:pStyle w:val="BookText"/>
        <w:rPr/>
      </w:pPr>
      <w:r>
        <w:rPr>
          <w:rFonts w:ascii="Amiri" w:hAnsi="Amiri" w:eastAsia="Amiri" w:cs="Amiri"/>
          <w:color w:val="111111"/>
          <w:sz w:val="28"/>
          <w:sz w:val="28"/>
          <w:szCs w:val="28"/>
          <w:rtl w:val="true"/>
          <w:lang w:bidi="ar-SA"/>
        </w:rPr>
        <w:t xml:space="preserve">أحد حروف يرملون مع الغنة ، فيما عدا اللام والراء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معها فيهما ، 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القراءة بإحدى القراءات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عدم وجوبها ، بل يكفي القراءة على النهج العربي وإن كانت مخالفة لهم في حركة بنية أو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كلمتين فمطلقاً ، وأما في كلمة واحدة ، فإذا لم يكن لبس كانمحى أدغم ، وإن كان لبس لم يجز الإدغام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سيبويه وسائر النحاة أن الإدغام مع الغنة ، وقال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المدغم فيه اللام والراء فالأولى ترك الغنة وبعض العرب يدغمها فيهما مع الغنة ، وإن كان المدغم فيه الواو والياء فالأولى الغنة وكذا مع الميم لأن في الميم غنة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مع حكاية الوجوب ممن تقدم ، ولا سيما بملاحظة كون المقام من باب الدوران بين التعيين والتخيير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السبعة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أبي نعيم المدني ، وعبد اللّه بن كثير المكي ، وأبو عمرو بن العلاء البصري ، وعبد اللّه بن عامر الدمشقي ، وعاصم ابن أبي النجود ، وحمزة بن حبيب الزيات ، وعلي بن حمزة النحوي ، الكوفيون فإذا أضيف إلى قراءة هؤلاء قراءة أبي جعفر يزيد بن القعقاع ، ويعقوب ابن إسحاق الحضرمي ، وخلف ابن هشام البزاز ، كانت القراءات العشر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والمنسوب الى أكثر علمائنا وجوب القراءة بإحدى السبع ،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اليقين بالفراغ موقوف عليها ، لاتفاق المسلمين على جواز الأخذ بها إلا ما علم رفضه وشذوذه ، وغيرها مختلف فيه ، وبخبر سالم 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أستمع حروفا من القرآن ليس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يقرؤها الناس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 هذه القراءة ، اقرأ كما يقرأ الناس حتى يقوم القائم ، فإذا قام القائم قرأ كتاب اللّه تعالى على حده وأخرج المصحف الذي كتبه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401"/>
      </w:r>
      <w:r>
        <w:rPr>
          <w:rFonts w:ascii="Amiri" w:hAnsi="Amiri" w:eastAsia="Amiri" w:cs="Amiri"/>
          <w:color w:val="111111"/>
          <w:sz w:val="28"/>
          <w:sz w:val="28"/>
          <w:szCs w:val="28"/>
          <w:rtl w:val="true"/>
          <w:lang w:bidi="ar-SA"/>
        </w:rPr>
        <w:t xml:space="preserve">ومرسل محمد بن سليمان عن بعض أصحابه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فداك إنا نسمع الآيات من القرآن ليس هي عندنا كما نسمعها ، ولا نحسن أن نقرأها كما بلغنا عنكم فهل نأثم؟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اقرءوا كما تعلمتم فسيجي‌ء من يعلمكم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اليقين بالبراءة إن كان من جهة تواترها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جملة من كتب أصحابنا ، بل عن جماعة دعوى الإجماع عليه ، بل في مفتاح الكرامة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والعادة تقضي بالتواتر في تفاصيل القرآن من أجزائه وألفاظه وحركاته وسكناته ووضعه في محله لتوفر الدواعي على نقله من المقر ، لكونه أصلا لجميع الأحكام ، والمنكر لا بطال كونه معجزاً فلا يعبأ بخلاف من خالف أو شك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الدعوى المذكورة قد أنكرها جماعة من الأساطين ، فعن الشيخ في التبيان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المعروف من مذهب الإمامية والتطلع في أخبارهم ورواياتهم أن القرآن نزل بحرف واحد على نبي واحد ، غير أنهم أجمعوا على جواز القراءة بما يتداوله القراء وأن الإنسان مخير بأي قراءة شاء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ما عن الطبرسي في مجمع البيان ، ومثلهما في إنكار ذلك جماعة من الخاصة والعامة كابن طاوس ، ونجم الأئمة في شرح الكافية في مسألة العطف على الضمير المجرور ، والمحدث الكاشاني ، والسيد الجزائري ، والوحيد البهبهاني ، وغيرهم على ما حكي عن بعضهم ، وعن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القراءة الصحيحة التي قرأ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في صفتها ، وإنما هي واحدة ، والمصلي لا تبرأ ذمته من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قرأ بما وقع فيه الاختلاف على كل الوجوه ، كملك ومالِكِ ، وصِراطَ وسراط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مصحح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يقولون إن القرآن نزل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أعداء اللّه ولكنه نزل على حرف واحد من عند الواحد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حمل بعض النصوص المتضمن لكون القرآن نزل على سبعة أحرف على بعض الوجوه غير المنافية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جهة اختصاصها بحكم التواتر عملا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المقطوع به من سيرة المسلمين في الصدر الأول ، لتأخر أزمنة القراء السبعة كما يظهر من تراجمهم وتاريخ وفاتهم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نافع مات في سنة تسع وستين ومائة ، وابن كثير في عشرين ومائة ، وابن العلاء في أربع أو خمس وخمسين ومائة ، وابن عامر في ثماني عشرة ومائة ، وعاصم في سبع أو ثمان أو تسع وعشرين ومائة ، وحمزة في ثمان أو أربع وخمسين ومائة ، والكسائي في تسع وثمانين ومائة ، ومن المعلوم أن الناس كانوا يعولون قبل اشتهار هؤلاء على غيرهم من القراء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الناس بمكة على رأس المائتين على قراءة ابن كثير ، وبالمدينة على قراءة نافع ، وبالكوفة على قراءة حمزة وعاصم ، وبالبصرة على قراءة أبي عمرو ويعقوب ، وبالشام على قراءة ابن عامر ، وفي رأس الثلاث مائة أثبت ابن مجاهد اسم الكسائي وحذف يعقوب ، ولم يتركوا بالكلية ما كان عليه غير هؤلاء كيعقوب وأبي جعفر وخلف </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كله يظهر لك الإشكال في حمل النصوص المذكورة وغيرها على خصوص قراءة السبعة ، أو أنها القدر المتيقن منها ، لصدورها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حدوث بعض هذه القراءات أو قبل اشتهاره ولا سيما قراءة الكسائي فكيف يحتمل أن تكون مرادة بهذه النصوص؟ بل مقتضى النصوص اختصاص الجواز بما كان يقرؤه الناس في ذلك العصر لا غير ، فيشكل الشمول لبعض القراءات السبع إذا لم يعلم أنها كانت متداولة وقتئذ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الظاهر من النصوص المنع من قراءة الزيادات التي يرويها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فيها التي ترجيح قراءة دون أخرى فتكون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تقتضيه القاعدة أن ما كان راجعاً الى الاختلاف في الأداء من الفصل والوصل ، والمد والقصر ، ونحو ذلك لا تجب فيه الموافقة لاحدى القراءات فضلا عن القراءات السبع ، وما كان راجعاً الى الاختلاف في المؤدى يرجع فيه الى القواعد المعول عليها في المتباينين ، أو الأقل والأكثر ، أو التعيين والتخيير ، على اختلاف مواردها ، لكن يجب الخروج عن ذلك بالإجماع المتقدم عن التبيان ومجمع البيان ، المعتضد بالسيرة القطعية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القراءة بالقراءات المعروفة المتداولة في الصلاة وغيرها من دون تعرض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 ولا لبيان ما تجب قراءته بالخصوص الموجب للقطع برضاهم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كما هو ظاهر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صحيح داود بن فرقد والمعلى بن خنيس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ابن مسعود لا يقرأ على قراءتنا فهو ضال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نحن فنقرأ على قراءة أبي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إلا أنه لا يصلح للخروج به عما ذكر ، ولو كان المتعين قراءة أبي أو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الاحتمالين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بهذا الخفاء ، ولما ادعي الإجماع على جواز القراءة بما يتداوله القراءة ، فلا بد أن يحمل على بعض المحامل ، ولعل المراد هو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إدغام اللام مع الألف واللام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عشر حرفا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 والثاء ، والدال ، والذال ، والراء ، والزاي ، والسين ، والشين ، والصاد ، والضاد ، والطاء والظاء ، واللام ، والنون ، وإظهارها في بقية الحروف ، فتقول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مثلا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بالإظهار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الإدغام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اجتمع المثلان في كلمتين مع كون الأول ساكناً ، 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ما ذكره علماء التجويد من المحسنات كالامالة ، والإشباع ، والتفخيم ، والترقيق ، ونحو ذلك ، بل والإدغام غير ما ذكرنا وإن كان متابعتهم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ينبغي مراعاة ما ذكروه من إظهار التنوين</w:t>
      </w:r>
    </w:p>
    <w:p>
      <w:pPr>
        <w:pStyle w:val="BookText"/>
        <w:rPr/>
      </w:pPr>
      <w:r>
        <w:rPr>
          <w:rFonts w:ascii="Amiri" w:hAnsi="Amiri" w:eastAsia="Amiri" w:cs="Amiri"/>
          <w:color w:val="111111"/>
          <w:sz w:val="28"/>
          <w:sz w:val="28"/>
          <w:szCs w:val="28"/>
          <w:rtl w:val="true"/>
          <w:lang w:bidi="ar-SA"/>
        </w:rPr>
        <w:t>قراءة ابن مسعود تقتضي في بعض الجمل انقلاب المعنى بنحو لا يجوز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واللام المعرفة تدغم وجوبا في مثلها وثلاثة عشر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بالثلاثة عشر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ذكره في المتن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الشافية وفي شرحها للرضي رحمه اللّه هو الوجوب ولا يستثنيان من ذلك إلا الهمزة على لغة التخفيف ، وإلا الواو والياء إذا كانت الأولى منهما مدة أصلية أو بمنزلتها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والنون الساكنة إذا كان بعدهما أحد حروف الحلق وقلبهما فيما إذا كان بعدهما حرف 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وإدغامهما إذا كان بعدهما أحد حروف يرملون ، وإخفاؤهما إذا كان بعدهما بقية الحروف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يجب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الإدغام في يرملون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ينبغي أن يميز بين الكلمات ، ولا يقرأ بحيث يتولد بين الكلمتين كلمة 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قرأ الْحَمْدُ لِلّهِ بحيث يتولد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تولد من لِلّهِ رَبِّ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مالِكِ يَوْمِ الدِّينِ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بقية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يقولون أن في الحمد سبع كلمات مهملات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الرضي رحمه اللّه في أحكام النون الساكنة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تنافرت هي والحروف التي تجي‌ء بعدها وهي الباء فقط كما يجي‌ء في عنبر قلبت تلك النون الخفيفة إلى حرف متوسط بين النون وذلك الحرف وهي الميم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الرضي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بأن يقتصر على أحد مخرجيه ولا يمكن أن يكون ذلك إلا الخيشوم ، وذلك لأن الاعتماد فيها على مخرجها من الفم يستلزم الاعتماد على الخيشوم بخلاف العكس فيقتصر على مخرج الخيشوم فيحصل النون الخفية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مع كون ذكر تلك من باب الأفضل الأفصح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الاشكال فيه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الإشارة سابقاً الى أن للكلمة هيئة خاصة ، ناشئة من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يقف على أَحَدٌ في قُلْ هُوَ اللّهُ أَحَدٌ ووصله باللّهُ الصَّمَدُ يجوز أن يقول أَحَدٌ اللّهُ الصَّمَدُ بحذف التنوين من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يقول أحدن اللّه الصمد بأن يكسر نون التنوين ، وعليه ينبغي أن يرقق اللام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الأول فينبغي تفخيمه كما هو القاعدة الكلية من تفخيمه إذا كان قبله مفتوحاً أو مضموماً وترقيقه إذا كان مكسوراً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توالي حروفها على نحو خاص ، عند أهل اللسان ، فاذا فاتت تلك الهيئة بطلت الكلمة ، وعليه فلو فصل بين الحروف وأوصل آخر الكلمة بأول ما بعدها بنحو معتد به ، بحيث تفوت تلك الهيئة المقومة للكلمة عرفاً لم يجتزأ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الفصل معتداً به لقلته لا يقدح ، وعليه يحمل ما في المتن ، وإلا فهو غير ظاهر كما لا يخفى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قرئ ذلك حكاه الزمخشري والشيخ الرضي ، والطبرسي نسبه الى أبي عمرو ، ومثله في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وحاتم الطائي وهاب المائي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غير مستعتب</w:t>
      </w:r>
    </w:p>
    <w:p>
      <w:pPr>
        <w:pStyle w:val="BookText"/>
        <w:rPr/>
      </w:pPr>
      <w:r>
        <w:rPr>
          <w:rFonts w:ascii="Amiri" w:hAnsi="Amiri" w:eastAsia="Amiri" w:cs="Amiri"/>
          <w:color w:val="111111"/>
          <w:sz w:val="28"/>
          <w:sz w:val="28"/>
          <w:szCs w:val="28"/>
          <w:rtl w:val="true"/>
          <w:lang w:bidi="ar-SA"/>
        </w:rPr>
        <w:t xml:space="preserve">ولا ذاكر اللّه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عند أهل العربية أنه لا يحذف التنوين في الاسم المتمكن المنصرف إلا في المضاف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علمين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القراءة المذكورة كافية في مشروعيته ، فإنها لو لم تكن حجة على ثبوت المقروء فهي حجة على صحة الأداء والحكاية كذلك وأنها من النهج العربي ، ولذا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والجيد هو التنوين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الحروف الهجائية الأصلية ثمانية وعشرون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قراءة مالِكِ وملك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حرفا ، والمتفرع عليها الفصيح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بين بين ثلاثة ، والنون الخفية ، وألف الإمالة ، ولام التفخيم ، والصاد كالزاي ، والشين كالجيم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والمستهجن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كالسين ، والطاء كالتاء ، والفاء كالباء ، والضاد الضعيفة ، والكاف كالجيم ، فلا التفخيم متفرعة على اللام الأصلية الرقيقة ، وتفخيمها يكون إذا كانت تلي الصاد ، أو الطاء ، إذا كانت هذه الحروف مفتوحة أو ساكنة ، وكذا لام اللّه إذا كان قبلها ضمة أو فتحه ، وهذا التفخيم ليس بواجب عند أهل العربية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عاصم والكسائي من السبعة ، وخلف ويعقوب من غيرهم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بقية القراء من السبعة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سراج القارئ في شرح الشاطبية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المصاحف كذلك مرسومة بحذف الألف ، واختاره الزمخشري وغيره ، لأنه قراءة أهل الحرمين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ولأن الملك يعم والمالك يخص ، وزاد الفارسي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الْقُدُّوسُ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واستشهد للأول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يَوْمَئِذٍ لِلّهِ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 الاستشهاد للأول بما ذكر فلا يصلح لمعارضة ماسبق </w:t>
      </w:r>
    </w:p>
    <w:p>
      <w:pPr>
        <w:pStyle w:val="BookText"/>
        <w:rPr/>
      </w:pPr>
      <w:r>
        <w:rPr>
          <w:rFonts w:ascii="Amiri" w:hAnsi="Amiri" w:eastAsia="Amiri" w:cs="Amiri"/>
          <w:color w:val="111111"/>
          <w:sz w:val="28"/>
          <w:sz w:val="28"/>
          <w:szCs w:val="28"/>
          <w:rtl w:val="true"/>
          <w:lang w:bidi="ar-SA"/>
        </w:rPr>
        <w:t xml:space="preserve">ويجوز في الصراط بالصاد والسين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سراط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للثاني ، ولا سيما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كثرة العدد ، وكونه المرسوم في المصاحف على ما سبق عن شرح الشاطبية ، فالبناء على رجحانه متعين ، وعن أبي حنيفة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الفعل ونصب اليوم ، وعن أبي هريرة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أيضاً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ومقتضى ما سبق جواز القراءة بالجميع ، لأنه اختلاف في في الأداء ، والكل حكاية على النهج العربي عدا الأول ، فجواز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لعدم ثبوت تداوله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المحكي عن قنبل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الراويين عن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قرأ الصراط بالسين في 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حكايته عن يعقوب من طريق رويس ، وعن خلف القراءة بإشمام الصاد بالزاي في جميع القرآن ، وفي مجمع البيان حكايته عن حمزة عن جميع الروايات إلا عبد اللّه بن صالح العجلي وبرواية خلاد بن خالد ومحمد بن سعدان النحوي عن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الإشمام المذكور في الأول من الفاتحة ، وفي غيره من جميع القرآن قراءته بالصاد الخالصة ، وعن الكسائي من طريق الى حمدون إشمام الصاد 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بأس بالقراءة بكل من الصاد والسين لما سبق ، ولا سيما وان الذي ذكره الزمخشري والطبرسي والفيروزآبادي والطريحي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السين ، وأن الصاد فرع عليها ، وأن كلا منهما لغة ، وأن الأفصح الصاد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كُفُواً أَحَدٌ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كفُؤاً بضم الفاء وبالهمزة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وبالهمزة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وبالواو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وبالواو ، وإن كان الأحوط ترك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يدر إعراب كلمة أو بناءها أو بعض حروفها أنه الصاد مثلا أو السين أو نحو ذلك يجب عليه أن يتعلم ، ولا يجوز له أن يكررها بالوجهين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الغلط من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بكلام الآدميين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القراء ، وفي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إسماعيل عن نافع وحمزة وخلف ورويس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الفاء مهموزة ، وقرأ حفص مضمومة الفاء مفتوحة الواو غير مهموزة ، والباقون قرءوا بالهمزة وضم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كتاب غيث النفع للصفاقسي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حفص بإبدال الهمزة واواً وصلا ووقفاً ، والباقون بالهمزة ، وقرأ حمزة بإسكان الفاء والباقون بالضم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ساكت عن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أن الإسكان لغة جوازه مع إبدال الهمزة واواً وعدمه ، ولعله لذلك كان الأحوط ترك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يصح على أحد الوجهين مع الاقتصار عليه إذا كان مطابقاً للواقع ، لكنه لا يجتزأ به عقلا حتى تثبت المطابقة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الغلط المعلوم المردد بين الوجهين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يحتمل أن يكون حكمه حكم الدعاء والذكر الملحونين ، لأنه قراءة ملحونة ، وفيه أن اللحن لا يقدح في صدق الذكر والدعاء ، ويقدح في صدق قراءة القرآن ، لتقوم القراءة بالهيئة والمادة ، فالقراءة الملحونة</w:t>
      </w:r>
      <w:r>
        <w:rPr>
          <w:rFonts w:eastAsia="Amiri" w:cs="Amiri" w:ascii="Amiri" w:hAnsi="Amiri"/>
          <w:color w:val="111111"/>
          <w:sz w:val="28"/>
          <w:szCs w:val="28"/>
          <w:rtl w:val="true"/>
          <w:lang w:bidi="ar-SA"/>
        </w:rPr>
        <w:t xml:space="preserve">. </w:t>
      </w:r>
      <w:bookmarkStart w:id="29" w:name="pg12387_156089"/>
    </w:p>
    <w:p>
      <w:pPr>
        <w:pStyle w:val="BookText"/>
        <w:rPr/>
      </w:pPr>
      <w:bookmarkEnd w:id="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كون الكلمة على الوجه الكذائي من حيث الأعراب أو البناء أو مخرج الحرف فصلى مدة على تلك الكيفية ثمَّ تبين له كونه غلطاً فالأحوط الإعادة أو القضاء وإن كان الأقوى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9499926_417432637"/>
      <w:bookmarkStart w:id="31" w:name="_Toc10"/>
      <w:bookmarkEnd w:id="30"/>
      <w:r>
        <w:rPr>
          <w:rtl w:val="true"/>
        </w:rPr>
        <w:t>فصل في الركعات الأخيرة</w:t>
      </w:r>
      <w:bookmarkEnd w:id="31"/>
    </w:p>
    <w:p>
      <w:pPr>
        <w:pStyle w:val="BookText"/>
        <w:rPr/>
      </w:pPr>
      <w:r>
        <w:rPr>
          <w:rFonts w:ascii="Amiri" w:hAnsi="Amiri" w:eastAsia="Amiri" w:cs="Amiri"/>
          <w:color w:val="111111"/>
          <w:sz w:val="28"/>
          <w:sz w:val="28"/>
          <w:szCs w:val="28"/>
          <w:rtl w:val="true"/>
          <w:lang w:bidi="ar-SA"/>
        </w:rPr>
        <w:t xml:space="preserve">في الركعة الثالثة من المغرب ، والأخيرتين من الظهرين والعشاء ، يتخير بين قراءة الحمد أو 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قراءة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عمومه للجاهل بالحكم ، إذا كان حين العمل يرى أنه في مقام أداء المأمور به ، والخروج عن عهدته ،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يشمل العامد ولا الجاهل الذي لا يرى أنه تبرأ ذمته بفعله ، لانصراف الحديث الى العامل في مقام الامتثال ، وسيأتي إن شاء اللّه تعالى في مبحث الخلل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الركعات الأخيرة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جماعة ، بل عن الخلاف ، والمختلف ، والذكرى والمهذب ، وجامع المقاصد ، والروض ، والمدارك ، والمفاتيح ، وغيرها الاتفاق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التي هي ما بين صريح في التخيير ومحمول عليه ، كموثق ابن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الركعتين الأخيرتين ما أصنع فيهما؟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فاقرأ فاتحة الكتاب وإن شئت فاذكر اللّه تعالى فهو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أفضل؟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واللّه سواء إن شئت سبحت وإن شئت قرأت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مما يأتي التعرض لبعضه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التوقيع الذي رواه الطبرسي في الاحتجاج عن محمد بن عبد اللّه بن جعفر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كتب إليه يسأله عن الركعتين الأخيرتين قد كثرت فيهما الروايات فبعض يرى أن قراءة الحمد وحدها أفضل ، وبعض يرى أن التسبيح فيهما أفضل ، فالفضل لأيهما لنستعمله؟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نسخت قراءة أم الكتاب في هاتين الركعتين التسبيح ، والذي نسخ التسبيح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صلاة لا قراءة فيها فهي خداج إلا للعليل ، ومن يكثر عليه السهو فيتخوف بطلان الصلاة عليه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فلا بد أن يحمل على ما لا ينافي ما سبق إما الأفضلية أو غيرها ، ولا سيما مع ما عليه من وجوه الاشكال ، فما عن ظاهر الصدوقين في الرسالة والمقنع والهداية ، وابن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التسبيح محمول على الفضل ، والنهي عن القراءة في بعض النصوص الآتية مع الأمر بالتسبيح يراد منه الرخصة ، أو النهي العرضي لأفضلية التسبيح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المشهور كما عن جماعة كثيرة عدم الفرق في ثبوت التخيير المذكور بين ناسي القراءة في الأولتين وغيره ، لإطلاق نصوص التخيير ، وعن الخلاف تعين القراءة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محكي عبارته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إذا نسيها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ذلك الى المفيد رحمه اللّه وكأنه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نسي القراءة في الأولتين وذكرها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الأخيرتين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القراءة والتكبير والتسبيح الذي فاته في الأولتين ولا شي‌ء عليه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الحسين بن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أسهو عن القراءة في الركعة الأولى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في الثانية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أسهو في الثانية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صلاتي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حفظت الركوع والسجود فقد تمت صلاتك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يظهر من الصحيح أن القضاء في الأخيرتين إلا على ما في الحدائق وغيرها من روايته بزيادة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الأولتين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الموجود في الوسائل المصححة وفي نسختي من الفقيه خال عن الزيادة المذكورة ، ولو سلمت فلا يدل على تعين القراءة للناسي ، وإنما يدل على وجوب القضاء عليه في الأخيرتين زائداً على ما هو وظيفتهما من أحد الأمرين من القراءة والتسبيح ، مع أنه معارض بصحيح معاوية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يسهو عن القراءة في الركعتين الأولتين فيذكر في الركعتين الأخيرتين أنه لم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الركوع والسجود؟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أكره أن أجعل آخر صلاتي أولها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فإن ذيله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كراهة القراءة في الأخيرتين لا أقل من دلالته على عدم لزوم القراءة عليه ، وبما دل على الاجتزاء عن القراءة المنسية في الأولتين بتسبيح الركوع والسجود فيهما ، كموثق أبي بصير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نسي أن يقرأ في الأولى والثانية أجزأه تسبيح الركوع والسجود </w:t>
      </w:r>
      <w:r>
        <w:rPr>
          <w:rFonts w:eastAsia="IRNazanin" w:cs="IRNazanin"/>
          <w:color w:val="111111"/>
          <w:sz w:val="28"/>
          <w:szCs w:val="28"/>
          <w:rtl w:val="true"/>
          <w:lang w:bidi="fa-IR"/>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إعراض الأصحاب عنه كاف في وهنه وسقوطه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إجزاء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الحجية ، ومن ذلك يظهر الإشكال في خبر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يجزئ من القول في الركعتين الأخيرتين؟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وتكبر وتركع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خبري محمد بن عمران ومحمد بن حمزة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لأي علة صار التسبيح في الركعتين الأخيرتين أفضل من القراءة؟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صار التسبيح أفضل من القراءة في الأخيرتين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الأخيرتين ذكر ما رأى من عظمة اللّه عز وجل فدهش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 </w:t>
      </w:r>
      <w:r>
        <w:rPr>
          <w:rStyle w:val="FootnoteAnchor"/>
          <w:rtl w:val="true"/>
        </w:rPr>
        <w:footnoteReference w:id="420"/>
      </w:r>
      <w:r>
        <w:rPr>
          <w:rFonts w:ascii="Amiri" w:hAnsi="Amiri" w:eastAsia="Amiri" w:cs="Amiri"/>
          <w:color w:val="111111"/>
          <w:sz w:val="28"/>
          <w:sz w:val="28"/>
          <w:szCs w:val="28"/>
          <w:rtl w:val="true"/>
          <w:lang w:bidi="ar-SA"/>
        </w:rPr>
        <w:t>، ونحوهما غيرهما ، وسيأتي ما له نفع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جملة من كتب الشيخين ، والفاضلين ، والشهيدين ، والمحقق الثاني ، والأردبيلي ، وجملة من تلامذته وغيرهم ، ونسب إلى الأشهر تارة والى مذهب الأكثر أخرى ، وعن المصابيح استظهار الإجماع عليه في بعض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صرح به فيما يقرب من خمسين كتابا على ما حكي عن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المتقدم ، فان دلالته على الاكتفاء بالمرة ظاهرة ، لأن تعرض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التكبير للركوع مع أنه غير مسؤول عنه والأمر بالركوع بعده الظاهر في عدم وجوب شي‌ء زائد عليه ،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ظهوراً تاماً في عدم وجوب التكرار ، وإلا لتعرض لبيانه ، فإنه أولى من بيان التكبير المستحب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خبرا ابني عمران وحمزة فلا إطلاق لهما ، لعدم ورودهما لبيان هذه الجهة ، وعن صريح النهاية والاقتصار ومختصر المصباح والتلخيص والبيان وربما حكي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تكرارها ثلاثاً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الوقوف على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له بما رواه في أول السرائر نقلا عن كتاب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تقرأن في الركعتين الأخيرتين من الأربع ركعات المفروضات شيئاً إماماً كنت أو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فيهما؟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إماماً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تكبر وتركع </w:t>
      </w:r>
      <w:r>
        <w:rPr>
          <w:rFonts w:eastAsia="Amiri" w:cs="Amiri" w:ascii="Amiri" w:hAnsi="Amiri"/>
          <w:color w:val="111111"/>
          <w:sz w:val="28"/>
          <w:szCs w:val="28"/>
          <w:rtl w:val="true"/>
          <w:lang w:bidi="ar-SA"/>
        </w:rPr>
        <w:t xml:space="preserve">.. » </w:t>
      </w:r>
      <w:r>
        <w:rPr>
          <w:rStyle w:val="FootnoteAnchor"/>
          <w:rtl w:val="true"/>
        </w:rPr>
        <w:footnoteReference w:id="421"/>
      </w:r>
      <w:r>
        <w:rPr>
          <w:rFonts w:ascii="Amiri" w:hAnsi="Amiri" w:eastAsia="Amiri" w:cs="Amiri"/>
          <w:color w:val="111111"/>
          <w:sz w:val="28"/>
          <w:sz w:val="28"/>
          <w:szCs w:val="28"/>
          <w:rtl w:val="true"/>
          <w:lang w:bidi="ar-SA"/>
        </w:rPr>
        <w:t xml:space="preserve">لكن رواه في الفقيه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إماماً أو وحدك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تكمله تسع تسبيحات ثمَّ تكبر وتركع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آخر السرائر عن كتاب حريز عن زرارة مثله‌</w:t>
      </w:r>
      <w:r>
        <w:rPr>
          <w:rStyle w:val="FootnoteAnchor"/>
          <w:rtl w:val="true"/>
        </w:rPr>
        <w:footnoteReference w:id="423"/>
      </w:r>
      <w:r>
        <w:rPr>
          <w:rFonts w:ascii="Amiri" w:hAnsi="Amiri" w:eastAsia="Amiri" w:cs="Amiri"/>
          <w:color w:val="111111"/>
          <w:sz w:val="28"/>
          <w:sz w:val="28"/>
          <w:szCs w:val="28"/>
          <w:rtl w:val="true"/>
          <w:lang w:bidi="ar-SA"/>
        </w:rPr>
        <w:t xml:space="preserve">إلا انه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تكمله تسع 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وحدك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نسخة صحيحة عتيقة من خط علي بن محمد بن الفضل الآبي في سنة سبع وستين وستمائة ترك التكبير في الموضعين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إدريس هذا الخبر من كتاب حريز في باب كيفية الصلاة وزاد فيه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آخر الكتاب في جملة ما استطرفه من كتاب حريز ولم يذكر فيه التكبير ، والنسخ المتعددة التي رأيناها متفقة على ما ذكرناه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على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 والإسقاط في المستطرفات ، وكأنه لذلك لم يستبعد في الوسائل أن يكون زرارة سمع الحديث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تسع تسبيحات ، ومرة اثنتي عشرة تسبيحة ، وأورده حريز أيضاً في كتابه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المستبعد جداً تكرار السؤال من زرارة في واقعة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كان الأمر كذلك لرواه في السرائر كذلك ، وكذا في الفقيه ، مع أن المحكي في المعتبر ، والتذكرة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بالتسع الى حريز ، وذكر هذه الرواية شاهداً له ، فان ذلك شاهد على سقوط التكبير من أصل ، حريز ، وفيما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السقوط ، إما للوثوق بروايته فتكون حجة ، وعدم الوثوق برواية الثبوت فلا تكون حجة ، فلا يكون المقام من قبيل اشتباه الحجة باللاحجة ، وإما لترجيح رواية السقوط ، بناء على أن تعارض النسخ من قبيل تعارض الحجتين فيرجع فيه الى قواعد التعارض كما هو الظاهر ولذا قال في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زيادة التكبير من قلمه أو من النساخ ، لأن سائر المحدثين رووا هذه الرواية بدون التكبير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له بخبر رجاء بن أبي الضحاك المروي في الوسائل عن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يسبح في الأخريين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ثلاث مرات ثمَّ يكبر ويركع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عمل مجمل ، وأن المذكور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القديمة المصححة بدون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ضعيف السند ، غير مجبور بالاعتماد فلا مجال للركون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وعن حريز والصدوقين وابن أبي عقيل وأبي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تسع تسبيحات بتكرير التسبيحات الأول ثلاث مرات ، ويشهد له في الجملة صحيح زرارة المتقدم روايته عن الفقيه ، وهو في محله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معارضة الصحيح وغيره مما عرفت وتعرف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مبسوط الشيخ ، وجمله ، وجمل السيد ومصباحيهما ، والغنية ، وهداية الصدوق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عشر تسبيحات ، بإسقاط التكبير في الأوليين ، وإثباته في الأخيرة وكأنه أيضاً لصحيح زرارة المروي في الفقيه بناء على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تكبير الركوع ، وإلا فقد ذكر المحقق الخوانساري في حاشية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في الكتب المتداولة نص عليه فضلا عن الصحيح ، وأنه قد اعترف صاحب المدارك ، والمحقق الأردبيلي ، وغيرهما بعدم الوقوف على مستند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فحمل التكبير على غير تكبير الركوع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الجنيد وأبي الصلاح تعين ثلاث تسبيحات ، بإسقاط التكبير أو التهليل ، ويشهد له على الثاني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قمت في الركعتين الأخيرتين لا تقرأ فيهما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وسبحان اللّه واللّه أكبر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سعيد الاجتزاء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أدنى ما يجزي من القول في الركعتين الأخيرتين ثلاث تسبيحات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سبحان اللّه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صحة سنده إشكالا ، لاشتراك رجال السند بين الضعيف والثقة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جمال الدين بن طاوس الاجتزاء بمطلق الذكر ، واختاره المجلسي في البحار مدعياً أنه المستفاد من مجموع الأخبار ، وأن الأفضل التسع لموثق ابن حنظلة المتقدم ، ولصحيح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الأخيرتين من الظهر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تسبح وتحمد اللّه وتستغفر لذنبك فإن شئت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فاتحة الكتاب فإنها تحميد ودعاء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فان ظاهر التعليل كون موضوع الحكم مطلق التحميد والدعاء بلا اعتبار ألفاظ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وصحيح زرارة في المأموم المسبوق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الأخيرتين لا يقرأ فيهما ، إنما هو تسبيح وتكبير وتهليل ودعاء ليس فيهما قراءة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للذكر في الموثق بعد ذكر التسبيح في ذيله ، الظاهر أو المحتمل كون المراد منه التسبيحة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نسبته الى مثل صحيحي زرارة المتقدمين وصحيح الحلبي نسبة المطلق الى المقيد ، فيجب حمله عليها ، وأما صحيح عبيد ، فمع أنه قاصر الدلالة على المدعى أن التعليل فيه لا يخلو عن إجمال ، لما عرفت من أنه لا يعتبر في القراءة قصد المعنى ، وأنها ليست خبراً ولا إنشاء ، فليست الفاتحة حقيقة حمداً ولا دعاء ، فلا بد أن يكون المراد معنى غير الظاهر ليصح تعليل تشريع بدليتها عن التسبيح به ، ولا مجال للأخذ بظاهره ، وأما صحيح زرارة فليس فيه إطلاق الذكر ،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اليه ، ولا يجدي في إثبات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إلى الحلبي القول بثلاث تسبيحات صورتها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يتضح له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التخيير بين جميع ما ورد في الروايات ، والتخيير بين ما ورد في خصوص الصحاح ، والتخيير بين ما في صحيحي زرارة ، والتخيير بين الأربع والنسع والعشر والاثنتي عشرة ، والتخيير بين العشر والاثنتي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المنشأ في جميع ذلك أنه مقتضى الجمع بين الأخبار على اختلاف في وجهه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ولأن العمدة في النصوص صحيحا زرارة الدال على الأربع والدال </w:t>
      </w:r>
    </w:p>
    <w:p>
      <w:pPr>
        <w:pStyle w:val="BookText"/>
        <w:rPr/>
      </w:pPr>
      <w:r>
        <w:rPr>
          <w:rFonts w:ascii="Amiri" w:hAnsi="Amiri" w:eastAsia="Amiri" w:cs="Amiri"/>
          <w:color w:val="111111"/>
          <w:sz w:val="28"/>
          <w:sz w:val="28"/>
          <w:szCs w:val="28"/>
          <w:rtl w:val="true"/>
          <w:lang w:bidi="ar-SA"/>
        </w:rPr>
        <w:t xml:space="preserve">والأحوط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إضافة الاستغفار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ومن لا يستطيع يأتي بالممكن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أتى بالذكر المطلق وإن كان قادراً على قراءة الحمد تعينت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الحمد في الركعتين الأوليين فالأحوط اختيار قراءته في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الأقوى</w:t>
      </w:r>
    </w:p>
    <w:p>
      <w:pPr>
        <w:pStyle w:val="BookText"/>
        <w:rPr/>
      </w:pPr>
      <w:r>
        <w:rPr>
          <w:rFonts w:ascii="Amiri" w:hAnsi="Amiri" w:eastAsia="Amiri" w:cs="Amiri"/>
          <w:color w:val="111111"/>
          <w:sz w:val="28"/>
          <w:sz w:val="28"/>
          <w:szCs w:val="28"/>
          <w:rtl w:val="true"/>
          <w:lang w:bidi="ar-SA"/>
        </w:rPr>
        <w:t>على التسع ، وصحيح الحلبي الدال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زرارة الوارد في المسبوق ، والأخيران لم يظهر عامل بهما معتد به فالاعتماد عليهما لا يخلو من إشكال ، فالأحوط الاقتصار على الأولين والجمع العرفي يقتضي التخيير بين مضمونيهما واللّه سبحانه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صحيح عبيد من الأمر به ، بل قد يحتمل كونه المراد من الدعاء في صحيح زرارة الوارد في المسبوق كما يشير الى ذلك ذيل صحيح عبيد ، وربما يستظهر من قوله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عدم وجوب الاستغفار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في ذيل صحيح عبيد يمتنع حمله على الاستغفار لأن الدعاء الذي تتضمنه الفاتحة طلب الهداية ، فلا بد من حمل الاستغفار على الدعاء لا العكس ، وكأنه لذلك حكي عن البهائي وصاحب المعالم وولده وجوب الدعاء ، اعتماداً منهم على ظاهر النصوص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له ، مع خلو مثل صحيحي زرارة وغيرهما عنه لظهورهما في نفي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فيه وفيما بعده لما سبق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 كما هو القاعدة في الواجب التخييري عند تعذر ما عدا واحد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كما تقدم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بقاء التخيير بينه وبين التسبيحات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كون التسبيحات أفضل من قراءة الحمد في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منفردا أو إماما أو مأموما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ظاهر الصدوقين والحسن والحلي وجماعة من محققي متأخري المتأخرين ، ويشهد له خبرا محمد بن عمران ومحمد بن حمزة‌</w:t>
      </w:r>
      <w:r>
        <w:rPr>
          <w:rStyle w:val="FootnoteAnchor"/>
          <w:rtl w:val="true"/>
        </w:rPr>
        <w:footnoteReference w:id="429"/>
      </w:r>
      <w:r>
        <w:rPr>
          <w:rFonts w:ascii="Amiri" w:hAnsi="Amiri" w:eastAsia="Amiri" w:cs="Amiri"/>
          <w:color w:val="111111"/>
          <w:sz w:val="28"/>
          <w:sz w:val="28"/>
          <w:szCs w:val="28"/>
          <w:rtl w:val="true"/>
          <w:lang w:bidi="ar-SA"/>
        </w:rPr>
        <w:t>، وخبر رجاء بن أبي الضحاك‌</w:t>
      </w:r>
      <w:r>
        <w:rPr>
          <w:rStyle w:val="FootnoteAnchor"/>
          <w:rtl w:val="true"/>
        </w:rPr>
        <w:footnoteReference w:id="430"/>
      </w:r>
      <w:r>
        <w:rPr>
          <w:rFonts w:ascii="Amiri" w:hAnsi="Amiri" w:eastAsia="Amiri" w:cs="Amiri"/>
          <w:color w:val="111111"/>
          <w:sz w:val="28"/>
          <w:sz w:val="28"/>
          <w:szCs w:val="28"/>
          <w:rtl w:val="true"/>
          <w:lang w:bidi="ar-SA"/>
        </w:rPr>
        <w:t>، وصحيح زرارة المتضمن للتسع تسبيحات‌</w:t>
      </w:r>
      <w:r>
        <w:rPr>
          <w:rStyle w:val="FootnoteAnchor"/>
          <w:rtl w:val="true"/>
        </w:rPr>
        <w:footnoteReference w:id="431"/>
      </w:r>
      <w:r>
        <w:rPr>
          <w:rFonts w:ascii="Amiri" w:hAnsi="Amiri" w:eastAsia="Amiri" w:cs="Amiri"/>
          <w:color w:val="111111"/>
          <w:sz w:val="28"/>
          <w:sz w:val="28"/>
          <w:szCs w:val="28"/>
          <w:rtl w:val="true"/>
          <w:lang w:bidi="ar-SA"/>
        </w:rPr>
        <w:t>والآخر الوارد في المسبوق‌</w:t>
      </w:r>
      <w:r>
        <w:rPr>
          <w:rStyle w:val="FootnoteAnchor"/>
          <w:rtl w:val="true"/>
        </w:rPr>
        <w:footnoteReference w:id="432"/>
      </w:r>
      <w:r>
        <w:rPr>
          <w:rFonts w:ascii="Amiri" w:hAnsi="Amiri" w:eastAsia="Amiri" w:cs="Amiri"/>
          <w:color w:val="111111"/>
          <w:sz w:val="28"/>
          <w:sz w:val="28"/>
          <w:szCs w:val="28"/>
          <w:rtl w:val="true"/>
          <w:lang w:bidi="ar-SA"/>
        </w:rPr>
        <w:t>، وصحيح الحلبي‌</w:t>
      </w:r>
      <w:r>
        <w:rPr>
          <w:rStyle w:val="FootnoteAnchor"/>
          <w:rtl w:val="true"/>
        </w:rPr>
        <w:footnoteReference w:id="433"/>
      </w:r>
      <w:r>
        <w:rPr>
          <w:rFonts w:ascii="Amiri" w:hAnsi="Amiri" w:eastAsia="Amiri" w:cs="Amiri"/>
          <w:color w:val="111111"/>
          <w:sz w:val="28"/>
          <w:sz w:val="28"/>
          <w:szCs w:val="28"/>
          <w:rtl w:val="true"/>
          <w:lang w:bidi="ar-SA"/>
        </w:rPr>
        <w:t>المتقدم جميعها في المسألة السابقة ومثلها جملة أخرى وافرة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يعارضها خبر علي بن حنظلة المتقدم‌</w:t>
      </w:r>
      <w:r>
        <w:rPr>
          <w:rStyle w:val="FootnoteAnchor"/>
          <w:rtl w:val="true"/>
        </w:rPr>
        <w:footnoteReference w:id="434"/>
      </w:r>
      <w:r>
        <w:rPr>
          <w:rFonts w:ascii="Amiri" w:hAnsi="Amiri" w:eastAsia="Amiri" w:cs="Amiri"/>
          <w:color w:val="111111"/>
          <w:sz w:val="28"/>
          <w:sz w:val="28"/>
          <w:szCs w:val="28"/>
          <w:rtl w:val="true"/>
          <w:lang w:bidi="ar-SA"/>
        </w:rPr>
        <w:t xml:space="preserve">، الصريح في المساواة بينهما ، والمتضمن لحلفه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سواء ، كما يعارضها أيضاً ما دل على أفضلية القراءة مثل التوقيع المروي عن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الركعتين الأخيرتين قد كثرت فيهما الروايات ، فبعض يرى أن قراءة الحمد وحدها أفضل ، وبعض يرى أن التسبيح فيهما أفضل ، فالفضل لأيهما لنستعمله؟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نسخت قراءة أم الكتاب في هاتين الركعتين التسبيح ، والذي نسخ التسبيح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صلاة لا قراءة فيها فهي خداج ، إلا العليل ، ومن يكثر عليه السهو فيتخوف بطلان الصلاة عليه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وخبر محمد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 القراءة في الركعتين الأخيرتين أو التسبيح؟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أفضل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وما 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يجزيك التسبيح في الأخيرتين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الشرائع ، وعن القواعد ، وجامع القاصد ، وغيرها ، وعن الفوائد الملية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استحباب القراءة للإمام ، وكأنه كان حملا لنصوص أفضلية القراءة على حال الإمامة ، بشهادة 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خلف الإمام في الركعتين الأخيرتين؟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يقرأ فاتحة الكتاب ، ومن خلفه يسبح ، فاذا كنت وحدك فاقرأ فيهما ، وان شئت فسبح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ومنه يظهر أيضاً حمل نصوص أفضلية التسبيح على المأموم ، وموثق ابن حنظلة الصريح في المساواة بينهما على المنفرد ، للصحيح المذكور في ذلك فيحمل عليه إطلاق غيره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الى الجمع المذكور أيضا صحيح منصور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إماماً فاقرأ في الركعتين الأخيرتين بفاتحة الكتاب ، وإن كنت وحدك فيسعك فعلت ، أو لم تفعل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خلف إمام فلا تقرأن شيئاً في الأولتين ، وأنصت لقراءته ، ولا تقرأن شيئاً في الأخيرتين ، فإن اللّه عز وجل يقول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فالأخيرتان تبع للأولتين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وصحيح جميل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عما يقرأ الإمام في الركعتين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يقرأ في إحدى الأخيرتين الحمد وفي الأخرى التسبيحات فلا يلزم اتحادهما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بفاتحة الكتاب ، ولا يقرأ الذين خلفه ، ويقرأ الرجل فيهما إذا صلى وحده بفاتحة الكتاب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الرخصة في القراءة في قبال النهي عنها للمأموم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 بظهور بعض النصوص المستدل بها على أفضلية التسبيح مطلقاً في خصوص الامام ، كخبر رجاء ، وخبري محمد بن حمزة ومحمد بن عمران ، بل بعضها صريح فيه كصحيح زرارة المستدل به على كفاية التسع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الصحيح على نفي وجوب القراءة الثابت في الأوليين أو نفي توظيفها ابتداء ، كما لعله الظاهر منه ومن جملة من النصوص المتقدمة الناهية عن القراءة في الأخيرتين ، أو المتضمنة أنه لم يجعل القراءة فيها ، مثل الصحيح المتقدم الوارد في المسبوق ، وأما خبر رجاء ونحوه فلا يصلح لمعارضة ما هو صريح في أفضلية القراءة للإمام من الصحاح السابقة ، لأنها أصح سنداً وأقوى دلالة ، ومنه يظهر الإشكال في موثق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يقرأ في الأولتين من صلاته الظهر سراً ، ويسبح في الأخيرتين من صلاته الظهر على نحو من صلاته العشاء ، وكان يقرأ في الأولتين من صلاته العصر سراً ، ويسبح في الأخيرتين على نحو من صلاته العشاء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وإن كان رفع اليد عن الظاهر في جميع ذلك لأجل الصحاح لا يخلو من تأمل ، لكنه الأقرب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لإطلاق نصوص التخيير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فيهما الإخفات سواء قرأ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التسبيحات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التخيير مجموع الركعتين لأكل واحدة منهما خلاف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شهرة عظيمة كادت تكون إجماعاً ، بل عن الخلاف ، والغنية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عليه ، 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المعلوم من مذهب الإمامية بطلان الجهر بالقراءة في الأخيرتين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دليله غير ظاهر إلا دعوى مواظبة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عليه ، الكاشف ذلك عن كونه مما ينبغي ، فيدخل في صحيح زرارة‌</w:t>
      </w:r>
      <w:r>
        <w:rPr>
          <w:rStyle w:val="FootnoteAnchor"/>
          <w:rtl w:val="true"/>
        </w:rPr>
        <w:footnoteReference w:id="443"/>
      </w:r>
      <w:r>
        <w:rPr>
          <w:rFonts w:ascii="Amiri" w:hAnsi="Amiri" w:eastAsia="Amiri" w:cs="Amiri"/>
          <w:color w:val="111111"/>
          <w:sz w:val="28"/>
          <w:sz w:val="28"/>
          <w:szCs w:val="28"/>
          <w:rtl w:val="true"/>
          <w:lang w:bidi="ar-SA"/>
        </w:rPr>
        <w:t>الدال على أن الجهر فيما لا ينبغي الإجهار فيه عمداً مبطل للصلاة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المعروف ، بل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ادعى بعضهم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موضع آخر جعله ظاهر الأصحاب ، 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عساه يظهر من الأستاذ الأكبر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احتمال دخوله في معقد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دخوله في التسوية المتقدمة في خبر ابن حنظلة‌</w:t>
      </w:r>
      <w:r>
        <w:rPr>
          <w:rStyle w:val="FootnoteAnchor"/>
          <w:rtl w:val="true"/>
        </w:rPr>
        <w:footnoteReference w:id="444"/>
      </w:r>
      <w:r>
        <w:rPr>
          <w:rFonts w:ascii="Amiri" w:hAnsi="Amiri" w:eastAsia="Amiri" w:cs="Amiri"/>
          <w:color w:val="111111"/>
          <w:sz w:val="28"/>
          <w:sz w:val="28"/>
          <w:szCs w:val="28"/>
          <w:rtl w:val="true"/>
          <w:lang w:bidi="ar-SA"/>
        </w:rPr>
        <w:t xml:space="preserve">فإذا ثبت وجوب الإخفات في القراءة ثبت وجوبه فيه أيضاً ، وبما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صلاة النهار إخفاتية‌</w:t>
      </w:r>
      <w:r>
        <w:rPr>
          <w:rStyle w:val="FootnoteAnchor"/>
          <w:rtl w:val="true"/>
        </w:rPr>
        <w:footnoteReference w:id="445"/>
      </w:r>
      <w:r>
        <w:rPr>
          <w:rFonts w:ascii="Amiri" w:hAnsi="Amiri" w:eastAsia="Amiri" w:cs="Amiri"/>
          <w:color w:val="111111"/>
          <w:sz w:val="28"/>
          <w:sz w:val="28"/>
          <w:szCs w:val="28"/>
          <w:rtl w:val="true"/>
          <w:lang w:bidi="ar-SA"/>
        </w:rPr>
        <w:t xml:space="preserve">، فإن إطلاقه يقتضي كون تسبيحها كذلك ، فيلحق به تسبيح غيرها ، لعدم القول بالفصل ، وبصحيح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الركعتين اللتين يصمت فيهما الامام ، أيقرأ فيهما بالحمد وهو إمام يقتدى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قرأ فلا بأس ، وإن سكت فلا بأس </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إرادة الإخفات من الصمت والأخيرتين من الركعتين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وبدعوى استمرار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ولكونه أقرب الى الاحتياط ، إذ احتمال وجوب الجهر ضعيف جداً قائلا ودليلا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الدخول في معقد الإجماع لا يصلح للاعتماد عليه ، وظهور التسوية في خبر ابن حنظلة فيما نحن فيه ممنوع جداً وما دل على كون صلاة النهار إخفاتية لو كان له إطلاق يشمل التسبيح لعارضه ما دل على كون صلاة الليل جهرية ، بضميمة عدم القول بالفصل ، والظاهر من الركعتين في الصحيح الأولتين من الإخفاتية ، بقرينة تخيير المأموم بين القراءة وتركها ، والسيرة لا تدل على الوجوب ، وكذا الأقربية إلى الاحتياط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الاستدلال عليه بمثل ما سبق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بصحيح زرارة‌</w:t>
      </w:r>
      <w:r>
        <w:rPr>
          <w:rStyle w:val="FootnoteAnchor"/>
          <w:rtl w:val="true"/>
        </w:rPr>
        <w:footnoteReference w:id="447"/>
      </w:r>
      <w:r>
        <w:rPr>
          <w:rFonts w:ascii="Amiri" w:hAnsi="Amiri" w:eastAsia="Amiri" w:cs="Amiri"/>
          <w:color w:val="111111"/>
          <w:sz w:val="28"/>
          <w:sz w:val="28"/>
          <w:szCs w:val="28"/>
          <w:rtl w:val="true"/>
          <w:lang w:bidi="ar-SA"/>
        </w:rPr>
        <w:t>لإثبات شرطية الإخفات في كل مورد ينبغي فعله فيه ، لأن المقام منه ، ولا ينافيه ما في صحيحة الآخر‌</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ذلك بالقراءة ، فإن ذلك في كلام السائل الموجب لعدم التنافي بينهما ، فلا موجب لحمل مطلقهما على مقيدهما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فيما سبق أن حمل صحيح زرارة على خصوص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صحيح ابن يقطين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البناء على عمومه واستثناء التشهد وذكر الركوع والسجود والقنوت ، وكأنه لذلك توقف فيه جماعة ، وعن السرائر ، وفي التذكرة ، وظاهر نهاية الأحكام ، والتحرير ، والموجز ، والمدارك والبحار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التخيير ، بل عن بعض استحباب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يظهر من خبر رجاء بن أبي الضحاك ، وقد يشير اليه ما في موثق محمد بن قيس المتقدم الحاكي لصلاة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اقتصر على ذكر السر في القراءة في الظهر والعصر دون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قرأ الحمد يستحب الجهر بالبسملة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الإخفات فيها أيضاً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جهر عمداً بطلت صلاته ، وأما إذا جهر جهلا أو نسياناً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الإعادة وإن تذكر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عازماً من أول الصلاة على قراءة الحمد يجوز له أن يعدل عنه إلى التسبيحات ، وكذا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يجوز العدول في أثناء أحدهما إلى الآخر ، وإن كان الأحوط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قصد الحمد فسبق لسانه إلى التسبيحات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الحادية والعشرين من الفصل السابق ، وتقدم خلاف الحلي ، ودليله ، وضعفه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الثانية والعشرين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التخيير من دون مقيد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الأقرب العدم ، لأنه إبطال للعمل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حرمة الإبطال مطلقاً ، والآية الشريفة </w:t>
      </w:r>
      <w:r>
        <w:rPr>
          <w:rStyle w:val="FootnoteAnchor"/>
          <w:rtl w:val="true"/>
        </w:rPr>
        <w:footnoteReference w:id="449"/>
      </w:r>
      <w:r>
        <w:rPr>
          <w:rFonts w:ascii="Amiri" w:hAnsi="Amiri" w:eastAsia="Amiri" w:cs="Amiri"/>
          <w:color w:val="111111"/>
          <w:sz w:val="28"/>
          <w:sz w:val="28"/>
          <w:szCs w:val="28"/>
          <w:rtl w:val="true"/>
          <w:lang w:bidi="ar-SA"/>
        </w:rPr>
        <w:t xml:space="preserve">يمتنع البناء على إطلاقها ، للزوم تخصيص الأكثر ، فيتعين البناء على إجمالها ، أو حملها على الابطال بالكفر ، أو نحوه مما يرجع الى عدم ترتب الثواب عليه ، كما يشير اليه بعض النصوص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فالأحوط عدم الاجتزاء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فعل ذلك غافلا من غير قصد إلى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الاجتزاء به وإن كان من عادته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قرأ الحمد بتخيل أنه في إحدى الأولتين ، فذكر أنه في إحدى الأخيرتين فالظاهر الاجتزاء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يلزم الإعادة أو قراءة التسبيحات وإن كان قبل</w:t>
      </w:r>
    </w:p>
    <w:p>
      <w:pPr>
        <w:pStyle w:val="BookText"/>
        <w:rPr/>
      </w:pPr>
      <w:r>
        <w:rPr>
          <w:rFonts w:ascii="Amiri" w:hAnsi="Amiri" w:eastAsia="Amiri" w:cs="Amiri"/>
          <w:color w:val="111111"/>
          <w:sz w:val="28"/>
          <w:sz w:val="28"/>
          <w:szCs w:val="28"/>
          <w:rtl w:val="true"/>
          <w:lang w:bidi="ar-SA"/>
        </w:rPr>
        <w:t xml:space="preserve">نعم ربما يستدل بلزوم الزيادة غير المغتفرة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ولأجله لا مجال للتمسك بإطلاق التخيير ، إذ لو تمَّ فلا نظر له الى نفي مانعية المانع ، ولا لاستصحاب التخيير ، لأنه محكوم بالعموم المذكور كما لا يخفى ، ودعوى انصراف الزيادة إلى خصوص ما كان حين وقوعه زائداً لا مثل ما نحن فيه مما كان صالحاً في نفسه للجزئية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حكمه مما دل على جواز العدول من سورة إلى أخرى ، 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قصد الصلاة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قصد سابق إلى أحدهما ، وأما ما وقع منه من التسبيح فلا بد من أن يكون مقصوداً به الصلاة ، وإلا فلا يجزئ ، إذ مع عدم القصد لا تقرّب ولا عبادة ، فإذا كان التسبيح عن قصد كان مجزياً لتحقق الامتثال ، كما أنه كذلك لو قصد القراءة مثلا ثمَّ غفل عن مبادي قصده فسبح ، لحصول المأمور به بقصد أمره ، فلا قصور في المأتي به لا في ذاته ولا في عباديته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الصحة على كون عنوان إحدى الأولتين ملحوظاً داعياً </w:t>
      </w:r>
    </w:p>
    <w:p>
      <w:pPr>
        <w:pStyle w:val="BookText"/>
        <w:rPr/>
      </w:pPr>
      <w:r>
        <w:rPr>
          <w:rFonts w:ascii="Amiri" w:hAnsi="Amiri" w:eastAsia="Amiri" w:cs="Amiri"/>
          <w:color w:val="111111"/>
          <w:sz w:val="28"/>
          <w:sz w:val="28"/>
          <w:szCs w:val="28"/>
          <w:rtl w:val="true"/>
          <w:lang w:bidi="ar-SA"/>
        </w:rPr>
        <w:t>الركوع ، كما أن الظاهر أن العكس كذلك ، فإذا قرأ الحمد بتخيل أنه في إحدى الأخيرتين ، ثمَّ تبين أنه في إحدى الأوليين لا 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قرأ التسبيحات ثمَّ تذكر قبل الركوع أنه في إحدى الأوليين يجب عليه قراءة الحمد وسجود السهو بعد الصلاة لزيادة التسبيحات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القراءة والتسبيحات وتذكر بعد الوصول إلى حد الركوع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w:t>
      </w:r>
    </w:p>
    <w:p>
      <w:pPr>
        <w:pStyle w:val="BookText"/>
        <w:rPr/>
      </w:pPr>
      <w:r>
        <w:rPr>
          <w:rFonts w:ascii="Amiri" w:hAnsi="Amiri" w:eastAsia="Amiri" w:cs="Amiri"/>
          <w:color w:val="111111"/>
          <w:sz w:val="28"/>
          <w:sz w:val="28"/>
          <w:szCs w:val="28"/>
          <w:rtl w:val="true"/>
          <w:lang w:bidi="ar-SA"/>
        </w:rPr>
        <w:t>بأن كان قاصداً الإتيان بالفاتحة عن أمرها الواقعي الذي يعتقد أنه الأمر الضمني التعييني بالقراءة ، إذ حينئذ لا قصور في المأتي به من حيث كونه مصداقاً للمأمور به ، لا في ذاته ، ولا في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الداعي بوجوده الواقعي لا يقدح ، لأن الداعي في الحقيقة وجوده العلمي ، وهو غير 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العنوان ملحوظاً قيداً للمأتي به لم يجتزأ به لفوات القصد ، لفوات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فعل الركوع ، أو السجود ، أو غيرهما بقصد ركعة فينكشف أنه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الأولية والثانوية ونحوهما ليست دخيلة في موضوع الأمر ، فقصدها غير معتبر في الامتثال ، وتصح عبادة ما لم يكن خلل في عباديته ، وقد تقدم في نية الوضوء ما له نفع في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السجود لكل زيادة سهوية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 كموثق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سجدتا السهو للنقيصة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تذكر قبل ذلك وجب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قراءتهما بعد الهوي للركوع لم يعتن ، وإن كان قبل الوصول إلى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دخل في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المكتوبة فنسيت أن أقرأ في صلاتي كلها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أتممت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تمت صلاتك إذا كان نسياناً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ترك القراءة متعمداً أعاد الصلاة ، ومن نسي فلا شي‌ء عليه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ونحوهما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سجود السهو للنقيصة السهوية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 ويقتضيه جملة من النصوص كخبر أبي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نسي أم القرآن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يركع فليعد أم القرآن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ليقرأها ما دام لم يركع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 قاعدة التجاوز لمثل ذلك مما كان الغير من المقدمات لا من الأجزاء الأصلية ، كما هو الظاهر وسيأتي إن شاء اللّه تعالى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النصوص ترتب الاستغفار على التسبيح بحيث يكون الدخول فيه تجاوزاً عن التسبيح ، اللّهم إلا أن يكون من عادته التأخير ، وقلنا بأنه يكفي في صدق التجاوز الترتب العادي ، لكن المبنى ضعيف ، كما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بزيادة التسبيحات على الثلاث إذا لم يكن بقصد الورود ، بل كان بقصد الذكر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بالتسبيحات ثلاث مرات فالأحوط أن يقصد القربة ولا يقصد الوجوب والندب حيث أنه يحتمل أن يكون الأولى واجبة والأخيرتين على وجه الاستحباب ، ويحتمل أن يكون المجموع من حيث المجموع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باب التخيير بين الإتيان بالواحدة والثلاث ، ويحتمل أن يكون الواجب أياً منها شاء مخيراً بين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فحيث أن الوجوه متعددة فالأحوط الاقتصار على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اقتصر على المرة له أن يقصد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الذكر ، والدعاء ، والقرآن في الصلاة إذا لم يؤت بها بقصد الجزئية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هذا الاحتمال لا مستند 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مترتب على أن الواجب تسبيحة واحدة ، وأنها ذاتاً غير التسبيحة المستحبة ، نظير نافلة الصبح وفريضته ، فإنه حينئذ له قصد الوجوب بواحدة أيها شاء ، ويقصد بغيرها الاستحباب ، ولا يتعين عليه جعلها الأولى بالخصوص إذ لا موجب له ، أما لو كان المستحب عين الواجب ذاتاً ، وإن كان غيره حصة ، كما لو أمر بصوم يومين أحدهما واجب والآخر مستحب ، تعين كون الأول هو الواجب والزائد عليه مستحباً ، لأنه لا بد أن يكون موضوع الوجوب صرف الطبيعة ، إذ لو كان موضوعه الوجود المقرون بالوجود لاحقاً أو سابقاً وجب التكرار ، </w:t>
      </w:r>
      <w:bookmarkStart w:id="32" w:name="pg12387_156108"/>
    </w:p>
    <w:p>
      <w:pPr>
        <w:pStyle w:val="Heading2"/>
        <w:numPr>
          <w:ilvl w:val="1"/>
          <w:numId w:val="1"/>
        </w:numPr>
        <w:rPr/>
      </w:pPr>
      <w:bookmarkStart w:id="33" w:name="__RefHeading___Toc9499928_417432637"/>
      <w:bookmarkStart w:id="34" w:name="_Toc11"/>
      <w:bookmarkEnd w:id="32"/>
      <w:bookmarkEnd w:id="33"/>
      <w:r>
        <w:rPr>
          <w:rtl w:val="true"/>
        </w:rPr>
        <w:t>فصل في مستحبات القراءة</w:t>
      </w:r>
      <w:bookmarkEnd w:id="3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 الشروع في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خلف ، وإذا كان موضوع الوجوب صرف الطبيعة كان منطبقاً على الوجود الأول ، وحينئذ لا بد أن يكون موضوع الاستحباب الوجود بعد الوجود ، لئلا يتحد موضوع الحكمين ، وعلى هذا يبتني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لم يتحصل لنا دليل التثليث لينظر في مقدار دلالته ، وأن المجموع واجب تعييني ، أو تخييري ، أو الزائد على الواحدة مستحب ، وأن التغاير ذاتي أو غير ذاتي ، فتعيين أحد الاحتمالات المذكورة غير ظاهر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فالاحتياط يكون بالإتيان بالثلاث بقصد القربة المطلقة ، المردد أمرها بين وجوب الجميع ، ووجوب الاولى ، واستحباب الباقي ، مع ضم قصد واحدة منها بعينها على تقدير كونه مخيراً بينها ، فالاحتياط المطلق لا يكون إلا بضميمة هذا القصد التعليقي ، نظير ما تقدم من الاحتياط في تكبيرة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مستحبات القراءة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المشهور ، بل عن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عليه ، وعن الخلاف ، وفي كشف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جملة من النصوص كصحيح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دعاء التوجه بعد تكبيرة الإحرام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تعوذ </w:t>
      </w:r>
    </w:p>
    <w:p>
      <w:pPr>
        <w:pStyle w:val="BookText"/>
        <w:rPr/>
      </w:pPr>
      <w:r>
        <w:rPr>
          <w:rFonts w:ascii="Amiri" w:hAnsi="Amiri" w:eastAsia="Amiri" w:cs="Amiri"/>
          <w:color w:val="111111"/>
          <w:sz w:val="28"/>
          <w:sz w:val="28"/>
          <w:szCs w:val="28"/>
          <w:rtl w:val="true"/>
          <w:lang w:bidi="ar-SA"/>
        </w:rPr>
        <w:t xml:space="preserve">في الركعة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من الشيطان الرجيم ، ثمَّ اقرأ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المحمول على الاستحباب بقرينة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خبر فرات بن أحنف عن أبي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بِسْمِ اللّهِ الرَّحْمنِ الرَّحِيمِ فلا تبالي أن لا تستعيذ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الناس صلاة وأوجزهم ، كان إذا دخل في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فما عن ولد الطوسي من القول بالوجوب ضعيف ، 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غريب ، لأن الأمر هنا للندب بالاتفاق ، وقد نقل والده في الخلاف الإجماع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جماعة وظاهر آخرين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من كلماتهم الإجماع عليه لاختصاص الدليل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المشهور ، بل عن الشهيد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الصيغة موضع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وتضمنها النبوي‌</w:t>
      </w:r>
      <w:r>
        <w:rPr>
          <w:rStyle w:val="FootnoteAnchor"/>
          <w:rtl w:val="true"/>
        </w:rPr>
        <w:footnoteReference w:id="460"/>
      </w:r>
      <w:r>
        <w:rPr>
          <w:rFonts w:ascii="Amiri" w:hAnsi="Amiri" w:eastAsia="Amiri" w:cs="Amiri"/>
          <w:color w:val="111111"/>
          <w:sz w:val="28"/>
          <w:sz w:val="28"/>
          <w:szCs w:val="28"/>
          <w:rtl w:val="true"/>
          <w:lang w:bidi="ar-SA"/>
        </w:rPr>
        <w:t>المحكي عن الذكرى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معاوية بن عمار‌</w:t>
      </w:r>
      <w:r>
        <w:rPr>
          <w:rStyle w:val="FootnoteAnchor"/>
          <w:rtl w:val="true"/>
        </w:rPr>
        <w:footnoteReference w:id="461"/>
      </w:r>
      <w:r>
        <w:rPr>
          <w:rFonts w:ascii="Amiri" w:hAnsi="Amiri" w:eastAsia="Amiri" w:cs="Amiri"/>
          <w:color w:val="111111"/>
          <w:sz w:val="28"/>
          <w:sz w:val="28"/>
          <w:szCs w:val="28"/>
          <w:rtl w:val="true"/>
          <w:lang w:bidi="ar-SA"/>
        </w:rPr>
        <w:t>المروي عن الذكرى ، وفي الرضوي‌</w:t>
      </w:r>
      <w:r>
        <w:rPr>
          <w:rStyle w:val="FootnoteAnchor"/>
          <w:rtl w:val="true"/>
        </w:rPr>
        <w:footnoteReference w:id="462"/>
      </w:r>
      <w:r>
        <w:rPr>
          <w:rFonts w:ascii="IRNazanin" w:hAnsi="IRNazanin" w:eastAsia="IRNazanin"/>
          <w:color w:val="111111"/>
          <w:sz w:val="28"/>
          <w:sz w:val="28"/>
          <w:szCs w:val="28"/>
          <w:rtl w:val="true"/>
          <w:lang w:bidi="fa-IR"/>
        </w:rPr>
        <w:t>، وخبر الدعائم‌</w:t>
      </w:r>
      <w:r>
        <w:rPr>
          <w:rStyle w:val="FootnoteAnchor"/>
          <w:rtl w:val="true"/>
        </w:rPr>
        <w:footnoteReference w:id="463"/>
      </w:r>
      <w:r>
        <w:rPr>
          <w:rFonts w:ascii="Amiri" w:hAnsi="Amiri" w:eastAsia="Amiri" w:cs="Amiri"/>
          <w:color w:val="111111"/>
          <w:sz w:val="28"/>
          <w:sz w:val="28"/>
          <w:szCs w:val="28"/>
          <w:rtl w:val="true"/>
          <w:lang w:bidi="ar-SA"/>
        </w:rPr>
        <w:t xml:space="preserve">، وخبر حنان بن سدير بإضافة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أن يكون بالإخفات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بالبسملة في الإخفاتية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 الركعتين الأخيرتين إن قرأ الحمد ، بل وكذا في القراءة خلف الامام حتى في الجهرية ، وأما في الجهرية فيجب الإجهار بها على الامام والمنفرد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أن يحضرون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أستعيذ باللّه من الشيطان الرجيم إن اللّه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عمل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 خبر حنان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 فتعوذ بإجهار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العلماء كما عن المدارك وغيرها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وَرَتِّلِ الْقُرْآنَ تَرْتِيلاً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بناء على حمله على الاستحباب بقرينة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ينبغي للعبد إذا صلى أن يرتل في قراءته ، فاذا مر بآية فيها ذكر الجنة وذكر النار سأل اللّه الجنة وتعوذ باللّه من النار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وفي المرسل عن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لا يقرأ هذرمة ولكن يرتل ترتيلا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وفي 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التأني في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وتبيين الحروف على وجه يتمكن السامع من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تبييناً ، ولا تهذّه هذّ الشعر ، ولا تنثره نثر الرمل ، ولكن اقرعوا به قلوبكم القاسية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مجمع البحرين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مرتل ورتل بكسر التاء ورتل بالتحريك إذا كان مفلجاً لا يركب بعضه على بعض ، وحاصله التمهل بالقراءة من غير 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خبر عبد اللّه ابن سليمان المتقدم لأن الهذّ سرعة القطع ، وأستعير لسرعة القراءة كما يشير اليه المرسل المتقدم ، وكذا خبر أبي بصير المروي عن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تتمكث فيه ، وتحسن به صوتك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وكأنه هو مراد من فسره بالترسل والتبيين لغير بغي ، أو بالترسل والتوأدة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بتبيين الحروف وإشباع الحركات ، أو التأني والتمهل وتبيين الحروف والحركات ، أو بأن لا يعجل في إرسال الحروف ، بل يثبت فيها ، ويبينها تبييناً ، ويوفيها حقها من الإشباع أو التنسيق أو حسن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الذكرى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بحفظ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الحروف ، وعن الكاشاني </w:t>
      </w:r>
      <w:r>
        <w:rPr>
          <w:rStyle w:val="FootnoteAnchor"/>
          <w:rtl w:val="true"/>
        </w:rPr>
        <w:footnoteReference w:id="472"/>
      </w:r>
      <w:r>
        <w:rPr>
          <w:rFonts w:ascii="Amiri" w:hAnsi="Amiri" w:eastAsia="Amiri" w:cs="Amiri"/>
          <w:color w:val="111111"/>
          <w:sz w:val="28"/>
          <w:sz w:val="28"/>
          <w:szCs w:val="28"/>
          <w:rtl w:val="true"/>
          <w:lang w:bidi="ar-SA"/>
        </w:rPr>
        <w:t xml:space="preserve">، وفي مجمع البحرين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حفظ الوقوف يمكن إرجاعه إلى ما سبق ، وأداء الحروف واجب لا مستحب كما هو ظاهر ، إلا أن يكون المراد به بيانها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فواصل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معاني ما يقرأ والاتعاظ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جملة من النصوص منها ما سبق في خبر أبي بصير وخبر النوفلي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الصوت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فربما مر به المار فصعق من حسن صوته </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وخبر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شي‌ء حلية وحلية القرآن الصوت الحسن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سيجي‌ء من بعدي أقوام يرجعون القرآن ترجيع الغناء والنوح والرهبانية ، لا يجوز تراقيهم ، قلوبهم مقلوبة وقلوب من يعجبه شأنهم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عن مجمع البيان مرسلا عن أم سلمة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قراءته آية آية </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 ويشير إليه في الجملة ما تقدم في تفسير الترتيل بأنه حفظ الوقوف وأداء الحروف ، بناء على إرادة الفصل بالسكوت من الوقف لا مجرد التأني ، لكنه لا يخلو حينئذ من إجمال ، إلا أن يكون ترك البيان ظاهراً في إرادة الفصل الذي يستحسنه الذوق ، بلحاظ معنى الكلام وإيكال ذلك الى نظر القارئ فتأمل جيداً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قراءة ليس فيها تدبر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اللّه عند آية النعمة أو النقمة ما يناسب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السكتة بين الحمد والسورة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بعد الفراغ منها بينها وبين القنوات أو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قراءة سورة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خبر عبد الرحمن بن كثير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المتقين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الليل فصافون أقدامهم نالين لأجزاء القرآن يرتلونه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بآية فيها تخويف أصغوا إليها مسامع قلوبهم وأبصارهم ، فاقشعرت منها جلودهم ، ووجلت قلوبهم ، فظنوا أن صهيل جهنم وزفيرها وشهيقها في أصول آذانهم ، وإذا مروا بآية فيها تشويق ركنوا إليها طمعاً ، وتطلعت أنفسهم إليها شوقاً ، وظنوا أنها نصب أعينهم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الترتيل </w:t>
      </w:r>
      <w:r>
        <w:rPr>
          <w:rStyle w:val="FootnoteAnchor"/>
          <w:rtl w:val="true"/>
        </w:rPr>
        <w:footnoteReference w:id="480"/>
      </w:r>
      <w:r>
        <w:rPr>
          <w:rFonts w:ascii="Amiri" w:hAnsi="Amiri" w:eastAsia="Amiri" w:cs="Amiri"/>
          <w:color w:val="111111"/>
          <w:sz w:val="28"/>
          <w:sz w:val="28"/>
          <w:szCs w:val="28"/>
          <w:rtl w:val="true"/>
          <w:lang w:bidi="ar-SA"/>
        </w:rPr>
        <w:t>في مرسل محمد بن أبي عمير ، ونحوه غيره مما هو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خبر إسحاق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اختلفا في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فكتبا الى أبي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سكتتان إذا فرغ من أم القرآن ، وإذا فرغ من السورة </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فاذا فرغ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أو ثلاثاً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بعد فراغ الامام من قراءة الحمد إذا كان مأموما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بعد فراغ نفسه إن كان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 أو كذلك اللّه ربي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وفي خبر 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قرأ قُلْ هُوَ اللّهُ أَحَدٌ وآمن بها فقد عرف التوحيد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يقرؤها؟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يقرأ الناس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 كذلك اللّه ربي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وفي خبر رجاء بن أبي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سورة التوحيد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 ثلاثا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و‌في خبر السياري </w:t>
      </w:r>
      <w:r>
        <w:rPr>
          <w:rStyle w:val="FootnoteAnchor"/>
          <w:rtl w:val="true"/>
        </w:rPr>
        <w:footnoteReference w:id="485"/>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آبائنا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الثالثة ، وفي خبر الفضيل المروي عن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أقرأ قُلْ هُوَ اللّهُ أَحَدٌ ، وأقول إذا فرغت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 ثلاثاً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خلف إمام فقرأ الحمد وفرغ من قراءتها فقل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وفي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تقولن إذا فرغت من قراءتك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بعض السور المخصوصة في بعض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عَمَّ يَتَساءَلُونَ ، وهَلْ أَتى ، وهَلْ أَتاكَ ، ولا أُقْسِمُ ، وأشباهها في صلاة الصبح ، وقراءة سَبِّحِ اسْمَ ، ووَالشَّمْسِ ، ونحوهما في الظهر والعشاء ، وقراءة إِذا جاءَ نَصْرُ اللّهِ ، وأَلْهاكُمُ التَّكاثُرُ في العصر والمغرب ، وقراءة سورة الجمعة</w:t>
      </w:r>
    </w:p>
    <w:p>
      <w:pPr>
        <w:pStyle w:val="BookText"/>
        <w:rPr/>
      </w:pPr>
      <w:r>
        <w:rPr>
          <w:rFonts w:ascii="Amiri" w:hAnsi="Amiri" w:eastAsia="Amiri" w:cs="Amiri"/>
          <w:color w:val="111111"/>
          <w:sz w:val="28"/>
          <w:sz w:val="28"/>
          <w:szCs w:val="28"/>
          <w:rtl w:val="true"/>
          <w:lang w:bidi="ar-SA"/>
        </w:rPr>
        <w:t xml:space="preserve">خبر الفضيل المروي عن مجمع البيان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قرأت الفاتحة ففرغت من قراءتها وأنت في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وإطلاقهما يقتضي عدم الفرق بين الامام والمنفرد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مصحح جميل الاختصاص بالمأموم دون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ابن مسلم في الصحيح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السور تقرأ في الصلوات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الظهر والعشاء الآخرة تقرأ فيهما سواء ، والعصر والمغرب سواء ، وأما الغداة فأطول ، وأما الظهر والعشاء الآخرة فسَبِّحِ اسْمَ رَبِّكَ ، والشَّمْسِ وَضُحاها ، ونحوها ، وأما العصر والمغرب فإِذا جاءَ نَصْرُ اللّهِ وأَلْهاكُمُ التَّكاثُرُ ، ونحوها ، وأما الغداة فعَمَّ يَتَساءَلُونَ وهَلْ أَتاكَ حَدِيثُ الْغاشِيَةِ ، ولا أُقْسِمُ بِيَوْمِ الْقِيامَةِ ، وهَلْ أَتى عَلَى الْإِنْسانِ حِينٌ مِنَ الدَّهْرِ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وروى عيسى بن عبد اللّه القمي في الحسن أو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الغداة بعَمَّ يَتَساءَلُونَ وهَلْ أَتى عَلَى الْإِنْسانِ ، وهَلْ أَتاكَ حَدِيثُ الْغاشِيَةِ ، ولا أُقْسِمُ بِيَوْمِ الْقِيامَةِ ، وشبهها ، وكان يصلي الظهر بسَبِّحِ اسْمَ ، والشَّمْسِ وَضُحاها وهَلْ أَتاكَ حَدِيثُ الْغاشِيَةِ ، وشبهها ، وكان يصلي المغرب بقُلْ هُوَ اللّهُ أَحَدٌ ، وإِذا </w:t>
      </w:r>
    </w:p>
    <w:p>
      <w:pPr>
        <w:pStyle w:val="BookText"/>
        <w:rPr/>
      </w:pPr>
      <w:r>
        <w:rPr>
          <w:rFonts w:ascii="Amiri" w:hAnsi="Amiri" w:eastAsia="Amiri" w:cs="Amiri"/>
          <w:color w:val="111111"/>
          <w:sz w:val="28"/>
          <w:sz w:val="28"/>
          <w:szCs w:val="28"/>
          <w:rtl w:val="true"/>
          <w:lang w:bidi="ar-SA"/>
        </w:rPr>
        <w:t xml:space="preserve">في الركعة الأولى ، والمنافقين في الثانية في الظهر والعصر من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نَصْرُ اللّهِ وَالْفَتْحُ ، وإِذا زُلْزِلَتِ ، وكان يصلي العشاء الآخرة بنحو ما يصلي في الظهر ، والعصر بنحو من المغرب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هو المحكي عن المعتبر ، والذكرى ، والدروس ، والبيان ، وجامع المقاصد ،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جملة من كتب الشيخ والعلامة وغيرهما استحباب القصار في الظهرين معاً والمغرب ، بل هو المنسوب الى المشهور ، واختاره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لمطابقته للنص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عن الانتصار الإجماع عليه ، ويشهد له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اقرأ بسورة الجمعة والمنافقين ، فان قراءتهما سنة يوم الجمعة في الغداة والظهر والعصر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ومرفوع حريز وربعي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ليلة الجمعة يستحب أن يقرأ في العتمة سورة الجمعة ، وإِذا جاءَكَ الْمُنافِقُونَ ، وفي صلاة الصبح مثل ذلك ، وفي صلاة الجمعة مثل ذلك وفي صلاة العصر مثل ذلك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وفي خبر رجاء بن أبي الضحاك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كانت قراءته في جميع المفروضات في الأولى الحمد وإِنّا أَنْزَلْناهُ ، وفي الثانية الحمد وقُلْ هُوَ اللّهُ أَحَدٌ ، إلا في صلاة الغداة والظهر والعصر يوم الجمعة فإنه كان يقرأ بالحمد وسورة الجمعة والمنافقين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الشرائع نسبة القول بوجوبهما في الظهرين من الجمعة الى بعض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يعرف القائل بذلك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يعرف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الأمر بالإعادة في كلام الصدوق لو نسيهما أو إحداهما في الظهر هو الوجوب ، وكأنه لما في النصوص من الأمر بقراءتهما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مصحح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في الجمعة إذا صليت وحدي أربعاً أجهر بالقراءة؟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اقرأ سورة الجمعة والمنافقين في يوم الجمعة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بالإعادة لو صلى بغيرهما في مصحح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الجمعة بغير الجمعة والمنافقين أعاد الصلاة في سفر أو حضر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فإن الجمعة في السفر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للاعتماد على مثل ذلك في قبال ما يدل على نفي الوجوب ، كخبر ابن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الجمعة في السفر ما أقرأ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فيهما بقُلْ هُوَ اللّهُ أَحَدٌ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دل على عدم وجوب ذلك في صلاة الجمعة‌</w:t>
      </w:r>
      <w:r>
        <w:rPr>
          <w:rStyle w:val="FootnoteAnchor"/>
          <w:rtl w:val="true"/>
        </w:rPr>
        <w:footnoteReference w:id="498"/>
      </w:r>
      <w:r>
        <w:rPr>
          <w:rFonts w:ascii="Amiri" w:hAnsi="Amiri" w:eastAsia="Amiri" w:cs="Amiri"/>
          <w:color w:val="111111"/>
          <w:sz w:val="28"/>
          <w:sz w:val="28"/>
          <w:szCs w:val="28"/>
          <w:rtl w:val="true"/>
          <w:lang w:bidi="ar-SA"/>
        </w:rPr>
        <w:t xml:space="preserve">، الذي يستفاد منه حكم الظهر بقرينة صحيح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القراءة شي‌ء موقت إلا الجمعة يقرأ بالجمعة والمنافقين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ونحوه صحيح محمد بن مسلم‌</w:t>
      </w:r>
      <w:r>
        <w:rPr>
          <w:rStyle w:val="FootnoteAnchor"/>
          <w:rtl w:val="true"/>
        </w:rPr>
        <w:footnoteReference w:id="500"/>
      </w:r>
      <w:r>
        <w:rPr>
          <w:rFonts w:ascii="Amiri" w:hAnsi="Amiri" w:eastAsia="Amiri" w:cs="Amiri"/>
          <w:color w:val="111111"/>
          <w:sz w:val="28"/>
          <w:sz w:val="28"/>
          <w:szCs w:val="28"/>
          <w:rtl w:val="true"/>
          <w:lang w:bidi="ar-SA"/>
        </w:rPr>
        <w:t xml:space="preserve">، بل بقرينة كثرة التأكيد في قراءتهما في الجمعة على اختلاف ألسنته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في صبح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يقرأ فيها في الأولى الجمعة والتوحيد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العشاء في ليلة الجمعة يقرأ في الأولى الجمعة وفي الثانية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بقراءتهما‌</w:t>
      </w:r>
      <w:r>
        <w:rPr>
          <w:rStyle w:val="FootnoteAnchor"/>
          <w:rtl w:val="true"/>
        </w:rPr>
        <w:footnoteReference w:id="501"/>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بالإعادة‌</w:t>
      </w:r>
      <w:r>
        <w:rPr>
          <w:rStyle w:val="FootnoteAnchor"/>
          <w:rtl w:val="true"/>
        </w:rPr>
        <w:footnoteReference w:id="502"/>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بإتمامها ركعتين ثمَّ يستأنف‌</w:t>
      </w:r>
      <w:r>
        <w:rPr>
          <w:rStyle w:val="FootnoteAnchor"/>
          <w:rtl w:val="true"/>
        </w:rPr>
        <w:footnoteReference w:id="503"/>
      </w:r>
      <w:r>
        <w:rPr>
          <w:rFonts w:ascii="Amiri" w:hAnsi="Amiri" w:eastAsia="Amiri" w:cs="Amiri"/>
          <w:color w:val="111111"/>
          <w:sz w:val="28"/>
          <w:sz w:val="28"/>
          <w:szCs w:val="28"/>
          <w:rtl w:val="true"/>
          <w:lang w:bidi="ar-SA"/>
        </w:rPr>
        <w:t xml:space="preserve">،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صلاة له‌</w:t>
      </w:r>
      <w:r>
        <w:rPr>
          <w:rStyle w:val="FootnoteAnchor"/>
          <w:rtl w:val="true"/>
        </w:rPr>
        <w:footnoteReference w:id="504"/>
      </w:r>
      <w:r>
        <w:rPr>
          <w:rFonts w:ascii="Amiri" w:hAnsi="Amiri" w:eastAsia="Amiri" w:cs="Amiri"/>
          <w:color w:val="111111"/>
          <w:sz w:val="28"/>
          <w:sz w:val="28"/>
          <w:szCs w:val="28"/>
          <w:rtl w:val="true"/>
          <w:lang w:bidi="ar-SA"/>
        </w:rPr>
        <w:t>، فاذا كان ذلك كله للاستحباب هان أمر الحمل عليه في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أن يراد بالجمعة ما يعم الظهر في الطائفتين ، بل هو صريح بعضها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زرارة ، ومرفوع حريز وربعي ، وخبر رجاء‌</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النصوص ، كخبر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في ليلة الجمعة الجمعة ، وسَبِّحِ اسْمَ رَبِّكَ الْأَعْلَى ، وفي الفجر سورة الجمعة ، وقُلْ هُوَ اللّهُ أَحَدٌ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ونحوه خبر البزنطي‌</w:t>
      </w:r>
      <w:r>
        <w:rPr>
          <w:rStyle w:val="FootnoteAnchor"/>
          <w:rtl w:val="true"/>
        </w:rPr>
        <w:footnoteReference w:id="507"/>
      </w:r>
      <w:r>
        <w:rPr>
          <w:rFonts w:ascii="Amiri" w:hAnsi="Amiri" w:eastAsia="Amiri" w:cs="Amiri"/>
          <w:color w:val="111111"/>
          <w:sz w:val="28"/>
          <w:sz w:val="28"/>
          <w:szCs w:val="28"/>
          <w:rtl w:val="true"/>
          <w:lang w:bidi="ar-SA"/>
        </w:rPr>
        <w:t>وأبي الصباح‌</w:t>
      </w:r>
      <w:r>
        <w:rPr>
          <w:rStyle w:val="FootnoteAnchor"/>
          <w:rtl w:val="true"/>
        </w:rPr>
        <w:footnoteReference w:id="50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مرفوع حريز وربعي المتقدم‌</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مغربها الجمعة في الأولى والتوحيد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في كل صلاة قراءة إِنّا أَنْزَلْناهُ في الأولى والتوحيد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 ثانية العشاء سَبِّحِ اسْمَ رَبِّكَ ، كخبر أبي بصير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منصور بن حازم والبزنطي‌</w:t>
      </w:r>
      <w:r>
        <w:rPr>
          <w:rStyle w:val="FootnoteAnchor"/>
          <w:rtl w:val="true"/>
        </w:rPr>
        <w:footnoteReference w:id="510"/>
      </w:r>
      <w:r>
        <w:rPr>
          <w:rFonts w:ascii="Amiri" w:hAnsi="Amiri" w:eastAsia="Amiri" w:cs="Amiri"/>
          <w:color w:val="111111"/>
          <w:sz w:val="28"/>
          <w:sz w:val="28"/>
          <w:szCs w:val="28"/>
          <w:rtl w:val="true"/>
          <w:lang w:bidi="ar-SA"/>
        </w:rPr>
        <w:t xml:space="preserve">، وفي خبر رجاء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يقرأ في صلاة العشاء الآخرة ليلة الجمعة في الأولى الحمد وسورة الجمعة ، وفي الثانية الحمد وسبح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ونحوه مرسل الفقيه عمن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وفي خبر أبي الصباح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في العشاء الآخرة فاقرأ سورة الجمعة ، وسَبِّحِ اسْمَ رَبِّكَ الْأَعْلَى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الصباح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ليلة الجمعة فاقرأ في المغرب سورة الجمعة وقُلْ هُوَ اللّهُ أَحَدٌ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وخبر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أبي يصلي ليلة الجمعة بسورة الجمعة وقُلْ هُوَ اللّهُ أَحَدٌ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جملة من النصوص أنه يقرأ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 كأخبار أبي بصير ، ومنصور بن حازم ، والبزنطي‌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أبي علي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إنك كتبت الى محمد بن الفرج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ما يقرأ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عدل عن غيرهما إليهما لما فيهما من الفضل أعطي أجر السورة التي عدل عنها مضافاً الى أجرهما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أنه</w:t>
      </w:r>
    </w:p>
    <w:p>
      <w:pPr>
        <w:pStyle w:val="BookText"/>
        <w:rPr/>
      </w:pPr>
      <w:r>
        <w:rPr>
          <w:rFonts w:ascii="Amiri" w:hAnsi="Amiri" w:eastAsia="Amiri" w:cs="Amiri"/>
          <w:color w:val="111111"/>
          <w:sz w:val="28"/>
          <w:sz w:val="28"/>
          <w:szCs w:val="28"/>
          <w:rtl w:val="true"/>
          <w:lang w:bidi="ar-SA"/>
        </w:rPr>
        <w:t xml:space="preserve">الفرائض إِنّا أَنْزَلْناهُ ، وقُلْ هُوَ اللّهُ أَحَدٌ ، وإن صدري ، ليضيق بقراءتهما في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يضيقن صدرك بهما فان الفضل واللّه فيهما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وقريب منه غيره ، وفي المرسل عمن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القدر في الاولى والتوحيد في الثانية </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ونحوه خبر رجاء‌</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حديث المعراج‌</w:t>
      </w:r>
      <w:r>
        <w:rPr>
          <w:rStyle w:val="FootnoteAnchor"/>
          <w:rtl w:val="true"/>
        </w:rPr>
        <w:footnoteReference w:id="520"/>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الاحتجاج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الى محمد ابن عبد اللّه بن جعفر الحميري في جواب مسائله حيث سأله عما روي في ثواب القرآن في الفرائض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ما زكت صلاة لم يقرأ فيها قُلْ هُوَ اللّهُ أَحَدٌ ، وروي أن من قرأ في فرائضه الهمزة أعطي من الثواب قدر الدنيا ، فهل يجوز أن يقرأ الهمزة ويدع هذه السور التي ذكرناها مع ما قد روي أنه لا تقبل صلاته ولا تزكو إلا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في السور على ما قد روي ، والا ترك سورة مما فيها الثواب وقرأ قُلْ هُوَ اللّهُ أَحَدٌ وإِنّا أَنْزَلْناهُ لفضلهما أعطي ثواب ما قرأ وثواب السورة التي ترك ، ويجوز أن يقرأ غير هاتين السورتين وتكون صلاته تامة ، ولكنه يكون قد ترك الأفضل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تزكو صلاة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 صلاة الصبح من الاثنين والخميس سورة هَلْ أَتىفي الأولى وهَلْ أَتاكَ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ترك سورة التوحيد في جميع الفرائض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قراءة التوحيد بنفس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قراءة الحمد والسورة بنفس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الفقيه حكى 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خراسان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يقرأ في صلاة الغداة يوم الاثنين ويوم الخميس في الركعة الأولى الحمد وهَلْ أَتى عَلَى الْإِنْسانِ ، وفي الثانية الحمد وهَلْ أَتاكَ حَدِيثُ الْغاشِيَةِ ، فإن من قرأهما في صلاة الغداة يوم الاثنين ويوم الخميس وقاه اللّه شر اليومين </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ونحوه خبر رجاء‌</w:t>
      </w:r>
      <w:r>
        <w:rPr>
          <w:rStyle w:val="FootnoteAnchor"/>
          <w:rtl w:val="true"/>
        </w:rPr>
        <w:footnoteReference w:id="523"/>
      </w:r>
      <w:r>
        <w:rPr>
          <w:rFonts w:ascii="IRNazanin" w:hAnsi="IRNazanin" w:eastAsia="IRNazanin"/>
          <w:color w:val="111111"/>
          <w:sz w:val="28"/>
          <w:sz w:val="28"/>
          <w:szCs w:val="28"/>
          <w:rtl w:val="true"/>
          <w:lang w:bidi="fa-IR"/>
        </w:rPr>
        <w:t>، ولعلهما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مضى به يوم واحد فصلى فيه بخمس صلوات ولم يقرأ فيها بقُلْ هُوَ اللّهُ أَحَدٌ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لست من المصلين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محمد بن يحيى بإسناد 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أن يقرأ قُلْ هُوَ اللّهُ أَحَدٌ في نفس واحد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ونحوه خبر محمد بن الفضيل </w:t>
      </w:r>
      <w:r>
        <w:rPr>
          <w:rStyle w:val="FootnoteAnchor"/>
          <w:rtl w:val="true"/>
        </w:rPr>
        <w:footnoteReference w:id="526"/>
      </w:r>
      <w:r>
        <w:rPr>
          <w:rFonts w:ascii="Amiri" w:hAnsi="Amiri" w:eastAsia="Amiri" w:cs="Amiri"/>
          <w:color w:val="111111"/>
          <w:sz w:val="28"/>
          <w:sz w:val="28"/>
          <w:szCs w:val="28"/>
          <w:rtl w:val="true"/>
          <w:lang w:bidi="ar-SA"/>
        </w:rPr>
        <w:t>ومنهما يستفاد كراهة قراءة الحمد والسورة بنفس واحد ، وإلا فلم أعثر عاجلا على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أن يقرأ سورة واحدة في الركعتين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سورة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تكرار الآية في الفريضة وغيرها ، والبكاء ،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 يكررها حتى يكاد أن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يصلي له أن</w:t>
      </w:r>
    </w:p>
    <w:p>
      <w:pPr>
        <w:pStyle w:val="BookText"/>
        <w:rPr/>
      </w:pPr>
      <w:r>
        <w:rPr>
          <w:rFonts w:ascii="Amiri" w:hAnsi="Amiri" w:eastAsia="Amiri" w:cs="Amiri"/>
          <w:color w:val="111111"/>
          <w:sz w:val="28"/>
          <w:sz w:val="28"/>
          <w:szCs w:val="28"/>
          <w:rtl w:val="true"/>
          <w:lang w:bidi="ar-SA"/>
        </w:rPr>
        <w:t xml:space="preserve">يقرأ في الفريضة بفاتحة الكتاب وسورة أخرى في النفس الواحد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قرأ في النفس وإن شاء غيره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وفي خبره المروي عن قرب الاسناد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يقرأ سورة واحدة في الركعتين من الفريضة وهو يحسن غيرها فان فعل فما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أحسن غيرها فلا يفعل وان لم يحسن غيرها فلا بأس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الأوابين الخمسون كلها بقُلْ هُوَ اللّهُ أَحَدٌ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وفي 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هُوَ اللّهُ أَحَدٌ تجزئ في خمسين صلاة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بسنده إلى الزهري‌</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يقرأ في الفريضة فتمر الآية فيها التخويف فيبكي ويردد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يردد القرآن ما شاء وإن جاءه البكاء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إعادة الجمعة أو الظهر في يوم الجمعة إذا صلاهما فقرأ غير الجمعة والمنافقين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النية إلى النفل إذا كان في الأثناء وإتمام ركعتين ثمَّ استئناف الفرض بالسورتين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قراءة المعوذتين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الوسائل عن كتاب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وعن الحميري في قرب الاسناد عنه‌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مصحح عمر بن يزيد‌</w:t>
      </w:r>
      <w:r>
        <w:rPr>
          <w:rStyle w:val="FootnoteAnchor"/>
          <w:rtl w:val="true"/>
        </w:rPr>
        <w:footnoteReference w:id="535"/>
      </w:r>
      <w:r>
        <w:rPr>
          <w:rFonts w:ascii="Amiri" w:hAnsi="Amiri" w:eastAsia="Amiri" w:cs="Amiri"/>
          <w:color w:val="111111"/>
          <w:sz w:val="28"/>
          <w:sz w:val="28"/>
          <w:szCs w:val="28"/>
          <w:rtl w:val="true"/>
          <w:lang w:bidi="ar-SA"/>
        </w:rPr>
        <w:t xml:space="preserve">المحمول على الاستحباب بقرينة مثل 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يقرأ في صلاة الجمعة بغير سورة الجمعة متعمداً؟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ونحوه غيره مما هو صريح في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عن صباح بن صبيح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أراد أن يصلي الجمعة فقرأ بقُلْ هُوَ اللّهُ أَحَدٌ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يتمها ركعتين ثمَّ يستأنف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بيننا كما قيل ، ويشهد له 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سبع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فقرأ بالمعوذتين في الركعتين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و‌خبر صابر مولى بسام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المغرب فقرأ المعوذتين ، ثمَّ قال هما من القرآن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و‌في خبر الحسين بن بسطام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عن المعوذتين أهما من القرآن؟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من القرآن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ليستا من القرآن في قراءة ابن مسعود ولا في مصحفه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 ابن مسعود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مسعود ، وهما من القرآن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 بهما في المكتوبة؟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فمن لا يرى جزئية البسملة فصِراطَ الى عَلَيْهِمْ آية عنده ، ومن يرى جزئيتها فصِراطَ الى الضّالِّينَ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مجمع البيان ، ونحوه ما في غياث النفع في القراءات السبع للصفاقشي ، وفي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السبع المثاني والقرآن العظيم أهي الفاتحة؟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السبع؟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هي أفضلهن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وفي خبر محمد بن زياد ومحمد بن سيار عن الحسن ابن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آية من فاتحة الكتاب ، وهي سبع آيات تمامها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وفي خبر أبي هارون المكفوف المروي في الوسائل في باب ما يقرأ في نوافل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هارون إن الحمد سبع آيات ، وقُلْ هُوَ اللّهُ أَحَدٌ ثلاث </w:t>
      </w:r>
    </w:p>
    <w:p>
      <w:pPr>
        <w:pStyle w:val="BookText"/>
        <w:rPr/>
      </w:pPr>
      <w:r>
        <w:rPr>
          <w:rFonts w:ascii="Amiri" w:hAnsi="Amiri" w:eastAsia="Amiri" w:cs="Amiri"/>
          <w:color w:val="111111"/>
          <w:sz w:val="28"/>
          <w:sz w:val="28"/>
          <w:szCs w:val="28"/>
          <w:rtl w:val="true"/>
          <w:lang w:bidi="ar-SA"/>
        </w:rPr>
        <w:t xml:space="preserve">والتوحيد أربع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قصد إنشاء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فهذه عشر آيات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 من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 وهو غير المكي والشامي ، وعندهما أن لَمْ يَلِدْ وَلَمْ يُولَدْ آية فيكون خمس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مجمع البيان ، وغياث النفع ، لكن تقدم في خبر أبي هارون المكفوف أنها ثلاث 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الذكرى ، وحكى فيها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ذلك ، للزوم استعمال المشترك في معنيين ، وذلك لما عرفت في مسألة وجوب تعيين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قراءة القرآن لا بد فيها من قصد الحكاية ، الراجع الى استعمال اللفظ في اللفظ الخاص الذي نَزَلَ بِهِ الرُّوحُ الْأَمِينُ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فاذا قصد به الخطاب أو الدعاء أو الخبر فقد استعمل اللفظ في المعنى المخبر به أو المدعو به أو نحو ذلك ، والجمع بين الاستعمالين ممتنع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قصد الدعاء أو الخبر لا يلازم استعمال اللفظ في المعنى ولا يتوقف عليه ، كما في باب الكناية ، فإن المعنى المكنى عنه مقصود للمتكلم الاخبار عنه ولم يستعمل اللفظ فيه ، بل إنما استعمله في المكنى به الذي لم يقصد الاخبار عنه ،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تستعمل اللفظ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كثرة الرماد من دون أن تقصد الاخبار عنه ، بل تقصد الاخبار عن لازمه وهو أنه كريم ، ولم تستعمل اللفظ فيه ، وكذا الألفاظ المستعملة في المفاهيم غير الملحوظة باللحاظ الاستقلالي بل ملحوظة عبرة إلى معنى آخر ،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من شتمك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قاصد الحكم على الذات المعنونة بالشتم أمس بل قاصداً الحكم على نفس الذات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القرآنية أيضاً بأن يكون قاصداً للخطاب بالقرآن ، بل وكذا في سائر الآيات فيجوز إنشاء الحمد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وإنشاء المدح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وإنشاء طلب الهداية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ينافي قصد القرآنية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أنه يجب كون القراءة وسائر الأذكار حال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أراد حال القراءة التقدم أو التأخير قليلا ، أو الحركة إلى أحد الجانبين ، أو أن ينحني لأخذ شي‌ء من الأرض ، أو نحو ذلك يجب أن يسكت حال الحركة ، وبعد الاستقرار يشرع في قراءته ، لكن مثل تحريك اليد أو أصابع الرجلين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بل الأحوط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هي ، وكذا الحكم الوارد على المفهوم العام الملحوظ عبرة للافراد ، فان المقصود الحكم على تلك الحصص المتكثرة واللفظ غير مستعمل فيها ، بل مستعمل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ذات الماهية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المقام من هذا القبيل ، فالقارئ يتلفظ مستعملا لفظه في اللفظ الجزئي الخاص حاكياً عنه حكاية استعمالية جاعلا إياه عبرة إلى معناه قاصداً الاخبار عنه أو إنشاءه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الاستدلال بالإجماع ، ورواية السكوني وغيرها‌</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العمدة في عموم وجوب الاستقرار هو الإجماع ، ولم ينعقد في المقام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سمع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القراءة يجوز بل يستحب أن يصلي عليه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ينافي الموالاة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سائر مواضع الصلاة ، كما أنه إذا سلم عليه من يجب رد سلامه يجب ولا ينافي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تحرك حال القراءة قهراً بحيث خرج عن الاستقرار فالأحوط إعادة ما قرأه في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ذكرته أو ذكره ذاكر عندك في أذان أو غيره </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المعتبرة بين أفعال الصلاة ، أما الموالاة المعتبرة في القراءة فربما تنافيها كما سبق ، وكذا جواب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الاستقرار شرطاً في القراءة فتفوت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إطلاق دليل جزئية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إطلاق يقتضي جزئية الاستقرار أو شرطيته للصلاة تعارض الإطلاقان لأنه بعد العلم باعتباره في الجملة يعلم بكذب أحد الإطلاقين فيتعارضان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ثبوته إشكالا ، ولو سلم فالمرجع أصل البراءة لأنه إن كان شرطاً للصلاة لم يجب في هذه الحال 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وإن كان شرطاً للقراءة يجب فتجب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أن المرجع في المقام قاعدة الاشتغال للشك في امتثال أمر القراءة ، إذ يدفعه أنه لا قصور في امتثال أمر القراءة من جهة نفس القراءة وإنما كان لأجل فوات شرطها ، وفي مثله يرجع الى أصالة البراءة ، كما حرر في مسألة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غافلا عن ورود المحرك له فقرأ ، أما لو كان ملتفتاً اليه ولم يعتن به فقرأ متحركا ، فلا ينبغي التأمل في فساد الصلاة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صحة قراءة آية أو كلمة يجب إعادتها إذا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بقصد الاحتياط مع التجاوز ، ولا بأس بتكرارها مع تكرر الشك ما لم يكن عن وسوسة ، ومعه يشكل الصحة إذا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ضيق الوقت يجب الاقتصار على المرة في 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بإشباع كسر الهمزة وبلا إشباعه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حركة كلمة أو مخرج حروفها لا يجوز أن يقرأ بالوجهين مع فرض العلم ببطلان أحدهما ، بل مع الشك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مر ، لكن لو اختار أحد الوجهين مع البناء على إعادة الصلاة لو كان باطلا ،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لفواته عمداً ، الموجب لزيادة القراءة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جريان قاعدة الفراغ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لعموم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البناء على الصحة ولو لم يتجاوز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 العمل على مقتضى الوسواس الموجب للحرمة ، فلو بني على قدح القراءة المحرمة تعين القول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يفوت الوقت فيفوت معه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 فإنه قرئ كذلك ، كما في الكشاف ، لكن لم يتحقق أنها قراءة يصح التعويل عليها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شكه من قبيل الشك في الشبهة الحكمية التي لا يجوز الاقدام فيها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مع عدم البناء على ذلك ، لإمكان التقرب بالمحتمل إذا </w:t>
      </w:r>
      <w:bookmarkStart w:id="35" w:name="pg12387_156129"/>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فيما يجب قراءته جهراً أن يحافظ على الإجهار في جميع الكلمات ، حتى أواخر الآيات ، بل جميع حروفها ، وإن كان لا يبعد اغتفار الإخفات في الكلمة الأخيرة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حرف آخرها</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9499930_417432637"/>
      <w:bookmarkStart w:id="37" w:name="_Toc12"/>
      <w:bookmarkEnd w:id="36"/>
      <w:r>
        <w:rPr>
          <w:rtl w:val="true"/>
        </w:rPr>
        <w:t>فصل في الركوع</w:t>
      </w:r>
      <w:bookmarkEnd w:id="37"/>
    </w:p>
    <w:p>
      <w:pPr>
        <w:pStyle w:val="BookText"/>
        <w:rPr/>
      </w:pPr>
      <w:r>
        <w:rPr>
          <w:rFonts w:ascii="Amiri" w:hAnsi="Amiri" w:eastAsia="Amiri" w:cs="Amiri"/>
          <w:color w:val="111111"/>
          <w:sz w:val="28"/>
          <w:sz w:val="28"/>
          <w:szCs w:val="28"/>
          <w:rtl w:val="true"/>
          <w:lang w:bidi="ar-SA"/>
        </w:rPr>
        <w:t xml:space="preserve">يجب في كل ركعة من الفرائض والنوافل 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مطابقاً للواقع وان لم يعزم على الاحتياط ، وما ذكره شيخنا الأعظم قدس سره في مبحث الشبهة الوجوبية من رسائله من عدم صحة التقرب بالمحتمل إذا لم يعزم المكلف على الاحتياط ،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ومناف لإطلاق أدلة وجوب الجهر في القراءة الجهرية وصدق الجهر في القراءة عند العرف مع الإخفات في الكلمة من الآية أو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المساهلة ، فلا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لم يفرق بين الكلمة الأخيرة من الآية وغيرها من كلماتها ، وكذا الحرف ، فتخصيص الجواز بالأخيرة أيضاً ، غير ظاهر ، كتخصيص الحكم بالجهر ، إذ لازم التعليل المذكور جواز الجهر في بعض الكلمات إذا كانت الصلاة 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الركوع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الدين ، كما صرح به غير واحد ، لتوقف صدق الركعة عليه ، بل لأجله سميت الركعة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صلاة الآيات ، ففي كل ركعة من ركعتيها خمس ركوعات ،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ركن تبطل الصلاة بتركه عمداً كان أو سهواً ، وكذا بزيادته في الفريضة ، إلا في صلاة الجماعة فلا تضر بقصد المتابعة وواجباته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على الوجه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تصل يداه إلى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لو أراد وضع شي‌ء منهما عليهما لوضعه ، ويكفي وصول مجموع أطراف الأصابع التي منها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ولحصول الامتثال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 شاء اللّه التعرض لوجهه في محله ، وكذا التعرض لبطلان الصلاة بزيادته ونقيصته عمداً وسهواً في مبحث الخلل ، ولعدم قدح زيادته للمتابعة في الجماعة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اعتباره في مفهومه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اتفاق النص والفتوى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 بل نقل الإجماع عليه كثير جداً وإن اختلفت عباراتهم في تعيين ذلك المقدار على وجه يظهر منها اختلافهم فيه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يديه على ركبتيه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راحتيه على ركبتيه ، 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يديه أو بلوغ يديه الى ركبتيه ، وفي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راحتيه أو بلوغ راحتيه الى ركبتيه ، وفي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كفيه على ركبتيه ، 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كفيه الى ركبتيه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الاختلاف في التعبير بالراحة تارة ، وباليد أو الكف أخرى ، كالاختلاف في التعبير بالوصول تارة ، وبالوضع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الروض والديوان أن الراحة الكف ، ويشير اليه ما ذكره العلامة رحمه اللّه 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فيه الانحناء بلا خلاف ، وقدره أن تكون بحيث تبلغ يداه الى ركبتيه ، وهو قول أهل العلم كافة ، إلا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فيه الانحناء الى أن تبلغ راحتاه إلى ركبتيه ، إجماعا إلا من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المراد من الراحة الكف كان منه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المقصود نقل الإجماع على اعتبار مرتبة خاصة من الانحناء في قبال أبي حنيفة المجتزي بمسمى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فالاختلاف في اعتبار التمكن من الوضع أو التمكن من الوصول مستحكم لا رافع له ، ولا يهم التعرض لبعض الأمور الصالحة للظن بانتفاء هذا الاختلاف بعد ما لم تكن موجبة للقطع بالإجماع بنحو يصح الاعتماد عليه في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إذاً الرجوع الى الأدلة الأخر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وجوب الانحناء بمقدار ما يمكن وضع اليد أو الراحة على الركبة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ركعت فضع كفيك على ركبتيك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حماد الحاكي لصلاة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ركع وملأ كفيه من ركبتيه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وتمكن راحتيك من ركبتيك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ونحوه ما في صحيحه الآخر‌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ما لا يخفى ، إذ المرجع في مثل المقام أصل البراءة ، والنصوص المذكورة لا مجال للاعتماد عليها في دعوى الوجوب ، لورودها في مقام بيان الآداب والمستحبات ، وإلا فقد ادعي الإجماع على عدم 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الفعلي فيتعين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كيف يمكن استظهار وجوب الانحناء بهذا المقدار منها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 أحد صحيحي زرارة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وصلت أطراف أصابعك في ركوعك الى ركبتيك أجزأك ذلك ، وأحب إلي أن تمكن كفيك من ركبتيك فتجعل أصابعك في عين الركبة وتفرج بينها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والى خبر معاوية وابن مسلم والحلبي‌</w:t>
      </w:r>
      <w:r>
        <w:rPr>
          <w:rStyle w:val="FootnoteAnchor"/>
          <w:rtl w:val="true"/>
        </w:rPr>
        <w:footnoteReference w:id="552"/>
      </w:r>
      <w:r>
        <w:rPr>
          <w:rFonts w:ascii="Amiri" w:hAnsi="Amiri" w:eastAsia="Amiri" w:cs="Amiri"/>
          <w:color w:val="111111"/>
          <w:sz w:val="28"/>
          <w:sz w:val="28"/>
          <w:szCs w:val="28"/>
          <w:rtl w:val="true"/>
          <w:lang w:bidi="ar-SA"/>
        </w:rPr>
        <w:t xml:space="preserve">، المروي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وصفه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أطراف أصابعك عين الركبة ، فإن وصلت أطراف أصابعك في ركوعك الى ركبتيك أجزأك ذلك ، وأحب إلي أن تمكن كفيك من ركبتيك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فإنهما صريحان في الاجتزاء بمجرد وصول أطراف الأصابع إلى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والأصابع وإن كان جمعاً محلى باللام ، ظاهراً في العموم الأفرادي الشامل حتى للإبهام والخنصر ، المستلزم وصول طرفهما إلى الركبة وضع تمام بقية الأصابع تقريباً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التعبير بالأطراف لما لم يناسب ذلك جداً تعين حمله على العموم المجموعي ، ووصول المجموع من حيث المجموع يكفي في حصوله وصول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يكفي وصول طرف الوسطى إلى الركبة وإن لم يصل طرف غيرها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جامع المقاصد من احتمال حمل أطراف الأصابع على الأطراف التي تلي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ذلك بالإضافة الى غير الإبهام كان تفكيكا مستبشعاً ، ولو أريد حتى بالإضافة إلى الإبهام كان أعظم منه استبشاعا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والطعن في الخبرين بمخالفتهما لفتوى الفرقة كما عن الذخيرة ، أو المعروف بين الأصحاب ، كما في جامع المقاصد ، حيث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في 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لأحد يعتد به على الاجتزاء ببلوغ رؤوس الأصابع في حصول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كيف وقد تقدم ما في المنتهى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تبلغ يداه الى ركبتيه وهو قول أهل العلم كافة إلا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فيه الانحناء قدراً تصل كفاه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الاكتفاء ببلوغ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 زرارة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معارضتهما 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ينسى القنوت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ذكره وقد أهوى إلى الركوع قبل أن يضع يديه على الركبتين فليرجع قائما وليقنت ثمَّ ليركع ، وإن وضع يديه على الركبتين فليمض في صلاته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ظاهر في اعتبار الوضع على نحو الموضوعية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في مقام تحديد الانحناء الركوعي ، فيكون التصرف فيه أهون ، فلا يصلح لمعارضة ما سبق مما دل على الاجتزاء بالأقل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فالعمل على ما سبق متعين ، ولا سيما مع موافقته لمقطوع زرارة المنسوب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عمل الأصحاب ، وفي الوسائل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المرأة إذا ركعت وضعت يديها فوق ركبتيها على فخذيها لئلا تطأطأ كثيراً فترتفع عجيزتها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وحينئذ لا حاجة إلى تكلف الجمع بينه وبين القول باعتبار وضع اليد أو الراحة ، إما باختلاف معنى الركوع لغة أو شرعا في الرجل والمرأة ، وإما بدعوى أن وضع اليدين على الفخذين لا ينافي وجوب الانحناء الزائد على ذلك ، أو غير ذلك مما هو خلاف ظاهر الخبر ، أو مما يصعب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الإبهام على الوجه المذكور ، والأحوط الانحناء بمقدار إمكان وصول الراحة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يكفي مسمى الانحناء ، ولا الانحناء على غير الوجه المتعارف ، بأن ينحني على أحد جانبيه أو يخفض كفليه ويرفع ركبتيه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المستوي الخلقة كطويل اليدين أو قصيرهما يرجع إلى المستوي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بظاهر بعض العبارات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جمهور المتأخرين التصريح به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أجده فيه سوى ما في مجمع البرهان من أنه لا دليل واضح على انحناء قصير اليدين أو طويلهما كالمستوي ، ولا يبعد القول بالانحناء حتى يصل الى الركبتين مطلقاً ، لظاهر الخبر ، مع عدم المنافي ، وعدم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وصل بغير الانحناء يمكن اعتبار ذلك ، مع إمكان الاكتفاء بما يصدق الانحناء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الغرائب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على أن الوصول إلى الركبة في الصحيح ملحوظ طريقاً الى تعيين المرتبة الخاصة من الانحناء وتحديدها ، فلا ينبغي التأمل فيما هو المشهور من الرجوع الى المتعارف في طويل اليدين وقصيرهما ، وطويل الفخذين وقصيرهما ، لامتناع التقدير بالجامع بين المراتب المختلفة ، فلا بد أن يكون إما بالأقل أو بالأكثر أو بالمتوسط ، وإذ لا قرينة على أحد الأولين وكان الأخير مما يمكن الاعتماد على الغلبة في بيان التقدير به ، يتعين الحمل عليه عند الإطلاق ، كما أشرنا الى ذلك في الوضوء وغيره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بني على أن الوصول ملحوظ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الجمود على 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الأردبيلي رحمه اللّه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المبنى المذكور في غاية الوهن ، لدعوى غير واحد الإجماع على عدم وجوب الوضع وعن جماعة نفي الخلاف فيه ، فيتعين حمل الصحيح على تقدير مرتبة الانحناء </w:t>
      </w:r>
    </w:p>
    <w:p>
      <w:pPr>
        <w:pStyle w:val="BookText"/>
        <w:rPr/>
      </w:pPr>
      <w:r>
        <w:rPr>
          <w:rFonts w:ascii="Amiri" w:hAnsi="Amiri" w:eastAsia="Amiri" w:cs="Amiri"/>
          <w:color w:val="111111"/>
          <w:sz w:val="28"/>
          <w:sz w:val="28"/>
          <w:szCs w:val="28"/>
          <w:rtl w:val="true"/>
          <w:lang w:bidi="ar-SA"/>
        </w:rPr>
        <w:t>ولا بأس باختلاف أفراد المستوين خلقة ، فلكل حكم نفسه بالنسبة إلى يديه وركبتيه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اللازم في الركوع فيتعين البناء على المشهور من رجوع الخارج عن المتعارف في طرفي الإفراط والتفريط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ولأجل أن المتعارف متفاوت أيضاً بالزيادة والنقيصة فهل يرجع الى الأكثر انحناء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المتوسط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المنصرف أيضاً في مقام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أوسطها ، لعدم لزوم الاحتياط في أمثال المقام ، وعدم الغلبة الموجبة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معرفة الوسط الحقيقي إن لم تكن متعذرة ففي غاية الصعوبة ، فيمتنع التحديد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الاشكال 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الجواهر بقوله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فلكل 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تعليله بأنه المنساق الى الذهن ، والموافق لغرض التحديد ، ولكاف الخطاب غير واضح لمنع الانسياق وظهور الكلام في التحديد يقتضي إرادة الإشارة إلى مرتبة خاصة في جميع المكلفين وإلا لم يكن ما ذكره الأردبيلي غريباً ، وكاف الخطاب لا مجال للأخذ بها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يقتضي الإشكال في طرفي الإفراط والتفريط الخارجين عن المتعارف من حيث رجوعهما إلى أقل المتعارف أو الأكثر أو المتوسط ، إذ كل ذلك على هذا القول غير ظاهر ، بخلاف القول بالرجوع إلى الأقل ، فإنه أيضا يرجع الى الأقل ، 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 والمعتبر ، والمنتهى ، والذكرى ، وجامع المقاصد ، والمدارك ، والمفاتيح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النصوص الآتي بعضها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اختيار التسبيح من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 الثلاث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الأكثر أو المشهور تعينه ، بل عن الانتصار ، والخلاف ، والغنية ، والوسيلة ،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جملة من النصوص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من القول في الركوع والسجود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تسبيحات في ترسل وواحدة تامة تجزئ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وما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يجزيك من الركوع فثلاث تسبيحات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سبحان اللّه ، ثلاثاً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وخبر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 حد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في الركوع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 وفي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 ثلاث مرات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المبسوط وكثير من كتب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المتأخرين الاكتفاء بمطلق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السرائر نفي الخلاف فيه ، لجملة أخرى من النصوص كصحيح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أن أقول مكان التسبيح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والحمد لله واللّه أكبر؟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هذا ذكر اللّه تعالى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ونحوه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يجزئ عني أن أقول مكان التسبيح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وحسن مسمع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الصغرى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التسبيحة الكبرى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القول في الركوع والسجود ثلاث تسبيحات أو قدرهن مترسلا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فان مقتضى الجمع بينها وبين الأول حمل الأول على بيان أحد الأفراد أو على الأفضل ، كما هو محمل خبر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وعلى تقدير تعين التسبيح فهل يجزئ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الانتصار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يتعين التسبيحة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يتخير بينها وبين التسبيحات الثلاث الصغريات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ابني بابويه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يتعين ثلاث كبريات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نسبته الى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منشؤها اختلاف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بينها يقتضي البناء على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معاوية بن عمار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أخف ما يكون من التسبيح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تسبيحات مترسلا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سبحان اللّه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وقد تقدم في موثق سماعة‌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خبر الحضرمي‌</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 وفي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لكن ترك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الشهيدين ، والمحقق الثاني ، والبحار ، خلوّ أكثر الأخبار منه ، ولذا حكي عن جماعة أنها مستحبة ، وعن التنقيح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نسبته إلى الأكثر ، بل عن المعتبر وكنز العرفان أنها مستحبة عندنا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حاشية المدارك للبهبهاني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مذكورة في تسعة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Style w:val="FootnoteAnchor"/>
          <w:rtl w:val="true"/>
        </w:rPr>
        <w:footnoteReference w:id="565"/>
      </w:r>
      <w:r>
        <w:rPr>
          <w:rFonts w:ascii="Amiri" w:hAnsi="Amiri" w:eastAsia="Amiri" w:cs="Amiri"/>
          <w:color w:val="111111"/>
          <w:sz w:val="28"/>
          <w:sz w:val="28"/>
          <w:szCs w:val="28"/>
          <w:rtl w:val="true"/>
          <w:lang w:bidi="ar-SA"/>
        </w:rPr>
        <w:t>، وصحيحة حماد‌</w:t>
      </w:r>
      <w:r>
        <w:rPr>
          <w:rStyle w:val="FootnoteAnchor"/>
          <w:rtl w:val="true"/>
        </w:rPr>
        <w:footnoteReference w:id="566"/>
      </w:r>
      <w:r>
        <w:rPr>
          <w:rFonts w:ascii="Amiri" w:hAnsi="Amiri" w:eastAsia="Amiri" w:cs="Amiri"/>
          <w:color w:val="111111"/>
          <w:sz w:val="28"/>
          <w:sz w:val="28"/>
          <w:szCs w:val="28"/>
          <w:rtl w:val="true"/>
          <w:lang w:bidi="ar-SA"/>
        </w:rPr>
        <w:t>، المشهورتين ، وصحيحة عمر بن أذينة‌</w:t>
      </w:r>
      <w:r>
        <w:rPr>
          <w:rStyle w:val="FootnoteAnchor"/>
          <w:rtl w:val="true"/>
        </w:rPr>
        <w:footnoteReference w:id="567"/>
      </w:r>
      <w:r>
        <w:rPr>
          <w:rFonts w:ascii="Amiri" w:hAnsi="Amiri" w:eastAsia="Amiri" w:cs="Amiri"/>
          <w:color w:val="111111"/>
          <w:sz w:val="28"/>
          <w:sz w:val="28"/>
          <w:szCs w:val="28"/>
          <w:rtl w:val="true"/>
          <w:lang w:bidi="ar-SA"/>
        </w:rPr>
        <w:t xml:space="preserve">المروية في علل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رواها في العلل بطرق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ورواية إسحاق بن عمار‌</w:t>
      </w:r>
      <w:r>
        <w:rPr>
          <w:rStyle w:val="FootnoteAnchor"/>
          <w:rtl w:val="true"/>
        </w:rPr>
        <w:footnoteReference w:id="568"/>
      </w:r>
      <w:r>
        <w:rPr>
          <w:rFonts w:ascii="Amiri" w:hAnsi="Amiri" w:eastAsia="Amiri" w:cs="Amiri"/>
          <w:color w:val="111111"/>
          <w:sz w:val="28"/>
          <w:sz w:val="28"/>
          <w:szCs w:val="28"/>
          <w:rtl w:val="true"/>
          <w:lang w:bidi="ar-SA"/>
        </w:rPr>
        <w:t xml:space="preserve">ورواية هشام ابن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ورواية هشام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ورواية أبي بكر الحضرمي‌</w:t>
      </w:r>
      <w:r>
        <w:rPr>
          <w:rStyle w:val="FootnoteAnchor"/>
          <w:rtl w:val="true"/>
        </w:rPr>
        <w:footnoteReference w:id="571"/>
      </w:r>
      <w:r>
        <w:rPr>
          <w:rFonts w:ascii="IRNazanin" w:hAnsi="IRNazanin" w:eastAsia="IRNazanin"/>
          <w:color w:val="111111"/>
          <w:sz w:val="28"/>
          <w:sz w:val="28"/>
          <w:szCs w:val="28"/>
          <w:rtl w:val="true"/>
          <w:lang w:bidi="fa-IR"/>
        </w:rPr>
        <w:t xml:space="preserve">، وصحيحة زرارة أو حسنته عن الباقر علیه السلام </w:t>
      </w:r>
      <w:r>
        <w:rPr>
          <w:rStyle w:val="FootnoteAnchor"/>
          <w:rtl w:val="true"/>
        </w:rPr>
        <w:footnoteReference w:id="572"/>
      </w:r>
      <w:r>
        <w:rPr>
          <w:rFonts w:ascii="Amiri" w:hAnsi="Amiri" w:eastAsia="Amiri" w:cs="Amiri"/>
          <w:color w:val="111111"/>
          <w:sz w:val="28"/>
          <w:sz w:val="28"/>
          <w:szCs w:val="28"/>
          <w:rtl w:val="true"/>
          <w:lang w:bidi="ar-SA"/>
        </w:rPr>
        <w:t>، ورواية حمزة بن حمران والحسن بن زياد‌</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وزاد في مفتاح الكرامة ثلاث روايات ، رواية إبراهيم بن محمد الثقفي في كتاب الغارات‌</w:t>
      </w:r>
      <w:r>
        <w:rPr>
          <w:rStyle w:val="FootnoteAnchor"/>
          <w:rtl w:val="true"/>
        </w:rPr>
        <w:footnoteReference w:id="574"/>
      </w:r>
      <w:r>
        <w:rPr>
          <w:rFonts w:ascii="Amiri" w:hAnsi="Amiri" w:eastAsia="Amiri" w:cs="Amiri"/>
          <w:color w:val="111111"/>
          <w:sz w:val="28"/>
          <w:sz w:val="28"/>
          <w:szCs w:val="28"/>
          <w:rtl w:val="true"/>
          <w:lang w:bidi="ar-SA"/>
        </w:rPr>
        <w:t>، ورواية كتاب العلل لمحمد بن علي بن إبراهيم‌</w:t>
      </w:r>
      <w:r>
        <w:rPr>
          <w:rStyle w:val="FootnoteAnchor"/>
          <w:rtl w:val="true"/>
        </w:rPr>
        <w:footnoteReference w:id="575"/>
      </w:r>
      <w:r>
        <w:rPr>
          <w:rFonts w:ascii="Amiri" w:hAnsi="Amiri" w:eastAsia="Amiri" w:cs="Amiri"/>
          <w:color w:val="111111"/>
          <w:sz w:val="28"/>
          <w:sz w:val="28"/>
          <w:szCs w:val="28"/>
          <w:rtl w:val="true"/>
          <w:lang w:bidi="ar-SA"/>
        </w:rPr>
        <w:t>، وما في الفقه الرضوي‌</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المجموع اثنتي عشرة ، فاذا أضيف </w:t>
      </w:r>
    </w:p>
    <w:p>
      <w:pPr>
        <w:pStyle w:val="BookText"/>
        <w:rPr/>
      </w:pPr>
      <w:r>
        <w:rPr>
          <w:rFonts w:ascii="Amiri" w:hAnsi="Amiri" w:eastAsia="Amiri" w:cs="Amiri"/>
          <w:color w:val="111111"/>
          <w:sz w:val="28"/>
          <w:sz w:val="28"/>
          <w:szCs w:val="28"/>
          <w:rtl w:val="true"/>
          <w:lang w:bidi="ar-SA"/>
        </w:rPr>
        <w:t xml:space="preserve">وإن كان الأقوى كفاية مطلق الذكر من التسبيح ، أو التحميد ، أو التهليل ، أو التكبير ، بل وغيرها بشرط أن يكون بقدر الثلاث الصغريات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فيجزي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ثلاثاً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إليها ما في دعائم الإسلام </w:t>
      </w:r>
      <w:r>
        <w:rPr>
          <w:rStyle w:val="FootnoteAnchor"/>
          <w:rtl w:val="true"/>
        </w:rPr>
        <w:footnoteReference w:id="577"/>
      </w:r>
      <w:r>
        <w:rPr>
          <w:rFonts w:ascii="Amiri" w:hAnsi="Amiri" w:eastAsia="Amiri" w:cs="Amiri"/>
          <w:color w:val="111111"/>
          <w:sz w:val="28"/>
          <w:sz w:val="28"/>
          <w:szCs w:val="28"/>
          <w:rtl w:val="true"/>
          <w:lang w:bidi="ar-SA"/>
        </w:rPr>
        <w:t xml:space="preserve">، والمرسل المحكي عن هداية الصدوق </w:t>
      </w:r>
      <w:r>
        <w:rPr>
          <w:rStyle w:val="FootnoteAnchor"/>
          <w:rtl w:val="true"/>
        </w:rPr>
        <w:footnoteReference w:id="578"/>
      </w:r>
      <w:r>
        <w:rPr>
          <w:rFonts w:ascii="Amiri" w:hAnsi="Amiri" w:eastAsia="Amiri" w:cs="Amiri"/>
          <w:color w:val="111111"/>
          <w:sz w:val="28"/>
          <w:sz w:val="28"/>
          <w:szCs w:val="28"/>
          <w:rtl w:val="true"/>
          <w:lang w:bidi="ar-SA"/>
        </w:rPr>
        <w:t>، يكون المجموع أربع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العرفي بينها وبين ما ترك فيها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هشام بن سالم </w:t>
      </w:r>
      <w:r>
        <w:rPr>
          <w:rStyle w:val="FootnoteAnchor"/>
          <w:rtl w:val="true"/>
        </w:rPr>
        <w:footnoteReference w:id="579"/>
      </w:r>
      <w:r>
        <w:rPr>
          <w:rFonts w:ascii="Amiri" w:hAnsi="Amiri" w:eastAsia="Amiri" w:cs="Amiri"/>
          <w:color w:val="111111"/>
          <w:sz w:val="28"/>
          <w:sz w:val="28"/>
          <w:szCs w:val="28"/>
          <w:rtl w:val="true"/>
          <w:lang w:bidi="ar-SA"/>
        </w:rPr>
        <w:t xml:space="preserve">، ومصححة الحلبي </w:t>
      </w:r>
      <w:r>
        <w:rPr>
          <w:rStyle w:val="FootnoteAnchor"/>
          <w:rtl w:val="true"/>
        </w:rPr>
        <w:footnoteReference w:id="580"/>
      </w:r>
      <w:r>
        <w:rPr>
          <w:rFonts w:ascii="Amiri" w:hAnsi="Amiri" w:eastAsia="Amiri" w:cs="Amiri"/>
          <w:color w:val="111111"/>
          <w:sz w:val="28"/>
          <w:sz w:val="28"/>
          <w:szCs w:val="28"/>
          <w:rtl w:val="true"/>
          <w:lang w:bidi="ar-SA"/>
        </w:rPr>
        <w:t xml:space="preserve">الواردة في دعاء السجود ، ويومئ اليه خبر عقبة بن عامر الجهني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ما ترك فيه على إرادة الاكتفاء في بيان الكل ببيان البعض ، فإنه أقرب عرفا من الحمل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الجواهر ، حاكياً له عن صريح الرياض ، وظاهر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مسمع المتقدم </w:t>
      </w:r>
      <w:r>
        <w:rPr>
          <w:rStyle w:val="FootnoteAnchor"/>
          <w:rtl w:val="true"/>
        </w:rPr>
        <w:footnoteReference w:id="582"/>
      </w:r>
      <w:r>
        <w:rPr>
          <w:rFonts w:ascii="IRNazanin" w:hAnsi="IRNazanin" w:eastAsia="IRNazanin"/>
          <w:color w:val="111111"/>
          <w:sz w:val="28"/>
          <w:sz w:val="28"/>
          <w:szCs w:val="28"/>
          <w:rtl w:val="true"/>
          <w:lang w:bidi="fa-IR"/>
        </w:rPr>
        <w:t xml:space="preserve">، وحسنه الآخر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يجزئ الرجل في صلاته أقل من ثلاث تسبيحات أو قدرهن </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يحمل إطلاق غيره ، كما يحمل ما في صحيح هشام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الذكر الواجب ، بل</w:t>
      </w:r>
    </w:p>
    <w:p>
      <w:pPr>
        <w:pStyle w:val="BookText"/>
        <w:rPr/>
      </w:pPr>
      <w:r>
        <w:rPr>
          <w:rFonts w:ascii="IRNazanin" w:hAnsi="IRNazanin" w:eastAsia="IRNazanin"/>
          <w:color w:val="111111"/>
          <w:sz w:val="28"/>
          <w:sz w:val="28"/>
          <w:szCs w:val="28"/>
          <w:rtl w:val="true"/>
          <w:lang w:bidi="fa-IR"/>
        </w:rPr>
        <w:t>ابن سالم المتقدم‌</w:t>
      </w:r>
      <w:r>
        <w:rPr>
          <w:rStyle w:val="FootnoteAnchor"/>
          <w:rtl w:val="true"/>
        </w:rPr>
        <w:footnoteReference w:id="584"/>
      </w:r>
      <w:r>
        <w:rPr>
          <w:rFonts w:ascii="Amiri" w:hAnsi="Amiri" w:eastAsia="Amiri" w:cs="Amiri"/>
          <w:color w:val="111111"/>
          <w:sz w:val="28"/>
          <w:sz w:val="28"/>
          <w:szCs w:val="28"/>
          <w:rtl w:val="true"/>
          <w:lang w:bidi="ar-SA"/>
        </w:rPr>
        <w:t>على إرادة الاجتزاء بالتهليل والتكبير عن التسبيح من غير جهة العدد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 كما عن الناصريات ، والغنية ، وفي المعتبر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واجبة باتفاق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قول علمائنا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جامع المقاصد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واجبة بإجماع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الخلاف الإجماع على ركنيتها واستدل له بمصحح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المسجد إذ دخل رجل ، فقام يصلي فلم يتم ركوعه ولا سجوده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نقر كنقر الغراب ، لئن مات هذا وهذه صلاته ليموتن على غير ديني </w:t>
      </w:r>
      <w:r>
        <w:rPr>
          <w:rFonts w:eastAsia="IRNazanin" w:cs="IRNazanin"/>
          <w:color w:val="111111"/>
          <w:sz w:val="28"/>
          <w:szCs w:val="28"/>
          <w:rtl w:val="true"/>
          <w:lang w:bidi="fa-IR"/>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يدل على وجوب الاستمرار راكعاً بمقدار الذكر ولو كان بحيث يتمايل عن أحد الجانبين الى الآخر ، في قبال الاستعجال برفع الرأس الذي به يكون ركوعه كنقر الغراب ، ولا يرتبط بما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في الاشكال الاستدلال بخبر عبد اللّه بن ميمون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أبصر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ينقر صلاته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 كم صليت بهذه الصلاة؟ 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كذا وكذا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مثلك عند اللّه كمثل الغراب إذا ما نقر ، لو مت مت على غير ملة أبي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أسرق الناس من سرق من صلاته </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الاستدلال بالنبوي المحكي 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تجزئ صلاة الرجل حتى يقيم ظهره في الركوع والسجود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w:t>
      </w:r>
    </w:p>
    <w:p>
      <w:pPr>
        <w:pStyle w:val="BookText"/>
        <w:rPr/>
      </w:pPr>
      <w:r>
        <w:rPr>
          <w:rFonts w:ascii="Amiri" w:hAnsi="Amiri" w:eastAsia="Amiri" w:cs="Amiri"/>
          <w:color w:val="111111"/>
          <w:sz w:val="28"/>
          <w:sz w:val="28"/>
          <w:szCs w:val="28"/>
          <w:rtl w:val="true"/>
          <w:lang w:bidi="ar-SA"/>
        </w:rPr>
        <w:t xml:space="preserve">الأحوط ذلك في الذكر المندوب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به بقصد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تركها عمداً بطلت صلاته بخلاف السهو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الاستئناف إذا تركها فيه أصلا ، ولو سهواً ، بل وكذلك إذا تركها في الذكر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إقامة الظهر اعتداله مقابل تقوسه ، لا بمعنى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خبر بكر ابن محمد الأزدي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ركع فليتمكن </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 ومرسل الذكرى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اركع حتى تطمئن راكعاً </w:t>
      </w:r>
      <w:r>
        <w:rPr>
          <w:rFonts w:eastAsia="IRNazanin" w:cs="IRNazanin"/>
          <w:color w:val="111111"/>
          <w:sz w:val="28"/>
          <w:szCs w:val="28"/>
          <w:rtl w:val="true"/>
          <w:lang w:bidi="fa-IR"/>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وجوب الطمأنينة في الركوع في الجملة ، لا على وجوبها بمقدار الذكر الواجب ،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دعوى الإجماع على وجوب الطمأنينة في جميع الأفعال الصلاتية ، حتى المستحب منها ، كما تقدم في المسألة التاسعة والعشرين من فصل القيام ، وتقدم من المصنف رحمه اللّه الجزم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القدر المتيقن من معقد الإجماع خصوص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عن الخلاف من الإجماع على ركنيتها ، موهون بمصير الأكثر إلى الصحة بفواتها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الطمأنينة مقومة للركوع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الطمأنينة بمقدار الذكر الواجب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الاعتماد على النبوي المتقدم عن الذكرى ، الظاهر في شرطية الطمأنينة للركوع أمكن البناء على البطلان بفواتها ، لاقتضائه فوات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السند ، ولا يقتضي البطلان بفوات الطمأنينة حال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وجوبها حال الذكر في السهو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منه حتى ينتصب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سجد قبل ذلك عامداً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حال القيام بعد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فتركها عمداً مبطل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شك في دخولها في مفهوم الركوع عرفا ، إذ مع إجمال المفهوم أيضاً يرجع الى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الأصل يحكم بصحة الصلاة بفواتها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لا يجدي في إثبات الصحة بعد احتمال كونها قيداً للركوع ، الموجب لكون فواتها موجباً لفوات الركوع ، الموجب للبطلان ، من دون فرق بين أن تكون قيداً له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سبق تعرف وجه الاحتياط الذي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يشير اليه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رفعت رأسك من الركوع فأقم صلبك ، فإنه لا صلاة لمن لا يقيم صلبه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قائماً فلما استمكن من القيام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وما 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ارفع رأسك حتى تعتدل قائماً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صرح به جماعة ، وحكي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بإقامة الصلب والاعتدال في خبر أبي بصير المتقدم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وضع اليدين على الركبتين حال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يكتفي الانحناء بمقدار إمكان الوضع ،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يتمكن من الانحناء على الوجه المذكور ولو بالاعتماد على شي‌ء أتى بالقدر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ثبات وجوبها ، لأن الطمأنينة أمر زائد على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فيما أعلم أنه لا يجب وضع اليدين على الركبتين ، وقد نقلوا الإجماع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أن ظاهر أخبار المسألة هو الوضع ، لا مجرد الانحناء بحيث لو أراد 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الوضع مستحب ، كما هو المشهور في كلامهم ، والدائر على رؤوس أقلامهم ، فإن هذه الأخبار ونحوها ظاهرة في خلافه ، ولا مخصص لهذه الأخبار إلا ما يدعونه من الإجماع على عدم وجوب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أخبار الوضع على الركبتين فهي محمولة على الاستحباب ، بقرينة ما في الصحيحين المتقدمين </w:t>
      </w:r>
      <w:r>
        <w:rPr>
          <w:rStyle w:val="FootnoteAnchor"/>
          <w:rtl w:val="true"/>
        </w:rPr>
        <w:footnoteReference w:id="59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وصلت أطراف أصابعك في ركوعك الى ركبتيك أجزأك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الصحيحين فلا يدل على رجحان الوضع فضلا عن وجوبه ، إذ الوصول غير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يضع يديه على فخذيه بنحو تصل الى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بل من المحتمل أن يكون إهمال ذكر الوضع لعدم وجوبه وأن ذكر الوصول لأجل تحديد الانحناء ، إذ هو موضوع الاجزاء لا نفس الوصول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الإجماع المتسالم عليه في جميع الطبقات يقوى على صرف الكلام الى غير الظاهر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في الجواهر وغيرها ، بل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قول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العمل 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الإشكال في ثبوتها في نفسها مع قطع النظر عن الإجماع ، إذ النصوص المستدل بها عليها ضعيفة غير مجبورة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الاشكال عليها بأن الهوي إلى الركوع مقدمة له كالهوي إلى السجود ، لحصر واجبات الصلاة نصاً وفتوى في غيرهما ، ولانسباق ذلك الى الذهن لو فرض الأمر بالركوع والسجود ، فالأصل براءة الذمة من وجوبهما لنفسيهما ، ومن وجوب القصد بهما للركوع والسجود فليس هما إلا مقدمة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هوى غافلا لا بقصد ركوع أو غيره أو بقصد غيره من قتل حية أو عقرب ثمَّ بدا له الركوع أو السجود صح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عبارة عن المرتبة الخاصة من الانحناء ، التي لا ريب في أنها من التأكد في الكيف الذي يدخل فيه الأقل تحت الأكثر ، نظير السواد الشديد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الأكثر عين وجوب الأقل ، بل لو كان الركوع عبارة عن الحركة من الانتصاب الى حد الركوع فالحال كذلك ، فان كل حركة بين الحدين جزء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الركوع غير الانحناء وغير الحركة المذكورة بنحو يكون الهوي مقدمة له لا جزءاً منه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عده واجباً زائداً على الواجبات الصلاتية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لكونه مقدمة لها ، بل لكونه جزءاً من أحدها فيغني عدها عن عده ، ومن ذلك يظهر أنه لا يكون جزءاً صلاتياً إلا بفعله بقصد الصلاة ، فإن كان إطلاق يقتضي الاكتفاء بالركوع ولو بقاء جاز له أن يبقى راكعاً بقصد الصلاة ، وكذا لو هوى لا بقصد الصلاة ومقارناً للركوع قصد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انصراف الإطلاق إلى خصوص الحدوثي ، أو تقييده بذلك ، لدعوى الإجماع عليه ، فلا بد من تداركه بلا حاجة الى استئناف الصلاة ، لعدم الزيادة الموجبة للبطلان ، لتقومها بقصد الجزئية ، وهو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بني على الرجوع الى الاحتياط ، بناء على أصالة التعيين عند </w:t>
      </w:r>
    </w:p>
    <w:p>
      <w:pPr>
        <w:pStyle w:val="BookText"/>
        <w:rPr/>
      </w:pPr>
      <w:r>
        <w:rPr>
          <w:rFonts w:ascii="Amiri" w:hAnsi="Amiri" w:eastAsia="Amiri" w:cs="Amiri"/>
          <w:color w:val="111111"/>
          <w:sz w:val="28"/>
          <w:sz w:val="28"/>
          <w:szCs w:val="28"/>
          <w:rtl w:val="true"/>
          <w:lang w:bidi="ar-SA"/>
        </w:rPr>
        <w:t xml:space="preserve">ولا ينتقل إلى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تمكن من الركوع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الانحناء أصلا ، وتمكن منه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أتى به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التردد بينه وبين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بدليته موضوعها تعذر القيام ، وهو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الركوع التام في حال الجلوس ، كما عن صريح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واستظهره في الجواهر من الشرائع وغيرها ، لأنه أقرب من الواجب ولتحصيل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تمكن من الركوع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انحناء من جلوس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مع الإيماء وجه ذو ارتقاء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لأولوية إبدال القيام بالجلوس من الركوع بالإيماء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مبحث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دار الأمر بين الصلاة مومياً قائماً ، وبين الصلاة جالساً راكعاً وساجداً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وأعجب من ذلك دعوى اتفاق الأصحاب على تقديم القيام والإيماء وإن تمكن من الركوع جالساً ، وأن ذلك هو ظاهر معقد إجماع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أنه لم يقل به أحد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ففي الفرض يكون الحكم بوجوب الجلوس أولى للاقتصار في الجلوس على حال الركوع لا غير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كونه الميسور عرفا ، وأنه أقرب الى الصلاة التامة من الإيماء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بدلية الإيماء عن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شمول الفرض ، للقدرة على الركوع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تخلو المسألة من إشكال لاحتمال رجحان القيام الركني على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 عن بعض التصريح بتقديم القيام مع الإيماء على الركوع مع الجلوس ، بل ربما نسب </w:t>
      </w:r>
    </w:p>
    <w:p>
      <w:pPr>
        <w:pStyle w:val="BookText"/>
        <w:rPr/>
      </w:pPr>
      <w:r>
        <w:rPr>
          <w:rFonts w:ascii="Amiri" w:hAnsi="Amiri" w:eastAsia="Amiri" w:cs="Amiri"/>
          <w:color w:val="111111"/>
          <w:sz w:val="28"/>
          <w:sz w:val="28"/>
          <w:szCs w:val="28"/>
          <w:rtl w:val="true"/>
          <w:lang w:bidi="ar-SA"/>
        </w:rPr>
        <w:t>والأحوط صلاة أخرى بالإيماء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منه جالساً أيضاً أومأ له وهو قائم 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 وإلا فبالعينين تغميضاً له وفتحاً للرفع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ذلك أيضاً نواه بقلبه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وأتى بالذكر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الأمر بين الركوع جالساً مع الانحناء في الجملة ، وقائماً مومياً ، لا يبعد تقديم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جماعة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توقف فيه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مبحث القيام فجعل الأحوط ضم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فيه في مبحث القيام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أمكنه القيام وعجز عن الركوع قائماً أو السجود لم يسقط عنه فرض القيام ، بل يصلي قائماً ويومئ للركوع ثمَّ يجلس ويومئ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وفيما بعده في مبحث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غير ظاهر إلا من جهة توقف امتثال أمر الذكر عليه فتأمل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بدلية الإيماء عن الركوع عند تعذره ، ولا إجماع على وجوب المقدار الممكن من الانحناء ، ليخرج به عن الإطلاق المذكور ، كما كان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سبق من أن الانحناء دون الركوع ميسور الركوع ، فيجب ، للإجماع على قاعدة الميسور في أمثال المقام ، فلا بد من الإتيان به ولو حال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المذكورة لا يطرد في صورة المزاحمة مع القيام قبل الركوع وحاله ، كما هو المفروض ، لعدم ثبوت كون الصلاة كذلك أقرب الى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أتى بالركوع جالساً ورفع رأسه منه ثمَّ حصل له التمكن من القيام ،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له إعادته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يجب عليه القيام للسجود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إذا كان بعد السمعلة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إعادته بعد إتمامه بالانحناء غير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حصل له التمكن في أثناء الركوع جالساً ، فان كان بعد</w:t>
      </w:r>
    </w:p>
    <w:p>
      <w:pPr>
        <w:pStyle w:val="BookText"/>
        <w:rPr/>
      </w:pPr>
      <w:r>
        <w:rPr>
          <w:rFonts w:ascii="Amiri" w:hAnsi="Amiri" w:eastAsia="Amiri" w:cs="Amiri"/>
          <w:color w:val="111111"/>
          <w:sz w:val="28"/>
          <w:sz w:val="28"/>
          <w:szCs w:val="28"/>
          <w:rtl w:val="true"/>
          <w:lang w:bidi="ar-SA"/>
        </w:rPr>
        <w:t>الاختيارية من الصلاة قائماً مومياً ، وحينئذ فلا موجب لرفع اليد عن إطلاق بدلية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تبعد دعوى كون القيام مومياً أقرب الى الصلاة الاختيارية من الجلوس منحنياً الى ما دون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جواز البدار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استئناف الواجب الاختياري ، كما تقدم في مبحث القيام وتقدم فيه التعرض لجملة من هذه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انتصابه الجلوسي بدلا عن انتصابه القيامي ، فيسقط به أمره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غير ظاهرة ، لأن الواجب مسمى الانتصاب بعد الركوع وقد حصل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قبل السمعلة يشرع له القيام حالها لتشريعها حال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يأتي بالقيام رجاء المطلوبية ، لئلا تلزم الزيادة العمدية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عجز عن الركوع التام فركع دون التام ثمَّ تجددت القدرة على التام بعد تمام الناقص ، لا تجب الإعادة بالركوع التام ، إذ الوجوب خلاف مقتضى البدلية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تمام الذكر الواجب يجتزئ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يجب عليه الانتصاب للقيام بعد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قبل الشروع فيه أو قبل تمام الذكر ، يجب عليه أن يقوم منحنيا إلى حد الركوع القيامي ثمَّ إتمام الذكر والقيام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مع ذلك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في أثناء الركوع بالانحناء غير التام ، أو في أثناء الركوع الايمائي ، فالأحوط الانحناء إلى حد الركوع ، وإعادة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البدل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للقدرة عليه مع عدم سقوط أمره لعدم حصول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الانحناء حال القيام غير الانحناء حال الجلوس ، فيلزم زيادة الركن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إذ الاختلاف بالجلوس والقيام لا يوجب تعدد الركوع ، لا عرفا ، ولا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لزوم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بالنسبة إلى الركوع الايمائي في محله ، لأن الإيماء غير الركوع ففعله مع الركوع زيادة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الانحناء غير التام فمبني على خروج الهوي عن الركوع وكونه مقدمة خارجية ، كما سبق من الجواهر وغيرها ، أما بناء على ما ذكرنا من كونه داخلا في وجود الركوع دخول الأقل في الأكثر ، فالانتقال منه الى الركوع التام لا يستلزم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الانتقال من أول مراتب الركوع التام إلى آخر مراتبه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فلو بني على لزوم الزيادة بالانتقال الى الفرد الاختياري 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مشروعية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إكماله بلا انتقال الى المبدل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زيادة الركوع الجلوسي والايمائي مبطلة ، ولو سهواً ، كنقيصته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كالراكع خلقة أو لعارض ، فان تمكن من الانتصاب ولو بالاعتماد على شي‌ء ، وجب عليه ذلك ، لتحصيل القيام الواجب حال القراءة ، وللركوع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منه ، وبين الانتقال اليه ولو لزمت الزيادة ، ولأجل أن رفع اليد عن مبطلية الزيادة صعب جداً يتعين الإكمال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ويستكشف جوازه من دليل مشروعية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عدم مشروعيته ، لقصور دليل البدلية عن شمول مثله وإن قلنا بجواز البدار لذوي الأعذار ، لاختصاص ذلك بصورة استمرار العجز الى تمام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ثبوت مشروعيته ينتقل الى المبدل منه بلا حاجة الى الاستئناف ، لعدم الدليل على البطلان به بعد عدم التعمد لزيادته ، وعدم ثبوت كونه بمنزلة الركوع في البطلان بزيادته سهواً ، لاختصاص الدليل عليه بما لو كان وظيفة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أدلة وجوبه في كونه بمنزلة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مما لا إشكال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الواجب لأجل الركوع ، بناء على أن الركوع الموضوع للجزئية هو الركوع الحدوثي ، يعني الوجود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عمومه للحدوث والبقاء فلا حاجة فيه الى هذا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الأولى التعرض للقيام المتصل بالركوع ، الذي هو أحد الأركان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 لما عرفت في بحث القيام من استدلال غير واحد على وجوبه بتوقف الركوع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الأولى التعرض أيضاً للقيام حال التكبير فإنه ركن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ينبغي الإشكال في وجوب الانتصاب المذكور عند </w:t>
      </w:r>
    </w:p>
    <w:p>
      <w:pPr>
        <w:pStyle w:val="BookText"/>
        <w:rPr/>
      </w:pPr>
      <w:r>
        <w:rPr>
          <w:rFonts w:ascii="Amiri" w:hAnsi="Amiri" w:eastAsia="Amiri" w:cs="Amiri"/>
          <w:color w:val="111111"/>
          <w:sz w:val="28"/>
          <w:sz w:val="28"/>
          <w:szCs w:val="28"/>
          <w:rtl w:val="true"/>
          <w:lang w:bidi="ar-SA"/>
        </w:rPr>
        <w:t>وإلا فللركوع فقط ، فيقوم وينحني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ذلك لكن تمكن من الانتصاب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أصلا ، فإن تمكن من الانحناء أزيد من المقدار الحاصل بحيث لا يخرج عن حد الركوع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يتمكن</w:t>
      </w:r>
    </w:p>
    <w:p>
      <w:pPr>
        <w:pStyle w:val="BookText"/>
        <w:rPr/>
      </w:pPr>
      <w:r>
        <w:rPr>
          <w:rFonts w:ascii="Amiri" w:hAnsi="Amiri" w:eastAsia="Amiri" w:cs="Amiri"/>
          <w:color w:val="111111"/>
          <w:sz w:val="28"/>
          <w:sz w:val="28"/>
          <w:szCs w:val="28"/>
          <w:rtl w:val="true"/>
          <w:lang w:bidi="ar-SA"/>
        </w:rPr>
        <w:t>التمكن منه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بنحو يكون قياما ناقصا ووجوبه حينئذ 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قواعد العلامة ، وعن الشهيدين ، والعليين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بينه وبين القيام ، كما يشير اليه ما دل على كون الإيماء للسجود أخفض منه للركوع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لا دليل على وجوبه في المختار فضلا عن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وجوب القيام حال القراءة ، غير كاف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من الإيماء إلى المقام غير ظاهر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بعض الأكابر من المتأخرين بأن الانحناء الحاصل لمن هو بهيئة الراكع ليس ركوعاً له ، بل هو قيام ، وركوعه إنما يكون بانحنائه زائداً على ذلك الانحناء ، وما تقدم من تحديد الركوع ، إنما هو بالنسبة الى الأفراد الشائعة ، دون من كان منحني الظهر الى حد الركوع ، فإنه خارج عن التحديد المذكور ، كما يظهر بملاحظة حال العرف والأشخاص الذين جرت عادتهم بالركوع تواضعاً للجبابرة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جداً ، ولمخالفته لظاهر كلمات اللغويين والفقهاء ، ولذا لم يدعه القائلون بوجوب الانحناء يسيراً ، وتمسكوا بما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ذهب جماعة من الأعاظم الى عدم وجوبه ، منهم الشيخ في المبسوط ، والمحقق في المعتبر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المبسوط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في صورة الراكع لزمن أو كبر يقوم على حسب حاله ثمَّ ينحني للركوع قليلا ، ليكون فرق ما بين القيام والركوع ، وإن لم يفعل لم يلزمه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الزيادة ، أو كان على أقصى مراتب الركوع بحيث لو انحنى أزيد خرج عن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له الإيماء بالرأس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يتمكن فبالعينين له تغميضا وللرفع منه فتحا ، وإلا فينوي به قلبا ، ويأتي بالذكر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 لأن ذلك حد الركوع ، ولا تلزم الزيادة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في المنتهى ، غير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وتبعهما السيد في المدارك ، والعلامة الطباطبائي على ما حكي ، واختاره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يدعي وجوبه ، بناء على أن الواجب من الركوع الحدوث ، إذ بالانحناء اليسير يحدث فرد خاص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الانحناء اليسير اشتداد في الركوع الباقي ، لا حدوث فرد آخر ، فالأمر بالركوع الحدوثي أمر بالممتنع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تردد في لزوم تحصيل الفرق بين الركوع والقيام في الفرض ، بعد ما أوجبه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سبق من أن من كان على هيئة الراكع خلقة أو لعارض ، قائم لا راكع ، تعين الانحناء اليسير مع إمكانه لأنه ركوع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عن حد الركوع بالنسبة إلى المتعارف ،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ذلك عدم الاكتفاء بتغيير هيئة حال الركوع برفع ظهره ثمَّ الرجوع الى حاله الأولى ، لأن الركوع الانحناء عن القيام ، فاذا فرض أن قيام مثله بالانحناء الخاص ، فركوعه انحناؤه زائداً على ذلك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لازمه أيضاً أنه لو خلق منحنياً زائداً على حد الركوع الأعلى ، كان ركوعه انحناءه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الموارد غير ظاهر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دخوله فيمن لا يمكنه الركوع ، الذي جعل له الإيماء بدلا عن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باختصاص دليل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الانحناء أن يكون بقصد الركوع ، ولو إجمالا بالبقاء على نيته في أول الصلاة ، بأن لا ينوي الخلاف ، فلو انحنى بقصد وضع شي‌ء على الأرض ، أو رفعه ، أو قتل عقرب ، أو حية ، أو نحو ذلك لا يكفي في جعله ركوعا ، بل لا بد من القيام ثمَّ الانحناء للركوع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بدلية الإيماء بمن لا يمكنه الركوع أصلا ، فلا يعم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أصالة البراءة عدم وجوبه ، كما اقتضى في الفرض السابق عدم وجوب الانحناء اليسير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يتم بناء على أن منصرف أدلة وجوب الركوع خصوص الركوع الحدوثي ، الذي قد عرفت أنه خلاف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بناء على أن القيام المتصل بالركوع الذي عدوّه في الأركان يراد منه المتصل بالركوع الصلاتي ، إذ في الفرض لا يكون القيام كذلك ، للفصل بينهما بالانحناء غير الصلاتي ، فلا بد من استئناف القيام ليقع الركوع الصلاتي بجميع مراتبه متصلا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المبنى أيضاً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يستبعد في الجواهر الاجتزاء بالاستدامة بعد تجدد القصد ، كالقيام في الصلاة ، لصدق الامتثال ، فان محط كلامه وإن كان حيثية اعتبار الحدوث وعدمه ، إلا أن حكمه بالاجتزاء يقتضي عدم اعتبار اتصال القيام بالركوع الصلاتي ، بل يكفي عدم الفصل بينهما بغير الركوع وإن تحقق الفصل بالركوع غير الصلاتي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تعليل عدم الاجتزاء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المحكي عن التذكرة ، والنهاية ، والذكرى ، والدروس ، والبيان ، والموجز الحاوي ، وكشف الالتباس ، والجعفرية ، وشرحيها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الركوع الانحناء ، ولم يقصده ، وإنما يتميز الانحناء للركوع منه ومن غيره بالنية ،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امرئ ما نوى </w:t>
      </w:r>
      <w:r>
        <w:rPr>
          <w:rFonts w:eastAsia="IRNazanin" w:cs="IRNazanin"/>
          <w:color w:val="111111"/>
          <w:sz w:val="28"/>
          <w:szCs w:val="28"/>
          <w:rtl w:val="true"/>
          <w:lang w:bidi="fa-IR"/>
        </w:rPr>
        <w:t xml:space="preserve">» </w:t>
      </w:r>
      <w:r>
        <w:rPr>
          <w:rStyle w:val="FootnoteAnchor"/>
          <w:rtl w:val="true"/>
        </w:rPr>
        <w:footnoteReference w:id="596"/>
      </w:r>
      <w:r>
        <w:rPr>
          <w:rFonts w:ascii="Amiri" w:hAnsi="Amiri" w:eastAsia="Amiri" w:cs="Amiri"/>
          <w:color w:val="111111"/>
          <w:sz w:val="28"/>
          <w:sz w:val="28"/>
          <w:szCs w:val="28"/>
          <w:rtl w:val="true"/>
          <w:lang w:bidi="ar-SA"/>
        </w:rPr>
        <w:t>، ظاهر في انحصار الوجه في عدم الاجتزاء بفوات الركوع الحدوثي ، لا بفوات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لا يقصد بهويه غير الركوع ، فلو قرأ آية سجدة فهوى ليسجد ثمَّ لما بلغ حد الراكع أراد أن يجعله ركوعا لم يجز ، بل يعود الى القيام ثمَّ يركع ، لأن الركوع الانحناء ، ولم يقصده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الإنصاف أن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 مجموع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الركوع الذي هو أحد الأركان هو خصوص الحادث عن قيام ، وأن ركنية القيام المتصل بالركوع عرضية ، لملازمة القيام المذكور للركوع الركني ، فالإجماع على ركنية القيام المذكور راجع الى الإجماع على كون موضوع الركنية من الركوع خصوص الحادث المتصل بالقيام ، والقول بصحة الصلاة لو هوى لغير الركوع ثمَّ نواه ليس خلافا منهم فيما ذكر ، وإنما كان من أجل بنائهم على مقدمية الهوي للركوع ، وخروجه عنه ، كما صرح بذلك العلامة الطباطبائي وصاحب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كلامهما ، إذ على هذا المبنى يكون المراد من كون الركوع متصلا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متصل بالهوي المتصل بالقيام ، وهذا المعنى حاصل في المقام ، وإن لم يكن الهوي بقصد الركوع ولذا فزّع في الجواهر الصحة في الفرض على ذلك في كلامه المتقدم في المسألة الثانية ، فإذا ثبت كون الهوي جزءاً من الركوع تعين القول بالبطلان في الفرض لانتفاء الركوع الحدوثي المتصل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اعتبار الحدوث في موضوع الوجوب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يظن من صاحب الجواهر أو غيره الالتزام بصحة من ركع ليستريح ، وبعد مدة من ركوعه نوى الركوع الصلاتي في البقاء راكعاً وجاء بالذكر حينئذ</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والفتاوى أن الركوع الواجب </w:t>
      </w:r>
    </w:p>
    <w:p>
      <w:pPr>
        <w:pStyle w:val="BookText"/>
        <w:rPr/>
      </w:pPr>
      <w:r>
        <w:rPr>
          <w:rFonts w:ascii="Amiri" w:hAnsi="Amiri" w:eastAsia="Amiri" w:cs="Amiri"/>
          <w:color w:val="111111"/>
          <w:sz w:val="28"/>
          <w:sz w:val="28"/>
          <w:szCs w:val="28"/>
          <w:rtl w:val="true"/>
          <w:lang w:bidi="ar-SA"/>
        </w:rPr>
        <w:t xml:space="preserve">ولا يلزم منه زيادة 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الركوع فهوى إلى السجود وتذكر قبل وضع جبهته على الأرض رجع إلى القيام ثمَّ 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أن يقوم منحنيا إلى حد الركوع من دون أن ينتصب وكذا لو تذكر بعد الدخول في السجود أو بعد رفع الرأس من السجدة الأولى قبل الدخول في الثانية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في هذه الصورة إعادة الصلاة أيضاً بعد إتمامها ، وإتيان سجدتي السهو لزيادة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الركوع الحدوثي عن قيام ، وهو منتف في الفرض ، فيتعين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الجزئية 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صلاته فلا خلاف ولا إشكال فيها ، وأما الرجوع الى القيام والركوع عنه فهو لما في المسألة السابقة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الحدائق ، وعن المدارك ، وجماعة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نسي أن يركع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الإعادة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وموثق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ينسى أن يركع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حتى يضع كل شي‌ء من ذلك موضعه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وأما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ينسى أن يركع حتى يسجد ويقوم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وصحيح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أيقن الرجل أنه ترك ركعة من الصلاة وقد سجد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انحنى بقصد الركوع فنسي في الأثناء وهوى إلى السجود ، فان كان النسيان قبل الوصول إلى حد الركوع انتصب قائما ثمَّ ركع ، ولا يكفي الانتصاب إلى الحد الذي عرض له النسيان ثمَّ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بعد الوصول</w:t>
      </w:r>
    </w:p>
    <w:p>
      <w:pPr>
        <w:pStyle w:val="BookText"/>
        <w:rPr/>
      </w:pPr>
      <w:r>
        <w:rPr>
          <w:rFonts w:ascii="Amiri" w:hAnsi="Amiri" w:eastAsia="Amiri" w:cs="Amiri"/>
          <w:color w:val="111111"/>
          <w:sz w:val="28"/>
          <w:sz w:val="28"/>
          <w:szCs w:val="28"/>
          <w:rtl w:val="true"/>
          <w:lang w:bidi="ar-SA"/>
        </w:rPr>
        <w:t xml:space="preserve">سجدتين وترك الركوع استأنف الصلاة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فموردهما الالتفات بعد السجدتين الذي لا كلام في البطلان معه ، ولا يدلان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وتمكن المناقشة في الاستدلال بالموثق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ذيله ظاهر في دوران البطلان مدار عدم إمكان وضع كل شي‌ء في موضعه ، فإذا بني على عدم قدح زيادة سجدة أمكن وضع الركوع في موضعه بتداركه بلا حاجة الى الإعادة ومنه تظهر المناقشة في خبر أبي بصير ، فان التعليل المذكور صالح لتقييده ، ولا سيما مع ضعف إطلاقه ، لقرب دعوى انصراف نسيان الركوع الى خصوص صورة فوات محله ، ولذا لم يتأمل أحد في صحة الصلاة لو نسي الركوع وذكره قبل أن يسجد ، ويأتي إن شاء اللّه تعالى في الخلل ما له نفع في المقام ، فانتظر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السابقة من وجوب الركوع الحدوثي المتصل بالقيام ، ومع الانتصاب الى الحد الذي عرض له فيه النسيان لا يحصل ذلك ، للفصل بين القيام والركوع الصلاتي بالانحناء غير المقصود به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كون الركوع الواجب هو الأعم من الحدوثي والبقائي تعين الاكتفاء بالانتصاب الى الحد الذي عرض فيه النسيان ، لعدم فوات القيام المذكور ، لكنه خلاف ما يقتضيه التدبر في مجموع كلماتهم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فرق في ذلك بين أن يتجاوز في هويه عن حد الركوع النهائي وأن لا يتجاوز ، لاشتراكهما في جميع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حده ، فان لم يخرج عن حده وجب عليه البقاء مطمئنا والإتيان 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خرج عن حده فالأحوط إعادة الصلاة بعد إتمامها بأحد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العود إلى القيام ثمَّ الهوي للركوع ، أو القيام بقصد الرفع منه ثمَّ الهوي للسجود ، وذلك لاحتمال كون الفرض من باب نسيان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الذكر الواجب للركوع ، ولا ينافي ذلك الفصل بينه وبين مسمى الركوع الحاصل قبل طروء النسيان ، إذ لا دليل على قدح مثله ، والأصل البراءة من قادحيته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مجال لاحتمال سقوط الذكر ، فلا يجب عليه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في الصورة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للسقوط مع إمكان الامتثال بلا لزوم محذور الزيادة ، فإن الفصل بالهوي غير الصلاتي لا يوجب كون الركوع الصلاتي الثاني ركوعاً آخر ، ليكون زيادة قادحة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يبتني على كون الركوع الانحناء المنتهي بين الحدين ، فمع فرض توالي الهوي وعدم انتهاء الانحناء لم يتحقق الركوع ، فلا بد من تداركه بالانتصاب ثمَّ الانحناء عنه إلى أن ينتهي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عدم اعتبار الانتهاء فيه تعين الوجه الآخر ، لتحقق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وفوات الذكر والطمأنينة فيه سهواً لا يقدح في الصحة ، ولا يلزم تداركهما بالرجوع الى حد الركوع ، للزوم الزيادة ، فإنه ركوع آخر غير الركوع الأول ، لتخلل العدم بينهما ، وما ذكره بعض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عدم صدق زيادة الركوع إذا كان عوده على ما كان بقيامه بهيئة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يقتضيه التأمل في مفهوم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اعتبار الانتهاء فيه ، فالهاوي الى السجود ليس براكع ، والجالس إذا سجد لا يكون راكعاً أولا ثمَّ ساجداً ، ولذا لا يجب في كل ركعة إلا ركوع </w:t>
      </w:r>
    </w:p>
    <w:p>
      <w:pPr>
        <w:pStyle w:val="BookText"/>
        <w:rPr/>
      </w:pPr>
      <w:r>
        <w:rPr>
          <w:rFonts w:ascii="Amiri" w:hAnsi="Amiri" w:eastAsia="Amiri" w:cs="Amiri"/>
          <w:color w:val="111111"/>
          <w:sz w:val="28"/>
          <w:sz w:val="28"/>
          <w:szCs w:val="28"/>
          <w:rtl w:val="true"/>
          <w:lang w:bidi="ar-SA"/>
        </w:rPr>
        <w:t>الأول ، ويحتمل كونه من باب نسيان الذكر والطمأنينة في الركوع بعد تحققه وعليه فيتعين الثاني ، فالأحوط أن يتمها بأحد الوجهين ثمَّ يعيدها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ركوع المرأة الانحناء بمقدار يمكن معه إيصال يديها إلى فخذيها فوق ركبتيها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 إذ لو لم يعتبر الانتهاء فيه لزم وجوب ركوعين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بالأصالة والآخر مقدمة للسجود ، بل ركوع ثالث ، وهو ما يحصل في الهوي إلى السجدة الثانية ، وهو كما ترى خلاف المرتكزات الشرعية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يثبت ذلك تعين البناء على عدم اعتبار الانتهاء في الركوع ، فإنه مقتضى الأصل ، لإجمال المفهوم الموجب للرجوع إلى أصل البراءة من شرطية الانتهاء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على التقدير الثاني يتعين عليه القيام لقصد الرفع مبني على أن الواجب هو القيام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القيام عن الركوع ، إذ عليه يتعذر حصوله لفوات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حاكياً له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حينئذ كان القيام غير الواجب ، وكان زيادة مبطلة ، وهذا هو الذي يقتضيه ظاهر التعبير عنه في النص والفتوى برفع الرأس من الركوع ، لا أقل من الشك في وجوب القيام حينئذ ، والأصل البراءة عنه ، فتأمل جيداً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المقنعة ، والنهاية ، والوسيلة ، والسرائر ، وأكثر كتب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إذا ركعت وضعت يديها فوق فخذيها لئلا تطأطئ كثيراً فترتفع عجزيتها ، وعن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مستحب لها ، لخبر </w:t>
      </w:r>
    </w:p>
    <w:p>
      <w:pPr>
        <w:pStyle w:val="BookText"/>
        <w:rPr/>
      </w:pPr>
      <w:r>
        <w:rPr>
          <w:rFonts w:ascii="Amiri" w:hAnsi="Amiri" w:eastAsia="Amiri" w:cs="Amiri"/>
          <w:color w:val="111111"/>
          <w:sz w:val="28"/>
          <w:sz w:val="28"/>
          <w:szCs w:val="28"/>
          <w:rtl w:val="true"/>
          <w:lang w:bidi="ar-SA"/>
        </w:rPr>
        <w:t xml:space="preserve">بل قيل باستحباب ذلك ، والأحوط كونها كالرجل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المقدار الواجب من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لها عدم الزيادة في الانحناء لئلا ترتفع عجيزتها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ذكر الركوع التسبيحة الكبرى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وأما الصغرى إذا اختارها فالأقوى وجوب تكرارها ثلاثاً ، بل الأحوط والأفضل في الكبرى أيضاً التكرار ثلاثاً ، كما أن الأحوط في مطلق الذكر غير التسبيحة أيضاً الثلاث وإن كان كل واحد منه بقدر الثلاث من الصغرى ويجوز الزيادة 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إذا قامت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ركعت وضعت يديها فوق ركبتيها على فخذيها ، لئلا تطأطئ كثيراً فترتفع عجيزتها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الركوع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الخبر المذكور لا ينافي الأخبار المتعرضة للتحديد ، بناء على ما استظهرناه من الاكتفاء بوصول رأس واحدة من الأصابع إلى الركبة ، وإنما ينافيها على مذهب المشهور من اعتبار وضع شي‌ء منها عليها ، وحينئذ لا يبعد جواز العمل بالخبر بعد إمكان إدخاله في قسم الصحيح ، واعتماد الأصحاب عليه كما عن الذكرى ، وجامع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الواجب الثاني من واجبات الركوع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بذلك النصوص الدالة قولا وفعلا على رجحان إطالة </w:t>
      </w:r>
    </w:p>
    <w:p>
      <w:pPr>
        <w:pStyle w:val="BookText"/>
        <w:rPr/>
      </w:pPr>
      <w:r>
        <w:rPr>
          <w:rFonts w:ascii="Amiri" w:hAnsi="Amiri" w:eastAsia="Amiri" w:cs="Amiri"/>
          <w:color w:val="111111"/>
          <w:sz w:val="28"/>
          <w:sz w:val="28"/>
          <w:szCs w:val="28"/>
          <w:rtl w:val="true"/>
          <w:lang w:bidi="ar-SA"/>
        </w:rPr>
        <w:t xml:space="preserve">ولو بقصد الخصوصية والجزئية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أن يختم على 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كالثلاث والخمس والسبع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وقد سمع من الصادق صلوات اللّه عليه ستون تسبيحة في ركوعه وسجوده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الركوع والسجود ، وإكثار الذكر فيهما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يقوى على أن يطول الركوع والسجود فليطول ما استطاع ، يكون ذلك في تسبيح اللّه ، وتحميده ، وتمجيده ، والدعاء ، والتضرع فإن أقرب ما يكون العبد الى ربه وهو ساجد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هذا بناء على أن المقام من قبيل التخيير بين الأقل والأكثر ، ولو بني على كون الأقل هو الواجب والزائد عليه مستحب يشكل قصد الجزئية ، لما أشرنا إليه في مبحث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كون المستحب جزءاً من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استحباب الوتر لظاهر الأحاديث وعد الستين لا ينافي الزيادة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من الأحاديث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الفريضة من ذلك تسبيحة ، والسنة ثلاث ، والفضل في سبع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أو ما تضمن رجحان الإيتار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وتر يحب الوتر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أبان 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فعددت له في الركوع والسجود ستين تسبيحة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وقد تقدم من الذكرى ما يمنع من منافاة الصحيح المذكور لاستحباب الإيتار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بالذكر أزيد من مرة لا يجب تعيين الواجب منه ، بل الأحوط عدمه ، خصوصاً إذا عينه في غير الأول ، لاحتمال كون الواجب هو الأول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احتمال كون الواجب هو المجموع فيكون من باب التخيير بين المرة والثلاث والخمس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استحبابه إنما هو من حيث العدد لا من حيث المعدود ، وحينئذ فلا مانع من البناء على كون الستين أفضل من التسع والخمسين ، وترك الواحدة فوق الستين غير معلوم الوجه ، لإجمال العمل فلا يصلح لنفي رجحان الإيتار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المحتملات في المقام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نية الوجوب في الأكثر كالاقل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واحدة ، والزائد عليها مستحباً ، مع تباين الواجب والمستحب ذاتا كتباين نافلة الصبح وفريضته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فله أن ينوي الوجوب بواحدة من الأكثر أيها شاء ، الأولى وغيرها ، وكذا نية الاستحباب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مع كون التباين غير ذاتي ، بل من قبيل تباين الحصص والافراد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أن ينوي الوجوب بالأولى بعينها ، والاستحباب بما عداها ، كما أشرنا الى ذلك في المسألة الثانية عشرة من فصل بيان ما يقال في الركعات الأخيرة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يظهر من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ما تضمن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نقص واحدة من الثلاث نقص ثلث صلاته ، وإذا نقص اثنتين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حال الضرورة وضيق الوقت الاقتصار على الصغرى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ثلثي صلاته ، وإذا لم يسبّح فلا صلاة له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وما ورد في علة جعل التسبيح في الركوع‌</w:t>
      </w:r>
      <w:r>
        <w:rPr>
          <w:rStyle w:val="FootnoteAnchor"/>
          <w:rtl w:val="true"/>
        </w:rPr>
        <w:footnoteReference w:id="607"/>
      </w:r>
      <w:r>
        <w:rPr>
          <w:rFonts w:ascii="Amiri" w:hAnsi="Amiri" w:eastAsia="Amiri" w:cs="Amiri"/>
          <w:color w:val="111111"/>
          <w:sz w:val="28"/>
          <w:sz w:val="28"/>
          <w:szCs w:val="28"/>
          <w:rtl w:val="true"/>
          <w:lang w:bidi="ar-SA"/>
        </w:rPr>
        <w:t>وفي استحباب إطالته‌</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الأخير الذي ذكر في المتن أولا ، وهو الذي يقتضيه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هو الأولى ولكن لو نوى وجوب غيرها جاز فغير ظاهر ، إلا أن يكون مراده صورة الاشتباه في التطبيق</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استدل عليه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عليه فتوى الأصحاب ، ونسبه في المنتهى الى اتفاق من أوجب التسبيح ، وفي آخر كلامه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الاجتزاء بواحدة صغرى في حال الضرورة مستفاد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غير ظاهر إلا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المريض من التسبيح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تسبيحة واحدة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ومرسل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سبحان اللّه أجزأك ، وتسبيحة واحدة تجزي للمعتل والمريض والمستعجل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ومورد الأول المريض ولم يعرف القول به ، وحينئذ يشكل التعدي إلى مطلق الضرورة ، مع أن حمل التسبيحة على الصغرى غير ظاهر إلا من جهة الإطلاق ، ويمكن تقييده بما دل على وجوب التسبيحة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تقييد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الشروع في الذكر قبل الوصول إلى حد الركوع ، وكذا بعد الوصول وقبل الاطمئنان والاستقرار ولا النهوض قبل تمامه والإتمام حال الحركة للنهوض ، فلو أتى به كذلك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بحرف واحد منه ، ويجب إعادته إن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عن حد الركوع ، وبطلت</w:t>
      </w:r>
    </w:p>
    <w:p>
      <w:pPr>
        <w:pStyle w:val="BookText"/>
        <w:rPr/>
      </w:pPr>
      <w:r>
        <w:rPr>
          <w:rFonts w:ascii="Amiri" w:hAnsi="Amiri" w:eastAsia="Amiri" w:cs="Amiri"/>
          <w:color w:val="111111"/>
          <w:sz w:val="28"/>
          <w:sz w:val="28"/>
          <w:szCs w:val="28"/>
          <w:rtl w:val="true"/>
          <w:lang w:bidi="ar-SA"/>
        </w:rPr>
        <w:t>بالمختار أولى من تقييد الصحيح بالكبرى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المرسل فضعفه وعدم ثبوت الاعتماد عليه الجابر لضعفه مانع من جواز الاعتماد عليه ومن ذلك يشكل التعدي إلى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 سند المرسل أمكن دخوله في المستعجل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فللزوم الزيادة العمدية لعدم مشروعية الذكر حال الهوي ، وأما في الثاني فكذلك لعدم مشروعيته في غير حال الطمأنينة ، وأما في الثالث فلفوات الذكر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الإتمام في الأخير قبل الخروج عن حد الركوع والشروع في الأول بعد الوصول الى حده فالبطلان في الجميع للزيادة ، لعدم مشروعية الذكر بلا 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كانت الطمأنينة مجعولة شرطاً للذكر ، إذ فواتها حينئذ موجب لفوات الذكر لفوات المشروط بفوات شرطه ، فيجب تداركه ، أما لو كانت واجباً صلاتياً في حال الذكر فلا مجال لتداركها لفوات المحل ، كما أشار الى 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الخلل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ولأجل أن العمدة في دليل وجوبها هو الإجماع ولم يتضح انعقاده على النحو الأول فالمرجع الأصل العملي ، ومقتضى أصالة البراءة عدم وجوب الذكر ثانياً للشك في وجوبه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 المقام في سقوط أمر الذكر فيجب الاحتياط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الشك في السقوط إنما يجب فيه الاحتياط إذا كان ناشئاً عن الشك في وجود موضوع الأمر ، لا ما لو </w:t>
      </w:r>
    </w:p>
    <w:p>
      <w:pPr>
        <w:pStyle w:val="BookText"/>
        <w:rPr/>
      </w:pPr>
      <w:r>
        <w:rPr>
          <w:rFonts w:ascii="Amiri" w:hAnsi="Amiri" w:eastAsia="Amiri" w:cs="Amiri"/>
          <w:color w:val="111111"/>
          <w:sz w:val="28"/>
          <w:sz w:val="28"/>
          <w:szCs w:val="28"/>
          <w:rtl w:val="true"/>
          <w:lang w:bidi="ar-SA"/>
        </w:rPr>
        <w:t xml:space="preserve">الصلاة مع العمد وإن أتى به ثانياً مع الاستقرار ، إلا إذا لم يكن ما أتى به حال عدم الاستقرار بقصد الجزئية ، بل بقصد الذكر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يتمكن من الطمأنينة لمرض أو غيره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ناشئاً من الشك في تقييد موضوعه مع العلم بعدم وجود القيد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للرجوع إلى أصالة البراءة ، للعلم الإجمالي إما بوجوب الذكر ثانياً لاحتمال كون الطمأنينة شرطاً للذكر ، وإما بحرمته لكونه زيادة في الصلاة ، لاحتمال كونها واجباً صلاتياً فات بفوات محله فيجب الإتمام والاستئناف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لو تمَّ اقتضى وجوب الاحتياط في كل ما يحتمل جزئيته للصلاة لعين التقرير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حله بأن الزيادة المبطلة عبارة عن الإتيان بقصد الجزئية بما ليس بواجب ، فالأصل النافي لوجوب محتمل الجزئية يثبت موضوع الزيادة ، فيحرم الإتيان به قصد الجزئية ، وينحل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قيام الدليل على وجوبها مطلقاً حتى في حال السهو أما لو لم يثبت ذلك وكان المرجع في وجوبها حال السهو أصل البراءة فلا فرق في عدم وجوب تدارك الذكر في السهو بين كونها شرطاً له في العمد وكونها واجباً صلاتياً مقارناً له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تصدق الزيادة المبطلة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 به كل من تعرض له ، كذا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بعد قصور دليل وجوبها عن شمول صورة العجز ، مضافا الى قاعدة الميسور المعوّل عليها في أمثال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يجب عليه إكمال الذكر الواجب قبل الخروج عن مسمى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يتمكن من البقاء في حد الركوع إلى تمام الذكر يجوز له الشروع قبل الوصول أو الإتمام حال النهوض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ترك الطمأنينة في الركوع أصلا بأن لم يبق في حده بل رفع رأسه بمجرد الوصول سهواً فالأحوط إعادة الصلاة ، لاحتمال توقف صدق الركوع على الطمأنينة في الجملة ، لكن 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الجمع بين التسبيحة الكبرى والصغرى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بينهما وبين غيرهما من 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ليقع الذكر حال الركوع الذي هو واجب زائداً على وجوب الطمأنينة حال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المرجح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اعتبارها في مفهوم الركوع لغة ولا عرفا ، ولو شك فالأصل البراءة من وجوبها لإجمال المفهوم ، وكذا لو شك في وجوبها شرطاً للركوع في حال السهو ، إذ لا إطلاق لدليل وجوبها يشمله ، وهذا الأصل هو العمدة في دعوى صحة الصلاة لا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لأن احتمال كونها شرطاً في مفهوم الركوع عرفا أو شرعا يوجب الشك في دخول الفرض في المستثنى ، ودخولها في المستثنى منه ، كما أشرنا الى ذلك في مبحث وجوبها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الجميع ذكراً ، فيدخل في عموم ما دل على مشروعية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شرع في التسبيح بقصد الصغرى يجوز له أن يعدل في الأثناء إلى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وذكر بعده ربي العظيم جاز ، وكذا العكس ، وكذا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الصغرى ثمَّ ضم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ذكر الركوع العربية ، والموالاة ، وأداء الحروف من مخارجها الطبيعية ، وعدم المخالفة في الحركات الاعرابية والبنائية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بإشباع كسر الباء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إشباعه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تحرك في حال الذكر الواجب بسبب 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خرج عن الاستقرار وجب إعادته ،</w:t>
      </w:r>
    </w:p>
    <w:p>
      <w:pPr>
        <w:pStyle w:val="BookText"/>
        <w:rPr/>
      </w:pPr>
      <w:r>
        <w:rPr>
          <w:rFonts w:ascii="Amiri" w:hAnsi="Amiri" w:eastAsia="Amiri" w:cs="Amiri"/>
          <w:color w:val="111111"/>
          <w:sz w:val="28"/>
          <w:sz w:val="28"/>
          <w:szCs w:val="28"/>
          <w:rtl w:val="true"/>
          <w:lang w:bidi="ar-SA"/>
        </w:rPr>
        <w:t>الذكر فيه وفي غيره من أفعال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خلل حينئذ في المأمور به ، ولا في امتثال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الى الذكر على النهج العربي ، وكل ذلك 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ياء المتكلم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إِبْراهِيمُ رَبِّيَ الَّذِي يُحْيِي وَيُمِيتُ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وبحذفها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اتَّبِعُوا الْمُرْسَلِينَ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فان ياء المتكلم يجوز فيها الوجهان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المصلي بسبب قهري وجب عليه السكوت عند عروض </w:t>
      </w:r>
    </w:p>
    <w:p>
      <w:pPr>
        <w:pStyle w:val="BookText"/>
        <w:rPr/>
      </w:pPr>
      <w:r>
        <w:rPr>
          <w:rFonts w:ascii="Amiri" w:hAnsi="Amiri" w:eastAsia="Amiri" w:cs="Amiri"/>
          <w:color w:val="111111"/>
          <w:sz w:val="28"/>
          <w:sz w:val="28"/>
          <w:szCs w:val="28"/>
          <w:rtl w:val="true"/>
          <w:lang w:bidi="ar-SA"/>
        </w:rPr>
        <w:t>بخلاف الذكر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بالحركة اليسيرة التي لا تنافي صدق الاستقرار ، وكذا بحركة أصابع اليد أو الرجل بعد كون البدن مستقراً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وصل في الانحناء إلى أول حد الركوع ، فاستقر وأتى بالذكر أو لم يأت به ، ثمَّ انحنى أزيد بحيث وصل إلى آخر الحد لا بأس به ، وكذا العكس ، ولا</w:t>
      </w:r>
    </w:p>
    <w:p>
      <w:pPr>
        <w:pStyle w:val="BookText"/>
        <w:rPr/>
      </w:pPr>
      <w:r>
        <w:rPr>
          <w:rFonts w:ascii="Amiri" w:hAnsi="Amiri" w:eastAsia="Amiri" w:cs="Amiri"/>
          <w:color w:val="111111"/>
          <w:sz w:val="28"/>
          <w:sz w:val="28"/>
          <w:szCs w:val="28"/>
          <w:rtl w:val="true"/>
          <w:lang w:bidi="ar-SA"/>
        </w:rPr>
        <w:t>السبب ، وحينئذ فإن ذكر فاما أن يكون عامداً ، أو ساهياً ، أو يكون عاجزاً عن حبس لسانه بمجرد حصول الحركة القهرية فيسبق لسانه إلى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عامداً بطلت صلاته للزيادة ، وإن كان ساهياً جرى فيه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ذكر هاوياً الى الركوع أو ناهضاً عنه سهواً ، وأن الأقرب عدم وجوب التدارك ، وإن كان عاجزاً عن حبس لسانه ففي صحة صلاته إشكال ، لأن الذكر على هذا الوجه ليس فرداً من المأمور به لعدم الاطمئنان حاله ، وزيادته لا دليل على عدم قدحها إلا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ولكن شموله للمضطر لا يخلو من إشكال ونظر ، فعموم قدح الزيادة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يستشكل في عموم دليل الشرطية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غير قاصد الى الذكر بل مجرد سبق اللسان لزمه فعله ثانياً مطمئناً لعدم امتثال أمره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الطمأنينة في النص والفتوى استقرار البدن ، ويشهد به ما دل على كراهة العبث في الصلاة من دون قادحية ، لا أقل من الشك الموجب للرجوع إلى أصالة عدم القادحية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يعد من زيادة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وصل إلى أقصى الحد ، ثمَّ نزل أزيد ، ثمَّ رجع ، فإنه يوجب زيادته ، فما دام في حده يعد ركوعا واحداً وإن تبدلت الدرجات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أنه بالضاد أو بالظاء ، يجب عليه ترك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بالصغرى ثلاثاً أو غيرها من الأذكار ، ولا يجوز له أن يقرأ بالوجهين ، وإذا شك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بالفتح يتعين عليه أن يقف عليه ، ولا يبعد عليه جواز قراءته وصلا بالوجهين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لأعني مقدراً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الى ذلك في المسألة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الإتيان بالمأمور به لو اقتصر على أحد الوجهين ، وللعلم بالزيادة العمدية لو فعلهما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اقتصر على أحد الوجهين رجاء كونه صحيحاً ، وبعد الفراغ تبين له ذلك صح ، لعدم اعتبار الجزم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جاء بالوجهين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يقصد الجزئية بغير الصحيح الواقعي فلا تلزم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صحة الصلاة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المانع وقوع الغلط ، لكن يأتي منه جواز الذكر في الصلاة وإن لم يكن بالعربية ، وقد أشرنا إلى مثله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يقتضي جواز الاقتصار على أحد الوجهين ، وتصح معه الصلاة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بد للمتكلم بالصفة المقطوعة من ملاحظة قطعها عن موصوفها ، ومن ملاحظة الفعل أو نحوه مما يقدر وجوده في القطع ، فلو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تحقق الركوع الجلوسي أن ينحني بحيث يساوي وجهه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يلاحظ ذلك وقطعها في اللفظ كان غلطاً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مفتاح الكرامة عن الذكرى ، وكشف الالتباس ، والروض وجامع المقاصد ، والمدارك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لكيفية ركوع الجالس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بحيث يصير بالنسبة إلى القاعد المنتصب كالراكع بالنسبة إلى الانتصاب ، فيعرف تلك النسبة ويراعيها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بحيث يكون نسبة ركوعه الى سجوده كنسبة ركوع القائم إلى سجوده باعتبار أكمل الركوع وأدناه ، فإن أكمل ركوع القائم انحناؤه الى أن يستوي ظهره مع مد عنقه ، فتحاذي جبهته موضع سجوده ، وأدناه انحناؤه الى أن تصل كفاه الى ركبتيه ، فيحاذي وجهه أو بعضه ما قدام ركبتيه من الأرض ولا يبلغ محاذاة موضع سجوده ، فاذا روعيت هذه النسبة في حال الجلوس كان أكمل ركوع القاعد أن ينحني بحيث تحاذي جبهته مسجده ، وأدناه محاذاة ما قدام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وعن جامع المقاصد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الوجهين متقاربان وتبعهما في الجواهر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الفرق بين الوجهين إلا في تعرض الوجه الثاني لبيان أعلى الركوع وأدناه ، وبيان ما يحاذيه الوجه في النوعين ، وأنه في أحدهما موضع السجود وفي الآخر دونه ، وعدم تعرض الأول لذلك تفصيلا ، بل أشير إليه ببيان مرتبة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 من محاذاة الوجه لموضع السجود في الأكمل من الركوع للقائم ينفيه الاختبار ، إذ مع الانحناء المستوي يندفع عجز المنحني إلى الخلف لئلا يقع على وجهه ، فيحاذي وجهه ما يحاذيه مع الركوع الأدنى ، وهو الركبتان حال الجلوس أو ما يقرب منهما من الأرض ، أما موضع المحاذاة حال الركوع الأعلى والأدنى للجالس </w:t>
      </w:r>
    </w:p>
    <w:p>
      <w:pPr>
        <w:pStyle w:val="BookText"/>
        <w:rPr/>
      </w:pPr>
      <w:r>
        <w:rPr>
          <w:rFonts w:ascii="Amiri" w:hAnsi="Amiri" w:eastAsia="Amiri" w:cs="Amiri"/>
          <w:color w:val="111111"/>
          <w:sz w:val="28"/>
          <w:sz w:val="28"/>
          <w:szCs w:val="28"/>
          <w:rtl w:val="true"/>
          <w:lang w:bidi="ar-SA"/>
        </w:rPr>
        <w:t xml:space="preserve">والأفضل الزيادة على ذلك بحيث يساوي مسجده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يجب فيه على الأصح الانتصابُ على الركبتين شبه القائم ، ثمَّ الانحناء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فيتفاوت بمقدار تفاوت ما بين الركبة وأصل الفخذ ، وما بين أصل الفخذ والوجه المساوي لشبر تقريباً ، ففي الأدنى يحاذي الوجه الركبتين ، وفي الأعلى يحاذي من الأرض ما يبعد عنهما بمقدار شبر ، وعلى كل حال لا يحاذي موضع السجود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لما كان ظاهر الأدلة أن الجالس يركع الركوع الواجب على القائم بجميع الخصوصيات المحفوظة فيه ، وكان ركوع القائم يلزم فيه الانحناء الخاص فلا بد في ركوع الجالس من حصول ذلك المقدار من الانحناء ولا مجال للرجوع فيه الى العرف ، كما عن الأردبيلي وتبعه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الأفضلية وضعفه ، والظاهر أنه لا يتيسر ذلك إلا بالاعتماد على اليدين ورفع الفخذين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الشهيدان ، والمحقق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رفع الفخذين ، لأنه كان واجباً حال القيام ، والأصل بقاؤه ، ولا دليل على اختصاص وجوبه به ، وزاد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 الانحناء في الركوع لا بد منه ، ولما لم يمكن تقديره ببلوغ الكفين الركبتين لبلوغهما من دون الانحناء تعين الرجوع الى أمر آخر ، به تحقق مشابهة الركوع جالساً إياه قائماً ، فيرفع فخذيه عن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المشابهة المذكورة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إطلاق ما دل على أن العاجز عن الركوع قائماً يركع جالساً ، فان ذلك يحصل برفع الفخذين وعدمه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الإطلاق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مستحبات الركوع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له وهو قائم منتصب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لما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تركع فقل وأنت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ركع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وقد يستفاد من 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فارفع يديك وكبّر ثمَّ اركع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وفي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يديه حيال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وهو قائم ثمَّ ركع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يهوي بالتكبير ، وتبعه عليه في الذكرى وغيرها على ما حكي ، وكأنه عمل ببعض المطلقات المشرعة للتكبير ، وعدم حمله على المقيد لكونه من المندوبات ، 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كبّر هاويا وقصد استحبابه أثم وبطلت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البناء على الإثم من جهة التشريع ، لكنه يتوقف على عدم ثبوت الإطلاق ، أو وجوب حمله على المقيد ، لكن الإطلاق ثابت وهو صحيح زرارة‌</w:t>
      </w:r>
      <w:r>
        <w:rPr>
          <w:rStyle w:val="FootnoteAnchor"/>
          <w:rtl w:val="true"/>
        </w:rPr>
        <w:footnoteReference w:id="618"/>
      </w:r>
      <w:r>
        <w:rPr>
          <w:rFonts w:ascii="Amiri" w:hAnsi="Amiri" w:eastAsia="Amiri" w:cs="Amiri"/>
          <w:color w:val="111111"/>
          <w:sz w:val="28"/>
          <w:sz w:val="28"/>
          <w:szCs w:val="28"/>
          <w:rtl w:val="true"/>
          <w:lang w:bidi="ar-SA"/>
        </w:rPr>
        <w:t>المتضمن للتسبيح في الأخيرتين ، ووجوب الحمل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البطلان فإشكاله أظهر ، لما عرفت من عدم كون المستحبات يقصد بها الجزئية 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والذي وجدته في جامع المقاصد في هذا المقام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يهوي بالتكبير ، فإن أراد المساواة في الفضل فليس كذلك ، وإن أراد الأجزاء فهو حق ، لأن ذلك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موافقة الشيخ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عدم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الأحوط عدم قصد الخصوصية إذا كبر في حال الهوي ، أو مع 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نحو ما مر في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الكفين على الركبتين ، مفرجات الأصابع ممكناً لهما من عينيهما ، واضعاً اليمنى على اليمنى واليسرى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المعاني ، والديلمي ، وظاهر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القول بالوجوب اعتماداً منهم على ظاهر الأمر به من النصوص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حمله على الاستحباب بقرينة ما ظاهره نفي الوجوب ، كخبر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يجزئ من التكبير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تكبيرة واحدة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وخبر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رفع اليدين في جميع التكبير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أن كان في الاستفتاح الذي هو الفرض رفع اليدين أحب اللّه تعالى أن يؤدوا السنة على جهة ما يؤدى الفرض </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النصوص المتقدمة وغيرها ، فراجع ما سبق في تكبيرة الإحرام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اركع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 ولك أسلمت ، وعليك توكلت ، وأنت ربي ، خشع لك قلبي ، وسمعي ، وبصري ، وشعري ، وبشري ، ولحمي ، ودمي ،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الركبتين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الظهر بحيث لو صب عليه قطرة من الماء استقر في مكانه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موازياً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ومخي ، وعصي ، وعظامي ، وما أقلته قدماي ، غير مستنكف ، ولا مستكبر ولا مستحسر ، سبحان ربي العظيم وبحمده ، ثلاث مرات في ترسّل ، وتصف في ركوعك بين قدميك ، تجعل بينهما قدر شبر ، وتمكن راحتيك من ركبتيك ، وتضع يدك اليمنى على ركبتك اليمنى قبل اليسرى ، وبلّغ بأطراف أصابعك عين الركبة ، وفرج أصابعك إذا وضعتها على ركبتيك وأقم صلبك ، ومد عنقك ، وليكن نظرك بين قدميك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منتصب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أهل الجبروت والكبرياء والعظمة ، الْحَمْدُ لِلّهِ رَبِّ الْعالَمِينَ ، تجهر بها صوتك ، ثمَّ ترفع يديك بالتكبير وتخر ساجداً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ركع ، وملأ كفيه من ركبتيه مفرجات ، ورد ركبتيه الى خلفه حتى استوى ظهره حتى لو صب عليه قطرة ماء أو دهن لم تزل لاستواء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ركبتيه الى خلفه ، ومد عنقه ، وغمض عينيه ، ثمَّ سبح ثلاثاً بترتيل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 ثمَّ استوى قائماً ، فلما استمكن من القيام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كبر وهو قائم ، ورفع يديه حيال وجهه ، وسجد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وهذان الصحيحان وافيان بأكثر المستحبات المذكورة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بين قدميه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التجنيح بالمرفقين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اليمنى على الركبة قبل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w:t>
      </w:r>
      <w:r>
        <w:rPr>
          <w:rStyle w:val="FootnoteAnchor"/>
          <w:rtl w:val="true"/>
        </w:rPr>
        <w:footnoteReference w:id="624"/>
      </w:r>
      <w:r>
        <w:rPr>
          <w:rFonts w:ascii="Amiri" w:hAnsi="Amiri" w:eastAsia="Amiri" w:cs="Amiri"/>
          <w:color w:val="111111"/>
          <w:sz w:val="28"/>
          <w:sz w:val="28"/>
          <w:szCs w:val="28"/>
          <w:rtl w:val="true"/>
          <w:lang w:bidi="ar-SA"/>
        </w:rPr>
        <w:t xml:space="preserve">، ولكن 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 عينيه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التغميض فان لم يفعل نظر الى ما بين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لأن صحيح زرارة غير ظاهر في الأمر بالنظر ، وإنما هو متعرض لصرف النظر الى ما بين القدمين ، فيجمع بينهما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الاولى مما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حماداً ظن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غمض عينيه من جهة توجيهه نظره الى ما بين قدميه ، ولا ينافيه خبر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يغمض الرجل عينيه في الصلاة </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لأن الصحيح أخص منه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على استحباب التجافي فيه ، 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ركوعا أخفض من ركوع كل من رأيته يركع ، وكان إذا ركع جنح بيديه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واستدل له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يضع شيئاً من بدنه على شي‌ء منه في ركوع ولا سجود ، وكان متجنحاً‌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المرأة يديها على فخذيها فوق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التسبيح ثلاثاً ، أو خمساً ، أو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الذكر على 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 ولك أسلمت ، وبك آمنت وعليك توكلت ، وأنت ربي ، خشع لك سمعي ، وبصري ، وشعري ، وبشري ، ولحمي ، ودمي ، ومخي ، وعصبي ، وعظامي ، وما أقلت قدماي ، غير مستنكف ، ولا مستكبر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المسألة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 فلما في الصحيحين المتقدمين‌</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الخمس ففي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الوقوف فيه على نص غير الرضوي حيث كان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 وإن شئت خمس مرات ، وان شئت سبع مرات ، وان شئت التسع ، فهو أفضل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السبع فقد تضمنها صحيح هشام بن سالم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والفضل في سبع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جملة من النصوص التي تقدم بعضها في المسألة الحادية عشرة ، ولا ينافيه ما في صحيح هشام المتقدم ، لأنه محمول على أنه أفضل مما قبله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أيضاً في المسألة الحادية عشرة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لا مستحسر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الانتصاب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يستحب أن يضم اليه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أهل الجبروت والكبرياء والعظمة ، 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إماماً كان أو مأموماً أو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للانتصاب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غير رفع اليدين حال التكبير للسجود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مطابق لصحيح زرارة على ما في نسخة الجواهر ، لكنه يخالفه يسيراً ما في نسخة الوسائل التي تحضرني ، كما سبق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حماد‌</w:t>
      </w:r>
      <w:r>
        <w:rPr>
          <w:rStyle w:val="FootnoteAnchor"/>
          <w:rtl w:val="true"/>
        </w:rPr>
        <w:footnoteReference w:id="63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ومقتضى الصحيح المتقدم‌</w:t>
      </w:r>
      <w:r>
        <w:rPr>
          <w:rStyle w:val="FootnoteAnchor"/>
          <w:rtl w:val="true"/>
        </w:rPr>
        <w:footnoteReference w:id="635"/>
      </w:r>
      <w:r>
        <w:rPr>
          <w:rFonts w:ascii="IRNazanin" w:hAnsi="IRNazanin" w:eastAsia="IRNazanin"/>
          <w:color w:val="111111"/>
          <w:sz w:val="28"/>
          <w:sz w:val="28"/>
          <w:szCs w:val="28"/>
          <w:rtl w:val="true"/>
          <w:lang w:bidi="fa-IR"/>
        </w:rPr>
        <w:t>استحباب الجهر بها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ابني بابويه ، وصاحب الفاخر ، والذكرى ، وجماعة من متأخري المتأخرين ، لما 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يديه إذا ركع ، وإذا رفع رأسه من الركوع ، وإذا سجد ، وإذا رفع رأسه من السجود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وصحيح ابن مسكان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يرفع يده كلما أهوى للركوع والسجود ، وكلما رفع رأسه من ركوع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سجود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العبودية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 بل في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منه أنه كان اعتماداً على خلو الصحيحين المتقدمين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لا يعارض صريح الصحيحين المذكورين كما لا يخفى ، واحتمال سقوطهما عن الحجية بالأعراض غير ثابت ، بل يمكن أن يكون للترجيح ، لفهم التعارض فتأمل هذا وهل يستحب التكبير حال هذا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تحفة الجزائري وغيرها ، ويشهد به خبر الأصبغ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في مجمع البيان في تفسير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هذه النحيرة التي أمرني بها 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بنحيرة ولكنه يأمرك إذا تحرمت للصلاة أن ترفع يديك إذا كبرت ، وإذا ركعت ، وإذا رفعت رأسك من الركوع ، وإذا سجدت ، فإنه صلاتنا وصلاة الملائكة في السماوات السبع ، فان لكل شي‌ء زينة وإن زينة الصلاة رفع الأيدي عند كل تكبيرة </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فإن ظاهر الذيل أن الرفع حال الاعتدال من الركوع معه تكبيرة ، ومثله عموم ما ورد من أنه إذا انتقل من حالة الى حالة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الخبرين في استحباب التكبير أقوى من ظهور الصحيحين المتقدمين في عدمه ، ولا سيما مع قرب دعوى كون الرفع كناية عن التكبير حاله ، كما أنه لا ينافي ذلك ما دل على حصر التكبير في الرباعية بإحدى وعشرين ، وفي المغرب بست عشرة ، وفي الفجر بإحدى عشرة‌</w:t>
      </w:r>
      <w:r>
        <w:rPr>
          <w:rStyle w:val="FootnoteAnchor"/>
          <w:rtl w:val="true"/>
        </w:rPr>
        <w:footnoteReference w:id="639"/>
      </w:r>
      <w:r>
        <w:rPr>
          <w:rFonts w:ascii="Amiri" w:hAnsi="Amiri" w:eastAsia="Amiri" w:cs="Amiri"/>
          <w:color w:val="111111"/>
          <w:sz w:val="28"/>
          <w:sz w:val="28"/>
          <w:szCs w:val="28"/>
          <w:rtl w:val="true"/>
          <w:lang w:bidi="ar-SA"/>
        </w:rPr>
        <w:t xml:space="preserve">، لإمكان حمله على تأكد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لأن الخبرين المذكورين ضعيفان ، فالاعتماد عليهما يتوقف على تمامية قاعدة التسامح ، وهي غير 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الذكر أو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في الركوع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يطأطئ رأسه بحيث لا يساوي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الصلاة المكتوبة إما راكعاً وإما ساجداً ، فيصلي عليه وهو على تلك الحال؟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الصلاة على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كهيئة التكبير والتسبيح ، وهي عشر حسنات يبتدرها ثمانية عشر ملكا أيهم يبلغها إياه </w:t>
      </w:r>
      <w:r>
        <w:rPr>
          <w:rFonts w:eastAsia="IRNazanin" w:cs="IRNazanin"/>
          <w:color w:val="111111"/>
          <w:sz w:val="28"/>
          <w:szCs w:val="28"/>
          <w:rtl w:val="true"/>
          <w:lang w:bidi="fa-IR"/>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وفي خبر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ركوعه وسجوده وقيامه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 محمد كتب اللّه تعالى له بمثل الركوع والسجود والقيام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للمرفوع المروي عن معاني الاخبار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نهى أن يدبح الرجل في الصلاة </w:t>
      </w:r>
      <w:r>
        <w:rPr>
          <w:rFonts w:eastAsia="IRNazanin" w:cs="IRNazanin"/>
          <w:color w:val="111111"/>
          <w:sz w:val="28"/>
          <w:szCs w:val="28"/>
          <w:rtl w:val="true"/>
          <w:lang w:bidi="fa-IR"/>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يطأطئ الرجل رأسه في الركوع حتى يكون أخفض من ظهره ، وخبر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يحدر رأسه ومنكبيه في الركوع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وخبر علي بن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وأنا أصلي وأنكس برأسي وأتمدد في ركوعي ، فأرسل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يرفعه إلى فوق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يديه إلى جنبيه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إحدى الكفين على الأخرى ، ويدخلهما بين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الأحوط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المعاني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 لم يضرب رأسه ولم يقنعه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لم يكن يرفعه حتى يكون أعلى من جسده ولكن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والإقناع رفع الرأس وإشخاصه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مُهْطِعِينَ مُقْنِعِي رُؤُسِهِمْ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نص يدل عليه ، وكأنه مستفاد مما دل على استحباب التجنيح‌</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الصلاح ، والشهيد ،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كراهته ، وليس له دليل ظاهر كالمحكي عن ابن الجنيد ، والفاضلين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تحريمه ولذلك كان الأحوط اجتنابه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الشيخ لجملة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أبي البختري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قراءة في ركوع ولا سجود ، إنما فيهما المدحة لله عز وجل ثمَّ المسألة ، فابتدؤا قبل المسألة بالمدحة لله عز وجل ثمَّ اسألوا بعد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سبعة لا يقرؤن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 ، والساجد ، وفي الكنيف ، وفي الحمام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يديه تحت ثيابه ملاصقاً لجسده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الفريضة والنافلة في واجبات الركوع ومستحباته ومكروهاته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والجنب ، والنفساء ، والحائض </w:t>
      </w:r>
      <w:r>
        <w:rPr>
          <w:rFonts w:eastAsia="IRNazanin" w:cs="IRNazanin"/>
          <w:color w:val="111111"/>
          <w:sz w:val="28"/>
          <w:szCs w:val="28"/>
          <w:rtl w:val="true"/>
          <w:lang w:bidi="fa-IR"/>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 والظاهر أن الكراهة في المقام على حد الكراهة في سائر العبادات المتصور فيها أحد وجوه محررة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بل عن المسالك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لما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يصلي فيدخل يده في ثوبه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عليه ثوب آخر إزار أو سراويل فلا بأس ، وإن لم يكن فلا يجوز له ذلك ، فإن أدخل يداً واحدة ولم يخل الأخرى فلا بأس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ويتعين حمله على الكراهة بشهادة الإجماع ، ومرسل ابن فضال عن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صلى وأزراره محلولة ، ويداه داخلة في القميص إنما يصلي عريانا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فإنه ظاهر في الجواز في مورد الخبر ، وأما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ولا يخرج يديه من ثوبه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أخرج يديه فحسن ، وإن لم يخرج فلا بأس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فلا يصلح لصرف الخبر إلى الكراهة لإمكان الجمع بينهما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والظاهر من الخبر عدم اختصاص الحكم بالركوع فتخصيص الكراهة به غير ظاهر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في أكثرها ، ولقاعدة الإلحاق المشار إليها في غير </w:t>
      </w:r>
    </w:p>
    <w:p>
      <w:pPr>
        <w:pStyle w:val="BookText"/>
        <w:rPr/>
      </w:pPr>
      <w:r>
        <w:rPr>
          <w:rFonts w:ascii="Amiri" w:hAnsi="Amiri" w:eastAsia="Amiri" w:cs="Amiri"/>
          <w:color w:val="111111"/>
          <w:sz w:val="28"/>
          <w:sz w:val="28"/>
          <w:szCs w:val="28"/>
          <w:rtl w:val="true"/>
          <w:lang w:bidi="ar-SA"/>
        </w:rPr>
        <w:t>وكون نقصانه موجباً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الأقوى عدم بطلان النافلة بزيادته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من هذا الشرح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الموجز ، وظاهر الدروس ، لعدم الدليل على قدحها والإجماع عليه في الفريضة غير ثابت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خبر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الركعتين من الوتر ثمَّ يقوم فينسى التشهد حتى يركع ويذكر وهو راكع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يجلس من ركوعه يتشهد ثمَّ يقوم فيتم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قلت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 بعد ما ركع مضى في صلاته ، ثمَّ سجد سجدتي السهو بعد ما ينصرف يتشهد فيهما؟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النافلة مثل الفريضة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وحسن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سها في الركعتين من النافلة فلم يجلس بينهما حتى قام فركع في الثالثة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 ركعة ويجلس ويتشهد ويسلم ثمَّ يستأنف الصلاة بعد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يستشكل في الأخير بظهوره في كون الثالثة مقصوداً بها صلاة أخرى فلا تكون زيادة في الأولى كي يدل على عدم قدح الزيادة الركنية سهواً ، وفي الأول بوجوب حمله على ذلك بناء على لزوم فصل الشفع عن الوتر بالتسليم ، لكن يأباه جداً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النافلة كالفريضة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حمل على كون الركعة الثالثة صلاة أخرى لم يكن فرق بين النافلة والفريضة في صحة الصلاة ولزوم التدارك للفائت ، لعدم تحقق الزيادة ، ومما يبعد الحمل على الركعة المنفصلة عدم ذكر التسليم مع </w:t>
      </w:r>
      <w:bookmarkStart w:id="38" w:name="pg12387_156181"/>
    </w:p>
    <w:p>
      <w:pPr>
        <w:pStyle w:val="Heading2"/>
        <w:numPr>
          <w:ilvl w:val="1"/>
          <w:numId w:val="1"/>
        </w:numPr>
        <w:rPr/>
      </w:pPr>
      <w:bookmarkStart w:id="39" w:name="__RefHeading___Toc9499932_417432637"/>
      <w:bookmarkStart w:id="40" w:name="_Toc13"/>
      <w:bookmarkEnd w:id="38"/>
      <w:bookmarkEnd w:id="39"/>
      <w:r>
        <w:rPr>
          <w:rtl w:val="true"/>
        </w:rPr>
        <w:t>فصل في السجود</w:t>
      </w:r>
      <w:bookmarkEnd w:id="40"/>
    </w:p>
    <w:p>
      <w:pPr>
        <w:pStyle w:val="Heading3"/>
        <w:numPr>
          <w:ilvl w:val="2"/>
          <w:numId w:val="1"/>
        </w:numPr>
        <w:rPr/>
      </w:pPr>
      <w:bookmarkStart w:id="41" w:name="__RefHeading___Toc9499934_417432637"/>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وحقيقته وضع الجبهة على الأرض بقصد التعظيم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التشهد ، كما ذكر في حسن الحلبي ، اللّهم إلا أن يكون حمله على الركعة المتصلة موجباً لطرحه ، لمعارضته لما دل على لزوم فصل الشفع عن الوتر وحينئذ لا يجوز الاستدلال به على المقام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يستشكل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يبني على ما مضى ويصح ركوعه ، لا أنه ملغى كي يلزم الزيادة هذا وقد يستدل على المقام بصحيح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السهو في النافلة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فان إطلاق السهو يشمل ما نحن فيه ، ويشكل بعدم ثبوت عموم السهو لما نحن فيه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الخلل ، وعلى هذا فالخروج عن حكم الفريضة غير ظاهر ، إذ الدليل ليس منحصراً بالإجماع ، بل يدل عليه ما تضمن أن الصلاة لا تعاد من سجدة وتعاد من ركعة ، فإن مورده زيادة السجدة ، ومقتضى مقابلة الركعة بالسجدة أن المراد منها الركوع الواحد ، فتأمل جيداً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الخلل بعض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السجود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تكرر في الحديث ذكر السجود </w:t>
      </w:r>
    </w:p>
    <w:p>
      <w:pPr>
        <w:pStyle w:val="BookText"/>
        <w:rPr/>
      </w:pPr>
      <w:r>
        <w:rPr>
          <w:rFonts w:ascii="Amiri" w:hAnsi="Amiri" w:eastAsia="Amiri" w:cs="Amiri"/>
          <w:color w:val="111111"/>
          <w:sz w:val="28"/>
          <w:sz w:val="28"/>
          <w:szCs w:val="28"/>
          <w:rtl w:val="true"/>
          <w:lang w:bidi="ar-SA"/>
        </w:rPr>
        <w:t xml:space="preserve">وهو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للصلاة ، ومنه قضاء السجدة المنسية ، وللسهو ، وللتلاوة ، وللشكر ، وللتذلل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سجود الصلاة فيجب في كل ركعة من الفريضة والنافلة سجدتان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معاً من الأركان ، فتبطل بالإخلال بهما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 xml:space="preserve">وهو في اللغة الميل ، والخضوع ، والتطامن ، والإذلال ، وكل شي‌ء ذل فقد سجد ، ومنه سجد البعير إذا خفض رأسه عند ركوعه ، وسجد الرجل وضع جبهته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استعماله في غير الأخير مبني على 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اعتبار وضع خصوص الجبهة إشكال ، لصدقه عرفا بوضع جزء من الوجه ولو كان غيرها ، ومثله اعتبار كون الموضوع عليه الأرض لا غير ، بل المنع فيه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بل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فيه متجاوزة حد التواتر ، ويأتي بعضها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الخلل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إشكال مشهور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الركنية هو موضوع الزيادة والنقيصة المبطلة ، وهنا ليس كذلك ، فان موضوع الركنية إن كان مجموع السجدتين صح كونه موضوعا للزيادة المبطلة ، لأن زيادة سجدتين مبطلة إجماعا ، ولا يصح كونه موضوعا للنقيصة المبطلة ، لأن نقص المجموع يكون بنقص واحدة ، مع أن نقص الواحدة سهواً لا يبطل كما سيأتي إن شاء اللّه تعالى ، وإن كان موضوع الركنية صرف ماهية السجود صح كونه موضوعا للنقيصة المبطلة ، لأن نقص الماهية إنما يكون بعدم كل فرد منها ، إلا أنه لا يصح كونه موضوعا للزيادة المبطلة لأن زيادة صرف </w:t>
      </w:r>
    </w:p>
    <w:p>
      <w:pPr>
        <w:pStyle w:val="BookText"/>
        <w:rPr/>
      </w:pPr>
      <w:r>
        <w:rPr>
          <w:rFonts w:ascii="Amiri" w:hAnsi="Amiri" w:eastAsia="Amiri" w:cs="Amiri"/>
          <w:color w:val="111111"/>
          <w:sz w:val="28"/>
          <w:sz w:val="28"/>
          <w:szCs w:val="28"/>
          <w:rtl w:val="true"/>
          <w:lang w:bidi="ar-SA"/>
        </w:rPr>
        <w:t>بزيادتهما معاً في الفريضة عمداً كان ، أو سهواً ،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تبطل بالإخلال بإحداهما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بزيادتها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على الأقوى بنقصان واحدة ، ولا بزيادتها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وواجباته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المساجد السبعة على الأرض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والكفان ، والركبتان ، والإبهامان من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الماهية تكون بزيادة واحدة وهي سهواً غير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ليس هنا شي‌ء واحد نقصه وزيادته سهواً مبطلان ليكون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دفع هذا الاشكال وجوه لا تخلو من تصرف في ظاهر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ما تبطل الصلاة بزيادته ونقيصته عمداً وسهواً ، لا يهم ذكرها بعد كون الاشكال مما لا يترتب عليه ثمرة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الوقوف عليها فليراجع الجواهر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الخلل بيانه ، وكذا ما بعده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حكاه جماعة من الأساطين ، ويشهد له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واليدين ، والركبتين ، والإبهامين من الرجلين ، وترغم بأنفك إرغاما ، أما الفرض فهذه السبعة ، وأما الإرغام بالأنف فسنة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656"/>
      </w:r>
      <w:r>
        <w:rPr>
          <w:rFonts w:ascii="Amiri" w:hAnsi="Amiri" w:eastAsia="Amiri" w:cs="Amiri"/>
          <w:color w:val="111111"/>
          <w:sz w:val="28"/>
          <w:sz w:val="28"/>
          <w:szCs w:val="28"/>
          <w:rtl w:val="true"/>
          <w:lang w:bidi="ar-SA"/>
        </w:rPr>
        <w:t xml:space="preserve">، وصحيح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تعليم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والكفين ، وعيني الركبتين ، وأنامل إبهامي الرجلين ، والأنف فهذه السبعة فرض ، ووضع الأنف على الأرض سنة ، وهو الإرغام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 وخبر عبد اللّه بن </w:t>
      </w:r>
    </w:p>
    <w:p>
      <w:pPr>
        <w:pStyle w:val="BookText"/>
        <w:rPr/>
      </w:pPr>
      <w:r>
        <w:rPr>
          <w:rFonts w:ascii="Amiri" w:hAnsi="Amiri" w:eastAsia="Amiri" w:cs="Amiri"/>
          <w:color w:val="111111"/>
          <w:sz w:val="28"/>
          <w:sz w:val="28"/>
          <w:szCs w:val="28"/>
          <w:rtl w:val="true"/>
          <w:lang w:bidi="ar-SA"/>
        </w:rPr>
        <w:t xml:space="preserve">والركنية تدور مدار وضع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فتحصل الزيادة</w:t>
      </w:r>
    </w:p>
    <w:p>
      <w:pPr>
        <w:pStyle w:val="BookText"/>
        <w:rPr/>
      </w:pPr>
      <w:r>
        <w:rPr>
          <w:rFonts w:ascii="Amiri" w:hAnsi="Amiri" w:eastAsia="Amiri" w:cs="Amiri"/>
          <w:color w:val="111111"/>
          <w:sz w:val="28"/>
          <w:sz w:val="28"/>
          <w:szCs w:val="28"/>
          <w:rtl w:val="true"/>
          <w:lang w:bidi="ar-SA"/>
        </w:rPr>
        <w:t xml:space="preserve">ميمون القداح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ابن آدم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 ورجليه ، وركبتيه وجبهته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والحلي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السجود على مفصل الزندين من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ظاهر ما عن كثير من القدماء وبعض المتأخرين من التعبير بأصابع الرجلين أو أطرافها ، فإنه مخالف للصحيحين المتقدمين وغيرهما بلا وجه ظاهر ، سوى التعبير في بعض النصوص بالرجلين المتعين تقييده على كلا القولين ، أو بأطراف الأصابع الشامل للابهامين وغيرهما ، المتعين رفع اليد عن ظاهره بالصحيحين الدالين على الاكتفاء بالإبهامين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التعبير بالكف كما تضمنه صحيح حماد </w:t>
      </w:r>
      <w:r>
        <w:rPr>
          <w:rStyle w:val="FootnoteAnchor"/>
          <w:rtl w:val="true"/>
        </w:rPr>
        <w:footnoteReference w:id="659"/>
      </w:r>
      <w:r>
        <w:rPr>
          <w:rFonts w:ascii="Amiri" w:hAnsi="Amiri" w:eastAsia="Amiri" w:cs="Amiri"/>
          <w:color w:val="111111"/>
          <w:sz w:val="28"/>
          <w:sz w:val="28"/>
          <w:szCs w:val="28"/>
          <w:rtl w:val="true"/>
          <w:lang w:bidi="ar-SA"/>
        </w:rPr>
        <w:t xml:space="preserve">، خصوصاً بملاحظة الزيادة المروية في الكافي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سبعة منها فرض يسجد عليها وهي التي ذكرها اللّه تعالى في كتابه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والكفان ، والركبتان ، والإبهامان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وفي عبارة جماعة من القدماء والمتأخرين ذكر اليد كما تضمنه كثير من النصوص‌</w:t>
      </w:r>
      <w:r>
        <w:rPr>
          <w:rStyle w:val="FootnoteAnchor"/>
          <w:rtl w:val="true"/>
        </w:rPr>
        <w:footnoteReference w:id="662"/>
      </w:r>
      <w:r>
        <w:rPr>
          <w:rFonts w:ascii="Amiri" w:hAnsi="Amiri" w:eastAsia="Amiri" w:cs="Amiri"/>
          <w:color w:val="111111"/>
          <w:sz w:val="28"/>
          <w:sz w:val="28"/>
          <w:szCs w:val="28"/>
          <w:rtl w:val="true"/>
          <w:lang w:bidi="ar-SA"/>
        </w:rPr>
        <w:t>، لكن يتعين حملها على الكف جمعاً بين المطلق والمقيد ، ولأجل ذلك يتعين إرادة الكف من التعبير باليد أيضاً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ركنية السجود للصلاة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w:t>
      </w:r>
    </w:p>
    <w:p>
      <w:pPr>
        <w:pStyle w:val="BookText"/>
        <w:rPr/>
      </w:pPr>
      <w:r>
        <w:rPr>
          <w:rFonts w:ascii="Amiri" w:hAnsi="Amiri" w:eastAsia="Amiri" w:cs="Amiri"/>
          <w:color w:val="111111"/>
          <w:sz w:val="28"/>
          <w:sz w:val="28"/>
          <w:szCs w:val="28"/>
          <w:rtl w:val="true"/>
          <w:lang w:bidi="ar-SA"/>
        </w:rPr>
        <w:t>والنقيصة به دون سائر المساجد ، فلو وضع الجبهة دون سائرها تحصل الزيادة ، كما أنه لو وضع سائرها ولم يضعها يصدق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والأقوى كفاية مطلقه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اختيار التسبيح على نحو ما مر في الركوع ، إلا أن</w:t>
      </w:r>
    </w:p>
    <w:p>
      <w:pPr>
        <w:pStyle w:val="BookText"/>
        <w:rPr/>
      </w:pPr>
      <w:r>
        <w:rPr>
          <w:rFonts w:ascii="Amiri" w:hAnsi="Amiri" w:eastAsia="Amiri" w:cs="Amiri"/>
          <w:color w:val="111111"/>
          <w:sz w:val="28"/>
          <w:sz w:val="28"/>
          <w:szCs w:val="28"/>
          <w:rtl w:val="true"/>
          <w:lang w:bidi="ar-SA"/>
        </w:rPr>
        <w:t xml:space="preserve">عدم اعتبار وضع ما عدا الجبهة فيه ، كما اعترف به المحقق الثاني ،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منظومة الطباطبائي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 السجود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الركن بغير شبهة</w:t>
      </w:r>
    </w:p>
    <w:p>
      <w:pPr>
        <w:pStyle w:val="BookText"/>
        <w:rPr/>
      </w:pPr>
      <w:r>
        <w:rPr>
          <w:rFonts w:ascii="Amiri" w:hAnsi="Amiri" w:eastAsia="Amiri" w:cs="Amiri"/>
          <w:color w:val="111111"/>
          <w:sz w:val="28"/>
          <w:sz w:val="28"/>
          <w:szCs w:val="28"/>
          <w:rtl w:val="true"/>
          <w:lang w:bidi="ar-SA"/>
        </w:rPr>
        <w:t xml:space="preserve">ووضعه للستة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فرض بلا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لدوران صدق السجود عرفا وعدمه مدار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لتنزيل أحكام السجود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السجود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المراد منه أنه يجب السجود على السبعة ، لا أن مفهومه السجود على السبعة بحيث يكون السجود على كل واحد منها جزءاً من مفهومه ينتفي بانتفائه انتفاء المركب بانتفاء جزئه ، فان حمله على هذا المعنى يقتضي أن يجعل الظرف لغواً متعلقاً بالسجود ، ويكون الخبر مقدراً مفاد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سبعة أعظم معنى لفظ السجود ، أو المراد منه ، أو نحو ذلك ، وهو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أنه ظرف مستقر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يكون على سبعة أعظم وكونه عليها بمعنى وجوب السجود عليها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الى ما ذكرنا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فهذه السبعة فرض </w:t>
      </w:r>
      <w:r>
        <w:rPr>
          <w:rFonts w:eastAsia="IRNazanin" w:cs="IRNazanin"/>
          <w:color w:val="111111"/>
          <w:sz w:val="28"/>
          <w:szCs w:val="28"/>
          <w:rtl w:val="true"/>
          <w:lang w:bidi="fa-IR"/>
        </w:rPr>
        <w:t xml:space="preserve">» </w:t>
      </w:r>
      <w:r>
        <w:rPr>
          <w:rStyle w:val="FootnoteAnchor"/>
          <w:rtl w:val="true"/>
        </w:rPr>
        <w:footnoteReference w:id="663"/>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أنه ليس في النصوص ما ينافي الحمل على المعنى العرفي ، فيجب البناء عليه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قولا وقائلا ودليلا هو الكلام في الركوع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التسبيحة الكبرى يبدل العظيم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بمقدار الذكر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المستحب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 بقصد الخصوصية ، فلو شرع في الذكر قبل الوضع أو الاستقرار عمداً بطل وأبطل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النصوص وقد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الغنية والمدارك والمفاتيح ، وبلا خلاف كما عن مجمع البرهان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له بما في صحيح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الركوع والسجود كم يجزئ فيه من التسبيح؟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 وتجزؤك واحدة إذا أمكنت جبهتك من الأرض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وما في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يسجد على الحصى فلا يمكن جبهته من الأرض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يحرك جبهته حتى يتمكن ، فينحي الحصى عن جبهته ولا يرفع رأسه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وصحيح الهذلي المروي عن أربعين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سجدت فمكن جبهتك من الأرض ، ولا تنقر كنقرة الديك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يقرب احتمال كون المراد من تمكين الجبهة من الأرض الاعتماد عليها لا الاطمئنان بوضعها ، ولو سلم فلا تدل على لزوم اطمئنان المصلي مع أن الأخيرين غير ظاهرين في الاطمئنان بمقدار الذكر ، فالعمدة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الركوع الإشكال في دليله ، ولذا توقف المصنف فيه هناك ، والفرق بين المقامين غير ظاهر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نظيره في المسألة الرابعة عشرة من فصل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سهواً وجب التدارك إن تذكر قبل رفع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أتى به حال الرفع أو بعده ولو كان بحرف واحد منه فإنه مبطل إن كان عمداً ، ولا يمكن التدارك إن كان سهواً إلا إذا ترك الاستقرار وتذكر قبل رفع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الانحناء للسجدة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المساجد السبعة في محالها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الذكر فلو رفع بعضها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 إن كان عمداً ويجب تداركه إن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الوسيلة ، والغنية ، والمنتهى ، والذكرى ، وجامع المقاصد ، والمدارك ، والمفاتيح ، وظاهر المعتبر ،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صدق السجدة الثانية عليه ، وقد يشير اليه خبر أبي بصير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كثيرة أيضاً ، وفي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رفعت رأسك من الركوع فأقم صلبك حتى ترجع مفاصلك ، وإذا سجدت فاقعد مثل ذلك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فيه الإجماع المحكي نقله عن جماعة كثيرة ، وأما رجوع المفاصل في 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راجعاً للطمأنينة ولا لازماً لها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ويمكن استفادته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الذكر لوقوعه على غير وجهه ، فيبطل الصلاة للزيادة العمدية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إذا كان محل الذكر هو حال الوضع لمجموع المساجد ، </w:t>
      </w:r>
    </w:p>
    <w:p>
      <w:pPr>
        <w:pStyle w:val="BookText"/>
        <w:rPr/>
      </w:pPr>
      <w:r>
        <w:rPr>
          <w:rFonts w:ascii="Amiri" w:hAnsi="Amiri" w:eastAsia="Amiri" w:cs="Amiri"/>
          <w:color w:val="111111"/>
          <w:sz w:val="28"/>
          <w:sz w:val="28"/>
          <w:szCs w:val="28"/>
          <w:rtl w:val="true"/>
          <w:lang w:bidi="ar-SA"/>
        </w:rPr>
        <w:t xml:space="preserve">نعم لا مانع من رفع ما عدا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حال الذكر ثمَّ وضعه عمداً كان أو سهواً من غير فرق بين كونه لغرض كحك الجسد ونحوه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للموقف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علوّه</w:t>
      </w:r>
    </w:p>
    <w:p>
      <w:pPr>
        <w:pStyle w:val="BookText"/>
        <w:rPr/>
      </w:pPr>
      <w:r>
        <w:rPr>
          <w:rFonts w:ascii="Amiri" w:hAnsi="Amiri" w:eastAsia="Amiri" w:cs="Amiri"/>
          <w:color w:val="111111"/>
          <w:sz w:val="28"/>
          <w:sz w:val="28"/>
          <w:szCs w:val="28"/>
          <w:rtl w:val="true"/>
          <w:lang w:bidi="ar-SA"/>
        </w:rPr>
        <w:t>أما إذا كان محله وضع الجبهة لا غير ووضع بقية المساجد واجب آخر في عرضه حاله ، فالذكر بلا وضع بقية المساجد يكون في المحل ، ويكون الوضع قد فات محله ، فلا مجال لتداركه ، فيسقط ، لكن المظنون الأول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وغيرها ، لأصالة البراءة من مانعيته ، وليس مأتياً به بقصد الجزئية كي يكون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الوضع بعد الرفع فهو واجب لوجوب الذكر حاله ، فأولى أن لا يكون قادحا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راكعاً أو ساجداً فيحكه بعض جسده ، هل يصلح له أن يرفع يده من ركوعه أو سجوده فيحكه مما حكه؟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شق عليه أن يحكه والصبر الى أن يفرغ أفضل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ومن ذلك يظهر ضعف ما في الجواهر عن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ذلك ، أو الجزم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العلامة الطباطبائي في هذا المقام ، ومما قال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حال السجود لليد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كالرجل غير مفسد</w:t>
      </w:r>
    </w:p>
    <w:p>
      <w:pPr>
        <w:pStyle w:val="BookText"/>
        <w:rPr/>
      </w:pPr>
      <w:r>
        <w:rPr>
          <w:rFonts w:ascii="Amiri" w:hAnsi="Amiri" w:eastAsia="Amiri" w:cs="Amiri"/>
          <w:color w:val="111111"/>
          <w:sz w:val="28"/>
          <w:sz w:val="28"/>
          <w:szCs w:val="28"/>
          <w:rtl w:val="true"/>
          <w:lang w:bidi="ar-SA"/>
        </w:rPr>
        <w:t xml:space="preserve">فإنه فعل قليل مغتفر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والوضع بعد الرفع عن أمر 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التعرض لأمثال المقام ، وخبر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هذا كله من الأدب</w:t>
      </w:r>
    </w:p>
    <w:p>
      <w:pPr>
        <w:pStyle w:val="BookText"/>
        <w:rPr/>
      </w:pPr>
      <w:r>
        <w:rPr>
          <w:rFonts w:ascii="Amiri" w:hAnsi="Amiri" w:eastAsia="Amiri" w:cs="Amiri"/>
          <w:color w:val="111111"/>
          <w:sz w:val="28"/>
          <w:sz w:val="28"/>
          <w:szCs w:val="28"/>
          <w:rtl w:val="true"/>
          <w:lang w:bidi="ar-SA"/>
        </w:rPr>
        <w:t xml:space="preserve">وليس مفروضاً ولكن يستحب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بل في المعتبر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المنتهى ، والتذكرة ،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 أو جميعهم وإن اختلفت عباراتهم في التقدير باللبنة أو بالمقدار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أن يكون موضع جبهته مساويا لموقفه ، أو زائداً عليه بمقدار لبنة موضوعة على أكبر سطوحها لا أزيد عند جميع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يكون موضع السجود أعلى من موقف المصلي بما يعتد به مع الاختيار ، وعليه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ذكر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فيه 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السجود على الأرض المرتفعة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موضع جبهتك مرتفعاً عن موضع بدنك قدر لبنة فلا بأس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استشكل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طريقة النهدي المشترك بين الثقة ومن لم يثبت توثيقه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باليائين المثناتين من تحت ، بل هو كذلك فيما يحضرني من نسخة معتبرة من التهذيب وإن كتب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والنون مع وضع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النسخة المصححة من الوسائل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مفهومه ثبوت البأس بالزائد على اللبنة وهو أعم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إطلاق النهدي أنه الهيثم بن مسروق لأنه الأغلب ، كما عن تعليقة الوحيد ، ولرواية محمد بن علي بن محبوب ، وقد صحح العلامة طريقة في جملة موارد ، مع أن اعتماد الأصحاب جابر للضعف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استدلال الأصحاب به دليل على ضبطهم له بالباء والنون ولا سيما وفيهم من هو في غاية الضبط والإتقان والتثبت ، لا أقل من ترجيح ذلك على النسخة الأخرى ، بناء على ما هو الظاهر من إجراء قواعد التعارض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اختلاف النسخ ، ولا سيما وفي الكافي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في السجود على الأرض المرتفعة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موضع جبهتك مرتفعاً عن رجليك قدر لبنة فلا بأس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والمظنون قوياً أنه عين المسند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البأس يقتضي المنع ، إذ هو النقص المعتد به كما يظهر من ملاحظة المشتقات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 والبأساء ، والبؤس ، والبئيس ، وبئس ، وغيرها ، ولا سيما بملاحظة وقوعه جوابا عن السؤال عن الجواز حسب ما هو المنسبق الى الذهن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يتعين حمله على المنع بقرينة فهم الأصحاب ، إذ من شك منهم شك في جواز هذا العلو لا الأزيد ، ولصحيح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 جبهة الساجد أيكون أرفع من مقامه؟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ليكن مستويا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وخبر الحسين ابن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 وجهي للسجود فيقع وجهي على حجر أو على شي‌ء مرتفع ، أحوّل وجهي إلى مكان مستوي؟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جرّ وجهك على الأرض من غير أن ترفعه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أسجد فتقع جبهتي على الموضع المرتفع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رأسك ثمَّ ضعه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وصحيح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جبهتك على نبكة فلا ترفعها ، ولكن جرها على الأرض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النصوص دالة على المنع عن مطلق </w:t>
      </w:r>
    </w:p>
    <w:p>
      <w:pPr>
        <w:pStyle w:val="BookText"/>
        <w:rPr/>
      </w:pPr>
      <w:r>
        <w:rPr>
          <w:rFonts w:ascii="Amiri" w:hAnsi="Amiri" w:eastAsia="Amiri" w:cs="Amiri"/>
          <w:color w:val="111111"/>
          <w:sz w:val="28"/>
          <w:sz w:val="28"/>
          <w:szCs w:val="28"/>
          <w:rtl w:val="true"/>
          <w:lang w:bidi="ar-SA"/>
        </w:rPr>
        <w:t xml:space="preserve">أو انخفاضه أزيد من مقدار لبنة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الرفع ، فتقيد بالزائد على اللبنة جمعاً بينها وبين الخبر الأول الصريح في الجواز بمقدارها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ذكره رحمه اللّه نظر ، إذ الإجماع في المقام لو تمَّ فهو معلوم المستند ، وأما صحيح ابن سنان فلأجل ظهوره في تعين المساواة يتعين حمله على الاستحباب ، ولا يكون مع الخبر الأول من قبيل المطلق والمقيد ، وجعل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ليكن مستوياً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للاستحباب تفكيك لا يساعده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الحسين الأول فالظاهر منه الرخصة في مقابل المنع الذي توهمه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خبره الآخر فمحمول على الارتفاع المانع من صدق السجود ، 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الرخصة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 وبين ما قبله وما بعده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معاوية فظاهر في عدم جواز الرفع في ظرف بناء الساجد على تحويل جبهته عن النبكة المجهول وجهه ، وأنه للارتفاع ، أو لعدم إمكان الاعتماد ،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فالاعتماد في المنع عما زاد على اللبنة على النصوص المذكورة غير ظاهر بل العمدة فيه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الاشكال فيما عن المدارك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 السجود على مطلق المرتفع ، أخذاً بالإطلاق صحيح ابن سنان وطرحاً للخبر المذكور ، كما يظهر أيضاً حمل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يرفع موضع جبهته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أحب أن أضع وجهي في موضع قدمي وكرهه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على الارتفاع دون اللبنة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الشهيدين ، والمحقق الثاني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w:t>
      </w:r>
    </w:p>
    <w:p>
      <w:pPr>
        <w:pStyle w:val="BookText"/>
        <w:rPr/>
      </w:pPr>
      <w:r>
        <w:rPr>
          <w:rFonts w:ascii="Amiri" w:hAnsi="Amiri" w:eastAsia="Amiri" w:cs="Amiri"/>
          <w:color w:val="111111"/>
          <w:sz w:val="28"/>
          <w:sz w:val="28"/>
          <w:szCs w:val="28"/>
          <w:rtl w:val="true"/>
          <w:lang w:bidi="ar-SA"/>
        </w:rPr>
        <w:t xml:space="preserve">موضوعة على أكبر سطوحها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أربع أصابع مضمومات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بالمقدار المذكور ، ولا فرق في ذلك بين الانحدار والتسنيم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المريض أيحل له أن يقوم على فراشه ويسجد على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الفراش غليظاً قدر آجرة أو أقل استقام له أن يقوم عليه ويسجد على الأرض ، وإن كان أكثر من ذلك فلا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وبه يقيد إطلاق خبر محمد بن عبد اللّه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سأله عمن يصلي وحده فيكون موضع سجوده أسفل من مقامه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وحده فلا بأس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والمحكي عن الأردبيلي وبعض من تأخر عنه الجواز ، بل نسب إلى الأكثر ، بل الى ظاهر من تقدم على الشهيد ، لاقتصارهم على التعرض للارتفاع بل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مساويا أو أخفض جاز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ظهور نفي الاستقامة في المنع ، لا أقل من عدم صلاحيته لتقييد خبر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فيه بالوحدة لعله للفرار عن كون مسجد المأموم أخفض من مسجد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لانصراف التقدير باللبنة إلى التقدير بالعمق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نسبه الى الأصحاب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ويؤيده أن اللبن الموجود الآن في أبنية بني العباس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الآجر الذي في أبنيتها بهذا المقدار تقريباً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الى الثاني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الاشكال فيما 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في </w:t>
      </w:r>
      <w:bookmarkStart w:id="43" w:name="pg12387_156193"/>
    </w:p>
    <w:p>
      <w:pPr>
        <w:pStyle w:val="BookText"/>
        <w:rPr/>
      </w:pPr>
      <w:bookmarkEnd w:id="43"/>
      <w:r>
        <w:rPr>
          <w:rFonts w:ascii="Amiri" w:hAnsi="Amiri" w:eastAsia="Amiri" w:cs="Amiri"/>
          <w:color w:val="111111"/>
          <w:sz w:val="28"/>
          <w:sz w:val="28"/>
          <w:szCs w:val="28"/>
          <w:rtl w:val="true"/>
          <w:lang w:bidi="ar-SA"/>
        </w:rPr>
        <w:t xml:space="preserve">نعم الانحدار اليسير لا اعتبار به فلا يضر معه الزيادة على المقدار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لم يتفاحش فتفوت به هيئة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لأن التقدير باللبنة وما زاد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عمومه لصورة الانحدار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ملاحظة الانحدار اليسير بكلا قسميه ، فكيف يدعى عدم شمول النص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حكم على الانحدار بحكم أمكن أن يدعى انصرافه عن اليسير ، لكن بعد تعرض الدليل للتقدير باللبنة وما زاد لا مجال لاحتماله ،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بالانحدار اليسير الذي ابتداؤه من الموقف تقريباً ، والكثير الذي يكون حول الجبهة ظاهراً للحس ، فالأول خارج عن نص التقدير ولو زاد على اللبنة ، والثاني داخل كذلك ، ويشير الى ذلك الموثق </w:t>
      </w:r>
      <w:r>
        <w:rPr>
          <w:rStyle w:val="FootnoteAnchor"/>
          <w:rtl w:val="true"/>
        </w:rPr>
        <w:footnoteReference w:id="678"/>
      </w:r>
      <w:r>
        <w:rPr>
          <w:rFonts w:ascii="Amiri" w:hAnsi="Amiri" w:eastAsia="Amiri" w:cs="Amiri"/>
          <w:color w:val="111111"/>
          <w:sz w:val="28"/>
          <w:sz w:val="28"/>
          <w:szCs w:val="28"/>
          <w:rtl w:val="true"/>
          <w:lang w:bidi="ar-SA"/>
        </w:rPr>
        <w:t>الوارد في صحة الجماعة في الأرض المنحدرة ، فراجع</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499936_417432637"/>
      <w:bookmarkStart w:id="45" w:name="_Toc15"/>
      <w:bookmarkEnd w:id="44"/>
      <w:r>
        <w:rPr>
          <w:rtl w:val="true"/>
        </w:rPr>
        <w:t>تنبيه</w:t>
      </w:r>
      <w:bookmarkEnd w:id="45"/>
    </w:p>
    <w:p>
      <w:pPr>
        <w:pStyle w:val="BookText"/>
        <w:rPr/>
      </w:pPr>
      <w:r>
        <w:rPr>
          <w:rFonts w:ascii="Amiri" w:hAnsi="Amiri" w:eastAsia="Amiri" w:cs="Amiri"/>
          <w:color w:val="111111"/>
          <w:sz w:val="28"/>
          <w:sz w:val="28"/>
          <w:szCs w:val="28"/>
          <w:rtl w:val="true"/>
          <w:lang w:bidi="ar-SA"/>
        </w:rPr>
        <w:t>المذكور في المتن تبعاً للأصحاب أن موضوع المساواة موضع الجبهة والموقف ، وعبر بعضهم بدل الموقف بموضع القيام ، والمحكي عن كشف الغطاء أن المراد من الموقف موضع القيام للصلاة ، فلو قام للصلاة في موضع وفي حال السجود صعد على دكة مستوية فسجد عليها بطلت صلاته لكون مسجد الجبهة أعلى من موضع وقوفه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الموضع الذي لو أراد الوقوف عن ذلك السجود بلا انتقال وقف عليه ، سواء أكان هو موضع </w:t>
      </w:r>
    </w:p>
    <w:p>
      <w:pPr>
        <w:pStyle w:val="BookText"/>
        <w:rPr/>
      </w:pPr>
      <w:r>
        <w:rPr>
          <w:rFonts w:ascii="Amiri" w:hAnsi="Amiri" w:eastAsia="Amiri" w:cs="Amiri"/>
          <w:color w:val="111111"/>
          <w:sz w:val="28"/>
          <w:sz w:val="28"/>
          <w:szCs w:val="28"/>
          <w:rtl w:val="true"/>
          <w:lang w:bidi="ar-SA"/>
        </w:rPr>
        <w:t xml:space="preserve">والأقوى عدم اعتبار ذلك في باقي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بعضها مع بعض ، ولا بالنسبة إلى الجبهة ، فلا يقدح ارتفاع مكانها أو انخفاضه ما لم يخرج به السجود عن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الإبهامين كما هو الغالب أم لا ، كما لو أدخل مشط قدميه في مكان منخفض بأزيد من لبنة ، واستظهر بعض كون المراد منه موضع الإبهامين لا غير فتبطل الصلاة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ظاهر النص جداً ، بل خلاف المقطوع به من الفتوى ، كما يظهر من تعليلهم الحكم بالخروج عن هيئة الساجد مع الزيادة على التقدير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الموقف عليه لا يخلو من إشكال ، لقرب احتمال كون التعبير به بملاحظة كون الغالب أنه موضع الإبهامين ، فيكون كناية عنه ، وهو المعنى الثالث ، وإن كان الأظهر أن يكون بملاحظة كونه موضع الوقوف من ذلك السجود كما ذكر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سنان فيحتمل أن يراد من موضع البدن فيه مجموع المساجد الستة ، فليحظ البدن حال السجود ، ويحتمل موضع الجلوس ، ويحتمل موضع القيام ، والأول تأباه مقابلته بموضع الجبهة لأنه من موضع البدن حال السجود ، وظاهر المقابلة المباينة ، فيتعين أحد الأخيرين ، ولا قرينة ظاهرة على تعيين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غلبة حال القيام على حال الجلوس حتى صارت منشأ لصدق كون الصلاة من قيام في قبال الصلاة من جلوس قرينة على تعيين الثاني ، كما أنه لو ثبت اعتبار المرسل تعين حمل البدن على ذلك ، فإنه أقرب الى الجمع العرفي من حمل الرجلين على ما يعم الركبتين ، أو خصوص موضع الإبهامين ، ولا يبعد أن يكون هو الوجه في تعبير الفقهاء بذلك ، فيكون منجبراً بعملهم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 بل ربما نسب الى المعظم ، أو المشهور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من الأرض وما نبت منها غير المأكول والملبوس على ما مر في بحث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 وضع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تعرضهم لذلك مع تعرضهم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عدم الدليل عليه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البدن في خبر ابن سنان المتقدم المساجد الستة التي يعتمد عليها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تقتضي لزوم المساواة لمجموعها في ظرف تساويها فيما بينها ، أما مع الاختلاف فلا تعرض فيه لاعتبارها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مساواة موضع الجبهة لكل واحد من الستة كان ذلك في محله ، لكنه خلاف ظاهر التعبير بموضع البدن الذي هو عبارة عن مجموع المساجد ، بل لو سلم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ملاحظة المساجد بنحو العموم الأفرادي وبني على عدم قدح الانخفاض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عدم جواز ارتفاع ما عدا موضع الجبهة بعضه عن بعض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الاستدلال له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الغنية ، والمعتبر ، والمختلف ، والمنتهى ، والذكرى والتنقيح ، وجامع المقاصد ، وإرشاد الجعفرية ، ومجمع البرهان ، وشرح الشيخ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يكون على السطح ، أو في المكان الذي يصلى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جففته الشمس فصلّ عليه فهو طاهر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وصحيح ابن محبوب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الجص يوقد عليه بالعذرة ، وعظام الموتى ثمَّ يجصص به المسجد أيسجد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بخطه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وفي محكي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الإجماع نظر ، لأنه بانفراده لا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البحار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والمشهور بين الأصحاب عدم اشتراط طهارة غير موضع الجبهة ، كما يدل عليه أكثر الأخبار بل يظهر من بعضها عدم اشتراط طهارة موضع الجبهة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نقل كثير من الأصحاب كالمحقق ، والعلامة ، والشهيد ، وابن زهرة عليه الإجماع ، لكن المحقق نقل عن الراوندي ، وصاحب الوسيلة أنهما ذهبا الى أن الأرض والبواري والحصر إذا أصابها البول وجففتها الشمس لا تطهر بذلك ، لكن يجوز السجود عليها ، واستجوده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دعواهم الإجماع فيما عدا هذا الموضع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الإجماع لكان هو الحجة وإلا فيمكن المناقشة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الإجماع المنقول في كلام الأساطين المعتمدين المتلقى عند غيرهم بالقبول قد حرر في محله جوازه ، فإنه يوجب العلم العادي بالحكم ، ومنه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الوسيلة غير ثابت لاختلاف نسخها فالنسخة المحكية في مفتاح الكرامة ظاهرة في موافقة الجماعة ، وكذا نسخة الذخيرة المحكية فيه أيضاً ، وأما المحقق في المعتبر فبعد أن نقل عن الشيخين القول بجواز الصلاة على ما تجففه الشمس وطهره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لا يطهر وتجوز الصلاة عليها ، وبه قال الراوندي منا ، وصاحب الوسيلة ، وهو جيد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بالتأمل في أطراف كلامه أن ما نقله واستجوده هو جواز الصلاة عليه لا جواز السجود ، فإنه بعد أن نقل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بالروايات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استدلال الشيخ إشكال ، لأن غايتها الدلالة على جواز الصلاة عليها ، ونحن لا نشترط طهارة موضع الصلاة ، بل نكتفي باشتراط طهارة موضع الجبهة ، ويمكن أن يقال الاذن في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 مطلقاً دليل جواز السجود عليها ، والسجود يشترط فيه طهارة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كلامه صريح في اعتبار طهارة مسجد الجبهة ، وأن ما نقله واستجوده أولا هو جواز الصلاة على الموضع في الجملة لا جواز السجود ، ولأجل أنه خلاف إطلاق النصوص بنى أخيراً على جواز السجود والطهارة ، ويعضد ذلك دعواه اتفاق العلماء على اعتبار طهارة موضع السجود في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عبارة الوسيلة في النسخة المطبوعة ظاهرة في النجاسة وجواز السجود ، لكن لو صحت فليس ذلك خلافا في الكلية المجمع عليها ، بل لكون الجفاف بالشمس من قبيل التيمم بدل الطهارة المعتبرة في المسجد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بعض النصوص في عدم اشتراط طهارة موضع الجبهة فهو جملة من الصحاح وغيرها تضمنت جواز الصلاة على الموضع النجس إذا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البيت والدار لا يصيبهما الشمس ، ويصيبهما البول ، ويغتسل فيهما من الجنابة ، أيصلى فيهما إذا جفّا؟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ونحوه غيره المعارضة بغيرها مما ظاهره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السابق‌</w:t>
      </w:r>
      <w:r>
        <w:rPr>
          <w:rStyle w:val="FootnoteAnchor"/>
          <w:rtl w:val="true"/>
        </w:rPr>
        <w:footnoteReference w:id="682"/>
      </w:r>
      <w:r>
        <w:rPr>
          <w:rFonts w:ascii="Amiri" w:hAnsi="Amiri" w:eastAsia="Amiri" w:cs="Amiri"/>
          <w:color w:val="111111"/>
          <w:sz w:val="28"/>
          <w:sz w:val="28"/>
          <w:szCs w:val="28"/>
          <w:rtl w:val="true"/>
          <w:lang w:bidi="ar-SA"/>
        </w:rPr>
        <w:t xml:space="preserve">وموثق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يصيبها الاحتلام أيصلى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المتعين الجمع بينهما بحمل الثانية على السجود والأولى على غيره ، بقرينة الإجماع ، وصحيح ابن محبوب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طهارة المسجد ، وعدم وجوب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العربية والترتيب والموالاة في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شعر الرأس وطرف الأنف الأعلى والحاجبين طولا ، وما بين الجبينين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المكان الذي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السيد رحمه اللّه من وجوب طهارة ما يلاقيه بدن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والمحكي عن أبي الصلاح وجوب طهارة مواضع المساجد السبعة ، وكأنه لإطلاق معاقد الإجماع على وجوب طهارة المسجد ، ولإطلاق النص المانع من الصلاة والسجود على الموضع النجس المشار اليه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ممن عداه على العدم ،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المراد منه موضع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يقتضي المنع بالنسبة الى كل مسجد ، والمتيقن خصوص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ضعيف سنداً ودلالة ، فيتعين الرجوع الى أصالة البراءة من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الركوع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المذكور منسوب الى غير واحد منهم الشهيد الثاني في المقاصد العلية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الجبهة قصاص الشعر من مستوي الخلقة والحاجب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تعرض للتحديد العرضي إلا بنحو الإشارة وفي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السطح المحاط من الجانبين بالجبينين ، ومن الأعلى بقصاص الشعر من المنبت المعتاد ، ومن الأسفل بطرف الأنف الأعلى والحاجبين ، ولا استقامة للخطوط فيما عدا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الجبين ناحية الجبهة من محاذاة النزعة الى الصدغ ، وهما جبينان عن يمين الجبهة وشمالها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والجبين فوق الصدغ ، وهما </w:t>
      </w:r>
    </w:p>
    <w:p>
      <w:pPr>
        <w:pStyle w:val="BookText"/>
        <w:rPr/>
      </w:pPr>
      <w:r>
        <w:rPr>
          <w:rFonts w:ascii="Amiri" w:hAnsi="Amiri" w:eastAsia="Amiri" w:cs="Amiri"/>
          <w:color w:val="111111"/>
          <w:sz w:val="28"/>
          <w:sz w:val="28"/>
          <w:szCs w:val="28"/>
          <w:rtl w:val="true"/>
          <w:lang w:bidi="ar-SA"/>
        </w:rPr>
        <w:t xml:space="preserve">ولا يجب فيها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صدق السجود على</w:t>
      </w:r>
    </w:p>
    <w:p>
      <w:pPr>
        <w:pStyle w:val="BookText"/>
        <w:rPr/>
      </w:pPr>
      <w:r>
        <w:rPr>
          <w:rFonts w:ascii="Amiri" w:hAnsi="Amiri" w:eastAsia="Amiri" w:cs="Amiri"/>
          <w:color w:val="111111"/>
          <w:sz w:val="28"/>
          <w:sz w:val="28"/>
          <w:szCs w:val="28"/>
          <w:rtl w:val="true"/>
          <w:lang w:bidi="ar-SA"/>
        </w:rPr>
        <w:t xml:space="preserve">جبينان عن يمين الجبهة وشمالها يتصاعدان من طرفي الحاجبين الى قصاص الشعر ، فتكون الجبهة بين جبينين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الجبينان حرفان مكتنفا الجبهة من جانبيها ، فيما بين الحاجبين مصعداً الى قصاص الشعر ، أو حروف الجبهة ما بين الصدغين متصلا عند الناصية كلها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الجبهة مستوى ما بين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النصوص خالية عن التحديد العرضي ، بل تضمنت التحديد الطولي ، مثل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الجبهة كلها من قصاص شعر الرأس إلى الحاجبين موضع السجود ، فأيما سقط ذلك الى الأرض أجزأك مقدار الدرهم أو مقدار طرف الأنملة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عن جماعة ، وعن الروض ، والمقاصد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الحدائق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بريد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الجبهة إلى الأنف أيّ ذلك أصبت به الأرض في السجود أجزأك ، والسجود عليه كله أفضل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قصاص الشعر الى طرف الأنف مسجد ، أي ذلك أصبت به الأرض أجزأك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يظهر ضعف ما عن ظاهر الكاتب والحلي من وجوب الاستيعاب ، وإن كان هو يظهر من 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تطول قصتها فاذا سجدت وقع بعض جبهتها على الأرض ، وبعض يغطيها الشعر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تضع جبهتها على الأرض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مسماها ويتحقق المسمى بمقدار الدرهم قطعاً ، والأحوط عدم الأنقص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كون المقدار المذكور مجتمعاً بل يكفي وإن كان متفرقا مع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السجود على السبحة غير المطبوخة إذا كان مجموع ما وقعت عليه الجبهة بقدر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مباشرة الجبهة لما يصح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محمول على الفضل بقرينة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أن لا ينقص في الجبهة عن درهم ، لتصريح الخبر وكثير من الأصحاب به ، فيحمل المطلق من الاخبار وكلام الأصحاب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عن الدروس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مصحح زرارة المتقدم في تحديد الجبهة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بالدلالة على خلافه أشبه ، لتصريحه بالاكتفاء بقدر الأنملة ، وهو دون الدرهم كما يقتضيه ظاهر العطف ، بل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دون الدرهم بكثير قطعاً ، نعم في خبر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يجزئ أن يصيب الأرض من جبهتك قدر الدرهم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لكنه لا يصلح لمعارضة المصحح لو تمَّ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ضعيف بملاحظة الاكتفاء بقدر الأنملة في المصحح كما عرفت ، وفي صحيح زرارة‌</w:t>
      </w:r>
      <w:r>
        <w:rPr>
          <w:rStyle w:val="FootnoteAnchor"/>
          <w:rtl w:val="true"/>
        </w:rPr>
        <w:footnoteReference w:id="690"/>
      </w:r>
      <w:r>
        <w:rPr>
          <w:rFonts w:ascii="Amiri" w:hAnsi="Amiri" w:eastAsia="Amiri" w:cs="Amiri"/>
          <w:color w:val="111111"/>
          <w:sz w:val="28"/>
          <w:sz w:val="28"/>
          <w:szCs w:val="28"/>
          <w:rtl w:val="true"/>
          <w:lang w:bidi="ar-SA"/>
        </w:rPr>
        <w:t>الأمر بالسجود على السواك وعلى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 وعن شرح نجيب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 وكأنه للانصراف لكنه ممنوع في مثل السبحة ونحوها ، ويشهد له ما تضمن السجود على الحصى‌</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تباعد الأجزاء لا تبعد دعوى الانصراف</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في مبحث المكان ، قال في الشرائع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w:t>
      </w:r>
    </w:p>
    <w:p>
      <w:pPr>
        <w:pStyle w:val="BookText"/>
        <w:rPr/>
      </w:pPr>
      <w:r>
        <w:rPr>
          <w:rFonts w:ascii="Amiri" w:hAnsi="Amiri" w:eastAsia="Amiri" w:cs="Amiri"/>
          <w:color w:val="111111"/>
          <w:sz w:val="28"/>
          <w:sz w:val="28"/>
          <w:szCs w:val="28"/>
          <w:rtl w:val="true"/>
          <w:lang w:bidi="ar-SA"/>
        </w:rPr>
        <w:t xml:space="preserve">فلو كان هناك مانع أو حائل عليه أو عليها وجب رفعه حتى مثل الوسخ الذي على التربة إذا كان مستوعباً لها بحيث لم يبق مقدار الدرهم منها ولو متفرقا خالياً عنه ، وكذا بالنسبة إلى شعر المرأة الواقع على جبهتها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رفعه بالمقدار الواجب بل الأحوط إزالة الطين اللاصق بالجبهة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السجدة الأولى</w:t>
      </w:r>
    </w:p>
    <w:p>
      <w:pPr>
        <w:pStyle w:val="BookText"/>
        <w:rPr/>
      </w:pPr>
      <w:r>
        <w:rPr>
          <w:rFonts w:ascii="Amiri" w:hAnsi="Amiri" w:eastAsia="Amiri" w:cs="Amiri"/>
          <w:color w:val="111111"/>
          <w:sz w:val="28"/>
          <w:sz w:val="28"/>
          <w:szCs w:val="28"/>
          <w:rtl w:val="true"/>
          <w:lang w:bidi="ar-SA"/>
        </w:rPr>
        <w:t xml:space="preserve">سجد على كور العمامة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حكاية الإجماع عليه ، وفي مصحح عبد الرحمن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وعليه العمامة لا يصيب وجهه الأرض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يجزيه ذلك حتى تصل جبهته إلى الأرض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يسجد وعليه قلنسوة أو عمامة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شي‌ء من جبهته الأرض فيما بين حاجبيه وقصاص شعره فقد أجزأ عنه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694"/>
      </w:r>
      <w:r>
        <w:rPr>
          <w:rFonts w:ascii="Amiri" w:hAnsi="Amiri" w:eastAsia="Amiri" w:cs="Amiri"/>
          <w:color w:val="111111"/>
          <w:sz w:val="28"/>
          <w:sz w:val="28"/>
          <w:szCs w:val="28"/>
          <w:rtl w:val="true"/>
          <w:lang w:bidi="ar-SA"/>
        </w:rPr>
        <w:t>في وجوب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انفصال محل مباشرة الجبهة عما يسجد عليه ، فلو استمر متصلا الى وقت السجود مع الاختيار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وضع الجبهة على الأرض ، إذ الموضوع في فرض تلوث الجبهة بالطين هو الطين الموضوع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تعدد وضع الجبهة المتقوم به صدق تعدد السجود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التعدد يحصل بتخلل العدم ، فاذا سلم صدق الوضع على الأرض بالاعتماد على الجبهة فقد تحقق السجود ، وبرفع الرأس ينعدم </w:t>
      </w:r>
    </w:p>
    <w:p>
      <w:pPr>
        <w:pStyle w:val="BookText"/>
        <w:rPr/>
      </w:pPr>
      <w:r>
        <w:rPr>
          <w:rFonts w:ascii="Amiri" w:hAnsi="Amiri" w:eastAsia="Amiri" w:cs="Amiri"/>
          <w:color w:val="111111"/>
          <w:sz w:val="28"/>
          <w:sz w:val="28"/>
          <w:szCs w:val="28"/>
          <w:rtl w:val="true"/>
          <w:lang w:bidi="ar-SA"/>
        </w:rPr>
        <w:t xml:space="preserve">وكذا إذا لصقت التربة بالجبهة فان الأحوط رفعها بل الأقوى وجوب رفعها إذا توقف صدق السجود على الأرض أو نحوها عليه ، وأما إذا لصق بها تراب يسير لا ينافي الصدق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سائر المساجد فلا يشترط فيها المباشرة للأرض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والسجود ، فاذا اعتمد ثانياً على الجبهة فقد تحقق الوضع ثانياً كما تحقق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الوضع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أن تاويث الجبهة بالطين يصدق معه كون الطين موضوعا والجبهة موضوعا عليها ، فاذا اعتمد على الجبهة الملوثة تبقى النسبة على حالها ولا تنقلب ، بحيث يصدق على الجبهة أنها موضوعة والطين أنه موضوع عليه ، فلا يصدق وضع الجبهة على الأرض فضلا عن تعدد الوضع ، ومن ذلك يظهر صحة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الوضع المفسر به السجود المأمور به هو وصل الجبهة بالأرض الحادث بالتقوس والانحناء الخاص ، وهو غير حاصل في فرض تلوث الجبهة بالطين ونحوه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السجود على الأرض في الفرض إن كان بلحاظ الوصل الحاصل بين الجبهة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وضع للجبهة فيه على الأرض فضلا عن تعدد الوضع وإن كان بلحاظ الوصل الحاصل بين الجبهة التي عليها الطين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وصل بينهما لكون الطين حاجباً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عده حائلا عرفا لكونه بمنزلة العرض ، أو لأنه لا يحجب تمام الجبهة بل يبقى منها مقدار خالياً عنه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ونصوصاً مستفيضة أو متواترة ، بل ضرورة من المذهب 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 ويشهد له صحيح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الخمرة يجعلها على الطنفسة ويسجد عليها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الكفين وضع باطنهما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ومع الضرورة يجزي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عدم</w:t>
      </w:r>
    </w:p>
    <w:p>
      <w:pPr>
        <w:pStyle w:val="BookText"/>
        <w:rPr/>
      </w:pPr>
      <w:r>
        <w:rPr>
          <w:rFonts w:ascii="Amiri" w:hAnsi="Amiri" w:eastAsia="Amiri" w:cs="Amiri"/>
          <w:color w:val="111111"/>
          <w:sz w:val="28"/>
          <w:sz w:val="28"/>
          <w:szCs w:val="28"/>
          <w:rtl w:val="true"/>
          <w:lang w:bidi="ar-SA"/>
        </w:rPr>
        <w:t xml:space="preserve">فاذا لم يكن خمرة جعل حصى على الطنفسة حيث يسجد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ورواية أبي حمزة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تسجد وبين كفيك وبين الأرض ثوبك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تحتهما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فلا يضرك ، وإن أفضيت بهما إلى الأرض فهو أفضل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نسب في الذكرى الى أكثر الأصحاب ، وعن نهاية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الى ظاهر علمائنا ، وفي التذكرة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يجب أن يلقى الأرض ببطون راحتيه أو يجزيه إلقاء زنده؟ ظاهر كلام الأصحاب الأول ، وكلام المرتضى الثاني ، ولو ضم أصابعه إلى كفه وسجد عليها ففي الإجزاء إشكال أقربه المنع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يديه مبسوطتين حالة السجود ، ولو قلب يديه وسجد على ظهر راحتيه لم يجز ، وبه قال الشافعي لأنه مناف لفعله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جعل ظهر كفيه إلى الأرض وسجد عليهما ففي الإجزاء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بالتأسي ، وأنه المتبادر من الأمر بالسجود على اليد ، والأول لا يدل على الوجوب ، والثاني غير بعيد ، لا أقل من الشك في الإطلاق الموجب للرجوع إلى أصالة التعيين ، وبناء على الرجوع إليها عند الشك في التعيين والتخيير ، فان المقام منه ، ومن ذلك يظهر الاشكال فيما عن المرتضى ، وابن الجنيد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الاجتزاء بالسجود على مفصل الكفين عملا بالإطلاق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متعين ، ولا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تعين الباطن </w:t>
      </w:r>
    </w:p>
    <w:p>
      <w:pPr>
        <w:pStyle w:val="BookText"/>
        <w:rPr/>
      </w:pPr>
      <w:r>
        <w:rPr>
          <w:rFonts w:ascii="Amiri" w:hAnsi="Amiri" w:eastAsia="Amiri" w:cs="Amiri"/>
          <w:color w:val="111111"/>
          <w:sz w:val="28"/>
          <w:sz w:val="28"/>
          <w:szCs w:val="28"/>
          <w:rtl w:val="true"/>
          <w:lang w:bidi="ar-SA"/>
        </w:rPr>
        <w:t>إمكانه لكونه مقطوع الكف أو لغير ذلك ينتقل إلى الأقرب من الكف فالأقرب من الذراع والعضد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استيعاب باطن الكفين أو ظاهرهما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المسمى ولو بالأصابع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أقرب الى باطن الكف ، فيتعين بقاعدة الميسور ، ومع الشك فالأصل يقتضي التعيين بناء على الرجوع اليه عند التردد بينه وبين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الفوائد الملية ، والمقاصد العلية ، وعن مجمع البرهان والذخيرة ، والمدارك ، والحدائق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ينقل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فيه تردد ، والحمل على الجبهة يحتاج الى دليل لورود النص في خصوصية الجبهة ، فالتعدي بالاجتزاء بالبعض يحتاج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الاجتزاء بالبعض مقتضى إطلاق الأدلة ، والاستيعاب محتاج الى دليل ،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بما 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سجدت فابسط كفيك على الأرض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لكن تقييده بالأرض يقتضي حمله على الاستحباب مع أن ضعفه وإعراض الأصحاب عنه مانع عن العمل 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صريح التذكرة ، والذكرى ، وعن غيرهما لأنها جزء من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ويساعده العرف ، لكن قد ينافيه ما في خبر العياشي من قول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القطع يجب أن يكون من مفصل أصول الأصابع فيترك الكف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لكنه ضعيف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بعضها ، نعم لا يجزي وضع رؤوس الأصابع مع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يجزي لو ضم أصابعه وسجد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الركبتين أيضاً يجزي وضع المسمى منهما ولا يجب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ظاهرهما دون 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عظمي الساق والفخذ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بمنزلة المرفق من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 لأنها حد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يستبعده في الجواهر حاكياً له عن التذكرة ، والموجز ، وشرحه ، وقد تقدمت عبارة التذكرة لعدم صدق السجود على باطن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الضم لا يمنع من السجود على بعض باطن الكف أجزأ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للإطلاق ، بل الاستيعاب متعذر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ممكن غالباً ، ولا سيما مع السجود على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الركبة بالضم موصل ما بين أطراف الفخذ والساق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الركبة بالضم أصل الصليانة إذا قطعت وموصل ما بين أسافل أطراف الفخذ وأعالي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أنهما بالنسبة إلى الرجلين كالمرفقين لليدين ، فينبغي حال السجود وضع عينيهما ولو بالتمدد في الجملة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تعليم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يعلم حصول الامتثال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صحيح حماد في رواية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والكفين ، وعيني الركبتين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لكن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في الإبهامين وضع الطرف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التهذيب </w:t>
      </w:r>
      <w:r>
        <w:rPr>
          <w:rStyle w:val="FootnoteAnchor"/>
          <w:rtl w:val="true"/>
        </w:rPr>
        <w:footnoteReference w:id="701"/>
      </w:r>
      <w:r>
        <w:rPr>
          <w:rFonts w:ascii="Amiri" w:hAnsi="Amiri" w:eastAsia="Amiri" w:cs="Amiri"/>
          <w:color w:val="111111"/>
          <w:sz w:val="28"/>
          <w:sz w:val="28"/>
          <w:szCs w:val="28"/>
          <w:rtl w:val="true"/>
          <w:lang w:bidi="ar-SA"/>
        </w:rPr>
        <w:t xml:space="preserve">المعتبرة سقط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أنه كذلك ، لأن عيني الركبة النقرتان ، فلكل ركبة عينان ، والسجود عليهما معاً متعذر أو متعسر كالسجود على إحداهما ، وإنما يمكن السجود على ما بينهما ، أو على العظم المستدير فوقهما ، فان لم يرفع المصلي عجزه أصلا كان السجود على ما دونهما ، وإن رفعه قليلا بالتمدد مقدار أصابع كان السجود على ما بينهما ، فان تمدد قليلا أكثر من ذلك كان السجود على ما فوقهما ، والظاهر من النصوص أن السجود على الركبة يحصل في الصور الثلاث ، وأن الجالس إذا ثني رجله وقع جزء من ركبته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الطويل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قعدت في تشهدك فألصق ركبتيك بالأرض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وفي مقطوعة أو مسنده الوارد في آداب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سجدت بدأت بالقعود وبالركبتين قبل اليدين ، ثمَّ تسجد لاطئة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في جلوسها ضمت فخذيها ورفعت ركبتيها من الأرض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ونحوه ليس فيه إلا استعمال الركبة في المعنى الواسع ، وهو أعم ، والمقطوع لا إطلاق له من هذه الجهة ، فإذا ثبت أن السجود على الركبة يحتاج الى رفع العجز يسيراً يكون المراد من المقطوع النهي عن رفع المرأة له أكثر من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كشف اللثام عن كتاب أحكام النساء للمفيد ، وجملة </w:t>
      </w:r>
    </w:p>
    <w:p>
      <w:pPr>
        <w:pStyle w:val="BookText"/>
        <w:rPr/>
      </w:pPr>
      <w:r>
        <w:rPr>
          <w:rFonts w:ascii="Amiri" w:hAnsi="Amiri" w:eastAsia="Amiri" w:cs="Amiri"/>
          <w:color w:val="111111"/>
          <w:sz w:val="28"/>
          <w:sz w:val="28"/>
          <w:szCs w:val="28"/>
          <w:rtl w:val="true"/>
          <w:lang w:bidi="ar-SA"/>
        </w:rPr>
        <w:t xml:space="preserve">دون الظاهر أو الباطن منهما ، ومن قطع إبهامه يضع ما بقي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يبق منه شي‌ء أو كان قصيراً يضع سائر أصابعه ولو قطع جميعها يسجد على ما بقي من قدميه والأولى والأحوط ملاحظة محل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الاعتماد على الأعضاء السبعة بمعنى إلقاء ثقل البدن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عدم وجوب</w:t>
      </w:r>
    </w:p>
    <w:p>
      <w:pPr>
        <w:pStyle w:val="BookText"/>
        <w:rPr/>
      </w:pPr>
      <w:r>
        <w:rPr>
          <w:rFonts w:ascii="Amiri" w:hAnsi="Amiri" w:eastAsia="Amiri" w:cs="Amiri"/>
          <w:color w:val="111111"/>
          <w:sz w:val="28"/>
          <w:sz w:val="28"/>
          <w:szCs w:val="28"/>
          <w:rtl w:val="true"/>
          <w:lang w:bidi="ar-SA"/>
        </w:rPr>
        <w:t xml:space="preserve">من كتب الشيخ ، والكافي ، والغنية ، لما في صحيح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 أنامل إبهامي الرجلين‌</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الأنملة طرف الإصبع ونسب هذا القول الى كل من عبر بالأنامل كالتذكرة حيث عبر بأنامل الإبهامين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الأنملة عرفا ولغة أنها العقدة ، فلا مجال لتوهم استفادة ذلك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الاستدلال له بأنه المنصرف من الأمر بالسجود على الإبهام ، لكن الانصراف ممنوع ، والصحيح لا يصلح لتقييد إطلاق غيره مما دل على وجوب السجود على الإبهامين ، لما في ذيله في رواية الكافي من ذكر الإبهامين‌</w:t>
      </w:r>
      <w:r>
        <w:rPr>
          <w:rStyle w:val="FootnoteAnchor"/>
          <w:rtl w:val="true"/>
        </w:rPr>
        <w:footnoteReference w:id="705"/>
      </w:r>
      <w:r>
        <w:rPr>
          <w:rFonts w:ascii="Amiri" w:hAnsi="Amiri" w:eastAsia="Amiri" w:cs="Amiri"/>
          <w:color w:val="111111"/>
          <w:sz w:val="28"/>
          <w:sz w:val="28"/>
          <w:szCs w:val="28"/>
          <w:rtl w:val="true"/>
          <w:lang w:bidi="ar-SA"/>
        </w:rPr>
        <w:t>بدل أناملهما ، فلاحظه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المحكي عن المحقق ، والشهيد الثانيين ، وسيد المدارك ، وغيرهم الاجتزاء بكل من طرف الإبهام ، وظاهره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ظاهرهما وباطنهما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وضع ظاهر الأصابع فغير ظاهر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أو لأنه أقرب الى الواجب فتتناوله قاعدة الميسور التي هي الوجه في الفرضين الأخيرين أيضاً ، وقد استصعب في الجواهر ثبوتها هنا ، مع أنه لم يتضح الفرق بين المقام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أزيد من المقدار الذي يتحقق معه صدق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مساواتها في إلقاء الثقل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عدم مشاركة غيرها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الأعضاء كالذراع وباقي أصابع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كون السجود على الهيئة المعهودة وإن كان الأقوى كفاية وضع المساجد السبعة بأي هيئة كان ما دام يصدق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ألصق صدره وبطنه بالأرض بل ومد رجله أيضاً ، بل ولو انكب على وجهه لاصقاً بالأرض مع وضع المساجد بشرط الصدق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يقال بعدم الصدق وأنه من النوم على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وضع جبهته على موضع مرتفع أزيد من المقدار المغتفر كأربع أصابع مضمومات فان كان الارتفاع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السجود على عضو يتوقف على الاعتماد عليه ، فلا يتحقق السجود على الأعضاء السبعة إلا مع الاعتماد على كل واحد منها فلو اعتمد على غيرها مع مجرد المماسة لكل واحد منها واعتمد على بعضها مع المماسة للآخر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مزيد الاعتماد ، للأصل ، والإطلاق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السجود عليها بمجرد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 الجواهر لذلك ، ولدعوى ظهور النصوص في كونه حال السجود واضعاً ثقله على هذه السبعة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الأصل والإطلاق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الحدائق وغيرها ، والظاهر أنه كذلك ، فان السجود عرفا تقوّس على نحو خاص لا يصدق على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بمقدار لا يصدق معه السجود عرفا جاز رفعها ووضعها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جرها وإن كان بمقدار يصدق معه السجدة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يحتمل أن يكون مانعاً من الرفع هو لزوم الزيادة العمدية لكن القادحة منها خصوص زيادة الجزء ، وهو غير حاصل ، لكون المفروض أن المأتي به ليس سجوداً عرفا كي يكون رفع الرأس منه مستلزما لزيادة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تخصيص الزيادة القادحة بزيادة الجزء خلاف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فحكم هذه الصورة حكم الصورة الآتية من هذه الجهة في لزوم الزيادة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المأتي به ليس سجوداً فاذا جر رأسه كان تبديل موضوع بآخر فيكون ما وقع زيادة على كل حال ، لكنها غير عمدية ، بخلاف الصورة الثانية ، فإن الجر ليس فيه تبديل موضوع بموضوع ، بل تبديل حال بحال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الصورة الأولى إذا كان الوضع الخاص عمديا كان زيادة تبطل بها الصلاة ، ولا يجدي الجر الى غيره فضلا عن الرفع ، بخلاف الصورة الثانية ، فإنه لا يقدح وإن كان عمديا إلا إذا رفع ووضع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المنصرف الى الذهن من السجود المأمور به خصوص الوضع الحدوثي المتصل بالهوي كان الواجب الرفع ثمَّ الوضع على الموضع غير المرتفع ، لأن الجر اليه لا يحصل الوضع المتصل بالهوي ، فلا يجزي ، وهذا بخلاف الصورة الثانية لتحقق السجود الحدوثي فيها بلا حاجة الى الرفع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اعتبار الحدوث في السجود على المساوي ، فلا بد من الرفع في تحققه كالصورة الأولى ، لكنها ضعيفة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الأول في الصورة الأولى إن كان عمديا بطلت الصلاة معه ، وإن كان سهويا لم تبطل ، ووجب الرفع عنه والوضع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 ، وفي الصورة الثانية لا يبطل وإن كان عمديا ، ولا يجوز الرفع عنه فراراً من لزوم محذور الزيادة العمدية ، لإطلاق دليل قادحيتها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اختصاصها بصورة وقوع الفعل من أول الأمر زائداً فلا تشمل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العدول من سورة إلى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خلاف الإطلاق وخلاف ظاهرهم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وضعت جبهتك على نبكة فلا ترفعها ، ولكن جرها على الأرض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وفي صحيح ابن مسكان عن الحسين بن حماد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أضع وجهي للسجود فيقع وجهي على حجر أو على موضع مرتفع ، أحوّل وجهي إلى مكان مستو؟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جر وجهك على الأرض من غير أن ترفعه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وإن كان يحتمل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لعدم إمكان الاعتماد على الجبهة لا لعلو المسجد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لطلب الاستواء الذي هو الأفضل ، فلا يكونان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الحسين بن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أسجد فتقع جبهتي على الموضع المرتفع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رأسك ثمَّ ضعه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فضعيف ، مع أنه يمكن حمله على صورة عدم صدق السجود بالوضع ، كما صنعه في المعتبر ، أو على صورة تعذر الجر ، كما عن الشيخ ، فإنه أولى من تخصيص القاعدة المتقدمة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وفي الجواهر استظهر كون المساواة شرطاً في مفهوم السجود عرفا ، زاعماً أنه مما يومئ اليه كلمات الأصحاب كالفاضلين ، والمحقق الثاني ، وغيرهم فيجري على الصورة الثانية حكم الصورة الأولى من جواز </w:t>
      </w:r>
    </w:p>
    <w:p>
      <w:pPr>
        <w:pStyle w:val="BookText"/>
        <w:rPr/>
      </w:pPr>
      <w:r>
        <w:rPr>
          <w:rFonts w:ascii="Amiri" w:hAnsi="Amiri" w:eastAsia="Amiri" w:cs="Amiri"/>
          <w:color w:val="111111"/>
          <w:sz w:val="28"/>
          <w:sz w:val="28"/>
          <w:szCs w:val="28"/>
          <w:rtl w:val="true"/>
          <w:lang w:bidi="ar-SA"/>
        </w:rPr>
        <w:t xml:space="preserve">عرفا فالأحوط الجر لصدق زيادة السجدة مع الرفع ولو لم يمكن الجر فالأحوط الإتمام والإعادة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وضع جبهته على ما لا يصح السجود عليه يجب عليه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لا ينبغي التأمل في جواز الرفع مع فرض السجود على الزائد ، كما أفتي به الأصحاب من غير خلاف يعرف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نعرف أحداً قال بوجوب الجر فيه وعدم جواز الرفع منه إلا سيد المدارك والخراساني ، كما اعترف به بعضهم وأنه لا مستند لهم إلا تقديم صحيح معاوية المتقدم على خبر الحسين بن حماد لضعف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تنزيل دليل اعتبار المساواة على ذلك ، ضرورة صدق السجود عرفا على الموضع المرتفع بأزيد من لبنة ، بل يدور الأمر في دليل الاعتبار بين حمله على كونها شرطاً شرعياً وكونها من واجبات السجود ، والأول أظهر لكونها ملحوظة حالا وصفة في المسجد ، لا فعلا للمصلي في قبال نفس السجود ، واجباً بوجوب ضمني في قبال وجوبه ، فراجع مصحح ابن سنان المتقدم‌</w:t>
      </w:r>
      <w:r>
        <w:rPr>
          <w:rStyle w:val="FootnoteAnchor"/>
          <w:rtl w:val="true"/>
        </w:rPr>
        <w:footnoteReference w:id="710"/>
      </w:r>
      <w:r>
        <w:rPr>
          <w:rFonts w:ascii="Amiri" w:hAnsi="Amiri" w:eastAsia="Amiri" w:cs="Amiri"/>
          <w:color w:val="111111"/>
          <w:sz w:val="28"/>
          <w:sz w:val="28"/>
          <w:szCs w:val="28"/>
          <w:rtl w:val="true"/>
          <w:lang w:bidi="ar-SA"/>
        </w:rPr>
        <w:t>دليلا عليها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الإشكال في كون المساواة شرطاً ، فيجب فعل السجود ثانياً لعدم حصول المأمور به منه ، وكونها واجباً فيكون قد فات محلها ، فيكون مكلفاً بالإتمام وتصح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الأول أظهر فعليه تدارك السجود ثانياً ، ويتم صلاته إذا كان ذلك سهواً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الجواهر ، معللا له بما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الرفع </w:t>
      </w:r>
    </w:p>
    <w:p>
      <w:pPr>
        <w:pStyle w:val="BookText"/>
        <w:rPr/>
      </w:pPr>
      <w:r>
        <w:rPr>
          <w:rFonts w:ascii="Amiri" w:hAnsi="Amiri" w:eastAsia="Amiri" w:cs="Amiri"/>
          <w:color w:val="111111"/>
          <w:sz w:val="28"/>
          <w:sz w:val="28"/>
          <w:szCs w:val="28"/>
          <w:rtl w:val="true"/>
          <w:lang w:bidi="ar-SA"/>
        </w:rPr>
        <w:t>ولا يجوز رفعها لاستلزامه زيادة السجدة ولا يلزم من الجر ذلك ومن هنا يجوز له ذلك مع الوضع على ما يصح أيضاً لطلب الأفضل أو الأسهل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يمكن إلا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الالتفات اليه قبل تمام الذكر فالأحوط الإتمام ثمَّ الإعادة ، وإن كان بعد تمامه</w:t>
      </w:r>
    </w:p>
    <w:p>
      <w:pPr>
        <w:pStyle w:val="BookText"/>
        <w:rPr/>
      </w:pPr>
      <w:r>
        <w:rPr>
          <w:rFonts w:ascii="Amiri" w:hAnsi="Amiri" w:eastAsia="Amiri" w:cs="Amiri"/>
          <w:color w:val="111111"/>
          <w:sz w:val="28"/>
          <w:sz w:val="28"/>
          <w:szCs w:val="28"/>
          <w:rtl w:val="true"/>
          <w:lang w:bidi="ar-SA"/>
        </w:rPr>
        <w:t>يستلزم زيادة سجدة فلا يجوز ، ونسب التصريح بذلك الى من صرح في المسألة السابقة بجواز الرفع ، وهو في محله ، بناء على ما عرفت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تعرف أن جواز الرفع وعدمه مبنيان على أن كون المسجد مما يصح السجود عليه شرط للسجود وواجب فيه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تداركه بفعل السجود ثانياً لكون المأتي به ليس مطابقاً لموضوع الأمر فلا يسقط به أمره ، كما لو لم يسجد بعد ، والسجود المأتي به لا يقدح في صحة الصلاة إذا كان عن سهو لما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الصلاة لا تعاد من سجدة‌</w:t>
      </w:r>
      <w:r>
        <w:rPr>
          <w:rStyle w:val="FootnoteAnchor"/>
          <w:rtl w:val="true"/>
        </w:rPr>
        <w:footnoteReference w:id="711"/>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لتداركه لفوات محله ، إذ محله السجود الذي هو جزء صلاتي ، والمأتي به كذلك ، والمفروض عدم إمكان فعله فيه ، والسجود ثانياً بعد رفع الرأس ليس سجوداً صلاتياً ، لأن السجود المأمور به جزء ينطبق على الأول لا غير ، فلو سجد ثانياً وتدارك فيه الواجب المذكور لم يكن آتياً به في محله ، بل في غيره ، فلا يجدي السجود ثانياً لتداركه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المأتي به أولا باطل ، لعدم انضمامه الى هذا الواجب ، فيجب الإتيان به ثانياً منضما اليه ، ويكون تداركه حينئذ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إن شاء اللّه في مبحث الخلل أن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ينفي وجوب تدارك الجزء لو كان الخلل من جهة فوات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الانضمام ، لأن الخلل لا يختص بجزء بل يطرد في جميع الاجزاء ، فلو اقتضى فوات الانضمام تدارك الجزء اقتضى تدارك الصلاة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ذلك فيما لو التفت قبل تمام الذكر ، فحديث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لتشريع الذكر في حال فقد الواجب ، لأنه إنما يرفع الخلل الماضي لا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فلأجل أن الظاهر من دليل اعتبار ما يصح السجود عليه كونه شرطاً في المسجد الذي هو قوام السجود كان اللازم الرفع لتدارك السجود المشروط كما هو المعروف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له بالتوقيع المروي عن كتاب الغيبة واحتجاج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عبد اللّه بن جعفر الحميري إلى الناحية المقدسة ، يسأل عن المصلي يكون في صلاة الليل في ظلمة ، فإذا سجد يغلط بالسجادة ويضع جبهته على مسح أو نطع ، فاذا رفع رأسه وجد السجادة ، هل يعتد بهذه السجدة أم لا يعتد بها؟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يستو جالساً فلا شي‌ء عليه في رفع رأسه لطلب الخمرة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رحمه اللّه قوّى سقوط الشرطية لعدم اندراج السجود في السجدة السهوية ، لحصول القصد ، وإنما سها عما يجب حالها أو يشترط في صحتها ، وإلا لوجب التدارك مع السهو عن الطمأنينة ووضع المساجد ونحوهما مما يعتبر في صحة السجود ، وفرق بين المقام وفوات الترتيب في القراءة والجلوس للتشهد بالإجماع على الإبطال بالسجدة العمدية بخلاف ما عداها ، وناقش في التوقيع بوروده في النافلة ، وعدم مطابقة الجواب للسؤال ، وعدم ظهور وجه التقييد فيه بالاستواء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مواقع للنظر تظهر بالتأمل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عن شيخنا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التأمل في جواز الرفع ، لعدم الدليل على وجوب تدارك الشرط مع لزوم زيادة سجدة ، </w:t>
      </w:r>
    </w:p>
    <w:p>
      <w:pPr>
        <w:pStyle w:val="BookText"/>
        <w:rPr/>
      </w:pPr>
      <w:r>
        <w:rPr>
          <w:rFonts w:ascii="Amiri" w:hAnsi="Amiri" w:eastAsia="Amiri" w:cs="Amiri"/>
          <w:color w:val="111111"/>
          <w:sz w:val="28"/>
          <w:sz w:val="28"/>
          <w:szCs w:val="28"/>
          <w:rtl w:val="true"/>
          <w:lang w:bidi="ar-SA"/>
        </w:rPr>
        <w:t>فالاكتفاء به قوي كما لو التفت بعد رفع الرأس وإن كان الأحوط 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بجبهته دمل أو غيره فان لم يستوعبها وأمكن سجوده على الموضع السليم سجد عليه وإلا حفر حفيرة ليقع السليم منها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كونه شرطاً مطلقاً فاللازم الحكم بإبطال الصلاة لأنه أخل بشرط مطلق هو كالركن ، ويلزم من تداركه زيادة سجدة ، فهو كناسي الركوع الى أن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لم يكن جزءاً لعدم مطابقته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الصلاة ، سواء أسجد ثانياً أم لا ، فلا مجال لما ذكره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مما ذكرنا يظهر لك الاشكال فيما في المتن من الفرق بين الالتفات بعد الذكر وقبله ، فجزم في الأول بالاكتفاء به ، وتوقف في الثاني ، مع أن اللازم التدارك في الصورتين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الالتفات بعد تمام الذكر ملحقاً بالالتفات بعد الرفع الذي لا إشكال عندهم في عدم لزوم التدارك معه ، على ما يأتي إن شاء اللّه في مبحث الخلل ، والإجماع المذكور هو العمدة في الخروج عن تطبيق قاعدة فوات المشروط بفوات شرط في المقام ، فيستفاد منه تخصيص الشرطية بصورة الالتفات قبل الرفع ، أو يكون نظره الى ما تقدم من الإشكال في صلاحية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لتشريع الذكر ، مع بنائه على كون الفائت من قبيل الواجب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المدارك ، ونسب الى فتوى العلماء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تحصيل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w:t>
      </w:r>
    </w:p>
    <w:p>
      <w:pPr>
        <w:pStyle w:val="BookText"/>
        <w:rPr/>
      </w:pPr>
      <w:r>
        <w:rPr>
          <w:rFonts w:ascii="Amiri" w:hAnsi="Amiri" w:eastAsia="Amiri" w:cs="Amiri"/>
          <w:color w:val="111111"/>
          <w:sz w:val="28"/>
          <w:sz w:val="28"/>
          <w:szCs w:val="28"/>
          <w:rtl w:val="true"/>
          <w:lang w:bidi="ar-SA"/>
        </w:rPr>
        <w:t xml:space="preserve">وإن استوعبها أو لم يمكن يحفر الحفيرة أيضا سجد على أحد الجبينين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ترتيب ،</w:t>
      </w:r>
    </w:p>
    <w:p>
      <w:pPr>
        <w:pStyle w:val="BookText"/>
        <w:rPr/>
      </w:pPr>
      <w:r>
        <w:rPr>
          <w:rFonts w:ascii="IRNazanin" w:hAnsi="IRNazanin" w:eastAsia="IRNazanin"/>
          <w:color w:val="111111"/>
          <w:sz w:val="28"/>
          <w:sz w:val="28"/>
          <w:szCs w:val="28"/>
          <w:rtl w:val="true"/>
          <w:lang w:bidi="fa-IR"/>
        </w:rPr>
        <w:t xml:space="preserve">وجوب السجود على الجبهة ولو بحفر الحفيرة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مصادف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بي دمّل فكنت أسجد على جانب ، فرأى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 أن أسجد من أجل الدمل فإنما أسجد منحرفا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ذلك ، ولكن احفر حفيرة واجعل الدمل في الحفيرة حتى تقع جبهتك على الأرض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جماعة ، وعن 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صريحاً ، وهو العمدة فيه ، وبه يقيد مرسل علي بن محمد بإسناد 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بجبهته علة لا يقدر على السجود عليها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ذقنه على الأرض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له بما دل على أن السجود على الجبهة بناء على شمولها للجبينين ، وأن التقييد بما عداهما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الجبينين خارجان عن الجبهة ، ولذا لا يجوز السجود عليهما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الاستدلال بما دل من النصوص‌</w:t>
      </w:r>
      <w:r>
        <w:rPr>
          <w:rStyle w:val="FootnoteAnchor"/>
          <w:rtl w:val="true"/>
        </w:rPr>
        <w:footnoteReference w:id="717"/>
      </w:r>
      <w:r>
        <w:rPr>
          <w:rFonts w:ascii="Amiri" w:hAnsi="Amiri" w:eastAsia="Amiri" w:cs="Amiri"/>
          <w:color w:val="111111"/>
          <w:sz w:val="28"/>
          <w:sz w:val="28"/>
          <w:szCs w:val="28"/>
          <w:rtl w:val="true"/>
          <w:lang w:bidi="ar-SA"/>
        </w:rPr>
        <w:t>على الاجتزاء في السجود بما بين قصاص الشعر الى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أيضاً مقيد بالجبهة ، مع إمكان وروده في مقام التحديد الطولي ، فلا إطلاق له يشمل التحديد العرضي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ومثلهما الاستدلال بظهور خبر مصادف في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w:t>
      </w:r>
    </w:p>
    <w:p>
      <w:pPr>
        <w:pStyle w:val="BookText"/>
        <w:rPr/>
      </w:pPr>
      <w:r>
        <w:rPr>
          <w:rFonts w:ascii="Amiri" w:hAnsi="Amiri" w:eastAsia="Amiri" w:cs="Amiri"/>
          <w:color w:val="111111"/>
          <w:sz w:val="28"/>
          <w:sz w:val="28"/>
          <w:szCs w:val="28"/>
          <w:rtl w:val="true"/>
          <w:lang w:bidi="ar-SA"/>
        </w:rPr>
        <w:t xml:space="preserve">وإن كان الاولى والأحوط تقديم الأيمن 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اعتقاده جواز السجود على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إذ لو تمَّ فإنما يدل على الجواز لا الوجوب ، مع أنه لا يصلح لمعارضة ظهور المرسل المتقدم لأنه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أيضاً على الجواز ، بقرينة الاستشهاد بالآية الشريفة ، فيكون مقتضى الجمع التخيير ، أو لأن المرسل ضعيف سنداً ومهجور عند الأصحاب فلا مجال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مصادف وإن كان دالا على الجواز لكن مع الشك يرجع الى أصالة التعيين ، بناء على أنها المرجع عند الدوران بين التعيين والتخيير ، ومع ذلك فالعمدة في تعين السجود على أحد الجبينين الإجماعات المدعاة صريحاً وظاهراً في كلام جماعة ، وما عن المبسوط ، والنهاية ، والوسيلة ،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الخلاف غير ثابت ، بل لعل الظاهر الوفاق كما حققه في الجواهر ، وإن كان لا يخلو من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مصحح إسحاق بن عمار المروي عن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 عينيه قرحة لا يستطيع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يسجد ما بين طرف شعره ، فان لم يقدر سجد على حاجبه الأيمن ، فان لم يقدر فعلى حاجبه الأيسر ، فان لم يقدر 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ذقنه؟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 xml:space="preserve">) » </w:t>
      </w:r>
      <w:r>
        <w:rPr>
          <w:rStyle w:val="FootnoteAnchor"/>
          <w:rtl w:val="true"/>
        </w:rPr>
        <w:footnoteReference w:id="718"/>
      </w:r>
      <w:r>
        <w:rPr>
          <w:rFonts w:ascii="Amiri" w:hAnsi="Amiri" w:eastAsia="Amiri" w:cs="Amiri"/>
          <w:color w:val="111111"/>
          <w:sz w:val="28"/>
          <w:sz w:val="28"/>
          <w:szCs w:val="28"/>
          <w:rtl w:val="true"/>
          <w:lang w:bidi="ar-SA"/>
        </w:rPr>
        <w:t>فلم يعرف القول به ، فيتعين تأويله أو طرحه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 من غير مستند ظاهر ، وإن كان يشهد لهما المحكي عن الرضوي‌</w:t>
      </w:r>
      <w:r>
        <w:rPr>
          <w:rStyle w:val="FootnoteAnchor"/>
          <w:rtl w:val="true"/>
        </w:rPr>
        <w:footnoteReference w:id="719"/>
      </w:r>
      <w:r>
        <w:rPr>
          <w:rFonts w:ascii="Amiri" w:hAnsi="Amiri" w:eastAsia="Amiri" w:cs="Amiri"/>
          <w:color w:val="111111"/>
          <w:sz w:val="28"/>
          <w:sz w:val="28"/>
          <w:szCs w:val="28"/>
          <w:rtl w:val="true"/>
          <w:lang w:bidi="ar-SA"/>
        </w:rPr>
        <w:t>، لكنه غير ثابت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خلافهما </w:t>
      </w:r>
    </w:p>
    <w:p>
      <w:pPr>
        <w:pStyle w:val="BookText"/>
        <w:rPr/>
      </w:pPr>
      <w:r>
        <w:rPr>
          <w:rFonts w:ascii="Amiri" w:hAnsi="Amiri" w:eastAsia="Amiri" w:cs="Amiri"/>
          <w:color w:val="111111"/>
          <w:sz w:val="28"/>
          <w:sz w:val="28"/>
          <w:szCs w:val="28"/>
          <w:rtl w:val="true"/>
          <w:lang w:bidi="ar-SA"/>
        </w:rPr>
        <w:t xml:space="preserve">وإن تعذر سجد على ذقنه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تعذر اقتصر على الانحناء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عجز عن الانحناء للسجود انحنى بالقدر الممكن مع رفع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مانعاً عن انعقاد الإجماع على التخيير تكون المسألة من موارد الدوران بين التعيين والتخيير فأصالة التعيين فيها تقتضي تقديم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كما عن الخلاف وغيره ، لمصحح إسحاق والمرسل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ظاهرهما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الثاني ، وأن سجودهم لم يكن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الاستدلال الإقناعي ، أو على أنه تفسير 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يصلح ذلك موهناً لهما ومسقطاً عن الحجية ، إذ لا قصور في دلالة صدرهما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المحكي عن الصدوقين في الرسالة والمقنع تقديم السجود على ظهر الكف على السجود على الذقن ، ولا يظهر له معنى محصل كما عن جامع المقاصد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قاعدة الميسور السجود على ما أمكنه من أجزاء الوجه لصدق الميسور عليه ، ولا سيما السجود على الأنف فلا وجه لرفع اليد عنه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الانحناء الممكن ليس من أجزاء السجود كي يصدق عليه الميسور فيجب ، وإنما هو مقدمة له خارج عنه فلا وجه لوجوبه ، وإطلاق ما دل على بدلية الإيماء عند تعذر السجود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بناء الأصحاب على قاعدة الميسور أنه يجب السجود على أي جزء من الوجه ، فان تعذر أومأ وهو جالس</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عجز عن السجود جاز أن يرفع اليه ما يسجد عليه ، ولم يجز الإيماء خلافا للشافعي وأبي </w:t>
      </w:r>
    </w:p>
    <w:p>
      <w:pPr>
        <w:pStyle w:val="BookText"/>
        <w:rPr/>
      </w:pPr>
      <w:r>
        <w:rPr>
          <w:rFonts w:ascii="Amiri" w:hAnsi="Amiri" w:eastAsia="Amiri" w:cs="Amiri"/>
          <w:color w:val="111111"/>
          <w:sz w:val="28"/>
          <w:sz w:val="28"/>
          <w:szCs w:val="28"/>
          <w:rtl w:val="true"/>
          <w:lang w:bidi="ar-SA"/>
        </w:rPr>
        <w:t xml:space="preserve">إلى جبهته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سائر المساجد في محالها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الانحناء أصلا أومأ 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فبالعينين والأحوط له رفع المسجد مع ذلك إذا تمكن من وضع الجبهة عليه ، وكذا الأحوط وضع ما يتمكن من سائر المساجد في محالها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الجلوس أومأ برأسه وإلا فبالعينين وإن لم يتمكن من جميع ذلك ينوي بقلبه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أو قائماً إن لم</w:t>
      </w:r>
    </w:p>
    <w:p>
      <w:pPr>
        <w:pStyle w:val="BookText"/>
        <w:rPr/>
      </w:pPr>
      <w:r>
        <w:rPr>
          <w:rFonts w:ascii="Amiri" w:hAnsi="Amiri" w:eastAsia="Amiri" w:cs="Amiri"/>
          <w:color w:val="111111"/>
          <w:sz w:val="28"/>
          <w:sz w:val="28"/>
          <w:szCs w:val="28"/>
          <w:rtl w:val="true"/>
          <w:lang w:bidi="ar-SA"/>
        </w:rPr>
        <w:t xml:space="preserve">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أجمع ، ويشهد به خبر الكرخي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رجل شيخ كبير لا يستطيع القيام إلى الصلاة لضعفه ولا يمكنه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ليومئ برأسه إيماء ، وإن كان له من يرفع الخمرة فليسجد فان لم يمكنه ذلك فليومئ برأسه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فيسجد عليه معتمداً بلا إشكال ،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 كغيره من الواجبات بلا موجب لسقوطه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 كما تقدم في مبحث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مقتضى إطلاق دليل وجوبه ، كما لو تعذر وضع أحد المساجد غير الجبهة فإنه لا إشكال في وجوب وضع الباقي ، لكن الظاهر من دليل وجوبه هو وجوبه حال السجود على الهيئة الخاصة فلا يشمل حال الإيماء الذي هو البدل ، والبدلية لا تقتضي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قاعدة الميسور لوجوب النية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منها لأجل تعيين الذكر ، فان الظاهر أنه لا إشكال في وجوبه لصدق الميسور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يتمكن من الجلوس والأحوط الإشارة باليد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حرك إبهامه في حال الذكر عمداً أعاد الصلاة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سهواً أعاد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يرفع رأسه ، وكذا لو حرك سائر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حرك أصابع يده مع وضع الكف بتمامها فالظاهر عدم البأس به لكفاية اطمئنان بقية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سجد على خصوص الأصابع كان تحريكها كتحريك إبهام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ارتفعت الجبهة قهراً من الأرض قبل الإتيان بالذكر فإن أمكن حفظها عن الوقوع ثانياً حسبت 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ويأتي بالأخرى إن كانت الأولى ، ويكتفي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يكن جفنان ولا عينان فبأعضائه الأخر ، وان تعذر فبقلبه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له نفع تام في هذه المسألة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الذكر المأتي به في غير حال الطمأنينة ليس جزءاً ، فالإتيان به بقصد الجزئية زيادة عمدية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التوقف في الوجوب احتمال عدم منافاة حركة الإبهام للطمأنينة اللازمة ، كعدم منافاتها لها في سائر الأحوال ، إذ هي في الجميع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مما ورد في تمكين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هذا بناء على أن الطمأنينة شرط في الذكر ، إذ لو كانت واجبة حاله فقد فات محلها فتسقط ، وكذا لو اختصت شرطيتها بحال العمد ، كما تقدم في المسألة الرابعة عشرة من الركوع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 لكن الإشكال في فوات الذكر ، فان كان شرطاً في السجود فالسجدة الواقعة منه باطلة ، وإن كان واجباً حاله كان فواته عن </w:t>
      </w:r>
    </w:p>
    <w:p>
      <w:pPr>
        <w:pStyle w:val="BookText"/>
        <w:rPr/>
      </w:pPr>
      <w:r>
        <w:rPr>
          <w:rFonts w:ascii="Amiri" w:hAnsi="Amiri" w:eastAsia="Amiri" w:cs="Amiri"/>
          <w:color w:val="111111"/>
          <w:sz w:val="28"/>
          <w:sz w:val="28"/>
          <w:szCs w:val="28"/>
          <w:rtl w:val="true"/>
          <w:lang w:bidi="ar-SA"/>
        </w:rPr>
        <w:t xml:space="preserve">بها إن كانت الثانية ، وإن عادت إلى الأرض قهراً فالمجموع سجدة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الإتيان به اكتفى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بالسجود على غير الأرض ونحوها مثل الفراش في حال التقية ولا يجب التفصي عنها بالذهاب إلى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ذلك المكان مندوحة بأن يصلي على البارية أو نحوها مما يصح السجود عليه وجب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اضطرار فان قلنا بعموم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للفوات الاضطراري اجتزأ بما وقع وعليه السجود ثانيا ، وان قلنا باختصاصه بالسهو وجب استئناف الصلاة من رأس ، لعدم إمكان التدارك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إشكال ، لأن تخلل العدم يوجب التعدد ، وعليه يكون الذكر للأولى قد فات محله اضطراراً ، فيأتي فيه الكلام المتقدم ، أما السجدة الثانية فلا بد من استئنافها لعدم وقوعها بعد الجلوس الواجب بين السجدتين مضافا الى عدم وقوعها عن قصد ، والظاهر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 في السجود كالركوع ، فنية البقاء فيهما غير كافية ، وعلى هذا لا يجب عليه الذكر في هذه السجدة ، بل يجب عليه الجلوس ثمَّ السجود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دعوى صدق السجدة الواحدة عرفا على مجموع السجدتين وعد الثانية بقاء للأولى ، فعليه الذكر فيها واستئناف الثانية بعد الجلوس وان كانت لا تخلو من تأمل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التقية الشاملة لصورة وجود المندوحة ، وقد 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إحداهما وتذكر قبل الدخول في الركوع وجب العود إليها ، وإن كان بعد الركوع مضى إن كان المنسي واحدة وقضاها بعد السلام وتبطل الصلاة إن كان اثنتين ، وإن كان في الركعة الأخيرة يرجع ما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بعد السلام بطلت الصلاة إن كان المنسي اثنتين وإن كان واحدة قضاها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الصلاة على ما لا تستقر المساجد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كالقطن المندوف والمخدة من الريش والكومة من التراب الناعم أو كدائس الحنطة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أمر العاجز عن الانحناء التام للسجدة بين وضع اليدين على الأرض وبين رفع ما يصح السجود عليه ووضعه على الجبهة فالظاهر تقديم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يديه أو إحداهما عن الأرض ليضع ما يصح السجود عليه على جبهته ويحتمل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ذلك في الوضوء ، كما تقدم أيضا الوجه فيما ذكره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موكول الى محله من مبحث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وضع جبهته عليه حتى إذا ركدت جاء بالذكر صح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مقوم للسجود الذي هو ركن للصلاة ، وأحد أثلاثها ، فيصدق معه الميسور دون الأول ، لكن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ووضعه على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مجرد الانحناء ووضع شي‌ء على الجبهة مما يصح السجود عليه ، فيكون الدوران بين الاعتماد على اليدين واستعمال إحداهما في وضع شي‌ء على الجبهة ، وحينئذ فالأمران معاً غير واجبين ، للأصل ، </w:t>
      </w:r>
      <w:bookmarkStart w:id="46" w:name="pg12387_156222"/>
    </w:p>
    <w:p>
      <w:pPr>
        <w:pStyle w:val="Heading2"/>
        <w:numPr>
          <w:ilvl w:val="1"/>
          <w:numId w:val="1"/>
        </w:numPr>
        <w:rPr/>
      </w:pPr>
      <w:bookmarkStart w:id="47" w:name="__RefHeading___Toc9499938_417432637"/>
      <w:bookmarkStart w:id="48" w:name="_Toc16"/>
      <w:bookmarkEnd w:id="46"/>
      <w:bookmarkEnd w:id="47"/>
      <w:r>
        <w:rPr>
          <w:rtl w:val="true"/>
        </w:rPr>
        <w:t>فصل في مستحبات السجود</w:t>
      </w:r>
      <w:bookmarkEnd w:id="4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حال الانتصاب من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أو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وضع ما يصح السجود عليه على الجبهة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مستحبات السجود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الركوع ذكر الخلاف في وجوب التكبير ورفع اليد حاله ، وذلك آت هنا أيضاً كدليله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حال الانتصاب فهو المشهور المحكي عليه ظاهر الإجماع في كلام غير واحد ، ويشهد له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 ورفع يديه حيال وجهه ، ثمَّ سجد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 خبر المعلى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إذا هوى ساجداً انكب وهو يكبر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 وحمله على غير سجود الصلاة أو صدوره في بعض الأحيان لبيان الجواز خلاف الظاهر ، والجمع بينهما بالتخيير غير بعيد كما عن الحدائق واستضعفه في الجواهر لمخالفته للمعروف بين الأصحاب ، وفي غيرها بأنه خلاف ظاهر المداومة ، لكن إعراض الأصحاب عن الأخذ به لعله لترجيح الصحيح عليه ، لاعتقادهم عدم الجمع العرفي بينهما ، لكونه خلاف ظاهر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باليدين إلى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الإتيان به حال الهوي اعتماداً على بعض المطلقات الذي لا يصلح صحيح حماد لتقييده ، ولا سيما وكون المورد من المستحبات ، وإن كان الأحوط 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سجدت فكبر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w:t>
      </w:r>
      <w:r>
        <w:rPr>
          <w:rFonts w:eastAsia="Amiri" w:cs="Amiri" w:ascii="Amiri" w:hAnsi="Amiri"/>
          <w:color w:val="111111"/>
          <w:sz w:val="28"/>
          <w:szCs w:val="28"/>
          <w:rtl w:val="true"/>
          <w:lang w:bidi="ar-SA"/>
        </w:rPr>
        <w:t xml:space="preserve">.. » </w:t>
      </w:r>
      <w:r>
        <w:rPr>
          <w:rStyle w:val="FootnoteAnchor"/>
          <w:rtl w:val="true"/>
        </w:rPr>
        <w:footnoteReference w:id="724"/>
      </w:r>
      <w:r>
        <w:rPr>
          <w:rFonts w:ascii="Amiri" w:hAnsi="Amiri" w:eastAsia="Amiri" w:cs="Amiri"/>
          <w:color w:val="111111"/>
          <w:sz w:val="28"/>
          <w:sz w:val="28"/>
          <w:szCs w:val="28"/>
          <w:rtl w:val="true"/>
          <w:lang w:bidi="ar-SA"/>
        </w:rPr>
        <w:t xml:space="preserve">ولعل التكبير فيه غير التكبير الذي نحن فيه ، بل هو جزء من الدعاء ، وإلا فيعارضه كثير من الصحاح وغيرها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ترفع يديك بالتكبير وتخر ساجداً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ونحوه صحيحه الآخر‌</w:t>
      </w:r>
      <w:r>
        <w:rPr>
          <w:rStyle w:val="FootnoteAnchor"/>
          <w:rtl w:val="true"/>
        </w:rPr>
        <w:footnoteReference w:id="726"/>
      </w:r>
      <w:r>
        <w:rPr>
          <w:rFonts w:ascii="Amiri" w:hAnsi="Amiri" w:eastAsia="Amiri" w:cs="Amiri"/>
          <w:color w:val="111111"/>
          <w:sz w:val="28"/>
          <w:sz w:val="28"/>
          <w:szCs w:val="28"/>
          <w:rtl w:val="true"/>
          <w:lang w:bidi="ar-SA"/>
        </w:rPr>
        <w:t xml:space="preserve">، وفي مصححه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تركع وتسجد فارفع يديك وكبر ، ثمَّ اركع واسجد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القول بوجوبه ، ودليله ، وضعفه ، ويشهد لرجحانه صحاح زرارة السابقة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زرارة الطويل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أن تسجد فارفع يديك بالتكبير ، وخرّ ساجداً ، وابدأ بيديك فضعهما على الأرض قبل ركبتيك تضعهما معاً ، ولا تفترش ذراعيك افتراش السبع ذراعيه ، ولا تضعن ذراعيك على ركبتيك وفخذيك ، ولكن تجنح بمرفقيك ، ولا تلزق كفيك بركبتيك ، ولا تدنهما من وجهك بين ذلك حيال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الجبهة على ما يصح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استيعاب جميع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الإرغام بالأنف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منكبيك ، ولا تجعلهما بين يدي ركبتيك ، ولكن تحرفهما عن ذلك شيئاً ، وابسطهما على الأرض بسطاً ، واقبضهما إليك قبضاً وإن كان تحتهما ثوب فلا يضرك ، وإن أفضيت بهما إلى الأرض فهو أفضل ، ولا تفرجن بين أصابعك في سجود ، ولكن ضمهن جميعاً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ونحوه في الدلالة على المقام غيره ، المحمول جميعها على الاستحباب إجماعا ، ويقتضيه الجمع بينها وبين صحيح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إذا ركع ثمَّ رفع رأسه فيضع يديه على الأرض أم ركبتيه؟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 بأيهما بدأ هو مقبول منه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 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صلى الرجل أن يضع ركبتيه على الأرض قبل يديه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بريد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الجبهة إلى الأنف أي ذلك أصبت به الأرض في السجود أجزأك ، والسجود عليه كله أفضل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الأمر ببسط الكفين في صحيحة زرارة الطويلة وغيرها وأما الركبتان والإبهامان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الاستيعاب فيها غالباً ، فضلا عن أن يقوم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المحكي عن غير واحد دعوى الإجماع عليه ، 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الى استحبابه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ويشهد له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حماد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الأنف على الأرض سنة </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وصحيح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واليدين ، والركبتين ، والإبهامين من الرجلين ، وترغم بأنفك إرغاما ، أما الفرض فهذه السبعة ، وأما الإرغام بالأنف فسنة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733"/>
      </w:r>
      <w:r>
        <w:rPr>
          <w:rFonts w:ascii="Amiri" w:hAnsi="Amiri" w:eastAsia="Amiri" w:cs="Amiri"/>
          <w:color w:val="111111"/>
          <w:sz w:val="28"/>
          <w:sz w:val="28"/>
          <w:szCs w:val="28"/>
          <w:rtl w:val="true"/>
          <w:lang w:bidi="ar-SA"/>
        </w:rPr>
        <w:t xml:space="preserve">، وموثق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تجزي صلاة لا يصيب الأنف ما يصيب الجبين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ونحوه مصحح عبد اللّه بن المغيرة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الأخيرين الوجوب ، لكن قيل يتعين صرفهما الى الاستحباب بقرينة خبر محمد بن مصادف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السجود على الجبهة وليس على الأنف سجود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أو ما دل على أنه سنة الظاهر في الندب‌</w:t>
      </w:r>
      <w:r>
        <w:rPr>
          <w:rStyle w:val="FootnoteAnchor"/>
          <w:rtl w:val="true"/>
        </w:rPr>
        <w:footnoteReference w:id="737"/>
      </w:r>
      <w:r>
        <w:rPr>
          <w:rFonts w:ascii="Amiri" w:hAnsi="Amiri" w:eastAsia="Amiri" w:cs="Amiri"/>
          <w:color w:val="111111"/>
          <w:sz w:val="28"/>
          <w:sz w:val="28"/>
          <w:szCs w:val="28"/>
          <w:rtl w:val="true"/>
          <w:lang w:bidi="ar-SA"/>
        </w:rPr>
        <w:t>، أو ما دل على أن السجود على سبعة أعظم‌</w:t>
      </w:r>
      <w:r>
        <w:rPr>
          <w:rStyle w:val="FootnoteAnchor"/>
          <w:rtl w:val="true"/>
        </w:rPr>
        <w:footnoteReference w:id="738"/>
      </w:r>
      <w:r>
        <w:rPr>
          <w:rFonts w:ascii="Amiri" w:hAnsi="Amiri" w:eastAsia="Amiri" w:cs="Amiri"/>
          <w:color w:val="111111"/>
          <w:sz w:val="28"/>
          <w:sz w:val="28"/>
          <w:szCs w:val="28"/>
          <w:rtl w:val="true"/>
          <w:lang w:bidi="ar-SA"/>
        </w:rPr>
        <w:t>، أو ما دل على أن ما بين قصاص الشعر الى طرف الأنف مسجد فما أصاب الأرض منه فقد أجزأ‌</w:t>
      </w:r>
      <w:r>
        <w:rPr>
          <w:rStyle w:val="FootnoteAnchor"/>
          <w:rtl w:val="true"/>
        </w:rPr>
        <w:footnoteReference w:id="73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حمل الخبر على إرادة نفي كون الإرغام ركنا في السجود فيكون كسائر المساجد ، والتعرض له بالخصوص لكونه مظنة </w:t>
      </w:r>
    </w:p>
    <w:p>
      <w:pPr>
        <w:pStyle w:val="BookText"/>
        <w:rPr/>
      </w:pPr>
      <w:r>
        <w:rPr>
          <w:rFonts w:ascii="Amiri" w:hAnsi="Amiri" w:eastAsia="Amiri" w:cs="Amiri"/>
          <w:color w:val="111111"/>
          <w:sz w:val="28"/>
          <w:sz w:val="28"/>
          <w:szCs w:val="28"/>
          <w:rtl w:val="true"/>
          <w:lang w:bidi="ar-SA"/>
        </w:rPr>
        <w:t xml:space="preserve">على ما يصح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الركنية كالجبهة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أيضاً حمل السنة على ما يقابل الفرض الذي هو أحد معنييها ، وحمل تخصيص السجود بالسبعة على ما كان فرضاً في الكتاب فتأمل ، وحمل الأخير على تحديد الجبهة بذلك التي هي العضو الركني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رفع اليد عن ظاهر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صريحاً وظاهراً عن الخلاف ، والغنية ، والمعتبر ، والمنتهى ، والتذكرة ، وجامع المقاصد ، وغيرها إذ يبعد جداً خفاء الوجوب مع عموم الابتلاء به ، وأما ما في الهداية من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والكفين ، والركبتين ، والإبهامين ، والإرغام بالأنف سنة من تركها لم يكن 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تعبير بمضمون النص لا فتوى بالبطلان ، كما يشهد به أنه في باب آداب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وترغم بأنفك فان الإرغام سنة ، من لم يرغم بأنفه وسجوده فلا صلاة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عده في باب الآداب من جملة الآداب ظاهر في إرادته الاستحباب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النصوص عناوين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w:t>
      </w:r>
      <w:r>
        <w:rPr>
          <w:rStyle w:val="FootnoteAnchor"/>
          <w:rtl w:val="true"/>
        </w:rPr>
        <w:footnoteReference w:id="740"/>
      </w:r>
      <w:r>
        <w:rPr>
          <w:rFonts w:ascii="IRNazanin" w:hAnsi="IRNazanin" w:eastAsia="IRNazanin"/>
          <w:color w:val="111111"/>
          <w:sz w:val="28"/>
          <w:sz w:val="28"/>
          <w:szCs w:val="28"/>
          <w:rtl w:val="true"/>
          <w:lang w:bidi="fa-IR"/>
        </w:rPr>
        <w:t>، والسجود على الأنف‌</w:t>
      </w:r>
      <w:r>
        <w:rPr>
          <w:rStyle w:val="FootnoteAnchor"/>
          <w:rtl w:val="true"/>
        </w:rPr>
        <w:footnoteReference w:id="741"/>
      </w:r>
      <w:r>
        <w:rPr>
          <w:rFonts w:ascii="Amiri" w:hAnsi="Amiri" w:eastAsia="Amiri" w:cs="Amiri"/>
          <w:color w:val="111111"/>
          <w:sz w:val="28"/>
          <w:sz w:val="28"/>
          <w:szCs w:val="28"/>
          <w:rtl w:val="true"/>
          <w:lang w:bidi="ar-SA"/>
        </w:rPr>
        <w:t>، وأصابة الأنف ما يصيب الجبين‌</w:t>
      </w:r>
      <w:r>
        <w:rPr>
          <w:rStyle w:val="FootnoteAnchor"/>
          <w:rtl w:val="true"/>
        </w:rPr>
        <w:footnoteReference w:id="742"/>
      </w:r>
      <w:r>
        <w:rPr>
          <w:rFonts w:ascii="Amiri" w:hAnsi="Amiri" w:eastAsia="Amiri" w:cs="Amiri"/>
          <w:color w:val="111111"/>
          <w:sz w:val="28"/>
          <w:sz w:val="28"/>
          <w:szCs w:val="28"/>
          <w:rtl w:val="true"/>
          <w:lang w:bidi="ar-SA"/>
        </w:rPr>
        <w:t>، وبين الأولين عموم من وجه ، لاختصاص الإرغام بالرغام وهو التراب ، واختصاص السجود بالاعتماد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بين الأخيرين عموما من وجه ، لاختصاص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بالاعتماد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يصح السجود عليه ، واجتماع الثلاثة في صحيح حماد كالصريح في اتحاد المراد منها ، ولا يبعد إلغاء خصوصية الرغام والأرض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اليدين مضمومتي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أخذاً بإطلاق موثق عمار ، كما يشهد به النصوص المتضمنة لكون السجود على الخمرة سنة ، ومواظبتهم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استعمالها ، والخمرة سجادة صغيرة معمولة من 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عدم الاكتفاء بمجرد المماسة وإن كان يقتضيه التعبير بالإصابة في الموثق ، إلا أن وحدة السياق مع الإصابة في الجبين تقتضي إرادة الاعتماد معه ، كما يقتضيه ظاهر التعبير بالسجود ، بل التعبير بالوضع‌</w:t>
      </w:r>
      <w:r>
        <w:rPr>
          <w:rStyle w:val="FootnoteAnchor"/>
          <w:rtl w:val="true"/>
        </w:rPr>
        <w:footnoteReference w:id="74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وإطلاق الأنف يقتضي عدم الفرق بين أجزائه ، وعن السيد والحلي التخصيص بطرف الأنف الذي يلي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وقرض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من عرنين أنفه‌</w:t>
      </w:r>
      <w:r>
        <w:rPr>
          <w:rStyle w:val="FootnoteAnchor"/>
          <w:rtl w:val="true"/>
        </w:rPr>
        <w:footnoteReference w:id="744"/>
      </w:r>
      <w:r>
        <w:rPr>
          <w:rFonts w:ascii="Amiri" w:hAnsi="Amiri" w:eastAsia="Amiri" w:cs="Amiri"/>
          <w:color w:val="111111"/>
          <w:sz w:val="28"/>
          <w:sz w:val="28"/>
          <w:szCs w:val="28"/>
          <w:rtl w:val="true"/>
          <w:lang w:bidi="ar-SA"/>
        </w:rPr>
        <w:t>،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الجنيد التخصيص بالطرف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بنحو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حماد الطويل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سجد وبسط كفيه مضمومتي الأصابع بين ركبتيه حيال وجهه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ومثله في صحيحة زرارة الطويلة المتقدمة‌</w:t>
      </w:r>
      <w:r>
        <w:rPr>
          <w:rStyle w:val="FootnoteAnchor"/>
          <w:rtl w:val="true"/>
        </w:rPr>
        <w:footnoteReference w:id="746"/>
      </w:r>
      <w:r>
        <w:rPr>
          <w:rFonts w:ascii="Amiri" w:hAnsi="Amiri" w:eastAsia="Amiri" w:cs="Amiri"/>
          <w:color w:val="111111"/>
          <w:sz w:val="28"/>
          <w:sz w:val="28"/>
          <w:szCs w:val="28"/>
          <w:rtl w:val="true"/>
          <w:lang w:bidi="ar-SA"/>
        </w:rPr>
        <w:t xml:space="preserve">، وفي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سجدت فابسط كفيك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وفي رواية سماعة المروية عن كتاب زيد النرسي أنه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فليبسطهما على الأرض بسطاً ، ويفرّج بين الأصابع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يفرج بين الأصابع إلا في الركوع والسجود ، وكذا إذا بسطهما على الأرض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ولعله لا ينافي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الإبهام حذاء 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متوجهاً بهما إلى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النظر إلى طرف الأنف حال السجود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قبل الشروع في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سجدت ، وبك آمنت ، ولك أسلمت ، وعليك توكلت ، وأنت ربي ، سجد وجهي للذي خلقه وشق سمعه وبصره ، وَالْحَمْدُ لِلّهِ رَبِّ الْعالَمِينَ، 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على 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التسبيح من الذكر ، والكبرى من التسبيح ، وتثليثها ، أو تخميسها أو تسبيعها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تقدم في الصحيح حيال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الذكرى نسبته إلى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يؤذن بعدم وقوفه على مستنده ، وبذلك صرح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الذي وقفت عليه كتاب الفقه الرضوي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بصرك وقت السجود الى أنفك وبين السجدتين في حجرك وكذلك في وقت التشهد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وفي المنتهى علله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يشتغل قلبه عن عبادة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سجدت فكبر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الى آخر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نسخة الوسائل والحدائق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واو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وفي العاشر والحادي عشر تقدم في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الحجر والخشب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مع الموقف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مساواة جميع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الأخير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مسجد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أسبغ الوضوء ، واملأ يديك من ركبتيك وعفر جبينيك في التراب وصل صلاة مودّع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سنان المتقدم عن موضع جبهة الساجد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أيكون أرفع من مقامه؟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ليكن مستويا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وفي الشرائع وعن غيرها أن المستحب المساواة ، أو كون المسجد 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بأنه أدخل في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لأنه أقوم للسجود ، ولاحتمال عود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الى مكان السجود جميعه ، لا خصوص المسجد ، ولغير ذلك مما يمكن استفادته مما ذكرناه في الواجب الثالث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اللّه بن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شكوت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أموالنا وما دخل علينا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بالدعاء وأنت ساجد ، فإن أقرب ما يكون العبد الى اللّه تعالى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فأدعو في الفريضة وأسمي حاجتي؟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قد فعل ذلك رسول اللّه </w:t>
      </w:r>
    </w:p>
    <w:p>
      <w:pPr>
        <w:pStyle w:val="BookText"/>
        <w:rPr/>
      </w:pPr>
      <w:r>
        <w:rPr>
          <w:rFonts w:ascii="Amiri" w:hAnsi="Amiri" w:eastAsia="Amiri" w:cs="Amiri"/>
          <w:color w:val="111111"/>
          <w:sz w:val="28"/>
          <w:sz w:val="28"/>
          <w:szCs w:val="28"/>
          <w:rtl w:val="true"/>
          <w:lang w:bidi="ar-SA"/>
        </w:rPr>
        <w:t xml:space="preserve">يريد من حاجات الدنيا والآخرة ، وخصوص طلب الرزق الحلال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خير المسؤولين ، ويا خير المعطين ، ارزقني وارزق عيالي من فضلك ، فإنك ذو الفضل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 وبعدهما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Style w:val="FootnoteAnchor"/>
          <w:rtl w:val="true"/>
        </w:rPr>
        <w:footnoteReference w:id="754"/>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عثرت عليه من النصوص خال عن ذكر السجود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السجود الأخير من صلوات مخصوصة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غير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الحذاء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بدلت سيئاتي حسنات وحاسبتني حسابا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كفيتني مئونة الدنيا وكل هول دون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غفرت لي الكثير من الذنوب والقليل وقبلت من عملي 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أدخلتني الجنة وجعلتني من سكانها ولما نجيتني من سفعات النار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محمد وآله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زيد الشحام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 في طلب الرزق في المكتوبة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المسؤولين </w:t>
      </w:r>
      <w:r>
        <w:rPr>
          <w:rFonts w:eastAsia="Amiri" w:cs="Amiri" w:ascii="Amiri" w:hAnsi="Amiri"/>
          <w:color w:val="111111"/>
          <w:sz w:val="28"/>
          <w:szCs w:val="28"/>
          <w:rtl w:val="true"/>
          <w:lang w:bidi="ar-SA"/>
        </w:rPr>
        <w:t xml:space="preserve">.. » </w:t>
      </w:r>
      <w:r>
        <w:rPr>
          <w:rStyle w:val="FootnoteAnchor"/>
          <w:rtl w:val="true"/>
        </w:rPr>
        <w:footnoteReference w:id="756"/>
      </w:r>
      <w:r>
        <w:rPr>
          <w:rFonts w:ascii="Amiri" w:hAnsi="Amiri" w:eastAsia="Amiri" w:cs="Amiri"/>
          <w:color w:val="111111"/>
          <w:sz w:val="28"/>
          <w:sz w:val="28"/>
          <w:szCs w:val="28"/>
          <w:rtl w:val="true"/>
          <w:lang w:bidi="ar-SA"/>
        </w:rPr>
        <w:t>الى آخر ما في المتن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أن يجلس على فخذه الأيسر ، جاعلا ظهر القدم اليمنى في بطن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الجلوس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السجدة الأولى بعد الجلوس مطمئناً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والتكبير للسجدة الثانية وهو 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تفسيره بذلك عن الشيخ ، ومن تأخر عنه ويشهد به ما 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جانبه الأيسر ووضع ظاهر قدمه الأيمن على باطن قدمه الأيسر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ربي وأتوب اليه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ويشير اليه ما 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جلست في الصلاة فلا تجلس على يمينك ، واجلس على يسارك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وربما فسر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لم يكن لعنوان التورك تعرض في النصوص يتعين العمل بما فيها ، وإن لم يكن بمعنى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حماد المتقدم‌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رأسه من السجود فلما استوى جالساً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وهو جالس وسجد الثانية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تركع وتسجد فارفع يديك وكبر ثمَّ اركع واسجد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وهو شامل للسجدة الثانية كالأولى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الثانية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اليدين على الفخذين حال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على اليمنى ، واليسرى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يقتضي عدم اختصاص محل التكبير للسجود بالجلوس بل يجوز في حال الهوي بل المرسل المحكي عن مصباح السيد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كبر للدخول في فعل من الصلاة ابتدأ بالتكبير حال ابتدائه ، وللخروج عنه بعد الانفصال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محله حال السجود لا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الاعتماد على المرسل المهجور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زرارة تمكن المناقشة في إطلاقه ووروده مورد البيان من هذه الجهة فالاعتماد على ظاهر صحيح حماد بقرينة فهمه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لفتوى الأصحاب ، ولما في التوقيع المروي في الاحتجاج والغيبة للشيخ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من السجدة الثانية وكبر ثمَّ جلس ثمَّ قام </w:t>
      </w:r>
      <w:r>
        <w:rPr>
          <w:rFonts w:eastAsia="Amiri" w:cs="Amiri" w:ascii="Amiri" w:hAnsi="Amiri"/>
          <w:color w:val="111111"/>
          <w:sz w:val="28"/>
          <w:szCs w:val="28"/>
          <w:rtl w:val="true"/>
          <w:lang w:bidi="ar-SA"/>
        </w:rPr>
        <w:t xml:space="preserve">.. »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دال على الكلية ، وظاهر في كون محله حال الرفع قبل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زينة ، كما تقدم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التذكرة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ويستحب وضعهما حالة الجلوس للتشهد وغيره على فخذيه مبسوطتين مضمومتي الأصابع بحذاء عيني ركبتيه ، عند علمائنا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قعد يدعو يضع يده اليمنى على فخذه اليمنى ويده اليسرى على فخذه اليسرى ، ويشير بإصبعه ، ونحوه من طريق الخاصة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التجافي حال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رفع البطن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التجنح ، بمعنى تجافي الأعضاء حال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يرفع مرفقيه عن الأرض ، مفرجا بين عضديه وجنبيه ، ومبعداً يديه عن بدنه جاعلا يديه كالجناحين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التخوّي المذكور في خبر حفص الأعور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يتخوّى كما يتخوّى البعير الضامر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بروكه </w:t>
      </w:r>
      <w:r>
        <w:rPr>
          <w:rFonts w:eastAsia="Amiri" w:cs="Amiri" w:ascii="Amiri" w:hAnsi="Amiri"/>
          <w:color w:val="111111"/>
          <w:sz w:val="28"/>
          <w:szCs w:val="28"/>
          <w:rtl w:val="true"/>
          <w:lang w:bidi="ar-SA"/>
        </w:rPr>
        <w:t xml:space="preserve">- » </w:t>
      </w:r>
      <w:r>
        <w:rPr>
          <w:rStyle w:val="FootnoteAnchor"/>
          <w:rtl w:val="true"/>
        </w:rPr>
        <w:footnoteReference w:id="764"/>
      </w:r>
      <w:r>
        <w:rPr>
          <w:rFonts w:ascii="Amiri" w:hAnsi="Amiri" w:eastAsia="Amiri" w:cs="Amiri"/>
          <w:color w:val="111111"/>
          <w:sz w:val="28"/>
          <w:sz w:val="28"/>
          <w:szCs w:val="28"/>
          <w:rtl w:val="true"/>
          <w:lang w:bidi="ar-SA"/>
        </w:rPr>
        <w:t xml:space="preserve">، وفي مرسل الصحاح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صلت المرأة فلتحتفز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وإذا سجدت ، ولا تتخوّى كما يتخوّى الرجل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محكي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إذا سجد 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جافى بطنه عن الأرض ورفعها وجافى عضديه عن جنبيه حتى يخوّي ما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خوّى في سجوده تخوية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تجافى وفرج ما بين عضديه وجنبيه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مما سبق في التجافي ، ومن صحيحة زرارة الطويلة المتقدمة‌</w:t>
      </w:r>
      <w:r>
        <w:rPr>
          <w:rStyle w:val="FootnoteAnchor"/>
          <w:rtl w:val="true"/>
        </w:rPr>
        <w:footnoteReference w:id="766"/>
      </w:r>
      <w:r>
        <w:rPr>
          <w:rFonts w:ascii="Amiri" w:hAnsi="Amiri" w:eastAsia="Amiri" w:cs="Amiri"/>
          <w:color w:val="111111"/>
          <w:sz w:val="28"/>
          <w:sz w:val="28"/>
          <w:szCs w:val="28"/>
          <w:rtl w:val="true"/>
          <w:lang w:bidi="ar-SA"/>
        </w:rPr>
        <w:t xml:space="preserve">، وفي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مجنحاً ولم يضع ذراعيه على الأرض </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 وفي المروي عن جامع البزنطي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سجدت فلا تبسط ذراعيك كما يبسط السبع ذراعيه ، ولكن جنّح بهما ، فان رسول اللّه صلی اللّه علیه و آله كان يجنح بهما حتى يسوي بياض إبطيه </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وآله في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سابقاً برفع ركبتيه قبل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اغفر لي ، وارحمني ، وأجرني ، وادفع عني ، فإِنِّي لِما أَنْزَلْتَ إِلَيَّ مِنْ خَيْرٍ فَقِيرٌ ،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عند النهوض للقيام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يديه قبل ركبتيه إذا سجد وإذا أراد أن يقوم رفع ركبتيه قبل يديه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 وخبر زيد النرسي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إذا رفع رأسه في صلاته من السجدة الأخيرة جلس جلسة ، ثمَّ نهض للقيام وبادر بركبتيه من الأرض قبل يديه ، وإذا سجد بادر بهما إلى الأرض قبل ركبتيه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وخبر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القيام من السجود فلا تعجن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تعتمد عليهما وهي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ابسطهما بسطاً واعتمد عليهما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رفعت رأسك ، فقل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Style w:val="FootnoteAnchor"/>
          <w:rtl w:val="true"/>
        </w:rPr>
        <w:footnoteReference w:id="772"/>
      </w:r>
      <w:r>
        <w:rPr>
          <w:rFonts w:ascii="Amiri" w:hAnsi="Amiri" w:eastAsia="Amiri" w:cs="Amiri"/>
          <w:color w:val="111111"/>
          <w:sz w:val="28"/>
          <w:sz w:val="28"/>
          <w:szCs w:val="28"/>
          <w:rtl w:val="true"/>
          <w:lang w:bidi="ar-SA"/>
        </w:rPr>
        <w:t>الى آخر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نسخة الوسائل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بدون الفاء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بحولك وقوتك أقوم وأقعد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يعجن بيديه عند إرادة النهوض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اليه خبر سعد الجلاب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يبرأ من القدرية في كل ركعة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ونحوه خبر الحضرمي‌</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رواهما في الوسائل خاليين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ابن مسلم‌</w:t>
      </w:r>
      <w:r>
        <w:rPr>
          <w:rStyle w:val="FootnoteAnchor"/>
          <w:rtl w:val="true"/>
        </w:rPr>
        <w:footnoteReference w:id="775"/>
      </w:r>
      <w:r>
        <w:rPr>
          <w:rFonts w:ascii="Amiri" w:hAnsi="Amiri" w:eastAsia="Amiri" w:cs="Amiri"/>
          <w:color w:val="111111"/>
          <w:sz w:val="28"/>
          <w:sz w:val="28"/>
          <w:szCs w:val="28"/>
          <w:rtl w:val="true"/>
          <w:lang w:bidi="ar-SA"/>
        </w:rPr>
        <w:t xml:space="preserve">لكن في صحيح ابن مسلم الوارد في القيام بعد التشهد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 وفي بعض النسخ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أبي بصير الوارد في جملة من الآداب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نهضت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وأركع وأسجد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ربي بحولك وقوتك أقوم وأقعد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وأركع وأسجد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 وفي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بحولك وقوتك أقوم وأقعد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خبر الدعائم‌</w:t>
      </w:r>
      <w:r>
        <w:rPr>
          <w:rStyle w:val="FootnoteAnchor"/>
          <w:rtl w:val="true"/>
        </w:rPr>
        <w:footnoteReference w:id="781"/>
      </w:r>
      <w:r>
        <w:rPr>
          <w:rFonts w:ascii="Amiri" w:hAnsi="Amiri" w:eastAsia="Amiri" w:cs="Amiri"/>
          <w:color w:val="111111"/>
          <w:sz w:val="28"/>
          <w:sz w:val="28"/>
          <w:szCs w:val="28"/>
          <w:rtl w:val="true"/>
          <w:lang w:bidi="ar-SA"/>
        </w:rPr>
        <w:t xml:space="preserve">، وفي مصحح الحلبي عن </w:t>
      </w:r>
    </w:p>
    <w:p>
      <w:pPr>
        <w:pStyle w:val="BookText"/>
        <w:rPr/>
      </w:pPr>
      <w:r>
        <w:rPr>
          <w:rFonts w:ascii="Amiri" w:hAnsi="Amiri" w:eastAsia="Amiri" w:cs="Amiri"/>
          <w:color w:val="111111"/>
          <w:sz w:val="28"/>
          <w:sz w:val="28"/>
          <w:szCs w:val="28"/>
          <w:rtl w:val="true"/>
          <w:lang w:bidi="ar-SA"/>
        </w:rPr>
        <w:t>أي لا يقبضهما ، بل يبسطهما على الأرض ، معتمداً عليهما للنهوض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الركبتين قبل اليدين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الرجل عند الهوي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عدم تجافيها حاله ، بل تفترش ذراعيها ، وتلصق بطنها بالأرض ، وتضم أعضاءها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رفع عجيزتها حال النهوض للقيام ، بل تنهض وتنتصب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والإكثار فيه</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 الرجل ثمَّ أراد أن ينهض فلا يعجن بيديه في الأرض ، ولكن يبسط كفيه من غير أن يضع مقعدته على الأرض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جلست فعلى إليتيها ليس كما يجلس الرجل ، وإذا سقطت للسجود بدأت بالقعود وبالركبتين قبل اليدين ثمَّ تسجد لاطئة بالأرض ، فإذا كانت في جلوسها ضمت فخذيها ورفعت ركبتيها من الأرض ، وإذا نهضت انسلت انسلالا ولا ترفع عجيزتها أولا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 وفي صحيح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سجدت المرأة بسطت ذراعيها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وفي مرسل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سجدت تضممت ، والرجل إذا سجد تفتّح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لاستفاضة النصوص بذلك أو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زياد القندي 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فأطل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p>
    <w:p>
      <w:pPr>
        <w:pStyle w:val="BookText"/>
        <w:rPr/>
      </w:pPr>
      <w:r>
        <w:rPr>
          <w:rFonts w:ascii="Amiri" w:hAnsi="Amiri" w:eastAsia="Amiri" w:cs="Amiri"/>
          <w:color w:val="111111"/>
          <w:sz w:val="28"/>
          <w:sz w:val="28"/>
          <w:szCs w:val="28"/>
          <w:rtl w:val="true"/>
          <w:lang w:bidi="ar-SA"/>
        </w:rPr>
        <w:t>من التسبيح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الأرض بالكفين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تمكين الجبهة وسائر المساجد في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الإقعاء في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لذلك بابا في الوسائل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أفضيت بهما إلى الأرض فهو أفضل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السكوني ،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لأكره للرجل أن أرى جبهته جلحاء ليس فيها أثر السجود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 وفي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أثر السجود في جميع مواضع سجوده فسمي السجاد لذلك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تقع بين السجدتين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وفيما يحضرني من نسخة التهذيب عن معاوية بن عمار وابن مسلم والحلبي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تقع في الصلاة بين السجدتين كإقعاء الكلب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نسخة الوسائل 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في </w:t>
      </w:r>
      <w:r>
        <w:rPr>
          <w:rFonts w:eastAsia="Amiri" w:cs="Amiri" w:ascii="Amiri" w:hAnsi="Amiri"/>
          <w:color w:val="111111"/>
          <w:sz w:val="28"/>
          <w:szCs w:val="28"/>
          <w:rtl w:val="true"/>
          <w:lang w:bidi="ar-SA"/>
        </w:rPr>
        <w:t xml:space="preserve">.. » </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عدم كونها رواية عن المعصوم ، وعن الخلاف عن معاوية بن عمار وابن مسلم والحلبي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بين السجدتين كإقعاء الكلب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وفي مرسل حريز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تلثم ، ولا تحتفز ، ولا تقع على قدميك ، ولا تفترش ذراعيك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 ونحوه صحيح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ولعلهما واحد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والنهي في الجميع محمول على الكراهة جمعاً بينه وبين مصحح ابن أبي عمير عن عمرو بن جميع ،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بالإقعاء في الصلاة بين السجدتين ، وبين الركعة الأولى والثانية ، وبين الركعة الثالثة والرابعة ، وإذا أجلسك الإمام في موضع يجب أن تقوم فيه تتجافى ، ولا يجوز الإقعاء في موضع التشهدين إلا من علة لأن المقعي ليس بجالس إنما جلس بعضه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الرجل ألييه على عقبيه ، فأما الأكل مقعياً فلا بأس به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أكل مقعيا </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والمروي في آخر السرائر عن كتاب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بالإقعاء فيما بين السجدتين ، ولا ينبغي الإقعاء في التشهدين ، إنما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الجلوس وليس المقعي بجالس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بالإقعاء في الصلاة فيما بين السجدتين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الأولين يظهر عموم الكراهة للتشهد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من اقتصر على ذكر السجدتين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الصدوق ، والشيخ في الفقيه والنهاية ، من المنع عنه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أنه كان اعتماداً على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جميع وإن كان ضعيفاً بتريا ، إلا أن في رواية ابن أبي عمير عنه ، الذي هو من أصحاب الإجماع ، وممن لا يروي إلا عن ثقة ، كفاية في حصول الوثوق ، الذي هو شرط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لو سلم فالتعليل ظاهر في الكراهة ، كالتعليل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والقعود على قدميك فتتأذى بذلك ، ولا تكن قاعداً على الأرض فيكون إنما قعد بعضك على بعض ، فلا تصبر للتشهد والدعاء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حمل النهي فيهما على الكراهة في التشهد أيضاً ، يشكل وجه الفرق بين ما بين السجدتين والتشهد ، بنفي البأس في الأول ، والنهي في الثاني ، لاشتراكهما في الكراهة ، مع أن 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 بالحمل على شدة الكراهة وخفتها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أولى مما قيل من حمل الإقعاء المنفي عنه البأس بين السجدتين ، على المعنى المنهي عنه في التشهد ، وهو المذكور في ذيل رواية ابن جميع ، المنسوب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والمنهي عنه فيما بينهما على المعنى الآخر ، المنسوب الى اللغويين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في بعض النصوص من تشبيهه بإقعاء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معارض للنهي في الموضعين فيتعين العمل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المنع من الإقعاء بالمعنى المذكور في رواية ابن جميع في التشهد ، دون ما بين السجدتين ، لنفي البأس عنه فيما بينهما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يحمل على التقية ، لكونه مسنونا عند بعضهم فيما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السجدتين بل بعدهما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يعتمد بصدور قدميه على الأرض ويجلس على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والمنع من الإقعاء بالمعنى الآخر فيما بين السجدتين ، دون التشهد ، إذ يبعد هذا الوجه مخالفته لظاهر النصوص المفسرة للإقعاء ، ونقل اتفاق الفقهاء على أنه الجلوس على العقبين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تشبيهه بإقعاء الكلب فالظاهر منه أنه بقصد التنفير ، الذي لا يناسبه التخصيص بمورد دون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الكلام في وجه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التعليل ، وإطلاق صحيح زرارة ومرسل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على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أنه من الإقعاء ، كما هو الظاهر ، المحمول على الكراهة ، بقرينة السياق ، ولما سبق ، لا من الوقوع الذي لا يتحصل له معنى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 والمنتهى ، والتذكرة ، وعن كشف الالتباس ، وحاشية المدارك ، ناسبين ذلك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 أن يقعي الرجل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يضع ألييه على عقبيه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تاج العروس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وفسره الفقهاء بأن يضع ألييه على عقبيه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ما عن الصحاح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العامة أن الإقعاء الجلوس على العقبين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يعتمد على صدور قدميه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مرادهم المعنى الذي اتفق عليه أصحابنا ، لأن الجلوس على عقبين حقيقة لا يتحقق إلا بهذا الوجه ، فإنه إذا جعل ظهر قدميه على الأرض يقع الجلوس على بطن القدمين ، لا على العقبين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تعرف تعين البناء على كراهته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حكاية اتفاق الفقهاء عليه المستفيضة في لسان جماعة من الفقهاء واللغويين </w:t>
      </w:r>
    </w:p>
    <w:p>
      <w:pPr>
        <w:pStyle w:val="BookText"/>
        <w:rPr/>
      </w:pPr>
      <w:r>
        <w:rPr>
          <w:rFonts w:ascii="Amiri" w:hAnsi="Amiri" w:eastAsia="Amiri" w:cs="Amiri"/>
          <w:color w:val="111111"/>
          <w:sz w:val="28"/>
          <w:sz w:val="28"/>
          <w:szCs w:val="28"/>
          <w:rtl w:val="true"/>
          <w:lang w:bidi="ar-SA"/>
        </w:rPr>
        <w:t>كما فسره به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بالمعنى الآخر ، المنسوب إلى اللغويين أيضاً ، وهو أن يجلس على إليتيه ، وينصب ساقيه ، ويتساند إلى ظهره ، كإقعاء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ابن جميع وصحيح زرارة المتقدمين ، الظاهرين في هذا المعنى ، المعتضدين بصحيح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للتحذير عن القعود على القدمين ، وأنه يتأذى بذلك ولا يكون قاعداً على الأرض بل بعضه على بعض ، فلا يصبر للدعاء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زرارة ومرسل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على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الإقعاء على القدمين يناسب المعنى المذكور جداً ، ولا يناسب المعنى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والمظنون قويا أن هذه النصوص وردت رداً على العامة ، الذين يرون أن الإقعاء بهذا المعنى سنة ، وأنه كان يفعله العبادلة أبناء العباس وعمر والزبير ومسعود وغيرهم من الصحابة والسلف ، وعن الشافعي النص على استحبابه ، وكذا عن غيره من محققيهم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الذي يظهر من كلام بعض المخالفين أن الوجه في حمل الإقعاء المنهي عنه على المعنى اللغوي مع بناء الفقهاء على تفسيره بالمعنى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بعض الصحابة والسلف له ، وما روي عن ابن عباس أنه من السنة أن تمس عقبيك أليتيك ، ولو لا ذلك لتعين حمله على ما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أهل اللغة فالإقعاء عندهم أن يلصق الرجل ألييه بالأرض وينصب ساقيه ويتساند الى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تاج العروس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أقعى الرجل في 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ألييه بالأرض ونصب ساقيه وتساند الى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أقعى في جلوسه تساند الى ما وراءه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كلام غير واحد من أهل اللغة اعتبار وضع اليدين على الأرض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في محكي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الإقعاء أن يلصق الرجل ألييه الأرض وينصب ساقيه وفخذيه ويضع يديه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عن المغرب والمصباح المنير ، وعن بعض شراح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الإقعاء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يلصق إليتيه بالأرض وينصب ساقيه ويضع يديه على الأرض ، كإقعاء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فسره أبو عبيدة معمر ابن المثنى ، وصاحبه أبو عبيدة القاسم بن سلام ، وآخرون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أهل اللغة فالإقعاء عندهم أن يلصق الرجل أليتيه بالأرض وينصب ساقيه وفخذيه ويضع يديه على الأرض ، كما يقعي الكلب وهذا هو الصحيح ، وهو أشبه بكلام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الإقعاء من القعو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الأزهري عن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الفخذ ، فهو الجلوس على القعوين ، إما بوضعهما على الأرض ونصب الساقين والفخذين قريباً من إقعاء الكلب ، والفرق أنه يفترش الساقين والفخذين ، أو بوضعهما على العقبين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عند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أنه الجلوس على القعوين تعين المعنى اللغوي ، إذ الجلوس على العقبين ليس جلوساً على القعوين ، بل على أصل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المعنى اللغوي ، لأنه بنصب الساقين يكون معتمداً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مناسب لاقعاء الكلب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فالحكم بكراهة الإقعاء بهذا المعنى اختاره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بما تضمن تشبيهه بإقعاء الكلب ، الظاهر في المعنى اللغوي ، فيكون قرينة على غيره الخالي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أصالة حمل اللفظ على المعنى اللغوي حتى يثبت النقل أو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اليدين على الأرض إذا لم يكن معتبراً في هذا المعنى فالمعنى المنسوب الى الفقهاء أشبه بإقعاء الكلب من 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الكلب يفترش ساقيه وفخذيه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نفخ موضع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وتقدم عن كشف اللثام ويعتمد على يديه ، والإقعاء بهذا المعنى خال عنهما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اعتبر فيه الاعتماد على اليدين كان مشابهاً له من هذه الجهة مخالفاً له من الأخرى ، عكس المعنى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السابق جهة شبه أخرى ، وهي أن الكلب إذا أقعى رفع نفسه واعتلى ، والمقعي على عقبيه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في التشبيه ذلك ، فلا يصلح قرينة على صرف اللفظ عن المعنى المتفق عليه النص والفتوى الى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وهناك معان أخرى ، مثل ما عن ابن عمر أنه كان يقعي ، وقالوا معناه أنه كان يضع يديه بالأرض بين السجدتين فلا يفارقان الأرض حتى يعيد السجود ، وعن الراوندي أن ذلك هو معنى الإقعاء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علمائنا أنه عبارة عن أن يعتمد على عقبيه ويجعل يديه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الجائز أن يكون المراد أحد هذين المعنيين فكيف يحكم بإرادة المعنى اللغوي بمجرد تشبيهه بإقعاء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جلسة القرفصاء ، التي هي إحدى جلسات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الجلوس في النافلة وغيرها مما يصلى من جلوس ، وأفضل جلوس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أصالة الحمل على المعنى اللغوي فلا مجال لها بعد ما عرفت من الاتفاق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إليه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ينفخ في الصلاة موضع جبهته؟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وفي حديث الأربعمائة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ينفخ الرجل في موضع سجوده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 وفي خبر </w:t>
      </w:r>
    </w:p>
    <w:p>
      <w:pPr>
        <w:pStyle w:val="BookText"/>
        <w:rPr/>
      </w:pPr>
      <w:r>
        <w:rPr>
          <w:rFonts w:ascii="Amiri" w:hAnsi="Amiri" w:eastAsia="Amiri" w:cs="Amiri"/>
          <w:color w:val="111111"/>
          <w:sz w:val="28"/>
          <w:sz w:val="28"/>
          <w:szCs w:val="28"/>
          <w:rtl w:val="true"/>
          <w:lang w:bidi="ar-SA"/>
        </w:rPr>
        <w:t>يتولد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يجوز ، بل مبطل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عدم رفع اليدين من الأرض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قراءة القرآن في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كان يكره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مصعب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النفخ في الرقى والطعام وموضع السجود </w:t>
      </w:r>
      <w:r>
        <w:rPr>
          <w:rFonts w:eastAsia="Amiri" w:cs="Amiri" w:ascii="Amiri" w:hAnsi="Amiri"/>
          <w:color w:val="111111"/>
          <w:sz w:val="28"/>
          <w:szCs w:val="28"/>
          <w:rtl w:val="true"/>
          <w:lang w:bidi="ar-SA"/>
        </w:rPr>
        <w:t xml:space="preserve">.. » </w:t>
      </w:r>
      <w:r>
        <w:rPr>
          <w:rStyle w:val="FootnoteAnchor"/>
          <w:rtl w:val="true"/>
        </w:rPr>
        <w:footnoteReference w:id="802"/>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يصلي فينفخ في موضع جبهته؟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بأس ، إنما يكره ذلك أن يؤذي من الى جانبه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وقريب منه خبر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وظاهرهما عدم الكراهة من جهة الصلاة ، فيكونان معارضين لظاهر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الجمع يقتضي الحمل على شدة الكراهة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إن شاء اللّه تعالى في مبطلية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للمروي عن مستطرفات السرائر عن جامع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يسجد ثمَّ لا يرفع يديه من الأرض ، بل يسجد الثانية ، هل يصلح له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نقص في الصلاة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السؤال والجواب مرجوحيته لنفسه ، فيحمل على الكراهة ،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على عدم تمامية الجلوس المعتبر في الصلاة ، كان مانعاً لذلك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القاسم بن 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إني قد نهيت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ترك جلسة الاستراحة ، وهي الجلوس بعد السجدة الثانية في الركعة الأولى والثالثة مما لا تشهد فيه ، بل وجوبها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القراءة في الركوع والسجود ، فاما الركوع فعظموا اللّه تعالى فيه ، وأما السجود فأكثروا فيه الدعاء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 وفي خبر أبي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قراءة في ركوع ولا سجود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 وفي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يقرؤن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 ، والساجد ، وفي الكنيف ، وفي الحمام ، والجنب ، والنفساء والحائض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جملة من النصوص التفصيل بينه وبين الركوع ، كخبر على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قرأ في ركوعه من سورة غير السورة التي كان يقرؤها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فرغ فلا بأس في السجود وأما في الركوع فلا يصلح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يقتضي الحمل على خفة الكراهة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الانتصار ، وعن الناصريات ، وقد يستظهر أو يستشعر من عبارات المقنعة ، ورسالة ابن بابويه ، والمراسم ، وابن أبي عقيل ، وابن الجنيد ، والسرائر ، ومال إليه في كشف اللثام ،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الذي احتج به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رفعت رأسك في السجدة الثانية من الركعة الأولى حين تريد أن تقوم ، فاستو جالساً ثمَّ قم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والمروي عن كتاب زيد النرسي عن أبي الحسن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رأسك من آخر سجدتك في الصلاة قبل أن تقوم فاجلس جلسة ، ثمَّ بادر بركبتيك إلى الأرض قبل يديك ، وابسط يديك بسطاً ، واتّك عليهما ، ثمَّ قم ، فان ذلك وقار المؤمن الخاشع لربه ، ولا تطش من سجودك مبادراً الى القيام ، كما يطيش هؤلاء الأقشاب </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وفي صحيح عبد الحميد بن عواض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من السجدة الثانية من الركعة الأولى جلس حتى يطمئن ثمَّ يقوم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و‌المروي عن الخصال عن أبي بصير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اجلسوا في الركعتين حتى تسكن جوارحكم ، ثمَّ قوموا ، فان ذلك من فعلنا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 وفي 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رفعت رأسك من الركوع فأقم صلبك حتى ترجع مفاصلك ، وإذا سجدت فاقعد مثل ذلك ، وإذا كان في الركعة الاولى والثالثة فرفعت رأسك من السجود فاستتم جالساً حتى ترجع مفاصلك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نهضت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 وخبر الأصبغ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من السجود قعد حتى يطمئن ، ثمَّ يقوم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قبلك أبو بكر وعمر إذا رفعوا رؤوسهم من السجود نهضوا على صدور أقدامهم كما تنهض الإبل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يفعل ذلك أهل الجفاء من الناس ، إن هذا من توقير الصلاة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نسيها رجع إليها ، ما لم يدخل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يعارض ذلك كله بموثق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رفعا رؤوسهما من السجدة الثانية نهضا ولم يجلسا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رجحان الجلوس ، فمواظبتهما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الترك لا بد أن تكون لعذر وراء الواقع ، فلا يدل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بصحيح عبد الحميد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الاشكال الاستدلال بخبر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أراك إذا صليت رفعت رأسك من السجود في الركعة الاولى والثالثة وتستوي جالساً ثمَّ تقوم ، فنصنع كما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تنظروا إلى ما أصنع أنا ، اصنعوا ما تؤمرون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إذ بعد رجحان الجلوس جزماً لا بد أن يكون الأمر بالترك لعذر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تمكن المناقشة في أدلة الوجوب بمنع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الأمر بالاستواء جالسا في الموثق وارد مورد توهم عدم المشروعية ، كما يظهر من ملاحظة النصوص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محمول على الاستحباب ، بقرينة ما بعده مما تضمن أنه وقار المؤمن الخاشع </w:t>
      </w:r>
      <w:r>
        <w:rPr>
          <w:rStyle w:val="FootnoteAnchor"/>
          <w:rtl w:val="true"/>
        </w:rPr>
        <w:footnoteReference w:id="818"/>
      </w:r>
      <w:r>
        <w:rPr>
          <w:rFonts w:ascii="Amiri" w:hAnsi="Amiri" w:eastAsia="Amiri" w:cs="Amiri"/>
          <w:color w:val="111111"/>
          <w:sz w:val="28"/>
          <w:sz w:val="28"/>
          <w:szCs w:val="28"/>
          <w:rtl w:val="true"/>
          <w:lang w:bidi="ar-SA"/>
        </w:rPr>
        <w:t xml:space="preserve">، أو أنه من توقير الصلاة </w:t>
      </w:r>
      <w:r>
        <w:rPr>
          <w:rStyle w:val="FootnoteAnchor"/>
          <w:rtl w:val="true"/>
        </w:rPr>
        <w:footnoteReference w:id="819"/>
      </w:r>
      <w:r>
        <w:rPr>
          <w:rFonts w:ascii="Amiri" w:hAnsi="Amiri" w:eastAsia="Amiri" w:cs="Amiri"/>
          <w:color w:val="111111"/>
          <w:sz w:val="28"/>
          <w:sz w:val="28"/>
          <w:szCs w:val="28"/>
          <w:rtl w:val="true"/>
          <w:lang w:bidi="ar-SA"/>
        </w:rPr>
        <w:t xml:space="preserve">، أو أن ذلك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 أو من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مما هو ظاهر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كان هو مذهب الأكثر ، أو المشهور بل عن كشف الحق ، وتلخيص الخلاف الإجماع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الأجزاء المنسية إذا ذكرت قبل الدخول في </w:t>
      </w:r>
      <w:bookmarkStart w:id="49" w:name="pg12387_156248"/>
    </w:p>
    <w:p>
      <w:pPr>
        <w:pStyle w:val="Heading2"/>
        <w:numPr>
          <w:ilvl w:val="1"/>
          <w:numId w:val="1"/>
        </w:numPr>
        <w:rPr/>
      </w:pPr>
      <w:bookmarkStart w:id="50" w:name="__RefHeading___Toc9499940_417432637"/>
      <w:bookmarkStart w:id="51" w:name="_Toc17"/>
      <w:bookmarkEnd w:id="49"/>
      <w:bookmarkEnd w:id="50"/>
      <w:r>
        <w:rPr>
          <w:rtl w:val="true"/>
        </w:rPr>
        <w:t>فصل في سائر أقسام السجود</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السجود للسهو ، كما سيأتي مفصلا في أحكام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السجود على من قرأ إحدى آياته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سائر أقسام السجود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 والعلامة ، والشهيد ، والمحقق الثاني ، والسيد في المدارك ، والفاضل الأصبهاني ، والمحدث البحراني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 وفصلت ، والنجم ، واقرأ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العترة المرضية ، وإجماعهم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يعلّم السورة من العزائم فتعاد عليه مراراً في المقعد الواحد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يسجد كلما سمعها ، وعلى الذي يعلّمه أيضاً أن يسجد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وصحيح الحلبي المروي عن المستطرفات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الرجل السجدة وهو على غير وضوء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إذا كانت من العزائم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و‌في صحيح داود بن سرحان المروي عن الخصال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الأربع في السور الأربع ، وهي الم تنزيل ،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 فصلت ،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والنجم ، 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سورة اقرأ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ختمهما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العزائم 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والنجم ، وتنزيل السجدة ، وحم السجدة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مرسلين له إرسال المسلمات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جمهور علمائنا بأن مواضع السجود في الأربع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المعتبر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السجود في حم السجدة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وَاسْجُدُوا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أولى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رده في الذكرى بأن ظاهر الخلاف أنه عند آخر الآية ، لأنه ذكر في أول المسألة أن موضوعه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وَاسْجُدُوا لِلّهِ الَّذِي خَلَقَهُنَّ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وَاسْجُدُوا لِلّهِ الَّذِي 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 والأمر يقتضي الفور عندنا ، وذلك يقتضي السجود عقيب الآية ، ومن المعلوم أن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المسلمين في ذلك ، وأن ما ذكره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احتج بالفور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لا يخل بالفور ، وإلا لزم وجوب السجود في باقي آي العزائم عند صيغة الأمر ، وحذف ما بعده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أن ظواهر الأخبار التي قدمنا هو السجود عند ذكر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السجود في جملة منها على سماع السجدة ، أو قراءتها ، أو استماعها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والمتبادر منها هو لفظ السجدة ، والحمل على تمام الآية يحتاج الى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الخروج </w:t>
      </w:r>
    </w:p>
    <w:p>
      <w:pPr>
        <w:pStyle w:val="BookText"/>
        <w:rPr/>
      </w:pPr>
      <w:r>
        <w:rPr>
          <w:rFonts w:ascii="Amiri" w:hAnsi="Amiri" w:eastAsia="Amiri" w:cs="Amiri"/>
          <w:color w:val="111111"/>
          <w:sz w:val="28"/>
          <w:sz w:val="28"/>
          <w:szCs w:val="28"/>
          <w:rtl w:val="true"/>
          <w:lang w:bidi="ar-SA"/>
        </w:rPr>
        <w:t xml:space="preserve">وكذا يجب على المستمع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السامع ،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ظاهرهم الاتفاق عليه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السجدة على لفظ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يلزم التقدير من جعلها موضوعا للقراءة والاستماع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لعدم وجود هذه اللفظة في آيات السجود ، وإنما الموجود فيها أحد المشتقات من مادة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خلاف ظاهر جملة منها ، مثل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يقرأ بالسجدة في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 </w:t>
      </w:r>
      <w:r>
        <w:rPr>
          <w:rStyle w:val="FootnoteAnchor"/>
          <w:rtl w:val="true"/>
        </w:rPr>
        <w:footnoteReference w:id="825"/>
      </w:r>
      <w:r>
        <w:rPr>
          <w:rFonts w:ascii="Amiri" w:hAnsi="Amiri" w:eastAsia="Amiri" w:cs="Amiri"/>
          <w:color w:val="111111"/>
          <w:sz w:val="28"/>
          <w:sz w:val="28"/>
          <w:szCs w:val="28"/>
          <w:rtl w:val="true"/>
          <w:lang w:bidi="ar-SA"/>
        </w:rPr>
        <w:t xml:space="preserve">وفي خبر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آخر السورة السجدة أجزأك أن تركع بها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ونحوهما غيرهما مما يعين كون المراد من السجدة الآية التي يجب السجود بقراءتها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الاستدلال المتقدم بأن الأمر بالسجود للفور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به الأمر الذي تضمنته الآية ، وهو إن اقتضى وجوب السجود فوراً ، لم يتوقف على القراءة ، ولا يكون مما نحن فيه ، فان الأمر بالسجود فيما نحن فيه هو ما تضمنته النصوص عند قراءة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فالعمدة فيما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دعوى الاتفاق ، والى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 فاذا ختمها فليسجد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من وجوب السجود قبل انتهاء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بأنه لو عزم على إتمامها يعلم إجمالا بأنه إما يجب السجود عليه فعلا ، أو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أن الشك ليس في تعيين الواجب ، بل في وجوب السجود بقراءة بعض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القارئ والنصوص به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السرائر ، وجامع المقاصد ، والمسالك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السرائر الإجماع على إطلاق القول بالوجوب على القارئ والسامع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بإطلاق جملة من النصوص المتضمنة للأمر بالسجود بالسماع كخبر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قرئ بشي‌ء من العزائم الأربع فسمعتها فاسجد وان كنت على غير وضوء </w:t>
      </w:r>
      <w:r>
        <w:rPr>
          <w:rFonts w:eastAsia="Amiri" w:cs="Amiri" w:ascii="Amiri" w:hAnsi="Amiri"/>
          <w:color w:val="111111"/>
          <w:sz w:val="28"/>
          <w:szCs w:val="28"/>
          <w:rtl w:val="true"/>
          <w:lang w:bidi="ar-SA"/>
        </w:rPr>
        <w:t xml:space="preserve">.. » </w:t>
      </w:r>
      <w:r>
        <w:rPr>
          <w:rStyle w:val="FootnoteAnchor"/>
          <w:rtl w:val="true"/>
        </w:rPr>
        <w:footnoteReference w:id="828"/>
      </w:r>
      <w:r>
        <w:rPr>
          <w:rFonts w:ascii="Amiri" w:hAnsi="Amiri" w:eastAsia="Amiri" w:cs="Amiri"/>
          <w:color w:val="111111"/>
          <w:sz w:val="28"/>
          <w:sz w:val="28"/>
          <w:szCs w:val="28"/>
          <w:rtl w:val="true"/>
          <w:lang w:bidi="ar-SA"/>
        </w:rPr>
        <w:t xml:space="preserve">، وخبر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في صلاة جماعة فيقرأ إنسان السجدة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 برأسه إيماء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والعلامة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بصحيح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سمع السجدة تقرأ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يسجد ، إلا أن يكون منصتاً لقراءته مستمعاً لها ، أو يصلي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يكون يصلي في ناحية وأنت تصلي في ناحية أخرى فلا تسجد لما سمعت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به إطلاق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فيه بضعف السند ، لأن فيه محمد بن عيسى عن يونس ، وقد استثناه القميون من كتاب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في متنه حيث تضمن قراءة الإمام للعزيمة ، الممنوع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وبالتفصيل فيه بين المأموم السامع وغيره ،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وعمومه للعزيمة وغيرها ، فيعارض بما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بإطلاقه على وجوبه على السامع في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للأخير ، وللشهرة ، وموافقته لإجماع السرائر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 بأن استثناء القميين قد أنكره جماعة من القدماء والمتأخرين كما يظهر من ملاحظة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 الخبر على ما ذكر مما لا نقول </w:t>
      </w:r>
    </w:p>
    <w:p>
      <w:pPr>
        <w:pStyle w:val="BookText"/>
        <w:rPr/>
      </w:pPr>
      <w:r>
        <w:rPr>
          <w:rFonts w:ascii="Amiri" w:hAnsi="Amiri" w:eastAsia="Amiri" w:cs="Amiri"/>
          <w:color w:val="111111"/>
          <w:sz w:val="28"/>
          <w:sz w:val="28"/>
          <w:szCs w:val="28"/>
          <w:rtl w:val="true"/>
          <w:lang w:bidi="ar-SA"/>
        </w:rPr>
        <w:t xml:space="preserve">ويستحب في أحد عشر موضعاً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الرعد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وَظِلالُهُمْ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النحل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وَيَفْعَلُونَ ما يُؤْمَرُونَ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 غير قادح في حجيته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وإن كانت بالعموم من وجه ، إلا أن المرجع في مورد المعارضة أصالة البراءة ، لا المرجحات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السرائر موهون في نفسه ، معارض بالإجماع المحكي عن الخلاف ، وبما في التذكرة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السامع غير القاصد للسماع فيستحب في حقه في الجميع ، عندنا ،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السامع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حمل الخبر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إنما يكون بعد تعذر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لحكاية القول بالوجوب عن جماعة من العامة ، منهم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إطلاق الصحيح بنحو يشمل غير المصلي ، لما في ذيله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فإنه إما ظاهر في كونه بياناً من المستثنى منه بعد الاستثناء فيختص بالمصلي ، أو صالح للقرينية على ذلك فلا يبقى للصدر إطلاق يشمل غيره ، وحينئذ لا مجال لرفع اليد عن إطلاق ما دل على وجوب السجود للسامع بالإضافة الى غير المصلي ، ولم يثبت عدم الفصل بين المصلي وغيره كي يتعدى من أحدهما إلى الآخر ، كما قد يشكل البناء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بعد حمل النصوص على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من الاتفاق على رجحانه كما في ظاهر الذكرى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عندنا في استحبابه على تقدير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يحمل النهي على نفي الوجوب لا غير فتأمل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الوجوب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المتقدم ، </w:t>
      </w:r>
    </w:p>
    <w:p>
      <w:pPr>
        <w:pStyle w:val="BookText"/>
        <w:rPr/>
      </w:pPr>
      <w:r>
        <w:rPr>
          <w:rFonts w:ascii="Amiri" w:hAnsi="Amiri" w:eastAsia="Amiri" w:cs="Amiri"/>
          <w:color w:val="111111"/>
          <w:sz w:val="28"/>
          <w:sz w:val="28"/>
          <w:szCs w:val="28"/>
          <w:rtl w:val="true"/>
          <w:lang w:bidi="ar-SA"/>
        </w:rPr>
        <w:t xml:space="preserve">وفي بني إسرائيل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وَيَزِيدُهُمْ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مريم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 سُجَّداً وَبُكِيًّا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سورة الحج في موضعين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الفرقان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النمل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الإنشقاق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الأولى السجود عند كل آية فيها أمر بالسجود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مفهوم الشرط في بعض النصوص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خبر أبي بصير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وسائر القرآن أنت بالخيار ، إن شئت سجدت ، وإن شئت لم تسجد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 وخبر عبد اللّه بن سنان المروي عن مجمع البيان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العزائم الم تنزيل ، وحم السجدة ، والنجم واقْرَأْ بِاسْمِ رَبِّكَ ، وما عداها في جميع القرآن مسنون وليس بمفروض </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وأما المشروعية فيدل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الذي رواه جماعة من أصحابنا ، منهم العلامة في التذكرة والشهيد في الذكرى عن عبد اللّه ابن عمرو بن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ثلاث في المفصل ، وسجدتان في الحج </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 هذا وما في المتن من بيان مواقعها من السور حكى عليه الإجماع صريحاً وظاهراً جماعة ، كما أن ما فيه من بيان مواقعها من الآيات ذكره غير واحد من الأصحاب ، منهم العلامة في التذكرة ، مرسلين له إرسال المسلمات ، والظاهر أنه كذلك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 ، وبعض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صحيح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يختص الوجوب والاستحباب بالقارئ والمستمع ، والسامع للآيات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يجب على من كتبها ، أو تصورها ، أو شاهدها مكتوبة ، أو أخطرها بالبال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السبب مجموع الآية فلا يجب بقراءة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لفظ السجدة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وجوب السجدة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w:t>
      </w:r>
    </w:p>
    <w:p>
      <w:pPr>
        <w:pStyle w:val="BookText"/>
        <w:rPr/>
      </w:pP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يسجد في كل سورة فيها سجدة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و‌خبر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نعمة لله عليه إلا سجد ، ولا قرأ آية من كتاب اللّه تعالى عز وجل فيها سجدة إلا سجد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ولعل ما ذكره الأصحاب من انحصار مواضع السجود بما ذكر من المواضع يراد به مواضع الاستحباب بالخصوص ، فلا ينافي عموم الاستحباب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الاستحباب للقارئ فهو المتيقن من النص والفتوى ، وأما للمستمع والسامع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أبي بصير‌</w:t>
      </w:r>
      <w:r>
        <w:rPr>
          <w:rStyle w:val="FootnoteAnchor"/>
          <w:rtl w:val="true"/>
        </w:rPr>
        <w:footnoteReference w:id="836"/>
      </w:r>
      <w:r>
        <w:rPr>
          <w:rFonts w:ascii="IRNazanin" w:hAnsi="IRNazanin" w:eastAsia="IRNazanin"/>
          <w:color w:val="111111"/>
          <w:sz w:val="28"/>
          <w:sz w:val="28"/>
          <w:szCs w:val="28"/>
          <w:rtl w:val="true"/>
          <w:lang w:bidi="fa-IR"/>
        </w:rPr>
        <w:t>فان مورده السماع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ولا إشكال ،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وغيره ، كما عرفت في أول المبحث</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أصحابنا كما عن جامع المقاصد ، وعليه الإجماع كما عن المدارك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فوريتها ، ونقلوا الإجماع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w:t>
      </w:r>
    </w:p>
    <w:p>
      <w:pPr>
        <w:pStyle w:val="BookText"/>
        <w:rPr/>
      </w:pP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نسيها أتى بها إذا 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وكذلك لو تركها عصياناً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قرأ بعض الآية وسمع بعضها الآخر فالأحوط الإتيان بالسجدة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النصوص المانعة عن قراءة العزائم في الفريضة‌</w:t>
      </w:r>
      <w:r>
        <w:rPr>
          <w:rStyle w:val="FootnoteAnchor"/>
          <w:rtl w:val="true"/>
        </w:rPr>
        <w:footnoteReference w:id="837"/>
      </w:r>
      <w:r>
        <w:rPr>
          <w:rFonts w:ascii="Amiri" w:hAnsi="Amiri" w:eastAsia="Amiri" w:cs="Amiri"/>
          <w:color w:val="111111"/>
          <w:sz w:val="28"/>
          <w:sz w:val="28"/>
          <w:szCs w:val="28"/>
          <w:rtl w:val="true"/>
          <w:lang w:bidi="ar-SA"/>
        </w:rPr>
        <w:t>، معللا في بعضها بأن السجود زيادة في المكتوبة‌</w:t>
      </w:r>
      <w:r>
        <w:rPr>
          <w:rStyle w:val="FootnoteAnchor"/>
          <w:rtl w:val="true"/>
        </w:rPr>
        <w:footnoteReference w:id="838"/>
      </w:r>
      <w:r>
        <w:rPr>
          <w:rFonts w:ascii="Amiri" w:hAnsi="Amiri" w:eastAsia="Amiri" w:cs="Amiri"/>
          <w:color w:val="111111"/>
          <w:sz w:val="28"/>
          <w:sz w:val="28"/>
          <w:szCs w:val="28"/>
          <w:rtl w:val="true"/>
          <w:lang w:bidi="ar-SA"/>
        </w:rPr>
        <w:t>، وفي بعضها الأمر بالإيماء لو سمعها‌</w:t>
      </w:r>
      <w:r>
        <w:rPr>
          <w:rStyle w:val="FootnoteAnchor"/>
          <w:rtl w:val="true"/>
        </w:rPr>
        <w:footnoteReference w:id="839"/>
      </w:r>
      <w:r>
        <w:rPr>
          <w:rFonts w:ascii="Amiri" w:hAnsi="Amiri" w:eastAsia="Amiri" w:cs="Amiri"/>
          <w:color w:val="111111"/>
          <w:sz w:val="28"/>
          <w:sz w:val="28"/>
          <w:szCs w:val="28"/>
          <w:rtl w:val="true"/>
          <w:lang w:bidi="ar-SA"/>
        </w:rPr>
        <w:t xml:space="preserve">نعم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يسمع السجدة في الساعة التي لا يستقيم الصلاة فيها ، قبل غروب الشمس ، وبعد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يسجد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لكن لا مجال للعمل به بعد مخالفته للإجماعات ، فيتعين حمله على غير العزيمة لما سبق ، مع أن في ثبوت الإطلاق له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ويقتضيه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يقرأ السجدة فينساها حتى يركع ويسجد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إذا ذكر إذا كانت من العزائم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مضافا الى استصحاب الوجوب والفورية ، واحتمال أنه من الموقت لا يقدح في جريان الاستصحاب كما حررناه في محله ، وكذا الحال في العصيان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استفادة كون موضوع الحكم الجامع بين القراءة والسماع اللّهم إلا أن يكون المستفاد الجامع بالنسبة إلى تمام الآية لا بالنسبة الى كل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قرأها غلطاً ، أو سمعها ممن قرأها غلطاً فالأحوط السجدة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يتكرر السجود مع تكرر القراءة أو السماع أو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وإن كان في زمان واحد بأن قرأها جماعة أو قرأها شخص حين قراءته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وجوبها بين السماع من المكلف أو غيره كالصغير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قصدهما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سمعها في أثناء الصلاة أو قرأها أومأ للسجود وسجد بعد الصلاة وأعادها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أجزاءها ، فالمرجع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النصوص لذلك ، لكن الأظهر اختصاصها بالقراءة على النهج العربي فلا يشمل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منهم الشهيد في الذكرى ،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أصالة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المتقدم في أول الفصل لكن في ظهوره في التكرار ولو مع عدم تخلل السجود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سماع كل قراءة سبباً وإن اتحد السماع ، أو أن كل مرتبة من السماع سبب وإن اجتمعت في وجود واحد ، لكنه ضعيف ولا سيما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الفرض الأول ، وأما في الفرض الثاني فالأظهر التكرار لتعدد السبب خارجا الموجب لتعدد المسبب ، كما هو مبنى أصالة عدم التداخل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مبحث قراءة العزائم ، وتقدم منا أن حكمه الإيماء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سمعها أو قرأها في حال السجود يجب رفع الرأس منه ثمَّ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يكفي البقاء بقصده بل ولا الجر إلى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وجوب نيته حال الجلوس أو القيام ليكون الهوي إليه بنيته ، بل يكفي نيته قبل وضع الجبهة بل مقارناً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أنه يعتبر في وجوب السجدة كون القراءة بقصد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تكلم شخص بالآية لا بقصد القرآنية لا يجب السجود بسماعه ، وكذا لو سمعها ممن قرأها حال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سمعها من صبي غير مميز بل وكذا لو سمعها من صندوق حبس الصوت وإن كان الأحوط السجود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وإتمام الصلاة لا غير ، للنصوص المتضمنة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الإشارة إليه من أن المنصرف من أدلة وجوب السجود الحدوثي كما في الركوع والسجود الصلاتي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السجود الحدوثي بذلك ، والهوى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قراءة القرآن على ذلك كما سبق في تعيين البسملة وغيره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كون النائم والمجنون قاصدين ، غاية الأمر أنه لا يعول على قصدهما في الثواب والعقاب وبعض الأعمال ، وكون المقام منها أول الكلام ، وأما صندوق الحبس فيحتمل الوجوب فيه أيضاً إذا كان المسموع فيه عين الصوت لا مثاله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السماع تمييز الحروف والكلمات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سماع الهمهمة لا يجب السجود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السجود لقراءة ترجمتها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سماعها ، وإن كان المقصود ترجمة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هذا السجود بعد تحقق مسماه مضافا إلى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علو المسجد بما يزيد على أربعة 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وضع سائر المساجد ووضع الجبهة على ما يصح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سماعا للآية ، إذ لو لا ذلك يكون سامعاً لبعضها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موضوع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السجود الواجب عبادة قطعاً ، فيعتبر فيه ما يعتبر في العبادة من النية ، على ما سبق في 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Style w:val="FootnoteAnchor"/>
          <w:rtl w:val="true"/>
        </w:rPr>
        <w:footnoteReference w:id="842"/>
      </w:r>
      <w:r>
        <w:rPr>
          <w:rFonts w:ascii="Amiri" w:hAnsi="Amiri" w:eastAsia="Amiri" w:cs="Amiri"/>
          <w:color w:val="111111"/>
          <w:sz w:val="28"/>
          <w:sz w:val="28"/>
          <w:szCs w:val="28"/>
          <w:rtl w:val="true"/>
          <w:lang w:bidi="ar-SA"/>
        </w:rPr>
        <w:t>الدال عليه الشامل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 الى خصوص سجود الصلاة ممنوعة ، مضافا الى ما قيل من انصراف إطلاق الأدلة في المقام إلى خصوصية الكيفية المعتبرة في سجود الصلاة ، وإن كان هو ضعيفاً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تضمن أن السجود على سبعة أعظم‌</w:t>
      </w:r>
      <w:r>
        <w:rPr>
          <w:rStyle w:val="FootnoteAnchor"/>
          <w:rtl w:val="true"/>
        </w:rPr>
        <w:footnoteReference w:id="843"/>
      </w:r>
      <w:r>
        <w:rPr>
          <w:rFonts w:ascii="Amiri" w:hAnsi="Amiri" w:eastAsia="Amiri" w:cs="Amiri"/>
          <w:color w:val="111111"/>
          <w:sz w:val="28"/>
          <w:sz w:val="28"/>
          <w:szCs w:val="28"/>
          <w:rtl w:val="true"/>
          <w:lang w:bidi="ar-SA"/>
        </w:rPr>
        <w:t>، وأن السجود لا يجوز إلا على الأرض أو ما أنبتت الأرض‌</w:t>
      </w:r>
      <w:r>
        <w:rPr>
          <w:rStyle w:val="FootnoteAnchor"/>
          <w:rtl w:val="true"/>
        </w:rPr>
        <w:footnoteReference w:id="844"/>
      </w:r>
      <w:r>
        <w:rPr>
          <w:rFonts w:ascii="Amiri" w:hAnsi="Amiri" w:eastAsia="Amiri" w:cs="Amiri"/>
          <w:color w:val="111111"/>
          <w:sz w:val="28"/>
          <w:sz w:val="28"/>
          <w:szCs w:val="28"/>
          <w:rtl w:val="true"/>
          <w:lang w:bidi="ar-SA"/>
        </w:rPr>
        <w:t xml:space="preserve">وإن كان عاما لسجود </w:t>
      </w:r>
    </w:p>
    <w:p>
      <w:pPr>
        <w:pStyle w:val="BookText"/>
        <w:rPr/>
      </w:pPr>
      <w:r>
        <w:rPr>
          <w:rFonts w:ascii="Amiri" w:hAnsi="Amiri" w:eastAsia="Amiri" w:cs="Amiri"/>
          <w:color w:val="111111"/>
          <w:sz w:val="28"/>
          <w:sz w:val="28"/>
          <w:szCs w:val="28"/>
          <w:rtl w:val="true"/>
          <w:lang w:bidi="ar-SA"/>
        </w:rPr>
        <w:t xml:space="preserve">الطهارة من الحدث ولا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فتسجد الحائض وجوبا عند سببه ، وندبا عند سبب الندب ، وكذا الجنب ،</w:t>
      </w:r>
    </w:p>
    <w:p>
      <w:pPr>
        <w:pStyle w:val="BookText"/>
        <w:rPr/>
      </w:pPr>
      <w:r>
        <w:rPr>
          <w:rFonts w:ascii="Amiri" w:hAnsi="Amiri" w:eastAsia="Amiri" w:cs="Amiri"/>
          <w:color w:val="111111"/>
          <w:sz w:val="28"/>
          <w:sz w:val="28"/>
          <w:szCs w:val="28"/>
          <w:rtl w:val="true"/>
          <w:lang w:bidi="ar-SA"/>
        </w:rPr>
        <w:t>التلاوة لكنه محتمل الانصراف الى خصوص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يظهر الفرق بين هذين وما سبقهما بحيث يستتبع الجزم به والتوقف فيهما ، لاتحاد ألسنة الأدلة من حيث شمولها للمقام وانصرافها الى خصوص السجود الصلاتي ، من حيث إطلاق دليلها ، أو انصرافه الى خصوص المشتمل على تلك الكيفية المعتبرة في سجود الصلاة ، ولذا عدّها غير واحد منهم المحقق الثاني في جامع المقاصد في سلك واحد فتوقف في اعتبارها ،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يستفاد من صحيح الحلبي الآتي في الاستقبال عدم اعتبار وضع المساجد ، كما أنه قد يستفاد من دليله كونه من الواجبات في عرض وضع الجبهة ، فيكون من الواجبات الصلاتية ، ولا سيما بملاحظة ما ورد في الإرغام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تجزي صلاة </w:t>
      </w:r>
      <w:r>
        <w:rPr>
          <w:rFonts w:eastAsia="Amiri" w:cs="Amiri" w:ascii="Amiri" w:hAnsi="Amiri"/>
          <w:color w:val="111111"/>
          <w:sz w:val="28"/>
          <w:szCs w:val="28"/>
          <w:rtl w:val="true"/>
          <w:lang w:bidi="ar-SA"/>
        </w:rPr>
        <w:t xml:space="preserve">.. » </w:t>
      </w:r>
      <w:r>
        <w:rPr>
          <w:rStyle w:val="FootnoteAnchor"/>
          <w:rtl w:val="true"/>
        </w:rPr>
        <w:footnoteReference w:id="845"/>
      </w:r>
      <w:r>
        <w:rPr>
          <w:rFonts w:ascii="Amiri" w:hAnsi="Amiri" w:eastAsia="Amiri" w:cs="Amiri"/>
          <w:color w:val="111111"/>
          <w:sz w:val="28"/>
          <w:sz w:val="28"/>
          <w:szCs w:val="28"/>
          <w:rtl w:val="true"/>
          <w:lang w:bidi="ar-SA"/>
        </w:rPr>
        <w:t>بخلاف الأخيرين فإن الظاهر من دليلهما كونهما من قيود السجود ، ولعله بذلك يفترق هو عنهما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على عدم تدارك السجود لو فقد واحداً منها وذكر بعد رفع الرأس فلا يدل على شي‌ء في المقام ، لجواز كون اعتبارها قيداً للسجود في حال الالتفات لا غير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فتوى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كخبر أبي بصير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قرئ بشي‌ء من العزائم الأربع فسمعتها فاسجد وان كنت على غير وضوء ، وإن كنت جنباً ، وان كانت المرأة لا تصلي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 وصحيح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الطامث </w:t>
      </w:r>
    </w:p>
    <w:p>
      <w:pPr>
        <w:pStyle w:val="BookText"/>
        <w:rPr/>
      </w:pPr>
      <w:r>
        <w:rPr>
          <w:rFonts w:ascii="Amiri" w:hAnsi="Amiri" w:eastAsia="Amiri" w:cs="Amiri"/>
          <w:color w:val="111111"/>
          <w:sz w:val="28"/>
          <w:sz w:val="28"/>
          <w:szCs w:val="28"/>
          <w:rtl w:val="true"/>
          <w:lang w:bidi="ar-SA"/>
        </w:rPr>
        <w:t xml:space="preserve">وكذا لا يعتبر فيه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تسمع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من العزائم فلتسجد إذا سمعتها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الرجل السجدة وهو على غير وضوء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إذا كانت من العزائم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ونحوها غيرها ، ومن نصوص الحائض قد يستفاد حكم الخبث لملازمتها غالباً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الحائض هل تقرأ القرآن وتسجد سجدة إذا سمعت السجدة؟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تقرأ ولا تسجد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وعن الاستبصار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ولا تسجد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وفي 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تسجد إذا سمعت السجدة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وعن المنتقى حملهما على غير العزائم لعمومهما واختصاص ما سبق بالعزائم ، وعن الشيخ حملهما على الرخصة في الترك فيحمل ما سبق على الاستحباب ، وفي الوسائل احتمال حملهما على الإنكار أو على التقية ، والأول أوفق بالجمع العرفي ، وعليه يمكن حمل النهي على الكراهة العبادية لصراحة خبر أبي بصير بجواز فعل المندوبة للحائض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الحائض إذا سمعت سجدة القرآن لا يجوز لها أن تسجد ، وما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يجوز السجود إلا لطاهر من النجاسات ، وما عن كتاب أحكام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موضع السجود فان لم يكن طاهراً فليومئ بالسجود إلى القبلة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 غير ظاهر في قبال ما عرفت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كما في كشف اللثام ، وظاهر التذكرة ، وفي المنتهى نسبة </w:t>
      </w:r>
    </w:p>
    <w:p>
      <w:pPr>
        <w:pStyle w:val="BookText"/>
        <w:rPr/>
      </w:pPr>
      <w:r>
        <w:rPr>
          <w:rFonts w:ascii="Amiri" w:hAnsi="Amiri" w:eastAsia="Amiri" w:cs="Amiri"/>
          <w:color w:val="111111"/>
          <w:sz w:val="28"/>
          <w:sz w:val="28"/>
          <w:szCs w:val="28"/>
          <w:rtl w:val="true"/>
          <w:lang w:bidi="ar-SA"/>
        </w:rPr>
        <w:t xml:space="preserve">ولا طهارة موضع الجبهة ، ولا 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صفات الساتر من الطهارة وعدم كونه حريراً أو ذهباً أو جلد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أن لا يكون لباسه مغصوبا إذا كان السجود يعد تصرفا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 هذا السجود تشهد ولا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الخلاف الى الجمهور الظاهر في عدم مخالف فيه منا ، ويقتضيه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صحيح الحلبي المروي عن العلل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الرجل يقرأ السجدة وهو على ظهر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يسجد حيث توجهت به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على ناقته وهو مستقبل المدينة ، 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 xml:space="preserve">) »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يشعر بقرينة التعليل باعتبار الاستقبال فيه كالصلاة ، لكن التأمل يقتضي بأنه يكفي في صحة التعليل رجحان الاستقبال فيه وإن لم يكن شرطاً ، فالخروج به عن مقتضى الأصل وظهور الإجماع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الجميع ، والتعدي من الصلاة الى المقام غير ظاهر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مسألة الوضوء من الإناء المغصوب وغيرها الإشكال في ذلك ، وأن التصرف في الشي‌ء إنما ينطبق على الفعل الخارجي المتعلق به ، مثل مسه ، وتحريكه ، وكسره ، ونحو ذلك ، وليس السجود على الأرض تصرفا في الثوب الملبوس ، وإنما يكون التصرف بوضع المسجد عليه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الهوي إلى السجود قد يؤدي الى التصرف في الثوب لكنه خارج عن العبادة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أجمع كما في التذكرة ، وكشف اللثام ، ونحوه ما عن </w:t>
      </w:r>
    </w:p>
    <w:p>
      <w:pPr>
        <w:pStyle w:val="BookText"/>
        <w:rPr/>
      </w:pPr>
      <w:r>
        <w:rPr>
          <w:rFonts w:ascii="Amiri" w:hAnsi="Amiri" w:eastAsia="Amiri" w:cs="Amiri"/>
          <w:color w:val="111111"/>
          <w:sz w:val="28"/>
          <w:sz w:val="28"/>
          <w:szCs w:val="28"/>
          <w:rtl w:val="true"/>
          <w:lang w:bidi="ar-SA"/>
        </w:rPr>
        <w:t xml:space="preserve">ولا تكبيرة الافتتاح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التكبير للرفع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الأحوط عدم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فيه مجرد السجود فلا يجب فيه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المقاصد وغيره للأصل والإطلاق ، وعن بعض العامة وجوبهما معاً ، وعن آخر وجوب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عندنا كما في التذكرة وكشف اللثام كما سبق ، ويشهد له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قرأت شيئاً من العزائم التي يسجد فيها فلا تكبر قبل سجودك ، ولكن تكبر حين ترفع رأسك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قرأت السجدة فاسجد ولا تكبر حتى ترفع رأسك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في النصوص المذكورة وغيرها المحمول على الاستحباب بقرينة موثق عمار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قرأ العزائم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تكبير إذا سجدت ولا إذا قمت ، ولكن إذا سجدت قلت ما تقول في السجود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 ومنه يظهر ضعف ما عن محتمل مجالس الصدوق ، والمبسوط ، والخلاف ، وجامع الشرائع ، والذكرى ، والبيان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 بل قيل قد يظهر من بعضها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فيها ذكر ولا تكبير فيها إلا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الوجوب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المستند ، ويعضده التصريح باستحبابه في كلام جماعة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مرسلين له إرسال المسلمات ، وعدم نقل القول بوجوبه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الأمر به في كلام غير واحد البناء على وجوبه ، لكن لا يبعد الحمل على الاستحباب للأصل وعدم الدليل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أحدكم السجدة من العزائم فليقل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لك تعبداً ورقا ، لا مستكبراً عن عبادتك ، ولا مستنكفاً ، ولا مستعظما ، بل أنا عبد ذليل خائف مستجير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يقول في سجدة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إيماناً وتصديقا ، لا إله إلا اللّه عبودية ورقا ، سجدت لك يا رب تعبداً ورقا ، لا مستنكفاً ، ولا مستكبراً ، بل أنا عبد ذليل خائف مستجير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 وفي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قرأ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إذا سجدت قلت ما تقول في السجود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وعن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قرأ شيئاً من العزائم الأربع فليسجد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آمنا بما كفروا ، وعرفنا منك ما أنكروا وأجبناك الى ما دعوا ، إلهي فالعفو العفو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 ونحوه كلام غيره ،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يقول في سجدة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آمنا </w:t>
      </w:r>
      <w:r>
        <w:rPr>
          <w:rFonts w:eastAsia="Amiri" w:cs="Amiri" w:ascii="Amiri" w:hAnsi="Amiri"/>
          <w:color w:val="111111"/>
          <w:sz w:val="28"/>
          <w:szCs w:val="28"/>
          <w:rtl w:val="true"/>
          <w:lang w:bidi="ar-SA"/>
        </w:rPr>
        <w:t xml:space="preserve">.. » </w:t>
      </w:r>
      <w:r>
        <w:rPr>
          <w:rStyle w:val="FootnoteAnchor"/>
          <w:rtl w:val="true"/>
        </w:rPr>
        <w:footnoteReference w:id="860"/>
      </w:r>
      <w:r>
        <w:rPr>
          <w:rFonts w:ascii="Amiri" w:hAnsi="Amiri" w:eastAsia="Amiri" w:cs="Amiri"/>
          <w:color w:val="111111"/>
          <w:sz w:val="28"/>
          <w:sz w:val="28"/>
          <w:szCs w:val="28"/>
          <w:rtl w:val="true"/>
          <w:lang w:bidi="ar-SA"/>
        </w:rPr>
        <w:t>الى آخر الدعاء المذكور ، وظاهر جميعها أو أكثرها وإن كان هو الوجوب لكن اختلافها مما يأبى ذلك ، إذ يدور الأمر بين الحمل على وجوب الجميع المقطوع بعدمه ، والحمل على الوجوب التخييري البعيد جداً عن سياق كل واحد ، فيتعين الحمل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يستحب ، ويكفي في وظيفة الاستحباب كلما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 لك يا رب تعبداً ورقا ، لا مستكبراً عن عبادتك ولا مستنكفاً ولا مستعظما بل أنا عبد ذليل خائف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حقاً حقا لا إله إلا اللّه إيماناً وتصديقا ، لا إله إلا اللّه عبودية ورقا ، سجدت لك يا رب تعبداً ورقا ، لا مستنكفاً ولا مستكبرا ، بل أنا عبد ذليل ضعيف خائف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آمنا بما كفروا ، وعرفنا منك ما أنكروا ، وأجبناك إلى ما دعوا إلهي فالعفو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ما قاله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 سورة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برضاك من سخطك ، وبمعافاتك من عقوبتك ، وأعوذ بك منك ، لا أحصي ثناء عليك ، أنت كما أثنيت على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سمع القراءة مكرراً وشك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موثق عمار بضميمة خبر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 في سجوده بما تيسر من الدعاء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حكي عن غوالي اللئالي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في الحديث أنه لما نزل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وَاسْجُدْ وَاقْتَرِبْ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برضاك من سخطك </w:t>
      </w:r>
      <w:r>
        <w:rPr>
          <w:rFonts w:eastAsia="IRNazanin" w:cs="IRNazanin"/>
          <w:color w:val="111111"/>
          <w:sz w:val="28"/>
          <w:szCs w:val="28"/>
          <w:rtl w:val="true"/>
          <w:lang w:bidi="fa-IR"/>
        </w:rPr>
        <w:t xml:space="preserve">.. » </w:t>
      </w:r>
      <w:r>
        <w:rPr>
          <w:rStyle w:val="FootnoteAnchor"/>
          <w:rtl w:val="true"/>
        </w:rPr>
        <w:footnoteReference w:id="862"/>
      </w:r>
      <w:r>
        <w:rPr>
          <w:rFonts w:ascii="IRNazanin" w:hAnsi="IRNazanin" w:eastAsia="IRNazanin"/>
          <w:color w:val="111111"/>
          <w:sz w:val="28"/>
          <w:sz w:val="28"/>
          <w:szCs w:val="28"/>
          <w:rtl w:val="true"/>
          <w:lang w:bidi="fa-IR"/>
        </w:rPr>
        <w:t>، الى آخر ما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ولا يخفى أن ظاهر الرواية أن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سجوداً غير سجود التلاوة فلا يكون مما نحن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الأقل والأكثر يجوز له الاكتفاء في التكرار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العدد وشك في الإتيان بين الأقل والأكثر وجب الاحتياط بالبناء على الأقل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صورة وجوب التكرار يكفي في صدق التعدد رفع الجبهة عن الأرض ثمَّ الوضع للسجدة الأخرى ولا يعتبر الجلوس ثمَّ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يعتبر رفع سائر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السجود للشكر لتجدد نعمة ، أو دفع نقمة ، أو تذكرهما مما كان سابقاً ، أو للتوفيق لأداء فريضة أو نافلة أو فعل خير ولو مثل الصلح بين اثنين فقد روي عن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إذا صالح بين اثنين أتى بسجدة الشكر </w:t>
      </w:r>
      <w:r>
        <w:rPr>
          <w:rStyle w:val="FootnoteAnchor"/>
          <w:rtl w:val="true"/>
        </w:rPr>
        <w:footnoteReference w:id="863"/>
      </w:r>
      <w:r>
        <w:rPr>
          <w:rFonts w:ascii="Amiri" w:hAnsi="Amiri" w:eastAsia="Amiri" w:cs="Amiri"/>
          <w:color w:val="111111"/>
          <w:sz w:val="28"/>
          <w:sz w:val="28"/>
          <w:szCs w:val="28"/>
          <w:rtl w:val="true"/>
          <w:lang w:bidi="ar-SA"/>
        </w:rPr>
        <w:t>، ويكفي في هذا السجود مجرد وضع الجبهة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 إباحة المكان ولا يشترط فيه الذكر ،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وجوب الزائد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تعدد السجود تخلل العدم الحاصل بمجرد الرفع عن الأرض ولو كان قليلا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قوام السجود وضع الجبهة ، فيحصل التعدد بمجرد وضعها بعد رفعها ، وقد تقدم عدم وجوب ذلك في سجود الصلاة فضلا عن المقام واللّه سبحانه أعلم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يستحب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 أو ثلاث مرات ، ويكفي مرة واحدة أيضاً ويجوز الاقتصار على سجدة واحدة ، ويستحب مرتان ، ويتحقق التعدد بالفصل بينهما بتعفير الخدين أو الجبينين ، أو الجميع مقدما للأيمن منهما على الأيسر ثمَّ وضع الجبهة ثانياً ، ويستحب فيه افتراش الذراعين وإلصاق الجؤجؤ والصدر والبطن بالأرض ويستحب أيضاً أن يمسح موضع سجوده بيده ثمَّ إمرارها على وجهه ومقاديم بدنه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يقرأ في سجوده ما ورد في حسنة عبد اللّه ابن جندب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أقول في سجدة الشكر فقد اختلف أصحابنا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ملائكتك وأنبياءك ورسلك وجميع خلقك أنك أنت اللّه ربي ، والإسلام ديني ، ومحمد نبي ، وعلي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 أتولى ومن أعدائهم أتبرأ ، 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لأعدائك لتهلكنهم بأيدينا وأيدي المؤمنين ، اللّهم إني أنشدك بإيوائك على نفسك لأوليائك لتظفرنهم بعدوك وعدوهم أن تصلي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 وتضيق علي الأرض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رحبت ، يا بارئ خلقي رحمة بي وقد كنت عن خلقي غنياً ، صل على محمد وعلى المستحفظين من آل محمد ، ثمَّ تضع خدك الأيسر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 ويا معز كل ذليل ، قد وعزتك بلغ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 ثمَّ تعود للسجود فتقول 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شكراً شكراً ، ثمَّ تسأل حاجتك إن شاء اللّه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وضع الجبهة في هذه السجدة أيضاً على ما يصح السجود عليه ، ووضع سائر المساجد على الأرض ، ولا بأس بالتكبير قبلها وبعدها لا بقصد الخصوصية والورود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سبب سجود الشكر وكان له مانع من السجود على الأرض فليومئ برأسه ويضع خده على كفه ، فعن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ذكر أحدكم نعمة اللّه عز وجل فليضع خده على التراب شكراً لله ، وإن كان راكباً فلينزل فليضع خده على التراب ، وإن لم يكن يقدر على النزول للشهرة فليضع خده على قربوسه ، فان لم يقدر فليضع خده على كفه ثمَّ ليحمد اللّه على ما أنعم عليه </w:t>
      </w:r>
      <w:r>
        <w:rPr>
          <w:rFonts w:eastAsia="IRNazanin" w:cs="IRNazanin"/>
          <w:color w:val="111111"/>
          <w:sz w:val="28"/>
          <w:szCs w:val="28"/>
          <w:rtl w:val="true"/>
          <w:lang w:bidi="fa-IR"/>
        </w:rPr>
        <w:t xml:space="preserve">» </w:t>
      </w:r>
      <w:r>
        <w:rPr>
          <w:rStyle w:val="FootnoteAnchor"/>
          <w:rtl w:val="true"/>
        </w:rPr>
        <w:footnoteReference w:id="865"/>
      </w:r>
      <w:r>
        <w:rPr>
          <w:rFonts w:ascii="Amiri" w:hAnsi="Amiri" w:eastAsia="Amiri" w:cs="Amiri"/>
          <w:color w:val="111111"/>
          <w:sz w:val="28"/>
          <w:sz w:val="28"/>
          <w:szCs w:val="28"/>
          <w:rtl w:val="true"/>
          <w:lang w:bidi="ar-SA"/>
        </w:rPr>
        <w:t>، ويظهر من هذا الخبر تحقق السجود بوضع الخد فقط من دون الجبهة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السجود بقصد التذلل أو التعظيم لله تعالى </w:t>
      </w:r>
      <w:r>
        <w:rPr>
          <w:rStyle w:val="FootnoteAnchor"/>
          <w:rtl w:val="true"/>
        </w:rPr>
        <w:footnoteReference w:id="866"/>
      </w:r>
      <w:r>
        <w:rPr>
          <w:rFonts w:ascii="Amiri" w:hAnsi="Amiri" w:eastAsia="Amiri" w:cs="Amiri"/>
          <w:color w:val="111111"/>
          <w:sz w:val="28"/>
          <w:sz w:val="28"/>
          <w:szCs w:val="28"/>
          <w:rtl w:val="true"/>
          <w:lang w:bidi="ar-SA"/>
        </w:rPr>
        <w:t xml:space="preserve">، بل من حيث هو راجح وعبادة ،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أعظم العبادات وآكدها ، بل ما عبد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عمل أشد على إبليس من أن يرى ابن آدم ساجداً ، لأنه أمر بالسجود فعصى ، وهذا أمر به فأطاع ونجى </w:t>
      </w:r>
      <w:r>
        <w:rPr>
          <w:rStyle w:val="FootnoteAnchor"/>
          <w:rtl w:val="true"/>
        </w:rPr>
        <w:footnoteReference w:id="867"/>
      </w:r>
      <w:r>
        <w:rPr>
          <w:rFonts w:ascii="Amiri" w:hAnsi="Amiri" w:eastAsia="Amiri" w:cs="Amiri"/>
          <w:color w:val="111111"/>
          <w:sz w:val="28"/>
          <w:sz w:val="28"/>
          <w:szCs w:val="28"/>
          <w:rtl w:val="true"/>
          <w:lang w:bidi="ar-SA"/>
        </w:rPr>
        <w:t>، وأقرب ما يكون العبد إلى اللّه وهو ساجد‌</w:t>
      </w:r>
      <w:r>
        <w:rPr>
          <w:rStyle w:val="FootnoteAnchor"/>
          <w:rtl w:val="true"/>
        </w:rPr>
        <w:footnoteReference w:id="868"/>
      </w:r>
      <w:r>
        <w:rPr>
          <w:rFonts w:ascii="Amiri" w:hAnsi="Amiri" w:eastAsia="Amiri" w:cs="Amiri"/>
          <w:color w:val="111111"/>
          <w:sz w:val="28"/>
          <w:sz w:val="28"/>
          <w:szCs w:val="28"/>
          <w:rtl w:val="true"/>
          <w:lang w:bidi="ar-SA"/>
        </w:rPr>
        <w:t>، وأنه سنة الأوّابين‌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إطالته ، فقد سجد آدم ثلاثة أيام بلياليها‌</w:t>
      </w:r>
      <w:r>
        <w:rPr>
          <w:rStyle w:val="FootnoteAnchor"/>
          <w:rtl w:val="true"/>
        </w:rPr>
        <w:footnoteReference w:id="870"/>
      </w:r>
      <w:r>
        <w:rPr>
          <w:rFonts w:ascii="Amiri" w:hAnsi="Amiri" w:eastAsia="Amiri" w:cs="Amiri"/>
          <w:color w:val="111111"/>
          <w:sz w:val="28"/>
          <w:sz w:val="28"/>
          <w:szCs w:val="28"/>
          <w:rtl w:val="true"/>
          <w:lang w:bidi="ar-SA"/>
        </w:rPr>
        <w:t xml:space="preserve">وسجد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حجارة خشنة حتى أحصي عليه ألف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حقاً حقا لا إله إلا اللّه تعبداً ورقا لا إله إلا اللّه إيماناً وتصديقاً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وكان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السجدة حتى يقال إنه راقد‌</w:t>
      </w:r>
      <w:r>
        <w:rPr>
          <w:rStyle w:val="FootnoteAnchor"/>
          <w:rtl w:val="true"/>
        </w:rPr>
        <w:footnoteReference w:id="872"/>
      </w:r>
      <w:r>
        <w:rPr>
          <w:rFonts w:ascii="Amiri" w:hAnsi="Amiri" w:eastAsia="Amiri" w:cs="Amiri"/>
          <w:color w:val="111111"/>
          <w:sz w:val="28"/>
          <w:sz w:val="28"/>
          <w:szCs w:val="28"/>
          <w:rtl w:val="true"/>
          <w:lang w:bidi="ar-SA"/>
        </w:rPr>
        <w:t xml:space="preserve">، وكان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كل يوم بعد طلوع الشمس إلى وقت الزوال‌</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السجود لغير اللّه تعالى </w:t>
      </w:r>
      <w:r>
        <w:rPr>
          <w:rStyle w:val="FootnoteAnchor"/>
          <w:rtl w:val="true"/>
        </w:rPr>
        <w:footnoteReference w:id="874"/>
      </w:r>
      <w:r>
        <w:rPr>
          <w:rFonts w:ascii="Amiri" w:hAnsi="Amiri" w:eastAsia="Amiri" w:cs="Amiri"/>
          <w:color w:val="111111"/>
          <w:sz w:val="28"/>
          <w:sz w:val="28"/>
          <w:szCs w:val="28"/>
          <w:rtl w:val="true"/>
          <w:lang w:bidi="ar-SA"/>
        </w:rPr>
        <w:t>فإنه غاية الخضوع فيختص بمن هو في غاية الكبرياء والعظمة ، وسجدة الملائكة لم تكن لآدم بل كان قبلة لهم كما إن سجدة يعقوب وولده لم تكن ليوسف بل لله تعالى شكراً حيث رأوا ما أعطاه اللّه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يفعله سواد الشيعة من صورة </w:t>
      </w:r>
      <w:bookmarkStart w:id="52" w:name="pg12387_156269"/>
    </w:p>
    <w:p>
      <w:pPr>
        <w:pStyle w:val="BookText"/>
        <w:rPr/>
      </w:pPr>
      <w:bookmarkEnd w:id="52"/>
      <w:r>
        <w:rPr>
          <w:rFonts w:ascii="Amiri" w:hAnsi="Amiri" w:eastAsia="Amiri" w:cs="Amiri"/>
          <w:color w:val="111111"/>
          <w:sz w:val="28"/>
          <w:sz w:val="28"/>
          <w:szCs w:val="28"/>
          <w:rtl w:val="true"/>
          <w:lang w:bidi="ar-SA"/>
        </w:rPr>
        <w:t xml:space="preserve">السجدة عند قبر أمير المؤمنين وغيره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إلا أن يقصدوا به سجدة الشكر لتوفيق اللّه تعالى لهم لإدراك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تقبيل العتبة الشريفة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9499942_417432637"/>
      <w:bookmarkStart w:id="54" w:name="_Toc18"/>
      <w:bookmarkEnd w:id="53"/>
      <w:r>
        <w:rPr>
          <w:rtl w:val="true"/>
        </w:rPr>
        <w:t>فصل في التشهد</w:t>
      </w:r>
      <w:bookmarkEnd w:id="54"/>
    </w:p>
    <w:p>
      <w:pPr>
        <w:pStyle w:val="Heading3"/>
        <w:numPr>
          <w:ilvl w:val="2"/>
          <w:numId w:val="1"/>
        </w:numPr>
        <w:rPr/>
      </w:pPr>
      <w:bookmarkStart w:id="55" w:name="__RefHeading___Toc9499944_417432637"/>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وهو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الثنائية مرة بعد رفع الرأس من</w:t>
      </w:r>
    </w:p>
    <w:p>
      <w:pPr>
        <w:pStyle w:val="BookText"/>
        <w:rPr/>
      </w:pPr>
      <w:r>
        <w:rPr>
          <w:rFonts w:ascii="Amiri" w:hAnsi="Amiri" w:eastAsia="Amiri" w:cs="Amiri"/>
          <w:color w:val="111111"/>
          <w:sz w:val="28"/>
          <w:sz w:val="28"/>
          <w:szCs w:val="28"/>
          <w:rtl w:val="true"/>
          <w:lang w:bidi="ar-SA"/>
        </w:rPr>
        <w:t>فصل في التشهد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الخلاف ، والغنية ، والمعتبر ، والتذكرة ، وجامع المقاصد ، ومجمع البرهان ، والمدارك ، والمفاتيح ، وكشف اللثام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واجب عندنا بل الضرورة من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واجب في الثنائية مرة وفيما عداها مرتين بإجماع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الواردة فيه غير وافية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ورودها في مقام التشريع بل في مورد آخر من نسيان أو تقية أو شك في عدد الركعات أو غير ذلك مما يوهن دلالتها على الوجوب ، وإن كانت لا تخلو من إيماء إليه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ظاهر جملة منها خروجه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يحدث بعد أن يرفع رأسه في السجدة الأخيرة وقبل أن يتشهد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ينصرف ويتوضأ ، فإن شاء رجع الى المساجد ، وإن شاء ففي بيته ، وإن شاء حيث شاء قعد فيتشهد ثمَّ يسلم </w:t>
      </w:r>
    </w:p>
    <w:p>
      <w:pPr>
        <w:pStyle w:val="BookText"/>
        <w:rPr/>
      </w:pPr>
      <w:r>
        <w:rPr>
          <w:rFonts w:ascii="Amiri" w:hAnsi="Amiri" w:eastAsia="Amiri" w:cs="Amiri"/>
          <w:color w:val="111111"/>
          <w:sz w:val="28"/>
          <w:sz w:val="28"/>
          <w:szCs w:val="28"/>
          <w:rtl w:val="true"/>
          <w:lang w:bidi="ar-SA"/>
        </w:rPr>
        <w:t xml:space="preserve">السجدة الأخيرة من الركعة الثانية وفي الثلاثية والرباعية مرتين الأولى كما ذكر ، والثانية بعد رفع الرأس من السجدة الثانية في الركعة الأخيرة وهو واجب غير ركن فلو تركه عمداً بطلت الصلاة وسهواً أتى به ما لم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وقضاه بعد الصلاة إن تذكر بعد الدخول في الركوع مع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وواجباته سبعة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الحدث بعد الشهادتين فقد مضت صلاته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وموثق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يحدث بعد ما يرفع رأسه من السجود الأخير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 وإنما التشهد سنة في الصلاة فيتوضأ ويجلس مكانه أو مكاناً نظيفاً فيتشهد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ونحوه غيره ، وبمضمونها المحكي عن الصدوق رحمه اللّه </w:t>
      </w:r>
      <w:r>
        <w:rPr>
          <w:rStyle w:val="FootnoteAnchor"/>
          <w:rtl w:val="true"/>
        </w:rPr>
        <w:footnoteReference w:id="877"/>
      </w:r>
      <w:r>
        <w:rPr>
          <w:rFonts w:ascii="Amiri" w:hAnsi="Amiri" w:eastAsia="Amiri" w:cs="Amiri"/>
          <w:color w:val="111111"/>
          <w:sz w:val="28"/>
          <w:sz w:val="28"/>
          <w:szCs w:val="28"/>
          <w:rtl w:val="true"/>
          <w:lang w:bidi="ar-SA"/>
        </w:rPr>
        <w:t>لكنها إن دلت على خروج التشهد فقد دلت على الخروج بغير التسليم فيعارضها ما دل على تعين الخروج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دالة إلا على عدم قدح الحدث في الفرض بقرينة الأمر فيها بالتشهد فتعاضد ما دل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بأنه سنة لا ينافي الوجوب ، كما يشير اليه تطبيق السنة عليه وعلى القراءة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المذكورة مخالفة لما دل على قدح الحدث في أثناء الصلاة وسيأتي إن شاء اللّه في المبطلات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بل حكي عليه الإجماع في كلام جماعة ، ويشهد له النصوص كمصحح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قمت في الركعتين من الظهر ومن غيرهما ولم تتشهد فذكرت ذلك في الركعة الثالثة قبل أن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تركع فاجلس وتشهد وقم فأتم صلاتك ، وإن لم تذكر حتى تركع فامض في صلاتك حتى تفرغ ، فاذا فرغت فاسجد سجدتي السهو </w:t>
      </w:r>
      <w:r>
        <w:rPr>
          <w:rFonts w:eastAsia="Amiri" w:cs="Amiri" w:ascii="Amiri" w:hAnsi="Amiri"/>
          <w:color w:val="111111"/>
          <w:sz w:val="28"/>
          <w:szCs w:val="28"/>
          <w:rtl w:val="true"/>
          <w:lang w:bidi="ar-SA"/>
        </w:rPr>
        <w:t xml:space="preserve">.. » </w:t>
      </w:r>
      <w:r>
        <w:rPr>
          <w:rStyle w:val="FootnoteAnchor"/>
          <w:rtl w:val="true"/>
        </w:rPr>
        <w:footnoteReference w:id="87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في مبحث الخلل إن شاء اللّه تعالى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بين أصحابنا كما عن المبسوط ، وجامع المقاصد ، وإجماعا كما عن الغنية ، والتذكرة ، ومجمع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الأصحاب وخلاصة الأخبار الاجتزاء بالشهادتين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والواجب فيه الشهادتان كل مرة كما عليه المعظم بل الإجماع على ما في الغنية والتذكرة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خبر سورة بن كليب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جعفر علیه السلام عن أدنى ما يجزي من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وصحيح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التشهد في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مرتين؟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استويت جالساً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وحده لا شريك له ، وأشهد أن محمداً عبده ورسوله ، ثمَّ تنصرف </w:t>
      </w:r>
      <w:r>
        <w:rPr>
          <w:rFonts w:eastAsia="IRNazanin" w:cs="IRNazanin"/>
          <w:color w:val="111111"/>
          <w:sz w:val="28"/>
          <w:szCs w:val="28"/>
          <w:rtl w:val="true"/>
          <w:lang w:bidi="fa-IR"/>
        </w:rPr>
        <w:t xml:space="preserve">»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يجزي من القول في التشهد في الركعتين الأولتين؟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أشهد أن لا إله إلا اللّه وحده لا شريك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يجزئ من تشهد الركعتين الأخيرتين؟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الشهادتان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فقد يظهر منه الاجتزاء في الأول بالشهادة الأولى ، وكأنه عليه عوّل الجعفي في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في الاجتزاء بشهادة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ظهوره 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للاعتماد عليه في قبال الإجماع والنصوص ، ومثله ما عن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يجزي في التشهد أن تقول الشهادتين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ثمَّ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ظاهر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صحيح الفضلاء المروي في الوسائل في باب كيفية الصلاة عن العلل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وباللّه لا إله إلا اللّه والأسماء الحسنى كلها لله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وفي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 الرجل التشهد في الصلاة فذكر أنه قال بسم اللّه فقط فقد جازت صلاته ، وان لم يذكر شيئاً أعاد الصلاة </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 وفي خبر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ذكر أنه قال أشهد أن لا إله إلا اللّه ، أو بسم اللّه أجزأه في صلاته ، وإن لم يتكلم بقليل ولا كثير أعاد الصلاة </w:t>
      </w:r>
      <w:r>
        <w:rPr>
          <w:rFonts w:eastAsia="IRNazanin" w:cs="IRNazanin"/>
          <w:color w:val="111111"/>
          <w:sz w:val="28"/>
          <w:szCs w:val="28"/>
          <w:rtl w:val="true"/>
          <w:lang w:bidi="fa-IR"/>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مطابقتها للدعوى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للاعتماد عليها في قبال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حبيب الخثعمي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 الرجل للتشهد فحمد اللّه تعالى أجزأه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 مع احتمال الاجتزاء بالتحميد عما يقترن بالشهادتين من الذكر كما يظهر من خبر بكر بن حبيب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كما يقولون واجباً على الناس هلكوا ، إنما كان القوم يقولون أيسر ما يعلمون إذا حمدت اللّه تعالى أجزأ عنك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اللّهم صل على محمد وآل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كما عن جماعة ، واستدل له بصحيح أبي بصير وزرارة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تمام الصوم إعطاء الزكاة ، كما أن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 ومن صام ولم يؤدها فلا صوم له إذا تركها متعمداً ، ومن صلى ولم 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ذلك متعمداً فلا صلاة له ، إن اللّه تعالى بدأ بها قبل الصلاة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تَزَكّى وَذَكَرَ اسْمَ رَبِّهِ فَصَلّى </w:t>
      </w:r>
      <w:r>
        <w:rPr>
          <w:rFonts w:eastAsia="IRNazanin" w:cs="IRNazanin"/>
          <w:color w:val="111111"/>
          <w:sz w:val="28"/>
          <w:szCs w:val="28"/>
          <w:rtl w:val="true"/>
          <w:lang w:bidi="fa-IR"/>
        </w:rPr>
        <w:t xml:space="preserve">) » </w:t>
      </w:r>
      <w:r>
        <w:rPr>
          <w:rStyle w:val="FootnoteAnchor"/>
          <w:rtl w:val="true"/>
        </w:rPr>
        <w:footnoteReference w:id="888"/>
      </w:r>
      <w:r>
        <w:rPr>
          <w:rFonts w:ascii="Amiri" w:hAnsi="Amiri" w:eastAsia="Amiri" w:cs="Amiri"/>
          <w:color w:val="111111"/>
          <w:sz w:val="28"/>
          <w:sz w:val="28"/>
          <w:szCs w:val="28"/>
          <w:rtl w:val="true"/>
          <w:lang w:bidi="ar-SA"/>
        </w:rPr>
        <w:t xml:space="preserve">، ونحوه صحيح أبي بصير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في الوسائل عن الفقيه بإسناده عن حماد بن عيسى عن حريز عن أبي بصير وزرارة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إذا تركها متعمداً فلا صلاة له ، إذا ترك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وبموثق الأحول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التشهد في الركعتين الأولتين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أشهد أن لا إله إلا اللّه ، وحده لا شريك له ، وأشهد أن محمداً عبده ورسوله ، اللّهم صل على محمد وآل محمد ، وتقبل شفاعته ، وارفع درجته </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الأولين لاشتمالهما على التشبيه يشكل الاستدلال بهما على ما نحن فيه لأن التفكيك بين المشبه والمشبه به بالحمل على متمم الذات ومتمم الكمال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مستبشع جداً ، فالقرينة على إرادة الثاني في المشبه تقتضي حمله على ذلك في المشبه به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يوقف عليه في الفقيه ، نعم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ظني إني وقفت عليه حين قراءة بعض الاخوان علي كتاب المذكور ولكن لا يحضرني موضعه الآن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يعلم بقية الحديث ، فلعلها قرينة على صرفه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احتمال أنه الصحيح الأول بعيد ، إذ لو كان كذلك لنقله في الوسائل ناسباً له الى الفقيه والشيخ ولم يكن وجه لنقله مختصراً عن الفقيه وروايته تاماً عن الشيخ فإنه خلاف ما جرى عليه في كتابه ، وإن كان يقربه أنه لم ينسب الصحيح الأول إلى الفقيه مع أنه مذكور فيه في زكاة الفطرة </w:t>
      </w:r>
      <w:r>
        <w:rPr>
          <w:rStyle w:val="FootnoteAnchor"/>
          <w:rtl w:val="true"/>
        </w:rPr>
        <w:footnoteReference w:id="892"/>
      </w:r>
      <w:r>
        <w:rPr>
          <w:rFonts w:ascii="Amiri" w:hAnsi="Amiri" w:eastAsia="Amiri" w:cs="Amiri"/>
          <w:color w:val="111111"/>
          <w:sz w:val="28"/>
          <w:sz w:val="28"/>
          <w:szCs w:val="28"/>
          <w:rtl w:val="true"/>
          <w:lang w:bidi="ar-SA"/>
        </w:rPr>
        <w:t xml:space="preserve">ورواه عنه في ذلك الباب من الوسائل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مضافا إلى أن هذه الصحاح كلها إنما تدل على اعتبار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صحة الصلاة في الجملة لا على أنها من واجبات كل من التشهدين ، وأما الأخير فمع أنه في التشهد الأول أنه بقرينة ما فيه من التحميد والدعاء الأخير لا بد أن يكون في مقام بيان التشهد الكامل الفاضل ، فلا يدل على الوجوب ، ولنحو ذلك يشكل الاستدلال بموثقة أبي بصير الطويلة‌</w:t>
      </w:r>
      <w:r>
        <w:rPr>
          <w:rStyle w:val="FootnoteAnchor"/>
          <w:rtl w:val="true"/>
        </w:rPr>
        <w:footnoteReference w:id="894"/>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ذكر فيها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من التشهدين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اشتملت على أمور كثيرة غير واجبة توهن ظهور الأمر في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محمد بن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صلى أحدكم ولم 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صلاته يسلك بصلاته غير سبيل الجنة </w:t>
      </w:r>
      <w:r>
        <w:rPr>
          <w:rFonts w:eastAsia="IRNazanin" w:cs="IRNazanin"/>
          <w:color w:val="111111"/>
          <w:sz w:val="28"/>
          <w:szCs w:val="28"/>
          <w:rtl w:val="true"/>
          <w:lang w:bidi="fa-IR"/>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فغير ظاهر فيما نحن فيه ،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الجائز ارادة الشهادة بالرسالة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تضمن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ذكره‌</w:t>
      </w:r>
      <w:r>
        <w:rPr>
          <w:rStyle w:val="FootnoteAnchor"/>
          <w:rtl w:val="true"/>
        </w:rPr>
        <w:footnoteReference w:id="896"/>
      </w:r>
      <w:r>
        <w:rPr>
          <w:rFonts w:ascii="Amiri" w:hAnsi="Amiri" w:eastAsia="Amiri" w:cs="Amiri"/>
          <w:color w:val="111111"/>
          <w:sz w:val="28"/>
          <w:sz w:val="28"/>
          <w:szCs w:val="28"/>
          <w:rtl w:val="true"/>
          <w:lang w:bidi="ar-SA"/>
        </w:rPr>
        <w:t>فالاستدلال به على الوجوب لا يتم بناء على استحبابه كما هو المشهور المدعى عليه الإجماع في كلام جماعة ، مع أنه لا يثبت الجزئية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العمدة في المقام الإجماع المحكي عن الغنية ، وفي المعتبر ، والتذكرة ، والمنتهى ، وعن كنز العرفان ، والحبل المتين ، وغيرها المعتضد بنفي الخلاف المحكي عن المبسوط وغيره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الصدوق في شي‌ء من كتبه شيئاً من الصلاتين في شي‌ء من التشهدين كأبيه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عن الصدوق في المقنع أنه اقتصر في التشهد على الشهادتين ولم يذكر الصلاة على النبي وآله ، ثمَّ حكى عن والده في الرسالة أنه لم يذكر ذلك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والقولان شاذان لا يعدان ، ويعارضهما إجماع الإمامية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بها في أحدهما ، ويوافقه جميع النصوص عدا موثقة أبي بصير الطويلة‌</w:t>
      </w:r>
      <w:r>
        <w:rPr>
          <w:rStyle w:val="FootnoteAnchor"/>
          <w:rtl w:val="true"/>
        </w:rPr>
        <w:footnoteReference w:id="897"/>
      </w:r>
      <w:r>
        <w:rPr>
          <w:rFonts w:ascii="Amiri" w:hAnsi="Amiri" w:eastAsia="Amiri" w:cs="Amiri"/>
          <w:color w:val="111111"/>
          <w:sz w:val="28"/>
          <w:sz w:val="28"/>
          <w:szCs w:val="28"/>
          <w:rtl w:val="true"/>
          <w:lang w:bidi="ar-SA"/>
        </w:rPr>
        <w:t>، كما أنه يوافق الأول ما تقدم من خبر سورة ومصحح زرارة‌</w:t>
      </w:r>
      <w:r>
        <w:rPr>
          <w:rStyle w:val="FootnoteAnchor"/>
          <w:rtl w:val="true"/>
        </w:rPr>
        <w:footnoteReference w:id="898"/>
      </w:r>
      <w:r>
        <w:rPr>
          <w:rFonts w:ascii="Amiri" w:hAnsi="Amiri" w:eastAsia="Amiri" w:cs="Amiri"/>
          <w:color w:val="111111"/>
          <w:sz w:val="28"/>
          <w:sz w:val="28"/>
          <w:szCs w:val="28"/>
          <w:rtl w:val="true"/>
          <w:lang w:bidi="ar-SA"/>
        </w:rPr>
        <w:t>، وما ورد في الحدث بعد التشهد ، لكنها موهونة الظاهر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استضعف نسبة الخلاف الى الصدوق والى والده بما حكي عنه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دين الإمامية الإقرار بأنه يجزي في التشهد الشهادتان والصلاة على النبي وآله لكن ذلك غير ظاهر في الوجوب ، إذ هو في قبال نفي الزائد على ذلك كما يراه غير الإمامية ، مع أن المحكي عنها في مفتاح الكرامة الاقتصار على الشهادتين ، ويوافقه ما سبق في كشف اللثام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ويجزي على الأقوى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وأشهد أن محمداً رسول اللّه اللّهم صل على محمد وآل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أو المشهور لخبر سورة المتقدم المتضمن للاجتزاء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أنه في مقام نفي الزائد على الشهادتين فلا إطلاق له في كيفية أدائهما فضلا عن أن لا يصلح لتقييده مثل صحيح محمد المتقدم‌</w:t>
      </w:r>
      <w:r>
        <w:rPr>
          <w:rStyle w:val="FootnoteAnchor"/>
          <w:rtl w:val="true"/>
        </w:rPr>
        <w:footnoteReference w:id="899"/>
      </w:r>
      <w:r>
        <w:rPr>
          <w:rFonts w:ascii="Amiri" w:hAnsi="Amiri" w:eastAsia="Amiri" w:cs="Amiri"/>
          <w:color w:val="111111"/>
          <w:sz w:val="28"/>
          <w:sz w:val="28"/>
          <w:szCs w:val="28"/>
          <w:rtl w:val="true"/>
          <w:lang w:bidi="ar-SA"/>
        </w:rPr>
        <w:t>، وهذا هو العمدة في إثبات وجوب الكيفية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موثق الأحول </w:t>
      </w:r>
      <w:r>
        <w:rPr>
          <w:rStyle w:val="FootnoteAnchor"/>
          <w:rtl w:val="true"/>
        </w:rPr>
        <w:footnoteReference w:id="900"/>
      </w:r>
      <w:r>
        <w:rPr>
          <w:rFonts w:ascii="Amiri" w:hAnsi="Amiri" w:eastAsia="Amiri" w:cs="Amiri"/>
          <w:color w:val="111111"/>
          <w:sz w:val="28"/>
          <w:sz w:val="28"/>
          <w:szCs w:val="28"/>
          <w:rtl w:val="true"/>
          <w:lang w:bidi="ar-SA"/>
        </w:rPr>
        <w:t>فقد عرفت أنه في مقام بيان الفرد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دخل في الصلاة فحضر الإمام في أثناء 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يجلس قدر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فغير ظاهر في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زرارة السابق‌</w:t>
      </w:r>
      <w:r>
        <w:rPr>
          <w:rStyle w:val="FootnoteAnchor"/>
          <w:rtl w:val="true"/>
        </w:rPr>
        <w:footnoteReference w:id="902"/>
      </w:r>
      <w:r>
        <w:rPr>
          <w:rFonts w:ascii="Amiri" w:hAnsi="Amiri" w:eastAsia="Amiri" w:cs="Amiri"/>
          <w:color w:val="111111"/>
          <w:sz w:val="28"/>
          <w:sz w:val="28"/>
          <w:szCs w:val="28"/>
          <w:rtl w:val="true"/>
          <w:lang w:bidi="ar-SA"/>
        </w:rPr>
        <w:t>فحاله كخبر سورة ليس في مقام تعيين العبارة بل في مقام نفي الزائد كما يومئ اليه التعبير بالشهادتين في ذيله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يعارض الصحيح المذكور خبر الحسن بن الجهم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رجل صلى الظهر والعصر فأحدث حين جلس 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يعد ، وإن كان لم يتشهد قبل أن يحدث فليعد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 وما في خبر إسحاق بن عمار الحاكي لصلاة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تعالى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ارفع رأسك ثبتك اللّه واشهد أن لا إله إلا اللّه وأن محمداً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صلی اللّه علیه و آله وَأَنَّ السّاعَةَ </w:t>
      </w:r>
      <w:r>
        <w:rPr>
          <w:rFonts w:eastAsia="Amiri" w:cs="Amiri" w:ascii="Amiri" w:hAnsi="Amiri"/>
          <w:color w:val="111111"/>
          <w:sz w:val="28"/>
          <w:szCs w:val="28"/>
          <w:rtl w:val="true"/>
          <w:lang w:bidi="ar-SA"/>
        </w:rPr>
        <w:t xml:space="preserve">.. » </w:t>
      </w:r>
      <w:r>
        <w:rPr>
          <w:rStyle w:val="FootnoteAnchor"/>
          <w:rtl w:val="true"/>
        </w:rPr>
        <w:footnoteReference w:id="904"/>
      </w:r>
      <w:r>
        <w:rPr>
          <w:rFonts w:ascii="Amiri" w:hAnsi="Amiri" w:eastAsia="Amiri" w:cs="Amiri"/>
          <w:color w:val="111111"/>
          <w:sz w:val="28"/>
          <w:sz w:val="28"/>
          <w:szCs w:val="28"/>
          <w:rtl w:val="true"/>
          <w:lang w:bidi="ar-SA"/>
        </w:rPr>
        <w:t xml:space="preserve">، لكن الثاني ضعيف السند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عن بعض نسخه سقوط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مشتمل على ما لا نقول به من صحة الصلاة مع الحدث بعد الشهادتين ، فيشكل لأجله رفع اليد عن ظاهر الصحيح وإن كان غير بعيد ، وما في بعض النسخ من سقوط كلمة الشهادة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يوافقه ما في موثق أبي بصير‌</w:t>
      </w:r>
      <w:r>
        <w:rPr>
          <w:rStyle w:val="FootnoteAnchor"/>
          <w:rtl w:val="true"/>
        </w:rPr>
        <w:footnoteReference w:id="905"/>
      </w:r>
      <w:r>
        <w:rPr>
          <w:rFonts w:ascii="Amiri" w:hAnsi="Amiri" w:eastAsia="Amiri" w:cs="Amiri"/>
          <w:color w:val="111111"/>
          <w:sz w:val="28"/>
          <w:sz w:val="28"/>
          <w:szCs w:val="28"/>
          <w:rtl w:val="true"/>
          <w:lang w:bidi="ar-SA"/>
        </w:rPr>
        <w:t>في التشهد الأول ، فلا يبعد أيضاً جواز تركها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المنسوب إلى الأكثر أو الأشهر أو المشهور وجوب الصلاة بالصيغة المذكورة في المتن ، ويشهد به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تشهد أحدكم في الصلاة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لكن انجباره بالعمل غير ثابت ، ومثله ما في خبر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w:t>
      </w:r>
      <w:r>
        <w:rPr>
          <w:rStyle w:val="FootnoteAnchor"/>
          <w:rtl w:val="true"/>
        </w:rPr>
        <w:footnoteReference w:id="907"/>
      </w:r>
      <w:r>
        <w:rPr>
          <w:rFonts w:ascii="Amiri" w:hAnsi="Amiri" w:eastAsia="Amiri" w:cs="Amiri"/>
          <w:color w:val="111111"/>
          <w:sz w:val="28"/>
          <w:sz w:val="28"/>
          <w:szCs w:val="28"/>
          <w:rtl w:val="true"/>
          <w:lang w:bidi="ar-SA"/>
        </w:rPr>
        <w:t>، مضافاً الى وروده في مقام حكاية الواجب والمستحب فلا يدل على أحدهما ، ومثله موثقة أبي بصير الطويلة‌</w:t>
      </w:r>
      <w:r>
        <w:rPr>
          <w:rStyle w:val="FootnoteAnchor"/>
          <w:rtl w:val="true"/>
        </w:rPr>
        <w:footnoteReference w:id="908"/>
      </w:r>
      <w:r>
        <w:rPr>
          <w:rFonts w:ascii="Amiri" w:hAnsi="Amiri" w:eastAsia="Amiri" w:cs="Amiri"/>
          <w:color w:val="111111"/>
          <w:sz w:val="28"/>
          <w:sz w:val="28"/>
          <w:szCs w:val="28"/>
          <w:rtl w:val="true"/>
          <w:lang w:bidi="ar-SA"/>
        </w:rPr>
        <w:t xml:space="preserve">، مع أن 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الموجود في حديث الفضلاء في المعراج المروي عن العلل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 وعلى أهل بيتي </w:t>
      </w:r>
      <w:r>
        <w:rPr>
          <w:rFonts w:eastAsia="Amiri" w:cs="Amiri" w:ascii="Amiri" w:hAnsi="Amiri"/>
          <w:color w:val="111111"/>
          <w:sz w:val="28"/>
          <w:szCs w:val="28"/>
          <w:rtl w:val="true"/>
          <w:lang w:bidi="ar-SA"/>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لكن لم يذكر قبلها التشهد وإنما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لا إله إلا اللّه والأسماء الحسنى كلها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 فالخروج عن إطلاق وجوب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ذلك غير ظاهر ، اللّهم إلا أن يمنع إطلاقه فيرجع الى الأصول المقتضية للتعيين </w:t>
      </w:r>
      <w:bookmarkStart w:id="57" w:name="pg12387_156278"/>
    </w:p>
    <w:p>
      <w:pPr>
        <w:pStyle w:val="BookText"/>
        <w:rPr/>
      </w:pPr>
      <w:bookmarkEnd w:id="57"/>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بمقدار الذكر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للتردد بينه وبين التخيير ، لكن منع الإطلاق غير ظاهر ، وكأنه لذلك كان ظاهر كثير وصريح بعض الاجتزاء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وإله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رسوله وآله</w:t>
      </w:r>
      <w:r>
        <w:rPr>
          <w:rFonts w:eastAsia="IRNazanin" w:cs="IRNazanin"/>
          <w:color w:val="111111"/>
          <w:sz w:val="28"/>
          <w:szCs w:val="28"/>
          <w:rtl w:val="true"/>
          <w:lang w:bidi="fa-IR"/>
        </w:rPr>
        <w:t>.</w:t>
      </w:r>
    </w:p>
    <w:p>
      <w:pPr>
        <w:pStyle w:val="Heading3"/>
        <w:numPr>
          <w:ilvl w:val="2"/>
          <w:numId w:val="1"/>
        </w:numPr>
        <w:rPr/>
      </w:pPr>
      <w:bookmarkStart w:id="58" w:name="__RefHeading___Toc9499946_417432637"/>
      <w:bookmarkStart w:id="59" w:name="_Toc20"/>
      <w:bookmarkEnd w:id="58"/>
      <w:r>
        <w:rPr>
          <w:rtl w:val="true"/>
        </w:rPr>
        <w:t>تنبيه</w:t>
      </w:r>
      <w:bookmarkEnd w:id="59"/>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التسالم على وجوب ضم الصلاة على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التذكرة الإجماع عليه كما تقتضيه النصوص الكثيرة المروية من طرق الخاصة والعامة كصحيح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صلي علي ولم يتبع بالصلاة على أهل بيتي كان بينها وبين السموات سبعون حجابا ، ويقول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لبيك ولا سعديك يا ملائكتي لا تصعدوا دعاءه إن لم يلحق بالنبي عترته فلا يزال محجوبا حتى يلحق بي أهل بيتي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وعن صواعق 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علي الصلاة البتراء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الصلاة البتراء؟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اللّهم صل على محمد وتمسكون بل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ونحوهما غيرهما وكأن من هذه النصوص يفهم أن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كانت موضوعا لحكم فالمراد بها الصلاة عليه وعلى آله عليه وعليهم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وإجماعا كما عن الغنية ، والمنتهى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بتقديم الشهادة الأولى على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على الصلاة على محمد وآل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والمدارك ،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في الناسي مما تضمن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ذكر قبل أن يركع جلس وتشهد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 وما في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جلست في الركعة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جلست في الرابعة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Style w:val="FootnoteAnchor"/>
          <w:rtl w:val="true"/>
        </w:rPr>
        <w:footnoteReference w:id="913"/>
      </w:r>
      <w:r>
        <w:rPr>
          <w:rFonts w:ascii="Amiri" w:hAnsi="Amiri" w:eastAsia="Amiri" w:cs="Amiri"/>
          <w:color w:val="111111"/>
          <w:sz w:val="28"/>
          <w:sz w:val="28"/>
          <w:szCs w:val="28"/>
          <w:rtl w:val="true"/>
          <w:lang w:bidi="ar-SA"/>
        </w:rPr>
        <w:t xml:space="preserve">وقد تقدم 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استويت جالساً فقل </w:t>
      </w:r>
      <w:r>
        <w:rPr>
          <w:rFonts w:eastAsia="Amiri" w:cs="Amiri" w:ascii="Amiri" w:hAnsi="Amiri"/>
          <w:color w:val="111111"/>
          <w:sz w:val="28"/>
          <w:szCs w:val="28"/>
          <w:rtl w:val="true"/>
          <w:lang w:bidi="ar-SA"/>
        </w:rPr>
        <w:t xml:space="preserve">.. » </w:t>
      </w:r>
      <w:r>
        <w:rPr>
          <w:rStyle w:val="FootnoteAnchor"/>
          <w:rtl w:val="true"/>
        </w:rPr>
        <w:footnoteReference w:id="914"/>
      </w:r>
      <w:r>
        <w:rPr>
          <w:rFonts w:ascii="Amiri" w:hAnsi="Amiri" w:eastAsia="Amiri" w:cs="Amiri"/>
          <w:color w:val="111111"/>
          <w:sz w:val="28"/>
          <w:sz w:val="28"/>
          <w:szCs w:val="28"/>
          <w:rtl w:val="true"/>
          <w:lang w:bidi="ar-SA"/>
        </w:rPr>
        <w:t xml:space="preserve">، وفي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التشهد في الجلوس وليس المقعي بجالس </w:t>
      </w:r>
      <w:r>
        <w:rPr>
          <w:rFonts w:eastAsia="Amiri" w:cs="Amiri" w:ascii="Amiri" w:hAnsi="Amiri"/>
          <w:color w:val="111111"/>
          <w:sz w:val="28"/>
          <w:szCs w:val="28"/>
          <w:rtl w:val="true"/>
          <w:lang w:bidi="ar-SA"/>
        </w:rPr>
        <w:t xml:space="preserve">.. » </w:t>
      </w:r>
      <w:r>
        <w:rPr>
          <w:rStyle w:val="FootnoteAnchor"/>
          <w:rtl w:val="true"/>
        </w:rPr>
        <w:footnoteReference w:id="915"/>
      </w:r>
      <w:r>
        <w:rPr>
          <w:rFonts w:ascii="Amiri" w:hAnsi="Amiri" w:eastAsia="Amiri" w:cs="Amiri"/>
          <w:color w:val="111111"/>
          <w:sz w:val="28"/>
          <w:sz w:val="28"/>
          <w:szCs w:val="28"/>
          <w:rtl w:val="true"/>
          <w:lang w:bidi="ar-SA"/>
        </w:rPr>
        <w:t>الى غير ذلك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مجمع البرهان ، بل إجماعاً كما عن جامع المقاصد ، والمفاتيح ، وظاهر كشف الحق وغيرها ، وهو العمدة فيه كما سبق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وغيرها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ظاهر الجميع ، ضرورة عدم إرادة مطلق الجمع من الواو المذكورة في خلال ذكر الكيفية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الموافق للاحتياط مقتضى الأمر بالكيفية المترتبة في النصوص مع عدم ثبوت خلافها ، خصوصاً مع موافقة هذا النظم للاعتبار أيضاً ، ولما هو المعلوم من طريقة الشرع فتأمل جيداً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 لكن عن المفيد رحمه اللّه الاجتزاء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الفقرات والكلمات والحروف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يخرج عن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تأديتها على الوجه الصحيح العربي في الحركات والسكنات وأداء الحروف والكلمات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بد من ذكر الشهادتين والصلاة بألفاظها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يجزي غيرها وإن أفاد معناها ، مثل ما إذا قال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 الجلوس فيه بأي كيفية كان ولو إقعاء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لا إله إلا اللّه ، وأن محمداً صلی اللّه علیه و آله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ريب في ضعفه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إطلاق النصوص السابقة غير المتعرضة لموضع الصلاة ، التي قد عرفت انحصار المخرج عنها بالإجماع ، فإن تمَّ كان هو المعتمد ، وإلا تعين العمل على الإطلاق الموافق لمقتضى أصالة البراءة من اعتبار الترتيب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القراءة من ظهور الأدلة في الإتيان به على النهج العربي للكلام المتصل الواحد ، ومن ذلك يظهر الوجه في الواجب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ويقتضيه ظاهر النصوص ، بل وأصالة الاحتياط الجارية مع الدوران بين التعيين والتخيير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السجود ، وذكرنا هناك الخلاف في جوازه في خصوص التشهد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يعلم الذكر يجب عليه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وقبله يتبع غيره فيلقنه ، ولو عجز ولم يكن من يلقنه أو كان الوقت ضيقاً متى بما يقدر ويترجم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يعلم شيئاً يأتي بترجمة الكل ، وإن لم يعلم يأتي بسائر الأذكار بقدره ، والأولى التحميد إن كان يحسنه ، وإلا فالأحوط الجلوس قدره مع الاخطار بالبال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القراءة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 الإتيان به على النهج العربي مع قدرته على الملحون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الألفاظ الخاصة مع قدرته على الترجمة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الترجمة مع قدرته على الذكر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الإتيان بما يقدر عليه من الملحون 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قاعدة الميسور المعول عليها في أمثال المقام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مسعدة ابن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ترى من المحرم من العجم لا يراد منه ما يراد من العالم الفصيح ، وكذلك الأخرس في القراءة في الصلاة والتشهد وما أشبه ذلك فهذا بمنزلة العجم والمحرم لا يراد منه ما يراد من العاقل المتكلم الفصيح </w:t>
      </w:r>
      <w:r>
        <w:rPr>
          <w:rFonts w:eastAsia="Amiri" w:cs="Amiri" w:ascii="Amiri" w:hAnsi="Amiri"/>
          <w:color w:val="111111"/>
          <w:sz w:val="28"/>
          <w:szCs w:val="28"/>
          <w:rtl w:val="true"/>
          <w:lang w:bidi="ar-SA"/>
        </w:rPr>
        <w:t xml:space="preserve">.. »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العبارات من أن جاهل العربية كالجاهل مما يوهم السقوط رأساً ليس على ظاهره أو ضعيف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جهله أجمع جاء بالترجمة كذلك ، وإن جهل بعضه وعلم الباقي جاء بما علم وترجم ما جهل ، لصدق الميسور على الترجمة لأنها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من الشهادة بالتوحيد والرسالة والصلاة ، وإن لم تكن بالألفاظ الخاصة فيجب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بإطلاق ما دل على وجوب الشهادتين والصلاة للاقتصار في تقييده بالألفاظ الخاصة على حال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التقييد يقتضي الشمول لحال العجز ، وامتناع التكليف مع العجز لا يقتضي امتناع الوضع كما هو ظاهر ، مع أن الإطلاق في أمثال المقام منصرف الى الكلام العربي كما تأتي الإشارة إليه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من قول المحقق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يحسن التشهد وجب عليه الإتيان بما يحسن منه مع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عبارة القواعد وغيرها عدم وجوب الترجمة عما لا يحسن ، فان كان ذلك اشكالا منهم في حجية القاعدة في المقام لعدم انعقاد الإجماع عليها كان في محله ، وان كان لبنائهم على عدم كونه مورداً لها فغير ظاهر ، إذ كما يصدق الميسور على البعض الذي يحسنه المتفق على وجوبه يصدق على الترجمة عما لا يحسنه ، ولذا حكي عن جماعة التصريح بوجوب الإتيان بالترجمة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يختلفان وضوحا وخفاء</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جماعة وجوب التحميد بقدره ، منهم الشهيد رحمه اللّه في الذكرى والدروس ، 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تجزي الترجمة لو ضاق الوقت عن التعلم ، والأقرب وجوب التحميد عند تعذر الترجمة للروايتين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ويريد بالروايتين روايتي بكر والخثعمي‌</w:t>
      </w:r>
      <w:r>
        <w:rPr>
          <w:rStyle w:val="FootnoteAnchor"/>
          <w:rtl w:val="true"/>
        </w:rPr>
        <w:footnoteReference w:id="917"/>
      </w:r>
      <w:r>
        <w:rPr>
          <w:rFonts w:ascii="Amiri" w:hAnsi="Amiri" w:eastAsia="Amiri" w:cs="Amiri"/>
          <w:color w:val="111111"/>
          <w:sz w:val="28"/>
          <w:sz w:val="28"/>
          <w:szCs w:val="28"/>
          <w:rtl w:val="true"/>
          <w:lang w:bidi="ar-SA"/>
        </w:rPr>
        <w:t xml:space="preserve">، وقال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الإتيان بلفظه ومعناه ، ومع التعذر يجزي الترجمة ويجب التعلم ، ومع ضيق الوقت يجزي الحمد لله بقدره لفحوى رواية بكر بن حبيب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في التشهد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الرجل متوركا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مر في الجلوس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سبق في وجوب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رواية بكر بن حبيب الاجتزاء بالتحميد عما يقترن بالتشهد من الذكر ، ومنها يظهر المراد من خبر الخثعمي ، ولو كان المراد منهما البدلية المطلقة كانتا دالتين على حكم المقام بالمنطوق لا بالفحوى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احتمل في محكي المدارك كلا من الاجتزاء بالذكر ومن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ويمكن أن يستفاد حكم المقام من 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فرض من الصلاة الركوع والسجود ، ألا ترى لو أن رجلا دخل في الإسلام لا يحسن أن يقرأ القرآن أجزأه أن يكبر ويسبح ويصلي؟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إما بدعوى ظهوره في التمثيل ، أو الأولوية ، إذ يجب هنا إنشاء المعنى ، بخلاف القراءة فإنها حكاية محضة ، لكنها لا تخلو من إشكال ، فالخروج عن أصالة البراءة المقتضية للسقوط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كشف اللثام ، ومحكي المقاصد العلية ، والروض ، والموجز الحاوي وجوب الجلوس بقدره ، واحتمله في محكي فوائد الشرائع وعلله في محكي الثاني بأن الجلوس أحد الواجبين وإن كان مقيداً مع الاختيار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يكون قيداً للذكر فيسقط بسقوطه ولا تشمله قاعدة الميسور ، واستبعاد أن تكون صلاة العاجز عن النطق الخاص أخف من صلاة العاجز رأساً كالأخرس كما ترى لا يصلح للحكومة على القواعد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جماعة ، ويشهد له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قعدت في تشهدك فألصق ركبتيك بالأرض ، وفرج بينهما شيئاً ، وليكن ظاهر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الشروع في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وباللّه والحمد لله وخير الأسماء لله أو الأسماء الحسنى كلها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قدمك اليسرى على الأرض ، وظاهر قدمك اليمنى على باطن قدمك اليسرى وأليتاك على الأرض ، وأطراف إبهامك اليمنى على الأرض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 ويشير اليه ما 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جلست فلا تجلس على يمينك واجلس على يسارك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 وأما ما في 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تورّك فان قوماً قد عذبوا بنقض الأصابع والتورك في الصلاة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فمطروح ، أو محمول على وضع اليدين على الوركين حال القيام الذي هو أحد معنيي التورك كما في مجمع البحرين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مذكور في موثق الأحول‌</w:t>
      </w:r>
      <w:r>
        <w:rPr>
          <w:rStyle w:val="FootnoteAnchor"/>
          <w:rtl w:val="true"/>
        </w:rPr>
        <w:footnoteReference w:id="922"/>
      </w:r>
      <w:r>
        <w:rPr>
          <w:rFonts w:ascii="Amiri" w:hAnsi="Amiri" w:eastAsia="Amiri" w:cs="Amiri"/>
          <w:color w:val="111111"/>
          <w:sz w:val="28"/>
          <w:sz w:val="28"/>
          <w:szCs w:val="28"/>
          <w:rtl w:val="true"/>
          <w:lang w:bidi="ar-SA"/>
        </w:rPr>
        <w:t xml:space="preserve">، ويشير اليه خبر الخثعمي وبكر بن حبيب المتقدمان </w:t>
      </w:r>
      <w:r>
        <w:rPr>
          <w:rStyle w:val="FootnoteAnchor"/>
          <w:rtl w:val="true"/>
        </w:rPr>
        <w:footnoteReference w:id="923"/>
      </w:r>
      <w:r>
        <w:rPr>
          <w:rFonts w:ascii="Amiri" w:hAnsi="Amiri" w:eastAsia="Amiri" w:cs="Amiri"/>
          <w:color w:val="111111"/>
          <w:sz w:val="28"/>
          <w:sz w:val="28"/>
          <w:szCs w:val="28"/>
          <w:rtl w:val="true"/>
          <w:lang w:bidi="ar-SA"/>
        </w:rPr>
        <w:t>، والثاني مذكور في موثق أبي بصير الآتي‌</w:t>
      </w:r>
      <w:r>
        <w:rPr>
          <w:rStyle w:val="FootnoteAnchor"/>
          <w:rtl w:val="true"/>
        </w:rPr>
        <w:footnoteReference w:id="924"/>
      </w:r>
      <w:r>
        <w:rPr>
          <w:rFonts w:ascii="Amiri" w:hAnsi="Amiri" w:eastAsia="Amiri" w:cs="Amiri"/>
          <w:color w:val="111111"/>
          <w:sz w:val="28"/>
          <w:sz w:val="28"/>
          <w:szCs w:val="28"/>
          <w:rtl w:val="true"/>
          <w:lang w:bidi="ar-SA"/>
        </w:rPr>
        <w:t>والثالث مذكور في المحكي عن الفقه الرضوي‌</w:t>
      </w:r>
      <w:r>
        <w:rPr>
          <w:rStyle w:val="FootnoteAnchor"/>
          <w:rtl w:val="true"/>
        </w:rPr>
        <w:footnoteReference w:id="925"/>
      </w:r>
      <w:r>
        <w:rPr>
          <w:rFonts w:ascii="IRNazanin" w:hAnsi="IRNazanin" w:eastAsia="IRNazanin"/>
          <w:color w:val="111111"/>
          <w:sz w:val="28"/>
          <w:sz w:val="28"/>
          <w:szCs w:val="28"/>
          <w:rtl w:val="true"/>
          <w:lang w:bidi="fa-IR"/>
        </w:rPr>
        <w:t xml:space="preserve">، وفي الذكرى ، وعن الفوائد الملية ، والبحار نسبته إلى الأكثر ، وفي صحيح العلل الوارد في كيفية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ولا إله إلا اللّه والأسماء الحسنى كلها لله </w:t>
      </w:r>
      <w:r>
        <w:rPr>
          <w:rFonts w:eastAsia="IRNazanin" w:cs="IRNazanin"/>
          <w:color w:val="111111"/>
          <w:sz w:val="28"/>
          <w:szCs w:val="28"/>
          <w:rtl w:val="true"/>
          <w:lang w:bidi="fa-IR"/>
        </w:rPr>
        <w:t xml:space="preserve">» </w:t>
      </w:r>
      <w:r>
        <w:rPr>
          <w:rStyle w:val="FootnoteAnchor"/>
          <w:rtl w:val="true"/>
        </w:rPr>
        <w:footnoteReference w:id="926"/>
      </w:r>
      <w:r>
        <w:rPr>
          <w:rFonts w:ascii="Amiri" w:hAnsi="Amiri" w:eastAsia="Amiri" w:cs="Amiri"/>
          <w:color w:val="111111"/>
          <w:sz w:val="28"/>
          <w:sz w:val="28"/>
          <w:szCs w:val="28"/>
          <w:rtl w:val="true"/>
          <w:lang w:bidi="ar-SA"/>
        </w:rPr>
        <w:t>، لكن الظاهر منه الاكتفاء به عن التشهد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يديه على فخذيه منضمة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إلى 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بَشِيراً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الساعة ، وأشهد أن ربي نعم الرب ، وأن محمداً نعم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وتقبل شفاعته وارفع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التشهد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الأولى عدم قصد الخصوصية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 وقد تقدم في السجود </w:t>
      </w:r>
      <w:r>
        <w:rPr>
          <w:rStyle w:val="FootnoteAnchor"/>
          <w:rtl w:val="true"/>
        </w:rPr>
        <w:footnoteReference w:id="927"/>
      </w:r>
      <w:r>
        <w:rPr>
          <w:rFonts w:ascii="Amiri" w:hAnsi="Amiri" w:eastAsia="Amiri" w:cs="Amiri"/>
          <w:color w:val="111111"/>
          <w:sz w:val="28"/>
          <w:sz w:val="28"/>
          <w:szCs w:val="28"/>
          <w:rtl w:val="true"/>
          <w:lang w:bidi="ar-SA"/>
        </w:rPr>
        <w:t>محكي التذكرة المتضمن للاستدلال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 وليس له مستند ظاهر عدا الرضوي ، وقد تقدم في السجود </w:t>
      </w:r>
      <w:r>
        <w:rPr>
          <w:rStyle w:val="FootnoteAnchor"/>
          <w:rtl w:val="true"/>
        </w:rPr>
        <w:footnoteReference w:id="928"/>
      </w:r>
      <w:r>
        <w:rPr>
          <w:rFonts w:ascii="Amiri" w:hAnsi="Amiri" w:eastAsia="Amiri" w:cs="Amiri"/>
          <w:color w:val="111111"/>
          <w:sz w:val="28"/>
          <w:sz w:val="28"/>
          <w:szCs w:val="28"/>
          <w:rtl w:val="true"/>
          <w:lang w:bidi="ar-SA"/>
        </w:rPr>
        <w:t xml:space="preserve">، وعلله في المنتهى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يشتغل قلبه عن عبادة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هذا الدعاء موصولا 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يحضرني من الروايات في الوسائل والمستدرك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وجد في كثير منها بعض الإضافات وكأنه في المتن أخذه من مجموع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الأحول وموثقة أبي بصير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الشيخ رحمه اللّه في النهاية لخبر إسحاق الحاكي لصلاة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في المعراج حيث تضمن الدعاء المذكور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التشهد الأول والثاني ما في موثقة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جلست في الركعة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والحمد لله وخير الأسماء لله ، أشهد أن لا إله إلا اللّه وحده لا شريك له ، وأن محمداً عبده ورسوله ، أرسله بِالْحَقِّ بَشِيراً وَنَذِيراً بين يدي الساعة ، أشهد أنك نعم الرب ، وأن محمداً نعم الرسول ، اللّهم صل على محمد وآل محمد ، وتقبل شفاعته في أمته وارفع درجته ، ثمَّ تحمد اللّه مرتين أو ثلاثاً ، ثمَّ تقوم ، فاذا جلست في الرابعة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والحمد لله ، وخير الأسماء لله ، أشهد أن لا إله إلا اللّه وحده لا شريك له ، وأشهد أن محمداً عبده ورسوله ، أرسله بِالْحَقِّ بَشِيراً وَنَذِيراً بين يدي الساعة ، أشهد أنك نعم الرب ، وأن محمداً نعم الرسول ، التحيات لله والصلوات الطاهرات الطيبات الزاكيات الغاديات الرائحات السابغات الناعمات ما طاب وزكى وطهر وخلص وصفى ، فلله</w:t>
      </w:r>
    </w:p>
    <w:p>
      <w:pPr>
        <w:pStyle w:val="BookText"/>
        <w:rPr/>
      </w:pPr>
      <w:r>
        <w:rPr>
          <w:rFonts w:ascii="Amiri" w:hAnsi="Amiri" w:eastAsia="Amiri" w:cs="Amiri"/>
          <w:color w:val="111111"/>
          <w:sz w:val="28"/>
          <w:sz w:val="28"/>
          <w:szCs w:val="28"/>
          <w:rtl w:val="true"/>
          <w:lang w:bidi="ar-SA"/>
        </w:rPr>
        <w:t xml:space="preserve">تقبل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درجته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ولا يضر كونه في الثنائية لعدم ظهور الفرق بينها وبين الثلاثية والرباعية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ضعف الخبر مانع عن الاعتماد عليه إلا بناء على قاعدة التسامح</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بإسناده عن الحسين بن سعيد عن النضر عن زرعة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وإنما كانت من الموثق لأن زرعة واقفي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لا إله إلا اللّه وحده لا شريك له ، وأشهد أن محمداً عبده ورسوله ، أرسله بِالْحَقِّ بَشِيراً وَنَذِيراً بين يدي الساعة ، أشهد أن ربي نعم الرب ، وأن محمداً نعم الرسول ، وأشهد أَنَّ السّاعَةَ آتِيَةٌ لا رَيْبَ فِيها ، وَأَنَّ اللّهَ 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 لا أَنْ هَدانَا اللّهُ ، الْحَمْدُ لِلّهِ رَبِّ الْعالَمِينَ ، اللّهم صل على محمد وآل محمد ، وبارك على محمد وآل محمد ، وسلم على محمد وآل محمد ، وترحم على محمد وآل محمد ، كما صليت وباركت وترحمت على إبراهيم وآل إبراهيم ، إنك حميد مجيد ، اللّهم صل على محمد وآل محمد واغْفِرْ لَنا وَلِإِخْوانِنَا الَّذِينَ سَبَقُونا بِالْإِيمانِ ، وَلا تَجْعَلْ فِي قُلُوبِنا غِلًّا لِلَّذِينَ آمَنُوا ، رَبَّنا إِنَّكَ رَؤُفٌ رَحِيمٌ ، اللّهم صل على محمد وآل محمد ، وامنن عليّ بالجنة ، وعافني من النار ، اللّهم صل على محمد وآل محمد ، واغفر لِلْمُؤْمِنِينَ وَالْمُؤْمِناتِ وَلا تَزِدِ الظّالِمِينَ إِلاّ تَباراً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 السلام على أنبياء اللّه ورسله ، السلام على جبريل وميكائيل والملائكة المقربين ، السلام على محمد بن عبد اللّه خاتم النبيين لا نبي بعده ، والسلام علينا وعلى عباد اللّه الصالحين ، ثمَّ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يسبح سبعاً بعد التشهد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عمر بن حريث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في الركعتين الأولتين بعد التشهد قبل أن تنهض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w:t>
      </w:r>
      <w:bookmarkStart w:id="60" w:name="pg12387_156288"/>
    </w:p>
    <w:p>
      <w:pPr>
        <w:pStyle w:val="BookText"/>
        <w:rPr/>
      </w:pPr>
      <w:bookmarkEnd w:id="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القيام عن التشهد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المرأة فخذيها حال الجلوس للتشهد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الإقعاء حال التشهد على نحو ما مر في الجلوس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الأحوط تركه كما عرفت</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9499948_417432637"/>
      <w:bookmarkStart w:id="62" w:name="_Toc21"/>
      <w:bookmarkEnd w:id="61"/>
      <w:r>
        <w:rPr>
          <w:rtl w:val="true"/>
        </w:rPr>
        <w:t>فصل في التسليم</w:t>
      </w:r>
      <w:bookmarkEnd w:id="62"/>
    </w:p>
    <w:p>
      <w:pPr>
        <w:pStyle w:val="BookText"/>
        <w:rPr/>
      </w:pPr>
      <w:r>
        <w:rPr>
          <w:rFonts w:ascii="Amiri" w:hAnsi="Amiri" w:eastAsia="Amiri" w:cs="Amiri"/>
          <w:color w:val="111111"/>
          <w:sz w:val="28"/>
          <w:sz w:val="28"/>
          <w:szCs w:val="28"/>
          <w:rtl w:val="true"/>
          <w:lang w:bidi="ar-SA"/>
        </w:rPr>
        <w:t xml:space="preserve">وهو واجب على الأقوى ، وجزء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جلست في الركعتين الأولتين فتشهدت ثمَّ قمت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لكن عن بعض النسخ 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صحيح زرارة في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كانت في جلوسها ضمت فخذيها ، ورفعت ركبتيها من الأرض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التسليم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من القدماء والمتأخرين ، بل عن الروض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مذهب أكثر المتأخرين لخبر القداح المروي 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افتتاح الصلاة الوضوء ، وتحريمها التكبير ، وتحليلها التسليم </w:t>
      </w:r>
      <w:r>
        <w:rPr>
          <w:rFonts w:eastAsia="IRNazanin" w:cs="IRNazanin"/>
          <w:color w:val="111111"/>
          <w:sz w:val="28"/>
          <w:szCs w:val="28"/>
          <w:rtl w:val="true"/>
          <w:lang w:bidi="fa-IR"/>
        </w:rPr>
        <w:t xml:space="preserve">» </w:t>
      </w:r>
      <w:r>
        <w:rPr>
          <w:rStyle w:val="FootnoteAnchor"/>
          <w:rtl w:val="true"/>
        </w:rPr>
        <w:footnoteReference w:id="935"/>
      </w:r>
      <w:r>
        <w:rPr>
          <w:rFonts w:ascii="Amiri" w:hAnsi="Amiri" w:eastAsia="Amiri" w:cs="Amiri"/>
          <w:color w:val="111111"/>
          <w:sz w:val="28"/>
          <w:sz w:val="28"/>
          <w:szCs w:val="28"/>
          <w:rtl w:val="true"/>
          <w:lang w:bidi="ar-SA"/>
        </w:rPr>
        <w:t>، وأرسله فيما عن الفقيه‌</w:t>
      </w:r>
      <w:r>
        <w:rPr>
          <w:rStyle w:val="FootnoteAnchor"/>
          <w:rtl w:val="true"/>
        </w:rPr>
        <w:footnoteReference w:id="936"/>
      </w:r>
      <w:r>
        <w:rPr>
          <w:rFonts w:ascii="Amiri" w:hAnsi="Amiri" w:eastAsia="Amiri" w:cs="Amiri"/>
          <w:color w:val="111111"/>
          <w:sz w:val="28"/>
          <w:sz w:val="28"/>
          <w:szCs w:val="28"/>
          <w:rtl w:val="true"/>
          <w:lang w:bidi="ar-SA"/>
        </w:rPr>
        <w:t>والتهذيب‌</w:t>
      </w:r>
      <w:r>
        <w:rPr>
          <w:rStyle w:val="FootnoteAnchor"/>
          <w:rtl w:val="true"/>
        </w:rPr>
        <w:footnoteReference w:id="937"/>
      </w:r>
      <w:r>
        <w:rPr>
          <w:rFonts w:ascii="IRNazanin" w:hAnsi="IRNazanin" w:eastAsia="IRNazanin"/>
          <w:color w:val="111111"/>
          <w:sz w:val="28"/>
          <w:sz w:val="28"/>
          <w:szCs w:val="28"/>
          <w:rtl w:val="true"/>
          <w:lang w:bidi="fa-IR"/>
        </w:rPr>
        <w:t xml:space="preserve">عن أمير المؤمنين علیه السلام ، وعن الهداية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تحريم الصلاة التكبير ، وتحليلها التسليم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 وخبر الفضل المروي عن العيون والعلل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التسليم تحليل الصلاة ولم يجعل بدلها تكبيراً أو تسبيحاً أو ضربا آخر لأنه لما كان الدخول في الصلاة تحريم الكلام للمخلوقين والتوجه الى الخالق كان تحليلها كلام المخلوقين </w:t>
      </w:r>
      <w:r>
        <w:rPr>
          <w:rFonts w:eastAsia="IRNazanin" w:cs="IRNazanin"/>
          <w:color w:val="111111"/>
          <w:sz w:val="28"/>
          <w:szCs w:val="28"/>
          <w:rtl w:val="true"/>
          <w:lang w:bidi="fa-IR"/>
        </w:rPr>
        <w:t xml:space="preserve">.. » </w:t>
      </w:r>
      <w:r>
        <w:rPr>
          <w:rStyle w:val="FootnoteAnchor"/>
          <w:rtl w:val="true"/>
        </w:rPr>
        <w:footnoteReference w:id="939"/>
      </w:r>
      <w:r>
        <w:rPr>
          <w:rFonts w:ascii="Amiri" w:hAnsi="Amiri" w:eastAsia="Amiri" w:cs="Amiri"/>
          <w:color w:val="111111"/>
          <w:sz w:val="28"/>
          <w:sz w:val="28"/>
          <w:szCs w:val="28"/>
          <w:rtl w:val="true"/>
          <w:lang w:bidi="ar-SA"/>
        </w:rPr>
        <w:t xml:space="preserve">، وخبره الآخر المروي عن العيون في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الصلاة التسليم </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 وخبر المفضل المروي عن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التي من أجلها وجب التسليم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تحليل الصلاة </w:t>
      </w:r>
      <w:r>
        <w:rPr>
          <w:rFonts w:eastAsia="IRNazanin" w:cs="IRNazanin"/>
          <w:color w:val="111111"/>
          <w:sz w:val="28"/>
          <w:szCs w:val="28"/>
          <w:rtl w:val="true"/>
          <w:lang w:bidi="fa-IR"/>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 وخبر الأعمش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يقال في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لأن تحليل الصلاة هو التسليم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 وخبر عبد اللّه بن الفضل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التسليم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علامة الأمن وتحليل الصلاة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 وخبر أبي حازم المروي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شهر اشوب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افتتاح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تحريمها؟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تحليلها؟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 وعن جماعة كثيرة من القدماء والمتأخرين إرسال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الصلاة التكبير وتحليلها التسليم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الخبر تلقته الأمة بالقبول ، ونقله الخاص والعام ، ومثل هذا الحديث البالغ في الشهرة قد يجبر روايته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 وعن المختلف ، وجامع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المشاهير ، وعن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كله لا مجال للمناقشة في سنده كما عن المدارك تبعاً لشيخه قدس سرهما ولا سيما بملاحظة اعتماد الأصحاب عليه ، واستدلالهم به ، وفيهم من لا يعمل إلا بالقطعيات كالسيدين قدس سرهما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مجال للمناقشة في دلالته على حصر المحلل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بالأخبار الإسناد في الجملة لا دائماً ، فيجوز الإخبار بالأعم من وجه كزيد قائم وبالأخص مطلقاً كحيوان يتحرك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وبمنع كون إضافة المصدر للعموم لجواز كونها للعهد والجنس ، وبأن التحليل قد يكون بالمنافيات وان لم يكن الإتيان بها جائزاً ، وحينئذ فلا بد من تأويل التحليل بالذي قدره الشارع ، وحينئذ كما يمكن إرادة التحليل الذي قدره على سبيل الوجوب يمكن إرادة الذي قدره على سبيل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الخبر غير مراد الظاهر لأن التحليل ليس نفس التسليم فلا بد من إضمار ولا دليل على ما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ضعف ما ذكر ، إذ قد يكون المراد من الاخبار حصر الخبر بالمبتدإ ، ويتعين حمل الكلام عليه إذا كان ظاهراً فيه كما في المقام ، وكون الإضافة للعهد لا قرينة عليه كما لا قرينة على كونه للعموم فيتعين بمقدمات الحكمة ارادة الطبيعة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موارد الحكم بالإطلاق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مفاده مفاد العموم في الدلالة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من التحريم والتحليل في الخبر الوضعيان ، بمعنى قدح المنافيات في الصلاة وعدمه ، ولذا يعم الفريضة والنافلة ، فالتكبير يوجب قدح وقوعها في صحة الصلاة ، والتسليم يوجب عدم قدحه فيها فتصح الصلاة إذا وقعت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للنقض بتحقق التحليل بالمنافيات قبله ، فان المنافيات إذا اقتضت بطلان الصلاة لم يكن مورد لحصر المحلل بالتسليم ولا يكون ذلك نقضاً عليه ، بل البناء على قدح المنافيات قبل التسليم التزام بحصر المحلل به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حمل التحليل على التسليم بنحو من العناية كما في زيد عدل ، ولا حاجة الى التقدير كي يدعى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الخبر في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بعض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أن يهتم لدفع المناقشات المذكورة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دلالة فيه على جزئية التسليم ، لأن انحصار المحلل به أعم من كونه جزءاً وشرطاً وأجنبياً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يدل على جزئيته 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صلى الصبح فلما جلس في الركعتين قبل أن يتشهد 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فليخرج فليغسل أنفه ثمَّ ليرجع فليتم صلاته ، فان آخر الصلاة التسليم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 وموثقه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الرجل أن يسلم فإذا ولى وجهه عن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فقد فرغ من صلاته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 وخبره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فاذا قلت ذلك فقد انقطعت الصلاة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صحيح زرارة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صلاة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للأولين التكبير وافتتاح الصلاة ، وللآخرين التسليم </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 وفي مصحح علي بن أسباط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وعظ اللّه سبحانه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ويفتتح بالتكبير ويختتم بالتسليم </w:t>
      </w:r>
      <w:r>
        <w:rPr>
          <w:rFonts w:eastAsia="IRNazanin" w:cs="IRNazanin"/>
          <w:color w:val="111111"/>
          <w:sz w:val="28"/>
          <w:szCs w:val="28"/>
          <w:rtl w:val="true"/>
          <w:lang w:bidi="fa-IR"/>
        </w:rPr>
        <w:t xml:space="preserve">» </w:t>
      </w:r>
      <w:r>
        <w:rPr>
          <w:rStyle w:val="FootnoteAnchor"/>
          <w:rtl w:val="true"/>
        </w:rPr>
        <w:footnoteReference w:id="949"/>
      </w:r>
      <w:r>
        <w:rPr>
          <w:rFonts w:ascii="Amiri" w:hAnsi="Amiri" w:eastAsia="Amiri" w:cs="Amiri"/>
          <w:color w:val="111111"/>
          <w:sz w:val="28"/>
          <w:sz w:val="28"/>
          <w:szCs w:val="28"/>
          <w:rtl w:val="true"/>
          <w:lang w:bidi="ar-SA"/>
        </w:rPr>
        <w:t>، ونحوهما غيرهما مما يشعر أو يظهر في جزئيته للصلاة على نحو جزئية غيره من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الأمر به في النصوص الكثيرة الواردة في الأبواب المتفرقة المدعى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اعتباره في الصلاة اعتبار غيره من أجزائها ، وان كان لا يخلو من تأمل لورود أكثر تلك النصوص في مورد بيان حكم آخر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وحكي القول باستحباب التسليم عن المقنعة ، والنهاية ، والسرائر وكثير من كتب المتأخرين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الأظهر من مذهب أصحابنا وعن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إليه أجلاء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مذهب 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 وأكثر المتأخرين ، وعن البهائي أنه مذهب مشايخنا المتأخرين عن عصر الشهيد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أصالة البراءة المحكومة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ابن مسلم المتقدم في التشهد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استويت جالساً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ثمَّ تنصرف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خلف الامام فيطول الامام بالتشهد فيأخذ الرجل البول ، أو يتخوف على شي‌ء يفوت أو يعرض له وجع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يتشهد هو وينصرف ويدع الإمام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الصحيحين المذكورين خاليان عن ذكر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المحكي عن الفقيه وموضع من التهذيب رواية ثانيهما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يسلم وينصرف </w:t>
      </w:r>
      <w:r>
        <w:rPr>
          <w:rFonts w:eastAsia="IRNazanin" w:cs="IRNazanin"/>
          <w:color w:val="111111"/>
          <w:sz w:val="28"/>
          <w:szCs w:val="28"/>
          <w:rtl w:val="true"/>
          <w:lang w:bidi="fa-IR"/>
        </w:rPr>
        <w:t xml:space="preserve">» </w:t>
      </w:r>
      <w:r>
        <w:rPr>
          <w:rStyle w:val="FootnoteAnchor"/>
          <w:rtl w:val="true"/>
        </w:rPr>
        <w:footnoteReference w:id="9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بالانصراف التسليم ، بقرينة 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فقد انصرفت </w:t>
      </w:r>
      <w:r>
        <w:rPr>
          <w:rFonts w:eastAsia="Amiri" w:cs="Amiri" w:ascii="Amiri" w:hAnsi="Amiri"/>
          <w:color w:val="111111"/>
          <w:sz w:val="28"/>
          <w:szCs w:val="28"/>
          <w:rtl w:val="true"/>
          <w:lang w:bidi="ar-SA"/>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 وخبر أبي كهمس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الركعتين الأولتين إذا جلست فيهما للتشهد فقلت وأنا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النبي انصراف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الصالحين فهو الانصراف </w:t>
      </w:r>
      <w:r>
        <w:rPr>
          <w:rFonts w:eastAsia="IRNazanin" w:cs="IRNazanin"/>
          <w:color w:val="111111"/>
          <w:sz w:val="28"/>
          <w:szCs w:val="28"/>
          <w:rtl w:val="true"/>
          <w:lang w:bidi="fa-IR"/>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انصرفت من الصلاة فانصرف عن يمينك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ونحوه موثق سماعة‌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أيضا بصحيح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وزرارة ، والفضيل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فرغ الرجل من الشهادتين فقد مضت صلاته ، فان كان مستعجلا في أمر يخاف أن يفوته فسلم وانصرف أجزأه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خال عن ذكر الصلاة على النبي كسابقيه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في ذيله من الأمر بالتسليم في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وجوبه ، فيتعين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مضي معظمها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من سنخ العبادة ، أو نحو ذلك مما لا ينافي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طوافك ، فأت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ركعتين ، واجعله أمامك واقرأ في الأولى منهما قُلْ هُوَ اللّهُ أَحَدٌ ، وفي الثانية قُلْ يا أَيُّهَا الْكافِرُونَ ، ثمَّ تشهد واحمد اللّه تعالى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واسأله أن يتقبل منك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الوجه في ترك ذكر التسليم عدم كونه في مقام بيانه كالركوع والسجود وغيرهما من الواجبات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بقرينة ما سبق يتعين حمل التشهد فيه على ما يعم التسليم ، فيكون الحمد والثناء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زرارة الوارد في الشك بين الثنتين والأربع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يركع ركعتين وأربع سجدات وهو قائم بفاتحة الكتاب ، ويتشهد ولا شي‌ء عليه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وبموثق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صليت بقوم فقعدت للتشهد ، ثمَّ قمت فنسيت أن أسلم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تسلم وأنت جالس؟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عليك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تعليق نفي البأس على تسليمه وهو جالس ظاهر في وجوب التسليم ، والظاهر أن المراد من التسليم عليهم الذي نسيه هو 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تسليمه وهو جالس 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وفيه دلالة على أن استعمال التشهد فيما يعم التسليم متداول مألوف ، كما حملنا عليه الروايات السابقة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وبأنه لو وجب التسليم لبطلت الصلاة بتخلل المنافي بينه وبين التشهد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واللازم باطل 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فإجماعية ، وأما بطلان اللازم فلصحيح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سأله عن الرجل يصلي ثمَّ يجلس فيحدث قبل أن يسلم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 وان كان مع امام فوجد في بطنه أذى فسلم في نفسه وقام فقد تمت صلاته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 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التفت في صلاة مكتوبة من غير فراغ فأعد الصلاة إذا كان الالتفات فاحشا ، وان كنت قد تشهدت فلا تعد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وموثق غالب بن عثمان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يصلي المكتوبة فيقضي صلاته ويتشهد ثمَّ ينام قبل أن يسلم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 وإن كان رعافا فاغسله ثمَّ ارجع فسلم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ونحوها صحيح زرارة المتقدم في وجوب التشهد‌</w:t>
      </w:r>
      <w:r>
        <w:rPr>
          <w:rStyle w:val="FootnoteAnchor"/>
          <w:rtl w:val="true"/>
        </w:rPr>
        <w:footnoteReference w:id="964"/>
      </w:r>
      <w:r>
        <w:rPr>
          <w:rFonts w:ascii="Amiri" w:hAnsi="Amiri" w:eastAsia="Amiri" w:cs="Amiri"/>
          <w:color w:val="111111"/>
          <w:sz w:val="28"/>
          <w:sz w:val="28"/>
          <w:szCs w:val="28"/>
          <w:rtl w:val="true"/>
          <w:lang w:bidi="ar-SA"/>
        </w:rPr>
        <w:t>، وخبر الحسن بن الجهم المتقدم في كيفية الشهادتين‌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بمنع الإجماع على الملازمة المدعاة لتحقق القول بالوجوب وعدم الجزئية الملازم للقول بعدم البطلان بتخلل المنافي بينه وبين الصلاة وإن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الأدلة المتقدمة على الوجوب نصوص التحليل‌</w:t>
      </w:r>
      <w:r>
        <w:rPr>
          <w:rStyle w:val="FootnoteAnchor"/>
          <w:rtl w:val="true"/>
        </w:rPr>
        <w:footnoteReference w:id="966"/>
      </w:r>
      <w:r>
        <w:rPr>
          <w:rFonts w:ascii="Amiri" w:hAnsi="Amiri" w:eastAsia="Amiri" w:cs="Amiri"/>
          <w:color w:val="111111"/>
          <w:sz w:val="28"/>
          <w:sz w:val="28"/>
          <w:szCs w:val="28"/>
          <w:rtl w:val="true"/>
          <w:lang w:bidi="ar-SA"/>
        </w:rPr>
        <w:t>وأنه آخر الصلاة‌</w:t>
      </w:r>
      <w:r>
        <w:rPr>
          <w:rStyle w:val="FootnoteAnchor"/>
          <w:rtl w:val="true"/>
        </w:rPr>
        <w:footnoteReference w:id="967"/>
      </w:r>
      <w:r>
        <w:rPr>
          <w:rFonts w:ascii="IRNazanin" w:hAnsi="IRNazanin" w:eastAsia="IRNazanin"/>
          <w:color w:val="111111"/>
          <w:sz w:val="28"/>
          <w:sz w:val="28"/>
          <w:szCs w:val="28"/>
          <w:rtl w:val="true"/>
          <w:lang w:bidi="fa-IR"/>
        </w:rPr>
        <w:t>، وبه تنقطع‌</w:t>
      </w:r>
      <w:r>
        <w:rPr>
          <w:rStyle w:val="FootnoteAnchor"/>
          <w:rtl w:val="true"/>
        </w:rPr>
        <w:footnoteReference w:id="968"/>
      </w:r>
      <w:r>
        <w:rPr>
          <w:rFonts w:ascii="Amiri" w:hAnsi="Amiri" w:eastAsia="Amiri" w:cs="Amiri"/>
          <w:color w:val="111111"/>
          <w:sz w:val="28"/>
          <w:sz w:val="28"/>
          <w:szCs w:val="28"/>
          <w:rtl w:val="true"/>
          <w:lang w:bidi="ar-SA"/>
        </w:rPr>
        <w:t>، وبه يفرغ منها‌</w:t>
      </w:r>
      <w:r>
        <w:rPr>
          <w:rStyle w:val="FootnoteAnchor"/>
          <w:rtl w:val="true"/>
        </w:rPr>
        <w:footnoteReference w:id="969"/>
      </w:r>
      <w:r>
        <w:rPr>
          <w:rFonts w:ascii="Amiri" w:hAnsi="Amiri" w:eastAsia="Amiri" w:cs="Amiri"/>
          <w:color w:val="111111"/>
          <w:sz w:val="28"/>
          <w:sz w:val="28"/>
          <w:szCs w:val="28"/>
          <w:rtl w:val="true"/>
          <w:lang w:bidi="ar-SA"/>
        </w:rPr>
        <w:t>، ونحو ذلك مما لا يمكن حمله على الوجوب مع البناء على الصحة بتخلل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المذكور لا ينافي الأخذ بظاهر الأمر به في بعض النصوص أعني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الاستناد في دعوى وجوبه الى ظاهر الأمر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دعوى كون المراد من التسليم في النصوص المذكورة التسليم الأخير ، لشيوع استعماله فيه كما عن جماعة ، ويشير إليه موثقة أبي بصير الطويلة‌</w:t>
      </w:r>
      <w:r>
        <w:rPr>
          <w:rStyle w:val="FootnoteAnchor"/>
          <w:rtl w:val="true"/>
        </w:rPr>
        <w:footnoteReference w:id="970"/>
      </w:r>
      <w:r>
        <w:rPr>
          <w:rFonts w:ascii="Amiri" w:hAnsi="Amiri" w:eastAsia="Amiri" w:cs="Amiri"/>
          <w:color w:val="111111"/>
          <w:sz w:val="28"/>
          <w:sz w:val="28"/>
          <w:szCs w:val="28"/>
          <w:rtl w:val="true"/>
          <w:lang w:bidi="ar-SA"/>
        </w:rPr>
        <w:t>، وحديث ميسر‌</w:t>
      </w:r>
      <w:r>
        <w:rPr>
          <w:rStyle w:val="FootnoteAnchor"/>
          <w:rtl w:val="true"/>
        </w:rPr>
        <w:footnoteReference w:id="971"/>
      </w:r>
      <w:r>
        <w:rPr>
          <w:rFonts w:ascii="IRNazanin" w:hAnsi="IRNazanin" w:eastAsia="IRNazanin"/>
          <w:color w:val="111111"/>
          <w:sz w:val="28"/>
          <w:sz w:val="28"/>
          <w:szCs w:val="28"/>
          <w:rtl w:val="true"/>
          <w:lang w:bidi="fa-IR"/>
        </w:rPr>
        <w:t>، وخبر الفضل بن شاذان‌</w:t>
      </w:r>
      <w:r>
        <w:rPr>
          <w:rStyle w:val="FootnoteAnchor"/>
          <w:rtl w:val="true"/>
        </w:rPr>
        <w:footnoteReference w:id="972"/>
      </w:r>
      <w:r>
        <w:rPr>
          <w:rFonts w:ascii="Amiri" w:hAnsi="Amiri" w:eastAsia="Amiri" w:cs="Amiri"/>
          <w:color w:val="111111"/>
          <w:sz w:val="28"/>
          <w:sz w:val="28"/>
          <w:szCs w:val="28"/>
          <w:rtl w:val="true"/>
          <w:lang w:bidi="ar-SA"/>
        </w:rPr>
        <w:t>، وخبر عبد اللّه بن الفضل الهاشمي‌</w:t>
      </w:r>
      <w:r>
        <w:rPr>
          <w:rStyle w:val="FootnoteAnchor"/>
          <w:rtl w:val="true"/>
        </w:rPr>
        <w:footnoteReference w:id="973"/>
      </w:r>
      <w:r>
        <w:rPr>
          <w:rFonts w:ascii="Amiri" w:hAnsi="Amiri" w:eastAsia="Amiri" w:cs="Amiri"/>
          <w:color w:val="111111"/>
          <w:sz w:val="28"/>
          <w:sz w:val="28"/>
          <w:szCs w:val="28"/>
          <w:rtl w:val="true"/>
          <w:lang w:bidi="ar-SA"/>
        </w:rPr>
        <w:t xml:space="preserve">، إذ لو تمت اقتضت حمل نصوص التحليل عليه ، فيتعين حملها على الاستحباب لعدم وجوبه ، وكذا غيرها مما أطلق فيه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أبي بصير الأول‌</w:t>
      </w:r>
      <w:r>
        <w:rPr>
          <w:rStyle w:val="FootnoteAnchor"/>
          <w:rtl w:val="true"/>
        </w:rPr>
        <w:footnoteReference w:id="974"/>
      </w:r>
      <w:r>
        <w:rPr>
          <w:rFonts w:ascii="Amiri" w:hAnsi="Amiri" w:eastAsia="Amiri" w:cs="Amiri"/>
          <w:color w:val="111111"/>
          <w:sz w:val="28"/>
          <w:sz w:val="28"/>
          <w:szCs w:val="28"/>
          <w:rtl w:val="true"/>
          <w:lang w:bidi="ar-SA"/>
        </w:rPr>
        <w:t>، والنصوص المتضمنة للأمر به إذ الفرق بين الطائفتين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الدعوى لا تتأتى في صحيح زرارة ، ولا في خبر الحسن بن الجهم لعدم ذكر التسليم فيهما ليحمل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الوجه في سقوطهما عن الحجية في المقام ظهورهما في الحدث قبل الصلاة المجمع على قاطعيته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المذكورة معارضة بما دل على انحصار المحلل بالتسليم ، والجمع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الثانية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عرفياً ، لأن نصوص التحليل ظاهرة في أن التحريم الثابت بالتكبير ، سواء أكان وضعياً كما هو الظاهر أم تكليفياً ينحصر رافعه بالتسليم ، وحملها على أن التحريم يرتفع قبل التسليم ويثبت تحريم تنزيهي يرتفع بالتسليم مما تأباه تلك النصوص جداً على اختلاف ألسنتها ، فيتعين الرجوع الى الترجيح ، وهو مع نصوص التحليل كما سبق ، لمخالفتها للعامة ، واتحاد لسان الأولى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لسان مثل صحيح زرارة‌</w:t>
      </w:r>
      <w:r>
        <w:rPr>
          <w:rStyle w:val="FootnoteAnchor"/>
          <w:rtl w:val="true"/>
        </w:rPr>
        <w:footnoteReference w:id="975"/>
      </w:r>
      <w:r>
        <w:rPr>
          <w:rFonts w:ascii="IRNazanin" w:hAnsi="IRNazanin" w:eastAsia="IRNazanin"/>
          <w:color w:val="111111"/>
          <w:sz w:val="28"/>
          <w:sz w:val="28"/>
          <w:szCs w:val="28"/>
          <w:rtl w:val="true"/>
          <w:lang w:bidi="fa-IR"/>
        </w:rPr>
        <w:t>وخبر ابن الجهم‌</w:t>
      </w:r>
      <w:r>
        <w:rPr>
          <w:rStyle w:val="FootnoteAnchor"/>
          <w:rtl w:val="true"/>
        </w:rPr>
        <w:footnoteReference w:id="976"/>
      </w:r>
      <w:r>
        <w:rPr>
          <w:rFonts w:ascii="Amiri" w:hAnsi="Amiri" w:eastAsia="Amiri" w:cs="Amiri"/>
          <w:color w:val="111111"/>
          <w:sz w:val="28"/>
          <w:sz w:val="28"/>
          <w:szCs w:val="28"/>
          <w:rtl w:val="true"/>
          <w:lang w:bidi="ar-SA"/>
        </w:rPr>
        <w:t>المجمع على خلاف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الاضطراب في صحيح زرارة الأول‌</w:t>
      </w:r>
      <w:r>
        <w:rPr>
          <w:rStyle w:val="FootnoteAnchor"/>
          <w:rtl w:val="true"/>
        </w:rPr>
        <w:footnoteReference w:id="977"/>
      </w:r>
      <w:r>
        <w:rPr>
          <w:rFonts w:ascii="Amiri" w:hAnsi="Amiri" w:eastAsia="Amiri" w:cs="Amiri"/>
          <w:color w:val="111111"/>
          <w:sz w:val="28"/>
          <w:sz w:val="28"/>
          <w:szCs w:val="28"/>
          <w:rtl w:val="true"/>
          <w:lang w:bidi="ar-SA"/>
        </w:rPr>
        <w:t>لظهور صدره في تمامية الصلاة بدون التسليم ، وظهور ذيله في توقفها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تبعد دعوى ذلك في مصحح الحلبي‌</w:t>
      </w:r>
      <w:r>
        <w:rPr>
          <w:rStyle w:val="FootnoteAnchor"/>
          <w:rtl w:val="true"/>
        </w:rPr>
        <w:footnoteReference w:id="978"/>
      </w:r>
      <w:r>
        <w:rPr>
          <w:rFonts w:ascii="IRNazanin" w:hAnsi="IRNazanin" w:eastAsia="IRNazanin"/>
          <w:color w:val="111111"/>
          <w:sz w:val="28"/>
          <w:sz w:val="28"/>
          <w:szCs w:val="28"/>
          <w:rtl w:val="true"/>
          <w:lang w:bidi="fa-IR"/>
        </w:rPr>
        <w:t>، وموثق عثمان‌</w:t>
      </w:r>
      <w:r>
        <w:rPr>
          <w:rStyle w:val="FootnoteAnchor"/>
          <w:rtl w:val="true"/>
        </w:rPr>
        <w:footnoteReference w:id="979"/>
      </w:r>
      <w:r>
        <w:rPr>
          <w:rFonts w:ascii="Amiri" w:hAnsi="Amiri" w:eastAsia="Amiri" w:cs="Amiri"/>
          <w:color w:val="111111"/>
          <w:sz w:val="28"/>
          <w:sz w:val="28"/>
          <w:szCs w:val="28"/>
          <w:rtl w:val="true"/>
          <w:lang w:bidi="ar-SA"/>
        </w:rPr>
        <w:t>، فان مرجع ذيل أولهما الى عدم قدح الالتفات الفاحش من غير فراغ المنافي لصدره ومرجع ذيل ثانيهما الى وجوب التسليم المنافي لصدره ، فلأجل ذلك كله لا تصلح لمقاومة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أمكنت دعوى اختصاصها بغير صورة العمد أمكن تقييد نصوص التحليل بها فتحمل على صورة العمد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الالتزام به مع بناء الأصحاب على عدم الفصل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عرفت وجود القول بالوجوب وعدم الجزئية فيجوز وقوعه حال وجود موانع الصلاة وفقد شرائطها اختياراً ، وحكي عن ظاهر الجعفي وصريح ابن جمهور ، والحبل المتين ، والمفاتيح ، وجماعة أخرى جمعاً بين الأمر به في النصوص وبين ما تضمن الفراغ من الصلاة قبل التسليم ، كصحيح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نسي التشهد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صلاته ثمَّ يسلم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 وصحيح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لم يذكر حتى يركع فليتم صلاته ، حتى إذا فرغ </w:t>
      </w:r>
    </w:p>
    <w:p>
      <w:pPr>
        <w:pStyle w:val="BookText"/>
        <w:rPr/>
      </w:pPr>
      <w:r>
        <w:rPr>
          <w:rFonts w:ascii="Amiri" w:hAnsi="Amiri" w:eastAsia="Amiri" w:cs="Amiri"/>
          <w:color w:val="111111"/>
          <w:sz w:val="28"/>
          <w:sz w:val="28"/>
          <w:szCs w:val="28"/>
          <w:rtl w:val="true"/>
          <w:lang w:bidi="ar-SA"/>
        </w:rPr>
        <w:t xml:space="preserve">فيجب فيه جميع ما 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الاستقبال ، وستر العورة ، والطهارة ، وغيرها ، ومخرج منها ، ومحلل للمنافيات المحرمة بتكبيرة الإحرام ، وليس ركناً ، فتركه عمداً مبطل لا سهواً ، فلو سها عنه وتذكر بعد إتيان شي‌ء من المنافيات عمداً وسهواً أو بعد فوات الموالاة لا يجب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فليسلم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 وما في صحيح زرارة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الحدث بعد الشهادتين فقد مضت صلاته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 وما في 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يجلس فيحدث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والنصوص المتضمنة صحة الصلاة مع تخلل المنافي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جميع ذلك ، وأنه لا يصلح لمعارضة نصوص التحليل المعتضدة بما دل على أنه آخر الصلاة ، وبه يفرغ منها ، وبه تنقطع ونحو ذلك المستفاد من مجموعة الجزئية ، وعدم جواز إيقاع المنافيات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الاعتماد على ظاهر الأمر محل إشكال لعدم كونه في مقام التشريع ليدل على الوجوب ، فلاحظ وتأمل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غير واحد من شراح الشرائع ، 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الموجب لسقوطه عن الجزئية في حال السهو كغيره من الأجزاء التي يلزم من ثبوت جزئيتها في حال السهو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السقوط عن الجزئية غير كاف في تحقق المحلل للمنافيات فما لم يثبت وقوع المحلل بدليل فالمنافيات على حالها في اقتضاء البطلان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كان مفاد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أن محلليته بلحاظ كونه الجزء الأخير ، فإذا فرض سقوطه عن الجزئية كان الأخير هو ما قبله ، فالمنافي يكون بعد الفراغ فلا يكون قادحا ، لكن الظاهر من الخبر انحصار المحلل بالتسليم مع قطع النظر عن كونه آخر الاجزاء ، فمع فقده لا يتحلل من الصلاة وإن كان قد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قصرنا النظر على أدلة المنافيات كان مقتضاها البطلان لو وقعت في أثناء الصلاة ، ولم تقتضه لو كانت قبلها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هذا الحديث يكون المدار في البطلان وقوعها قبل التسليم ، فيكون الحديث تأسيساً لحكم لا تفيده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للتسليم المنسي أمكن أن يستفاد من الحكم بعدم إعادة الصلاة لتركه الحكم بمحللية التشهد للملازمة فتكون محللية التشهد مدلولا التزامياً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المذكور لأنظر فيه إلا الى صحة الصلاة من جهة نقص التسليم ، وصحتها من هذه الجهة لا تلازم صحتها من وجود المحلل ، وإنما تكون الملازمة بين صحة الصلاة من جميع الجهات في حال نسيان التسليم وبين ثبوت المحلل ، لكن صحتها كذلك ليس منظوراً إليها في الحديث</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البناء على كون تحليلها التسليم تأسيساً البناء على كون تحريمها التكبير كذلك ، ومقتضى ذلك عدم حرمة إيقاع المنافيات قبل تمام التكبير ، وهو مناف لإطلاق ما دل على عدم جواز إيقاعها في أثناء الصلاة ، بل لا يظن الالتزام من أحد بجواز وقوعها في حال التكبير قبل تمامه ، فاذا وجب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كونه أول الأجزاء فلا يكون تأسيساً وجب بقرينة المقابلة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كونه آخر الأجزاء لا غير ، لا أقل من الاجمال الموجب للرجوع إلى أصالة البراءة من إبطال </w:t>
      </w:r>
    </w:p>
    <w:p>
      <w:pPr>
        <w:pStyle w:val="BookText"/>
        <w:rPr/>
      </w:pPr>
      <w:r>
        <w:rPr>
          <w:rFonts w:ascii="Amiri" w:hAnsi="Amiri" w:eastAsia="Amiri" w:cs="Amiri"/>
          <w:color w:val="111111"/>
          <w:sz w:val="28"/>
          <w:sz w:val="28"/>
          <w:szCs w:val="28"/>
          <w:rtl w:val="true"/>
          <w:lang w:bidi="ar-SA"/>
        </w:rPr>
        <w:t xml:space="preserve">نعم عليه سجدتا السهو للنقصان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تذكر قبل ذلك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عليه إلا أن يتكلم فيجب عليه سجدتا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فيه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وكونه مطمئناً وله صيغتان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المنافاة المذكورة إنما تقتضي كون المحرم الشروع في التكبير بأن يكون المراد منه الطبيعة السارية في الأجزاء لإتمامها ، فالبناء على ظهور كل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تحريمها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الواردة في نسيان التسليم كموثق أبي بصير الآتي في التحليل بالصيغة الأولى وغيره فلا إطلاق لها يشمل صورة وقوع المحلل ، بل مقتضى الأمر بالتسليم فيها الاختصاص بصورة عدمه وبقائه على الجزئية لا سقوطه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المقام بالنصوص المتقدمة في الحدث قبل التسليم فغير ظاهر الوجه بعد عدم ظهورها في نسيان التسليم ، بل ظهورها في عدمه وامتناع الأخذ بظاهرها لا يصحح حملها على خلاف الظاهر والاستدلال به وكأنه لذلك اختار في الشرائع وغيرها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وجوبهما لكل زيادة ونقيصة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الموجب لسقوط وجوبه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إن شاء اللّه من وجوبهما للكلام ساهياً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وعن جماعة التصريح به ، 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الأظهر ، كما يستفاد من عمل الناس في جميع الأعصار بل من مطاوي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بالأخبار مثل موثقة أبي بصير الطويلة مما تضمن أنه كالتشهد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والواجب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التخيير ، فيتحلل بكل منهما كما عن جماعة ، بل عن بعض نسبته الى المشهور ، وآخر نسبته إلى المتأخرين ، وفي المنتهى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نعرف خلافا في أنه لا يجب عليه الإتيان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يقل به أحد فيما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ويدل على التحليل بالأول جملة من النصوص المتقدم بعضها كصحيح الحلبي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كلما ذكرت اللّه عز وجل 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الصلاة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الصالحين فقد انصرفت </w:t>
      </w:r>
      <w:r>
        <w:rPr>
          <w:rFonts w:eastAsia="IRNazanin" w:cs="IRNazanin"/>
          <w:color w:val="111111"/>
          <w:sz w:val="28"/>
          <w:szCs w:val="28"/>
          <w:rtl w:val="true"/>
          <w:lang w:bidi="fa-IR"/>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وخبر أبي كهمس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الركعتين الأولتين إذا جلست فيهما للتشهد فقلت وأنا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 انصراف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إذا قلت السلام علينا وعلى عباد اللّه الصالحين فهو الانصراف </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وخبر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كنت إماماً فإنما التسليم أن تسلم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الصالحين ، فاذا قلت ذلك فقد انقطعت الصلاة ، ثمَّ تؤذن القوم فتقول وأنت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 وكذلك إذا كنت وحدك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الصالحين </w:t>
      </w:r>
      <w:r>
        <w:rPr>
          <w:rFonts w:eastAsia="IRNazanin" w:cs="IRNazanin"/>
          <w:color w:val="111111"/>
          <w:sz w:val="28"/>
          <w:szCs w:val="28"/>
          <w:rtl w:val="true"/>
          <w:lang w:bidi="fa-IR"/>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وموثقه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الرجل أن يسلم فإذا ولى وجهه عن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فقد فرغ من صلاته </w:t>
      </w:r>
      <w:r>
        <w:rPr>
          <w:rFonts w:eastAsia="Amiri" w:cs="Amiri" w:ascii="Amiri" w:hAnsi="Amiri"/>
          <w:color w:val="111111"/>
          <w:sz w:val="28"/>
          <w:szCs w:val="28"/>
          <w:rtl w:val="true"/>
          <w:lang w:bidi="ar-SA"/>
        </w:rPr>
        <w:t xml:space="preserve">.. » </w:t>
      </w:r>
      <w:r>
        <w:rPr>
          <w:rStyle w:val="FootnoteAnchor"/>
          <w:rtl w:val="true"/>
        </w:rPr>
        <w:footnoteReference w:id="989"/>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التحليل بالثاني إطلاقات التسليم التي قد عرفت احتمال اختصاصها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فضلا عن شمولها له ، بل بعض ما ورد في الأول ظاهر في أن الاكتفاء به لأنه من بعض أفراد التسليم ، مثل ما عن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أن تقول في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لأن تحليل الصلاة التسليم ، فاذا قلت هذا فقد سلمت </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 ونحوه خبر الأعمش‌</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وكأنه في الجواهر يشير الى هذه الإطلاقات في استدلاله على الخروج بالثاني بالإجماع بقسميه ، بل الضرورة والنصوص المتواترة ، وإلا فلم نقف في النصوص على ما يتعرض له بالخصوص غير صحيح ابن أذينة وغيره في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المعراج‌</w:t>
      </w:r>
      <w:r>
        <w:rPr>
          <w:rStyle w:val="FootnoteAnchor"/>
          <w:rtl w:val="true"/>
        </w:rPr>
        <w:footnoteReference w:id="992"/>
      </w:r>
      <w:r>
        <w:rPr>
          <w:rFonts w:ascii="Amiri" w:hAnsi="Amiri" w:eastAsia="Amiri" w:cs="Amiri"/>
          <w:color w:val="111111"/>
          <w:sz w:val="28"/>
          <w:sz w:val="28"/>
          <w:szCs w:val="28"/>
          <w:rtl w:val="true"/>
          <w:lang w:bidi="ar-SA"/>
        </w:rPr>
        <w:t xml:space="preserve">، وخبر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أصلي بقوم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تسلم واحدة ولا تلتفت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 السلام عليكم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وما عن جامع البزنطي عن عبد اللّه 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تسليم الامام وهو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السلام عليكم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جملة من النصوص التعرض له ، لكن لم يظهر منها أنه محلل ، ففي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الامام السلام عليكم؟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Style w:val="FootnoteAnchor"/>
          <w:rtl w:val="true"/>
        </w:rPr>
        <w:footnoteReference w:id="995"/>
      </w:r>
      <w:r>
        <w:rPr>
          <w:rFonts w:ascii="Amiri" w:hAnsi="Amiri" w:eastAsia="Amiri" w:cs="Amiri"/>
          <w:color w:val="111111"/>
          <w:sz w:val="28"/>
          <w:sz w:val="28"/>
          <w:szCs w:val="28"/>
          <w:rtl w:val="true"/>
          <w:lang w:bidi="ar-SA"/>
        </w:rPr>
        <w:t xml:space="preserve">، وفي خبر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والملك على اليمين واحد ،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Style w:val="FootnoteAnchor"/>
          <w:rtl w:val="true"/>
        </w:rPr>
        <w:footnoteReference w:id="996"/>
      </w:r>
      <w:r>
        <w:rPr>
          <w:rFonts w:ascii="Amiri" w:hAnsi="Amiri" w:eastAsia="Amiri" w:cs="Amiri"/>
          <w:color w:val="111111"/>
          <w:sz w:val="28"/>
          <w:sz w:val="28"/>
          <w:szCs w:val="28"/>
          <w:rtl w:val="true"/>
          <w:lang w:bidi="ar-SA"/>
        </w:rPr>
        <w:t xml:space="preserve">، وفي موثق يونس بن يعقوب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بقوم صلاة ، فقعدت للتشهد ، ثمَّ قمت ونسيت أن أسلم عليهم ، فقالوا ما سلمت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تسلم وأنت جالس؟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عليك ، ولو نسيت حتى قالوا لك ذلك استقبلتهم بوجهك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مثلها خبر ابن أبي يعفور المتقدم‌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فمما ذكرنا في وجه محللية الأول يظهر ضعف ما نسب إلى الأكثر أو المشهور من تعين الثاني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مما ذكرنا في وجه محللية الثاني يظهر ضعف ما عن جامع ابن سعيد من تعين الأول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كل منهما يضعف جداً ما قيل أو يقال من وجوب الجمع بينهما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وعن فاخر الجعفي وجوب التسليم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منضما الى أحد التسليمين ، وكأنه استند الى ما في رواية أبي بكر ، وخبر أبي بصير المتقدمين </w:t>
      </w:r>
      <w:r>
        <w:rPr>
          <w:rStyle w:val="FootnoteAnchor"/>
          <w:rtl w:val="true"/>
        </w:rPr>
        <w:footnoteReference w:id="99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حكاية الإجماع على خلافه ، 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مسبوق بالإجماع وملحوق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مخالف لصحيح الحلبي ، وخبر أبي كهمس المتقدمين </w:t>
      </w:r>
      <w:r>
        <w:rPr>
          <w:rStyle w:val="FootnoteAnchor"/>
          <w:rtl w:val="true"/>
        </w:rPr>
        <w:footnoteReference w:id="1000"/>
      </w:r>
      <w:r>
        <w:rPr>
          <w:rFonts w:ascii="Amiri" w:hAnsi="Amiri" w:eastAsia="Amiri" w:cs="Amiri"/>
          <w:color w:val="111111"/>
          <w:sz w:val="28"/>
          <w:sz w:val="28"/>
          <w:szCs w:val="28"/>
          <w:rtl w:val="true"/>
          <w:lang w:bidi="ar-SA"/>
        </w:rPr>
        <w:t>أيضاً ، وكذا حديث ميسر‌</w:t>
      </w:r>
      <w:r>
        <w:rPr>
          <w:rStyle w:val="FootnoteAnchor"/>
          <w:rtl w:val="true"/>
        </w:rPr>
        <w:footnoteReference w:id="1001"/>
      </w:r>
      <w:r>
        <w:rPr>
          <w:rFonts w:ascii="Amiri" w:hAnsi="Amiri" w:eastAsia="Amiri" w:cs="Amiri"/>
          <w:color w:val="111111"/>
          <w:sz w:val="28"/>
          <w:sz w:val="28"/>
          <w:szCs w:val="28"/>
          <w:rtl w:val="true"/>
          <w:lang w:bidi="ar-SA"/>
        </w:rPr>
        <w:t>ومرسل الفقيه‌</w:t>
      </w:r>
      <w:r>
        <w:rPr>
          <w:rStyle w:val="FootnoteAnchor"/>
          <w:rtl w:val="true"/>
        </w:rPr>
        <w:footnoteReference w:id="1002"/>
      </w:r>
      <w:r>
        <w:rPr>
          <w:rFonts w:ascii="IRNazanin" w:hAnsi="IRNazanin" w:eastAsia="IRNazanin"/>
          <w:color w:val="111111"/>
          <w:sz w:val="28"/>
          <w:sz w:val="28"/>
          <w:szCs w:val="28"/>
          <w:rtl w:val="true"/>
          <w:lang w:bidi="fa-IR"/>
        </w:rPr>
        <w:t>، بل لا يبعد ذلك في خبر أبي بصير فيكون حجة عليه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يكون مراده وجوب 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 التسليم </w:t>
      </w:r>
    </w:p>
    <w:p>
      <w:pPr>
        <w:pStyle w:val="BookText"/>
        <w:rPr/>
      </w:pPr>
      <w:r>
        <w:rPr>
          <w:rFonts w:ascii="Amiri" w:hAnsi="Amiri" w:eastAsia="Amiri" w:cs="Amiri"/>
          <w:color w:val="111111"/>
          <w:sz w:val="28"/>
          <w:sz w:val="28"/>
          <w:szCs w:val="28"/>
          <w:rtl w:val="true"/>
          <w:lang w:bidi="ar-SA"/>
        </w:rPr>
        <w:t xml:space="preserve">فإن قدم الصيغة الأولى كانت الثانية 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به الانصراف كالصلاة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تصلح النصوص المذكورة لنفي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فالعمدة حينئذ في دفعه الإجماع وما يستفاد من سبر جملة من النصوص من عدم وجوب شي‌ء من التسليم إلا ما يكون به 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صحيحة الفضلاء‌</w:t>
      </w:r>
      <w:r>
        <w:rPr>
          <w:rStyle w:val="FootnoteAnchor"/>
          <w:rtl w:val="true"/>
        </w:rPr>
        <w:footnoteReference w:id="1003"/>
      </w:r>
      <w:r>
        <w:rPr>
          <w:rFonts w:ascii="Amiri" w:hAnsi="Amiri" w:eastAsia="Amiri" w:cs="Amiri"/>
          <w:color w:val="111111"/>
          <w:sz w:val="28"/>
          <w:sz w:val="28"/>
          <w:szCs w:val="28"/>
          <w:rtl w:val="true"/>
          <w:lang w:bidi="ar-SA"/>
        </w:rPr>
        <w:t xml:space="preserve">وغيرها ، أما الأمر بالتسليم في الآية الشريفة </w:t>
      </w:r>
      <w:r>
        <w:rPr>
          <w:rStyle w:val="FootnoteAnchor"/>
          <w:rtl w:val="true"/>
        </w:rPr>
        <w:footnoteReference w:id="1004"/>
      </w:r>
      <w:r>
        <w:rPr>
          <w:rFonts w:ascii="Amiri" w:hAnsi="Amiri" w:eastAsia="Amiri" w:cs="Amiri"/>
          <w:color w:val="111111"/>
          <w:sz w:val="28"/>
          <w:sz w:val="28"/>
          <w:szCs w:val="28"/>
          <w:rtl w:val="true"/>
          <w:lang w:bidi="ar-SA"/>
        </w:rPr>
        <w:t>فغير ظاهر فيما نحن فيه ، والإجماع على عدم وجوبه في غير الصلاة لا يكفي في وجوبه فيها لا مكان حمله على الاستحباب ، ولا سيما مع كون عدم الوجوب مظنة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 ، وحكي في الذكرى عن ابن طاوس رحمه اللّه في البشرى احتمال أنها واجبة ، وان كان الخروج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للحديث الذي رواه ابن أذينة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صلى ، أمر اللّه أن يقول للملائكة 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الإمام دون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يؤكد وجوبه رواية زرارة ومحمد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التي ذكرناها آنفاً يعني روايتهما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فرغ من الشهادتين فقد مضت صلاته ، وإن كان مستعجلا في أمر يخاف أن يفوته فسلم وانصرف أجزأه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المعراج‌</w:t>
      </w:r>
      <w:r>
        <w:rPr>
          <w:rStyle w:val="FootnoteAnchor"/>
          <w:rtl w:val="true"/>
        </w:rPr>
        <w:footnoteReference w:id="1005"/>
      </w:r>
      <w:r>
        <w:rPr>
          <w:rFonts w:ascii="Amiri" w:hAnsi="Amiri" w:eastAsia="Amiri" w:cs="Amiri"/>
          <w:color w:val="111111"/>
          <w:sz w:val="28"/>
          <w:sz w:val="28"/>
          <w:szCs w:val="28"/>
          <w:rtl w:val="true"/>
          <w:lang w:bidi="ar-SA"/>
        </w:rPr>
        <w:t xml:space="preserve">فالذي يظهر من ملاحظة ما فيه أنه في مقام بيان المستحب والواجب فلا يصلح للدلالة على أحدهما كما لا يصلح </w:t>
      </w:r>
    </w:p>
    <w:p>
      <w:pPr>
        <w:pStyle w:val="BookText"/>
        <w:rPr/>
      </w:pPr>
      <w:r>
        <w:rPr>
          <w:rFonts w:ascii="Amiri" w:hAnsi="Amiri" w:eastAsia="Amiri" w:cs="Amiri"/>
          <w:color w:val="111111"/>
          <w:sz w:val="28"/>
          <w:sz w:val="28"/>
          <w:szCs w:val="28"/>
          <w:rtl w:val="true"/>
          <w:lang w:bidi="ar-SA"/>
        </w:rPr>
        <w:t xml:space="preserve">بمعنى كونها جزءاً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خارجا ، وإن قدم الثانية اقتصر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للدلالة على الوجوب التعييني ، مضافا الى أنه لم يذكر فيه الصيغة الاولى ، فلا يصلح حجة للدلالة على وجوب الثانية عند سبقها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الآخر‌</w:t>
      </w:r>
      <w:r>
        <w:rPr>
          <w:rStyle w:val="FootnoteAnchor"/>
          <w:rtl w:val="true"/>
        </w:rPr>
        <w:footnoteReference w:id="1006"/>
      </w:r>
      <w:r>
        <w:rPr>
          <w:rFonts w:ascii="Amiri" w:hAnsi="Amiri" w:eastAsia="Amiri" w:cs="Amiri"/>
          <w:color w:val="111111"/>
          <w:sz w:val="28"/>
          <w:sz w:val="28"/>
          <w:szCs w:val="28"/>
          <w:rtl w:val="true"/>
          <w:lang w:bidi="ar-SA"/>
        </w:rPr>
        <w:t xml:space="preserve">فلا يظهر وجه تأكيده للوجوب إلا إذا كان المراد من التسليم فيه الصيغة الاولى ، ومن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وقد يستدل له بما تضمن الأمر بالتسليم الظاهر في الصيغة الثانية ، فإن إطلاقه شامل لصورة الإتيان بالأولى ، فتجب وإن أتى بها ، ولا ينافيه الخروج بها عن الصلاة كما تضمنته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ملاحظة النصوص أن التسليم مأمور به بما هو محلل ، فاذا ثبت التحلل بالصيغة الأولى كانت أحد فردي الواجب المسقط لأمره وفرغ به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فالأمر به بعدها يكون استحبابياً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يحمل على الوجوب النفسي لأجل عدم منافاته مع الخروج ، إذ عدم المنافاة عقلا غير مسوغ لارتكاب خلاف الظاهر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نية الوضوء الإشكال في كون الشي‌ء جزءاً للواجب مستحباً ، وسيأتي إن شاء اللّه في أوائل مباحث الخلل ، فالاجزاء المستحبة أمور مستحبة ، محلها الواجب لا أنها أجزاء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تفترق عن المستحبات الأجنبية أن مصلحتها من سنخ مصلحة الواجب ، ومن مراتبه بخلاف المستحبات الأجنبية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استحباب إيقاع الثانية بعدها ، كما اعترف به غير واحد ، منهم الشهيد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ظاهر المحقق وجماعة ، فان أمكن الاعتماد على قاعدة التسامح لفتواهم أمكن البناء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صيغ السلام بل هو من توابع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واجباً بل هو مستحب وإن كان الأحوط عدم تركه لوجود القائل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ويكفي في الصيغة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ذكره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اليه خبر أبي كهمس المتقدم‌</w:t>
      </w:r>
      <w:r>
        <w:rPr>
          <w:rStyle w:val="FootnoteAnchor"/>
          <w:rtl w:val="true"/>
        </w:rPr>
        <w:footnoteReference w:id="1007"/>
      </w:r>
      <w:r>
        <w:rPr>
          <w:rFonts w:ascii="Amiri" w:hAnsi="Amiri" w:eastAsia="Amiri" w:cs="Amiri"/>
          <w:color w:val="111111"/>
          <w:sz w:val="28"/>
          <w:sz w:val="28"/>
          <w:szCs w:val="28"/>
          <w:rtl w:val="true"/>
          <w:lang w:bidi="ar-SA"/>
        </w:rPr>
        <w:t xml:space="preserve">، وان كان الذي يظهر من خبري أبي بكر ، وأبي بصير المتقدمين </w:t>
      </w:r>
      <w:r>
        <w:rPr>
          <w:rStyle w:val="FootnoteAnchor"/>
          <w:rtl w:val="true"/>
        </w:rPr>
        <w:footnoteReference w:id="1008"/>
      </w:r>
      <w:r>
        <w:rPr>
          <w:rFonts w:ascii="Amiri" w:hAnsi="Amiri" w:eastAsia="Amiri" w:cs="Amiri"/>
          <w:color w:val="111111"/>
          <w:sz w:val="28"/>
          <w:sz w:val="28"/>
          <w:szCs w:val="28"/>
          <w:rtl w:val="true"/>
          <w:lang w:bidi="ar-SA"/>
        </w:rPr>
        <w:t>، وموثقة أبي بصير الطويلة‌</w:t>
      </w:r>
      <w:r>
        <w:rPr>
          <w:rStyle w:val="FootnoteAnchor"/>
          <w:rtl w:val="true"/>
        </w:rPr>
        <w:footnoteReference w:id="1009"/>
      </w:r>
      <w:r>
        <w:rPr>
          <w:rFonts w:ascii="Amiri" w:hAnsi="Amiri" w:eastAsia="Amiri" w:cs="Amiri"/>
          <w:color w:val="111111"/>
          <w:sz w:val="28"/>
          <w:sz w:val="28"/>
          <w:szCs w:val="28"/>
          <w:rtl w:val="true"/>
          <w:lang w:bidi="ar-SA"/>
        </w:rPr>
        <w:t>أنه من توابع التسليم ، كما تقتضيه مناسبة الحكم والموضوع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حكايته عن الجعفي في الفاخر ، وعن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يقوى في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وجهه وضعفه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الأكثر ، ويقتضيه الاقتصار عليه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كروايات الحضرمي‌</w:t>
      </w:r>
      <w:r>
        <w:rPr>
          <w:rStyle w:val="FootnoteAnchor"/>
          <w:rtl w:val="true"/>
        </w:rPr>
        <w:footnoteReference w:id="1010"/>
      </w:r>
      <w:r>
        <w:rPr>
          <w:rFonts w:ascii="Amiri" w:hAnsi="Amiri" w:eastAsia="Amiri" w:cs="Amiri"/>
          <w:color w:val="111111"/>
          <w:sz w:val="28"/>
          <w:sz w:val="28"/>
          <w:szCs w:val="28"/>
          <w:rtl w:val="true"/>
          <w:lang w:bidi="ar-SA"/>
        </w:rPr>
        <w:t>، وابن أبي يعفور‌</w:t>
      </w:r>
      <w:r>
        <w:rPr>
          <w:rStyle w:val="FootnoteAnchor"/>
          <w:rtl w:val="true"/>
        </w:rPr>
        <w:footnoteReference w:id="1011"/>
      </w:r>
      <w:r>
        <w:rPr>
          <w:rFonts w:ascii="Amiri" w:hAnsi="Amiri" w:eastAsia="Amiri" w:cs="Amiri"/>
          <w:color w:val="111111"/>
          <w:sz w:val="28"/>
          <w:sz w:val="28"/>
          <w:szCs w:val="28"/>
          <w:rtl w:val="true"/>
          <w:lang w:bidi="ar-SA"/>
        </w:rPr>
        <w:t>، وأبي بصير‌</w:t>
      </w:r>
      <w:r>
        <w:rPr>
          <w:rStyle w:val="FootnoteAnchor"/>
          <w:rtl w:val="true"/>
        </w:rPr>
        <w:footnoteReference w:id="1012"/>
      </w:r>
      <w:r>
        <w:rPr>
          <w:rFonts w:ascii="Amiri" w:hAnsi="Amiri" w:eastAsia="Amiri" w:cs="Amiri"/>
          <w:color w:val="111111"/>
          <w:sz w:val="28"/>
          <w:sz w:val="28"/>
          <w:szCs w:val="28"/>
          <w:rtl w:val="true"/>
          <w:lang w:bidi="ar-SA"/>
        </w:rPr>
        <w:t>، ويونس بن يعقوب‌</w:t>
      </w:r>
      <w:r>
        <w:rPr>
          <w:rStyle w:val="FootnoteAnchor"/>
          <w:rtl w:val="true"/>
        </w:rPr>
        <w:footnoteReference w:id="1013"/>
      </w:r>
      <w:r>
        <w:rPr>
          <w:rFonts w:ascii="Amiri" w:hAnsi="Amiri" w:eastAsia="Amiri" w:cs="Amiri"/>
          <w:color w:val="111111"/>
          <w:sz w:val="28"/>
          <w:sz w:val="28"/>
          <w:szCs w:val="28"/>
          <w:rtl w:val="true"/>
          <w:lang w:bidi="ar-SA"/>
        </w:rPr>
        <w:t xml:space="preserve">نعم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إخوتي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وإسحاق ومحمداً بني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يسلمون في الصلاة عن اليمين والشمال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 السلام عليكم ورحمة اللّه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 xml:space="preserve">بل الأحوط الجمع بين الصيغتين بالترتيب المذكور ، ويجب فيه المحافظة على أداء الحروف والكلمات على النهج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في صحيح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ورحمة اللّه وبركاته </w:t>
      </w:r>
      <w:r>
        <w:rPr>
          <w:rFonts w:eastAsia="IRNazanin" w:cs="IRNazanin"/>
          <w:color w:val="111111"/>
          <w:sz w:val="28"/>
          <w:szCs w:val="28"/>
          <w:rtl w:val="true"/>
          <w:lang w:bidi="fa-IR"/>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وكأنه لذلك اختلفت فتاواهم المحكية في المقام ، فعن ابن زهرة ، والألفية ، وفوائد الشرائع ، وظاهر البيان ، والتنقيح ، وتعليق النافع ، والمسالك وجوب الأخير وعن الحلبي وجوب الثاني ، ونسب أيضاً الى السيد رحمه اللّه ، وعن الأردبيلي الميل اليه ، وعن الأكثر الأول ، وهو الأقوى لما عرفت ، الذي لا يصلح غيره لمعارضته لأنه عمل مجمل ، ولا سيما وفي المنتهى 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صحيح ابن جعفر مشتمل على التكرار الذي لم يقل بوجوبه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النصوص الأول محمول على الاكتفاء عن ذكر الكل بذكر البعض ، غير ظاهرة ، ولا سيما وأن المتعارف في التسليم على الجماعة الاقتصار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دعوى أن ما عدا خبر أبي بكر غير ظاهر في التحلل بها كما سبق ، إذ الظاهر بل المقطوع به أن ذلك هو التسليم المحلل لو لم يسبقه تسليم آخر ، لا أنه تسليم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خبر أبي بكر كفاية ، ولا سيما مع مطابقته لمقتضى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إنما ينفي الجزئية أو الشرطية ، ولا يثبت المحللية ، فالمرجع استصحاب بقاء التحريم حتى يثبت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النص والفتوى اعتبار الصيغة الأولى بتمامها ، لكن في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 الاجتزاء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وكأنه لصدق التسليم عليه ، لكنه غير ظاهر في قبال ما عرفت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ظهور الدليل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العربية 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كفاية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واللام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أحدث أو أتى ببعض المنافيات الأخر قبل السلام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بعد نسيانه بأن اعتقد خروجه من الصلاة لم تبطل ، والفرق أن مع الأول يصدق الحدث في الأثناء ، ومع الثاني لا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ترك نسياناً جزءاً غير ركني فيكون الحدث خارج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غير المأمور به في النصوص ، ولا دليل على الاكتفاء به ، ومنه يظهر ضعف 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به الخروج فالأشبه أنه يجزي انتهى ، ونحوه 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استدل عليه الأول بوقوع اسم التسليم عليه ، وبوروده في القرآن </w:t>
      </w:r>
      <w:r>
        <w:rPr>
          <w:rStyle w:val="FootnoteAnchor"/>
          <w:rtl w:val="true"/>
        </w:rPr>
        <w:footnoteReference w:id="1016"/>
      </w:r>
      <w:r>
        <w:rPr>
          <w:rFonts w:ascii="Amiri" w:hAnsi="Amiri" w:eastAsia="Amiri" w:cs="Amiri"/>
          <w:color w:val="111111"/>
          <w:sz w:val="28"/>
          <w:sz w:val="28"/>
          <w:szCs w:val="28"/>
          <w:rtl w:val="true"/>
          <w:lang w:bidi="ar-SA"/>
        </w:rPr>
        <w:t xml:space="preserve">فإن الإطلاق مقيد بما سبق ، والورود في القرآن لا يصلح حجة في المقام ، ومثله 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الأقرب ،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ذلك عن يمينه وشماله ، ولأن التنوين يقوم مقام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غير ثابت ، بل في المعتبر </w:t>
      </w:r>
      <w:r>
        <w:rPr>
          <w:rStyle w:val="FootnoteAnchor"/>
          <w:rtl w:val="true"/>
        </w:rPr>
        <w:footnoteReference w:id="1017"/>
      </w:r>
      <w:r>
        <w:rPr>
          <w:rFonts w:ascii="Amiri" w:hAnsi="Amiri" w:eastAsia="Amiri" w:cs="Amiri"/>
          <w:color w:val="111111"/>
          <w:sz w:val="28"/>
          <w:sz w:val="28"/>
          <w:szCs w:val="28"/>
          <w:rtl w:val="true"/>
          <w:lang w:bidi="ar-SA"/>
        </w:rPr>
        <w:t xml:space="preserve">حكاية التعريف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سعد ، والثاني ممنوع بنحو يشمل المقام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 وأن المعيار في البطلان وعدمه وقوع المنافي قبل المحلل وعدمه ، لا وقوعه في الأثناء وعدمه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فيه نية الخروج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بما ذكره سابقاً من وجوب السجود للكلام لو سها عن التسليم وتخيل الفراغ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الكلام لا يلازم إلغاء جزئية التسليم فيكون في الأثناء ، بخلاف الحدث فإنه يوجب إلغاءها فيكون بعد الفراغ ، فلا تنافي بين الحكم بالصحة مع الحدث وبالسجود للسهو في الكلام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يجب عليه أن ينوي بالتسليم الخروج من الصلاة؟ لم أجد لأصحابنا فيه نصا ، والأقرب أنه لا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 بل مقتضى ما تقدم من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المأمون ، وخبر الأعمش‌</w:t>
      </w:r>
      <w:r>
        <w:rPr>
          <w:rStyle w:val="FootnoteAnchor"/>
          <w:rtl w:val="true"/>
        </w:rPr>
        <w:footnoteReference w:id="1018"/>
      </w:r>
      <w:r>
        <w:rPr>
          <w:rFonts w:ascii="Amiri" w:hAnsi="Amiri" w:eastAsia="Amiri" w:cs="Amiri"/>
          <w:color w:val="111111"/>
          <w:sz w:val="28"/>
          <w:sz w:val="28"/>
          <w:szCs w:val="28"/>
          <w:rtl w:val="true"/>
          <w:lang w:bidi="ar-SA"/>
        </w:rPr>
        <w:t xml:space="preserve">الخروج به وإن قصد عدم الخروج ، ومثلهما حسن ميسرة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شيئان يفسد على الناس بهما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وتعالى جدك ولا إله غيرك ، وإنما هو شي‌ء قالته الجن بجهالة فحكى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وقريب منه مرسل الفقيه‌</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فعل الناس إنما كان بقصد عدم الخروج لأنه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قصد عدم الخروج راجعاً الى عدم قصد الأمر بطل لفوات التقرب ،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عن المبسوط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ينوي به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بصريح في الوجوب ، ووجه الوجوب أن نظم السلام يناقض الصلاة في وضعه من حيث هو خطاب للآدميين ، ومن ثمَّ تبطل بفعله في أثنائها عمداً وإذ لم تقترن به نية تصرفه الى التحليل كان مناقضاً للصلاة ومبطلا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مخرج قهراً وإن قصد عدم الخروج لكن الأحوط عدم قصد عدم الخروج ، بل لو قصد ذلك فالأحوط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تعلم السلام على نحو ما مر في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وقبله يجب متابعة الملقن إن كان ، وإلا اكتفى بالترجمة وإن عجز فبالقلب ينويه مع الإشارة باليد على الأحوط والأخرس يخطر ألفاظه بالبال ويشير إليها باليد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التورك في الجلوس حاله على نحو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 اليدين على الفخذين ، ويكره الإقعاء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أن لا يقصد بالتسليم التحية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هناك الوجه المشترك بينه وبين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لتبعيته للتشهد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في نجاة العباد بعدم جوازه للمنفرد ولا للإمام ولا للمأموم ، فلو فعل أحدهم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لم يستبعد البطلان للنهي عن ابتداء التحية في الصلاة ، لأصالة عدم التداخل ، ولأنه من كلام الآدميين ، ولغير ذلك ، بعد أن احتمل عدم الخلاف في عدم وجوب نوع هذا القصد فضلا عن خصوصيات المقصود ، للأصل ، وإطلاق الأدلة ، وعموم بعضها ، والسيرة المستمرة في سائر الأعصار والأمصار من العلماء والعوام التي تشرف الفقيه على القطع بالعدم ، خصوصاً في مثل هذا الحكم الذي تعم به البلوى والبلية ، ولا طريق للمكلفين الى معرفته إلا بالألفاظ</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القصد في الجملة ولو إجمالا وارتكازاً في الواجبات القولية غير القراءة ومنها التسليم فالظاهر وجوبه ، لظهور ما دل على وجوب التكبير ، والذكر في الركوع ، والسجود ، والركعتين الأخيرتين ، والشهادتين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والتسليم في وجوب تلك المفاهيم الإنشائية أو الخبرية المؤداة بالألفاظ الحاكية لها كما في سائر المعاني الخبرية والإنشائية ، ووجوب أدائها بالألفاظ الخاصة لا يقتضي كون الواجب هو الألفاظ الخاصة غير الملحوظ معانيها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معاني مفرداتها ، ولا معاني هيئاتها ، إذ لا وجه لذلك ، بل هو مقطوع بخلافه ، ضرورة وضوح كون التكليف بها ليس من قبيل التكليف بالألفاظ المهملة ، أو بالمفردات غير المرتبط بعضها ببعض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عمرو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يراد منه إلا أداء نفس الأصوات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حضور القصد المذكور عند أداء الكلام فالظاهر عدم وجوبه ، للسيرة القطعية على عدمه ، بل لا يتفق ذلك إلا للأوحدي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كل إنسان عند مراجعة نفسه وقت الصلاة ، وأنه إن لم يتعذر ذلك منه إلا بعد رياضة كاملة فلا أقل من أنه 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الالتفات إلى خصوصية المعنى فعدم وجوبه أوضح ، إذ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بالخصوصيات بالنسبة إلى غالب المكلفين ، ولا سيما الأجانب عن اللغة العربية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القصد التفصيلي إلى المعنى بخصوصياته فلا ينبغي أن يكون محلا للإشكال ، إذ معه يكون الامتثال بأوضح الأفراد وأجلاها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على العلم بالخصوصيات الملحوظة للشارع الأقدس عند الأمر به ، فاذا جهلها كان القصد التفصيلي موجباً للشك في الامتثال لاحتمال عدم الإتيان بالمأمور به ، إلا أن يكون قصد الخصوصية من باب الخطأ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تردد في المراد بكاف الخطاب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الملائكة الموكلون بكتابة الحسنات أو السيئات ، أو هما معاً ، كان القصد الى صنف بعينه موجباً للشك في إتيان المأمور به ، وكذا لو تردد في أن الباء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للاستعانة ، فإذا قصد واحداً منهما بعينه شك في إتيان المأمور به ، فلا يجزي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عقلا إلا إذا كان القصد إلى الخصوصية من باب القصد الطولي المجامع لقصد المعنى الواقعي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قامت الحجة على خصوصية المعنى ، إذ ذلك إنما يقتضي العذر في قصده لا الصحة الواقعية على تقدير المخالفة ، فالأحوط في السلام قصد المعنى الواقعي بلا ملاحظة خصوصية التحية والدعاء ولا خصوصية الموضوع من كونه الملكين أو غيرهما ، وأحوط منه قصد المعنى على تقدير اعتباره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ومما ذكرنا يظهر لك النظر فيما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قصد التحية ، كما يظهر لك النظر في وجهه ، فان ما دل على وجوب التسليم بعنوان التحية مقيد للنهي عن ابتداء التحية في الصلاة ، وللنهي عن كلام الآدميين فيها ورافع لموضوع 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كون التسليم الواجب معنوناً بعنوان التحية فقصدها موجب للشك في الامتثال لكنه خلاف ظاهر النصوص ولا سيما ما يأتي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منه ما ذكره أولا من عدم وجوب القصد أصلا ، وأن الواجب صورة اللفظ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خروج عما هو ظاهر الأدلة كما عرفت ، وإن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اجتهاد منشؤه الغرور بالنفس ، وأنه قد يظهر لها ما يخفى على غيرها ، وإلا فمن لاحظ النصوص والفتاوى مع التأمل جزم بعدم اعتبار ذلك خصوصاً في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يظهر بعد التأمل ما يوجب عدم اعتبار القصد أصلا ولو إجمالا ، وأن الواجب مجرد التلفظ باللفظ الخاص ، وكون التسليم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عمار‌</w:t>
      </w:r>
      <w:r>
        <w:rPr>
          <w:rStyle w:val="FootnoteAnchor"/>
          <w:rtl w:val="true"/>
        </w:rPr>
        <w:footnoteReference w:id="1021"/>
      </w:r>
      <w:r>
        <w:rPr>
          <w:rFonts w:ascii="Amiri" w:hAnsi="Amiri" w:eastAsia="Amiri" w:cs="Amiri"/>
          <w:color w:val="111111"/>
          <w:sz w:val="28"/>
          <w:sz w:val="28"/>
          <w:szCs w:val="28"/>
          <w:rtl w:val="true"/>
          <w:lang w:bidi="ar-SA"/>
        </w:rPr>
        <w:t>، ويستفاد من خبر أبي بصير السابق‌</w:t>
      </w:r>
      <w:r>
        <w:rPr>
          <w:rStyle w:val="FootnoteAnchor"/>
          <w:rtl w:val="true"/>
        </w:rPr>
        <w:footnoteReference w:id="1022"/>
      </w:r>
      <w:r>
        <w:rPr>
          <w:rFonts w:ascii="Amiri" w:hAnsi="Amiri" w:eastAsia="Amiri" w:cs="Amiri"/>
          <w:color w:val="111111"/>
          <w:sz w:val="28"/>
          <w:sz w:val="28"/>
          <w:szCs w:val="28"/>
          <w:rtl w:val="true"/>
          <w:lang w:bidi="ar-SA"/>
        </w:rPr>
        <w:t>، وأنه يترجم به الامام عن اللّه عز وجل بالأمان من عند اللّه كما في مرسل الفقيه‌</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بأن يقصد السلام على الإمام أو المأمومين أو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بأخطار ذلك بالبال ، فالمنفرد يخطر بباله الملكين الكاتبين حين السلام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ذلك لو لم يدل على خلافه ، وكذلك الإطلاق والسيرة اللذان استدل بهما فإنهما على ما قلناه أدل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قلت السلام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يقتضي ما ذكر من أن الواجب مجرد التلفظ إلا أنه لا يجوز التعويل عليه ، لأنه تقييد لدليل وجوب التسليم بالمعنى الإنشائي فالمعول عليه إطلاق ذلك الدليل ، وقد عرفت أنه يقتضي ملاحظة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أبي بصير الطويلة‌</w:t>
      </w:r>
      <w:r>
        <w:rPr>
          <w:rStyle w:val="FootnoteAnchor"/>
          <w:rtl w:val="true"/>
        </w:rPr>
        <w:footnoteReference w:id="1024"/>
      </w:r>
      <w:r>
        <w:rPr>
          <w:rFonts w:ascii="Amiri" w:hAnsi="Amiri" w:eastAsia="Amiri" w:cs="Amiri"/>
          <w:color w:val="111111"/>
          <w:sz w:val="28"/>
          <w:sz w:val="28"/>
          <w:szCs w:val="28"/>
          <w:rtl w:val="true"/>
          <w:lang w:bidi="ar-SA"/>
        </w:rPr>
        <w:t>كافية في إثبات ما ذكرنا ، إذ احتمال كون التكليف بنفس الألفاظ المشتملة عليها بما هي لقلقة لسان كاحتمال التفكيك بين الواجب والمستحب ، أو بين التسليم الواجب والمستحب مما لا يقبله الذوق ، والمظنون وقوع الخلط بين حضور القصد حال الكلام وبين القصد الإجمالي ،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عدم جريان أحكام التحية على مثل السلام المذكور لانصرافها إلى التحية في الخطابات المتعارفة ، وللسيرة القطعية على خلافها ، فما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المأموم يقصد بأول التسليمتين الرد على الامام فيحتمل أن يكون على سبيل الوجوب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ضعيف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غريب من مثل الشهيد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خبري عبد اللّه بن الفضل الهاشمي ، والمفضل بن عمر‌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والامام يخطرهما مع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والمأموم يخطرهم مع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بباله الأنبياء والأئمة والحفظة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للمنفرد والامام الإيماء بالتسليم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بمؤخر عينه أو بأنفه أو غيرهما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من خبر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كأنه مأخوذ من نفس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فالمنفرد يسلم تسليمة واحدة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مستقبل القبلة ، ويومئ بمؤخر عينيه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الى الشيخين ، والفاضلين ، والشهيدين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أشار إليه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صحيح عبد الحميد بن عواض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 تؤم قوماً أجزأك تسليمة واحدة عن يمينك وإن كنت مع إمام فتسليمتين ، وإن كنت وحدك فواحدة مستقبل القبلة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وحدك فسلم تسليمة واحدة عن يمينك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بحمل الثاني على الإيماء بالعين الذي لا ينافي الاستقبال بالوجه ، الظاهر فيه الصحيح بقرينة المقابلة بالتسليم عن اليمين في الإمام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الجمع المذكور بعيد لا شاهد له ، ومثله الجمع بالتخيير بين الأمرين ، فإن التفصيل في الحديثين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يسلم على اليمين ولا يسلم على اليسار؟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الموكل يكتب الحسنات على اليمين ، والذي يكتب السيئات على اليسار ، والصلاة حسنات ليس فيها سيئات ، فلهذا يسلم على اليمين دون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والملك على اليمين واحد ،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ليكون قد سلم عليه وعلى من على اليسار وفضل صاحب اليمين بالإيماء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يكون الإيماء في التسليم بالوجه كله ولكن كان بالأنف لمن يصلي وحده ، وبالعين لمن يصلي بقوم؟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مقعد الملكين من ابن آدم الشدقين ، وصاحب اليمين على الشدق الأيمن ، وتسليم المصلي عليه ليثبت له صلاته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يسلم المأموم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واحدة رداً على الامام وتكون عليه وعلى ملكيه ، وتكون الثانية على يمينه والملكين الموكلين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الثالثة على من على يساره وملكيه الموكلين به ، ومن لم يكن على يساره أحد لم يسلم على يساره إلا أن تكون يمينه على حائط ويساره الى من صلى معه خلف الامام فيسلم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فتسليم الامام على من يقع؟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ملكيه والمأمومين ، يقول لملكيه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سلامة صلاتي مما يفسدها ، ويقول لمن خلفه سلمتم وأمنتم من عذاب اللّه تعالى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ومقتضاها أن المنفرد يومئ بأنفه إلى اليمين ، والامام يومئ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مع ضعف سندها وإعراض المشهور عن ظاهرها ومخالفتها للصحيح السابق يشكل الاعتماد عليها ، وإن كان هو ظاهر الصدوق رحمه اللّه في محكي الفقيه والمقنع</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الامام فالمذكور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في الذكرى بل 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يومئ بصفحة وجهه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صحيح عبد الحميد ، لكنه يعارضه جملة أخرى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كصحيح أبي بصير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كنت في صف فسلم تسليمة عن يمينك ، وتسليمة عن يسارك ، لأن عن يسارك من يسلم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إماماً فسلم تسليمة وأنت مستقبل القبلة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وما في خبره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تؤذن القوم فتقول وأنت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وخبر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تسليم الامام وهو مستقبل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وخبر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أصلي بقوم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واحدة ولا تلتفت قل </w:t>
      </w:r>
      <w:r>
        <w:rPr>
          <w:rFonts w:eastAsia="Amiri" w:cs="Amiri" w:ascii="Amiri" w:hAnsi="Amiri"/>
          <w:color w:val="111111"/>
          <w:sz w:val="28"/>
          <w:szCs w:val="28"/>
          <w:rtl w:val="true"/>
          <w:lang w:bidi="ar-SA"/>
        </w:rPr>
        <w:t xml:space="preserve">.. » </w:t>
      </w:r>
      <w:r>
        <w:rPr>
          <w:rStyle w:val="FootnoteAnchor"/>
          <w:rtl w:val="true"/>
        </w:rPr>
        <w:footnoteReference w:id="1033"/>
      </w:r>
      <w:r>
        <w:rPr>
          <w:rFonts w:ascii="IRNazanin" w:hAnsi="IRNazanin" w:eastAsia="IRNazanin"/>
          <w:color w:val="111111"/>
          <w:sz w:val="28"/>
          <w:sz w:val="28"/>
          <w:szCs w:val="28"/>
          <w:rtl w:val="true"/>
          <w:lang w:bidi="fa-IR"/>
        </w:rPr>
        <w:t xml:space="preserve">، وخبر الكاهلي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بنا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واحدة مما يلي القبلة </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بينها بما ذكر وإن كان قريباً إلا أنه لا شاهد له ومخالف للتفصيل فيها القاطع للشركة ، ومثله ما في المتن تبعاً للجواهر وغيرها من المساواة بين الامام والمنفرد في أنهما يسلمان إلى القبلة لنصوص الاستقبال فيهما ، ويومئان بنحو لا ينافي الاستقبال من غير تخصيص بمؤخر العين ، أو بالعين ، أو بصفحة الوجه ، أو بالوجه قليلا ، أو بالأنف ، أو بطرفه ، أو بغير ذلك أخذاً بإطلاق نصوص الإيماء فيهما أيضاً ، فإنه وإن سلم من إشكال التخصيص بما به الإيماء لكنه غير سالم من إشكال المخالفة للتفصيل بين الامام والمأموم في النصوص من حيث الاستقبال والإيماء إلى اليمين القاطع للشركة ، ومن هنا كان المحكي عن الجمل ، والعقود ،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الامام والمنفرد يسلمان تجاه القبلة وكأنه طرح لنصوص الإيماء لمعارضتها في المقامين بما هو أرجح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لا ينافي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المأموم فان لم يكن على يساره أحد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على يساره بعض المأمومين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لاتفاق النصوص على تسليمه الى اليمين والى الشمال إذا كان هناك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صف فسلم تسليمة عن يمينك وتسليمة عن يسارك ، لأن عن يسارك من يسلم عليك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وفي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كنت في جماعة فقل مثل ما قلت وسلم على من على يمينك وشمالك ، فاذا لم يكن على شمالك أحد فسلم على الذي على يمينك ، ولا تدع التسليم على يمينك إن لم يكن على شمالك أحد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وفي صحيح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يسلم واحدة ، ومن وراءه يسلم اثنتين ، فان لم يكن عن شماله أحد يسلم واحدة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يستظهر من هذه النصوص كون الإيماء على النحو المتعارف بأن يلتفت بوجهه ، ويكون حينئذ منافياً لما دل على وجوب الاستقبال في التسليم ، فاما أن يكون مقيداً له ، أو يحمل على الإيماء بنحو لا ينافي الاستقبال لكن الإطلاق الشامل لذلك غير ظاهر ، فضلا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صحيح زرارة ، ومحمد ، ومعمر بن يحيى ، وإسماعيل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يسلم تسليمة واحدة إماماً كان أو غيره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 وفي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تسليم الرجل خلف الإمام في الصلاة 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تسليمة واحدة عن يمينك إذا كان على يمينك أحد أو لم يكن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محمولان على نفي وجوب الزائد ، أو نفي تأكده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حمل الأول على ما إذا </w:t>
      </w:r>
    </w:p>
    <w:p>
      <w:pPr>
        <w:pStyle w:val="BookText"/>
        <w:rPr/>
      </w:pPr>
      <w:r>
        <w:rPr>
          <w:rFonts w:ascii="Amiri" w:hAnsi="Amiri" w:eastAsia="Amiri" w:cs="Amiri"/>
          <w:color w:val="111111"/>
          <w:sz w:val="28"/>
          <w:sz w:val="28"/>
          <w:szCs w:val="28"/>
          <w:rtl w:val="true"/>
          <w:lang w:bidi="ar-SA"/>
        </w:rPr>
        <w:t xml:space="preserve">فيأتي بتسليمة أخرى مومياً إلى يساره ، ويحتمل استحباب تسليم آخر للمأموم بقصد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مر سابقاً في الأوقات أنه إذا شرع في الصلاة قبل الوقت ودخل عليه وهو في الصلاة صحت صلاته ، وإن كان قبل السلام أو في أثنائه ، فاذا أتى بالسلام الأول ، ودخل عليه الوقت في أثنائه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 بعده قبل السلام الثاني أو في أثنائه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القول بالصحة ، لأنه وإن كان يكفي الأول في الخروج عن الصلاة ، لكن على فرض الإتيان بالصيغتين يكون الثاني أيضاً جزءاً ، فيصدق دخول الوقت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فالأحوط إعادة الصلاة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على يساره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به في محكي الفقيه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خلف إمام تأتم به فسلم تجاه القبلة واحدة رداً على الامام وتسليمة عن يمينك واحدة وعلى يسارك واحدة إلا أن لا يكون على يسارك إنسان فلا تسلم على يسارك إلا أن تكون بجنب حائط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المفضل‌</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العدم ، كما يقتضيه ظاهر النصوص</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أوائل مبحث القيام أن الأجزاء المندوبة ليست أجزاء للماهية ولا للفرد المأمور به ، وإنما هي أمور مستحبة في الواجب مصلحتها </w:t>
      </w:r>
      <w:bookmarkStart w:id="63" w:name="pg12387_156319"/>
    </w:p>
    <w:p>
      <w:pPr>
        <w:pStyle w:val="Heading2"/>
        <w:numPr>
          <w:ilvl w:val="1"/>
          <w:numId w:val="1"/>
        </w:numPr>
        <w:rPr/>
      </w:pPr>
      <w:bookmarkStart w:id="64" w:name="__RefHeading___Toc9499950_417432637"/>
      <w:bookmarkStart w:id="65" w:name="_Toc22"/>
      <w:bookmarkEnd w:id="63"/>
      <w:bookmarkEnd w:id="64"/>
      <w:r>
        <w:rPr>
          <w:rtl w:val="true"/>
        </w:rPr>
        <w:t>فصل في الترتيب</w:t>
      </w:r>
      <w:bookmarkEnd w:id="65"/>
    </w:p>
    <w:p>
      <w:pPr>
        <w:pStyle w:val="BookText"/>
        <w:rPr/>
      </w:pPr>
      <w:r>
        <w:rPr>
          <w:rFonts w:ascii="Amiri" w:hAnsi="Amiri" w:eastAsia="Amiri" w:cs="Amiri"/>
          <w:color w:val="111111"/>
          <w:sz w:val="28"/>
          <w:sz w:val="28"/>
          <w:szCs w:val="28"/>
          <w:rtl w:val="true"/>
          <w:lang w:bidi="ar-SA"/>
        </w:rPr>
        <w:t xml:space="preserve">يجب الإتيان بأفعال الصلاة على حسب ما عرفت من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يقدم تكبيرة الإحرام على القراءة ، والقراءة على الركوع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خالفه عمداً بطل ما أتى به مقدماً ، وأبطل من جهة لزوم الزيادة ، سواء كان ذلك في الأفعال أو الأقوال ، وفي الأركان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سهواً</w:t>
      </w:r>
    </w:p>
    <w:p>
      <w:pPr>
        <w:pStyle w:val="BookText"/>
        <w:rPr/>
      </w:pPr>
      <w:r>
        <w:rPr>
          <w:rFonts w:ascii="Amiri" w:hAnsi="Amiri" w:eastAsia="Amiri" w:cs="Amiri"/>
          <w:color w:val="111111"/>
          <w:sz w:val="28"/>
          <w:sz w:val="28"/>
          <w:szCs w:val="28"/>
          <w:rtl w:val="true"/>
          <w:lang w:bidi="ar-SA"/>
        </w:rPr>
        <w:t xml:space="preserve">من سنخ المصلحة الصلاتية ومن مراتبها ، وحينئذ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رباح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الوقت وأنت في الصلاة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إن كان مطلق الطبيعة الصلاتية تمَّ ما في المتن ، أما لو كان خصوص الصلاة المأمور بها التي اختتامها وتحليلها التسليم ، تعين البناء على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لم يكن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الاجمال ، الموجب للرجوع إلى أصالة البطلان بفوات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شك في صحة الصلاة وهو في التسليم المستحب ، فإنه يبني على الصحة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في الصحة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الترتيب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ذلك ظاهر ، وإن قل من تعرض له بعنوان مستقل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يستفاد من كلماتهم في تعداد أفعال الصلاة ، وفي مبحث الخلل حينما يتعرضون لنسيان الجزء وذكره بعد الدخول فيما بعده ، وفي قاعدة التجاوز ، </w:t>
      </w:r>
    </w:p>
    <w:p>
      <w:pPr>
        <w:pStyle w:val="BookText"/>
        <w:rPr/>
      </w:pPr>
      <w:r>
        <w:rPr>
          <w:rFonts w:ascii="Amiri" w:hAnsi="Amiri" w:eastAsia="Amiri" w:cs="Amiri"/>
          <w:color w:val="111111"/>
          <w:sz w:val="28"/>
          <w:sz w:val="28"/>
          <w:szCs w:val="28"/>
          <w:rtl w:val="true"/>
          <w:lang w:bidi="ar-SA"/>
        </w:rPr>
        <w:t xml:space="preserve">فان كان في الأركان بأن قدم ركناً على ركن ، كما إذا قدم السجدتين على الركوع فكذلك ، وإن قدم ركناً على غير الركن كما إذا قدم الركوع على القراءة ، أو قدم غير الركن على الركن كما إذا قدم التشهد على السجدتين أو قدم غير الأركان بعضها على بعض ، كما إذا قدم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الحمد فلا تبطل الصلاة إذا كان ذلك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أمكن التدارك بالعود بأن لم يستلزم زيادة ركن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سجدتان لكل زيادة أو نقيصة تلزم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خالف الترتيب في الركعات سهواً ، كأن أتى بالركعة الثالثة في محل الثانية ، بأن تخيل بعد الركعة الأولى أن ما قام إليه ثالثة فأتى بالتسبيحات الأربع وركع وسجد ، وقام إلى الثالثة وتخيل أنها ثانية فأتى بالقراءة والقنوت لم تبطل صلاته ، بل يكون ما قصده ثالثة ثانية ، وما قصده ثانية ثالثة قهراً ، وكذا لو سجد الأولى بقصد الثانية ، والثانية بقصد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النصوص الواردة في جزئية الأجزاء ومحالها ، والواردة في الشك في الجزء بعد الدخول فيما بعده ، والواردة في نسيان تكبيرة الافتتاح ، والقراءة ، والركوع ، والسجود ، والتشهد ، وغيرها ، وما تضمن أن تحريمها التكبير وتحليلها التسليم ، وغير ذلك ، ويأتي إن شاء اللّه تعالى في مبحث الخلل التعرض للأحكام المذكورة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 شاء اللّه التعرض لوجوب السجود لمطلق الزيادة والنقيصة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فصل الركعات الأخيرة التنبيه على أن الصحة في المقام </w:t>
      </w:r>
      <w:bookmarkStart w:id="66" w:name="pg12387_156321"/>
    </w:p>
    <w:p>
      <w:pPr>
        <w:pStyle w:val="Heading2"/>
        <w:numPr>
          <w:ilvl w:val="1"/>
          <w:numId w:val="1"/>
        </w:numPr>
        <w:rPr/>
      </w:pPr>
      <w:bookmarkStart w:id="67" w:name="__RefHeading___Toc9499952_417432637"/>
      <w:bookmarkStart w:id="68" w:name="_Toc23"/>
      <w:bookmarkEnd w:id="66"/>
      <w:bookmarkEnd w:id="67"/>
      <w:r>
        <w:rPr>
          <w:rtl w:val="true"/>
        </w:rPr>
        <w:t>فصل في الموالاة</w:t>
      </w:r>
      <w:bookmarkEnd w:id="68"/>
    </w:p>
    <w:p>
      <w:pPr>
        <w:pStyle w:val="BookText"/>
        <w:rPr/>
      </w:pPr>
      <w:r>
        <w:rPr>
          <w:rFonts w:ascii="Amiri" w:hAnsi="Amiri" w:eastAsia="Amiri" w:cs="Amiri"/>
          <w:color w:val="111111"/>
          <w:sz w:val="28"/>
          <w:sz w:val="28"/>
          <w:szCs w:val="28"/>
          <w:rtl w:val="true"/>
          <w:lang w:bidi="ar-SA"/>
        </w:rPr>
        <w:t xml:space="preserve">قد عرفت سابقاً وجوب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القراءة والتكبير ، والتسبيح ، والأذكار ، بالنسبة إلى الآيات ، والكلمات ، والحروف ، وأنه لو تركها عمداً على وجه يوجب محو الاسم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سهواً فإنه لا تبطل الصلاة وإن بطلت تلك الآية أو الكلمة فيجب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أوجب فوات الموالاة فيها محو اسم الصلاة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ذلك في تكبيرة الإحرام ، فإن فوات الموالاة فيها سهواً بمنزلة نسيانها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السلام ، فإنه بمنزلة عدم الإتيان به ، فاذا تذكر ذلك ومع ذلك أتى بالمنافي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أتى به قبل التذكر ، فإنه كالإتيان به بعد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من أجل كون عنوان الثانية أو الثالثة ملحوظاً داعياً الى العمل ، لا قيداً في موضوع الامتثال ، فلو اتفق ملاحظته قيداً وجبت الإعادة ، لفوات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الموالاة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المسألة السادسة والثلاثين من مسائل فصل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فوات الموالاة بين أجزائها توجب بطلانها ، فيكون بمنزلة ما لو تركها نسيانا ، ويجب عليه استئنافها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بالمنافي بعد ما تذكر أنه قد ترك الموالاة في السلام </w:t>
      </w:r>
    </w:p>
    <w:p>
      <w:pPr>
        <w:pStyle w:val="BookText"/>
        <w:rPr/>
      </w:pPr>
      <w:r>
        <w:rPr>
          <w:rFonts w:ascii="Amiri" w:hAnsi="Amiri" w:eastAsia="Amiri" w:cs="Amiri"/>
          <w:color w:val="111111"/>
          <w:sz w:val="28"/>
          <w:sz w:val="28"/>
          <w:szCs w:val="28"/>
          <w:rtl w:val="true"/>
          <w:lang w:bidi="ar-SA"/>
        </w:rPr>
        <w:t xml:space="preserve">وكما تجب الموالاة في المذكورات تجب في أفعال الصلاة ، بمعنى عدم الفصل بينها على وجه يوجب محو صورة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عمداً ، أو سهواً مع حصول المحو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يحصل المحو المذكور فإنه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تذكر ذلك كان مكلفاً بإتيان السلام ، فاذا أتى بالمنافي كان واقعا في أثناء الصلاة ، فتبطل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لإسقاط جزئية السلام ، إذ ليس بقاؤه على الجزئية موجباً للإعادة ، لأن المفروض أنه تذكر قبل إتيان المنافي ، لأن بقاءه على الجزئية إنما يوجب تداركه نفسه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الصورة الثانية التي أشار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ما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بقاء الجزء على الجزئية حال النسيان يستوجب الإعادة فتنتفي جزئيته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الأظهر فيه 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اعتبار الموالاة بهذا المعنى ، الى اعتبار وصل الاجزاء بعضها ببعض ، على نحو يحصل لها هيئة خاصة مقومة لمفهوم الصلاة ، بنحو يفوت بفواتها ولا يصدق بفقدها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الموالاة بهذا المعنى ، مما لا ينبغي أن يكون محلا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اعتبار صدق المفهوم في الجملة في تحقق الامتثال وسقوط الأمر ، من غير فرق بين العمد والسهو</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الإشكال في تعيين الصغرى ، وأن المرجع فيه العرف ، أو ارتكاز المتشرعة ، أو الأدلة الخاصة ، من إجماع ،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التأمل في عدم صلاحية الأول للمرجعية في ذلك ، لعدم كون الصلاة ونحوها من العبادات المخترعة مما يرجع في تحديدها الى العرف ، لعدم تحصلها لديهم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تطويل الركوع ، أو السجود ، أو إكثار الأذكار ، أو قراءة السور الطوال ، لا تعد من المحو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مراعاة الموالاة العرفية بمعنى متابعة الأفعال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يمح معه صورة الصلاة وإن كان الأقوى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القراءة والأذكار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نذر الموالاة بالمعنى المذكور فالظاهر انعقاد نذره لرجحانها ولو من باب الاحتياط ، فلو خالف</w:t>
      </w:r>
    </w:p>
    <w:p>
      <w:pPr>
        <w:pStyle w:val="BookText"/>
        <w:rPr/>
      </w:pPr>
      <w:r>
        <w:rPr>
          <w:rFonts w:ascii="Amiri" w:hAnsi="Amiri" w:eastAsia="Amiri" w:cs="Amiri"/>
          <w:color w:val="111111"/>
          <w:sz w:val="28"/>
          <w:sz w:val="28"/>
          <w:szCs w:val="28"/>
          <w:rtl w:val="true"/>
          <w:lang w:bidi="ar-SA"/>
        </w:rPr>
        <w:t>كما لا ينبغي التوقف في صلاحية ارتكاز المتشرعة للمرجعية ، لكونه مأخوذاً يداً بيد الى زمان الشارع ، بحيث يقطع بأنه لو لا صحته لردعهم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ثبوت الارتكاز المذكور لا بد أن يكون بطريق التلقي منه ، فوجوده يدل على وجوده ،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أكثر الأصحاب لم يتعرضوا لشرطية الموالاة بالمعنى المذكور ، وإنما تعرضوا لقاطعية السكوت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ذلك في مبحث القواطع ومنها الفعل الكثير ، وإبطال الجميع للصلاة بمناط محو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ذلك مبطلا حال السهو إشكال يأتي في مبحث القواطع التعرض 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يكون بالأجنبي ، وليس المفروض منه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العمدة في الاستدلال على اعتبار الموالاة بالمعنى المذكور النصوص البيانية الفعلية ، التي يشكل الاستدلال بها لإجمال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 التكليف بها الى خصوص صورة حصول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منعها ، كما تقدم في التيمم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وجوبها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في وجوبها الأصل ، وهو يقتضي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فعلها خروجا عن شبهة الخلاف</w:t>
      </w:r>
      <w:r>
        <w:rPr>
          <w:rFonts w:eastAsia="Amiri" w:cs="Amiri" w:ascii="Amiri" w:hAnsi="Amiri"/>
          <w:color w:val="111111"/>
          <w:sz w:val="28"/>
          <w:szCs w:val="28"/>
          <w:rtl w:val="true"/>
          <w:lang w:bidi="ar-SA"/>
        </w:rPr>
        <w:t xml:space="preserve">. </w:t>
      </w:r>
      <w:bookmarkStart w:id="69" w:name="pg12387_156324"/>
    </w:p>
    <w:p>
      <w:pPr>
        <w:pStyle w:val="BookText"/>
        <w:rPr/>
      </w:pPr>
      <w:bookmarkEnd w:id="69"/>
      <w:r>
        <w:rPr>
          <w:rFonts w:ascii="Amiri" w:hAnsi="Amiri" w:eastAsia="Amiri" w:cs="Amiri"/>
          <w:color w:val="111111"/>
          <w:sz w:val="28"/>
          <w:sz w:val="28"/>
          <w:szCs w:val="28"/>
          <w:rtl w:val="true"/>
          <w:lang w:bidi="ar-SA"/>
        </w:rPr>
        <w:t>عمداً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عدم بطلان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9499954_417432637"/>
      <w:bookmarkStart w:id="71" w:name="_Toc24"/>
      <w:bookmarkEnd w:id="70"/>
      <w:r>
        <w:rPr>
          <w:rtl w:val="true"/>
        </w:rPr>
        <w:t>فصل في القنوت</w:t>
      </w:r>
      <w:bookmarkEnd w:id="71"/>
    </w:p>
    <w:p>
      <w:pPr>
        <w:pStyle w:val="BookText"/>
        <w:rPr/>
      </w:pPr>
      <w:r>
        <w:rPr>
          <w:rFonts w:ascii="Amiri" w:hAnsi="Amiri" w:eastAsia="Amiri" w:cs="Amiri"/>
          <w:color w:val="111111"/>
          <w:sz w:val="28"/>
          <w:sz w:val="28"/>
          <w:szCs w:val="28"/>
          <w:rtl w:val="true"/>
          <w:lang w:bidi="ar-SA"/>
        </w:rPr>
        <w:t xml:space="preserve">وهو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الفرائض اليومية ، ونوافلها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نذر سورة معينة الإشكال في ذلك ، وأن الصلاة بدون الموالاة تصرف في موضوع النذر وإعدام له ، فيكون مخالفة للنذر ، لأنه يقتضي حفظ موضوعه ، فيكون فعلها حراماً ،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نذر أن يتصدق بشاة معينة على زيد ، فتصدق بها 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مبحث نذر الصلاة جماعة التعرض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القنوت</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الطاعة ، والسكون ، والدعاء ، والقيام في الصلاة ، والإمساك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الْقانِتِينَ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كما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ورد من الأمر به في الصلاة ، فقد نسب الى المشهور والمتشرعة أنه بمعنى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يتعين حمل الدعاء حينئذ على ما يشمل الذكر ، على ما سيأتي من الاكتفاء به في أداء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كلمات أهل اللغة وملاحظة موارد الاستعمال أنه في اللغة نحو من العبادة والتذلل واستشعار لبعض مظاهرهما سواء أكان بنحو الدعاء ، أم السكوت ، أم الخشوع ، أم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تحقيق ذلك بعد كون المراد منه في لسان الشارع والمتشرعة مفهوم آخر كسائر الماهيات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رفع اليدين بعض الكلام فيه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المعتبر ، والمنتهى ، والتذكرة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صحة نسبة الإجماع إلى الأولين إشكال أو منع ، فإنهما بعد ما حكيا اتفاق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القول بالوجوب عن ابن بابويه ، فان ذلك يدل على أن المراد حكاية الاتفاق على مجرد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التذكرة بعد ما حكى الاتفاق المذكور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يجري في بعض عبارات علمائنا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شدة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فنسب القول بالوجوب 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محكي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سنة واجبة ، ومن تركها متعمداً في كل صلاة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المقنع والهداية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تركه متعمداً فلا صلاة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المحكي عن ابن أبي عقيل ، وفي الذكرى نسب اليه القول بالوجوب في خصوص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الحبل المتين أن ما قال به ذلك الشيخان الجليلان غير بعيد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والعمدة فيما يستدل به على الوجوب إطلاق الأمر به في جملة من النصوص </w:t>
      </w:r>
      <w:r>
        <w:rPr>
          <w:rStyle w:val="FootnoteAnchor"/>
          <w:rtl w:val="true"/>
        </w:rPr>
        <w:footnoteReference w:id="1047"/>
      </w:r>
      <w:r>
        <w:rPr>
          <w:rFonts w:ascii="Amiri" w:hAnsi="Amiri" w:eastAsia="Amiri" w:cs="Amiri"/>
          <w:color w:val="111111"/>
          <w:sz w:val="28"/>
          <w:sz w:val="28"/>
          <w:szCs w:val="28"/>
          <w:rtl w:val="true"/>
          <w:lang w:bidi="ar-SA"/>
        </w:rPr>
        <w:t xml:space="preserve">، 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نسي الرجل القنوت في شي‌ء من الصلاة حتى يركع فقد جازت صلاته وليس عليه شي‌ء وليس له أن يدعه متعمداً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وخبر الفضل بن شاذان في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والقنوت سنة واجبة في الغداة والظهر والعصر والمغرب والعشاء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وخبر الأعمش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والقنوت في جميع الصلوات سنة واجبة في الركعة الثانية قبل الركوع وبعد القراءة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يدفع ذلك كله 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فاقنت وان شئت فلا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التقية فلا تقنت وأنا أتقلد هذا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جواز تركه لا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ما عن موضع من التهذيب </w:t>
      </w:r>
      <w:r>
        <w:rPr>
          <w:rStyle w:val="FootnoteAnchor"/>
          <w:rtl w:val="true"/>
        </w:rPr>
        <w:footnoteReference w:id="1052"/>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1053"/>
      </w:r>
      <w:r>
        <w:rPr>
          <w:rFonts w:ascii="Amiri" w:hAnsi="Amiri" w:eastAsia="Amiri" w:cs="Amiri"/>
          <w:color w:val="111111"/>
          <w:sz w:val="28"/>
          <w:sz w:val="28"/>
          <w:szCs w:val="28"/>
          <w:rtl w:val="true"/>
          <w:lang w:bidi="ar-SA"/>
        </w:rPr>
        <w:t xml:space="preserve">من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وروايته بطريق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الفجر </w:t>
      </w:r>
      <w:r>
        <w:rPr>
          <w:rFonts w:eastAsia="Amiri" w:cs="Amiri" w:ascii="Amiri" w:hAnsi="Amiri"/>
          <w:color w:val="111111"/>
          <w:sz w:val="28"/>
          <w:szCs w:val="28"/>
          <w:rtl w:val="true"/>
          <w:lang w:bidi="ar-SA"/>
        </w:rPr>
        <w:t xml:space="preserve">.. »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احتمال التفصيل بين الفجر وغيرها ، ولا سيما مع احتمال تعدد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حمل ما سبق على تأكد الاستحباب ، ولا سيما مع تأيده بمثل صحيح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القنوت في الجمعة والمغرب والعتمة والوتر والغداة ، فمن ترك القنوت رغبة عنه فلا صلاة له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تخصيص الحكم بالرغبة عنه لا يخلو عن ظهور في جواز تركه 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في صدره من تخصيص الثبوت بالصلوات المذكورات دلالة على نفي إطلاق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 في التخصيص صحيح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القنوت ، هل يقنت في الصلوات كلها أم فيما يجهر فيه بالقراءة؟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القنوت إلا في الغداة والجمعة والوتر والمغرب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القنوت في أي صلاة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يجهر فيه بالقراءة فيه قنوت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جميع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صلاة الشفع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في الجهرية من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تصلح هذه النصوص لإثبات وجوبه في الجهرية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أيضاً الى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ظهورها في الوجوب ، لورودها في مقام بيان ما يقنت فيه من الصلوات ، لا في مقام تشريع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مقتضى الجمع بينها وبين مطلقات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أيضاً مدفوع بما سبق من صحيح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مستحب في كل صلاة مرة واحدة ، فرضاً كانت ، أو نفلا ، أداء ، أو قضاء ، عند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عبارات المعتبر ،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القنوت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صلاة فريضة ونافلة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القنوت في كل صلاة في الفريضة والتطوع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الأولى من فصل أعداد الفرائض ونوافلها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السيد ، والشيخ ، والحلي ، والعلامة ، والشهيدين ، والمحقق الثاني ،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المتقدمة المخصصة له بها بعد حملها على التأكد جمعاً بينها وبين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موثق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القنوت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يجهر فيه 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الخمس كلها ، </w:t>
      </w:r>
    </w:p>
    <w:p>
      <w:pPr>
        <w:pStyle w:val="BookText"/>
        <w:rPr/>
      </w:pPr>
      <w:r>
        <w:rPr>
          <w:rFonts w:ascii="Amiri" w:hAnsi="Amiri" w:eastAsia="Amiri" w:cs="Amiri"/>
          <w:color w:val="111111"/>
          <w:sz w:val="28"/>
          <w:sz w:val="28"/>
          <w:szCs w:val="28"/>
          <w:rtl w:val="true"/>
          <w:lang w:bidi="ar-SA"/>
        </w:rPr>
        <w:t xml:space="preserve">خصوصاً في الصبح ، والوتر ، والجمعة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عدم تركه في الجهرية ، بل في مطلق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بوجوبه في الفرائض ، أو في خصوص الجهرية منها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أبي أتوه فسألوه فأخبرهم بالحق ، ثمَّ أتوني شكاكا فأفتيتهم بالتقية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IRNazanin" w:hAnsi="IRNazanin" w:eastAsia="IRNazanin"/>
          <w:color w:val="111111"/>
          <w:sz w:val="28"/>
          <w:sz w:val="28"/>
          <w:szCs w:val="28"/>
          <w:rtl w:val="true"/>
          <w:lang w:bidi="fa-IR"/>
        </w:rPr>
        <w:t>وقد يظهر منه أن تخصيصه بالجهرية كان لأجل التقية وأنه في الواقع لا فرق بين الجهرية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اليه موثق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القنوت في الصلوات الخمس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أقنت فيهن جميعاً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عبد اللّه علیه السلام بعد ذلك عن القنوت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جهرت به فلا شك </w:t>
      </w:r>
      <w:r>
        <w:rPr>
          <w:rFonts w:eastAsia="IRNazanin" w:cs="IRNazanin"/>
          <w:color w:val="111111"/>
          <w:sz w:val="28"/>
          <w:szCs w:val="28"/>
          <w:rtl w:val="true"/>
          <w:lang w:bidi="fa-IR"/>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وموثق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القنوت في كل الصلوات قال محمد بن مسلم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لا يشك فيه فما جهر فيه بالقراءة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يكون الوجه في الشك في غير الجهرية قلة ما ورد فيه من الأمر ، بالإضافة الى ما ورد في الجهرية من التأكيد الكاشف عن مزيد الاهتمام ، ويكون اتقاؤه علیه السلام في الاقتصار على ذكر الجهرية ملاحظته لغير الواقع من العناوين المصححة للاقتصار على ذكر الأفضل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جيداً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جماعة أن الخصوصية من بين الصلوات الجهرية للصبح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بصحيح سعد المتقدم‌</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ذكر الوتر والجمعة معهما لذكرهما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يشكل وجه ما في المتن من ترك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كل صلاة مرة ، قبل الركوع من الركعة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 الركوع في صلاة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القراءة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الخلاف ، والغنية ، والتذكرة ، والذكرى ، والمفاتيح ،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المعتبر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يمكن أن يقال بالتخيير وإن كان تقديمه على الركوع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رواه معمر بن يحيى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قبل الركوع وإن شئت بعده </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 وقال في مقام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ومحله الأفضل قبل الركوع وهو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للأول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القنوت في كل صلاة في الركعة الثانية قبل الركوع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 وفي صحيح يعقوب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حين تفرغ من قراءتك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 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الركوع وبعد القراءة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الجميع لا يصلح لمعارضة خبر معمر ، لإمكان حملها على الأفضلية كما ذكر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 للخبر على حال القضاء ، أو حال التقية ، ليس من الجمع العرفي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أعرف قنوتاً إلا قبل الركوع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بالحمل على الأفضلية بعيد جداً ، ولا سيما بملاحظة النصوص الواردة فيمن نسيه حتى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المشهور متعين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ويشهد له النصوص الكثيرة ، كصحيح معاوية </w:t>
      </w:r>
    </w:p>
    <w:p>
      <w:pPr>
        <w:pStyle w:val="BookText"/>
        <w:rPr/>
      </w:pPr>
      <w:r>
        <w:rPr>
          <w:rFonts w:ascii="Amiri" w:hAnsi="Amiri" w:eastAsia="Amiri" w:cs="Amiri"/>
          <w:color w:val="111111"/>
          <w:sz w:val="28"/>
          <w:sz w:val="28"/>
          <w:szCs w:val="28"/>
          <w:rtl w:val="true"/>
          <w:lang w:bidi="ar-SA"/>
        </w:rPr>
        <w:t xml:space="preserve">إلا في 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ففيها في الركعة الأولى خمس مرات وفي الثانية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 صلاة الآيات ، ففيها مرتان ، مرة قبل الركوع الخامس ، ومرة قبل الركوع العاشر ، بل لا يبعد استحباب خمسة قنوتات فيها في كل زوج من الركوعات</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في الوتر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الركوع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IRNazanin" w:hAnsi="IRNazanin" w:eastAsia="IRNazanin"/>
          <w:color w:val="111111"/>
          <w:sz w:val="28"/>
          <w:sz w:val="28"/>
          <w:szCs w:val="28"/>
          <w:rtl w:val="true"/>
          <w:lang w:bidi="fa-IR"/>
        </w:rPr>
        <w:t>، ونحوه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المحقق في المعتبر ذكر أن في الوتر قنوتين ، كالجمعة ، وتبعه عليه في التذكرة ، والدروس ، والروضة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كان إذا رفع رأسه من آخر ركعة الوتر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من حسناته نعمة منك وشكره ضعيف ، وذنبه عظيم ، وليس لذلك إلا رفقك ورحمتك ، فإنك قلت في كتابك المنزل على نبيك المرسل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قَلِيلاً مِنَ اللَّيْلِ ما يَهْجَعُونَ وَبِالْأَسْحارِ هُمْ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واللّه هجوعي ، وقل قيامي ، وهذا السحر وأنا أستغفرك لذنوبي استغفار من لا يملك لنفسه ضراً ولا نفعاً ، ولا موتا ولا حياة ولا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 ساجداً </w:t>
      </w:r>
      <w:r>
        <w:rPr>
          <w:rFonts w:eastAsia="IRNazanin" w:cs="IRNazanin"/>
          <w:color w:val="111111"/>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 وفي خبر أحمد الرازي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إنك قلت </w:t>
      </w:r>
      <w:r>
        <w:rPr>
          <w:rFonts w:eastAsia="Amiri" w:cs="Amiri" w:ascii="Amiri" w:hAnsi="Amiri"/>
          <w:color w:val="111111"/>
          <w:sz w:val="28"/>
          <w:szCs w:val="28"/>
          <w:rtl w:val="true"/>
          <w:lang w:bidi="ar-SA"/>
        </w:rPr>
        <w:t xml:space="preserve">.. » </w:t>
      </w:r>
      <w:r>
        <w:rPr>
          <w:rStyle w:val="FootnoteAnchor"/>
          <w:rtl w:val="true"/>
        </w:rPr>
        <w:footnoteReference w:id="1071"/>
      </w:r>
      <w:r>
        <w:rPr>
          <w:rFonts w:ascii="Amiri" w:hAnsi="Amiri" w:eastAsia="Amiri" w:cs="Amiri"/>
          <w:color w:val="111111"/>
          <w:sz w:val="28"/>
          <w:sz w:val="28"/>
          <w:szCs w:val="28"/>
          <w:rtl w:val="true"/>
          <w:lang w:bidi="ar-SA"/>
        </w:rPr>
        <w:t>واستشكل فيه غير واحد بأن استحباب الدعاء المذكور لا يقتضي استحباب قنوت آخر ، إذ ليس كل دعاء قنوتاً ، وإلا لزم استحباب القنوت في الركوع والسجود وفيما بين السجدتين ، الى غير ذلك من الموارد ، وهو خلاف النص والفتوى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صلاة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في الجمعة ، ففيها قنوتان في الركعة الأولى قبل الركوع ، وفي الثانية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نسب الى المشهور ويشهد له صحيح أبي بصير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بعض أصحابنا وأنا عنده عن القنوت في الجمعة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الركعة الثانية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 بعض أصحابنا أنك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الركعة الأولى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الأخيرة ، وكان عنده ناس كثير ، فلما رأى غفلة منهم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في الأول والأخيرة ، فقال له أبو بصير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الركوع أو بعده؟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قنوت قبل الركوع ، إلا الجمعة ، فإن الركعة الأولى القنوت فيها قبل الركوع ، والأخيرة بعد الركوع </w:t>
      </w:r>
      <w:r>
        <w:rPr>
          <w:rFonts w:eastAsia="IRNazanin" w:cs="IRNazanin"/>
          <w:color w:val="111111"/>
          <w:sz w:val="28"/>
          <w:szCs w:val="28"/>
          <w:rtl w:val="true"/>
          <w:lang w:bidi="fa-IR"/>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 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الامام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في الركعة الأولى قبل الركوع ، وفي الركعة الثانية بعد الركوع ومن صلاها وحده فعليه قنوت واحد في الركعة الأولى قبل الركوع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ونحوه موثق سماعة‌</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بالإمام في قبال المنفرد ، لا المأموم ، لا أقل من وجوب حمله على ذلك بقرينة إطلاق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ضعف ما عن صريح جماعة وظاهر آخرين من التخصيص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ومن البعيد جداً أن يقنت الامام ويسكت المأموم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الفقيه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أستعمله وأفتي به ومضى عليه مشايخي رحمهم اللّه تعالى هو أن القنوت في جميع الصلوات في الجمعة وغيرها </w:t>
      </w:r>
    </w:p>
    <w:p>
      <w:pPr>
        <w:pStyle w:val="BookText"/>
        <w:rPr/>
      </w:pPr>
      <w:r>
        <w:rPr>
          <w:rFonts w:ascii="Amiri" w:hAnsi="Amiri" w:eastAsia="Amiri" w:cs="Amiri"/>
          <w:color w:val="111111"/>
          <w:sz w:val="28"/>
          <w:sz w:val="28"/>
          <w:szCs w:val="28"/>
          <w:rtl w:val="true"/>
          <w:lang w:bidi="ar-SA"/>
        </w:rPr>
        <w:t xml:space="preserve">ولا يشترط فيه رفع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مخصوص</w:t>
      </w:r>
    </w:p>
    <w:p>
      <w:pPr>
        <w:pStyle w:val="BookText"/>
        <w:rPr/>
      </w:pPr>
      <w:r>
        <w:rPr>
          <w:rFonts w:ascii="Amiri" w:hAnsi="Amiri" w:eastAsia="Amiri" w:cs="Amiri"/>
          <w:color w:val="111111"/>
          <w:sz w:val="28"/>
          <w:sz w:val="28"/>
          <w:szCs w:val="28"/>
          <w:rtl w:val="true"/>
          <w:lang w:bidi="ar-SA"/>
        </w:rPr>
        <w:t xml:space="preserve">في الركعة الثانية بعد القراءة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طرح للنصوص المذكورة وغيرها مما يأتي الإشارة إليه من غير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يقوى عندي أن الصلاة لا يكون فيها إلا قنوت واحد ، أية صلاة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يقتضيه مذهبنا ، وإجماعنا ، فلا يرجع عن ذلك بأخبار الآحاد ، التي لا تثمر علماً ولا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ما عن الفقيه ، ففيه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ما عن المقنعة والمختلف من أن فيها قنوتاً واحداً في الأولى ، فهو وان كان قد يقتضيه جملة وافرة من النصوص ، كصحيح ابن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يوم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رسولي إليهم في هذا ، إذا صليتم في جماعة ففي الركعة الأولى ، وإذا صليتم وحداناً ففي الركعة الثانية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 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يوم الجمعة في الركعة الأولى بعد القراءة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ونحوه صحيح سليمان ابن خالد‌</w:t>
      </w:r>
      <w:r>
        <w:rPr>
          <w:rStyle w:val="FootnoteAnchor"/>
          <w:rtl w:val="true"/>
        </w:rPr>
        <w:footnoteReference w:id="1077"/>
      </w:r>
      <w:r>
        <w:rPr>
          <w:rFonts w:ascii="Amiri" w:hAnsi="Amiri" w:eastAsia="Amiri" w:cs="Amiri"/>
          <w:color w:val="111111"/>
          <w:sz w:val="28"/>
          <w:sz w:val="28"/>
          <w:szCs w:val="28"/>
          <w:rtl w:val="true"/>
          <w:lang w:bidi="ar-SA"/>
        </w:rPr>
        <w:t>، وصحيح معاوية في الإمام‌</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الجمع بينها وبين ما سبق يقتضي الحمل على بيان الأفضل ، أو نحو ذلك ، مما لا ينافي التعدد ، المصرح به فيما سبق</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 وأنه مستحب فيه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دخوله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لإرادته من القنوت المنهي عنه لدى التقية في صحيح البزنطي المتقدم‌</w:t>
      </w:r>
      <w:r>
        <w:rPr>
          <w:rStyle w:val="FootnoteAnchor"/>
          <w:rtl w:val="true"/>
        </w:rPr>
        <w:footnoteReference w:id="1079"/>
      </w:r>
      <w:r>
        <w:rPr>
          <w:rFonts w:ascii="Amiri" w:hAnsi="Amiri" w:eastAsia="Amiri" w:cs="Amiri"/>
          <w:color w:val="111111"/>
          <w:sz w:val="28"/>
          <w:sz w:val="28"/>
          <w:szCs w:val="28"/>
          <w:rtl w:val="true"/>
          <w:lang w:bidi="ar-SA"/>
        </w:rPr>
        <w:t xml:space="preserve">دليلا لنفي الوجوب ، ولخبر علي بن محمد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يجوز ما يجري على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 والدعاء ،</w:t>
      </w:r>
    </w:p>
    <w:p>
      <w:pPr>
        <w:pStyle w:val="BookText"/>
        <w:rPr/>
      </w:pPr>
      <w:r>
        <w:rPr>
          <w:rFonts w:ascii="Amiri" w:hAnsi="Amiri" w:eastAsia="Amiri" w:cs="Amiri"/>
          <w:color w:val="111111"/>
          <w:sz w:val="28"/>
          <w:sz w:val="28"/>
          <w:szCs w:val="28"/>
          <w:rtl w:val="true"/>
          <w:lang w:bidi="ar-SA"/>
        </w:rPr>
        <w:t xml:space="preserve">أسأله عن القنوت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ضرورة شديدة فلا ترفع اليدين وقل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أخاف أن أقنت وخلفي مخالفون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رفعك يديك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رفعهما كأنك تركع </w:t>
      </w:r>
      <w:r>
        <w:rPr>
          <w:rFonts w:eastAsia="Amiri" w:cs="Amiri" w:ascii="Amiri" w:hAnsi="Amiri"/>
          <w:color w:val="111111"/>
          <w:sz w:val="28"/>
          <w:szCs w:val="28"/>
          <w:rtl w:val="true"/>
          <w:lang w:bidi="ar-SA"/>
        </w:rPr>
        <w:t xml:space="preserve">- »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تعليق السقوط في الأول على الضرورة الشديدة إنما يناسب كونه مقوماً للقنوت ، كالاجتزاء به عند التقية فإن الظاهر أن ذلك لأنه الميسور الذي لا ينطبق على ما هو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يظهر من النصوص المتضمنة أنه تقول في القنوت ، وما يقال في القنوت ، ونحو ذلك من جعله ظرفا للقول ، الدال على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أن رفع اليدين لو لم يكن داخلا في مفهومه كان كل دعاء وذكر قنوتاً ، ولا يظهر وجه للاختصاص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إسماعيل بن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وما يقال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قضى اللّه على لسانك ، ولا أعلم فيه شيئاً موقتاً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 وفي مصحح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في الوتر ، هل فيه شي‌ء موقت يتبع ويقال؟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أثن على اللّه عز وجل ،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واستغفر لذنبك العظيم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ذنب عظيم </w:t>
      </w:r>
      <w:r>
        <w:rPr>
          <w:rFonts w:eastAsia="IRNazanin" w:cs="IRNazanin"/>
          <w:color w:val="111111"/>
          <w:sz w:val="28"/>
          <w:szCs w:val="28"/>
          <w:rtl w:val="true"/>
          <w:lang w:bidi="fa-IR"/>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 وفي مرفوع إسماعيل ابن بزيع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سبعة مواطن ليس فيها دعاء 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الجنائز والقنوت </w:t>
      </w:r>
      <w:r>
        <w:rPr>
          <w:rFonts w:eastAsia="Amiri" w:cs="Amiri" w:ascii="Amiri" w:hAnsi="Amiri"/>
          <w:color w:val="111111"/>
          <w:sz w:val="28"/>
          <w:szCs w:val="28"/>
          <w:rtl w:val="true"/>
          <w:lang w:bidi="ar-SA"/>
        </w:rPr>
        <w:t xml:space="preserve">.. »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والمناجاة ، وطلب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خمس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سائر ما ذكر ،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يجزي الاقتصار على 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أن يكون جامعاً للثناء على اللّه تعالى ، والصلاة على محمد وآله ، وطلب المغفرة له وللمؤمنين والمؤمنات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القنوت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تسبيحات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 وفي مرسل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عن القنوت خمس تسبيحات في ترسل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أبي بكر بن أبي سماك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ويجزي من القنوت ثلاث تسبيحات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خبر علي بن محمد بن سليمان‌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نفي التوقيت فيه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صحيح الحلبي‌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قراءة القرآن في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الآيات المشتملة على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قراءة الأشعار المشتملة على الدعاء والمناجاة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عبدك العاصي أتاكا</w:t>
      </w:r>
    </w:p>
    <w:p>
      <w:pPr>
        <w:pStyle w:val="BookText"/>
        <w:rPr/>
      </w:pPr>
      <w:r>
        <w:rPr>
          <w:rFonts w:ascii="Amiri" w:hAnsi="Amiri" w:eastAsia="Amiri" w:cs="Amiri"/>
          <w:color w:val="111111"/>
          <w:sz w:val="28"/>
          <w:sz w:val="28"/>
          <w:szCs w:val="28"/>
          <w:rtl w:val="true"/>
          <w:lang w:bidi="ar-SA"/>
        </w:rPr>
        <w:t xml:space="preserve">مقراً بالذنوب وقد دعاكا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الدعاء فيه بالفارسية ونحوها من اللغات غير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يتحقق وظيفة القنوت إلا بالعربي ، وكذا في سائر أحوال الصلاة وأذكارها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الأذكار المخصوصة لا يجوز إتيانها بغير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خبر علي بن محمد بن سليمان المتقدم‌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المروي </w:t>
      </w:r>
      <w:r>
        <w:rPr>
          <w:rStyle w:val="FootnoteAnchor"/>
          <w:rtl w:val="true"/>
        </w:rPr>
        <w:footnoteReference w:id="1091"/>
      </w:r>
      <w:r>
        <w:rPr>
          <w:rFonts w:ascii="Amiri" w:hAnsi="Amiri" w:eastAsia="Amiri" w:cs="Amiri"/>
          <w:color w:val="111111"/>
          <w:sz w:val="28"/>
          <w:sz w:val="28"/>
          <w:szCs w:val="28"/>
          <w:rtl w:val="true"/>
          <w:lang w:bidi="ar-SA"/>
        </w:rPr>
        <w:t xml:space="preserve">من قنوتاتهم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اشتملت على كثير من أدعية القرآن ، وفي منظومة الطباطبائي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في القنوت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بلاغ وشفا الصدور</w:t>
      </w:r>
    </w:p>
    <w:p>
      <w:pPr>
        <w:pStyle w:val="BookText"/>
        <w:rPr/>
      </w:pPr>
      <w:r>
        <w:rPr>
          <w:rFonts w:ascii="Amiri" w:hAnsi="Amiri" w:eastAsia="Amiri" w:cs="Amiri"/>
          <w:color w:val="111111"/>
          <w:sz w:val="28"/>
          <w:sz w:val="28"/>
          <w:szCs w:val="28"/>
          <w:rtl w:val="true"/>
          <w:lang w:bidi="ar-SA"/>
        </w:rPr>
        <w:t xml:space="preserve">وفوقه أدعية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ذلك من قران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السابق</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الصدوق في الفقيه وكثير من القدماء جواز القنوت بالفارسية ، بل نسب الى المشهور ، بل في محكي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قائلا بالمنع ، سوى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w:t>
      </w:r>
      <w:r>
        <w:rPr>
          <w:rStyle w:val="FootnoteAnchor"/>
          <w:rtl w:val="true"/>
        </w:rPr>
        <w:footnoteReference w:id="1092"/>
      </w:r>
      <w:r>
        <w:rPr>
          <w:rFonts w:ascii="Amiri" w:hAnsi="Amiri" w:eastAsia="Amiri" w:cs="Amiri"/>
          <w:color w:val="111111"/>
          <w:sz w:val="28"/>
          <w:sz w:val="28"/>
          <w:szCs w:val="28"/>
          <w:rtl w:val="true"/>
          <w:lang w:bidi="ar-SA"/>
        </w:rPr>
        <w:t xml:space="preserve">الاستدلال له بما أرسله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يتكلم الرجل في صلاة الفريضة بكل شي‌ء يناجي به ربه عز وجل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ثمَّ قال بعد هذا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يرد هذا الخبر لكنت أخبره بالخبر الذي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الدعاء بالفارسية في الصلاة غير موجود ،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المذكورة وغيرها مثل 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صلاة الفريضة بكل شي‌ء يناجي به ربه؟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 وصحيح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ذكرت اللّه عز وجل 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الصلاة </w:t>
      </w:r>
      <w:r>
        <w:rPr>
          <w:rFonts w:eastAsia="IRNazanin" w:cs="IRNazanin"/>
          <w:color w:val="111111"/>
          <w:sz w:val="28"/>
          <w:szCs w:val="28"/>
          <w:rtl w:val="true"/>
          <w:lang w:bidi="fa-IR"/>
        </w:rPr>
        <w:t xml:space="preserve">» </w:t>
      </w:r>
      <w:r>
        <w:rPr>
          <w:rStyle w:val="FootnoteAnchor"/>
          <w:rtl w:val="true"/>
        </w:rPr>
        <w:footnoteReference w:id="1096"/>
      </w:r>
      <w:r>
        <w:rPr>
          <w:rFonts w:ascii="Amiri" w:hAnsi="Amiri" w:eastAsia="Amiri" w:cs="Amiri"/>
          <w:color w:val="111111"/>
          <w:sz w:val="28"/>
          <w:sz w:val="28"/>
          <w:szCs w:val="28"/>
          <w:rtl w:val="true"/>
          <w:lang w:bidi="ar-SA"/>
        </w:rPr>
        <w:t>إطلاقها من حيث اللغة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دعوى انصرافها الى خصوص اللغة العربية ، بمناسبة كون الأقوال الصلاتية عربية ،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استقرب في الحدائق ، وعن شرح المفاتيح للوحيد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إطلاقها ، فلا تصلح لإثبات مشروعية القنوت بغير العربي لعدم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استدل بعضهم على ذلك بما سبق من نفي التوقيت فيه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نفي التوقيت التعميم من حيث المضمون ، لا من حيث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تبعد دعوى الانصراف فيه الى أنه كسائر الموظفات الصلاتية لا بد أن يكون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يقوى في النظر عدم الاجتزاء به عن وظيفة القنوت ، وان قلنا بعدم بطلان الصلاة مع 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الأولى أن يقرأ الأدعية الواردة عن الأئمة صلوات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دعوى حصول القطع من ممارسة أحوال الشرع في العبادات ، واجبها ومندوبها ، والمعاملات ، والإيقاعات ، وغيرها ، بعدم اعتبار غير اللغة العربية ، فارسية ، وغيرها ، وكل ما أمر فيه بلفظ وقول وكلام ونحوها لا ينساق الى الذهن منه إلا العربي الموافق للعربية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والاشكال في بعض ما ذكره لا يهم فيما هو المقصود من دعوى الانصراف في المقام الى خصوص اللغة العربية على نهجها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الرجوع الى أصالة البراءة من المانعية في جواز الدعاء بالفارسية بعد عدم شمول ما دل على قادحية الكلام عمداً لذلك ، كما أشار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يتجه التفصيل في المتن بين الدعاء بالفارسية فيجوز ، والقنوت به فلا يصح ولا تؤدى به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كلام غير واحد استحباب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للتأسي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إذ اختيار فرد لا يدل على 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الاستحباب لقاعدة التسامح بناءً على الاجتزاء بالفتوى في تطبيقها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بل في الذكرى ، وعن البحار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له دليل سوى ما رواه في الفقيه </w:t>
      </w:r>
      <w:r>
        <w:rPr>
          <w:rStyle w:val="FootnoteAnchor"/>
          <w:rtl w:val="true"/>
        </w:rPr>
        <w:footnoteReference w:id="1097"/>
      </w:r>
      <w:r>
        <w:rPr>
          <w:rFonts w:ascii="Amiri" w:hAnsi="Amiri" w:eastAsia="Amiri" w:cs="Amiri"/>
          <w:color w:val="111111"/>
          <w:sz w:val="28"/>
          <w:sz w:val="28"/>
          <w:szCs w:val="28"/>
          <w:rtl w:val="true"/>
          <w:lang w:bidi="ar-SA"/>
        </w:rPr>
        <w:t>من الأمر بها في الوتر والجمعة ، وخبر أبي بصير‌</w:t>
      </w:r>
      <w:r>
        <w:rPr>
          <w:rStyle w:val="FootnoteAnchor"/>
          <w:rtl w:val="true"/>
        </w:rPr>
        <w:footnoteReference w:id="1098"/>
      </w:r>
      <w:r>
        <w:rPr>
          <w:rFonts w:ascii="Amiri" w:hAnsi="Amiri" w:eastAsia="Amiri" w:cs="Amiri"/>
          <w:color w:val="111111"/>
          <w:sz w:val="28"/>
          <w:sz w:val="28"/>
          <w:szCs w:val="28"/>
          <w:rtl w:val="true"/>
          <w:lang w:bidi="ar-SA"/>
        </w:rPr>
        <w:t xml:space="preserve">الوارد في قنوت الجمعة ، والمرسل عن السيد ، والحلي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سبحان اللّه رب السموات السبع ، ورب الأرضين السبع ، وما فيهن ، وما بينهن ، ورب العرش العظيم ،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يزيد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بينهن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فوقهنّ وما تحتهنّ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 ، بناءً على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في قنوتك بعد فراغك من القراءة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إله إلا أنت الحليم الكريم ، لا إله إلا أنت العلي العظيم ، سبحانك رب السماوات السبع ، ورب الأرضين السبع ، وما فيهن ، وما بينهن ، ورب العرش العظيم ، لَيْسَ كَمِثْلِهِ شَيْ‌ءٌ ، صل على محمد وآل محمد ، واغْفِرْ لِي ، وَلِوالِدَيَّ ، ولجميع المؤمنين والمؤمنات ، إِنَّكَ عَلى كُلِّ شَيْ‌ءٍ قَدِيرٌ ثمَّ اركع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مصحح زرارة‌</w:t>
      </w:r>
      <w:r>
        <w:rPr>
          <w:rStyle w:val="FootnoteAnchor"/>
          <w:rtl w:val="true"/>
        </w:rPr>
        <w:footnoteReference w:id="1100"/>
      </w:r>
      <w:r>
        <w:rPr>
          <w:rFonts w:ascii="Amiri" w:hAnsi="Amiri" w:eastAsia="Amiri" w:cs="Amiri"/>
          <w:color w:val="111111"/>
          <w:sz w:val="28"/>
          <w:sz w:val="28"/>
          <w:szCs w:val="28"/>
          <w:rtl w:val="true"/>
          <w:lang w:bidi="ar-SA"/>
        </w:rPr>
        <w:t xml:space="preserve">الوارد في تلقين المحتضر ، ونحوه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 إلا أنه قدم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يقتضي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الأول ، لاعتضاده برواية عبد اللّه بن ميمون القداح الواردة في التلقين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وخبر أبي بصير الوارد في قنوت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فيه 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رب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الأول ، لصحة السند ، والاعتضاد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فوقهن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أقف على مأخذ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زيادة </w:t>
      </w:r>
    </w:p>
    <w:p>
      <w:pPr>
        <w:pStyle w:val="BookText"/>
        <w:rPr/>
      </w:pPr>
      <w:r>
        <w:rPr>
          <w:rFonts w:ascii="Amiri" w:hAnsi="Amiri" w:eastAsia="Amiri" w:cs="Amiri"/>
          <w:color w:val="111111"/>
          <w:sz w:val="28"/>
          <w:sz w:val="28"/>
          <w:szCs w:val="28"/>
          <w:rtl w:val="true"/>
          <w:lang w:bidi="ar-SA"/>
        </w:rPr>
        <w:t xml:space="preserve">كما يجوز أن يزيد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والأحسن أن يقول بعد كلمات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اغفر لنا ، وارحمنا ، وعافنا ، واعف عنا ، إِنَّكَ عَلى 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مصحح الحلبي‌</w:t>
      </w:r>
      <w:r>
        <w:rPr>
          <w:rStyle w:val="FootnoteAnchor"/>
          <w:rtl w:val="true"/>
        </w:rPr>
        <w:footnoteReference w:id="1103"/>
      </w:r>
      <w:r>
        <w:rPr>
          <w:rFonts w:ascii="Amiri" w:hAnsi="Amiri" w:eastAsia="Amiri" w:cs="Amiri"/>
          <w:color w:val="111111"/>
          <w:sz w:val="28"/>
          <w:sz w:val="28"/>
          <w:szCs w:val="28"/>
          <w:rtl w:val="true"/>
          <w:lang w:bidi="ar-SA"/>
        </w:rPr>
        <w:t>على رواية التهذيب ، وفي مرسل الفقيه المطابق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يقول فيها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جماعة من الأصحاب ، منهم المفيد ، وابن البراج ، وابن زهرة ، وسئل عنه الشيخ نجم الدين في الفتاوى ، فجوزه ، لأنه بلفظ القرآن ، مع ورود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 الذي أشار إليه ،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ذكرت في الرضوي‌</w:t>
      </w:r>
      <w:r>
        <w:rPr>
          <w:rStyle w:val="FootnoteAnchor"/>
          <w:rtl w:val="true"/>
        </w:rPr>
        <w:footnoteReference w:id="1104"/>
      </w:r>
      <w:r>
        <w:rPr>
          <w:rFonts w:ascii="Amiri" w:hAnsi="Amiri" w:eastAsia="Amiri" w:cs="Amiri"/>
          <w:color w:val="111111"/>
          <w:sz w:val="28"/>
          <w:sz w:val="28"/>
          <w:szCs w:val="28"/>
          <w:rtl w:val="true"/>
          <w:lang w:bidi="ar-SA"/>
        </w:rPr>
        <w:t xml:space="preserve">الوارد في التلقين ، ومحكية في كشف اللثام ، عن الفقيه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فالأولى الإتيان بهذه الزيادات رجاء الخصوصية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 المصباح أنه روى سليمان ابن حفص المروزي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تقل في صلاة الجمعة في القنوت وَسَلامٌ عَلَى الْمُرْسَلِينَ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لكنه لضعف سنده لا يصلح للاعتماد عليه في المنع في مورده ، فضلا عن غيره ، ولذلك 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 يكون من التسليم المحلل ، فضعيف ،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إثبات المحللية للتسليم ، لا الى كيفيته ، فلا إطلاق له من حيث الكيفية مع أنك عرفت اتفاق الأصحاب على انحصار المحلل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قَدِيرٌ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الأولى ختم القنوت بالصلاة على محمد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الابتداء بها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الابتداء في طلب المغفرة ، أو قضاء الحوائج بها ، فقد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هذا الدعاء في جملة من النصوص ، ففي صحيح سعد بن أبي خلف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يجزيك في القنوت اللّهم </w:t>
      </w:r>
      <w:r>
        <w:rPr>
          <w:rFonts w:eastAsia="Amiri" w:cs="Amiri" w:ascii="Amiri" w:hAnsi="Amiri"/>
          <w:color w:val="111111"/>
          <w:sz w:val="28"/>
          <w:szCs w:val="28"/>
          <w:rtl w:val="true"/>
          <w:lang w:bidi="ar-SA"/>
        </w:rPr>
        <w:t xml:space="preserve">.. » </w:t>
      </w:r>
      <w:r>
        <w:rPr>
          <w:rStyle w:val="FootnoteAnchor"/>
          <w:rtl w:val="true"/>
        </w:rPr>
        <w:footnoteReference w:id="1107"/>
      </w:r>
      <w:r>
        <w:rPr>
          <w:rFonts w:ascii="Amiri" w:hAnsi="Amiri" w:eastAsia="Amiri" w:cs="Amiri"/>
          <w:color w:val="111111"/>
          <w:sz w:val="28"/>
          <w:sz w:val="28"/>
          <w:szCs w:val="28"/>
          <w:rtl w:val="true"/>
          <w:lang w:bidi="ar-SA"/>
        </w:rPr>
        <w:t xml:space="preserve">، وفي خبر أبي بكر بن أبي سماك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في قنوت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Style w:val="FootnoteAnchor"/>
          <w:rtl w:val="true"/>
        </w:rPr>
        <w:footnoteReference w:id="1108"/>
      </w:r>
      <w:r>
        <w:rPr>
          <w:rFonts w:ascii="Amiri" w:hAnsi="Amiri" w:eastAsia="Amiri" w:cs="Amiri"/>
          <w:color w:val="111111"/>
          <w:sz w:val="28"/>
          <w:sz w:val="28"/>
          <w:szCs w:val="28"/>
          <w:rtl w:val="true"/>
          <w:lang w:bidi="ar-SA"/>
        </w:rPr>
        <w:t xml:space="preserve">، وفي 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به في الفجر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ولم أقف على ما تضمن الإتيان به بعد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المصنف أخذه مما ورد في استحباب كون الدعاء بعد التمجيد والثناء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دعاء يدعى اللّه عز وجل به محجوب عن السماء حتى يصلي على محمد وآله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أبان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دعا أحدكم فليبدأ 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ولم يكن اللّه ليقبل بعض الدعاء ويرد بعضاً </w:t>
      </w:r>
      <w:r>
        <w:rPr>
          <w:rFonts w:eastAsia="IRNazanin" w:cs="IRNazanin"/>
          <w:color w:val="111111"/>
          <w:sz w:val="28"/>
          <w:szCs w:val="28"/>
          <w:rtl w:val="true"/>
          <w:lang w:bidi="fa-IR"/>
        </w:rPr>
        <w:t xml:space="preserve">» </w:t>
      </w:r>
      <w:r>
        <w:rPr>
          <w:rStyle w:val="FootnoteAnchor"/>
          <w:rtl w:val="true"/>
        </w:rPr>
        <w:footnoteReference w:id="1111"/>
      </w:r>
      <w:r>
        <w:rPr>
          <w:rFonts w:ascii="Amiri" w:hAnsi="Amiri" w:eastAsia="Amiri" w:cs="Amiri"/>
          <w:color w:val="111111"/>
          <w:sz w:val="28"/>
          <w:sz w:val="28"/>
          <w:szCs w:val="28"/>
          <w:rtl w:val="true"/>
          <w:lang w:bidi="ar-SA"/>
        </w:rPr>
        <w:t>، ونحوه غيره مما هو كثير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أبي جمهور عن أبيه عن رجاله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سبحانه وتعالى يستجيب الدعاء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 وبعيد من رحمته أن يستجيب الأول والآخر ولا يستجيب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طالب المغفرة والحاجات بين الدعاءين للصلاة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القنوت الجامع الموجب لقضاء الحوائج على ما ذكره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دانت له السموات والأرض بالعبودية ، سبحان من تفرد بالوحدانية ، اللّهم صل على محمد وآل محمد ، وعجل فرجهم اللّهم اغفر لي ولجميع المؤمنين والمؤمنات ، واقض حوائجي وحوائجهم ، بحق حبيبك محمد وآله الطاهرين صلی اللّه علیه و آله أجمعين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له الى اللّه عز وجل حاجة فليبدأ بالصلاة على محمد وآله ، ثمَّ يسأل حاجته ، ثمَّ يختم بالصلاة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وجل أكرم من أن يقبل الطرفين ويدع الوسط إذا كانت الصلاة على محمد وآل محمد لا تحجب عنه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وفي خبر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تجعلوني كقدح الراكب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اجعلوني في أول الدعاء وفي وسطه وفي آخره </w:t>
      </w:r>
      <w:r>
        <w:rPr>
          <w:rFonts w:eastAsia="IRNazanin" w:cs="IRNazanin"/>
          <w:color w:val="111111"/>
          <w:sz w:val="28"/>
          <w:szCs w:val="28"/>
          <w:rtl w:val="true"/>
          <w:lang w:bidi="fa-IR"/>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وردت في الدعاء ، فلا تشمل مطلق القنوت ، إلا أنه يمكن أن يستفاد منها حكم القنوت ، بل مطلق الذكر ، من جهة بعد التفكيك في القبول بينه وبين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القنوت الدعاء الملحون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 أو إعرابا ، إذا لم يكن لحنه فاحشاً ، ولا مغيراً للمعنى لكن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القنوت الدعاء على العدو بغير ظلم ، وتسميته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 اللازم التعرض للجزم باستحباب الابتداء بها في طلب المغفرة ، كما أن المناسب التعرض للختم بها ، ولذكرها في الوسط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الدعاء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سبق أيضاً يتعين البناء على عدم أداء وظيفة القنوت به ، إذ العربي الملحون غير عربي ، وإن كان الآتي به يتخيل أنه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الأول والثاني بين مغير المعنى وعدمه ، إذ المدار في صدق الدعاء على قصد المتكلم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تدعوا في الوتر على العدو ، وإن شئت سميتهم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 وفي خبر عبد اللّه بن هلال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قنت ودعا على قوم بأسمائهم وأسماء آبائهم وعشائرهم </w:t>
      </w:r>
      <w:r>
        <w:rPr>
          <w:rFonts w:eastAsia="IRNazanin" w:cs="IRNazanin"/>
          <w:color w:val="111111"/>
          <w:sz w:val="28"/>
          <w:szCs w:val="28"/>
          <w:rtl w:val="true"/>
          <w:lang w:bidi="fa-IR"/>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 وفي مكاتبة إبراهيم بن عقبة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فداك قد عرفت بعض هؤلاء الممطورة فأقنت عليهم في صلاتي؟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أقنت عليهم في صلاتك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ثمَّ إنه يظهر من صحيح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العبد ليكون مظلوماً فلا يزال يدعو حتى يكون ظالماً </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حرمة الدعاء </w:t>
      </w:r>
    </w:p>
    <w:p>
      <w:pPr>
        <w:pStyle w:val="BookText"/>
        <w:rPr/>
      </w:pPr>
      <w:r>
        <w:rPr>
          <w:rFonts w:ascii="Amiri" w:hAnsi="Amiri" w:eastAsia="Amiri" w:cs="Amiri"/>
          <w:color w:val="111111"/>
          <w:sz w:val="28"/>
          <w:sz w:val="28"/>
          <w:szCs w:val="28"/>
          <w:rtl w:val="true"/>
          <w:lang w:bidi="ar-SA"/>
        </w:rPr>
        <w:t xml:space="preserve">كما يجوز الدعاء لشخص خاص مع ذكر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الدعاء لطلب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إطالة القنوت خصوصاً في صلاة الوتر ، فعن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أطولكم قنوتاً في دار الدنيا أطولكم راحة يوم القيامة في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أطولكم قنوتاً في الوتر في دار الدنيا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ويظهر من بعض الأخبار أن إطالة الدعاء</w:t>
      </w:r>
    </w:p>
    <w:p>
      <w:pPr>
        <w:pStyle w:val="BookText"/>
        <w:rPr/>
      </w:pPr>
      <w:r>
        <w:rPr>
          <w:rFonts w:ascii="IRNazanin" w:hAnsi="IRNazanin" w:eastAsia="IRNazanin"/>
          <w:color w:val="111111"/>
          <w:sz w:val="28"/>
          <w:sz w:val="28"/>
          <w:szCs w:val="28"/>
          <w:rtl w:val="true"/>
          <w:lang w:bidi="fa-IR"/>
        </w:rPr>
        <w:t>على المؤمن بظلم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قنوته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انج الوليد ابن الوليد ، وسلمة بن هشام ، والعباس بن ربيعة ، والمستضعفين من المؤمنين </w:t>
      </w:r>
      <w:r>
        <w:rPr>
          <w:rFonts w:eastAsia="IRNazanin" w:cs="IRNazanin"/>
          <w:color w:val="111111"/>
          <w:sz w:val="28"/>
          <w:szCs w:val="28"/>
          <w:rtl w:val="true"/>
          <w:lang w:bidi="fa-IR"/>
        </w:rPr>
        <w:t xml:space="preserve">» </w:t>
      </w:r>
      <w:r>
        <w:rPr>
          <w:rStyle w:val="FootnoteAnchor"/>
          <w:rtl w:val="true"/>
        </w:rPr>
        <w:footnoteReference w:id="1118"/>
      </w:r>
      <w:r>
        <w:rPr>
          <w:rFonts w:ascii="Amiri" w:hAnsi="Amiri" w:eastAsia="Amiri" w:cs="Amiri"/>
          <w:color w:val="111111"/>
          <w:sz w:val="28"/>
          <w:sz w:val="28"/>
          <w:szCs w:val="28"/>
          <w:rtl w:val="true"/>
          <w:lang w:bidi="ar-SA"/>
        </w:rPr>
        <w:t>ويقتضيه عموم نفي التوقيت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غير واحد مرسلين له إرسال المسلمات ، وفي المنتهى الإجماع عليه ، واعترف غير واحد بعدم العثور على مستنده ، نعم هو نوع من التجري فيحرم لو قيل بحرمته ، وفي اقتضائه بطلان الصلاة إشكال لعدم شمول ما دل على جواز الدعاء في الصلاة له ، ومن أنه يكفي في عدم البطلان به أصل البراءة ، وشمول ما دل على قدح الكلام لمثله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التذكرة ، وفي كشف اللثام الإجماع على البطلان به عمداً مع الاعتراف بعدم تعرض الأكثر له ، فان تمَّ إجماع ، وإلا فالمرجع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رحمه اللّه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الوسائل </w:t>
      </w:r>
      <w:r>
        <w:rPr>
          <w:rStyle w:val="FootnoteAnchor"/>
          <w:rtl w:val="true"/>
        </w:rPr>
        <w:footnoteReference w:id="1120"/>
      </w:r>
      <w:r>
        <w:rPr>
          <w:rFonts w:ascii="Amiri" w:hAnsi="Amiri" w:eastAsia="Amiri" w:cs="Amiri"/>
          <w:color w:val="111111"/>
          <w:sz w:val="28"/>
          <w:sz w:val="28"/>
          <w:szCs w:val="28"/>
          <w:rtl w:val="true"/>
          <w:lang w:bidi="ar-SA"/>
        </w:rPr>
        <w:t xml:space="preserve">عن الفقيه ، لكن في المصححة ضرب </w:t>
      </w:r>
    </w:p>
    <w:p>
      <w:pPr>
        <w:pStyle w:val="BookText"/>
        <w:rPr/>
      </w:pPr>
      <w:r>
        <w:rPr>
          <w:rFonts w:ascii="Amiri" w:hAnsi="Amiri" w:eastAsia="Amiri" w:cs="Amiri"/>
          <w:color w:val="111111"/>
          <w:sz w:val="28"/>
          <w:sz w:val="28"/>
          <w:szCs w:val="28"/>
          <w:rtl w:val="true"/>
          <w:lang w:bidi="ar-SA"/>
        </w:rPr>
        <w:t>في الصلاة أفضل من إطالة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التكبير قبل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ورفع اليدين حال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ووضعهما ثمَّ رفعهما حيال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وبسطهما جاعلا باطنهما نحو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نسخة الفقيه </w:t>
      </w:r>
      <w:r>
        <w:rPr>
          <w:rStyle w:val="FootnoteAnchor"/>
          <w:rtl w:val="true"/>
        </w:rPr>
        <w:footnoteReference w:id="1121"/>
      </w:r>
      <w:r>
        <w:rPr>
          <w:rFonts w:ascii="Amiri" w:hAnsi="Amiri" w:eastAsia="Amiri" w:cs="Amiri"/>
          <w:color w:val="111111"/>
          <w:sz w:val="28"/>
          <w:sz w:val="28"/>
          <w:szCs w:val="28"/>
          <w:rtl w:val="true"/>
          <w:lang w:bidi="ar-SA"/>
        </w:rPr>
        <w:t>خالية عنه ، وإن كان الضرب لا يناسب عنوان الباب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رجلين افتتحا الصلاة في ساعة واحدة فتلا هذا القرآن فكانت تلاوته أكثر من دعائه ، ودعا هذا أكثر فكان دعاؤه أكثر من تلاوته ثمَّ انصرفا في ساعة واحدة 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أفضل </w:t>
      </w:r>
      <w:r>
        <w:rPr>
          <w:rFonts w:eastAsia="Amiri" w:cs="Amiri" w:ascii="Amiri" w:hAnsi="Amiri"/>
          <w:color w:val="111111"/>
          <w:sz w:val="28"/>
          <w:szCs w:val="28"/>
          <w:rtl w:val="true"/>
          <w:lang w:bidi="ar-SA"/>
        </w:rPr>
        <w:t xml:space="preserve">.. »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معاوية بن عمار‌</w:t>
      </w:r>
      <w:r>
        <w:rPr>
          <w:rStyle w:val="FootnoteAnchor"/>
          <w:rtl w:val="true"/>
        </w:rPr>
        <w:footnoteReference w:id="1123"/>
      </w:r>
      <w:r>
        <w:rPr>
          <w:rFonts w:ascii="Amiri" w:hAnsi="Amiri" w:eastAsia="Amiri" w:cs="Amiri"/>
          <w:color w:val="111111"/>
          <w:sz w:val="28"/>
          <w:sz w:val="28"/>
          <w:szCs w:val="28"/>
          <w:rtl w:val="true"/>
          <w:lang w:bidi="ar-SA"/>
        </w:rPr>
        <w:t xml:space="preserve">وغيره ، وعن المفيد أنه لا تكبير للقنوت ، وعن الشيخ رحمه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أعرف بهذا حديثاً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الرفع فقد عرفت ما يظهر منه اعتباره في القنوت ، وأما كونه حيال الوجه فنسب إلى الأصحاب في محكي المعتبر ، والذكرى ، واستدل له بصحيح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ترفع يديك في الوتر حيال وجهك </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وفي الذكرى عن المفيد أنه يرفع يديه حيال صدره ، ووجهه غير ظاهر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الأصحاب في المعتبر </w:t>
      </w:r>
      <w:r>
        <w:rPr>
          <w:rStyle w:val="FootnoteAnchor"/>
          <w:rtl w:val="true"/>
        </w:rPr>
        <w:footnoteReference w:id="1125"/>
      </w:r>
      <w:r>
        <w:rPr>
          <w:rFonts w:ascii="Amiri" w:hAnsi="Amiri" w:eastAsia="Amiri" w:cs="Amiri"/>
          <w:color w:val="111111"/>
          <w:sz w:val="28"/>
          <w:sz w:val="28"/>
          <w:szCs w:val="28"/>
          <w:rtl w:val="true"/>
          <w:lang w:bidi="ar-SA"/>
        </w:rPr>
        <w:t xml:space="preserve">والذكرى </w:t>
      </w:r>
      <w:r>
        <w:rPr>
          <w:rStyle w:val="FootnoteAnchor"/>
          <w:rtl w:val="true"/>
        </w:rPr>
        <w:footnoteReference w:id="1126"/>
      </w:r>
      <w:r>
        <w:rPr>
          <w:rFonts w:ascii="IRNazanin" w:hAnsi="IRNazanin" w:eastAsia="IRNazanin"/>
          <w:color w:val="111111"/>
          <w:sz w:val="28"/>
          <w:sz w:val="28"/>
          <w:szCs w:val="28"/>
          <w:rtl w:val="true"/>
          <w:lang w:bidi="fa-IR"/>
        </w:rPr>
        <w:t xml:space="preserve">، ووجهه </w:t>
      </w:r>
    </w:p>
    <w:p>
      <w:pPr>
        <w:pStyle w:val="BookText"/>
        <w:rPr/>
      </w:pPr>
      <w:r>
        <w:rPr>
          <w:rFonts w:ascii="Amiri" w:hAnsi="Amiri" w:eastAsia="Amiri" w:cs="Amiri"/>
          <w:color w:val="111111"/>
          <w:sz w:val="28"/>
          <w:sz w:val="28"/>
          <w:szCs w:val="28"/>
          <w:rtl w:val="true"/>
          <w:lang w:bidi="ar-SA"/>
        </w:rPr>
        <w:t xml:space="preserve">وظاهرهما نحو الأرض ، وأن يكونا منضمتين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مضمومتي الأصابع إلا الإبهامين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ظاهر ، نعم في الثاني </w:t>
      </w:r>
      <w:r>
        <w:rPr>
          <w:rStyle w:val="FootnoteAnchor"/>
          <w:rtl w:val="true"/>
        </w:rPr>
        <w:footnoteReference w:id="1127"/>
      </w:r>
      <w:r>
        <w:rPr>
          <w:rFonts w:ascii="Amiri" w:hAnsi="Amiri" w:eastAsia="Amiri" w:cs="Amiri"/>
          <w:color w:val="111111"/>
          <w:sz w:val="28"/>
          <w:sz w:val="28"/>
          <w:szCs w:val="28"/>
          <w:rtl w:val="true"/>
          <w:lang w:bidi="ar-SA"/>
        </w:rPr>
        <w:t xml:space="preserve">الاستدلال عليه بصحيح ابن سنان السابق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وتتلقى بباطنهما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غير موجودة فيما عن التهذيب </w:t>
      </w:r>
      <w:r>
        <w:rPr>
          <w:rStyle w:val="FootnoteAnchor"/>
          <w:rtl w:val="true"/>
        </w:rPr>
        <w:footnoteReference w:id="1128"/>
      </w:r>
      <w:r>
        <w:rPr>
          <w:rFonts w:ascii="Amiri" w:hAnsi="Amiri" w:eastAsia="Amiri" w:cs="Amiri"/>
          <w:color w:val="111111"/>
          <w:sz w:val="28"/>
          <w:sz w:val="28"/>
          <w:szCs w:val="28"/>
          <w:rtl w:val="true"/>
          <w:lang w:bidi="ar-SA"/>
        </w:rPr>
        <w:t xml:space="preserve">والفقيه </w:t>
      </w:r>
      <w:r>
        <w:rPr>
          <w:rStyle w:val="FootnoteAnchor"/>
          <w:rtl w:val="true"/>
        </w:rPr>
        <w:footnoteReference w:id="1129"/>
      </w:r>
      <w:r>
        <w:rPr>
          <w:rFonts w:ascii="Amiri" w:hAnsi="Amiri" w:eastAsia="Amiri" w:cs="Amiri"/>
          <w:color w:val="111111"/>
          <w:sz w:val="28"/>
          <w:sz w:val="28"/>
          <w:szCs w:val="28"/>
          <w:rtl w:val="true"/>
          <w:lang w:bidi="ar-SA"/>
        </w:rPr>
        <w:t xml:space="preserve">من رواية ابن سنان ، بل قيل أنه اشتباه نشأ من عبارة المعتبر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الاستدلال عليه بخبر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آخر وتره 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الدعاء ثمَّ يبسط يديه قدام وجهه ويقول </w:t>
      </w:r>
      <w:r>
        <w:rPr>
          <w:rFonts w:eastAsia="Amiri" w:cs="Amiri" w:ascii="Amiri" w:hAnsi="Amiri"/>
          <w:color w:val="111111"/>
          <w:sz w:val="28"/>
          <w:szCs w:val="28"/>
          <w:rtl w:val="true"/>
          <w:lang w:bidi="ar-SA"/>
        </w:rPr>
        <w:t xml:space="preserve">.. » </w:t>
      </w:r>
      <w:r>
        <w:rPr>
          <w:rStyle w:val="FootnoteAnchor"/>
          <w:rtl w:val="true"/>
        </w:rPr>
        <w:footnoteReference w:id="1131"/>
      </w:r>
      <w:r>
        <w:rPr>
          <w:rFonts w:ascii="Amiri" w:hAnsi="Amiri" w:eastAsia="Amiri" w:cs="Amiri"/>
          <w:color w:val="111111"/>
          <w:sz w:val="28"/>
          <w:sz w:val="28"/>
          <w:szCs w:val="28"/>
          <w:rtl w:val="true"/>
          <w:lang w:bidi="ar-SA"/>
        </w:rPr>
        <w:t>لكنه غير ظاهر في أن ذلك كان في آخر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ما حكاه في المعتبر من القول بجعل ظاهرهما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جملة من النصوص </w:t>
      </w:r>
      <w:r>
        <w:rPr>
          <w:rStyle w:val="FootnoteAnchor"/>
          <w:rtl w:val="true"/>
        </w:rPr>
        <w:footnoteReference w:id="1132"/>
      </w:r>
      <w:r>
        <w:rPr>
          <w:rFonts w:ascii="Amiri" w:hAnsi="Amiri" w:eastAsia="Amiri" w:cs="Amiri"/>
          <w:color w:val="111111"/>
          <w:sz w:val="28"/>
          <w:sz w:val="28"/>
          <w:szCs w:val="28"/>
          <w:rtl w:val="true"/>
          <w:lang w:bidi="ar-SA"/>
        </w:rPr>
        <w:t>أن في دعاء الرغبة يجعل باطن كفيه الى السماء ، وفي دعاء الرهبة يجعل ظاهرهما إليها ، إلا أن الأخذ بها في المقام مع بناء الأصحاب على خلافها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وجهه فيما حضرني عاجلا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الدروس وصريح غيره ، وفي الذكرى في مقام تعداد المستحبات في القنوت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وتفريق الإبهام على الأصابع قاله ابن إدريس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يكون نظره إلى 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ويكره أن يجاوز بهما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أن يمر بهما على وجهه وصدره عند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الاعتراف بعدم الوقوف عليه في شي‌ء من النصوص ، وكذا ظاهر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المنسوب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ما تضمن رفعهما حيال الوجه ، وما تضمن النهي عن النظر الى السماء‌</w:t>
      </w:r>
      <w:r>
        <w:rPr>
          <w:rStyle w:val="FootnoteAnchor"/>
          <w:rtl w:val="true"/>
        </w:rPr>
        <w:footnoteReference w:id="1133"/>
      </w:r>
      <w:r>
        <w:rPr>
          <w:rFonts w:ascii="Amiri" w:hAnsi="Amiri" w:eastAsia="Amiri" w:cs="Amiri"/>
          <w:color w:val="111111"/>
          <w:sz w:val="28"/>
          <w:sz w:val="28"/>
          <w:szCs w:val="28"/>
          <w:rtl w:val="true"/>
          <w:lang w:bidi="ar-SA"/>
        </w:rPr>
        <w:t>وما تضمن النهي عن التغميض في الصلاة‌</w:t>
      </w:r>
      <w:r>
        <w:rPr>
          <w:rStyle w:val="FootnoteAnchor"/>
          <w:rtl w:val="true"/>
        </w:rPr>
        <w:footnoteReference w:id="1134"/>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 يديك بالدعاء بالمكتوبة تجاوز بهما رأسك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الجعفي استحباب أن يمسح وجهه بيديه عند ردهما ويمرهما على لحيته وصدره ، والظاهر من غير واحد عدم العثور على مستنده في خصوص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ذلك في مطلق الدعاء‌</w:t>
      </w:r>
      <w:r>
        <w:rPr>
          <w:rStyle w:val="FootnoteAnchor"/>
          <w:rtl w:val="true"/>
        </w:rPr>
        <w:footnoteReference w:id="1136"/>
      </w:r>
      <w:r>
        <w:rPr>
          <w:rFonts w:ascii="Amiri" w:hAnsi="Amiri" w:eastAsia="Amiri" w:cs="Amiri"/>
          <w:color w:val="111111"/>
          <w:sz w:val="28"/>
          <w:sz w:val="28"/>
          <w:szCs w:val="28"/>
          <w:rtl w:val="true"/>
          <w:lang w:bidi="ar-SA"/>
        </w:rPr>
        <w:t xml:space="preserve">، لكن في مكاتبة الحميري الى صاحب الزمان عجل اللّه تعالى فرجه يسأله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القنوت في الفريضة إذا فرغ من دعائه أن يرد يديه على وجهه وصدره للحديث الذي روي أن اللّه جل جلاله أجل من أن يرد يدي عبد صفراً بل يملأهما من رحمته أم لا يجوز؟ فان بعض أصحابنا ذكر أنه عمل في الصلاة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اليدين من القنوت على الرأس والوجه غير جائز في الفرائض ، والذي عليه العمل فيه إذا رجع يده في قنوت الفريضة وفرغ من الدعاء أن يرد بطن راحتيه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تلقاء ركبتيه على تمهل ، ويكبر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الجهر بالقنوت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الصلاة جهرية أو إخفاتية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كان إماماً أو منفرداً بل أو مأموماً إذا لم يسمع الامام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ويركع والخبر صحيح وهو في نوافل النهار والليل دون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 فيها أفضل </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ومنه يظهر أنه كان المتعين تخصيص الكراهة في المتن بالفرائض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كله جهار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الجعفي والسيد والحلي أنه تابع للفريضة ، واختاره في القواعد لما ورد من أن صلاة النهار عجماء‌</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انصرافه الى خصوص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يصلح لمعارضة الصحيح ، لأن حمله على خصوص الجهرية بعيد جداً ، فيتعين حمل الأول إما على القراءة أو على ما عدا القنوت ، وإن كان الأول أظهر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المحكي عن جماعة بل 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الإخفات له ، لما تضمن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ينبغي للإمام أن يسمع من خلفه كلما يقول ، ولا ينبغي لمن خلف الامام أن يسمعه شيئاً مما يقول </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فلو بني على الأخذ به كان اللازم تقييد استحباب الجهر للمأموم بصورة عدم الاسماع ، مع قرب دعوى كون المقام من التزاحم بين الاستحباب والكراهة وإن كان الثاني محتمل الأهمية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القنوت في كل صلاة أو صلاة خاصة وجب ، لكن لا تبطل الصلاة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بل ولا بتركه عمداً أيضاً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القنوت فان تذكر قبل الوصول إلى حد الركوع قام وأتى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تذكر بعد الدخول في الركوع قضاه بعد الرفع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النذر لا يوجب تقييد موضوع الأمر ولا تضييق ملاكه ، فاذا جاء بالصلاة بلا قنوت فقد جاء بالمأمور به بلا خلل فيه ولا في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العمد الى الترك يجي‌ء الكلام المتقدم في نذر الموالاة بعينه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إشكال ظاهر ، لبقاء المحل ، ولموثق عمار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ينسى القنوت في الوتر أو غير الوتر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عليه شي‌ء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ذكره وقد أهوى إلى الركوع قبل أن يضع يديه على الركبتين فليرجع قائماً ، وليقنت ، ثمَّ ليركع ، وإن وضع يديه على الركبتين فليمض في صلاته وليس عليه شي‌ء </w:t>
      </w:r>
      <w:r>
        <w:rPr>
          <w:rFonts w:eastAsia="IRNazanin" w:cs="IRNazanin"/>
          <w:color w:val="111111"/>
          <w:sz w:val="28"/>
          <w:szCs w:val="28"/>
          <w:rtl w:val="true"/>
          <w:lang w:bidi="fa-IR"/>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ظاهر ، ويشهد له جملة من النصوص ، ففي صحيح محمد بن مسلم وزرارة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القنوت حتى يركع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يقنت بعد الركوع ، فان لم يذكر فلا شي‌ء عليه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يقنت إذا رفع رأسه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 لكن في صحيح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وكذا لو تذكر بعد الهوي للسجود قبل وضع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ترك العود اليه ، وإن تذكر بعد الدخول في السجود أو بعد الصلاة قضاه بعد الصلاة وإن طالت المدة ، والأولى الإتيان به إذا كان بعد الصلاة جالساً مستقبلا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ينسى القنوت حتى يركع أيقنت؟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إلا أنه لا بد من حمله على ما لا ينافي ما سبق إن أمكن ، وإلا طرح لعدم صلاحيته لمعارضته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فوات محل القضاء ، لأن الهوي ليس واجباً صلاتياً كي يكون الذكر بعده ذكراً بعد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المستفاد من موثق عبيد أن محل القضاء الانتصاب الواجب بعد الركوع ، فإذا هوى فات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الاحتياط في المتن ناشئ من ذلك ، أو من احتمال كونه واجباً صلاتياً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ما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البعدية ولو مع الفصل كان القضاء في محله عند ما يذكر ولو بعد الهوي أو بعد السجود لكنه خلاف الظاهر ، ولأجل ذلك تختص النصوص بصورة الذكر قبل التجاوز عن الركوع بحيث لا يلزم منه إلغاء جزء ، كما أنه لذلك لا يصلح لمعارضتها ما تضمن القضاء بعد الانصراف ، مثل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إذا سها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بعد ما ينصرف وهو جالس </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فإنه وإن كان شاملا لصورة الذكر قبل تجاوز الركوع لكنه يتعين حمله على صورة الذكر بعد التجاوز ، جمعاً بينه وبين ما سبق بحمل المطلق على المقيد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 أبي بصير السابق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 </w:t>
      </w:r>
    </w:p>
    <w:p>
      <w:pPr>
        <w:pStyle w:val="BookText"/>
        <w:rPr/>
      </w:pPr>
      <w:r>
        <w:rPr>
          <w:rFonts w:ascii="Amiri" w:hAnsi="Amiri" w:eastAsia="Amiri" w:cs="Amiri"/>
          <w:color w:val="111111"/>
          <w:sz w:val="28"/>
          <w:sz w:val="28"/>
          <w:szCs w:val="28"/>
          <w:rtl w:val="true"/>
          <w:lang w:bidi="ar-SA"/>
        </w:rPr>
        <w:t>وإن تركه عمداً في محله أو بعد الركوع فلا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اشتراط القيام في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منه إلا إذا كانت الصلاة من جلوس ، أو كانت نافلة حيث يجوز الجلوس في أثنائها كما يجوز في ابتدائها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صلاة المرأة كالرجل في الواجبات والمستحبات إلا في أمور قد مر كثير منها في تضاعيف ما قدمنا من المسائل وجملتها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لها الزينة حال الصلاة بالحلي والخضاب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والإخفات في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والجمع</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القنوت فذكر وهو في بعض الطريق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ليستقبل القبلة ثمَّ ليقله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الثالثة من فصل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تصلي المرأة عطلاء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 وفي مرسل الدعائم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كره للمرأة أن تصلي بلا حلي </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تصلي إلا وهي مختضبة ، فان لم تكن مختضبة فلتمسح مواضع الحناء بخلوق </w:t>
      </w:r>
      <w:r>
        <w:rPr>
          <w:rFonts w:eastAsia="IRNazanin" w:cs="IRNazanin"/>
          <w:color w:val="111111"/>
          <w:sz w:val="28"/>
          <w:szCs w:val="28"/>
          <w:rtl w:val="true"/>
          <w:lang w:bidi="fa-IR"/>
        </w:rPr>
        <w:t xml:space="preserve">» </w:t>
      </w:r>
      <w:r>
        <w:rPr>
          <w:rStyle w:val="FootnoteAnchor"/>
          <w:rtl w:val="true"/>
        </w:rPr>
        <w:footnoteReference w:id="1149"/>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عاجلا من النصوص ما يدل عليه ، وإن كان هو أنسب بالستر المطلوب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قدميها حال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وضم ثدييها إلى صدرها بيديها حاله أيضاً ، ووضع يديها على فخذيها حال الركوع ، وأن لا ترد ركبتيها حاله إلى وراء ، وأن تبدأ بالقعود للسجود ، وأن تجلس معتدلة ثمَّ تسجد ، وأن تجتمع وتضم أعضاءها حال السجود ، وأن تلتصق بالأرض بلا تجاف ، وتفترش ذراعيها ، وأن تنسل انسلالا إذا أرادت القيام أي تنهض بتأن وتدريج عدلا لئلا تبدو عجيزتها ، وأن تجلس على إليتيها إذا جلست رافعة ركبتيها ضامة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صلاة الصبي كالرجل والصبية كالمرأة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مر في المسائل المتقدمة متفرقة حكم النظر واليدين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بعده قد تضمنه مضمر زرارة المذكور في باب كيفية الصلاة من الوسائل </w:t>
      </w:r>
      <w:r>
        <w:rPr>
          <w:rStyle w:val="FootnoteAnchor"/>
          <w:rtl w:val="true"/>
        </w:rPr>
        <w:footnoteReference w:id="1150"/>
      </w:r>
      <w:r>
        <w:rPr>
          <w:rFonts w:ascii="Amiri" w:hAnsi="Amiri" w:eastAsia="Amiri" w:cs="Amiri"/>
          <w:color w:val="111111"/>
          <w:sz w:val="28"/>
          <w:sz w:val="28"/>
          <w:szCs w:val="28"/>
          <w:rtl w:val="true"/>
          <w:lang w:bidi="ar-SA"/>
        </w:rPr>
        <w:t xml:space="preserve">، ورواه عن العلل مسنداً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اشتمل على جملة من أحكام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قامت المرأة في الصلاة جمعت بين قدميها ، ولا تفرج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 يديها الى صدرها لمكان ثدييها ، فاذا ركعت وضعت يديها فوق ركبتيها على فخذها لئلا تتطأطأ كثيراً فترتفع عجيزتها ، فاذا جلست فعلى إليتها ليس كما يجلس الرجل ، وإذا سقطت للسجود بدأت بالقعود وبالركبتين قبل اليدين ، ثمَّ تسجد لاطئة بالأرض ، فإذا كانت في جلوسها ضمت فخذيها ورفعت ركبتيها من الأرض ، وإذا نهضت انسلت انسلالا لا ترفع عجيزتها أولا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تقتضيه قاعدة الإلحاق</w:t>
      </w:r>
      <w:r>
        <w:rPr>
          <w:rFonts w:eastAsia="Amiri" w:cs="Amiri" w:ascii="Amiri" w:hAnsi="Amiri"/>
          <w:color w:val="111111"/>
          <w:sz w:val="28"/>
          <w:szCs w:val="28"/>
          <w:rtl w:val="true"/>
          <w:lang w:bidi="ar-SA"/>
        </w:rPr>
        <w:t xml:space="preserve">. </w:t>
      </w:r>
      <w:bookmarkStart w:id="72" w:name="pg12387_156352"/>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واليدين حال الصلاة </w:t>
      </w:r>
      <w:r>
        <w:rPr>
          <w:rStyle w:val="FootnoteAnchor"/>
          <w:rtl w:val="true"/>
        </w:rPr>
        <w:footnoteReference w:id="1152"/>
      </w:r>
      <w:r>
        <w:rPr>
          <w:rFonts w:ascii="Amiri" w:hAnsi="Amiri" w:eastAsia="Amiri" w:cs="Amiri"/>
          <w:color w:val="111111"/>
          <w:sz w:val="28"/>
          <w:sz w:val="28"/>
          <w:szCs w:val="28"/>
          <w:rtl w:val="true"/>
          <w:lang w:bidi="ar-SA"/>
        </w:rPr>
        <w:t>ولا بأس بإعادته جملة ، فشغل النظر حال القيام أن يكون على موضع السجود ، وحال الركوع بين القدمين ، وحال السجود إلى طرف الأنف ، وحال الجلوس إلى حجره ، وأما اليدان فيرسلهما حال القيام ويضعهما على الفخذين وحال الركوع على الركبتين مفرجة الأصابع ، وحال السجود على الأرض مبسوطتين مستقبلا بأصابعهما منضمة حذاء الأذنين ، وحال الجلوس على الفخذين وحال القنوت تلقاء وجهه</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9499956_417432637"/>
      <w:bookmarkStart w:id="74" w:name="_Toc25"/>
      <w:bookmarkEnd w:id="73"/>
      <w:r>
        <w:rPr>
          <w:rtl w:val="true"/>
        </w:rPr>
        <w:t>فصل في التعقيب</w:t>
      </w:r>
      <w:bookmarkEnd w:id="7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الاشتغال عقيب الصلاة بالدعاء أو الذكر أو التلاوة أو غيرها من الأفعال الحسنة ، مثل التفكر في عظمة اللّه ونحوه مثل البكاء لخشية اللّه أو للرغبة اليه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السنن الأكيدة ، ومنافعه في الدين والدنيا كثيرة ،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عقب في صلاته فهو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التعقيب أبلغ في طلب الرزق من الضرب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استحبابه بعد النوافل أيضاً وان كان بعد الفرائض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يكون متصلا بالفراغ منها ، غير مشتغل بفعل آخر ينافي صدقه الذي يختلف بحسب المقامات من السفر والحضر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والاضطرار والاختيار ، ففي السفر يمكن صدقه حال الركوب أو المشي أيضاً كحال الاضطرار ، والمدار على بقاء الصدق والهيئة في نظر المتشرعة ، والقدر المتيقن في الحضر الجلوس مشتغلا بما ذكر من الدعاء ونحوه ، والظاهر عدم صدقه على الجلوس بلا دعاء أو الدعاء بلا جلوس إلا في مثل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فيه الاستقبال والطهارة والكون في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كون الأذكار والدعاء بالعربية وان كان هو الأفضل ، كما أن الأفضل الأذكار والأدعية المأثورة المذكورة في كتب العلماء ونذكر جملة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ثلاثا بعد التسليم رافعا يديه على هيئة غيره من التكبيرات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الزهراء صلوات اللّه عليها وهو أفضلها على ما ذكره جملة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اللّه بشي‌ء من التحميد أفضل من تسبيح فاطمة ، ولو كان شي‌ء أفضل منه لنحله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الكثير الذي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اللّهَ ذِكْراً كَثِيراً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 أخرى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تسبيح فاطمة كل يوم في دبر كل صلاة أحب الي من صلاة ألف ركعة في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استحبابه في غير التعقيب أيضاً بل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مؤكد فيه وعند إرادة النوم لدفع الرؤيا السيئة ، كما أن الظاهر عدم اختصاصه بالفرائض بل هو مستحب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عقيب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وثلاثون مرة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فمجموعها مائة ، ويجوز تقديم التسبيح على التحميد ، وان كان الأولى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يكون السبحة بطين قبر الحسين صلوات اللّه عليه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تسبح إذا كانت بيد الرجل من غير أن يسبح ويكتب له ذلك التسبيح وان كان غافلا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عدد التكبيرات أو التسبيحات أو التحميدات بنى على الأقل إن لم يتجاوز المحل والا بنى على الإتيان به ، وإن زاد على الأعداد بنى عليها ورفع اليد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وحده وحده ، أنجز وعده ونصر عبده وأعز جنده وغلب الأحزاب وحده ف لَهُ الْمُلْكُ وَلَهُ الْحَمْدُ يُحْيِي وَيُمِيتُ وهو حي لا يموت بيده الخير وعَلى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اهدني من عندك وأفض على من فضلك وانشر على من رحمتك وأنزل على من بركاتك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أو أربعين أو ثلاثين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وأجرني من النار وارزقني الجنة وزوجني من الحور العين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بوجهك الكريم وعزتك التي لا ترام وقدرتك التي لا يمتنع منها شي‌ء من شر الدنيا والآخرة ومن شر الأوجاع كلها ،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 وآية الكرسي ، وآية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من كل خير أحاط به علمك وأعوذ بك من كل شر أحاط به علمك ، اللّهم إني أسألك عافيتك في أموري كلها ، وأعوذ بك من خزي الدنيا وعذاب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أعيذ نفسي وما رزقني ربي باللّه الواحد الأحد الصمد الذي لَمْ يَلِدْ وَلَمْ يُولَدْ وَلَمْ يَكُنْ لَهُ كُفُواً أَحَدٌ ، وأعيذ نفسي وما رزقني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الْفَلَقِ 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وأعيذ نفسي وما رزقني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النّاسِ مَلِكِ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السورة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عشرة مرة ثمَّ يبسط يديه ويرفعهما الى السماء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باسمك المكنون المخزون الطهر الطاهر المبارك ، وأسألك باسمك العظيم وسلطانك القديم أن تصلي على محمد وآل محمد ، يا واهب العطايا يا مطلق الأسارى يا فكاك الرقاب من النار أسألك أن تصلي على محمد وآل محمد وأن تعتق رقبتي من النار وتخرجني من الدنيا آمنا وتدخلني الجنة سالما وأن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تجعل دعائي أوله فلاحا وأوسطه نجاحا وآخره صلاحا إِنَّكَ أَنْتَ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الشهادتان والإقرار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يثني رجليه يقول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الذي لا إِلهَ إِلاّ هُوَ الْحَيُّ الْقَيُّومُ ذُو الْجَلالِ وَالْإِكْرامِ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الحفظ من النسيان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لا يعتدي على أهل مملكته ، سبحان من لا يأخذ أهل الأرض بألوان العذاب ، سبحان الرؤف الرحيم ، اللّهم اجعل لي في قلبي نورا وبصرا وفهما وعلما إِنَّكَ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في صلاة الصبح أن يجلس بعدها في مصلاه الى طلوع الشمس مشتغلا بذكر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الدعاء بعد الفريضة أفضل من الصلاة تنفلا ، وكذا الدعاء بعد الفريضة أفضل من الدعاء بعد النافلة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سجود الشكر بعد كل صلاة فريضة كانت أو نافلة وقد مر كيفيته سابقا</w:t>
      </w:r>
      <w:r>
        <w:rPr>
          <w:rFonts w:eastAsia="Amiri" w:cs="Amiri" w:ascii="Amiri" w:hAnsi="Amiri"/>
          <w:color w:val="111111"/>
          <w:sz w:val="28"/>
          <w:szCs w:val="28"/>
          <w:rtl w:val="true"/>
          <w:lang w:bidi="ar-SA"/>
        </w:rPr>
        <w:t xml:space="preserve">. </w:t>
      </w:r>
      <w:bookmarkStart w:id="75" w:name="pg12387_156357"/>
    </w:p>
    <w:p>
      <w:pPr>
        <w:pStyle w:val="Heading2"/>
        <w:numPr>
          <w:ilvl w:val="1"/>
          <w:numId w:val="1"/>
        </w:numPr>
        <w:rPr/>
      </w:pPr>
      <w:bookmarkStart w:id="76" w:name="__RefHeading___Toc9499958_417432637"/>
      <w:bookmarkStart w:id="77" w:name="_Toc26"/>
      <w:bookmarkEnd w:id="75"/>
      <w:bookmarkEnd w:id="76"/>
      <w:r>
        <w:rPr>
          <w:rtl w:val="true"/>
        </w:rPr>
        <w:t xml:space="preserve">فصل في الصلاة على النبي </w:t>
      </w:r>
      <w:r>
        <w:rPr>
          <w:rtl w:val="true"/>
        </w:rPr>
        <w:t>(</w:t>
      </w:r>
      <w:r>
        <w:rPr>
          <w:rtl w:val="true"/>
        </w:rPr>
        <w:t>صلی اللّه عليه وآله</w:t>
      </w:r>
      <w:r>
        <w:rPr>
          <w:rtl w:val="true"/>
        </w:rPr>
        <w:t>)</w:t>
      </w:r>
      <w:bookmarkEnd w:id="77"/>
    </w:p>
    <w:p>
      <w:pPr>
        <w:pStyle w:val="BookText"/>
        <w:rPr/>
      </w:pPr>
      <w:r>
        <w:rPr>
          <w:rFonts w:ascii="IRNazanin" w:hAnsi="IRNazanin" w:eastAsia="IRNazanin"/>
          <w:color w:val="111111"/>
          <w:sz w:val="28"/>
          <w:sz w:val="28"/>
          <w:szCs w:val="28"/>
          <w:rtl w:val="true"/>
          <w:lang w:bidi="fa-IR"/>
        </w:rPr>
        <w:t xml:space="preserve">يستحب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ما ذكر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في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القول بوجوبها في العمر مرة عن الكرخي وكلما ذكر عن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الإجماع سبق الكرخي والطحاوي فلا عبرة بتخريجهما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المنتهى ، وفي مفتاح الكرامة عن الناصرية ، والخلاف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الوجوب في غير الصلاة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في مفتاح الفلاح نسب القول بالوجوب كلما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الصدوق والمقداد في كنز العرفان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واختاره في الحدائق ، ونسبه الى المحدث الكاشاني في الوافي ، والمحقق المدقق المازندراني في شرح أصول الكافي ، والشيخ عبد اللّه بن صالح البحراني ، وعن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غير بعيد ، واستدل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صَلُّوا عَلَيْهِ وَسَلِّمُوا تَسْلِيماً </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ذكرته أو ذكره ذاكر عندك في أذان أو غيره </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 xml:space="preserve">وخبر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ذكرت عنده فنسي أن يصلي علي خطا اللّه تعالى به طريق الجنة </w:t>
      </w:r>
      <w:r>
        <w:rPr>
          <w:rFonts w:eastAsia="IRNazanin" w:cs="IRNazanin"/>
          <w:color w:val="111111"/>
          <w:sz w:val="28"/>
          <w:szCs w:val="28"/>
          <w:rtl w:val="true"/>
          <w:lang w:bidi="fa-IR"/>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ونحوه ما في خبر محمد بن هارون مع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ذكرت عنده ولم يصل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فدخل النار فأبعده اللّه تعالى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 وبخبر أبي بصير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فأكثروا من الصلاة عليه ، فإنه من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واحدة صلى اللّه تعالى عليه ألف صلاة في ألف صف من الملائكة ولم يبق شي‌ء مما خلق اللّه تعالى إلا صلى على ذلك العبد لصلاة اللّه تعالى عليه وصلاة ملائكته فمن لم يرغب في هذا فهو جاهل مغرور قد برئ اللّه تعالى منه ورسوله وأهل بيته </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الأولى إنما تدل بإطلاقها على وجوبها ولو مرة في العمر ، ويكفي في امتثال الأمر فيها الإتيان بها في بعض التشهدات الصلاتية والآية الثانية غير ظاهرة فيما نحن فيه ، وأما النصوص عدا الصحيح فقاصرة الدلالة أو على الخلاف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ظاهر في أن الصلاة طريق الجنة ، والثاني ظاهر في الدعاء عليه بإبعاد اللّه تعالى ، إذا دخل النار ، ومثله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ذكرت عنده فلم يصل علي فلم يغفر اللّه له فأبعده اللّه تعالى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والأخير تضمن الأمر بالإكثار من الصلاة عليه عند ذكره الذي هو مستحب ضرورة ، وأما الصحيح فدلالته ليست بتلك المتانة ، لقرب احتمال وروده مورد الأدب بقرينة سياقه مساق الأمر بإفصاح الألف والهاء ، فالأخذ به في مقابل الإجماعات ، وظهور عدم الأمر بها ، ولا حكايتها في أخبار الأذان وظهور عدم وجودها في كثير من الأدعية والخطب وغيرها المحكية عن الأئمة الطاهرين مع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 وظهور جملة من النصوص في الاستحباب حيث تضمنت أن تركها جفاء‌</w:t>
      </w:r>
      <w:r>
        <w:rPr>
          <w:rStyle w:val="FootnoteAnchor"/>
          <w:rtl w:val="true"/>
        </w:rPr>
        <w:footnoteReference w:id="1160"/>
      </w:r>
      <w:r>
        <w:rPr>
          <w:rFonts w:ascii="IRNazanin" w:hAnsi="IRNazanin" w:eastAsia="IRNazanin"/>
          <w:color w:val="111111"/>
          <w:sz w:val="28"/>
          <w:sz w:val="28"/>
          <w:szCs w:val="28"/>
          <w:rtl w:val="true"/>
          <w:lang w:bidi="fa-IR"/>
        </w:rPr>
        <w:t>أو بخل‌</w:t>
      </w:r>
      <w:r>
        <w:rPr>
          <w:rStyle w:val="FootnoteAnchor"/>
          <w:rtl w:val="true"/>
        </w:rPr>
        <w:footnoteReference w:id="1161"/>
      </w:r>
      <w:r>
        <w:rPr>
          <w:rFonts w:ascii="IRNazanin" w:hAnsi="IRNazanin" w:eastAsia="IRNazanin"/>
          <w:color w:val="111111"/>
          <w:sz w:val="28"/>
          <w:sz w:val="28"/>
          <w:szCs w:val="28"/>
          <w:rtl w:val="true"/>
          <w:lang w:bidi="fa-IR"/>
        </w:rPr>
        <w:t>، مما لا مجال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ذكر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الصلاة ، وفي أثناء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تركها لفتوى جماعة من العلماء بوجوبها ، ولا فرق بين أن يكون ذكره باسمه العلمي كمحمد وأحمد ، أو بالكنية واللقب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القاسم والمصطفى والرسول والنبي ، أو بالضمير ، وفي الخبر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على النبي كلما ذكرته أو ذكره ذاكر عندك في آذان أو غيره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ذكرت عنده ونسي أن يصلي علي خطا اللّه به طريق الجنة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يستحب تكرارها ، وعلى القول بالوجوب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في مفتاح الفلاح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ويمكن أن يكون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بالضمير الراجع اليه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الكاشاني في خلاصة الأذكار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بين الاسم واللقب والكنية ، بل الضمير على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الحدائق جزم بالاسم العلمي ، وفصل في الألقاب والكنى بين المشتهر تسميته بها وغيره ، فاختار العدم في الثاني ، واستظهر كون الضمير من قبيل الثاني ، ولا يخفي ما فيه ، فإنه خلاف الإطلاق</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السببية المقتضي لسببية كل فرد مستقلا ، كما هو مبنى القول بأصالة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من الذكر النفساني مقابل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في التكرار تعدد الذكر الحاصل بتخلل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القائلين بالوجوب يكفي مرة إلا إذا ذكر بعدها فيجب إعادتها وبعضهم على أنه يجب في كل مجلس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أثناء التشهد فسمع اسمه لا يكتفي بالصلاة التي تجب للتشهد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ذكره في ضمن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تكرارها وإلا لزم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الفصل الطويل بين ذكره والصلاة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الوجوب ، وكذا بناء على الاستحباب في إدراك فضلها وامتثال الأمر الندبي ، فلو ذكره أو سمعه في أثناء القراءة في الصلاة لا يؤخر إلى آخرها إلا إذا كان في أواخرها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يعتبر كيفية خاصة في الصلاة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يكفي في الصلاة عليه كل ما يدل عليها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الغفلة ، فما دام يغفل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إلا مرة واحدة وإن تكرر ذكر الاسم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ذكره الغير بذلك كان مقتضى الإطلاق استحباب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الأظهر ، لظهور النص في الفورية ، ولا 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الظاهر في أن له محلا معيناً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يصل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الشامل للترك في الآن الأول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ضم الآل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كتب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يكتب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تذكره بقلبه فالأولى أن يصلي عليه لاحتمال 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كلما ذكرته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الظاهر إرادة الذكر اللساني دون القلبي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عند ذكر سائر الأنبياء والأئمة أيضاً ذلك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 إذا أراد أن يصلي على الأنبياء ، أولاً يصلي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عليهم إلا في ذكر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التشهد ما يقتضي تعين ذلك ، فتأمل جيداً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إلحاق للذكر الكتبي باللفظي ، ويحتمل أن يكون للمرسل في الأنوار النعمانية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علي في كتاب لم تزل الملائكة تستغفر له ما دام اسمي في ذلك الكتاب </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استفادته من الخبر المذكور في المتن لا يخلو من إشكال ، من جهة أن مقامهم أعلى من مقام سائر الأنبياء على ما تضمنته الأخبار الكثيرة المروية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عقد لها في البحار باباً واسعاً ، وتشعر به الرواية المذكورة ، فإن الصلاة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مقرونة 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على الصلاة على سائر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من وجه آخر للإشكال لأنه يلزم أن يكون ذكر أحد الأئمة موجباً للصلاة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مقدمة على الصلاة عليه ، فتأمل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يحضرني ما يقتضي هذا الاستثناء إلا ما ذكره في مجمع البحرين </w:t>
      </w:r>
      <w:bookmarkStart w:id="78" w:name="pg12387_156362"/>
    </w:p>
    <w:p>
      <w:pPr>
        <w:pStyle w:val="BookText"/>
        <w:rPr/>
      </w:pPr>
      <w:bookmarkEnd w:id="78"/>
      <w:r>
        <w:rPr>
          <w:rFonts w:ascii="Amiri" w:hAnsi="Amiri" w:eastAsia="Amiri" w:cs="Amiri"/>
          <w:color w:val="111111"/>
          <w:sz w:val="28"/>
          <w:sz w:val="28"/>
          <w:szCs w:val="28"/>
          <w:rtl w:val="true"/>
          <w:lang w:bidi="ar-SA"/>
        </w:rPr>
        <w:t xml:space="preserve">ففي الخبر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الأنبياء فصليت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أحد من الأنبياء فابدأ بالصلاة على محمد وآله ثمَّ عليه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Heading2"/>
        <w:numPr>
          <w:ilvl w:val="1"/>
          <w:numId w:val="1"/>
        </w:numPr>
        <w:rPr/>
      </w:pPr>
      <w:bookmarkStart w:id="79" w:name="__RefHeading___Toc9499960_417432637"/>
      <w:bookmarkStart w:id="80" w:name="_Toc27"/>
      <w:bookmarkEnd w:id="79"/>
      <w:r>
        <w:rPr>
          <w:rtl w:val="true"/>
        </w:rPr>
        <w:t>فصل في مبطلات الصلاة</w:t>
      </w:r>
      <w:bookmarkEnd w:id="80"/>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بعض الشرائط في أثناء الصلاة كالستر ، وإباحة المكان ، واللباس ، ونحو ذلك مما مر في المسائل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الأكبر أو الأصغر فإنه مبطل أينما وقع فيها ولو قبل الآخر بحرف ، من غير فرق بين أن يكون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ليلا يحدث أصحابه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إذا ذكرتم الأنبياء الأولين فصلوا علي ثمَّ صلوا عليهم ، وإذا ذكرتم أبي إبراهيم فصلوا عليه ثمَّ صلوا علي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فصل في مبطلات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 فراجع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المعتبر ، والتذكرة ، والروض ، ومجمع البرهان ، وكشف اللثام ، وعن المدارك إجماع العلماء كافة ، وعن المنتهى ، وجامع المقاصد ،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شرح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من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ضروريات الدين أو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عبارة الفقيه تحتمل القول بالصحة مع العمد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رفعت رأسك من السجدة الثانية في الركعة الرابعة وأحدثت فإن كنت قد قلت الشهادتين فقد مضت صلاتك ، وإن لم تكن قلت ذلك فقد مضت صلاتك ، فتوضأ ثمَّ عد الى مجلسك فتشهد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كما أنه ربما يكون ظاهر بعض النصوص ، كصحيح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في الصلاة فأجد غمزاً في بطني ، أو أذى ، أو ضربانا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انصرف ثمَّ توضأ وابن على ما مضى من صلاتك ما لم تنقض الصلاة بالكلام متعمداً </w:t>
      </w:r>
      <w:r>
        <w:rPr>
          <w:rFonts w:eastAsia="Amiri" w:cs="Amiri" w:ascii="Amiri" w:hAnsi="Amiri"/>
          <w:color w:val="111111"/>
          <w:sz w:val="28"/>
          <w:szCs w:val="28"/>
          <w:rtl w:val="true"/>
          <w:lang w:bidi="ar-SA"/>
        </w:rPr>
        <w:t xml:space="preserve">.. » </w:t>
      </w:r>
      <w:r>
        <w:rPr>
          <w:rStyle w:val="FootnoteAnchor"/>
          <w:rtl w:val="true"/>
        </w:rPr>
        <w:footnoteReference w:id="1169"/>
      </w:r>
      <w:r>
        <w:rPr>
          <w:rFonts w:ascii="IRNazanin" w:hAnsi="IRNazanin" w:eastAsia="IRNazanin"/>
          <w:color w:val="111111"/>
          <w:sz w:val="28"/>
          <w:sz w:val="28"/>
          <w:szCs w:val="28"/>
          <w:rtl w:val="true"/>
          <w:lang w:bidi="fa-IR"/>
        </w:rPr>
        <w:t xml:space="preserve">بناءً على أن المراد الانصراف لقضاء حاجته ثمَّ يتوضأ ، وأظهر منه في ذلك خبر القماط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رجلا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وجد غمزاً في بطنه ، أو أذى ، أو عصراً من البول وهو في صلاة المكتوبة في الركعة الأولى أو الثانية أو الثالثة أو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شيئاً من ذلك فلا بأس بأن يخرج لحاجته تلك فيتوضأ ثمَّ ينصرف الى مصلاه الذي كان يصلي فيه فيبني على صلاته من الموضع الذي خرج منه لحاجته ، ما لم ينقض الصلاة بالكلام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التفت يميناً أو شمالا أو ولى عن القبلة؟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كل ذلك واسع ، إنما هو بمنزلة رجل سها فانصرف في ركعة أو ركعتين أو ثلاث من المكتوبة فإنما عليه أن يبني على صلاته ، ثمَّ ذكر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للاعتماد عليهما في قبال الإجماعات السالفة والنصوص الآتية ، فيتعين طرحهما أو حملهما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اضطراراً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مر في حكم المسلوس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الناصرية ، وفي التذكرة ، وعن نهاية الأحكام ، ونهج الحق ، وكشف الالتباس ، والروض ، ومجمع البرهان ، وإرشاد الجعفرية بناء منهم على أن الخلاف إنما هو فيمن سبقه الحدث دون السهو وإن كان ظاهر الشرائع ، ومحكي السرائر ، وغيرهما أن الخلاف في السهو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السهو في كلامهم غير الاختيار ، فيختص بمن سبقه الحدث ، لظهور العبارات التي نسب إليها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يظهر من النصوص ما يدل على الصحة فيه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وعن الخلاف والمبسوط ومصباح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يتطهر ويبني ، وفي النسبة المذكورة إشكال ، ففي محكي الخلاف والمصباح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سبقه الحدث من بول أو ريح أو غير ذلك لأصحابنا فيه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الأحوط أنه يبطل الصلاة ، وقريب منه محكي المبسوط ، وظاهره التوقف أو الميل الى العدم ، بل عن الخلاف أنه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أعمل عليه وأفتي به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يشير بالرواية الثانية الى ما سبق من صحيح الفضيل وخبر القماط الظاهرين في العمد اللذين قد عرفت الإجماع على خلافهما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المتيمم الذي يسبقه الحدث ويجد الماء فيتوضأ ويبني وغيره ، متيمماً كان ولا يجد الماء أم متوضئاً فيستأنف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في محكي النهاية ، وعن التهذيب ، والاستبصار احتماله ، ونسب أيضاً الى الحسن وابن حمزة لصحيح زرارة ومحمد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دخل في الصلاة وهو متيمم فصلى ركعة ثمَّ أحدث فأصاب ماء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ويتوضأ ثمَّ يبني على ما مضى من صلاته التي صلى بالتيمم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الرواية متكررة في الكتب بأسانيد مختلفة ، وأصلها محمد بن مسلم ، وفيها إشكال من حيث أن الحدث يبطل الطهارة ، وتبطل ببطلانها الصلاة ، واضطر الشيخان بعد تسليمها الى تنزيلها على المحدث سهواً والذي قالاه حسن ، لأن الإجماع على أن الحدث يبطل الصلاة فيخرج من إطلاق الرواية ، ولا بأس بالعمل بها على الوجه الذي ذكره الشيخان فإنها رواية 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الذكرى الميل اليه ، وعن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قوي ، ولا يعارضها النصوص الدالة على قاطعية الحدث ، كصحيح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يرخص في النوم في شي‌ء من الصلاة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 xml:space="preserve">، وموثق عمار بن موسى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الرجل يكون في صلاته فيخرج منه حب القرع كيف يصنع؟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خرج نظيفاً من العذرة فليس عليه شي‌ء ولم ينقض وضوءه ، وإن خرج متلطخاً بالعذرة فعليه أن يعيد الوضوء ، وإن كان في صلاته قطع صلاته وأعاد الوضوء والصلاة </w:t>
      </w:r>
      <w:r>
        <w:rPr>
          <w:rFonts w:eastAsia="IRNazanin" w:cs="IRNazanin"/>
          <w:color w:val="111111"/>
          <w:sz w:val="28"/>
          <w:szCs w:val="28"/>
          <w:rtl w:val="true"/>
          <w:lang w:bidi="fa-IR"/>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وخبر الحسن بن الجهم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صلى الظهر أو العصر فأحدث حين جلس في الرابعة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فلا يعد ، وإن كان لم يتشهد قبل أن يحدث فليعد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 وخبر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يخفق وهو في 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لا يحفظ حدثاً منه إن كان فعليه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الوضوء وإعادة الصلاة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يكون في الصلاة فيعلم أن ريحاً قد خرجت فلا يجد ريحها ولا يسمع صوتها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الوضوء والصلاة ولا يعتد بشي‌ء مما صلى إذا علم ذلك يقيناً </w:t>
      </w:r>
      <w:r>
        <w:rPr>
          <w:rFonts w:eastAsia="Amiri" w:cs="Amiri" w:ascii="Amiri" w:hAnsi="Amiri"/>
          <w:color w:val="111111"/>
          <w:sz w:val="28"/>
          <w:szCs w:val="28"/>
          <w:rtl w:val="true"/>
          <w:lang w:bidi="ar-SA"/>
        </w:rPr>
        <w:t xml:space="preserve">.. » </w:t>
      </w:r>
      <w:r>
        <w:rPr>
          <w:rStyle w:val="FootnoteAnchor"/>
          <w:rtl w:val="true"/>
        </w:rPr>
        <w:footnoteReference w:id="1176"/>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إما ظاهرة في غير المسألة المذكورة أو شاملة لها بنحو يمكن تقييدها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دلالتها بأن المراد من الركعة الصلاة التامة ، أو المراد من أحدث أمطر ، أو المراد مما مضى من صلاته الصلاة السابقة التي صلاها بالتيمم لا الركعة لبطلانها بالحدث فلا تكون مما 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جداً ، لا يجوز ارتكابها إلا بعد البناء على سقوطها عن الحجية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هذه النصوص للسابقة في الاشكال صحيح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يحدث بعد أن يرفع رأسه في السجدة الأخيرة وقبل أن يتشهد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ينصرف فيتوضأ ، فإن شاء رجع الى المسجد وإن شاء ففي بيته ، وإن شاء حيث شاء قعد فيتشهد ثمَّ يسلم ، وإن كان الحدث بعد الشهادتين فقد مضت صلاته </w:t>
      </w:r>
      <w:r>
        <w:rPr>
          <w:rFonts w:eastAsia="IRNazanin" w:cs="IRNazanin"/>
          <w:color w:val="111111"/>
          <w:sz w:val="28"/>
          <w:szCs w:val="28"/>
          <w:rtl w:val="true"/>
          <w:lang w:bidi="fa-IR"/>
        </w:rPr>
        <w:t xml:space="preserve">» </w:t>
      </w:r>
      <w:r>
        <w:rPr>
          <w:rStyle w:val="FootnoteAnchor"/>
          <w:rtl w:val="true"/>
        </w:rPr>
        <w:footnoteReference w:id="1177"/>
      </w:r>
      <w:r>
        <w:rPr>
          <w:rFonts w:ascii="Amiri" w:hAnsi="Amiri" w:eastAsia="Amiri" w:cs="Amiri"/>
          <w:color w:val="111111"/>
          <w:sz w:val="28"/>
          <w:sz w:val="28"/>
          <w:szCs w:val="28"/>
          <w:rtl w:val="true"/>
          <w:lang w:bidi="ar-SA"/>
        </w:rPr>
        <w:t>، ونحوه صحيحه الآخر‌</w:t>
      </w:r>
      <w:r>
        <w:rPr>
          <w:rStyle w:val="FootnoteAnchor"/>
          <w:rtl w:val="true"/>
        </w:rPr>
        <w:footnoteReference w:id="1178"/>
      </w:r>
      <w:r>
        <w:rPr>
          <w:rFonts w:ascii="Amiri" w:hAnsi="Amiri" w:eastAsia="Amiri" w:cs="Amiri"/>
          <w:color w:val="111111"/>
          <w:sz w:val="28"/>
          <w:sz w:val="28"/>
          <w:szCs w:val="28"/>
          <w:rtl w:val="true"/>
          <w:lang w:bidi="ar-SA"/>
        </w:rPr>
        <w:t>وموثق عبيد ابنه‌</w:t>
      </w:r>
      <w:r>
        <w:rPr>
          <w:rStyle w:val="FootnoteAnchor"/>
          <w:rtl w:val="true"/>
        </w:rPr>
        <w:footnoteReference w:id="1179"/>
      </w:r>
      <w:r>
        <w:rPr>
          <w:rFonts w:ascii="Amiri" w:hAnsi="Amiri" w:eastAsia="Amiri" w:cs="Amiri"/>
          <w:color w:val="111111"/>
          <w:sz w:val="28"/>
          <w:sz w:val="28"/>
          <w:szCs w:val="28"/>
          <w:rtl w:val="true"/>
          <w:lang w:bidi="ar-SA"/>
        </w:rPr>
        <w:t>، وخبر ابن مسكان المروي عن المحاسن‌</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ما سبق عن الفقيه الاعتماد عليها ، وفي كشف اللثام نفي البأس عن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حملها على أن مقصود الراوي الحكاية عن رجل من العامة </w:t>
      </w:r>
    </w:p>
    <w:p>
      <w:pPr>
        <w:pStyle w:val="BookText"/>
        <w:rPr/>
      </w:pPr>
      <w:r>
        <w:rPr>
          <w:rFonts w:ascii="Amiri" w:hAnsi="Amiri" w:eastAsia="Amiri" w:cs="Amiri"/>
          <w:color w:val="111111"/>
          <w:sz w:val="28"/>
          <w:sz w:val="28"/>
          <w:szCs w:val="28"/>
          <w:rtl w:val="true"/>
          <w:lang w:bidi="ar-SA"/>
        </w:rPr>
        <w:t>والمبطون والمستحاضة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نسي السلام ثمَّ أحدث فالأقوى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يعمل ذلك لا السؤال عن حكم المسألة ومقصود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القصة لا الجواب ، فيبعد أيضاً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العرفي بينها وبين إطلاق النصوص الدالة على البطلان بالتقييد قريب ، وخبر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الاستحباب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وهن النصوص في المقامين إعراض المشهور عنها وبناؤهم على طرحها مع ما هي عليه من صحة السند وقوة الدلالة حتى التجأوا الى ارتكاب التأويلات البعيدة التي لم يكن بناؤهم عليها في غيرها ، ولا سيما بملاحظة اشتمالها على الخروج والرجوع الى مكان الصلاة من مسجد أو غيره مما هو غالباً من الفعل الكثير الماجي المستلزم لاستدبار القبلة اللذين هما من القواطع عندهم كالحدث ، فان ذلك كله يوجب الوثوق بورودها لغير بيان الحكم الواقعي ، فحالها حال صحيح الفضيل ، وخبر القماط لا مجال للاعتماد عليها في رفع اليد عن قاطعية الحدث للصلاة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قويا أن أكثر الجماعة الذين يظهر منهم العمل بها إنما كان ذلك منهم في مقام الاستدلال لا في مقام الفتوى ، 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مبحث التسليم أن البطلان أقوى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غير واحد دعوى الإجماع عليه ، والعمدة فيه من النصوص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يضع يده في الصلاة وحكى اليمنى على اليسرى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التكفير لا تفعل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تكفر فإنما يصنع ذلك المجوس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ونحوه صحيح حريز عن رجل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 وفي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الرجل إحدى يديه على الأخرى في الصلاة عمل وليس في الصلاة عمل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 ونحوه المروي عن كتابه ،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يكون في صلاته أيضع إحدى يديه على الأخرى بكفه أو ذراعه؟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ذلك ، فان فعل فلا يعود له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 وفي حديث الأربعمائة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يجمع المسلم يديه في الصلاة وهو قائم بين يدي اللّه عز وجل يتشبه بأهل الكفر ، يعني المجوس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وقد يستدل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فعل كثير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قاعدة الاحتياط وكون العبادات توفيقية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والجميع لا يخلو من نظر ، إذ النهي في أمثال المقام وإن كان ظاهراً في المانعية إلا أنه بقرينة ارتكاز كون موضوعه من مظاهر العبودية والتذلل والخضوع ، وما روي من أن السبب في مشروعيته عند العامة استحسان عمر له حين رأى الفرس يفعلون تعظيما لملوكهم كما تشير اليه النصوص ، وما ورد 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عمل وليس في الصلاة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المنع التشريعي كالنهي عن سائر العبادات غير المشروعة كظهور السؤال عنه في جوازه كذلك</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بنحو يصح الاعتماد عليه ، ولم يعتد بخلاف من ذهب الى الكراهة كالمحقق في المعتبر تبعاً لأبي الصلاح ، وتبعهما عليه </w:t>
      </w:r>
    </w:p>
    <w:p>
      <w:pPr>
        <w:pStyle w:val="BookText"/>
        <w:rPr/>
      </w:pPr>
      <w:r>
        <w:rPr>
          <w:rFonts w:ascii="Amiri" w:hAnsi="Amiri" w:eastAsia="Amiri" w:cs="Amiri"/>
          <w:color w:val="111111"/>
          <w:sz w:val="28"/>
          <w:sz w:val="28"/>
          <w:szCs w:val="28"/>
          <w:rtl w:val="true"/>
          <w:lang w:bidi="ar-SA"/>
        </w:rPr>
        <w:t xml:space="preserve">بمعنى وضع إحدى اليدين على الأخرى على النحو الذي يصنعه غيرنا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انعقاده على المانعية كما يظهر من تمسك غير واحد بأن العبادات توقيفية ، فإن ذلك إنما يقتضي المنع التشريعي أيضاً لا غير ، وأما أنه من الفعل الكثير ففي نهاية المنع ، إذ ليس هو إلا كوضعها على الفخذين في القيام والجلوس ، أو على الركبتين في الركوع مما لا مجال لتوهم ذلك فيه ، وكأن المستدل به أخذه مما ورد فيه من أنه عمل ، لكن فيه ما أشرنا إليه من أن المراد منه أنه عمل غير عبادي فلا يكون مأموراً به في الصلاة التي هي عبادة ، وغاية ما يقتضي ذلك عدم جواز الإتيان به بقصد الأمر ، لأنه تشريع ، لا أنه فعل كثير ماح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مقتضى قاعدة الاحتياط فهو ممنوع ، إذ التحقيق الرجوع عند الشك في المانعية إلى قاعدة البراءة ، ومن ذلك تعرف ضعف القول بالبطلان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وفاء الأدلة بأكثر من الحرمة التشريعية وهي لا تقتضي بطلان الصلاة إلا بالفعل بقصد الجزئية ، أو بلزوم خلل في الامتثال لتقييد الامتثال به ، وإلا لم يكن وجه للبطلان ، ويشير اليه ما في الخبر المروي عن كتاب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فعل فلا يعود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 ضعف القول بأنه حرام غير مبطل ، كما عن المدارك ، ورسالة صاحب المعالم حملا للنهي على الذاتي النفسي الذي قد عرفت أنه خلاف ظاهر النصوص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فعل فلا يعود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النفسية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البناء على الكراهة الذاتية لظاهر تعليل النهي في بعض النصوص بأن فيه تشبهاً بالمجوس فلاحظ</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 وبني حمزة ، وإدريس ، وسعيد ، والشهيدين ، وغيرهم ، وهو الذي يقتضيه إطلاق النصوص عدا صحيح ابن مسلم ، فإن </w:t>
      </w:r>
    </w:p>
    <w:p>
      <w:pPr>
        <w:pStyle w:val="BookText"/>
        <w:rPr/>
      </w:pPr>
      <w:r>
        <w:rPr>
          <w:rFonts w:ascii="Amiri" w:hAnsi="Amiri" w:eastAsia="Amiri" w:cs="Amiri"/>
          <w:color w:val="111111"/>
          <w:sz w:val="28"/>
          <w:sz w:val="28"/>
          <w:szCs w:val="28"/>
          <w:rtl w:val="true"/>
          <w:lang w:bidi="ar-SA"/>
        </w:rPr>
        <w:t>إن كان عمداً لغير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الإعادة معه أيضاً ، وكذا لا بأس به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تركه حالها أشكلت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اسم الإشارة فيه اختصاصه بوضع اليمنى على اليسرى كما هو ظاهر المحكي عن الفقيه ، والمقنعة ، والانتصار ، والغنية ، والنافع ، والشرائع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باسم الإشارة فيه نفس وضع اليد على الأخرى لا خصوص وضع اليمنى على اليسرى ، ولعله أولى من حمله على الخصوص وتقييد المطلقات به لأن الظاهر تحقق التكفير لغة بكل منهما وليس للشارع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الدعائم حيث صرح فيه بأنه وضع كل من اليدين على الأخرى ، وما في كلام اللغويين من أنه الخضوع للغير ، أو الإيماء له بالسجود ،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ظاهر إرساله إرسال المسلمات من جماعة كونه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 ويقتضيه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بناء على عمومه للشرائط والموانع كالأجزاء ، ومن ذلك يظهر الاشكال فيما في الجواهر من الاستشكال في وجه خروج صورة السهو ، خصوصاً على القول بإجمال العبادة ، وكأنه لأجل ذلك احتاط بالإعادة في المتن ، وأما حديث رفع الخطأ والنسيان‌</w:t>
      </w:r>
      <w:r>
        <w:rPr>
          <w:rStyle w:val="FootnoteAnchor"/>
          <w:rtl w:val="true"/>
        </w:rPr>
        <w:footnoteReference w:id="1188"/>
      </w:r>
      <w:r>
        <w:rPr>
          <w:rFonts w:ascii="Amiri" w:hAnsi="Amiri" w:eastAsia="Amiri" w:cs="Amiri"/>
          <w:color w:val="111111"/>
          <w:sz w:val="28"/>
          <w:sz w:val="28"/>
          <w:szCs w:val="28"/>
          <w:rtl w:val="true"/>
          <w:lang w:bidi="ar-SA"/>
        </w:rPr>
        <w:t>فإثبات الصحة به لا يخلو من إشكال لأنها تتوقف على وجوب الباقي وهو لا يصلح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 كما في الجواهر لعموم أدلة التقية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وجب فعله تقية فخالف ففي إبطال </w:t>
      </w:r>
    </w:p>
    <w:p>
      <w:pPr>
        <w:pStyle w:val="BookText"/>
        <w:rPr/>
      </w:pPr>
      <w:r>
        <w:rPr>
          <w:rFonts w:ascii="Amiri" w:hAnsi="Amiri" w:eastAsia="Amiri" w:cs="Amiri"/>
          <w:color w:val="111111"/>
          <w:sz w:val="28"/>
          <w:sz w:val="28"/>
          <w:szCs w:val="28"/>
          <w:rtl w:val="true"/>
          <w:lang w:bidi="ar-SA"/>
        </w:rPr>
        <w:t xml:space="preserve">وإن كانت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وضع إحدى اليدين على الأخرى بأي وجه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تردد ، نظراً الى وجوب التقية ، والإتيان بالواجب أصالة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وجوب التقية إنما اقتضت وجود المصلحة فيها لا تقييد مصلحة الصلاة بها في ذلك ، فاذا كانت مصلحة الصلاة على إطلاقها كان الإتيان بها بلا تكفير موافقة للأمر بها فتصح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تضمن من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التقية ديني ودين آبائي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هو تقييد المصلحة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مذهب المخالفين الوجوب النفسي لا الغيري ، لكن لو سلم ذلك فالإتيان بالصلاة بلا تكفير مخالف للتقية فيحرم فلا يصح التقرب به وليست مخالفة التقية مجرد ترك التكفير كي لا يكون تحريمه موجباً لفساد الصلاة ، بل مخالفتها بفعل الصلاة خالية عن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غير واحد التصريح بعدم الفرق بين الوضع فوق السرة وتحتها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التحريم والابطال بين وضع اليدين فوق السرة أو تحتها بحائل وبدونه لعموم الأدلة ، وكذا لا فرق بين وضع الكف على الكف ووضعه على الذراع لتناول اسم التكفير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لإطلاق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يبني على عدم الفرق بين وجود الحائل وعدمه ، وبين وضع الكف على الكف والذراع والساعد ، لكن عن التذكرة التأمل لاحتمال انصراف الأدلة إلى غيره والأصل الإباحة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ينبغي التأمل في عدم الفرق بين الأنواع كلها بناء على الحرمة التشريعية ، أما بناء على الحرمة الذاتية أو المانعية فيتوقف على كونه تكفيراً يعمله المجوس ، فاذا علم عدمه أو شك فيه فالرجوع إلى أصل البراءة متعين وكذلك الحال في الكراهة الذاتية بناء عليها ، لكن الظاهر الصدق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أي حالة من حالات الصلاة وإن لم يكن متعارفا بينهم ، لكن بشرط أن يكون بعنوان الخضوع والتأدب ، وأما إذا كان لغرض آخر كالحك ونحوه فلا بأس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الوضع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الالتفات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البدن إلى الخلف ،</w:t>
      </w:r>
    </w:p>
    <w:p>
      <w:pPr>
        <w:pStyle w:val="BookText"/>
        <w:rPr/>
      </w:pPr>
      <w:r>
        <w:rPr>
          <w:rFonts w:ascii="Amiri" w:hAnsi="Amiri" w:eastAsia="Amiri" w:cs="Amiri"/>
          <w:color w:val="111111"/>
          <w:sz w:val="28"/>
          <w:sz w:val="28"/>
          <w:szCs w:val="28"/>
          <w:rtl w:val="true"/>
          <w:lang w:bidi="ar-SA"/>
        </w:rPr>
        <w:t>ويشير الى التعميم الأخير في الجملة خبر ابن جعفر المتقدم‌</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الانصراف المتقدم عن التذكرة فلا يعول عليه ، إذ الظاهر أن منشأه الغلبة التي لا يعتد بها في سقوط الإطلاق ، وكأنه للتأمل في ذلك توقف في الحكم في المتن فجعله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دعته حاجة الى الوضع كدفع أذى ووضع يده لدفعه أمكن عدم التحريم للحاجة ، ويحتمل أنه لا يعد تكفيراً لكن ظاهر الرواية يتناوله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الوضع في بعض النصوص منزل على التكفير كما يظهر من صحيح ابن مسلم المتقدم‌</w:t>
      </w:r>
      <w:r>
        <w:rPr>
          <w:rStyle w:val="FootnoteAnchor"/>
          <w:rtl w:val="true"/>
        </w:rPr>
        <w:footnoteReference w:id="1191"/>
      </w:r>
      <w:r>
        <w:rPr>
          <w:rFonts w:ascii="Amiri" w:hAnsi="Amiri" w:eastAsia="Amiri" w:cs="Amiri"/>
          <w:color w:val="111111"/>
          <w:sz w:val="28"/>
          <w:sz w:val="28"/>
          <w:szCs w:val="28"/>
          <w:rtl w:val="true"/>
          <w:lang w:bidi="ar-SA"/>
        </w:rPr>
        <w:t>والتكفير لا بد فيه من قصد الخضوع ، فينتفي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ثبوت الكراهة للمشابهة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قصد الخضوع والتشبه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يراد منه مجرد المشابهة كما قد يظهر من غيره فتأمل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فيه ولا خلاف في الجملة ، وعن غير واحد دعوى الإجماع عليه ، وإنما الخلاف في اعتبار كونه بتمام البدن وعدمه ، وكونه الى الخلف وعدمه ، والنصوص فيه مختلفة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قدحه مطلقا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يلتفت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ينقض أصابعه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تكلمت أو صرفت وجهك عن القبلة فأعد الصلاة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قدحه مطلقاً ، كخبر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الالتفات في الصلاة أيقطع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وما أحب أن يفعل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قدحه إذا كان فاحشاً ، كمصحح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التفت في صلاة مكتوبة من غير فراغ فأعد الصلاة إذا كان الالتفات فاحشاً </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 xml:space="preserve">، وفي حديث الأربعمائة 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الالتفات الفاحش يقطع الصلاة </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قدحه إذا كان بكله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يقطع الصلاة إذا كان بكله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قدحه إذا كان الى خلفه كالمروي في محكي السرائر عن جامع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يلتفت في صلاته هل يقطع ذلك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الفريضة والتفت الى خلفه فقد قطع صلاته فيعيد ما صلى ولا يعتد به ، وإن كانت نافلة لا يقطع ذلك صلاته ولكن لا يعود </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 ونحوه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xml:space="preserve">، وفي صحيحه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إلى اليمين ، أو اليسار ، بل وإلى ما بينهما على وجه يخرج عن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فيظن أن ثوبه قد انخرق أو أصابه شي‌ء هل يصلح له أن ينظر فيه أو يمسه؟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مقدم ثوبه أو جانبه فلا بأس ، وإن كان في مؤخره فلا يلتفت فإنه لا يصلح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ولا ينبغي التأمل في وجوب حمل المطلقات نفياً وإثباتاً على المقيدات ، ولأجل أن المقيد الأول أعم مطلقاً من كل من الأخيرين يتعين حمله عليهما ، ولأجل أن بين الأخيرين عموماً من وجه يتعين الأخذ بإطلاق كل منهما على ما هو المقرر في الجمع العرفي بين القضايا الشرطية التي يتحد جزاؤها ويتعدد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كان بين الشرطين عموم مطلق يحمل العام على الخاص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عالماً فأكرمه وإن كان زيد عالماً عادلا فأكرمه ، وإن كان بينهما عموم من وجه يؤخذ بإطلاق كل منهما مثل إن كان زيد عالماً فأكرمه وإن كان زيد عادلا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ذلك قادحية الالتفات بالكل مطلقاً ولو كان الى اليمين أو اليسار ، وقادحية الالتفات الى الخلف مطلقاً ولو كان بوجهه لا بكله ، وعدم قدح الالتفات بالوجه إذا لم يكن بكله ولم يكن الى خلفه وإن كان فاحشاً كما هو الظاهر من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تعرف صحة ما في المتن ، كما تعرف الإشكال في ظاهر جملة من عبارات الأصحاب في مقام تحديد موضوع الإبطال في المقام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الالتفات الى ما وراءه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الالتفات بحيث يرى من خلفه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الالتفات بكله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مفهوم من الالتفات الظاهر في الالتفات عن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يصل إلى أحدهما ، وإن لم يكن الالتفات حال القراءة أو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الأقوى ذلك في الالتفات بالوجه إلى الخلف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إمكانه ، ولو بميل البدن على وجه لا يخرج عن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الالتفات بالوجه يميناً ويساراً مع بقاء البدن مستقبلا فالأقوى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البطلان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اختصاص أدلة اعتبار الاستقبال في الصلاة بحال الذكر والقراءة وغيرهما من أفعالها ، لأن الصلاة عين أجزائها ، فدليل اعتبار شي‌ء فيها راجع الى اعتباره في أجزائها لا غير ولأجل ذلك كان دليل قادحية الالتفات تأسيساً لا تأكيداً لدليل اعتبار الاستقبال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مقتضى إطلاق صحيح البزنطي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بالبدن ، وإلا فالالتفات بالوجه وحده أيضاً مناف للاستقبال المعتبر في الصلاة كما تقدم في فصل ما يستقبل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به هو المشهور كما عن المقاصد العلية ، ومجمع البرهان ، والذخيرة ،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المعتبر والتذكرة نسبة الخلاف الى بعض الحنفية وعن جماعة نسبته الى فخر المحققين ، وعن الحدائق وغيرها أن الأصحاب متفقون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عرفت من الجمع بين النصوص ، ولأجل ذلك يضعف القول بالبطلان كما نسب الى الفخر والألفية ، وعن المفاتيح والمدارك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بإطلاق ما دل على اعتبار الاستقبال ، ولاحتمال كونه من الالتفات الفاحش الممنوع في مصحح الحلبي وغيره ، ولإطلاق ما دل على قادحية الالتفات ، وقلب الوجه عن القبلة ، وصرفه عنها ،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فاحشاً ، وإن كان الأحوط اجتنابه أيضاً خصوصاً إذا كان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وسيما إذا كان مقارناً لبعض أفعال الصلاة</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الدال على اعتبار الاستقبال في الصلاة قد عرفت اختصاصه بأفعالها ، فلا يشمل الأكوان المتخللة بينها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كونه من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ممنوع في بعض صوره وان كان مقطوعا به 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يهم بعد ما عرفت من أن إطلاق الفاحش مقيد بالكل أو بالخلف الذي هو مقتضى الجمع العرفي ، ومنه يظهر الإشكال في التمسك بإطلاق قدح الالتفات الذي لا ريب في لزوم تقييده بما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 في الذخيرة الإبطال به ، كما احتمل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الإبطال في الثاني ، ثمَّ قال في محكي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الفرق بين ما لا يمكن تداركه كالأركان ، وغيره كالقراءة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نصوص جواز الالتفات الى غير الطويل فيرجع فيه الى القواعد المقتضية للمنع ، بناء على أن إطلاق أدلة اعتبار الاستقبال في الصلاة تقتضي اعتباره في جميع أكوانها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احتماله من أن النصوص المتعرضة للالتفات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أو 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تتعرض له من حيث هو لا من حيث فوات الاستقبال المعتبر في الصلاة ، لأن ذلك إنما هو في أفعالها لا غير ، فلا إطلاق لنصوص جواز الالتفات يقتضي جوازه في حال الافعال بحيث يقيد به دليل الشرطية ، ووجه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إمكان التدارك يتدارك الجزء فلا فوات بخلاف ما لا يمكن تداركه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ما عرفت ، ولأجله يتعين البناء على الثاني ، وأما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التدارك إنما يصح مع السهو ، إذ الجزء المأتي به مع الالتفات عمداً إن لم يكن صحيحاً يكون زيادة مبطلة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الأركان سيما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كان فاحشاً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 التخصيص بها انصراف أدلة جواز الالتفات بالوجه الى اليمين واليسار عن الالتفات حال التكبير ، لأن موضوعها الالتفات في الصلاة الظاهر في الالتفات بعد انعقادها الذي يكون بتكبيرة الإحرام فيرجع في الالتفات فيها الى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شمول نصوص الالتفات للالتفات حال الجزء ، وقد عرفت إشكاله ، فلا فرق بين الالتفات في التكبيرة والالتفات في غيرها من الافعال في اقتضاء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احتمال كونه موضوعاً ثالثاً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أخص مطلقاً من غيره فيحمل عليه ، ولو شك في عمومه مطلقاً بالإضافة إلى الالتفات بالكل فلا شك في عمومه كذلك بالإضافة إلى الالتفات الى الخلف وهو كاف في سقوطه عن الحجية ولزوم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قويا أنه مع تعدد الشرط تسقط أداة الشرط عن الدلالة على المفهوم ، ويكون مفادها ثبوت الحكم للشرط لا غير ، وحينئذ لا تنافي بين العام والخاص كي يحمل أحدهما على الآخر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سلم ففي غير العام والخاص ، أما فيهما فالجمع يكون بالتقييد ، ولا ينافي ذلك ابتلاء الخاص بخاص آخر معارض له موجب لسقوط مفهومه ، فان سقوط مفهومه بالإضافة إلى المفاهيم المباينة له لا يلازم سقوطه بلحاظ ما هو أعم ، فإن العرف في مثله يساعد على كون القيد وارداً في مقام تحديد الموضوع فيقيد به المطلق ، وملاحظة النظائر والأمثال كافية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1202"/>
      </w:r>
      <w:r>
        <w:rPr>
          <w:rFonts w:ascii="Amiri" w:hAnsi="Amiri" w:eastAsia="Amiri" w:cs="Amiri"/>
          <w:color w:val="111111"/>
          <w:sz w:val="28"/>
          <w:sz w:val="28"/>
          <w:szCs w:val="28"/>
          <w:rtl w:val="true"/>
          <w:lang w:bidi="ar-SA"/>
        </w:rPr>
        <w:t>المتضمن لجواز النظر الى جانب ثوبه الذي هو من الالتفات الفاحش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يترك الاحتياط حينئذ ، وكذا تبطل مع الالتفات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جماعة من القدماء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الأقوى لإطلاق أدلة القاطعية ، وأما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فلاشتماله على استثناء القبلة فيه يكون معاضداً له لا حاكما عليه ، ومثله في المعاضدة ما ورد في من سلم على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ما لم يحول وجهه عن القبلة </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بعد حمله على الالتفات القادح إما بكله أو الى خلفه ، وما في بعض النصوص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يتم وإن بلغ الصين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من مثل الكوفة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نحو ذلك‌</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مطروح قطعاً ، ومن ذلك يظهر ضعف المحكي عن أكثر الأصحاب من القول بالصحة ، ونسب الى المبسوط ، والجمل ، والنهاية ، والمراسم ، والسرائر ، والنافع ، والشرائع ، والقواعد ، والمنتهى ، وغيرها من كتب القدماء والمتأخرين للأصل ، وحديث الرفع‌</w:t>
      </w:r>
      <w:r>
        <w:rPr>
          <w:rStyle w:val="FootnoteAnchor"/>
          <w:rtl w:val="true"/>
        </w:rPr>
        <w:footnoteReference w:id="1208"/>
      </w:r>
      <w:r>
        <w:rPr>
          <w:rFonts w:ascii="Amiri" w:hAnsi="Amiri" w:eastAsia="Amiri" w:cs="Amiri"/>
          <w:color w:val="111111"/>
          <w:sz w:val="28"/>
          <w:sz w:val="28"/>
          <w:szCs w:val="28"/>
          <w:rtl w:val="true"/>
          <w:lang w:bidi="ar-SA"/>
        </w:rPr>
        <w:t>، ولإطلاق بعض ما ورد فيمن سلم على نقص من أنه يتم ، الذي قد عرفت وجوب حمله على صورة عدم حدوث المبطل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فلا مجال له مع الدليل ، وأما حديث الرفع فلا يصلح لإثبات صحة المأتي به كما أشرنا إليه في المسألة السابقة ، ولذا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العدم سهواً فللأصل ، ورفع النسيان ، وضعفهما 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كان عمده مبطلا ، إلا إذا لم يصل إلى حد اليمين واليسار ، بل كان فيما بينهما فإنه غير مبطل إذا كان سهواً وإن كان بكل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بحرفين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مهملين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صحة صلاة الناسي إذا كان منحرفا عن القبلة بالمقدار المذكور </w:t>
      </w:r>
      <w:r>
        <w:rPr>
          <w:rStyle w:val="FootnoteAnchor"/>
          <w:rtl w:val="true"/>
        </w:rPr>
        <w:footnoteReference w:id="1209"/>
      </w:r>
      <w:r>
        <w:rPr>
          <w:rFonts w:ascii="Amiri" w:hAnsi="Amiri" w:eastAsia="Amiri" w:cs="Amiri"/>
          <w:color w:val="111111"/>
          <w:sz w:val="28"/>
          <w:sz w:val="28"/>
          <w:szCs w:val="28"/>
          <w:rtl w:val="true"/>
          <w:lang w:bidi="ar-SA"/>
        </w:rPr>
        <w:t>، كما تقدم في مبحث الاستقبال ، فيلحق به المقام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صحة الصلاة الى غير القبلة ناسياً جاز في المقام للأولوية حتى بالنسبة إلى الصحة في خارج الوقت فقط</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كثيرة كالشيخ ، وابن زهرة ، والفاضلين ، والشهيدين ، والمحقق الأردبيلي ، والسيد في المدارك ، والمحدث الكاشاني ، والفاضل الهندي ، وغيرهم ، ويشهد له جملة من النصوص ، كموثق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تكلمت أو صرفت وجهك عن القبلة فأعد الصلاة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 وفي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يأخذه الرعاف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تكلم فليعد صلاته </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وفي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يصيبه الرعاف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يقدر على ماء حتى ينصرف بوجهه أو يتكلم فقد قطع صلاته </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 وفي صحيح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وابن على ما مضى من صلاتك ما لم تنقض الصلاة بالكلام متعمداً ، وإن تكلمت ناسياً فلا شي‌ء عليك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مفهمين للمعنى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بحرف واحد بشرط كونه مفهما للمعنى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الذخيرة ، وعن شرح المفاتيح نسبته الى الفقهاء بل عن الحدائق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 لعموم الكلام للموضوع والمهمل كما عن شمس العلوم ، وشرح الكافية لنجم الأئمة ، وجماعة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التأمل في صدقه عرفا بذلك ، وما عن الروضة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اشتراط كون الحرفين موضوعين لمعنى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توقفه في ذلك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وجماعة ممن تأخر عنه ، وعن المنتهى أنه الوجه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دعوى صدق الكلام عليه لغة وعرفا ، بل هو كلام عند أهل العربية فضلا عن اللغة لتضمنه الاسناد المفيد فيدخل في عموم الأخبار المتقدمة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الكلام لغة عليه غير ظاهر ، وإن قيل أنه في أصل اللغة يطلق على كل حرف من حروف المعجم كان أو من حروف المعنى أو على أكثر ، لكنه اشتهر في المركب من حرفين فصاعداً كما صرح به نجم الأئمة رحمه اللّه ، وكذا الحال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زيد بحرف ، أو ما تكلم بحرف مبني على المساهلة ، ولذا لا يقال لمن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تكلم كما أشار الى ذلك في محكي المدارك ، وأما أنه كلام عند أهل العربية فهو مسلم لكنه لا يصحح حمل الكلام الصادر من الشارع في مقام البيان عليه نظير إطلاق الكلمة على حرف المعنى مع أنها ليست كذلك عرفا ، ولأجل ذلك يشكل الجزم بالبطلان به ولذا تردد فيه في القواعد ، وعن التذكرة ، والنهاية ، والدروس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علل في بعضها بأنه لا يعد كلاماً لكنه أشبه الكلام ، وللاعراض به عن الصلاة ، وفيه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عالماً بمعناه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وقاصداً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غير قاصد أيضاً مع التفاته إلى معناه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تكلم بحرفين حصل ثانيهما من إشباع حركة الأول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لم يصل الإشباع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حصول حرف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تكلم بحرفين من غير 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الكلام اسماً لما تركب من حرفين ، أو كان مفهما ولو كان حرفا واحداً ، عهدتها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 المفهم ما يكون مفهما لمراد المتكلم ، ولو لا ذلك كان من غير المفهم ، ولم يكن فرق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جديا بأن قصد به الأمر بالوقاية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المراد من المفهم ما أفهم معناه بأن يقصد استعماله في معناه وإن لم يقصد منه الاخبار أو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الجواهر ، إذ لا ينقص عن الكلمة المركبة وضعاً منهما ، من غير فرق بين ما كان بمده أشبه الكلمة الموضوعة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للحروف ، وبين ما لا يكون كذلك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تقدم من عدم الفرق بين الموضوع والمهمل ، وعن الروض اعتبار ذلك ، وقد تقدم نظيره عن الروضة وعرفت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مبطل إجماعا كما عن المنتهى ، والذكرى ، والروض ، والمقاصد العلية ، وظاهر المدارك ، والكفاية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عدم قصد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تحقق التركيب </w:t>
      </w:r>
    </w:p>
    <w:p>
      <w:pPr>
        <w:pStyle w:val="BookText"/>
        <w:rPr/>
      </w:pP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مبطلا أو لا وجهان والأحوط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تكلم بحرف واحد غير مفهم للمعنى لكن وصله بإحدى كلمات القراءة أو الأذكار أبطل من حيث 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الكلمة إذا خرجت تلك الكلمة عن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تبطل بمد حرف المد واللين وإن زاد فيه بمقدار حرف آخر ، فإنه محسوب حرفا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البطلان بحروف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لمعنى التعليل أو التمليك أو نحوهما ، وكذا مثل</w:t>
      </w:r>
    </w:p>
    <w:p>
      <w:pPr>
        <w:pStyle w:val="BookText"/>
        <w:rPr/>
      </w:pPr>
      <w:r>
        <w:rPr>
          <w:rFonts w:ascii="Amiri" w:hAnsi="Amiri" w:eastAsia="Amiri" w:cs="Amiri"/>
          <w:color w:val="111111"/>
          <w:sz w:val="28"/>
          <w:sz w:val="28"/>
          <w:szCs w:val="28"/>
          <w:rtl w:val="true"/>
          <w:lang w:bidi="ar-SA"/>
        </w:rPr>
        <w:t>بوصل أحد الحرفين بالآخر على نحو يكون كلاماً واحداً ، سواء أقصد المتكلم التركيب أم لم يقصد ، وحينئذ فالأقوى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مفروض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عدم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الصحة لعدم البطلان بالحرف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فسدت أبطلت إذا كانت عمداً لحصول الزيادة العمدية ، وللكلام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بحرف ولا حركة ، وإنما هو زيادة في مد الحرف والنفس</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في الجواهر ، لعدم الفهم منها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كالأسماء لمعانيها غاية الأمر أن معانيها غير مستقلة فلا تفيدها إلا في ظرف الانضمام الى أجزاء الجملة ، فالمراد من الحرف المفهم إن كان خصوص المفهم مستقلا لم تكن الحروف المذكورة منه ، وإن أريد ما له معنى يفيده ولو في حال الانضمام الى أجزاء الجملة كانت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ملاحظة الأصل الجاري في المقام ، فان كان خروج غير المفهم للإجماع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يفيد معنى العطف أو القسم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حرف جر وله معان ، وإن كان الأحوط البطلان مع قصد هذه المعاني ، وفرق واضح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حروف المباني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تبطل بصوت التنحنح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بصوت النفخ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الشمول لهذه الحروف فيتعين البناء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هذه الحروف لمعنى ، ولذا كانت من أنواع الكلمة المنقسمة إلى اسم وفعل وحرف ، بخلاف حروف المباني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 والذكرى ، والروض ، ومجمع البرهان ، والمدارك والكفاية والمفاتيح ، وشرحه ، وغيرها ، لأنه ليس من جنس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تبعد دعوى السيرة القطعية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يسمع صوتاً بالباب وهو في الصلاة فيتنحنح لتسمع جاريته وأهله ، لتأتيه ، فيشير إليها بيده ليعلمها من بالباب لتنظر من هو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والسؤال وإن لم يكن لاحتمال مبطلية التنحنح فقط ، بل لاحتمال مبطلية الأفعال المذكورة جميعها لكن بنفي البأس عنها يدل على المطلوب ، وأما ما عن المنتهى وغيره من أنه لو تنحنح بحرفين وسمي كلاماً بطلت ، فليس تفصيلا منه ، بل مجرد فرض</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كما في سابقة ، ويشهد لعدم البطلان خبر إسحاق عن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فيه الغبار فأنفخه إذا </w:t>
      </w:r>
    </w:p>
    <w:p>
      <w:pPr>
        <w:pStyle w:val="BookText"/>
        <w:rPr/>
      </w:pPr>
      <w:r>
        <w:rPr>
          <w:rFonts w:ascii="Amiri" w:hAnsi="Amiri" w:eastAsia="Amiri" w:cs="Amiri"/>
          <w:color w:val="111111"/>
          <w:sz w:val="28"/>
          <w:sz w:val="28"/>
          <w:szCs w:val="28"/>
          <w:rtl w:val="true"/>
          <w:lang w:bidi="ar-SA"/>
        </w:rPr>
        <w:t xml:space="preserve">والأنين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تبطل بحكاية أسماء</w:t>
      </w:r>
    </w:p>
    <w:p>
      <w:pPr>
        <w:pStyle w:val="BookText"/>
        <w:rPr/>
      </w:pPr>
      <w:r>
        <w:rPr>
          <w:rFonts w:ascii="Amiri" w:hAnsi="Amiri" w:eastAsia="Amiri" w:cs="Amiri"/>
          <w:color w:val="111111"/>
          <w:sz w:val="28"/>
          <w:sz w:val="28"/>
          <w:szCs w:val="28"/>
          <w:rtl w:val="true"/>
          <w:lang w:bidi="ar-SA"/>
        </w:rPr>
        <w:t xml:space="preserve">أردت السجود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ولا يبعد أن يكون السؤال فيه لاحتمال كون النفخ فعلا قادحاً لا كلاماً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بحرف واحد فلا إشكال في عدم البطلان به وإن نص جماعة على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بحرفين ، فعن الخلاف ، والوسيلة ، والتذكرة ، والدروس ، والذكرى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 لأنه يصدق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الأذنين ليس من سنخ الكلام كي يكون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بالحرفين إذ لا تقطيع للصوت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مشابهاً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للحرف الواحد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للحرفين ، لكن ذلك المقدار غير كاف في إجراء حكم التلفظ بالحرفين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طلحة ابن زيد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أنّ في صلاته فقد تكلم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ومثله المرسل المروي في الفقيه‌</w:t>
      </w:r>
      <w:r>
        <w:rPr>
          <w:rStyle w:val="FootnoteAnchor"/>
          <w:rtl w:val="true"/>
        </w:rPr>
        <w:footnoteReference w:id="1217"/>
      </w:r>
      <w:r>
        <w:rPr>
          <w:rFonts w:ascii="Amiri" w:hAnsi="Amiri" w:eastAsia="Amiri" w:cs="Amiri"/>
          <w:color w:val="111111"/>
          <w:sz w:val="28"/>
          <w:sz w:val="28"/>
          <w:szCs w:val="28"/>
          <w:rtl w:val="true"/>
          <w:lang w:bidi="ar-SA"/>
        </w:rPr>
        <w:t>فمع عدم وضوح سنده وهجره عند الأصحاب لا مجال للاعتماد عليه ، وإن جعله الأجود في الحدائق فيكون الأنين من جملة القواطع زائداً على الكلام ، ويكون المراد من الخبر التنزيل منزلة الكلام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الأنين من أنه لا إشكال في عدم البطلان به إذا كان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جماعة بكراهته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بحرفين فقد صرح في غير واحد من الكتب منها التحرير والبيان بالبطلان به ، والمراد به هنا الصوت الخاص الذي هو من قبيل الأنين ، ولذا فرق بعضهم بينهما باختصاص الأنين بالمرض ، وعموم التأوه لمطلق الشكاية فالحكم </w:t>
      </w:r>
    </w:p>
    <w:p>
      <w:pPr>
        <w:pStyle w:val="BookText"/>
        <w:rPr/>
      </w:pPr>
      <w:r>
        <w:rPr>
          <w:rFonts w:ascii="Amiri" w:hAnsi="Amiri" w:eastAsia="Amiri" w:cs="Amiri"/>
          <w:color w:val="111111"/>
          <w:sz w:val="28"/>
          <w:sz w:val="28"/>
          <w:szCs w:val="28"/>
          <w:rtl w:val="true"/>
          <w:lang w:bidi="ar-SA"/>
        </w:rPr>
        <w:t xml:space="preserve">هذه الأصوات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آه من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آه من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الصلاة قطعاً إذا كان في ضمن دعاء أو مناجاة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المتعلق فان قدره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فالأحوط اجتنابه وإن كان الأقوى عدم البطلان إذا كان في مقام الخوف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هو الحكم فيه لأنه ليس من سنخ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القاموس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كجير ، وحيث ، وأين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والواو المشددة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بعد تعداد كلمات التأوه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آه 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 تأويهاً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عن الصحاح ، وفي المجمع ، لكن الظاهر أنه ليس محلا للكلام هنا ، فإنه لا ريب في كونه كلاماً مبطلا ، ومثله ما ذكره في المتن في ذيل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جملة أجزائه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في ضمن الدعاء أو المناجاة ظاهر لأنها أيضاً معدودة من جملة أجزائهما ، أما إذا كانت منفردة فالتقدير لا يجدي في إدخالها في الدعاء أو المناجاة وليست هي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مقتضى عموم قادحية الكلام البطلان بها ، ولذلك استشكل غير واحد على المحقق في المعتبر حيث حكى عن أبي حنيفة أن التأوه للخوف من اللّه تعالى عند ذكر المخوفات لا يبطل الصلاة وان كان بحرفين ، ويبطلها إن كان لغير ذلك كألم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وتفصيل أبي حنيفة حسن ، ونقل عن كثير من الصلحاء التأوه في الصلاة ، ووصف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يؤذن بجوازه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البطلان بالتكلم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هناك مخاطب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بين أن يكون مضطراً في التكلم أو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التكلم سهواً ليس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ذكرها في ضمن دعاء أو مناجاة وعدمه وبين كون المتعلق بها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أمور الدنيا والآخرة ، وبين التصريح بالمتعلق وتقديره وعدمهما ، والحكم في الجميع أنه إن صدرت في مقام الشكاية الى اللّه تعالى لم تبطل وإن كانت من أمر دنيوي ، وإن لم تكن كذلك أبطلت وإن كانت في ضمن دعاء أو 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كونها في ضمن أحدهما قرينة على صدورها في مقام الشكاية إليه تعالى ، والمدار في الصحة عليه لا على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فيه وفيما بعده ، واحتمال التمسك بحديث رفع الاضطرار‌</w:t>
      </w:r>
      <w:r>
        <w:rPr>
          <w:rStyle w:val="FootnoteAnchor"/>
          <w:rtl w:val="true"/>
        </w:rPr>
        <w:footnoteReference w:id="1218"/>
      </w:r>
      <w:r>
        <w:rPr>
          <w:rFonts w:ascii="Amiri" w:hAnsi="Amiri" w:eastAsia="Amiri" w:cs="Amiri"/>
          <w:color w:val="111111"/>
          <w:sz w:val="28"/>
          <w:sz w:val="28"/>
          <w:szCs w:val="28"/>
          <w:rtl w:val="true"/>
          <w:lang w:bidi="ar-SA"/>
        </w:rPr>
        <w:t xml:space="preserve">لرفع قاطعيته لو كان عن 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الذكرى فيما لو تكلم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 وأن الحديث لا يصلح لإثبات صحة الصلاة معه ، وفي المنتهى قرّب البطلان في المكره حملا لحديث الرفع على رفع المؤاخذة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ويشهد له النصوص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يسهو في الركعتين ويتكلم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ما بقي من صلاته تكلم أو لم يتكلم ولا شي‌ء عليه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 وصحيح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يتكلم ناسياً في الصلاة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صلاته ثمَّ يسجد سجدتين </w:t>
      </w:r>
      <w:r>
        <w:rPr>
          <w:rFonts w:eastAsia="Amiri" w:cs="Amiri" w:ascii="Amiri" w:hAnsi="Amiri"/>
          <w:color w:val="111111"/>
          <w:sz w:val="28"/>
          <w:szCs w:val="28"/>
          <w:rtl w:val="true"/>
          <w:lang w:bidi="ar-SA"/>
        </w:rPr>
        <w:t xml:space="preserve">.. »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ولو بتخيل الفراغ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بالذكر والدعاء في جميع أحوال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المحرم وكذا بقراءة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ويشهد له النصوص الكثيرة منها صحيح زرارة المتقدم ، وعن الشيخ وجماعة البطلان حينئذ ، وسيأتي الكلام فيه في مبحث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بعد عدم دخولهما في الكلام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مثل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والمرأة يكونان في الصلاة فيريدان شيئاً أيجوز لهما أن يقولا سبحان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ويوميان الى ما يريدان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وصحيح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صلاة الفريضة بكل شي‌ء يناجي به ربه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وصحيح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ذكرت اللّه عز وجل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الصلاة </w:t>
      </w:r>
      <w:r>
        <w:rPr>
          <w:rFonts w:eastAsia="IRNazanin" w:cs="IRNazanin"/>
          <w:color w:val="111111"/>
          <w:sz w:val="28"/>
          <w:szCs w:val="28"/>
          <w:rtl w:val="true"/>
          <w:lang w:bidi="fa-IR"/>
        </w:rPr>
        <w:t xml:space="preserve">» </w:t>
      </w:r>
      <w:r>
        <w:rPr>
          <w:rStyle w:val="FootnoteAnchor"/>
          <w:rtl w:val="true"/>
        </w:rPr>
        <w:footnoteReference w:id="1223"/>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ظاهر ، بل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w:t>
      </w:r>
      <w:r>
        <w:rPr>
          <w:rStyle w:val="FootnoteAnchor"/>
          <w:rtl w:val="true"/>
        </w:rPr>
        <w:footnoteReference w:id="1224"/>
      </w:r>
      <w:r>
        <w:rPr>
          <w:rFonts w:ascii="Amiri" w:hAnsi="Amiri" w:eastAsia="Amiri" w:cs="Amiri"/>
          <w:color w:val="111111"/>
          <w:sz w:val="28"/>
          <w:sz w:val="28"/>
          <w:szCs w:val="28"/>
          <w:rtl w:val="true"/>
          <w:lang w:bidi="ar-SA"/>
        </w:rPr>
        <w:t xml:space="preserve">المتضمن لقراءة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الثانية من الصبح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غير ما يوجب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الدعاء بالمحرم كالدعاء على مؤمن ظلماً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مبطل للصلاة وإن كان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يبطل مع الجهل بالموضوع كما إذا اعتقده كافراً فدعا عليه فبان أنه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بالذكر والدعاء بغير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وان كان الأحوط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القرآن قصد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قرأ ما هو مشترك بين القرآن وغيره لا بقصد القرآنية ولم يكن</w:t>
      </w:r>
    </w:p>
    <w:p>
      <w:pPr>
        <w:pStyle w:val="BookText"/>
        <w:rPr/>
      </w:pPr>
      <w:r>
        <w:rPr>
          <w:rFonts w:ascii="Amiri" w:hAnsi="Amiri" w:eastAsia="Amiri" w:cs="Amiri"/>
          <w:color w:val="111111"/>
          <w:sz w:val="28"/>
          <w:sz w:val="28"/>
          <w:szCs w:val="28"/>
          <w:rtl w:val="true"/>
          <w:lang w:bidi="ar-SA"/>
        </w:rPr>
        <w:t xml:space="preserve">في جواب ابن الكوا حين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وقد يستفاد مما ورد في النهي عن القراءة في الركوع أو فيه وفي السجود‌</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في قراءة العزائم في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القنوت الإشكال في تحريم الدعاء بالمحرم كالإشكال في البطلان به ، كما تقدم وجه تحريم الدعاء على المؤمن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حاكياً له عن المسالك ، إذ بالجهل بحرمة المدعو به لا يخرج الدعاء عن كونه دعاء بالمحرم فيشمله الدليل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الجهل عن قصور كما إذا أدى اجتهاده الى حليته فحكمه كالجهل بالموضوع في المعذورية الموجبة لدخوله في عموم عدم قاذحية الدعاء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القراءة اعتبار القصد في صدق قراءة القرآن من دون </w:t>
      </w:r>
    </w:p>
    <w:p>
      <w:pPr>
        <w:pStyle w:val="BookText"/>
        <w:rPr/>
      </w:pPr>
      <w:r>
        <w:rPr>
          <w:rFonts w:ascii="Amiri" w:hAnsi="Amiri" w:eastAsia="Amiri" w:cs="Amiri"/>
          <w:color w:val="111111"/>
          <w:sz w:val="28"/>
          <w:sz w:val="28"/>
          <w:szCs w:val="28"/>
          <w:rtl w:val="true"/>
          <w:lang w:bidi="ar-SA"/>
        </w:rPr>
        <w:t>دعاء أيضاً أبطل ، بل الآية المختصة بالقرآن أيضا إذا قصد بها غير القرآن أبطلت ، وكذا لو لم يعلم أنها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بالذكر بقصد تنبيه الغير والدلالة على أمر من الأمور فإن قصد به الذكر وقصد التنبيه برفع الصوت مثلا فلا إشكال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به التنبيه من دون قصد الذكر أصلا بأن استعمله في التنبيه والدلالة فلا إشكال في كونه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قصد الأمرين معاً على أن يكون له مدلولان واستعمله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قصد به الذكر وكان داعيه على الإتيان بالذكر تنبيه الغير فالأقوى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بالدعاء مع مخاطبة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أو لفلان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المختص والمشترك ، فلا تصدق قراءة القرآن مع عدم قصد القرآنية فضلا عن قصد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المتيقن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الكلام وعدم شمول استثناء الذكر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بعدم البطلان به لصدق الذكر عليه ، لا أقل من الشك في شمول إطلاق مانعية الكلام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الصورة كالصورة الأولى في وضوح دخولها في نصوص استثناء الذكر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نصوص الاستثناء خصوص صورة الكلام معه سبحانه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بتكرار الذكر أو القراءة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التكرار من باب الوسوسة فلا يجوز ، بل لا يبعد بطلان الصلاة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ابتداء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للمصلي ، وكذا سائر التحيات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مجرد التحية وأما إذا قصد الدعاء بالسلامة أو الإصباح والإمساء بالخير ونحو ذلك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قصد القرآنية من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ادْخُلُوها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الغرض منه السلام أو بيان المطلب بأن يكون من باب الداعي على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ومناجاته فلا يشمل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جواز الإتيان به بقصد الجزئية ، وما في النصوص من أن الذكر من الصلاة فالظاهر منه ما هو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في الدعاء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لأن التحية عرفا ليست من الدعاء وإن كان أصل معناها الدعاء ، لكنه غير مقصود للمحيي فتكون من كلام الآدميين المبطل للصلاة لو وقع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الإشكال في الدعاء إذا لم يكن المخاطب به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إذا قصد به مخاطبة الغير يشكل دخوله في المستثنى من الدعاء</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تكون التحية وبيان المطلب بالفعل لا بالقول ، لكن 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رد سلام التحية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بل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السلام أو الجواب بالصيغة</w:t>
      </w:r>
    </w:p>
    <w:p>
      <w:pPr>
        <w:pStyle w:val="BookText"/>
        <w:rPr/>
      </w:pPr>
      <w:r>
        <w:rPr>
          <w:rFonts w:ascii="Amiri" w:hAnsi="Amiri" w:eastAsia="Amiri" w:cs="Amiri"/>
          <w:color w:val="111111"/>
          <w:sz w:val="28"/>
          <w:sz w:val="28"/>
          <w:szCs w:val="28"/>
          <w:rtl w:val="true"/>
          <w:lang w:bidi="ar-SA"/>
        </w:rPr>
        <w:t xml:space="preserve">في المسألة الثامنة من فصل مستحبات القراءة إمكان الجمع بين قراءة القرآن وإنشاء التحية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اللفظ مستعملا في نفس ألفاظ القرآن وإن كان المنشأ بها الدعاء ، أو التحية ، أو الاذن بالدخول ،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غير واحد ، بل إجماعا كما عن آخرين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 والنصوص مستفيضة فيه إن لم تكن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مسعدة‌</w:t>
      </w:r>
      <w:r>
        <w:rPr>
          <w:rStyle w:val="FootnoteAnchor"/>
          <w:rtl w:val="true"/>
        </w:rPr>
        <w:footnoteReference w:id="1228"/>
      </w:r>
      <w:r>
        <w:rPr>
          <w:rFonts w:ascii="Amiri" w:hAnsi="Amiri" w:eastAsia="Amiri" w:cs="Amiri"/>
          <w:color w:val="111111"/>
          <w:sz w:val="28"/>
          <w:sz w:val="28"/>
          <w:szCs w:val="28"/>
          <w:rtl w:val="true"/>
          <w:lang w:bidi="ar-SA"/>
        </w:rPr>
        <w:t>النهي عن السلام على المصلي معللا بأنه لا يستطيع أن يرد السلام ، لكن لا مجال للعمل به في مقابل ما عرفت</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في معقد الإجماعات الصريحة أو الظاهرة في كلمات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كلمات القدماء وكثير من غيرهم خالية عنه ،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يتعرض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مجرد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الأكثر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وليس في عباراتهم ما يشعر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 وعن النفلية ، والفوائد الملية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شرعيته في مقابل من أنكرها من العامة ، ويبقى الوجوب معلوما من القواعد ، 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قال بالجواز قال بالوجوب ، 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على تقدير الجواز يجب كما يفهم من عباراتهم وأدلتهم كالآية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الروايات المتضمنة لرد السلام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الروايات محمولة على الجواز لعدم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عدم </w:t>
      </w:r>
    </w:p>
    <w:p>
      <w:pPr>
        <w:pStyle w:val="BookText"/>
        <w:rPr/>
      </w:pP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عصى ولم يرد الجواب واشتغل بالصلاة قبل فوات وقت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يكون الرد في أثناء الصلاة بمثل ما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يقول في</w:t>
      </w:r>
    </w:p>
    <w:p>
      <w:pPr>
        <w:pStyle w:val="BookText"/>
        <w:rPr/>
      </w:pPr>
      <w:r>
        <w:rPr>
          <w:rFonts w:ascii="Amiri" w:hAnsi="Amiri" w:eastAsia="Amiri" w:cs="Amiri"/>
          <w:color w:val="111111"/>
          <w:sz w:val="28"/>
          <w:sz w:val="28"/>
          <w:szCs w:val="28"/>
          <w:rtl w:val="true"/>
          <w:lang w:bidi="ar-SA"/>
        </w:rPr>
        <w:t xml:space="preserve">الرجحان مفروغ عنه فضلا عن عدم الوجوب ، ولكنه غير ظاهر ، فإنه خلاف إطلاق ما دل على وجوب رد السلام الشامل للصلاة كما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الى أن فات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منهم المحقق الثاني في جامع المقاصد ، وعن المختلف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اشتغل بالقراءة عقيب التسليم عليه بطلت صلاته ، لأنه فعل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النهى للمضادة ، والتحقيق عدم اقتضاء الأمر بالشي‌ء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وبالغ بعض الأصحاب في ذلك ، فقال تبطل الصلاة لو اشتغل بالأذكار ، ولما يرد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مشرب اجتماع الأمر والنهي في الصلاة كما سبق ، والأصح عدم الابطال بترك رده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لعله المشهور ، بل لعله ظاهر معقد إجماع محكي الانتصار والخلاف وغيرها ، ويشهد له مصحح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جعفر علیه السلام وهو في الصلاة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فسكت ، فلما انصرف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أيرد السلام وهو في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مثل ما قيل له </w:t>
      </w:r>
      <w:r>
        <w:rPr>
          <w:rFonts w:eastAsia="IRNazanin" w:cs="IRNazanin"/>
          <w:color w:val="111111"/>
          <w:sz w:val="28"/>
          <w:szCs w:val="28"/>
          <w:rtl w:val="true"/>
          <w:lang w:bidi="fa-IR"/>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وصحيح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سلم عليك الرجل وأنت تصلي ،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عليه خفياً كما قال </w:t>
      </w:r>
      <w:r>
        <w:rPr>
          <w:rFonts w:eastAsia="IRNazanin" w:cs="IRNazanin"/>
          <w:color w:val="111111"/>
          <w:sz w:val="28"/>
          <w:szCs w:val="28"/>
          <w:rtl w:val="true"/>
          <w:lang w:bidi="fa-IR"/>
        </w:rPr>
        <w:t xml:space="preserve">»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يعارضها موثق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سألته عن الرجل يسلم عليه وهو في الصلاة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سلام عليكم ولا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قائماً يصلي فمر به عمار بن ياسر فسلم عليه عمار فرد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 وصحيح ابن مسلم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سلم عليك مسلم وأنت في الصلاة فسلم عليه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وأشر بإصبعك </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ونحوه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الاسناد‌</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الأول تعين الجواب مطلقاً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الأخيرين تعينه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العرفي بينها بتقييد كل منهما بصورة المماثلة كما هو الغالب ، إذ بذلك يرتفع التنافي فيما بينها نفسها ، وفيما بينها وبين الصحيحين الأولين لا بحملهما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المماثل على إحدى الصيغتين لأنهما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الظاهر جداً ، ولا سيما وأن فيه تصرفا في كل من الطوائف الثلاث ، وعليه فمقتضى إطلاق المماثلة التامة في الافراد والجمع ، والتعريف ، والتنكير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يوهن هذا الإطلاق ما في الذكرى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البزنطي في سياق أحاديث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والناس يصلون فسلم عليهم ، وإذا سلم عليك فاردد فإني أفعله ، وإن عمار بن ياسر رحمه اللّه مر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ورحمة اللّه وبركاته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فان المستفاد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المماثلة في التعريف والتنكير والافراد والجمع فلا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وإن كان لا يخلو من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القرآنية في الجواب فلا بأس بعدم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في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بقصد القرآنية أو بقصد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ضمها الى موثق سماعة المتقدم مع البناء على كون القضية المحكية فيهما واحدة كما قد يقتضيه ظاهرهما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سلام عمار كان بما في رواية البزنطي ، وجواب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بما في موثق سماعة ، وعليه فالمراد من المماثلة المماثلة في تقديم السلام على الخبر فيكون السلام عليك ، وسلام عليك ، والسلام عليكم ، وسلام عليكم كلها متماثلة ، ويومئ اليه ما في الموثق من الاقتصار في المنع على عليكم السلام دون الصيغ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يمنع ظهور الروايتين في وحدة الواقعة والإيماء في الموثق ليس بنحو يصلح قرينة لرفع اليد عن إطلاق المماثلة ، ولا سيما مع عدم تعرض الموثق للمنع عن بقية الصيغ التي قدم فيها الخبر أيضاً ، ولعل الوجه في الاقتصار على الصيغة المذكورة فيه كونها الفرد الشائع المتعارف ، ولأجل ذلك يشكل رفع اليد عن إطلاق المماثلة ، ومما ذكرنا تعرف الوجه فيما ذكره المصنف رحمه اللّه من الاحتياط ومن وجه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اعتبار المماثلة الى غير ذلك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 لم يكن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سلم بالملحون وجب الجواب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إنما هي صيغة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الرد إذا كان بغير الصيغ الأربع ، وقريب منهما كلام غيرهما ، للأصل بعد تنزيل أدلة الوجوب على المتعارف ، وفي النبوي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تقل عليك السلام تحية الموتى ، إذا سلمت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يقول الراد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التعارف لا يسقط المطلق عن الحجية فلا مجال للأصل ، ولا سيما وفي خبر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النساء كيف يسلمن إذا دخلن على القوم؟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 والرجل يقول السلام عليكم </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والنبوي ضعيف السند والدلالة ، وعليه يتعين الجواب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المماثل ، والنهي عنه في موثق سماعة المتقدم‌</w:t>
      </w:r>
      <w:r>
        <w:rPr>
          <w:rStyle w:val="FootnoteAnchor"/>
          <w:rtl w:val="true"/>
        </w:rPr>
        <w:footnoteReference w:id="1237"/>
      </w:r>
      <w:r>
        <w:rPr>
          <w:rFonts w:ascii="Amiri" w:hAnsi="Amiri" w:eastAsia="Amiri" w:cs="Amiri"/>
          <w:color w:val="111111"/>
          <w:sz w:val="28"/>
          <w:sz w:val="28"/>
          <w:szCs w:val="28"/>
          <w:rtl w:val="true"/>
          <w:lang w:bidi="ar-SA"/>
        </w:rPr>
        <w:t>لا ينافيه لما عرفت من أن مورده صورة الابتداء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فلا يشمل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تعرف أن ما في المتن من كون الأحوط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القرآنية أو الدعاء إنما هو بلحاظ صحة الصلاة ، أما بلحاظ وجوب الرد فغير ظاهر ، لكونه أدنى ، وظاهر الآية تعين المثل أو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الإشكال في جواز الدعاء إذا كان المخاطب غيره سبحانه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جواز حكاية مفردات القرآن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حكاية مفردين من سورتين بقصد التحية فيكون الاحتياط من الجهتين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الجواب فلعموم وجوب الرد ، وانصرافه عن الملحون </w:t>
      </w:r>
    </w:p>
    <w:p>
      <w:pPr>
        <w:pStyle w:val="BookText"/>
        <w:rPr/>
      </w:pPr>
      <w:r>
        <w:rPr>
          <w:rFonts w:ascii="IRNazanin" w:hAnsi="IRNazanin" w:eastAsia="IRNazanin"/>
          <w:color w:val="111111"/>
          <w:sz w:val="28"/>
          <w:sz w:val="28"/>
          <w:szCs w:val="28"/>
          <w:rtl w:val="true"/>
          <w:lang w:bidi="fa-IR"/>
        </w:rPr>
        <w:t xml:space="preserve">والأحوط قصد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أو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المسلم صبياً مميزاً أو نحوه أو امرأة أجنبية أو رجلا أجنبياً على امرأة تصلي فلا يبعد بل الأقوى جواز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رد التحية ، لكن الأحوط قصد القرآن أو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بنحو يعتد به في رفع اليد عن الإطلاق ، والتشكيك في صدق التحية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وأما كونه صحيحاً فغير ظاهر وإن جزم به في الجواهر ، إذ هو خلاف إطلاق الرد ، وليس هو من الموظف في الصلاة ليدعى انصرافه الى خصوص الصحيح كما تقدم في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شرح المفاتيح مشعراً بالتردد في أصل الوجوب ، وكأنه لما عرفت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الصبي فهو المعروف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مخالفاً هنا في وجوب الرد إلا ما يحكى عن فوائد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التحية فيشملها الإطلاق ، من دون فرق بين القول بشرعية عباداته وكونها تمرينية إذ لا يختص وجوب الرد بالتحية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الى خصوص ما كان مشروعا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المرأة فلا ينبغي التأمل فيه بناء على جواز سماع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نسب الى المشهور من حرمة ذلك لا يبعد انصراف الأدلة عنها ، لأن المحرم لا يستأهل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دخول الإسماع في مفهوم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الاسماع لا نفس التحية ، والرد إنما يكون لها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سلم رياء لم يرد الاشكال المذكور ، وتعين القول بعدم وجوب رده ، خلافا للجواهر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الرجل الأجنبي فمقتضى العموم وجوب ردها عليه وحرمة إسماعه صوتها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سلم على جماعة منهم المصلي ، فرد الجواب غيره ، لم يجز له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رده صبي مميز ، ففي كفايته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رد المصلي بقصد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الجواب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بمثله ، ويقدر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الجواب كذلك بقصد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سلم مرات عديدة يكفي في الجواب</w:t>
      </w:r>
    </w:p>
    <w:p>
      <w:pPr>
        <w:pStyle w:val="BookText"/>
        <w:rPr/>
      </w:pPr>
      <w:r>
        <w:rPr>
          <w:rFonts w:ascii="Amiri" w:hAnsi="Amiri" w:eastAsia="Amiri" w:cs="Amiri"/>
          <w:color w:val="111111"/>
          <w:sz w:val="28"/>
          <w:sz w:val="28"/>
          <w:szCs w:val="28"/>
          <w:rtl w:val="true"/>
          <w:lang w:bidi="ar-SA"/>
        </w:rPr>
        <w:t>مع إمكان دعوى تخصيص تحريم الاسماع على تقدير تماميته بغير المورد ، كما يقتضيه الأصل بعد كون التعارض بالعموم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 لظهور الأدلة في وجوب الرد ، المقتضي لكون مفروضها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 لورود الأدلة مورد توهم الحظر ، فلا مانع من شمولها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دعوى انصراف دليل الجواز الى الرد الواجب ، فيكون المرجع في غيره عموم دليل القادحية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للإشكال في الاكتفاء برد الصبي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 لأنه خلاف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ضعف ما عن جماعة من إنكار الوجوب وعن آخرين من التردد فيه ، لعدم ثبوت كونه تحية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الاكتفاء بالمماثلة بغير تقدير الخبر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الإشكال أيضاً في الدعاء مع مخاطبة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أجاب ، ثمَّ سلم يجب جواب الثاني أيضاً ، وهكذا ، إلا إذا خرج عن المتعارف ، فلا يجب الجواب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المصلي بين جماعة فسلم واحد عليهم ، وشك المصلي في أن المسلم قصده أيضاً أم لا ، لا يجوز له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بقصد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جواب السلام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أخر عصياناً ، أو نسياناً ، بحيث خرج عن صدق الجواب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لكون الجميع تحية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لما يستفاد مما ورد في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في لحافهما فسلم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فاستحييا ، فلم يجيبا ، ثمَّ سلم ثانيا ، فسكتا ، ثمَّ سلم ثالثاً ، فخافا إن لم يجيبا انصرف ، فاجابا مرة ، ونحوه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في الوسائل بابا لذلك في آداب العشرة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يخرج عن 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فإشكاله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 التحية حينئذ محل تأمل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قصده ، الموجبة لنفي السلام عليه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مصابيح الظلام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اتفاق الأصحاب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ظاهر الأدلة ، المنزلة على المرتكزات العرفية ، فإن جواب التحية عندهم له وقت معين ، يكون التعدي عنه تعديا عن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يعلم أن الفورية الواجبة يراد منها ما يصدق معها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لأجله أيضاً يشكل الوجوب بعد خروج الوقت ، وإن حكي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استند الى الاستصحاب </w:t>
      </w:r>
    </w:p>
    <w:p>
      <w:pPr>
        <w:pStyle w:val="BookText"/>
        <w:rPr/>
      </w:pPr>
      <w:r>
        <w:rPr>
          <w:rFonts w:ascii="Amiri" w:hAnsi="Amiri" w:eastAsia="Amiri" w:cs="Amiri"/>
          <w:color w:val="111111"/>
          <w:sz w:val="28"/>
          <w:sz w:val="28"/>
          <w:szCs w:val="28"/>
          <w:rtl w:val="true"/>
          <w:lang w:bidi="ar-SA"/>
        </w:rPr>
        <w:t>لم يجب ، وإن كان في الصلاة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الخروج عن الصدق ، وجب ، وإن كان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حينئذ 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إسماع الرد ، سواء كان في الصلاة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الجواب بعنوان التحية ، وهو غير ممكن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الشك في بقاء الموضوع كاف في المنع عن الاستصحاب ، كالعلم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المرجع هنا استصحاب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إذا كان الشك للشبهة المفهومية كان من قبيل الاستصحاب في المفهوم المردد ، وقد حرر في محله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الشك بنحو الشبهة الموضوعية جرى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أنه غير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الصلاة 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أحداً صرح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الإجماع ، والى انصراف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سلم أحدكم فليجهر بسلامه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فلم يردوا علي ، ولعله يكون قد سلم ولم يسمعهم فاذا رد أحدكم فليجهر برده ولا يقول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فلم يردوا على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ويشير اليه خبر عبد اللّه بن الفضل الهاشمي‌</w:t>
      </w:r>
      <w:r>
        <w:rPr>
          <w:rStyle w:val="FootnoteAnchor"/>
          <w:rtl w:val="true"/>
        </w:rPr>
        <w:footnoteReference w:id="1240"/>
      </w:r>
      <w:r>
        <w:rPr>
          <w:rFonts w:ascii="Amiri" w:hAnsi="Amiri" w:eastAsia="Amiri" w:cs="Amiri"/>
          <w:color w:val="111111"/>
          <w:sz w:val="28"/>
          <w:sz w:val="28"/>
          <w:szCs w:val="28"/>
          <w:rtl w:val="true"/>
          <w:lang w:bidi="ar-SA"/>
        </w:rPr>
        <w:t>، المتضمن التعليل بكون التسليم أماناً من المسلم ، إذ لا يحصل الأمن إلا بالعلم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جهة ظهور التعليل في كونه من الآداب ، فهما قاصران عن إثبات الوجوب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إثبات وجوب الإسماع ، إذ التعليل إنما يقتضي الاعلام ، ولو بالإشارة بالإصبع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دعوى دخوله في مفهوم الرد والتحية لمنافاتها للاكتفاء بالإسماع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الصلاة فمقتضى إطلاق النصوص كون الرد فيها كالرد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صحيح منصور المتقدم‌</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خفياً ، وفي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عليك رجل من المسلمين وأنت في الصلاة ، فرد عليه فيما بينك وبين نفسك ، ولا ترفع صوتك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وظاهرهما وجوب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ويعضدهما صحيح ابن مسلم المتقدم‌</w:t>
      </w:r>
      <w:r>
        <w:rPr>
          <w:rStyle w:val="FootnoteAnchor"/>
          <w:rtl w:val="true"/>
        </w:rPr>
        <w:footnoteReference w:id="1243"/>
      </w:r>
      <w:r>
        <w:rPr>
          <w:rFonts w:ascii="IRNazanin" w:hAnsi="IRNazanin" w:eastAsia="IRNazanin"/>
          <w:color w:val="111111"/>
          <w:sz w:val="28"/>
          <w:sz w:val="28"/>
          <w:szCs w:val="28"/>
          <w:rtl w:val="true"/>
          <w:lang w:bidi="fa-IR"/>
        </w:rPr>
        <w:t xml:space="preserve">، حيث تضمن الإشارة بالإصبع ، الظاهر في كون المقصود منه الاعلام ، ونحوه خبر ابن جعفر علیه السلام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الجواهر بعد ذكر الأولين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من عمل بهما من أصحابنا إلا المصنف في المعتبر ، حيث حملهما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عملا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مخالف للمنساق من غيرهما من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حملهما على الجهر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المبالغة في رفع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التقية ، لأن المشهور بين العامة عدم الرد نطقاً ، بل بالإشارة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فيهما في مقام توهم الحظر ووجوب الاسماع ، فلا يدلان على أكثر من الرخصة في الإخفات ، فيرجع في جواز الاسماع الى غيرهما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ينافيان صحيح ابن مسلم الآخر المتقدم‌</w:t>
      </w:r>
      <w:r>
        <w:rPr>
          <w:rStyle w:val="FootnoteAnchor"/>
          <w:rtl w:val="true"/>
        </w:rPr>
        <w:footnoteReference w:id="1245"/>
      </w:r>
      <w:r>
        <w:rPr>
          <w:rFonts w:ascii="Amiri" w:hAnsi="Amiri" w:eastAsia="Amiri" w:cs="Amiri"/>
          <w:color w:val="111111"/>
          <w:sz w:val="28"/>
          <w:sz w:val="28"/>
          <w:szCs w:val="28"/>
          <w:rtl w:val="true"/>
          <w:lang w:bidi="ar-SA"/>
        </w:rPr>
        <w:t xml:space="preserve">المتضمن إسماع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موجب لحملهما </w:t>
      </w:r>
    </w:p>
    <w:p>
      <w:pPr>
        <w:pStyle w:val="BookText"/>
        <w:rPr/>
      </w:pPr>
      <w:r>
        <w:rPr>
          <w:rFonts w:ascii="Amiri" w:hAnsi="Amiri" w:eastAsia="Amiri" w:cs="Amiri"/>
          <w:color w:val="111111"/>
          <w:sz w:val="28"/>
          <w:sz w:val="28"/>
          <w:szCs w:val="28"/>
          <w:rtl w:val="true"/>
          <w:lang w:bidi="ar-SA"/>
        </w:rPr>
        <w:t xml:space="preserve">إلا إذا سلم ، ومشى سريعاً ، أو كان المسلّم أصم ، فيكفي الجواب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يبعد ، أو لم يكن أصم كان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كانت التحية بغير لفظ السلام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الصلاة فالأحوط الرد بقصد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اشتمالهما على الرد ، الذي لا يقول به أكثرهم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ذكره في الجواهر أولا أقرب في 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التعبير بالخفاء في صحيح منصور ، لإمكان حمله على عدم رفع الصوت ، كما في الموثق ، جمعاً بينهما في نفسهما ، وبينهما وبين ما دل على وجوب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لم يعرف القول بوجوب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لقصور ما تقدم من ظهور الإجماع ، والانصراف ، والتعليل ، عن اقتضاء الإسماع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دخول الإسماع في مفهوم الرد ، فقد عرفت أنه لا يفرق فيها بين المستثنى والمستثنى منه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اليه صحيح محمد بن مسلم السابق‌</w:t>
      </w:r>
      <w:r>
        <w:rPr>
          <w:rStyle w:val="FootnoteAnchor"/>
          <w:rtl w:val="true"/>
        </w:rPr>
        <w:footnoteReference w:id="1246"/>
      </w:r>
      <w:r>
        <w:rPr>
          <w:rFonts w:ascii="Amiri" w:hAnsi="Amiri" w:eastAsia="Amiri" w:cs="Amiri"/>
          <w:color w:val="111111"/>
          <w:sz w:val="28"/>
          <w:sz w:val="28"/>
          <w:szCs w:val="28"/>
          <w:rtl w:val="true"/>
          <w:lang w:bidi="ar-SA"/>
        </w:rPr>
        <w:t xml:space="preserve">،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عموم الآية </w:t>
      </w:r>
      <w:r>
        <w:rPr>
          <w:rStyle w:val="FootnoteAnchor"/>
          <w:rtl w:val="true"/>
        </w:rPr>
        <w:footnoteReference w:id="1247"/>
      </w:r>
      <w:r>
        <w:rPr>
          <w:rFonts w:ascii="Amiri" w:hAnsi="Amiri" w:eastAsia="Amiri" w:cs="Amiri"/>
          <w:color w:val="111111"/>
          <w:sz w:val="28"/>
          <w:sz w:val="28"/>
          <w:szCs w:val="28"/>
          <w:rtl w:val="true"/>
          <w:lang w:bidi="ar-SA"/>
        </w:rPr>
        <w:t xml:space="preserve">، فغير ثابت إما لأن المراد من التحية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التحية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 على ما نص عليه اللغة ، ودل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والتحية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المصباح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المصلي في أن المسلّم سلم بأي صيغة ، فالأحوط أن يرد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القرآن أو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تحية ، أصله الدعاء بالبقاء ، ومنه التحية لله تعالى ، أي البقاء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ثمَّ كثر حتى استعمل في مطلق الدعاء ، ثمَّ استعمله الشرع في دعاء مخصوص ، وهو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المراد منها في الآية ذلك ، كما نسب الى أكثر المفسرين ، وعن البيضاوي نسبته الى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لقيام السيرة القطعية على عدم وجوب الرد لغير السلام من أنواع التحيات ، فيدور الأمر بين حمل الأمر على الاستحباب ، وبين حمل التحية على خصوص السلام ، والثاني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ما عن ظاهر التحرير ، والمنتهى ، من جواز رد التحية غير السلام في الصلاة ، اعتماداً على ظاهر الآية ، وعن البيان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لو سلم العموم فليس مقتضاه إلا 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الصلاة معه بحيث لا يكون قاطعاً ويخرج به عن عموم مانعية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بظاهر الوجه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الابتداء بالصيغ التي قدم فيها المبتدأ ، فهذه الصيغة جواب له ، لعدم اعتبار المماثلة بأكثر من تقديم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بالصيغة التي قدم فيها الظرف ، فقد عرفت سابقاً الاكتفاء بذلك جوابا عنه ، فيجوز له الجواب به لا بقصد القرآن ، ولا بقصد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المماثلة في جميع الخصوصيات ، ووجوب الجواب عن الصيغة التي يتقدم فيها الخبر يتعين عليه التكرار بقصد الدعاء فيهما ، أو بقصد الدعاء في أحدهما والقرآن في الآخر ، حتى لا يلزم قطع الفريضة بالكلام العمدي المنطبق على غير الجواب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السلام على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رد السلام واجب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المسلم عليهم جماعة ، يكفي رد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عدم سقوط الاستحباب بالنسبة إلى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خبر مسعدة المتقدم في صدر المبحث </w:t>
      </w:r>
      <w:r>
        <w:rPr>
          <w:rStyle w:val="FootnoteAnchor"/>
          <w:rtl w:val="true"/>
        </w:rPr>
        <w:footnoteReference w:id="124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يكره السلام على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أَنْفُسِكُمْ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 ولقول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والناس يصلون فسلم عليهم </w:t>
      </w:r>
      <w:r>
        <w:rPr>
          <w:rFonts w:eastAsia="IRNazanin" w:cs="IRNazanin"/>
          <w:color w:val="111111"/>
          <w:sz w:val="28"/>
          <w:szCs w:val="28"/>
          <w:rtl w:val="true"/>
          <w:lang w:bidi="fa-IR"/>
        </w:rPr>
        <w:t xml:space="preserve">» </w:t>
      </w:r>
      <w:r>
        <w:rPr>
          <w:rStyle w:val="FootnoteAnchor"/>
          <w:rtl w:val="true"/>
        </w:rPr>
        <w:footnoteReference w:id="1250"/>
      </w:r>
      <w:r>
        <w:rPr>
          <w:rFonts w:ascii="Amiri" w:hAnsi="Amiri" w:eastAsia="Amiri" w:cs="Amiri"/>
          <w:color w:val="111111"/>
          <w:sz w:val="28"/>
          <w:sz w:val="28"/>
          <w:szCs w:val="28"/>
          <w:rtl w:val="true"/>
          <w:lang w:bidi="ar-SA"/>
        </w:rPr>
        <w:t>لكن الأخير مختص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معارض بخبر الحسين بن علوان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 أسمع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والقوم يصلون فلا تسلم عليهم </w:t>
      </w:r>
      <w:r>
        <w:rPr>
          <w:rFonts w:eastAsia="Amiri" w:cs="Amiri" w:ascii="Amiri" w:hAnsi="Amiri"/>
          <w:color w:val="111111"/>
          <w:sz w:val="28"/>
          <w:szCs w:val="28"/>
          <w:rtl w:val="true"/>
          <w:lang w:bidi="ar-SA"/>
        </w:rPr>
        <w:t xml:space="preserve">.. » </w:t>
      </w:r>
      <w:r>
        <w:rPr>
          <w:rStyle w:val="FootnoteAnchor"/>
          <w:rtl w:val="true"/>
        </w:rPr>
        <w:footnoteReference w:id="1251"/>
      </w:r>
      <w:r>
        <w:rPr>
          <w:rFonts w:ascii="Amiri" w:hAnsi="Amiri" w:eastAsia="Amiri" w:cs="Amiri"/>
          <w:color w:val="111111"/>
          <w:sz w:val="28"/>
          <w:sz w:val="28"/>
          <w:szCs w:val="28"/>
          <w:rtl w:val="true"/>
          <w:lang w:bidi="ar-SA"/>
        </w:rPr>
        <w:t>، والجمع العرفي حمل الأمر في الأول على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يمكن الجمع المذكور فالترجيح للأول ، لقوة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والأولان لا يصلحان لمعارضة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كلام غير واحد ، بل عن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سلم من القوم واحد أجزأ عنهم ، وإذا رد واحد أجزأ عنهم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ونحوه مرسل ابن بكير‌</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الجواهر ، وجزم به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التعبير </w:t>
      </w:r>
    </w:p>
    <w:p>
      <w:pPr>
        <w:pStyle w:val="BookText"/>
        <w:rPr/>
      </w:pPr>
      <w:r>
        <w:rPr>
          <w:rFonts w:ascii="Amiri" w:hAnsi="Amiri" w:eastAsia="Amiri" w:cs="Amiri"/>
          <w:color w:val="111111"/>
          <w:sz w:val="28"/>
          <w:sz w:val="28"/>
          <w:szCs w:val="28"/>
          <w:rtl w:val="true"/>
          <w:lang w:bidi="ar-SA"/>
        </w:rPr>
        <w:t xml:space="preserve">بل الأحوط رد كل من قصد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يسقط برد من لم يكن داخلا في تلك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لم يكن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كفاية رد الصبي المميز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على أن الابتداء بالسلام أيضاً من المستحبات الكفائية ، فلو كان الداخلون جماعة يكفي سلام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بالأجزاء إلى الاكتفاء به في سقوط الوجوب ، فلا ينافي بقاء المشروعية المستفادة من إطلاق الأمر بالرد ، وان كان إطلاقه يقتضي السقوط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منشأ الاحتياط استضعاف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فلم أقف على قول بالوجوب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 في النصوص ، فيبقى عموم وجوب الرد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وعن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النص في شموله ، فالمرجع عموم 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بناء ذلك على تمرينية عباداته ، لكونها كأفعال البهائم ، بخلاف البناء على شرعيتها ، لأن تحيته حينئذ كتحية غيره لا قصور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صدق التحية لا يختلف فيه البناء ان ، فان كان هو المدار فلا فرق بينهما في السقوط ، وليس السقوط تابعاً للشرعية ، فإنه لا إشكال في السقوط إذا رد البالغ وان لم يكن بعنوان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المنشأ في قصور عموم النص للصبي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أجزأ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ثبوت الرد عليهم جميعاً ، كان البناء على عدم سقوط برده بناء على التمرينية في محله ، لعدم ثبوته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وعن الأردبيلي القول بالسقوط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إطلاق النص بنحو يشمله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غياث المتقدم ، ونحوه </w:t>
      </w:r>
    </w:p>
    <w:p>
      <w:pPr>
        <w:pStyle w:val="BookText"/>
        <w:rPr/>
      </w:pPr>
      <w:r>
        <w:rPr>
          <w:rFonts w:ascii="Amiri" w:hAnsi="Amiri" w:eastAsia="Amiri" w:cs="Amiri"/>
          <w:color w:val="111111"/>
          <w:sz w:val="28"/>
          <w:sz w:val="28"/>
          <w:szCs w:val="28"/>
          <w:rtl w:val="true"/>
          <w:lang w:bidi="ar-SA"/>
        </w:rPr>
        <w:t xml:space="preserve">ولا يبعد بقاء الاستحباب بالنسبة إلى الباقين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مؤكداً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سلام الأجنبي على الأجنبية ، وبالعكس ، على الأقوى إذا لم يكن هناك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خوف فتنة ، حيث أن صوت المرأة من حيث هو ليس 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مقتضى بعض الأخبار عدم جواز الابتداء بالسلام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مرسل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نظير ما تقدم هنا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مصحح ربعي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على النساء ، ويردون علیه السلام ،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على النساء ، وكان يكره أن يسلم على الشابّة منهن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أتخوف أن يعجبني صوتها ، فيدخل علي أكثر مما أطلب من الأجر </w:t>
      </w:r>
      <w:r>
        <w:rPr>
          <w:rFonts w:eastAsia="IRNazanin" w:cs="IRNazanin"/>
          <w:color w:val="111111"/>
          <w:sz w:val="28"/>
          <w:szCs w:val="28"/>
          <w:rtl w:val="true"/>
          <w:lang w:bidi="fa-IR"/>
        </w:rPr>
        <w:t xml:space="preserve">»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يتعين حمل 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تسلم على المرأة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 والمرسل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تبدؤا النساء بالسلام </w:t>
      </w:r>
      <w:r>
        <w:rPr>
          <w:rFonts w:eastAsia="IRNazanin" w:cs="IRNazanin"/>
          <w:color w:val="111111"/>
          <w:sz w:val="28"/>
          <w:szCs w:val="28"/>
          <w:rtl w:val="true"/>
          <w:lang w:bidi="fa-IR"/>
        </w:rPr>
        <w:t xml:space="preserve">» </w:t>
      </w:r>
      <w:r>
        <w:rPr>
          <w:rStyle w:val="FootnoteAnchor"/>
          <w:rtl w:val="true"/>
        </w:rPr>
        <w:footnoteReference w:id="1256"/>
      </w:r>
      <w:r>
        <w:rPr>
          <w:rFonts w:ascii="Amiri" w:hAnsi="Amiri" w:eastAsia="Amiri" w:cs="Amiri"/>
          <w:color w:val="111111"/>
          <w:sz w:val="28"/>
          <w:sz w:val="28"/>
          <w:szCs w:val="28"/>
          <w:rtl w:val="true"/>
          <w:lang w:bidi="ar-SA"/>
        </w:rPr>
        <w:t>، على الصورة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مبحث القراءة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لخبر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تبدؤوا أهل الكتاب بالتسليم ، وإذا سلموا عليكم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ونحوه خبر أبي البختري‌</w:t>
      </w:r>
      <w:r>
        <w:rPr>
          <w:rStyle w:val="FootnoteAnchor"/>
          <w:rtl w:val="true"/>
        </w:rPr>
        <w:footnoteReference w:id="1258"/>
      </w:r>
      <w:r>
        <w:rPr>
          <w:rFonts w:ascii="Amiri" w:hAnsi="Amiri" w:eastAsia="Amiri" w:cs="Amiri"/>
          <w:color w:val="111111"/>
          <w:sz w:val="28"/>
          <w:sz w:val="28"/>
          <w:szCs w:val="28"/>
          <w:rtl w:val="true"/>
          <w:lang w:bidi="ar-SA"/>
        </w:rPr>
        <w:t xml:space="preserve">، وفي خبر الأصبغ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لا ينبغي أن </w:t>
      </w:r>
    </w:p>
    <w:p>
      <w:pPr>
        <w:pStyle w:val="BookText"/>
        <w:rPr/>
      </w:pP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الحمل على إرادة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 الذمي على مسلم فالأحوط الرد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يسلم عليهم اليهود والنصارى </w:t>
      </w:r>
      <w:r>
        <w:rPr>
          <w:rFonts w:eastAsia="Amiri" w:cs="Amiri" w:ascii="Amiri" w:hAnsi="Amiri"/>
          <w:color w:val="111111"/>
          <w:sz w:val="28"/>
          <w:szCs w:val="28"/>
          <w:rtl w:val="true"/>
          <w:lang w:bidi="ar-SA"/>
        </w:rPr>
        <w:t xml:space="preserve">.. »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لمصحح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احتجت الى الطبيب وهو نصراني أسلم عليه وأدعو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إنه لا ينفعه دعاؤك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الحاجة الى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ظهورها في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لها ظهور في الحاجة الى السلام ، بل ظاهر الكلام عدمها ، وفي خبر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تكون له الحاجة الى المجوسي أو إلى اليهودي ، أو الى النصراني ، فيكتب له في الحاجة العظيمة أيبدأ بالعلج ويسلم عليه في كتابه ، وإنما يصنع ذلك لكي تقضى حاجته؟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تبدأ به فلا ، ولكن تسلم عليه في كتابك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يكتب الى كسرى وقيصر </w:t>
      </w:r>
      <w:r>
        <w:rPr>
          <w:rFonts w:eastAsia="IRNazanin" w:cs="IRNazanin"/>
          <w:color w:val="111111"/>
          <w:sz w:val="28"/>
          <w:szCs w:val="28"/>
          <w:rtl w:val="true"/>
          <w:lang w:bidi="fa-IR"/>
        </w:rPr>
        <w:t xml:space="preserve">»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جداً في عدم الضرورة ، بقرينة النهي عن الابتداء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مورده الكتابة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عليكم مسلم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فاذا سلم عليكم كافر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 وفي موثق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عليك اليهودي والنصراني والمشرك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ونحوهما غيرهما ، وقد تقدم في خبر غياث الجواب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أبي البختري‌</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المستفاد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يسلم الراكب على الماشي ، وأصحاب الخيل على أصحاب البغال ، وهم على أصحاب الحمير ، والقائم على الجالس ، والجماعة القليلة على الكثيرة ، والصغير على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تقول في الرد على اليهودي والنصراني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الوجه في توقف المصنف رحمه اللّه عن الجزم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القولين في الوجوب وعدمه ، واختلاف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اختاره في الجواهر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فان النصوص الواردة في الكافر بالخصوص ، وإن كانت لا تدل على الوجوب ، لورودها مورد توهم الحظر ، لكن عموم الآية الشريفة </w:t>
      </w:r>
      <w:r>
        <w:rPr>
          <w:rStyle w:val="FootnoteAnchor"/>
          <w:rtl w:val="true"/>
        </w:rPr>
        <w:footnoteReference w:id="1266"/>
      </w:r>
      <w:r>
        <w:rPr>
          <w:rFonts w:ascii="Amiri" w:hAnsi="Amiri" w:eastAsia="Amiri" w:cs="Amiri"/>
          <w:color w:val="111111"/>
          <w:sz w:val="28"/>
          <w:sz w:val="28"/>
          <w:szCs w:val="28"/>
          <w:rtl w:val="true"/>
          <w:lang w:bidi="ar-SA"/>
        </w:rPr>
        <w:t>كاف في إثباته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القليل يبدءون الكثير بالسلام ، والراكب يبدأ الماشي ، وأصحاب البغال يبدءون أصحاب الحمير ، وأصحاب الخيل يبدءون أصحاب البغال </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وفي خبر ابن القداح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يسلم الراكب على الماشي ، والقائم على القاعد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 وفي خبر جراح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ليسلم الصغير على الكبير ، والمار على القاعد ، والقليل على الكثير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 وفي مرسل ابن بكير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أن هذا مستحب في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فلو وقع العكس لم يخرج عن الاستحباب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سلم سخرية أو مزاحا ، فالظاهر عدم وجوب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سلم على أحد شخصين ولم يعلم أنه أيهما أراد ، لا يجب الرد على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في غير حال الصلاة الرد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تقارن سلام شخصين ، كل على الآخر ، وجب على كل منهما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يكفي سلامه الأول ، لأنه لم يقصد الرد ، بل الابتداء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جواب سلام قارئ التعزية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لقيت جماعة جماعة ، سلم الأقل على الأكثر ، وإذا لقي واحد جماعة ، يسلم الواحد على الجماعة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موجب للجمع بالتقييد ، فيحمل الأمر على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 والعلم الإجمالي لا أثر له ، كما في واجدي المني في الثوب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فيها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المنع من الكلام ، الذي يكون مرجعاً في المورد ، بعد جريان أصالة عدم السلام عليه ، النافي لكون المورد من أفراد الخاص المستثنى</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وجوب الرد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والواعظ ، ونحوهما من أهل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رد أحد المستمعين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الرد بالأحسن في غير حال الصلاة بأن يقول في 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سلام عليكم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يحتمل ذلك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الرد بالمثل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للعاطس ولمن سمع عطسة الغير وإن كان في الصلاة ،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وصلى اللّه على محمد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يضع إصبعه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من الاكتفاء برد واحد من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منه رحمه اللّه من كون المراد من المثل في النصوص تأخير الظرف في مقابل تقديمه ، وتقدم إشكاله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بالجواز في محكي كلام غير واحد يراد منه معناه الأعم ، لا مقابل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ما دل على استحباب الذكر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عطس الرجل في صلاته فليحمد اللّه تعالى </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 xml:space="preserve">وخبر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أسمع العطسة فأحمد اللّه تعالى وأصلي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وإذا عطس أخوك وأنت في الصلاة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وصلى اللّه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وإن كان بينك وبين صاحبك اليم </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العاطس ، بأن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خبر الحسن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عطس ، ثمَّ وضع يده على قصبة أنفه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حمداً كثيراً كما هو أهله ، وصلى اللّه على محمد النبي وآله وسلم ، خرج من منخره الأيسر طائر أصغر من الجراد ، وأكبر من الذباب ، حتى يصير تحت العرش يستغفر اللّه تعالى له الى يوم القيامة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 وفي خبر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ثمَّ جعل إصبعه على أنفه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أنفي لله رغماً داخراً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شاهدة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حق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استحبابه حتى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ورد في تسميت النصراني‌</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 والشين ، كما في كلام جماعة من اللغويين ، وعن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بالسين المهملة ، وعن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أعلى في كلامهم وأكثر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جماعة من الفقهاء واللغويين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خبر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سمت الرجل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وإذا رد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ولنا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آية أو شي‌ء فيه ذكر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ذكر اللّه عز وجل فيه فهو حسن </w:t>
      </w:r>
      <w:r>
        <w:rPr>
          <w:rFonts w:eastAsia="IRNazanin" w:cs="IRNazanin"/>
          <w:color w:val="111111"/>
          <w:sz w:val="28"/>
          <w:szCs w:val="28"/>
          <w:rtl w:val="true"/>
          <w:lang w:bidi="fa-IR"/>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 وفي خبر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كان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الترك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w:t>
      </w:r>
    </w:p>
    <w:p>
      <w:pPr>
        <w:pStyle w:val="BookText"/>
        <w:rPr/>
      </w:pPr>
      <w:r>
        <w:rPr>
          <w:rFonts w:ascii="Amiri" w:hAnsi="Amiri" w:eastAsia="Amiri" w:cs="Amiri"/>
          <w:color w:val="111111"/>
          <w:sz w:val="28"/>
          <w:sz w:val="28"/>
          <w:szCs w:val="28"/>
          <w:rtl w:val="true"/>
          <w:lang w:bidi="ar-SA"/>
        </w:rPr>
        <w:t xml:space="preserve">عطس أحدكم فسمتوه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تعالى لكم ويرحمكم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لكن الذي صرح به في كلام آخرين عدم اختصاصه بذلك ، بل يكون بكل 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ذيل خبر ابن مسلم ، وما ورد في تسميت النصراني حيث قال له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تعالى ،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 من دون أن ينكر عليهم مشروعية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من دون نقل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الجواهر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التسميت الدعاء للعاطس ، وهو غير ممنوع في الصلاة فيبقى إطلاق الأمر به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الإشكال في كون التحية من الدعاء ، كما تقدم في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المتيقن مما دل على عدم قدح الدعاء ما كان مناجاة لله تعالى ومكالمة معه ، فغيره باق تحت إطلاقات المنع عنه في الصلاة ، المانعة عن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المنع معارضة بالعموم من وجه بإطلاق دليل الاستحباب ، فيرجع في مورد المعارضة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المذكور إنما يكون بعد تحكيم ما دل على المنع من قطع الفريضة ، وإلا فلا مانع عن العمل بالاطلاقين معاً ، والحكم ببطلان الصلاة ، فيكون التعارض في الحقيقة بين الأدلة الثلاثة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التعارض الأول من أصله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نظر لأدلة الاستحباب الى نفي القاطعية أصلا ، كما لا نظر فيها الى جواز قطع الفريضة ، ولو بعد الجمع بينها وبين أدلة المنع عنه بل العرف في مثله يجمع بين الدليلين </w:t>
      </w:r>
    </w:p>
    <w:p>
      <w:pPr>
        <w:pStyle w:val="BookText"/>
        <w:rPr/>
      </w:pPr>
      <w:r>
        <w:rPr>
          <w:rFonts w:ascii="Amiri" w:hAnsi="Amiri" w:eastAsia="Amiri" w:cs="Amiri"/>
          <w:color w:val="111111"/>
          <w:sz w:val="28"/>
          <w:sz w:val="28"/>
          <w:szCs w:val="28"/>
          <w:rtl w:val="true"/>
          <w:lang w:bidi="ar-SA"/>
        </w:rPr>
        <w:t xml:space="preserve">للعاطس كذلك أن يرد التسميت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اللّه 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القهقهة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بجعل المورد من التزاحم ، الذي يقدم فيه المنع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فالبناء على جوازه في الصلاة محل تأمل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 ، ولا سيما بملاحظة استدلال كثير منهم على الحكم ، بأن الدعاء غير مبطل للصلاة ، مما يوجب كون الإجماع معلوم المستند ، فيسقط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خبر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عطس في الصلاة فسمته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فسدت صلاة ذلك الرجل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وعن الروض ،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لعموم وجوب رد التحية ، وخصوص خبر الخصال المتقدم‌</w:t>
      </w:r>
      <w:r>
        <w:rPr>
          <w:rStyle w:val="FootnoteAnchor"/>
          <w:rtl w:val="true"/>
        </w:rPr>
        <w:footnoteReference w:id="1279"/>
      </w:r>
      <w:r>
        <w:rPr>
          <w:rFonts w:ascii="Amiri" w:hAnsi="Amiri" w:eastAsia="Amiri" w:cs="Amiri"/>
          <w:color w:val="111111"/>
          <w:sz w:val="28"/>
          <w:sz w:val="28"/>
          <w:szCs w:val="28"/>
          <w:rtl w:val="true"/>
          <w:lang w:bidi="ar-SA"/>
        </w:rPr>
        <w:t>لكن العموم 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يحمل خبر الخصال على نحو من العناية في التطبيق ، كتطبيقه في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خبر الخصال‌</w:t>
      </w:r>
      <w:r>
        <w:rPr>
          <w:rStyle w:val="FootnoteAnchor"/>
          <w:rtl w:val="true"/>
        </w:rPr>
        <w:footnoteReference w:id="1280"/>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ابن أبي خلف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نصاً وفتوى ، بل في المعتبر ، والمنتهى والتذكرة ، والذكرى ،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القهقهة لا تنقض الوضوء ، وتنقض الصلاة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الضحك ، </w:t>
      </w:r>
    </w:p>
    <w:p>
      <w:pPr>
        <w:pStyle w:val="BookText"/>
        <w:rPr/>
      </w:pPr>
      <w:r>
        <w:rPr>
          <w:rFonts w:ascii="Amiri" w:hAnsi="Amiri" w:eastAsia="Amiri" w:cs="Amiri"/>
          <w:color w:val="111111"/>
          <w:sz w:val="28"/>
          <w:sz w:val="28"/>
          <w:szCs w:val="28"/>
          <w:rtl w:val="true"/>
          <w:lang w:bidi="ar-SA"/>
        </w:rPr>
        <w:t xml:space="preserve">ولو اضطراراً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الضحك المشتمل على الصوت والمد والترجيع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يقطع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التبسم فلا يقطع الصلاة ، وأما القهقهة فهي تقطع الصلاة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 وفي صحيح ابن أبي عمير عن رهط سمعوه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التبسم في الصلاة لا ينقض الصلاة ولا ينقض الوضوء ، إنما يقطع الضحك الذي فيه القهقهة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النصوص ، ومعاقد الإجماع ، وعدم شمول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نفي البعد عن إلحاقه بالسهو ، لحديث رفع الاضطرار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لما عرفت من الإشكال في صلاحية حديث الرفع لإثبات الصحة ، ولا سيما وأن الغالب صورة الاضطرار ، فحمل النصوص على غيرها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قهقه الضاحك ، إذا مد 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تهذيب اللغة ، عن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القهقهة في الضحك معروفة ، وهي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 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ما عن الديوان ، والأساس ، والقاموس ، ومجمع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اعتبار الترجيع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الترجيع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الجمل ، والمقاييس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الإغراق في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شمس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إجمال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فالمستفاد من مجموع كلماتهم أن القهقهة ليست مطلق </w:t>
      </w:r>
    </w:p>
    <w:p>
      <w:pPr>
        <w:pStyle w:val="BookText"/>
        <w:rPr/>
      </w:pPr>
      <w:r>
        <w:rPr>
          <w:rFonts w:ascii="Amiri" w:hAnsi="Amiri" w:eastAsia="Amiri" w:cs="Amiri"/>
          <w:color w:val="111111"/>
          <w:sz w:val="28"/>
          <w:sz w:val="28"/>
          <w:szCs w:val="28"/>
          <w:rtl w:val="true"/>
          <w:lang w:bidi="ar-SA"/>
        </w:rPr>
        <w:t>بل مطلق الصوت ،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بالتبسم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بالقهقهة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الضحك المشتمل على الصوت تقديراً ،</w:t>
      </w:r>
    </w:p>
    <w:p>
      <w:pPr>
        <w:pStyle w:val="BookText"/>
        <w:rPr/>
      </w:pPr>
      <w:r>
        <w:rPr>
          <w:rFonts w:ascii="Amiri" w:hAnsi="Amiri" w:eastAsia="Amiri" w:cs="Amiri"/>
          <w:color w:val="111111"/>
          <w:sz w:val="28"/>
          <w:sz w:val="28"/>
          <w:szCs w:val="28"/>
          <w:rtl w:val="true"/>
          <w:lang w:bidi="ar-SA"/>
        </w:rPr>
        <w:t xml:space="preserve">الضحك المشتمل على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مطلق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المراد بها هنا ذلك ، لوقوعها في النص في قبال التبسم الذي هو أقل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ليس من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الظاهر من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في مقام بيان حكم تمام أفراد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فاما أن يكون المراد بها ما يقابل التبسم ، سواء اشتمل على المد والترجيع ،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 ما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أول الكلام أولى بالقرينية على آخره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استعمالها فيما عدا التبسم أقرب الى الحقيقة ، لما عن المفصل للزوزني ، والمصادر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الضحك بصوت ، بخلاف استعمال التبسم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في اقتضاء ذلك ظهوراً للكلام معتدا به ، بحيث لا يجوز الرجوع فيه الى الأصل ، إشكال ، أو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فتوى ، ونصا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 ونهاية الاحكام ، والذكرى ، والغرية ، وجامع المقاصد ، وإرشاد الجعفرية ، والروض ، والمقاصد العلية ، والنجيبية ،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لأن المراد من النصوص الإهمال ، لا الإطلاق فيبقى حينئذ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لأنها إنما تنصرف الى الفرد الشائع ، دون الفرد النادر ، وهو ناسي الحكم ، أو أنه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الأمرين معاً تأمل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الصحة 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يقتضيه إطلاقه ، الشامل للاجزاء ، والشرائط ، والموانع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الجملة استثناء القبلة ، والطهور ، والوقت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لو امتلأ جوفه ضحكا ، واحمر وجهه ، لكن منع نفسه من إظهار الصوت حكمه حكم القهقهة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الصوت ، بل وغير المشتمل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بخروجه عن التبسم ، فيدخل في القهقهة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يتم بناء على عموم الحكم لما ليس بتبسم أما بناء على 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أيضاً محلا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صدق عليك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الرجوع فيه الى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شرح نجيب الدين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النعمان بن عبد السلام ، عن 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البكاء في الصلاة أيقطع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بكى لذكر جنة أو نار فذلك هو أفضل الأعمال في الصلاة ، وإن كان ذكر ميتاً له فصلاته فاسدة </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وربما استدل له بأنه فعل خارج عن الصلاة ، فيكون قاطعاً لها ، كالكلام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الأردبيلي وغيره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أخيراً أشبه بالقياس ، فلا يصلح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لا انجبار ضعف الخبر باعتماد الأصحاب</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يمد ويقصر ، فاذا مددت أردت الصوت الذي يكون مع البكاء ، وإذا قصرت أردت الدموع ، ونحوه حكي عن الخليل ، والراغب ، وابن فارس في المجمل ، وعن المقاييس نسبته الى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ولأجل أن المسؤول عنه في صدر الرواية هو الممدود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ذكر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عليه ، فلا إطلاق له يشمل البكا المقصور ، والمرجع فيه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المذكور في السؤال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يثبت الفرق بين الممدود والمقصور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لو ثبت ، فهو في اللغة ، لا في العرف ، وهو مقدم على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سلمنا الفرق في العرف أيضاً ،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 لأنه مشتق من الجامع بين الممدود والمقصور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التحقيق من كون الأفعال مشتقة مما تشتق منه المصادر ، لا أنها مشتقة منها ، ليكون الفعل مشتركا لفظياً بين معنى الممدود ومعنى 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الأخذ بإطلاقه ، ولا يعول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سلمنا إجمال النص ، لكن المرجع قاعدة الاحتياط ، لكون الشغل يقينياً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النسخ المضبوطة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الاحتمال كاف في المنع عن الإطلاق ، لأن الكلام حينئذ يكون من قبيل المقرون بما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نقل الثقات الإثبات من أهل اللغة كاف في الإثبات ، ولا سيما مع الاستشهاد عليه بقول الشريف الرضي رحمه اللّه في رثاء جده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لا زالت كتائب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تغشى الفؤاد بكرها وطرادها</w:t>
      </w:r>
    </w:p>
    <w:p>
      <w:pPr>
        <w:pStyle w:val="BookText"/>
        <w:rPr/>
      </w:pPr>
      <w:r>
        <w:rPr>
          <w:rFonts w:ascii="Amiri" w:hAnsi="Amiri" w:eastAsia="Amiri" w:cs="Amiri"/>
          <w:color w:val="111111"/>
          <w:sz w:val="28"/>
          <w:sz w:val="28"/>
          <w:szCs w:val="28"/>
          <w:rtl w:val="true"/>
          <w:lang w:bidi="ar-SA"/>
        </w:rPr>
        <w:t xml:space="preserve">أبداً عليك وأدمع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يراوحها البكاء يغادها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العرف المقدم على اللغة هو العرف العام في عصر صدور الكلام وظاهر النقل هو الفرق عنده ، لا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في الفعل ممنوع بعد اقترانه بالبكاء المذكور في السؤال الذي هو بمعنى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الشك في المانعية أصل البراءة ، كما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الاعتماد في الفرق على نقل أولئك الجماعة ، الذين عمدتهم الجوهري ، الظاهر خطوة في استشهاده ببيت حسان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عيني وحق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يجدي البكاء ولا العويل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الأحوط ، لأمور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البكاء للخوف من اللّه ولأمور الآخرة ، فلا بأس به ، بل هو من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البكاء اضطراراً أيضاً 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إذا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عدم البأس به إذا كان لطلب أمر دنيوي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تذللا له تعالى ليقضى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اعترف به غير واحد ، وظهور كلام غيرهم من اللغويين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ابن قتيبة في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المقصور والممدود كلاهما مختص بالصوت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الوجه فيما تقدم من الرضي رحمه اللّه وإن كان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فالتوقف عن حكم غير المشتمل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ذكر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بقرينة المقابلة بينه وبين ذكر الجنة والنار ، كما هو الظاهر ، فيكون ذكر الميت مثالا لكل ما كان من الأمور الدنيوية ، سواء أكان من قبيل فوات المحبوب ، أم حصول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يعرف مخالف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 من دون مقيد وحديث رفع الاضطرار ، 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اختصاصه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أجده فيه صريحاً ، وإن أطلق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ويقتضيه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تقدم في القهقهة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 مثل ذلك في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 البكاء لأمور الدنيا ، هو البكاء لفواتها أو عدم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يشمل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ماح لصورة الصلاة قليلاً كان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البكاء تذللا لله تعالى واستعطافا له في حصول المحبوب أو دفع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بملاحظة النصوص الواردة في الحث على ذلك ، كخبر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خفت أمراً يكون أو حاجة تريدها ، فابدأ باللّه تعالى ، فمجده وأثن عليه ، كما هو أهله ،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واسأل حاجتك ، وتباك ، ولو مثل رأس الذباب </w:t>
      </w:r>
      <w:r>
        <w:rPr>
          <w:rFonts w:eastAsia="IRNazanin" w:cs="IRNazanin"/>
          <w:color w:val="111111"/>
          <w:sz w:val="28"/>
          <w:szCs w:val="28"/>
          <w:rtl w:val="true"/>
          <w:lang w:bidi="fa-IR"/>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الكثير مبطل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 ولا إشكال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قول أهل العلم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بين علماء الإسلام ، ونحوها في دعوى الإجماع عليه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غير واحد بعدم الوقوف على نص يدل عليه ، 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على رواية تدل بمنطوقها على بطلان الصلاة بالفعل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محكي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أطلع على نص يتضمن أن الفعل الكثير مبطل ، ولا ذكر نص في هذا الباب في شي‌ء من كتب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ظاهر تعليله في كلام غير واحد بالخروج عن كونه مصلياً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البطلان به الى العلماء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يخرج عن كونه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المنتهى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اليه تفسير غير واحد للفعل الكثير بما يخرج فاعله عن كونه مصلياً ، كالحلي في السرائر ، والشهيد في الذكرى ، والمحقق الثاني في جامع المقاصد ، والشهيد الثاني في الروض ، والمسالك ، وغيرهم في غيرها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شرح المفاتيح من الاستدلال عليه بالنصوص الظاهرة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عن بعض الأفعال في الصلاة ، مثل موثق عمار بن موسى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 فيقرأ ، فيرى حية بحياله ، يجوز له أن يتناولها فيقتلها؟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بينه وبينها خطوة واحدة فليخط وليقتلها ، وإلا فلا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قاطعية بعض الافعال ، مثل 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صلاة الفريضة فرأيت غلاما لك قد أبق ، أو غريماً لك عليه مال ، أو حية تخافها على نفسك فاقطع الصلاة واتبع غلامك ، أو غريمك ، واقتل الحية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دلالة مثل ذلك وجاز العمل به ، فإنما هو في أفعال خاصة لا تمكن استفادة الكلية المذكورة منها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ينحصر مستندها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يشكل الاعتماد عليه ، بعد ما تقدم من تفسيره بما يخرج به عن كونه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لإشكال المراد به ، إذ هو إن كان الخروج شرعا لزم أخذ الحكم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يرفع إجمال الموضوع ، وذلك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الخروج عرفا ، فمع أنه لا حاكمية للعرف في الموضوعات الشرعية ، المخترعة للشارع ، ولا اعتبار بحكمه في ذلك أنه لا يطرد في الأفعال الكثيرة ، المقارنة لأفعال الصلاة ، مثل الخياطة ، والحياكة ، ونحوهما ، فان الاشتغال بها مقارنا للاشتغال بأفعال الصلاة ، لا يعد خروجا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الخروج من عرف المتشرعة ، بحسب مرتكزاتهم ، المتلقاة من الشارع ، فهو وإن كان صحيحاً في نفسه ، لحجية ارتكازهم ، المعبر عنه بالسيرة الارتكازية ، التي هي في عداد الحجج ، كالسيرة العملية ، المعبر عنها بالإجماع العملي ، وكالإجماع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ليس من وظيفة الفقيه ، إذ وظيفته الفتوى في كل مورد من موارد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الارتكاز المذكور ، اعتماداً عليه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نية القربة في الوضوء أو الغسل ، أو التيمم للسيرة المذكورة ، أو أنه يقطع الصلاة الرقص ، أو الوثبة الفاحشة ، أو رفع الصوت شديداً ، اعتماداً على السيرة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وظيفته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كل ما كان قاطعا لها في نظر المتشرعة ، وبحسب ارتكازهم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تشخيص ذلك مما لا يقوى عليه العامي ، ولا بد من الرجوع فيه الى الفقيه ، ولو اتفق حصوله للعامي لم يحتج إلى مراجعة الفقيه في الفتوى ، بل كان ذلك الارتكاز بنفسه حجة عليه في عمله ، كما أنه حجة للمجتهد في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عدم ثبوت هذا الارتكاز في مورد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وثبوته في مثل الرقص ونحوه ، غير معلوم ، إذ ليس هو إلا كثبوته في النظر إلى الأجنبية بشهوة ، الذي اشتهر أنه لا يبطل الصلاة ، وكثبوته في ضم الجارية إليه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الصحيح عن مسمع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لا بأس به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جداً أن يكون المراد من الفعل الكثير ذلك ، ولا سيما مع عدم القرينة عليه ، بل وعدم المناسبة المصححة للاستعمال واحتمال أن التعبير عنه بذلك تبعاً للعامة ، وإن اختلف المراد ، لا شاهد عليه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الإشكالات المذكورة إنما تتوجه لو كان المعتمد في قاطعية الفعل الكثير هو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الإجماع ، أو الدليل الذي عول عليه المجمعون ، والارتكاز إنما جعل معياراً وضابطاً للموضوع الذي جعل قاطعاً ، فلا مجال لتوجهها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ارتكاز منافاة بعض الأفعال للصلاة عند المتشرعة ، مما لا مجال لإنكاره ، فإن جملة من الافعال ، إما لكثرتها وطول أمدها ، كالخياطة ، والكتابة ، والنساجة ، ونحوها ، إذا كانت كثيرة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لذاتها ، مثل الصفق ، والرقص الواقعين على نحو التلهي واللعب ، مما لا يتأمل واحد من المتشرعة في منافاتها للصلاة ، سواء أوقعت في خلال الافعال ، أم مقارنة لبعضها ، ويعد فاعلها مشغولا بغير الصلاة ، وليس في مقام امتثال أمر الصلاة ، بل هو في مقام فعل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مانع من أن يجعل الفقيه مثل ذلك ضابطاً للقاطع ، فيفتي بأن الفعل المنافي للصلاة عند المتشرعة وبحسب ارتكازهم مبطل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يعتبر في الارتكاز أن يكون حجة ، كي يتوجه إشكال صعوبة تشخيص ما هو حجة ، وما ليس بحجة ، وأن ذلك من وظيفة المجتهد لا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يجعل مطلق ارتكاز المنافاة ، ولو بنحو يمكن ردع المجتهد عنه موضوعاً للإبطال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الكلية من هذه الجهة ، ولا من جهة الدليل عليها ، لما عرفت من استفاضة حكاية الإجماع عليها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يوهم التعليل بأنه يخرج به عن كونه مصلياً إرادة الاحتجاج بارتكاز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يتوجه الاشكال على من فسره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التعليل ما ذكرنا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بارتكاز المتشرعة في الجملة ولو لم يحرز أنه حجة ولذا 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الفعل الكثير ما تنمحي به صورة الصلاة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نسبه الى 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فالمراد من تفسيره بما يخرج به عن كونه مصلياً ، هو ذلك المعنى كما لعله المراد أيضاً من تفسيره بما يكون كثيراً في العادة ، كما 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كثيراً في عادة المتشرعة ، لكونه زائداً على المقدار السائغ عندهم ، فيكون ممنوعا عنه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التفاسير الثلاثة إلى أمر واحد ، وهو ذهاب الصورة ، بحيث يمتنع التئام الأجزاء وتألفها ، بنحو يكون مصداقا للصلاة وموضوعا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يأبى هذا الحمل في التفسير الأخير تفصيل غير واحد في السهو بين الماحي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كالوثبة ، والرقص ، والتصفيق ، ونحو ذلك مما هو مناف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العمد والسهو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السكوت الطويل 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 القليل غير الماحي ، بل الكثير غير</w:t>
      </w:r>
    </w:p>
    <w:p>
      <w:pPr>
        <w:pStyle w:val="BookText"/>
        <w:rPr/>
      </w:pPr>
      <w:r>
        <w:rPr>
          <w:rFonts w:ascii="Amiri" w:hAnsi="Amiri" w:eastAsia="Amiri" w:cs="Amiri"/>
          <w:color w:val="111111"/>
          <w:sz w:val="28"/>
          <w:sz w:val="28"/>
          <w:szCs w:val="28"/>
          <w:rtl w:val="true"/>
          <w:lang w:bidi="ar-SA"/>
        </w:rPr>
        <w:t>وكيف كان ، فالمتيقن من القاعدة المذكورة هو خصوص 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 تبعاً للمدارك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غيره ، ولو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الفرق في الماحي بين القليل ، كالعفطة ، وغيره ، فان الجميع داخل في معقد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المشهور في كلام غير واحد ، منهم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البطلان بالفعل الكثير مع السهو ، بل في الذكرى 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قول الأصحاب ، وفي جامع المقاصد ، وعن الروض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ظاهر الأصحاب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 والدروس وفوائد الشرائع ، وتعليق النافع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 الإبطال عمداً وسهواً وعن الميسية ، والمسالك ، والمدارك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بشرط 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الروض أنه حينئذ يشكل بقاء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 وعن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العمدة في دليل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البطلان مظنة الإجماع ، كما عرفت من العبارات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إمكان دعوى دلالة بعض النصوص عليه ، كصحيح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دخل مع الإمام في صلاته ، وقد سبقه الإمام بركعة ، فلما فرغ الامام خرج مع الناس ، ثمَّ ذكر أنه قد فاتته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يعيدها ركعة واحدة ، يجوز له ذلك إذا لم يحول وجهه عن القبلة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الماحي ، فلا بأس به مثل الإشارة باليد لبيان مطلب ، وقتل الحية ، والعقرب ، وحمل الطفل ، وضمه ، وإرضاعه عند بكائه ، وعدّ الركعات بالحصى ، وعد الاستغفار في الوتر بالسبحة ، أو نحوها مما هو مذكور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 الكثير ، أو السكوت الطويل ، المفوت للموالاة ، بمعنى المتابعة العرفية ، إذا لم يكن ماحياً للصورة ، فسهوه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الاجتناب عنه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الماحيان للصورة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فتبطل الصلاة بهما ، عمداً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فصل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الخلاف ، وجامع المقاصد ، والروض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ذكرهما في قبال الفعل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الابطال بهما مطلقاً ، ولو مع القلة ، بل عن بعض الابطال بالمسمى ، وهو ما يبطل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المصرح به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يشكل الاعتماد على الإجماع في إبطالهما مطلقاً ، ولا سيما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وجدته بعد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أطلقهما وعطفهما على الفعل الكثير صرح في ذلك ، أو في غيره ، بأن المبطل منهما الكثير ، أو ما آذن بالانمحاء ، أو نافى 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محكي التذكرة ونهاية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الحكم ، بأنهما فعل كثير لأن تناول المأكول ، ومضغه ، وابتلاعه ، أفعال متعددة ، وكذا المشروب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تنظر فيه في جامع المقاصد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شيخنا الشهيد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الإبطال بالأكل والشرب المؤذنين بالإعراض عن الصلاة ، </w:t>
      </w:r>
    </w:p>
    <w:p>
      <w:pPr>
        <w:pStyle w:val="BookText"/>
        <w:rPr/>
      </w:pPr>
      <w:r>
        <w:rPr>
          <w:rFonts w:ascii="Amiri" w:hAnsi="Amiri" w:eastAsia="Amiri" w:cs="Amiri"/>
          <w:color w:val="111111"/>
          <w:sz w:val="28"/>
          <w:sz w:val="28"/>
          <w:szCs w:val="28"/>
          <w:rtl w:val="true"/>
          <w:lang w:bidi="ar-SA"/>
        </w:rPr>
        <w:t xml:space="preserve">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الاجتناب عما كان منهما مفوتاً للموالاة العرفية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بابتلاع بقايا الطعام الباقية في الفم ، أو بين الأسنان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 إلا أنه لا يكاد يخرج عن التقييد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الاعتماد على إطلاق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تمكن دعوى منافاة الأكل والشرب للصلاة في مرتكزات المتشرعة فيجري عليها حكم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المدار على ما به تكون المنافاة الارتكازية وإن لم يعدا أكلا كثيراً وشربا كذلك ، على نحو ما سبق في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مانعيته في مرتكزات المتشرعة مطلقاً ، لا من جهة ذهاب الصورة ، فيعول على هذا الارتكاز في الحكم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ظاهرة بعد ما عرفت من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منها دعوى كونها من الضروريات المستغنية بضروريتها عن إقامة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استظهر من المنتهى دعوى الإجماع على أنه لو كان في فيه لقمة ولم يبلعها إلا في الصلاة ، لم تبطل ، لأنه فعل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الإجماع على عدم البطلان في كلام جماعة ، منهم العلامة في المنتهى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أكل أو شرب في الفريضة ناسياً لم تبطل صلاته عندنا ،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قيده جماعة بعدم 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هو الكلام في الفعل الماحي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فصل الموالاة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التصريح به ، بل عن المنتهى ،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لا تفسد بذلك قولا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بابتلاع قليل من السكر ، الذي يذوب وينزل شيئاً فشيئاً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أيضاً ما ورد في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من جواز شرب الماء لمن كان مشغولا بالدعاء ، في صلاة الوتر ، وكان عازما على الصوم في ذلك اليوم ، ويخشى مفاجاة الفجر ، وهو عطشان ، والماء أمامه ، ومحتاج إلى خطوتين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التخطي والشرب حتى يروى ،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 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تفسد صلاته عندنا ، وعند الجمهور تفسد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أغرب بعض المتأخرين ، فحكم بإبطال مطلق الأكل ، حتى لو ابتلغ ذوب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رواه الشيخ رحمه اللّه ، بإسناده عن أحمد بن محمد ، عن الهيثم ابن أبي مسروق النهدي ، عن محمد بن الهيثم ، عن سعيد الأعرج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أبيت وأريد الصوم ، فأكون في الوتر ، فأعطش ، فأكره أن أقطع الدعاء وأشرب ، وأكره أن أصبح وأنا عطشان ، وأمامي قلة بيني وبينها خطوتان أو ثلاث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تسعى إليها وتشرب منها حاجتك ، وتعود في الدعاء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 ورواه الفقيه ، بإسناده عن سعيد الأعرج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أكون في الوتر ، وأكون نويت الصوم ، فأكون في الدعاء ، وأخاف الفجر ، فأكره أن أقطع على نفسي الدعاء وأشرب الماء ، وتكون القلة أمامي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 إليها الخطوة ، والخطوتين ، والثلاث ، واشرب وارجع الى مكانك ، ولا تقطع على نفسك الدعاء </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طال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يفعل غير ذلك من منافيات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أراد العود إلى مكانه رجع القهقرى ، لئلا يستدبر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الوتر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خصوص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يلحق به الأكل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عدم الاقتصار على الوتر ، ولا على حال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 به مطلق النافلة ، وغير حال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إذ لا إطلاق في النص يقتضي جوازه ، فيرجع فيه الى أصالة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المنع ، واقتصاراً فيما خالفها على مورد النص ، وهو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ظاهر الخلاف ،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إلى مطلق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 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الى غير الدعاء من أحوال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دليل المنع بالفريضة ، فلا يعم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التنقيح من الإجماع على استثناء الوتر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يظهر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فأكره أن أقطع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يعتقد أنه لا يقطع الصلاة ، وإنما يقطع الدعاء لا غير فالاقتصار في ردعه على الثاني دليل على صحة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الخلاف من وجه الأول ، فمقتضاه جواز الأكل في النافلة ، بل كل فعل كثير ماح للصلاة ، وعن مجمع البرهان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غاية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معاقد الإجماع على قاطعيته ، كغيره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يقدح فيه ما في الخلاف ، لأنه لشبهة ، من جهة الرواية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 والخلاف ، ونهاية الأحكام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الإجماع على البطلان ، وفي المنتهى ، وعن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حكاية الإجماع على البطلان الى المفيد أيضاً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وتبطل به الصلاة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سراً ، أو جهراً ، في آخر الحمد أو قبلها ، للإمام والمأموم ، وعلى كل حال ، وادعى الشيخان والسيد المرتضى إجماع الإمامية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بجملة من النصوص ، كمصحح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خلف إمام ، فقرأ الحمد ، وفرغ من قراءتها ، فقل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النهي كذلك مصحح زرارة‌</w:t>
      </w:r>
      <w:r>
        <w:rPr>
          <w:rStyle w:val="FootnoteAnchor"/>
          <w:rtl w:val="true"/>
        </w:rPr>
        <w:footnoteReference w:id="1296"/>
      </w:r>
      <w:r>
        <w:rPr>
          <w:rFonts w:ascii="Amiri" w:hAnsi="Amiri" w:eastAsia="Amiri" w:cs="Amiri"/>
          <w:color w:val="111111"/>
          <w:sz w:val="28"/>
          <w:sz w:val="28"/>
          <w:szCs w:val="28"/>
          <w:rtl w:val="true"/>
          <w:lang w:bidi="ar-SA"/>
        </w:rPr>
        <w:t>، وخبر الحلبي‌</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اليه صحيح معاوية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إذا قال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اليهود والنصارى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فان ترك الجواب عن السؤال ، والتعرض لأمر آخر ، غير مسؤول عنه ، ظاهر في الخوف في الجواب ، ولا خوف في الجواب بالرخصة ، لأنها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يعارضها 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الناس في الصلاة جماعة حين يقرأ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أحسنها ، واخفض الصوت بها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يتوقف على قراءة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التعجب ، لا بصيغة النفي ، ولا بصيغة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ينفي الأخيرين الأمر في الذيل بخفض الصوت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كونه من كلام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خفض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لأن خفض الصوت ثلاثي ، وما في النسخة رباعي لكن يتعين حمله على التقية ، لموافقته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للجمع بينه وبين ما سبق بالحمل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ظاهراً في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للجمع بحمل ما سبق على غير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لصراحة المصحح الأول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يستشكل في الاستدلال بالنصوص بظهور النهي فيها في نفي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التكتف فإن المنهي عنه إذا كان من سنخ العبادة يكون النهي عنه ظاهراً في نفي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ما كان مسبوقا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وكونه كذلك عند العامة لا السؤال عن مانعيته ، ليكون ظاهر النهي الإرشاد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هو المراد مما عن المدارك من أن الأجود التحريم ، دون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التحريم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ضعيفاً جداً إذ النهي في أمثال المقام إما ظاهر في نفي المشروعية ، إن تمَّ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الإرشاد إلى المانعية ، كما يظهر من ملاحظة النظائر ، وعليه ديدن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العمدة في الحكم بالبطلان الإجماعات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يناقش في صحة الاعتماد عليها ، لعدم اقتضائها العلم بالمطابقة لرأي المعصوم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استدل غير واحد على البطلان بأنه من كلام الآدميين ، كما عن الخلاف ، وعن حاشية المدارك نسبته إلى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أنها ليست قرآناً ، ولا دعاء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التنقيح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الكل على أنها ليست قرآناً ، ولا دعاء ، وإنما هي اسم للدعاء ، والاسم غير المسمى ، ونحوه 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w:t>
      </w:r>
    </w:p>
    <w:p>
      <w:pPr>
        <w:pStyle w:val="BookText"/>
        <w:rPr/>
      </w:pPr>
      <w:r>
        <w:rPr>
          <w:rFonts w:ascii="Amiri" w:hAnsi="Amiri" w:eastAsia="Amiri" w:cs="Amiri"/>
          <w:color w:val="111111"/>
          <w:sz w:val="28"/>
          <w:sz w:val="28"/>
          <w:szCs w:val="28"/>
          <w:rtl w:val="true"/>
          <w:lang w:bidi="ar-SA"/>
        </w:rPr>
        <w:t xml:space="preserve">بعد تمام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لغير ضرورة ، من غير فرق بين الإجهار به ، والاسرار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 والمأموم ، والمنفرد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على أن أسماء الأفعال أسماء لألفاظها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لم تخرج عن كونها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 الأفعال حاكية عن نفس الافعال بما هي حاكية عن معانيها ، لوضوح الفرق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فعل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الأول حاك عن اللفظ محضاً ، على أنه بنفسه موضوع الحكم ، والثاني حاك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حكايته عن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حكايته عن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سبق في القرآن المقصود به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فآمين إذا كان اسماً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دعاء مثله ، ولا يكون بذلك من 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كونه من الدعاء الجدي موقوفاً على فرض دعاء ، ليطلب استجابته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لقلقة لسان ، ويخرج بذلك عن كونه مناجاة لله تعالى ، ومكالمة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قيده بذلك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الاعتماد على النصوص ، لاختصاصها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المعتمد كونه من كلام الآدميين لم يفرق في البطلان به بين آناء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المعتمد بعض معاقد الإجماعات كما تقدم في عبارة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آمين حرام تبطل به الصلاة سواء جهر بها ، أو أسر ، في آخر الحمد ، أو قبلها ، إماماً كان ، أو مأموماً ،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الإمامية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عن الخلاف والمبسوط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جملة من معاقد الإجماعات ، التي منها ما تقدم عن المنتهى ،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جملة من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w:t>
      </w:r>
    </w:p>
    <w:p>
      <w:pPr>
        <w:pStyle w:val="BookText"/>
        <w:rPr/>
      </w:pPr>
      <w:r>
        <w:rPr>
          <w:rFonts w:ascii="Amiri" w:hAnsi="Amiri" w:eastAsia="Amiri" w:cs="Amiri"/>
          <w:color w:val="111111"/>
          <w:sz w:val="28"/>
          <w:sz w:val="28"/>
          <w:szCs w:val="28"/>
          <w:rtl w:val="true"/>
          <w:lang w:bidi="ar-SA"/>
        </w:rPr>
        <w:t xml:space="preserve">ولا بأس به في غير المقام المزبور بقصد الدعاء ، كما لا بأس به مع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معها ، ولو تركها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تصح صلاته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 الثنائية والثلاثية والأوليين من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جميل‌</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وللأول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خبر الحلبي‌</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المعتبر من الميل الى تخصيص المنع بالمنفرد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الشامل للمقام ، كالأجزاء ،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ظاهر ،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التقية ، الدالة على صحة العمل الموافق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ذلك من الكيفية اللازمة في صحة الصلاة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وتخيل الجهلاء منهم اعتبارها فيها ، لا يترتب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يتم ذلك لو كانت التقية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من الجهلاء ، فاللازم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التقية لا يفرق في جريانها بين مذهب العلماء والجهلاء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تمت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أدلة التقية في اعتبار ذلك في الصلاة ، وأنها ظاهرة في وجوبه فقط ، كان 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مباحث الوضوء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فيه وفيما بعده في مبحث الخلل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جزء أو نقصانه عمداً ، إن لم يكن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ومطلقاً إن كان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بعد السلام في أنه هل أحدث في أثناء الصلاة أم لا بنى على العدم والصحة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بأنه نام اختياراً ، وشك في أنه هل أتم الصلاة ثمَّ نام ، أو نام في أثنائها بنى على أنه أتم ثمَّ 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بأنه غلبه النوم قهراً ، وشك في أنه كان في أثناء الصلاة ، أو بعدها ،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رأى نفسه نائماً في السجدة ، وشك في أنها السجدة الأخيرة من الصلاة ، أو سجدة الشكر بعد إتمام الصلاة ، ولا يجري قاعدة الفراغ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العدم ، أو لقاعدة الفراغ ، التي لا يفرق في جريانها بين الشك في وجود الجزء ، والشرط ، والمانع ، والقاطع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إذا كان قد أحرز الفراغ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الفراغ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مع عدم إحراز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النوم اختياراً ، لا يكفي في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إجراء قاعدة التجاوز فقد عرفت فيما سبق الاشكال فيه ، وأنه لا يكفي في التجاوز عن الشي‌ء الدخول فيما ينافيه وكأن وجه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الصحة ، التي يقتضيها ظاهر حال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صلاحيتها لإثبات صحة الفعل ، وتماميته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جريانها في نفسها مع اتحاد الفاعل والحامل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جريان قاعدتي الفراغ ، والتجاوز ، فلما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جريان أصالة الصحة ، فلعدم الظهور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في أثناء الصلاة في المسجد فرأى نجاسة فيه ، فان كانت الإزالة موقوفة على 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أتمها ثمَّ أزال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أمكنت بدونه ، بأن لم يستلزم الاستدبار ، ولم يكن فعلا كثيراً موجباً لمحو الصورة ، وجبت الإزالة ثمَّ البناء على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ربما يقال بجواز البكاء على سيد الشهداء أرواحنا فداه في حال الصلاة وهو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بفعل كثير ، أو بسكوت طويل وشك في بقاء صورة الصلاة ومحوها معه ، فلا يبعد البناء على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الإعادة ، بعد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أحكام النجاسات تقريب وجوب القطع والإزالة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قطع الفريضة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استفادة أهمية وجوب الإزالة من 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الفصل الثاني بعض الكلام في المقام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البكاء لعظم المصيبة ، بحيث لو فرض وقوعها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لاقتضت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دعوى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ذكر ميتاً له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لمثل ذلك ، أما لو كان لأجل ما يترتب على 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فوات الخيرات ، المترتبة على وجوده الشريف ، أو وقوع المضرات الأخروية ، فلا ينبغي الإشكال في عدم شمول النص له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لاستصحاب بقاء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المنشأ للشك إجمال المفهوم امتنع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حرر في محله ، وتكرر في غير موضع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الصورة ، التي يحكم المتشرعة بمحوها بالفعل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الكثير ، عبارة عن صلاحية الأجزاء الواقعة لانضمام الأجزاء ، اللاحقة إليها ، بحيث تكون معها صلاة واحدة لو لم يتحقق 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مما لم يطرأ عليه الشك ، وإنما كان الشك في وجود الماحي وعدمه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لاستصحاب عدم 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لم يكن في وجوده وعدمه وإنما كان في المحو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استصحاب عدم المحو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لاستصحاب 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وجودها للصلاة من التعبير في النص والفتوى بالقاطع ، فان القطع إنما يصح اعتباره للمتصل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القاطع عن المانع ، فان المانع ما يمنع من تأثير المقتضي في المحل ، والقاطع ما يقطع الوجود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وجود القاطع فقد شك في بقاء الأمر المتصل فيستصحب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الاتصالية إن كانت قائمة بالمصلي ، فهو خلاف ظاهر التعبير بقطع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قائمة بالصلاة ، فبالنظر الى أن أجزاء الصلاة مما يتخلل بينها العدم يمتنع أن تكون تلك الهيئة مستمرة الوجود ، لامتناع بقائها بلا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فالتعبير بالقاطع لا بد أن يكون على نحو من العناية والادعاء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أو المحتمل أن يكون ذلك لمنعه عن انضمام الأجزاء اللاحقة إلى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يتألف منها المركّب ، وتترتب عليه المصلحة الواحدة ، المقصودة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شي‌ء مستمر حقيقة أو عرفا بنحو يصح استصحابه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عليه بأنه لا دليل على أخذه موضوعا للطلب ، كسائر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بأنه لو سلم فلا إشكال في تعلق الطلب بعدم وقوع القواطع لثبوت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شك في وجود القاطع من جهة الشبهة الحكمية ، أو الموضوعية ، لا يجدي استصحاب بقاء الهيئة في رفع الشك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بقاء الهيئة مسبب عن الشك في قاطعية الموجود ، </w:t>
      </w:r>
      <w:bookmarkStart w:id="81" w:name="pg12387_156434"/>
    </w:p>
    <w:p>
      <w:pPr>
        <w:pStyle w:val="Heading2"/>
        <w:numPr>
          <w:ilvl w:val="1"/>
          <w:numId w:val="1"/>
        </w:numPr>
        <w:rPr/>
      </w:pPr>
      <w:bookmarkStart w:id="82" w:name="__RefHeading___Toc9499962_417432637"/>
      <w:bookmarkStart w:id="83" w:name="_Toc28"/>
      <w:bookmarkEnd w:id="81"/>
      <w:bookmarkEnd w:id="82"/>
      <w:r>
        <w:rPr>
          <w:rtl w:val="true"/>
        </w:rPr>
        <w:t>فصل في المكروهات في الصلاة</w:t>
      </w:r>
      <w:bookmarkEnd w:id="8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بالوجه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وبالعين</w:t>
      </w:r>
    </w:p>
    <w:p>
      <w:pPr>
        <w:pStyle w:val="BookText"/>
        <w:rPr/>
      </w:pPr>
      <w:r>
        <w:rPr>
          <w:rFonts w:ascii="Amiri" w:hAnsi="Amiri" w:eastAsia="Amiri" w:cs="Amiri"/>
          <w:color w:val="111111"/>
          <w:sz w:val="28"/>
          <w:sz w:val="28"/>
          <w:szCs w:val="28"/>
          <w:rtl w:val="true"/>
          <w:lang w:bidi="ar-SA"/>
        </w:rPr>
        <w:t>والأصل الجاري في الشك المسبب لا يرفع الشك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السببية فلا أقل من كونهما من قبيل المتلازمين ، ومن المعلوم أن الأصل الجاري لإثبات أحد المتلازمين لا يصلح لإثبات الآخر ،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بالقطع الدال باللزوم العرفي على ثبوت المقطوع ، لا يحسن لو لم يكن المقطوع موضوعا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الثاني عدم الحاجة الى رفع الشك في وجود القاطع ، بعد لزوم البناء على بقاء الهيئة واستمرار وجودها ، فان ذلك كاف في سقوط الأمر ، وخروج المكلف عن عهدته ، لوجود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القاطع غيري ، بلحاظ نفس الهيئة الواجبة ، فلا يؤبه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فالمتعين في وجه الصحة في الفرض أصالة البراءة من قاطعية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المكروهات في الصلاة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الالتفات في الصلاة ، أيقطع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وما أحب أن يفعل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بعد حمله على الالتفات بالوجه الى الحد الذي لا يقدح في الصلاة ، جمعا بينه وبين ما تقدم في قاطعية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يشمل الالتفات بالوجه والعين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وبالقلب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أو بغيرها ، كاليد ،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بين السورتين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لرواية الخضر بن عبد اللّه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قام العبد إلى الصلاة أقبل اللّه تعالى عليه بوجهه ، فلا يزال مقبلا عليه حتى يلتفت ثلاث مرات ، فاذا التفت ثلاث مرات أعرض عنه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ونحوها غيرها ، بناء على ظهورها في الالتفات بالقلب ، وإن أنكره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تحدث نفسك </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حديث الأربعمائة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يعبث الرجل في صلاته بلحيته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 و‌في مرفوع أحمد بن محمد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في الصلاة فلا تعبث بلحيتك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 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تعبث فيها بيدك ولا برأسك ولا بلحيتك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 و‌في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تعبث بيديك وأصابعك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IRNazanin" w:hAnsi="IRNazanin" w:eastAsia="IRNazanin"/>
          <w:color w:val="111111"/>
          <w:sz w:val="28"/>
          <w:sz w:val="28"/>
          <w:szCs w:val="28"/>
          <w:rtl w:val="true"/>
          <w:lang w:bidi="fa-IR"/>
        </w:rPr>
        <w:t xml:space="preserve">، و‌في 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كره العبث في الصلاة </w:t>
      </w:r>
      <w:r>
        <w:rPr>
          <w:rFonts w:eastAsia="IRNazanin" w:cs="IRNazanin"/>
          <w:color w:val="111111"/>
          <w:sz w:val="28"/>
          <w:szCs w:val="28"/>
          <w:rtl w:val="true"/>
          <w:lang w:bidi="fa-IR"/>
        </w:rPr>
        <w:t xml:space="preserve">» </w:t>
      </w:r>
      <w:r>
        <w:rPr>
          <w:rStyle w:val="FootnoteAnchor"/>
          <w:rtl w:val="true"/>
        </w:rPr>
        <w:footnoteReference w:id="1312"/>
      </w:r>
      <w:r>
        <w:rPr>
          <w:rFonts w:ascii="Amiri" w:hAnsi="Amiri" w:eastAsia="Amiri" w:cs="Amiri"/>
          <w:color w:val="111111"/>
          <w:sz w:val="28"/>
          <w:sz w:val="28"/>
          <w:szCs w:val="28"/>
          <w:rtl w:val="true"/>
          <w:lang w:bidi="ar-SA"/>
        </w:rPr>
        <w:t>الى غير ذلك ، مما هو عام وخاص</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مبحث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عقص الرجل شعره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جمعه وجعله في مشط الرأس وشده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أولية وإدخال أطرافه في أصوله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 ، وحكي عن سلار والحلبي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مصادف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صلى بصلاة الفريضة وهو معقص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 على الكراهة ، لضعف سنده ، المانع من صحة الاعتماد عليه في الحكم بالمنع لكن 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للرجل أن يصلي معقوص الشعر ، إلا أن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 أحد من الفقهاء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 وروى ابن محبوب عن مصادف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وظاهر الحر في وسائله موافقته ، وكذا ظاهر الذكرى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الإجماع المنقول في كلام الشيخ رحمه اللّه ، لما تقرر في الأصول من حجية الإجماع المنقول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 الى ظاهر المفيد لكن نقل الإجماع موهون بعدم ظهور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المنقول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انجبار ضعف سند الخبر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السند الحسن بن محبوب ، الذي هو من أصحاب الإجماع ، وممن قيل بأنه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ذلك في الجبر ، مع إعراض الأصحاب ، تأمل ، أو منع ، ولا سيما بملاحظة عموم الابتلاء بالموضوع ، بنحو يبعد جداً كونه ممنوعا عنه ، وينفرد مصادف بنقله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المعتبر ، والتذكرة ، والذكرى ، وجامع المقاصد ،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وجعله في وسط الرأس وشده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ما عن الفارابي ، والمطرزي</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فارس في المقاييس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ظفره وليه على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ظفره وجعله كالكبة في مقدم الرأس على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ترك الأخير في ظفر الشعر حال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موضع السجود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بذلك ظفر الشعر وجعله كالكبة في مقدم الرأس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ما جعله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 لأنه يمنع من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البعيد أن يكون منعه لذلك ، ولا سيما بملاحظة الاستدلال عليه بالإجماع والخبر ، ونسبة الخلاف في ذلك الى جميع الفقهاء ، وتخصيص الحكم بالرجل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في 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إطلاقه المنع عن السجود نظر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مكروهات السجود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في الصلاة فاعلم أنك بين يدي اللّه تعالى ، فان كنت لا تراه فاعلم أنه يراك ، فأقبل قبل صلاتك ، ولا تمتخط ، ولا تبزق ، ولا تنقض أصابعك ، ولا تورك فان قوماً عذبوا بنقض الأصابع والتورك في الصلاة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 وفي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تبزق عن يمينك ، ولا عن يسارك ، ولا بين يديك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فرقعة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التثاؤب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خبر أبي بصير‌</w:t>
      </w:r>
      <w:r>
        <w:rPr>
          <w:rStyle w:val="FootnoteAnchor"/>
          <w:rtl w:val="true"/>
        </w:rPr>
        <w:footnoteReference w:id="1316"/>
      </w:r>
      <w:r>
        <w:rPr>
          <w:rFonts w:ascii="Amiri" w:hAnsi="Amiri" w:eastAsia="Amiri" w:cs="Amiri"/>
          <w:color w:val="111111"/>
          <w:sz w:val="28"/>
          <w:sz w:val="28"/>
          <w:szCs w:val="28"/>
          <w:rtl w:val="true"/>
          <w:lang w:bidi="ar-SA"/>
        </w:rPr>
        <w:t>، ونحوه ما في صحيحي زرارة‌</w:t>
      </w:r>
      <w:r>
        <w:rPr>
          <w:rStyle w:val="FootnoteAnchor"/>
          <w:rtl w:val="true"/>
        </w:rPr>
        <w:footnoteReference w:id="1317"/>
      </w:r>
      <w:r>
        <w:rPr>
          <w:rFonts w:ascii="IRNazanin" w:hAnsi="IRNazanin" w:eastAsia="IRNazanin"/>
          <w:color w:val="111111"/>
          <w:sz w:val="28"/>
          <w:sz w:val="28"/>
          <w:szCs w:val="28"/>
          <w:rtl w:val="true"/>
          <w:lang w:bidi="fa-IR"/>
        </w:rPr>
        <w:t>ومحمد بن مسلم‌</w:t>
      </w:r>
      <w:r>
        <w:rPr>
          <w:rStyle w:val="FootnoteAnchor"/>
          <w:rtl w:val="true"/>
        </w:rPr>
        <w:footnoteReference w:id="1318"/>
      </w:r>
      <w:r>
        <w:rPr>
          <w:rFonts w:ascii="Amiri" w:hAnsi="Amiri" w:eastAsia="Amiri" w:cs="Amiri"/>
          <w:color w:val="111111"/>
          <w:sz w:val="28"/>
          <w:sz w:val="28"/>
          <w:szCs w:val="28"/>
          <w:rtl w:val="true"/>
          <w:lang w:bidi="ar-SA"/>
        </w:rPr>
        <w:t>، ويستفاد من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تتثاءب ، ولا تتمط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و‌في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يتثاءب في الصلاة ويتمطى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الشيطان ولن يملكه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يغلب الشيطان المصلي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الفضيل‌</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التمطي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لفتوى جماعة ، ولاحتمال دخوله في العبث ، ولقربه من الكلام وللخبر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في صلاته فقد تكلم </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بناء على أنه ليس من الكلام ، كما سبق ، فيتعين حمل الخبر على التنزيل الموجب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لإعراض الأصحاب عنه مع ضعفه ، يحمل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مدافعة البول والغائط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في الأنين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جملة من النصوص ، ففي مصحح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لحاقن ، ولا لحاقنة ، وهو بمنزلة من هو في ثوبه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 وفي خبر الحضرمي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وأنت تجد شيئا من الأخبثين </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وفي خبر محمد عن أبيه عنه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ثمانية لا تقبل منهم الصلاة </w:t>
      </w:r>
      <w:r>
        <w:rPr>
          <w:rFonts w:eastAsia="IRNazanin" w:cs="IRNazanin"/>
          <w:color w:val="111111"/>
          <w:sz w:val="28"/>
          <w:szCs w:val="28"/>
          <w:rtl w:val="true"/>
          <w:lang w:bidi="fa-IR"/>
        </w:rPr>
        <w:t xml:space="preserve">.. » </w:t>
      </w:r>
      <w:r>
        <w:rPr>
          <w:rStyle w:val="FootnoteAnchor"/>
          <w:rtl w:val="true"/>
        </w:rPr>
        <w:footnoteReference w:id="1325"/>
      </w:r>
      <w:r>
        <w:rPr>
          <w:rFonts w:ascii="IRNazanin" w:hAnsi="IRNazanin" w:eastAsia="IRNazanin"/>
          <w:color w:val="111111"/>
          <w:sz w:val="28"/>
          <w:sz w:val="28"/>
          <w:szCs w:val="28"/>
          <w:rtl w:val="true"/>
          <w:lang w:bidi="fa-IR"/>
        </w:rPr>
        <w:t>وعدّ منهم الزبين ، وهو الذي يدافع البول والغائط ، ونحوهما غيرهما ، المحمولة على الكراهة ، إجماعا ظاهرا ، كما قد يشير إليه جعله مانعا من القبول في الخبر الأخير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ولصحيح ابن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يصيبه الغمز في بطنه وهو يستطيع أن يصبر عليه ، أيصلي على تلك الحال أو لا يصلي؟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احتمل الصبر ولم يخف إعجالا عن الصلاة فليصل وليصبر </w:t>
      </w:r>
      <w:r>
        <w:rPr>
          <w:rFonts w:eastAsia="IRNazanin" w:cs="IRNazanin"/>
          <w:color w:val="111111"/>
          <w:sz w:val="28"/>
          <w:szCs w:val="28"/>
          <w:rtl w:val="true"/>
          <w:lang w:bidi="fa-IR"/>
        </w:rPr>
        <w:t xml:space="preserve">»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 منهم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لمنافاته للإقبال ، ولاقتضائه الإعجال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ابن الحجاج</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قمت إلى </w:t>
      </w:r>
    </w:p>
    <w:p>
      <w:pPr>
        <w:pStyle w:val="BookText"/>
        <w:rPr/>
      </w:pPr>
      <w:r>
        <w:rPr>
          <w:rFonts w:ascii="Amiri" w:hAnsi="Amiri" w:eastAsia="Amiri" w:cs="Amiri"/>
          <w:color w:val="111111"/>
          <w:sz w:val="28"/>
          <w:sz w:val="28"/>
          <w:szCs w:val="28"/>
          <w:rtl w:val="true"/>
          <w:lang w:bidi="ar-SA"/>
        </w:rPr>
        <w:t xml:space="preserve">إلى الصلاة متكاسلا ، ولا متناعساً ولا متثاقلا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الامتخاط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 في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الأقران بين القدمين معاً كأنهما في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الخاصرة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فعليك بالإقبال على صلاتك ، فإنما لك منها ما أقبلت عليه ، ولا تعبث فيها بيدك ، ولا برأسك ، ولا بلحيتك ، ولا تحدث نفسك ، ولا تتثاءب ، ولا تتمط ، ولا تكفّر ، فإنما يفعل ذلك المجوس ، ولا تلثم ، ولا تحتقن ، ولا تتفرج كما يتفرج البعير ، ولا تقع على قدميك ، ولا تفترش ذراعيك ، ولا تفرقع أصابعك ، فإن ذلك كله نقصان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تقم إلى الصلاة متكاسلا ، ولا متناعسا ، ولا متثاقلا ، فإنها من خلال النفاق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خبر أبي بصير‌</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عن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البيان أن المكروه جمع القدمين ، وشد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حمل الصفد عليه أولى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مُقَرَّنِينَ فِي الْأَصْفادِ </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فيدل على كراهيته بالمعنى المذكور في المتن ما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في الصلاة فلا تلصق قدمك بالأخرى ، دع بينهما فصلا إصبعا أقل ذلك إلى شبر أكثره </w:t>
      </w:r>
      <w:r>
        <w:rPr>
          <w:rFonts w:eastAsia="Amiri" w:cs="Amiri" w:ascii="Amiri" w:hAnsi="Amiri"/>
          <w:color w:val="111111"/>
          <w:sz w:val="28"/>
          <w:szCs w:val="28"/>
          <w:rtl w:val="true"/>
          <w:lang w:bidi="ar-SA"/>
        </w:rPr>
        <w:t xml:space="preserve">» </w:t>
      </w:r>
      <w:r>
        <w:rPr>
          <w:rStyle w:val="FootnoteAnchor"/>
          <w:rtl w:val="true"/>
        </w:rPr>
        <w:footnoteReference w:id="1330"/>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تارة معنى للصلب ، المحكي كراهته ، وللتخصر كذلك </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تشبيك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تغميض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 أو الجورب الضيق الذي يضغطه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الظفر والأخذ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 وليس في أخبارنا ما يدل على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مختصر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الاختصار راحة أهل النار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 اليهود في صلاتهم ، وهم أهل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تشبك أصابعك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المرسل عن مسمع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يغمض الرجل عينه في الصلاة </w:t>
      </w:r>
      <w:r>
        <w:rPr>
          <w:rFonts w:eastAsia="IRNazanin" w:cs="IRNazanin"/>
          <w:color w:val="111111"/>
          <w:sz w:val="28"/>
          <w:szCs w:val="28"/>
          <w:rtl w:val="true"/>
          <w:lang w:bidi="fa-IR"/>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وفي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لا بأس به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على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لحاقن ، ولا لحاقب ، ولا لحاذق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والحاذق الذي قد ضغطه الخف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 أن في لبسه سلبا للخشوع ومنعا للتمكن من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 زرارة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نقش الخاتم ، والمصحف ، والكتاب ، وقراءته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الورك معتمداً عليه حال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قرب الاسناد عن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يقرض أظافيره أو لحيته وهو في صلاته ، وما عليه إن فعل ذلك متعمدا؟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ناسيا فلا بأس ، وإن كان متعمدا فلا يصلح له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وروايته الأخرى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يقرض لحيته ويعض عليها وهو في الصلاة ما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الولع ، فلا يفعل ، وإن فعل فلا شي‌ء عليه ، ولا يتعوده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هل يصلح له أن ينظر نقش خاتمه وهو في الصلاة كأنه يريد قراءته ، أو في المصحف ، أو في كتاب في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نقص في الصلاة ، وليس يقطعها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 خبر أبي بصير المتقدم‌</w:t>
      </w:r>
      <w:r>
        <w:rPr>
          <w:rStyle w:val="FootnoteAnchor"/>
          <w:rtl w:val="true"/>
        </w:rPr>
        <w:footnoteReference w:id="1339"/>
      </w:r>
      <w:r>
        <w:rPr>
          <w:rFonts w:ascii="Amiri" w:hAnsi="Amiri" w:eastAsia="Amiri" w:cs="Amiri"/>
          <w:color w:val="111111"/>
          <w:sz w:val="28"/>
          <w:sz w:val="28"/>
          <w:szCs w:val="28"/>
          <w:rtl w:val="true"/>
          <w:lang w:bidi="ar-SA"/>
        </w:rPr>
        <w:t xml:space="preserve">، وعن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تتورك ، فان اللّه عز وجل قد عذب قوما على التورك ، كان أحدهم يضع يديه على وركيه من ملالة الصلاة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 ونحوه ما عن الأزهري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في أثناء القراءة أو الذكر ليسمع ما يقوله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ينافي الخشوع المطلوب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بد للمصلي من اجتناب موانع قبول الصلاة ، كالعجب ، والدلال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الزكاة ، والنشوز ، والإباق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 والكبر ، والغيبة ، وأكل الحرام ، وشرب المسكر ، بل جميع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مما ورد في حديث النفس‌</w:t>
      </w:r>
      <w:r>
        <w:rPr>
          <w:rStyle w:val="FootnoteAnchor"/>
          <w:rtl w:val="true"/>
        </w:rPr>
        <w:footnoteReference w:id="1342"/>
      </w:r>
      <w:r>
        <w:rPr>
          <w:rFonts w:ascii="Amiri" w:hAnsi="Amiri" w:eastAsia="Amiri" w:cs="Amiri"/>
          <w:color w:val="111111"/>
          <w:sz w:val="28"/>
          <w:sz w:val="28"/>
          <w:szCs w:val="28"/>
          <w:rtl w:val="true"/>
          <w:lang w:bidi="ar-SA"/>
        </w:rPr>
        <w:t>ولأنه مما ينافي الإقبال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 كما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استفاض في النصوص منع ذلك من القبول وقد عقد في الوسائل بابا لتحريم الإعجاب بالنفس والعمل ، والإدلال به في مقدمات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مرفوع أحمد بن محمد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ثمانية لا يقبل اللّه تعالى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الآبق حتى يرجع إلى سيده ، والناشز عن زوجها وهو عليها ساخط ، ومانع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والسكران </w:t>
      </w:r>
      <w:r>
        <w:rPr>
          <w:rFonts w:eastAsia="IRNazanin" w:cs="IRNazanin"/>
          <w:color w:val="111111"/>
          <w:sz w:val="28"/>
          <w:szCs w:val="28"/>
          <w:rtl w:val="true"/>
          <w:lang w:bidi="fa-IR"/>
        </w:rPr>
        <w:t xml:space="preserve">» </w:t>
      </w:r>
      <w:r>
        <w:rPr>
          <w:rStyle w:val="FootnoteAnchor"/>
          <w:rtl w:val="true"/>
        </w:rPr>
        <w:footnoteReference w:id="1344"/>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كله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يتسع الوقت لمراجعة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نطقت الأخبار بجواز جملة من الافعال في الصلاة ، وأنها لا تبطل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المعلوم أن الاولى الاقتصار على صورة الحاجة والضرورة ، ولو العرفية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الصلاة بالخاتم ، والحصى ، بأخذها بيده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وتسوية الحصى في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التراب عن الجبهة‌</w:t>
      </w:r>
      <w:r>
        <w:rPr>
          <w:rStyle w:val="FootnoteAnchor"/>
          <w:rtl w:val="true"/>
        </w:rPr>
        <w:footnoteReference w:id="1346"/>
      </w:r>
      <w:r>
        <w:rPr>
          <w:rFonts w:ascii="Amiri" w:hAnsi="Amiri" w:eastAsia="Amiri" w:cs="Amiri"/>
          <w:color w:val="111111"/>
          <w:sz w:val="28"/>
          <w:sz w:val="28"/>
          <w:szCs w:val="28"/>
          <w:rtl w:val="true"/>
          <w:lang w:bidi="ar-SA"/>
        </w:rPr>
        <w:t>ونفخ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يظهر منه حرفان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الحائط ، أو الفخذ ، باليد لإعلام الغير ، أو إيقاظ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وصفق اليدين لإعلام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والإيماء لذلك‌</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الكلب وغيره بالحجر‌</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ومناولة العصي للغير‌</w:t>
      </w:r>
      <w:r>
        <w:rPr>
          <w:rStyle w:val="FootnoteAnchor"/>
          <w:rtl w:val="true"/>
        </w:rPr>
        <w:footnoteReference w:id="1350"/>
      </w:r>
      <w:r>
        <w:rPr>
          <w:rFonts w:ascii="IRNazanin" w:hAnsi="IRNazanin" w:eastAsia="IRNazanin"/>
          <w:color w:val="111111"/>
          <w:sz w:val="28"/>
          <w:sz w:val="28"/>
          <w:szCs w:val="28"/>
          <w:rtl w:val="true"/>
          <w:lang w:bidi="fa-IR"/>
        </w:rPr>
        <w:t>وحمل</w:t>
      </w:r>
    </w:p>
    <w:p>
      <w:pPr>
        <w:pStyle w:val="BookText"/>
        <w:rPr/>
      </w:pPr>
      <w:r>
        <w:rPr>
          <w:rFonts w:ascii="Amiri" w:hAnsi="Amiri" w:eastAsia="Amiri" w:cs="Amiri"/>
          <w:color w:val="111111"/>
          <w:sz w:val="28"/>
          <w:sz w:val="28"/>
          <w:szCs w:val="28"/>
          <w:rtl w:val="true"/>
          <w:lang w:bidi="ar-SA"/>
        </w:rPr>
        <w:t>الأبواب المعدة لذكر النصوص الدالة على ذلك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الآية الشريفة </w:t>
      </w:r>
      <w:r>
        <w:rPr>
          <w:rStyle w:val="FootnoteAnchor"/>
          <w:rtl w:val="true"/>
        </w:rPr>
        <w:footnoteReference w:id="1351"/>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المذكورة مسطورة في الجواهر </w:t>
      </w:r>
      <w:r>
        <w:rPr>
          <w:rStyle w:val="FootnoteAnchor"/>
          <w:rtl w:val="true"/>
        </w:rPr>
        <w:footnoteReference w:id="1352"/>
      </w:r>
      <w:r>
        <w:rPr>
          <w:rFonts w:ascii="IRNazanin" w:hAnsi="IRNazanin" w:eastAsia="IRNazanin"/>
          <w:color w:val="111111"/>
          <w:sz w:val="28"/>
          <w:sz w:val="28"/>
          <w:szCs w:val="28"/>
          <w:rtl w:val="true"/>
          <w:lang w:bidi="fa-IR"/>
        </w:rPr>
        <w:t xml:space="preserve">، والحدائق </w:t>
      </w:r>
      <w:r>
        <w:rPr>
          <w:rStyle w:val="FootnoteAnchor"/>
          <w:rtl w:val="true"/>
        </w:rPr>
        <w:footnoteReference w:id="1353"/>
      </w:r>
      <w:r>
        <w:rPr>
          <w:rFonts w:ascii="Amiri" w:hAnsi="Amiri" w:eastAsia="Amiri" w:cs="Amiri"/>
          <w:color w:val="111111"/>
          <w:sz w:val="28"/>
          <w:sz w:val="28"/>
          <w:szCs w:val="28"/>
          <w:rtl w:val="true"/>
          <w:lang w:bidi="ar-SA"/>
        </w:rPr>
        <w:t>، في مسألة البطلان بالفعل الكثير ، وفي الوسائل في أبواب متفرقة في مبحث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وإرضاعه </w:t>
      </w:r>
      <w:r>
        <w:rPr>
          <w:rStyle w:val="FootnoteAnchor"/>
          <w:rtl w:val="true"/>
        </w:rPr>
        <w:footnoteReference w:id="1354"/>
      </w:r>
      <w:r>
        <w:rPr>
          <w:rFonts w:ascii="Amiri" w:hAnsi="Amiri" w:eastAsia="Amiri" w:cs="Amiri"/>
          <w:color w:val="111111"/>
          <w:sz w:val="28"/>
          <w:sz w:val="28"/>
          <w:szCs w:val="28"/>
          <w:rtl w:val="true"/>
          <w:lang w:bidi="ar-SA"/>
        </w:rPr>
        <w:t>وحك الجسد‌</w:t>
      </w:r>
      <w:r>
        <w:rPr>
          <w:rStyle w:val="FootnoteAnchor"/>
          <w:rtl w:val="true"/>
        </w:rPr>
        <w:footnoteReference w:id="1355"/>
      </w:r>
      <w:r>
        <w:rPr>
          <w:rFonts w:ascii="Amiri" w:hAnsi="Amiri" w:eastAsia="Amiri" w:cs="Amiri"/>
          <w:color w:val="111111"/>
          <w:sz w:val="28"/>
          <w:sz w:val="28"/>
          <w:szCs w:val="28"/>
          <w:rtl w:val="true"/>
          <w:lang w:bidi="ar-SA"/>
        </w:rPr>
        <w:t>والتقدم بخطوة ، أو خطوتين‌</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الحية ، والعقرب‌</w:t>
      </w:r>
      <w:r>
        <w:rPr>
          <w:rStyle w:val="FootnoteAnchor"/>
          <w:rtl w:val="true"/>
        </w:rPr>
        <w:footnoteReference w:id="1357"/>
      </w:r>
      <w:r>
        <w:rPr>
          <w:rFonts w:ascii="Amiri" w:hAnsi="Amiri" w:eastAsia="Amiri" w:cs="Amiri"/>
          <w:color w:val="111111"/>
          <w:sz w:val="28"/>
          <w:sz w:val="28"/>
          <w:szCs w:val="28"/>
          <w:rtl w:val="true"/>
          <w:lang w:bidi="ar-SA"/>
        </w:rPr>
        <w:t>، والبرغوث والبقة ، والقملة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في الحصى‌</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 خرء الطير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الثواليل‌</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الدماميل‌</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 الفرج‌</w:t>
      </w:r>
      <w:r>
        <w:rPr>
          <w:rStyle w:val="FootnoteAnchor"/>
          <w:rtl w:val="true"/>
        </w:rPr>
        <w:footnoteReference w:id="1361"/>
      </w:r>
      <w:r>
        <w:rPr>
          <w:rFonts w:ascii="Amiri" w:hAnsi="Amiri" w:eastAsia="Amiri" w:cs="Amiri"/>
          <w:color w:val="111111"/>
          <w:sz w:val="28"/>
          <w:sz w:val="28"/>
          <w:szCs w:val="28"/>
          <w:rtl w:val="true"/>
          <w:lang w:bidi="ar-SA"/>
        </w:rPr>
        <w:t>ونزع السن المتحرك‌</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ووضعها </w:t>
      </w:r>
      <w:r>
        <w:rPr>
          <w:rStyle w:val="FootnoteAnchor"/>
          <w:rtl w:val="true"/>
        </w:rPr>
        <w:footnoteReference w:id="1363"/>
      </w:r>
      <w:r>
        <w:rPr>
          <w:rFonts w:ascii="Amiri" w:hAnsi="Amiri" w:eastAsia="Amiri" w:cs="Amiri"/>
          <w:color w:val="111111"/>
          <w:sz w:val="28"/>
          <w:sz w:val="28"/>
          <w:szCs w:val="28"/>
          <w:rtl w:val="true"/>
          <w:lang w:bidi="ar-SA"/>
        </w:rPr>
        <w:t>ورفع اليدين من الركوع ، أو السجود ، لحك الجسد‌</w:t>
      </w:r>
      <w:r>
        <w:rPr>
          <w:rStyle w:val="FootnoteAnchor"/>
          <w:rtl w:val="true"/>
        </w:rPr>
        <w:footnoteReference w:id="1364"/>
      </w:r>
      <w:r>
        <w:rPr>
          <w:rFonts w:ascii="Amiri" w:hAnsi="Amiri" w:eastAsia="Amiri" w:cs="Amiri"/>
          <w:color w:val="111111"/>
          <w:sz w:val="28"/>
          <w:sz w:val="28"/>
          <w:szCs w:val="28"/>
          <w:rtl w:val="true"/>
          <w:lang w:bidi="ar-SA"/>
        </w:rPr>
        <w:t>وإدارة السبحة‌</w:t>
      </w:r>
      <w:r>
        <w:rPr>
          <w:rStyle w:val="FootnoteAnchor"/>
          <w:rtl w:val="true"/>
        </w:rPr>
        <w:footnoteReference w:id="1365"/>
      </w:r>
      <w:r>
        <w:rPr>
          <w:rFonts w:ascii="IRNazanin" w:hAnsi="IRNazanin" w:eastAsia="IRNazanin"/>
          <w:color w:val="111111"/>
          <w:sz w:val="28"/>
          <w:sz w:val="28"/>
          <w:szCs w:val="28"/>
          <w:rtl w:val="true"/>
          <w:lang w:bidi="fa-IR"/>
        </w:rPr>
        <w:t>ورفع الطرف الى السماء‌</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 النخامة من المسجد‌</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الثوب‌</w:t>
      </w:r>
      <w:r>
        <w:rPr>
          <w:rStyle w:val="FootnoteAnchor"/>
          <w:rtl w:val="true"/>
        </w:rPr>
        <w:footnoteReference w:id="1368"/>
      </w:r>
      <w:r>
        <w:rPr>
          <w:rFonts w:ascii="Amiri" w:hAnsi="Amiri" w:eastAsia="Amiri" w:cs="Amiri"/>
          <w:color w:val="111111"/>
          <w:sz w:val="28"/>
          <w:sz w:val="28"/>
          <w:szCs w:val="28"/>
          <w:rtl w:val="true"/>
          <w:lang w:bidi="ar-SA"/>
        </w:rPr>
        <w:t>، أو البدن من القي‌ء ، والرعاف‌</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84" w:name="pg12387_156446"/>
    </w:p>
    <w:p>
      <w:pPr>
        <w:pStyle w:val="Heading2"/>
        <w:numPr>
          <w:ilvl w:val="1"/>
          <w:numId w:val="1"/>
        </w:numPr>
        <w:rPr/>
      </w:pPr>
      <w:bookmarkStart w:id="85" w:name="__RefHeading___Toc9499964_417432637"/>
      <w:bookmarkStart w:id="86" w:name="_Toc29"/>
      <w:bookmarkEnd w:id="84"/>
      <w:bookmarkEnd w:id="85"/>
      <w:r>
        <w:rPr>
          <w:rtl w:val="true"/>
        </w:rPr>
        <w:t>فصل</w:t>
      </w:r>
      <w:bookmarkEnd w:id="86"/>
    </w:p>
    <w:p>
      <w:pPr>
        <w:pStyle w:val="BookText"/>
        <w:rPr/>
      </w:pPr>
      <w:r>
        <w:rPr>
          <w:rFonts w:ascii="Amiri" w:hAnsi="Amiri" w:eastAsia="Amiri" w:cs="Amiri"/>
          <w:color w:val="111111"/>
          <w:sz w:val="28"/>
          <w:sz w:val="28"/>
          <w:szCs w:val="28"/>
          <w:rtl w:val="true"/>
          <w:lang w:bidi="ar-SA"/>
        </w:rPr>
        <w:t xml:space="preserve">لا يجوز قطع صلاة الفريضة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عدم قطع النافلة أيضاً ، وإن كان الأقوى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قطع الفريضة</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تحريم قطع الصلاة الواجبة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المدارك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الذخيرة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محل وفاق ، بل 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بديهيات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غير واحد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سياقه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للأعمال التامة بالكفر والارتداد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حمله على ذلك يستلزم التخصيص المستهجن ، فيتعين الحكم بإجماله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ينهى عن إبطال جميع الاعمال فضعيف</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أيضا بنصوص التحريم والتحليل‌</w:t>
      </w:r>
      <w:r>
        <w:rPr>
          <w:rStyle w:val="FootnoteAnchor"/>
          <w:rtl w:val="true"/>
        </w:rPr>
        <w:footnoteReference w:id="1371"/>
      </w:r>
      <w:r>
        <w:rPr>
          <w:rFonts w:ascii="Amiri" w:hAnsi="Amiri" w:eastAsia="Amiri" w:cs="Amiri"/>
          <w:color w:val="111111"/>
          <w:sz w:val="28"/>
          <w:sz w:val="28"/>
          <w:szCs w:val="28"/>
          <w:rtl w:val="true"/>
          <w:lang w:bidi="ar-SA"/>
        </w:rPr>
        <w:t>كما عن 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شمولها لما يجوز قطعه ، كالنافلة وغيرها ، مانع من حمل التحريم والتحليل على التكليفين ، فيتعين إما حملهما على الوضعيين أو تخصيص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النصوص بخصوص الفريضة التي لا يجوز قطعها ،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ورد في كثير الشك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تعودوا الخبيث من أنفسكم نقض الصلاة فتطمعوه </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كما 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فيه عن الإطاعة للشيطان ، لا عن القطع ولذا يعم النافلة ، والوضوء وغيرهما مما يجوز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الرعاف أينقض 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رعف في صلاته وكان عنده ماء أو من يشير اليه بماء ، فتناوله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برأسه فغسله ، فليبن على صلاته ولا يقطعها </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ونحوه غيره مما تضمن الأمر بالإتمام والنهي عن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الإرشاد إلى صحة الصلاة ، وعدم لزوم استئنافها ، لا في وجوب إتمامها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ورد في المنع عن فعل المنافيات في أثناء الصلاة‌</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المذكور إرشادي إلى المانعية ، لا تكليفي مولوي</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في صلاة فريضة فرأيت غلاما لك قد أبق ، أو غريما لك عليه مال ، أو حية تتخوفها على نفسك ، فاقطع الصلاة فاتبع غلامك أو غريمك واقتل الحية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بالقطع ليس للوجوب قطعا ، فلا بد أن يكون للرخصة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الرخصة على السبب ، يقتضي انتفاءها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الجائز أن يكون الترخيص في الموارد المذكورة ، في قبال الحزازة الحاصلة من رفع اليد عن الصلاة ، التي هي معراج المؤمن ، لأجل بعض المصالح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 xml:space="preserve">لحفظ مال ولدفع ضرر مالي ، أو بدني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كالقطع لأخذ العبد من الإباق ، أو الغريم من الفرار ، أو الدابة من الشراد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واردا لتشريع المنع ، كي يستظهر من إطلاقه كون المنع إلزاميا لا كراهتياً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الاشكال على الاستدلال بموثق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يكون قائما في الصلاة الفريضة ، فينسى كيسه أو متاعه ، يتخوف ضيعته أو هلاكه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يقطع صلاته ، ويحرز متاعه ، 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الصلاة الفريضة ، فتفلت عليه دابته أو تفلت دابته ، فيخاف أن تذهب أو يصيب منها 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يقطع صلاته ، ويتحرز ويعود إلى صلاته </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صرح غير واحد من متأخري المتأخرين بعدم الوقوف في المسألة على دليل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 ، عن بعض معاصريه ، الفتوى بجواز القطع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لو لا ما عرفت من دعوى الإجماع صريحا وظاهرا على الحرمة ، وإرسال غير واحد لها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الاقتصار فيها على القدر المتيقن من معقده ، وهو الصلاة الواجبة ، كما هو ظاهر التقييد بذلك في القواعد ، والذكرى ، وجامع المقاصد ، والروض ومجمع البرهان ، والذخيرة ، والكفاية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الذخيرة نسبته إلى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السرائر ، وقواعد الشهيد ما ظاهره الإجماع على جواز قطع العبادة المندوبة ، ما خلا الحج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إطلاق المنع ، كما في الشرائع ، وعن غيرها ، بل نسب إلى الأكثر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بعضهم في مورد الجواز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وقد يجب ، كما إذا توقف حفظ نفسه ، أو حفظ نفس محترمة ، أو حفظ مال يجب حفظه شرعا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يستحب كما إذا توقف حفظ مال مستحب الحفظ عليه ، وكقطعها عند نسيان الأذان والإقامة إذا تذكر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كدفع الضرر المالي ، الذي لا يضره تلفه ، ولا يبعد كراهته لدفع ضرر مالي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فينقسم إلى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الضرورة الدينية ، أو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الضرر عن النفس ، أو عن الغير ، أو عن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 وكشف الالتباس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قطعها لغير حاجة ، ويجوز لحاجة كدابة انفلتت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الذكرى ، وعن المسالك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يجب القطع ، كما في حفظ الصبي ، والمال المحترم عن التلف ، وإنقاذ الغريق ، والمحترق ، حيث يتعين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استمر بطلت صلاته ، للنهى المفسد للعبادة ، وقد لا يجب بل يباح ، كقتل الحية التي لا يغلب على الظن أذاها ، وإحراز المال الذي لا يضر به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يستحب القطع لاستدراك الأذان والإقامة والجمعة والمنافقين في الظهر والجمعة ، والائتمام بإمام الأصل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يكره ، كإحراز المال اليسير الذي لا يبالي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وللنظر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المناقشة في جواز القطع في بعض هذه الصور ، لانتفاء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المصير اليه لما أشرنا إليه ، من انتفاء دليل التحريم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ولأجل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أنه لا بأس بالقطع لأي غرض راجح ، كان دينياً ، أو دنيويا ، وإن لم يلزم من فواته ضرر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قطع النافلة المنذورة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تكن منذورة بالخصوص ، بأن نذر إتيان نافلة ، فشرع في صلاة بعنوان الوفاء لذلك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نذر نافلة مخصوصة ، فلا يجوز قطعها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في أثناء الصلاة ، فرأى نجاسة في المسجد ، أو حدثت نجاسة ، فالظاهر عدم جواز قطع الصلاة لإزالتها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فورية الإزالة قاصر الشمول عن مثل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سبق أن الأقوى جواز القطع في الفرض المذكور وكون النافلة واجبة بالعرض ، لا يدخلها في المتيقن من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الصلاة المعادة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صورة عدم إمكان التدارك ، لضيق الوقت ،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القطع حينئذ مخالفة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النجاسة في المسجد مبغوض للشارع ، كسائر المحرمات ، من دون فرق بين زمان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المبادرة إلى الإزالة عين وجوب الإزالة ، والمفسدة الباعثة إلى المبادرة عين المفسدة الباعثة إلى نفس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الإزالة فيها مصلحة والفورية فيها مصلحة أخرى ، كما في الواجبات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للتفكيك بين المبادرة والإزالة في كيفية المزاحمة لقطع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للتفكيك بينهما في إطلاق دليل الوجوب وعدمه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ولأجل ما عرفت من جواز القطع لأي غرض وحاجة راجحين يتعين في المقام القطع والإزالة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ما في المتن من عدم وجوب الفورية </w:t>
      </w:r>
    </w:p>
    <w:p>
      <w:pPr>
        <w:pStyle w:val="BookText"/>
        <w:rPr/>
      </w:pPr>
      <w:r>
        <w:rPr>
          <w:rFonts w:ascii="Amiri" w:hAnsi="Amiri" w:eastAsia="Amiri" w:cs="Amiri"/>
          <w:color w:val="111111"/>
          <w:sz w:val="28"/>
          <w:sz w:val="28"/>
          <w:szCs w:val="28"/>
          <w:rtl w:val="true"/>
          <w:lang w:bidi="ar-SA"/>
        </w:rPr>
        <w:t xml:space="preserve">هذا في سعة الوقت وأما في الضيق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الوقت موسعاً ، وكان بحيث لو لا المبادرة إلى الإزالة فاتت القدرة عليها ، فالظاهر وجوب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توقف أداء الدين المطالب به على قطعها ، فالظاهر وجوبه في سعة الوقت ، لا في الضيق ، ويحتمل في الضيق وجوب الاقدام على الأداء متشاغلا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موارد وجوب القطع إذا تركه واشتغل بها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آثماً في ترك</w:t>
      </w:r>
    </w:p>
    <w:p>
      <w:pPr>
        <w:pStyle w:val="BookText"/>
        <w:rPr/>
      </w:pPr>
      <w:r>
        <w:rPr>
          <w:rFonts w:ascii="Amiri" w:hAnsi="Amiri" w:eastAsia="Amiri" w:cs="Amiri"/>
          <w:color w:val="111111"/>
          <w:sz w:val="28"/>
          <w:sz w:val="28"/>
          <w:szCs w:val="28"/>
          <w:rtl w:val="true"/>
          <w:lang w:bidi="ar-SA"/>
        </w:rPr>
        <w:t>في مثل الفرض فلا أقل من رجحانها ، ولأجله يجوز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المحتمل إجراء قواعد التزاحم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المقام يختلف باختلاف حال النجاسة ، من حيث اقتضائها الهتك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الصلاتية تسقط في مورد الضرورات الشرعية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وجوب 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الذكرى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حيث يتعين القطع ، لو استمر بطلت صلاته للنهي المفسد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الحدائق وغيرها بأنه مبني على استلزام الأمر بالشي‌ء النهي عن ضده ، والظاهر منه في غير موضع من كتابه عدم القول به انتهى</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ذلك في مسألة ترك المصلي رد السلام والاشتغال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دفعه في الجواهر بأن وجه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بالقطع في صحيح حريز المتقدم‌</w:t>
      </w:r>
      <w:r>
        <w:rPr>
          <w:rStyle w:val="FootnoteAnchor"/>
          <w:rtl w:val="true"/>
        </w:rPr>
        <w:footnoteReference w:id="1377"/>
      </w:r>
      <w:r>
        <w:rPr>
          <w:rFonts w:ascii="Amiri" w:hAnsi="Amiri" w:eastAsia="Amiri" w:cs="Amiri"/>
          <w:color w:val="111111"/>
          <w:sz w:val="28"/>
          <w:sz w:val="28"/>
          <w:szCs w:val="28"/>
          <w:rtl w:val="true"/>
          <w:lang w:bidi="ar-SA"/>
        </w:rPr>
        <w:t xml:space="preserve">، الذي لا يجامعه الأمر بالإتمام ضرورة ، للنهي </w:t>
      </w:r>
    </w:p>
    <w:p>
      <w:pPr>
        <w:pStyle w:val="BookText"/>
        <w:rPr/>
      </w:pPr>
      <w:r>
        <w:rPr>
          <w:rFonts w:ascii="Amiri" w:hAnsi="Amiri" w:eastAsia="Amiri" w:cs="Amiri"/>
          <w:color w:val="111111"/>
          <w:sz w:val="28"/>
          <w:sz w:val="28"/>
          <w:szCs w:val="28"/>
          <w:rtl w:val="true"/>
          <w:lang w:bidi="ar-SA"/>
        </w:rPr>
        <w:t xml:space="preserve">الواجب لكن الأحوط الإعادة خصوصاً في صورة توقف دفع الضرر الواجب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يقول حين إرادة القطع في موضع الرخصة ، أو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 ورحمة اللّه وبركاته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الضد ، فان فرض تلك المسألة الانتقال اليه من الأمر بالشي‌ء ، لا مع التصريح بالنهي عن الضد بالخصوص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بالقطع ليس نهياً عن الإتمام ، إلا إذا كان القطع نقيض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لا يقتضي النهي عنه إلا بناء على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فالمفهوم منه 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عرضياً ليس ناشئاً عن مفسدة في متعلقه ، بل في ملازمه ، وهو فوات الواجب الذي لأجله جاز القطع ، ومثله غير مانع من التقرب ، ولا مانع من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بقية كلامه أنظار لا تخفى على المتأمل ، وإن كان الظاهر أنه ذكرها إيراداً ، لا اعتقاداً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صورة يجب فيها القطع غير هذه الصورة ، كي يكون لهذه صورة خصوصية من بين الصور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أراد القطع فالأجود التحليل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عن فوائد الشرائع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فالأحسن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مرادهما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 xml:space="preserve">هو عدم حلية المنافيات إلا بالتسليم ولو كان في الأثناء عند وجوب القطع ، فلو سلم أحرز حلية المنافيات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يسلم احتمل عدم حليتها ، فيكون الأول أحسن ، وأجود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يلزم ذلك لما ذكره في الذكرى في ذيل كلامه من أن التسليم إنما يجب التحلل به في 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المتن فلم يظهر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مراد الذكرى وغيرها من السلام ، السلام المحلل ، غير الشامل لما في المتن ، كما تقدم في مبحث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كما هو أهله ، والصلاة والسلام على سيدنا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على يد مؤلفه الأحقر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 في جوار الحضرة العلوية المقدسة ، في النجف الأشرف ، الساعة الخامسة ، من الليلة الخامسة ، من شهر شعبان المكرم ، سنة الألف والثلاثمائة والست والخمسين من الهجرة النبوية ، على مشرفها أفضل الصلاة والسلام وأكمل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وبتمامه تمَّ شرح الطهارة والصلاة والصوم والزكاة والخمس ، وما توفيقي إلاّ باللّه ، عليه تَوَكلت ، وإِليه أُنيب ، وَالْحمدُ لِلّهِ ربّ العالمِين</w:t>
      </w:r>
      <w:r>
        <w:rPr>
          <w:rFonts w:eastAsia="Amiri" w:cs="Amiri" w:ascii="Amiri" w:hAnsi="Amiri"/>
          <w:color w:val="111111"/>
          <w:sz w:val="28"/>
          <w:szCs w:val="28"/>
          <w:rtl w:val="true"/>
          <w:lang w:bidi="ar-SA"/>
        </w:rPr>
        <w:t xml:space="preserve">. </w:t>
      </w:r>
      <w:bookmarkStart w:id="87" w:name="pg12387_156454"/>
    </w:p>
    <w:p>
      <w:pPr>
        <w:pStyle w:val="Heading2"/>
        <w:numPr>
          <w:ilvl w:val="1"/>
          <w:numId w:val="1"/>
        </w:numPr>
        <w:rPr/>
      </w:pPr>
      <w:bookmarkStart w:id="88" w:name="__RefHeading___Toc9499966_417432637"/>
      <w:bookmarkStart w:id="89" w:name="_Toc30"/>
      <w:bookmarkEnd w:id="87"/>
      <w:bookmarkEnd w:id="88"/>
      <w:r>
        <w:rPr>
          <w:rtl w:val="true"/>
        </w:rPr>
        <w:t>فهرست الجزء السادس من مستسمك العروة الوثقى</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واجبات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النية جزء أو شرط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النية ، وانه يكفي فيها الداعي القلبي ، دون الاخطار والتلفظ</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دواعي الامتثال وتفاوت در جاتها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العمل اذا كان ما عليه متعددا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قصد الأداء والقضاء ولا القصر والتمام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أثناء الصلاة العدول من القصر الى التمام أو العكس اذا كان في أماكن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انه لو نوى القصر ثم شك بين الاثنتين والثلاث فهل يجوز له العدول الى التمام واجراء أحكام الرباعية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تصور الصلاة إجمالا حين الشروع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نية المجموع ولا يكفي نية كل جزء وحده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نية الوجوب اشتمال الصلاة على الاجزاء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لو نوى بالجزء المندوب الوجوب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مشروعية التلفظ بالنية خصوصا في صلاة الاحتياط</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أجزاء الصلاة يجب عليه أخذ المنقن وينوي المجموع اجمالا حين الشروع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نية الصلاة وغيرها من العبادات الخلوص من الرباء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الرباء</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المتأخر لا يبطل العبادة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تحقيق معنى الرياء ، وأنه اذا كان الداعي للعمل دفع الذم عن نفسه أو ضرر آخر لم يكن رياء</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الرياء إنما يكون في خصال الخير بقصد اراءة الناس التقرب الى اللّه تعالى</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المتأخر لا يبطل العمل مع الكلام في المقارن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غير الرياء من الضمائم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أتى ببعض الاجزاء بقصد الصلاة وغيرها ، كما لو قصد بر كوعه الصلاة وتعظيم الغير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بالذكر او القراءة بقصد الاعلام لا يبطل الصلاة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النية أول الصلاة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استدامة النية ولو ارتكازا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قطع الصلاة في الاثناء</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لصلاة فسبق لسانه أو خطوره لغيرها صحت على ما قام اليها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على ما افتتحت عليه وان غفل فنوى غيرها في الاثناء</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لصلاة خاصة وبعد الشروع شك في نيته لما قام له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راى نفسه في صلاة وشك في أنه نواها حين الشروع</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العدول من صلاة الى أخرى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الفائتة الى الحاضرة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الى النافلة من فريضة أو نافلة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في غير مواضع العدول بطلت الصلاة على كلام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الظهر ثم بان فعلها ليس له العدول الى العصر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بزعم تحقق موضع العدول فبان الخلاف</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ترامي العدول بأن يعدل من صلاة لاخرى ومنها الى أخرى</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بعد العراغ</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العدول مجرد النية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العدول من التمام الى القصر لو وصل في أثناء الصلاة الى حدالتر خص</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في الصلاة بقصد ما في الذمة واعتقد انطباقه على غير ما هو الواقع أجزأ</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عتقد أنه صلى ركعتين من النافلة فنوى الركعتين الاخريين ثم انكشف انه لم يصل شيئا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تكبيرة الاحرام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 هي تكبيرة الافتتاح</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 ركن تبطل الصلاة بزيادتها ونقصها عمدا وسهوا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التكبير في أثناء الصلاة لصلاة أخرى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الافتتاح هي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تغيير ولا تبديل ، مع الكلام في وصلها بما قبلها او بعدها ، مع بعض الفروع المتعلقة بذلك</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القيام عند تكبيرة الاحرام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الصدق التلفظ بالتكبيرة وبغيرها من الاذكار والادعية والقرآن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تعلمها على من لم يعرفها مع التمكن ، والا أجزأ الملحون ، ثم الترجمة</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التكبير من الاخرس</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المندوبة بحكم تكبيرة الاحرام</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تسامح في التعلم حتى ضاق الوقت</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اضافة ست تكبيرات الى تكبيرة الافتتاح ، مع الكلام فيما يكون به الافتتاح منها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يستحب فيه سبع تكبيرات من الصلوات</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المأثورة عند التكبيرات</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الجهر بتكبيرة واحدة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رفع اليدين عند التكبير</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تكبيرة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القيام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حال تكبيرة الاحرا وحال التكبيرة المتصل بالركوع ركن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حال القراءة وبعد الركوع واجب غير ركن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حال القنوت وحال تكبير الركوع مستحب غير واجب</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المباح في الصلاة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القيام قبل تكبيرة الاحرام وبعدها من باب المقدمة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القيام حال القراءة وحال التسبيحات شرط فيها أو واجب حالها</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معنى استحباب القيام حين القنوت ، وانه هل يجوز الاتيان بالقنوت جالسا؟</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القيام حال القراءة حتى هوى للركوع أو حتى وصل الى حدالركوع</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القيام المتصل بالركوع أن يكون بعد القراءة فلو نسي القراءة حتى ركع عن قيام صحت صلاته</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زيادة القيام</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القيام بعد التجاوز عن </w:t>
      </w:r>
    </w:p>
    <w:p>
      <w:pPr>
        <w:pStyle w:val="BookText"/>
        <w:rPr/>
      </w:pPr>
      <w:r>
        <w:rPr>
          <w:rFonts w:ascii="Amiri" w:hAnsi="Amiri" w:eastAsia="Amiri" w:cs="Amiri"/>
          <w:color w:val="111111"/>
          <w:sz w:val="28"/>
          <w:sz w:val="28"/>
          <w:szCs w:val="28"/>
          <w:rtl w:val="true"/>
          <w:lang w:bidi="ar-SA"/>
        </w:rPr>
        <w:t>الفعل المعتبر فيه القيام بنى على الاتيان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القيام الانتصاب والاستقرار والاستقلال على كلام</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الوقوت على القدمين معا ، دون الاصابع أو أصل القدمين أو إحداهما</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الاطراق بالرأس وعدم انتصاب العنق</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الانتصاب او الاستقرار او الاستقلال في القيام ناسيا صحت صلاته</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التسوية بين القدمين في الاعتماد</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حال الضطرار بين الاعتماد على الحائط والانسان والخشبة ولا يتعين على الاقطع الاعتماد على حشبته</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شراء او استئجار ما يعتمد عليه عند الاضطرار ، مع الكلام في الاعتماد على المغصوب</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الاضطراري باقسامه مقدم على الجلوس ، مع الكلام في الترجيح بين أنواع القيام الاضطراري</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القيام بجميع أقسامه كان الجلوس بدلا عنه ويلحقه حكمه من لزوم الانتصاب والاستقرار وغيرها على كلام</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الجلوس صلى مضطجعا على جانبه الايمن كهيئة المدفون ، فان تعذر فعلى الايسر ، والاصلى مستلقيا كهيئة المحتضر على كلام</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المحتضر للركوع والسجود بما أمكن ولو تعذر أوما براسه ، ولو تعذر غمض عينيه على كلام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جعل إيماء السجود أختفض من إيماء الركوع</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وضع ما يصح السجود عليه على الجبهة حين الايماء للسجود ، وفي لزوم الايماء بالمساجد الاخر</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تعذرت الوجوه السابقة صلى كيفما يقدر مع تحري الاقرب لصلاة المختار أو المظطر</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فروع التمكن من القيام وتعذر غيره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دارالامر بين الصلاة قائما مؤميا والصلاة جالسامع الركوع والسجود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الامربين الصلاة قائما ماشيا والصلاة جالسا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وظيفته الجلوس وتمكن من القيام المتصل باار كوع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حكم تجدد القدرة على القيام في اثناء الصلاة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القيام في بعض الصلاة وجب في أولها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المشي والركوب حال الصلاة اختار المشي</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احتمل التمكن من القيام آخر الوقت لا يجوز البدار بالصلاة بدونه</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القيام وخاف المرض او غيره جاز له الجلوس ، وكذا اذا خاف من الجلوس جازله الاضطجاع</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مراعاة الاستقبال والقيام</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العجز في أثناء الصلاة عن إحدى المراتب انتقل الى المرتبة اللاحقة لها مع الكلام في وجوب السكوت عن القراءة والذكر حين الهوي حتى يستقر</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تجددت القدرة على القيام في</w:t>
      </w:r>
    </w:p>
    <w:p>
      <w:pPr>
        <w:pStyle w:val="BookText"/>
        <w:rPr/>
      </w:pPr>
      <w:r>
        <w:rPr>
          <w:rFonts w:ascii="Amiri" w:hAnsi="Amiri" w:eastAsia="Amiri" w:cs="Amiri"/>
          <w:color w:val="111111"/>
          <w:sz w:val="28"/>
          <w:sz w:val="28"/>
          <w:szCs w:val="28"/>
          <w:rtl w:val="true"/>
          <w:lang w:bidi="ar-SA"/>
        </w:rPr>
        <w:t>اثناء الصلاة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تجددت القدرة على القيام بعد القراءة أو في اثنائها ، او بعد الركوع او في اثنائه لا يعيد شيئا مما فعله جالسا</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القيام في أثناء الركوع</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الاستقرار في جميع أفعال الصلاة وأذ كارها ، مع الكلام في وجوبه حال القنوت والاذكار المستحبة</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يقدر على السجود يرفع موضع سجوده ان امكنه ، والاوضع ما يصح السجود عليه على جبهته على كلام</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يصلى جالسا يتخير بين أنحاء الجلوس مع بيان بعض الكيفيات المندوبة في بعض الحالات</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القيام في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قراءة سورة الفاتحة في الثنائية والركعتين الاولتين من سائر الفرائض مع الكلام في وجوب قراءة سورة كاملة معها</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السورة عند المرض والاستعجال والخوف وضيق الوقت على كلام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السورة على الفاتحة </w:t>
      </w:r>
    </w:p>
    <w:p>
      <w:pPr>
        <w:pStyle w:val="BookText"/>
        <w:rPr/>
      </w:pPr>
      <w:r>
        <w:rPr>
          <w:rFonts w:ascii="Amiri" w:hAnsi="Amiri" w:eastAsia="Amiri" w:cs="Amiri"/>
          <w:color w:val="111111"/>
          <w:sz w:val="28"/>
          <w:sz w:val="28"/>
          <w:szCs w:val="28"/>
          <w:rtl w:val="true"/>
          <w:lang w:bidi="ar-SA"/>
        </w:rPr>
        <w:t>مع الكلام في حكم تقديمها سهوا</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ليست ركنا في الصلاة فلو نسيها حتى ركع صحت الصلاة</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قراءة السور الطوال التي يفوت الوقت بقرءاتها</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قراءة سور العزائم في الفريضة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قراءة آية السجدة أو سماعها في الصلاة</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قراءة السورة في النوافل وان وجبت بنذر ونحوه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العزائم في النوافل</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العزائم أربع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كل سورة الاسورة براءة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 وكذا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القران بين سورتين في الفريضة</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تعيين السورة عند البسملة؟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عين البسملة لسورة ثم نسيها فلم يدر ما عين</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عزمه قرءاة سورة معينة ثم نسي فقرأ غيرها أجزاته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أثناء السورة في أنه هل عين البسملة لها أو لغيرها</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سورة الى أخرى ما لم يبلغ النصف الاالجحدو التوحيد على كلام وتفصيل</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بعد بلوغ النصف مع الضرورة ، كنسيان السورة التي شرع فيها ن مع الكلام فيما لو نذر قراءة سورة فنيس وشرع في غيرها</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الرجال الجهر بالقراءة فى الصبح والاوليتين من الظهرين</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في صلاة الجمعة بل في صلاة الظهر من يوم الجمعة ، بل قد يقال بوجوبه فيها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بالبسملة في قراءة الظهرين</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في موضع الاخفات عمدا مبطل ومع النسيان أو الجهل بالحكم لا يبطل وكذا العكس</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تذكر الناسي بعد القراءة قبل </w:t>
      </w:r>
    </w:p>
    <w:p>
      <w:pPr>
        <w:pStyle w:val="BookText"/>
        <w:rPr/>
      </w:pPr>
      <w:r>
        <w:rPr>
          <w:rFonts w:ascii="Amiri" w:hAnsi="Amiri" w:eastAsia="Amiri" w:cs="Amiri"/>
          <w:color w:val="111111"/>
          <w:sz w:val="28"/>
          <w:sz w:val="28"/>
          <w:szCs w:val="28"/>
          <w:rtl w:val="true"/>
          <w:lang w:bidi="ar-SA"/>
        </w:rPr>
        <w:t>الركوع لا تجب عليه إعادة القراءة</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الجهل بالحكم</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النساء فى الصلاة الجهرية</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 فى حد الجهر والخفات</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مناط القراءة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من الجهر ما كان مفرطا خارجا عن المعتاد كالصياح</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لايحفظ القراءة أن يقرأ في المصحف أو باتباع الملقن كلمة فكلمة ، بل يجوز ذلك اختيارا</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 فى لسانه آفة مانعة من التلفظ</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الاخرس في القراءة</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القراءة وسائر اجزاء الصلاة ، مع الكلام في جواز ترك التعلم مع الائتمام</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ضاق وقته عن التعلم مع تمكنه منه في أول الوقت هل يجب عليه الائتمام؟</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الائتمام على الاخرس ومن تكون قراءته ناقصة بلحن أو نحوه مع العجز عن التعلم</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ضاق وقته عن التعلم</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أخذ الاخذ الاجرة علة تعليم القراءة مع التعرض الى حكم أخذ الاجرة على الواجبات والمستحبات العبادية أو غيرها</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القراءة الترتيب والموالاة</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الاخلال بشيء من القراءة حتى الحرف والحركة</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حذف همزة الوصل في الدرج واثبات همزة القطع في الوصل</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الوقف بالحركة والوصل بالسكون</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الحركات لمن يبتلي بالتحريك</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مخارج الحروف ، ووجوب مراعاتها</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المد الواجب</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بالزيادة في المد على المتعارف مع الكلام في أدنى الواجب</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حروف الكلمة بنحو يخل بهيئتها بيطلها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الفصل بالنفس بين الكلمتين مع الحركة ، أو بين لام التعريف ومدخولها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مواضع وجوب الادغام</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اختلاف القراءت</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الشمسية والقمربة</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الادغام فيما اجتمع مثلان في كلمتين مع كون الاول ساكنا</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مراعاة ماذكره علماء التجويد من المحسنات ، مع الكلام فيما ذكروه في التنوين والنون الساكنة من الادغام والقلب في بعض المواضع</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الدرج بحيث تتولد من الكلمتين كلمة ثالثة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وصلها بما بعدها كما يجوز حذف التنوين</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والصاد</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الوجوه الجائزة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الصحيح بين وجهين لا يجوز القراءة بهما ، بل يلزم التعلم</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بوجه معتقدا صحته ثم انكشف خطؤه لا تجب الاعادة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الركعات الاخيرة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يتخيير في ثالثة المغرب والاخيرتين من غيرها بين الفاتحة والتسبيحات</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التسبيح الواجب ومقداره</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نسي الفاتحة في الركعتين الاوليين فهل تتعين عليه في الاخيرتين</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الافضل هو القراءة أو التسبيح</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يقرأ في احدى الاخيرتين الفاتحة وفي الاخرى التسبيحات ولا يجب التسوية بينهما في ذلك</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الاخفات في الركعتين الاخيرتين سواء قرأ الفاتحة أم التسبيحات على كلام</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عزم في أول الصلاة على قراءة التسبيحات أو الفاتحة جاز العدول الى الاخرى حتى بعد الشروع فيما نواه أولا</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لسانه الى التسبيحات أو الفاتحة مع قصد الأخرى لم يجتزىء بها ، ولو غفل فاتى باحداهما أجتزأبها</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 الحمد بتخيل أنه في احدى الأوليين ثم ذكر أنه في الاخيرتين أجزأته على كلام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القراءة حتى وصل الى حد الركوع صحت صلاته وان تذكر قبل ذلك أتى بها</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شك في القراءة وقد دخل في الاستغفار أو هوى للركوع أو وصل الى حد الركوع</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بزيادة التسبيحات على الثلاث اذا لم يقصد الورود</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من أتى بالتسبيحات ثلاث مرات ينوي الوجوب أو الاستحباب بما عدا الاولى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مستحباب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 قبل الشروع في القراءة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الجهر بالبسملة في الاخفاتية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الترتيل في القرءة</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تحسين الصوت بالقراءة بلا غناء</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على فواصل الآيات</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 المعاني والاتعاظ بها</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يسال اللّه تعالى عند آية النعمة والنقمة ما يناسبهما</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السكتة بين الحمد والسورة وكذا بعد السورة</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المأثور بعد قراءة التوحيد والفاتحة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بعض السور المخصوصة في بعض الصلوات</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كل صلاة قراءة إنا انزلناه في الأولى والتوحيد في الثانية</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التوحيد ف جميع الفرائض الخمس</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التوحيد بنفس واحد</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سورة واحدة في الركعتين معا الا التوحيد</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الآية في الفريضة وغيرها والبكاء</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اعادة الجمعة أو الظهر يوم الجمعة اذا لم بقرا فيهما الجمعة والمنافقين وان ذكر في الاثناء نوى النفل واستأنف الفرض بالسورتين</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المعوذتين في الصلاة وهما من القرآن</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سبع آيات والتوحيد أربع آيات على كلام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قصد أداء المعنى بالقراءة وعدم الاقتصار على قصد الحكاية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الاطمئنان حال القراءة ولا يضر فيه تحريك الاصابع</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يصلي عليه ولو في أثناء القراءة</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تحرك في اثناء القراءة قهرا</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صحة قراءة آية أو كلمة بنى على الصحة اذا تجاوز مع الكلام فيما لو لم يتجاوز</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ضيق الوقت يجب الاقتصار على المرة في التسبيحات</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جواز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بلا إشباع</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حركة كلمة أو مخرج حرف لا يجوز القراءة بالوجهين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يختار أحدهما مع البناء على الاعادة لو كان باطلا</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التسامح في الاجهار في الكلمة الاخيرة من الآية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الركوع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ركعة من الفرائض والنوفل ركوع واحد الاصلاة الآيات</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ركن تبطل الصلاة بزيادته ونقصه عمدا وسهوا الا في الجماعة فلا بأس بزيادته للمتابعة</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الركوع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الانحناء على الوجه المتعارف بمقدار تصل اليدان الى الركبتين</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مستوي الخلقة يرجع الى المستوي</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 مع الكلام في تعيين الواجب منه</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 في الذكر الواجب ، مع الكلام في الذكر المندوب ولو تركها سهوا صحت الصلاة</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 الرأس منه حتى ينتصب قائما</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 حال القيام بعد الركوع</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وضع اليدين على الركبتين حال الركوع</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الانحناه بالقدر المذكوراتى بالقدر الممكن ولا ينتقل الى الجلوس</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يتمكن من الركوغ قائما أتى به جالسا مع القدرة ولا يكتفي بالايماء </w:t>
      </w:r>
    </w:p>
    <w:p>
      <w:pPr>
        <w:pStyle w:val="BookText"/>
        <w:rPr/>
      </w:pPr>
      <w:r>
        <w:rPr>
          <w:rFonts w:ascii="Amiri" w:hAnsi="Amiri" w:eastAsia="Amiri" w:cs="Amiri"/>
          <w:color w:val="111111"/>
          <w:sz w:val="28"/>
          <w:sz w:val="28"/>
          <w:szCs w:val="28"/>
          <w:rtl w:val="true"/>
          <w:lang w:bidi="ar-SA"/>
        </w:rPr>
        <w:t>قائما على كلام ، مع الكلام في بقية المراتب لو تعذر الركوع التام جالسا</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الركوع الناقص جالسا والايماء قائما</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القيام بعد رفع الرأس من الركوع جالسا لا يجوز له إعادته قائما ، مع الكلام في بقية فروض التمكن في الاثناء</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الركوع الجلوسي والايمائي كنضيصته مبطلة ولو سهوا</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يكون كالرا كع خلقة او لعارض</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الانحناء أن يكون بقصد الركوع ولو إجمالا</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الركوع حتى هوى للسجود أو حتى أكمل السجدة الاولى</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انحنى بقصد الركوع فنسي وهوى للسجود</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ركوع المرأة</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التثيث في ذكر الركوع بل الزيادة عليه ، ويستحب الختم على وتر</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الواجب من الذكر مع الزيادة على الواحدة</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الاقتصار على تسبيحة صغرى واحدة في حال الضرورة وضيق الوقت</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الشروع في الذكر قبل الوصول الى حد الركوع مع الطمأنينة</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الطمأنينة على العاجز</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توقف صدق الركوع على الطمأنينة ، بحيث لو لم تتحقق سهوا أصلا بطلت الصلاة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 التسبيحة الكبرى والصغرى ، والجمع بينهما وبين غيرهما من الاذكار</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شرع في التسبيح بقصد الصغرى وعدل في الاثناء الى الكبرى أجزاته وكذا حال سائر الاذكار</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فى ذكر الركوع مراعاة النهج العربي</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باشباع كسرة الباء وعدم إشباعها</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في أثناء الذكر الواجب فعجز عن حبس لسانه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بالحركة اليسيرة غير المنافية </w:t>
      </w:r>
    </w:p>
    <w:p>
      <w:pPr>
        <w:pStyle w:val="BookText"/>
        <w:rPr/>
      </w:pPr>
      <w:r>
        <w:rPr>
          <w:rFonts w:ascii="IRNazanin" w:hAnsi="IRNazanin" w:eastAsia="IRNazanin"/>
          <w:color w:val="111111"/>
          <w:sz w:val="28"/>
          <w:sz w:val="28"/>
          <w:szCs w:val="28"/>
          <w:rtl w:val="true"/>
          <w:lang w:bidi="fa-IR"/>
        </w:rPr>
        <w:t>لا ستقرار البدن</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استقر في أول حد الركوع ثم هوى الى آخر الحدلا يلزم زيادة الركوع يخلاف ما لو هوى الى ما بعد الحد ثم رجع اليه</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الوجه الصجيج الذي يجب في بعض الاذكار لا يجوز الاتيان به بالوجهين ، بل ينتقل الى غيره</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الركوع من الجالس</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الركوع</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الركوع</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 ركوع الفريضة النافلة في واجبات الركوع ومستحباته ومكروهاته ، وبطلان الصلاة بنقصانه مع الكلام في البطلان بزيادته سهوا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السجود ، وأقسامه</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ركعة من الفريضة والنافلة سجدتان ، وهما معا من الاركان وليست السجدة الواحدة ركنا</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السجود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المساجد السبعة على الارض ، ومدار الركنية على وضع الجبهة</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على النحو الذي تقدم في الركوع ، الا أنه في التسبيحة الكبرى تبدل العظيم بالاعلى</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 فيه بمقدار الذكر الواجب ، مع الكلام في المستحب</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الرأس منه</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بين السجدتين مطمئنا</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المساجد في محالها حال الذكر</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مساواة موضع الجبهة للموقف بمعنى عدم عاوه عليه ولا انخفاضه عنه بمقدار لبنة لو أربع أصابع مضمومات</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أن ما يجب مساواته للجبهة هو الموقف أو غيره</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الجبهة على ما يصح السجود عليه</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محل وضع الجبهة</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العربية والترتيب والموالاة في الذكر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الجبهة </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استيعاب الجبهة بل يكفي مسمى السجود على الارض</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مباشرة الجبهة لما يصح السجود عليه ، بخلاف بقية المساجد</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الكفين وضع باطنهما مع الاختيار ومع العجريجب وضع الظاهر على كلام</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استيعاب الكفين ويكفي المسمى</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المسمى في وضع الركبتين ، مع الكلام في تحديدهما</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وضع طرف الابهام وعدم ، بل يكفي أي جزء منه</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الاعتماد على المساجد</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السجود بالهيئة المعهودة</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جبهته على موضع مرتفع أكثر من المقدار المغتر لزمه وضعها على المكان المنحفض مع الكلام في كيفية ذلك</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جبهته سهوا على ما لا يصح السجود عليه</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بجبهته دمل ونحوه مما يمنع من وضعها على الارض</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الانحناء التام للسجود اكتفى بالممكن على تفصيل</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حرك ابهامه حال الذكر عمدا أو سهوا</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ارتفعت الجبهة عن الارض قبل الذكر قهرا</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غير الارض ونحوها للتقية ، ولا يعتبر عدم المندوحة</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السجدتين أو إحداهما وتذكر قبل الركوع أو بعده</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بجوز الصلاة على مالا تستقر عليه المساجد</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أمر العاجز عن السجود بين وضع ما عدا الجبهة على الارض ، ورفع ما يصح السجود عليه ووضعه على الجبهة ، تعين الثاني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مستحبات 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واحد وثلاثون أمرا</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الاقعاء في الجلوس بين السجدتين وبعدهما ، مع الكلام في حقيقة الاقعاء</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نفخ موضع السجود</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القرآن في السجود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وجوب جلسة الاستراحة وهي الجلوس بعد السجدتين قبل </w:t>
      </w:r>
    </w:p>
    <w:p>
      <w:pPr>
        <w:pStyle w:val="BookText"/>
        <w:rPr/>
      </w:pPr>
      <w:r>
        <w:rPr>
          <w:rFonts w:ascii="Amiri" w:hAnsi="Amiri" w:eastAsia="Amiri" w:cs="Amiri"/>
          <w:color w:val="111111"/>
          <w:sz w:val="28"/>
          <w:sz w:val="28"/>
          <w:szCs w:val="28"/>
          <w:rtl w:val="true"/>
          <w:lang w:bidi="ar-SA"/>
        </w:rPr>
        <w:t>القيام في الركعة التي لا تشهد فيها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سائر أقسام 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للسهو</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لقراءة إحدى آياته الاربع في السور الاربع وهي آلم وحم السجدة والنجم والعلق</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على المستمع إحدى الآيات الاربع ، مع الكلام فع السامع</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يستحب سجود التلاوة لها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السجود ولا يسحب على كاتب الآية أو الناظر اليها أو الذي تخطر في باله</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السجود بقراءة بعض الآية</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فوري ولو نسيه أتي به عند التذكر</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قرآ بعض الآية وسمع الباقي</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قراءة الآية غلطا</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تكرار السجود بتكرار قراءتها أو سماعها</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بسماع قراءة غير المكلف</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يسمع الاية وهو في الصلاة</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قرأها أو سمعها وهو ساجد</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النية حين وضع الجبهة ولا تعتبر حين الهوي</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يعتبرفي وجوب السجود كون القراءة بقصد القرآنية</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تمييز الكلمات والحروف ولا يكفي سماع الهمهمة</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السجود بسماع الترجمة</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سجود التلاوة</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الطهارة من الحدث والخبث ولاغيرها من شرائط سجود الصلاة مع الكلام في حكم السجود في اللباس المغصوب</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السجود تشهد ولا تسليم ولا تكبيرة الافتتاح ، ويستحب التكبير بعد رفع الرأس منه</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الذكر في السجود بل يستحب مع التعرض الى كيفية الذكر</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مكررا وشك بين الاقل ولاكثر بنى على الاقل ، ولو علم العدد وشك في اتيانه به وجب اليقين بالفراغ</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التكرار يكفي مجرد رفع الجبهة بين السجدات ولا يعتبر رفع بقية المساجد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سجود الشكر لتجدد نعمة أو دفع نقمة أو تذكرهما ، ويكفي فيه وضع الجبهة على الارض ويعتبر فيه إباحة المكان ، ويستحب فيه الذكر ، مع التعرض لا قسام الذكر المأثورة ، مع بعض الفروع المتعلقة بذلك</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بقصد التذلل والتعظيم لله تعالى</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يجرم السجود لغيره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التشهد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التشهد في الثنائية مرة ، وفي الثلاثية والرباعية مرتين</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واجب غير ركن ، فمن نسيه أتى به ما لم يركع ، فان ذكر بعد الركوع قضاه بعد الصلاة</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التشهد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الشهادتان</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محمد وآله</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في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بمقدار الذكر الواجب</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في الذكر</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بين الكلمات والحروف</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التأدية على النهج العربي</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الاتيان بالالفاظ الخاصة ، ولا يجزي غيرها مع المحافظة على المعنى</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الجاوس بأى كيفية على كلام في الاقعاء</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لا يعلم الذكر</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التشهد</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الاقعاء حال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التسليم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وجزء من الصلاة فيشترط فيه شرائطها</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ركنيته بمعنى بطلان الصلاة بفعل المنافيات قبله سهوا</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التسليم الجلوس والطمأنينة</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التسليم الواجب</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مراعاة النهج العربي والموالاة</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بالحدث أو اتيان بعض المنافيات قبل التسليم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التسليم نية الخروج من الصلاة </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السلام على الجاهل به</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التورك في الجلوس حال السلام ووضع اليدين على الفخذين ويكره الاقعاء</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المعنى المقصود بالسلام</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استحباب الايماء بالتسليم وفي كيفية الايماء</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صلى قبل الوقت ودخل الوقت بعد التسليم الاول قبل التسليم الثاني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أجزاء الصلاة</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 الترتيب في الركعات سهوا بأن قرأ في الثانية ما يقرأ في الثالثة وفي الثالثة ما يقرأ في الثانية لم تبطل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الموالاة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الموالاة في القراءة والاذكار من حيث الآيات والكلمات ، ولو أخل بها سهوا بطلت القراءة أو الذكر ولزم استئنافهما</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الموالاة بين أجزاء الصلاة مع الكلام في تحديدها</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الركوع أو السجود ونجوهما لا يخل بالموالاة المعتبرة في الصلاة</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الموالاة العرفية</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نذر الموالاة العرفية في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القنوت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القنوت لغة</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فى جميع الفرائض اليومية ونوافلهابل في جميع النوافل ، مع الكلام في استحبابه في صلاة الشفع</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يتأكدالقنوت في الجهرية من الفرائض</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صلاة مرة قبل الركوع من الركعة الثانية ، وقبل الركوع من صلاة الوتر الافى صلاة العيدين والآيات</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الجمعة قنوتان</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رفع اليدين في القنوت</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القنوت قول مخصوص</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القرآن في القنوت</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فى القنوت قراءة الاشعار المشتملة على الدعاء</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الدعاء والقنوت بغير العربي</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الادعية التي ينبغي اختيارها في القنوت ومنها كلمات الفرج </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القنوت بالدعاء الملحون</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القنوت الدعاء على العدو بغير ظلم</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الدعاء بالحرام</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إطالة القنوت</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القنوت ومكروهاته</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نذر القنوت فى الصلاة</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القنوت قضاه بعد الركوع فان لم يذكر قضاه بعد الصلاة</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القيام في القنوت</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مختصات المرأة في الصلاة</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الصبي كالرجل ، والصبية كالمرأة</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النظر اليه وكيفية وضع اليدين فى أحوال الصلاة</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التعقيب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اسمه أو سماعه ولو في اثناء الصلاة</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تكرار الصلاة بتكرار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التشهد فسمع اسمه لا يجتزىء بصلاة التشهد</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عليه</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الفصل الطويل بين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عليه</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عليه</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كتابة الصلاة عليه عند كتابة اسمه</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التذكر القلبي</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الانبياء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مبطلات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بعض الشرائط في الاثناء</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الحدث ولو سهوا أو اضطرارا الا ما استثني على كلام</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على كلام</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 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الالتفات بالبدن على كلام</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بالالتفات بالوجه خاصة على كلام</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الكلام في تحققه بالحرف الواحد المفهم ، وفي فروع ذلك </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التنحنح والانين والتأوه</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البطلان بالكلام بين وجود مخاطب وعدمه</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الكلام اختيارا واضطرارا ولا باس بالكلام سهوا</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بالذكر والدعاء وقراءة القرآن في جميع حالات الصلاة</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الذكر والدعاء بغير العربي</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القرآن من قصد القرآنية فلو لم يقصدها بطلت الصلاة</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الذكر بقصد تنبيه الغير</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الدعاء مخاطبا للغير</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تكرار الذكر أو القراءة عمدا أو احتياطا أوللوسواس</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ابتداء السلام للمصلي ، الا أن بقصد الدعاء أو القرآنية على كلام</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المصلي رد السلام ، ولا تبطل الصلاة بتركه</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الرد بمثل ما سلم عليه به</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السلام بالملحون</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سلام الصبي المميز والاجنبي والاجنبية</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السام على جماعة فرد أحدهم لا يجوز للمصلي الرد</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السلام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مرات عديدة كفى الجواب مرة واحدة</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المصلي في قصده بالسلام بنى على العدم</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السلام فورا</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اسماع الرد في الصلاة وغيرها</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التحية بغير لفظ السلام</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المصلي في أن المسلم سلم بأي صيغة</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السلام على المصلي</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 واجب كفائي ، مع الكلام في استحباب الرد للبقية</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سلام الاجنبي على الاجنبية وبالعكس الا مع الريبة أو خوف فتنة</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السلام على الكافر</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يستحب له البداء بالسلام</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رد السلام الواقع سخرية أو مزاحا</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شخصان بأ المقصود بالسلام أحدهما اجمالا لم يجب عليهما لرد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تقارن سلام سخصين وجب على </w:t>
      </w:r>
    </w:p>
    <w:p>
      <w:pPr>
        <w:pStyle w:val="BookText"/>
        <w:rPr/>
      </w:pPr>
      <w:r>
        <w:rPr>
          <w:rFonts w:ascii="Amiri" w:hAnsi="Amiri" w:eastAsia="Amiri" w:cs="Amiri"/>
          <w:color w:val="111111"/>
          <w:sz w:val="28"/>
          <w:sz w:val="28"/>
          <w:szCs w:val="28"/>
          <w:rtl w:val="true"/>
          <w:lang w:bidi="ar-SA"/>
        </w:rPr>
        <w:t>كل منهما الرد</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سلام الخطيب على الجماعة ويكفي رد أحدهم</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الرد بالاحسن في غير حال الصلاة</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للعاطس ولمن سمع عطسة الغير التحميد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تسميت العاطس ، مع الكلام في جوازه في الصلاة</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للعاطس رد التسميت</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القهقهة ولو اضطرارا</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البكاء لامور الدنيا</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الفقل الماحي لصورة الصلاة ، مع الكلام في تحديده</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الاكل والشرب الماحيان للصورة</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بشرب الماء لمن اشتغل بالدعاء في الوتر اذا خاف أن يفاجاه الوتر</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 على كلام</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الكشوك التي لا يجوز المضي معها</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ركن أو نقصانه ، وتعمد زيادة الاجزاء الاخر أو نقصانها</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بد السلام في الحدث بني على العدم</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بأنه نام اختيارا أو اضطرارا وشك في انه بعد الفراغ أو قبله</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رآى نجاسة في المسجد وهو في الصلاة</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فعل شيئا في الصلاة وشك في كونه ماحيا لصورتها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المكروهات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الالتفات بالوجه والعين والقلب</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العبث باللحية او بغيرها</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القران بين السورتين</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عقص للرجل شعره</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نفخ موضع السجود والبصاق</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فرقعة الاصابع والتمطي والتئاؤب والانين</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التأوه ومدافعة البول والغائط والريح والنوم</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الامتخاط ، وجمع القدمين في </w:t>
      </w:r>
    </w:p>
    <w:p>
      <w:pPr>
        <w:pStyle w:val="BookText"/>
        <w:rPr/>
      </w:pPr>
      <w:r>
        <w:rPr>
          <w:rFonts w:ascii="Amiri" w:hAnsi="Amiri" w:eastAsia="Amiri" w:cs="Amiri"/>
          <w:color w:val="111111"/>
          <w:sz w:val="28"/>
          <w:sz w:val="28"/>
          <w:szCs w:val="28"/>
          <w:rtl w:val="true"/>
          <w:lang w:bidi="ar-SA"/>
        </w:rPr>
        <w:t>القيام ، ووضع اليد على الخاصره</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تشبيك الاصابع وتغميض البصر</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لبس الخف او الجورب الضيق</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حديث النفس</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قص الظفر والاخذ من الشعر والعض عليه</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النظر الى نقش الخاتم والمصحف والكتاب وقراءته</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وضع اليدعلى الورك حال القيام</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الانصات ليسمع كلام الآخرين وكل ما ينافي الخشوع على كلام</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مما تمنع قبول الصلاة</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الامور التي تبطل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صلاة الفريضة اختيارا مع الكلام في النافلة</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يجوز فيها قطع الفريضة</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يجب فيها قطع الفريضة</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قطع النافلة المنذورة</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رآى نجاسة في المسجد وهو فى الصلاة</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أداء الدين المطالب به على قطع الصلاة</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بالصلاة في موارد وجوب قطعها</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استحباب السلام لمن أراد قطع الصلاة ، مع الكلام في كيفية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هذه العبارة على هامش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هو فيما صححه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على هامش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آخر سورة الكهف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السابقة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ذلك تعليقا على صحيحة زرارة عن 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ينقل عن الشيخ كلاماً وحمله على قضاء الصلاة فراجع‌</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مستفاد مما ورد بشأن المستحاضة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 لا تدع الصلاة بحال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فيه في أواخر المسألة السادسة من هذا الفصل‌</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صحيحة زرارة المتقدمة في أول المسألة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 المحسن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فبحق محمد وآل محمد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 الثانية عشرة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الصفحة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المسألة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 الثانية عشرة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أول الفصل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وراءك من شجر وغيره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فصل تكبيرة الإحرام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فصل القيام‌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ومرت الإشارة إليه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القيام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في أول التعليقة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مواضع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القيام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صحيح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أول المسألة الثامنة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الثالثة من احكام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التاسعة من احكام القيام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التعليقة السابقة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صدر التعليقة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نقله مراراً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مستفاد من عدة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أبواب القيام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آخر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فصل تكبيرة الإحرام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أول الفصل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خال من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أنها موجودة في التهذيب وفي 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يوجد اختلاف في لفظ الحديث بين ما ينقله صاحب الوسائل في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ينقله في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فيتشهد وينصرف هو وقد تمت صلاتهم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باب القراءة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احدى وثلاثين آية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والسجدة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الأولان في أول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 في التعليقة السابقة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الصفحة السابقة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الصفحة السابقة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موافق لما في التهذيب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فهناك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ذلك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القيام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البيهقي هذا الحديث في سننه الكبرى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مخلفة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 السابقة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تكبيرة الإحرام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فصل القراءة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واجبات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البيهقي في سننه الكبرى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القرآن وفضائله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القرآن وفضائله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د 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لما حكاه الجوهري عن قطرب محمد بن جرير المستنير أن قوماً من بني تميم يقلبون السين صاداً عند أربعة أحرف عند الطاء والقاف والغين والخاء يقولون سراط وصراط وبسطه وبصطه وسيقل وصيقل ومسغبة ومصغبة وسخر لكم وصخر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وَأَطِيعُوا الرَّسُولَ وَلا تُبْطِلُوا أَعْمالَكُمْ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المستمسك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الميت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القرآن وفضائله ،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رتل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الثالث من مستحبات القراءة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جميع ذلك في التعليقة السابقة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أول الصفحة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منقول بالمعنى ، راجع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الرابعة من فصل تكبيرة الإحرام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فصل الركوع ،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ركبتك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صاحب الوسائل ذكر صدر الحديث فقط ولم يذكر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وصلت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خالية عن ذكر الركوع والسجود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نسخة الوسائل المطبوعة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القديمة وضعت عليها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الوافي ينقل الحديث عن الكافي والتهذيب خالياً عن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في أول باب السجدتين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من مسائل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ايضاً 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الاولى من مسائل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الاولى من مسائل الركوع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الأول من واجبات الركوع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روايتا الحضرمي اللتان تقدمتا في المورد الثاني من واجبات الركوع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عقبة الذي تقدم في المورد الثاني من واجبات الركوع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تكبيرة الإحرام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الثالث من مستحبات الركوع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مورد الثالث من مستحبات الركوع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مورد الثالث من مستحبات الركوع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الثالث من مستحبات الركوع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الثامن من مستحبات الركوع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بعضها في الصفحة السابقة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التعليقة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السابع من واجبات السجود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وباب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المورد الثالث من مستحبات السجود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في نسخة التهذيب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المورد السابع من واجبات السجود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الثالث من مستحبات السجود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المستحب الرابع والعشرين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والحديث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آخر المسألة الثانية من مسائل السجود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المروي من كتاب زيد النرسي المتقدم في الصفحة السابقة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الأصبغ المتقدم في الصفحة السابقة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الخصال المتقدم في صدر هذه التعليقة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مصحح ابي بصير المتقدم في صدر هذه التعليقة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الاولى من مسائل سجدة التلاوة من كتاب الصلاة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المورد السابع من واجبات السجود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الأول من واجبات السجود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من المستمسك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الخامس من مستحبات السجود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من مسائل سجدة التلاوة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فإنها مشتملة على جميع الأحاديث التي تشير الى الخصوصيات التي ذكرها المصنف رحمه اللّه هنا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من الوسائل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من الوسائل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من الوسائل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من الوسائل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من الوسائل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من الوسائل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من الوسائل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صاحب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مشتملا على الخصوصيات المذكورة هنا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هذه التعليقة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المورد الأول من واجبات التشهد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الأول من واجبات التشهد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الثاني من واجبات التشهد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الأول من واجبات التشهد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الأول من واجبات التشهد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طبعة القاهرة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الأول من واجبات التشهد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المورد الثاني من واجبات التشهد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الثاني من واجبات التشهد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المورد الأول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 السابع من مستحبات التشهد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العشرين من مستحبات السجود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السابع من مستحبات السجود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المورد الثاني من واجبات التشهد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المورد الثامن والعشرين من مستحبات السجود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الأول من واجبات التشهد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الفصل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المورد السابع من مستحبات التشهد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فصل التشهد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الثاني من واجبات التشهد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فصل التشهد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التعليقة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صَلُّوا عَلَيْهِ وَسَلِّمُوا تَسْلِيماً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صدرها ومصدرها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آخر مسألة وجوب التسليم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القنوت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أول الفصل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 السابقة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قنوت الوتر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في قنوت الجمعة فلم نعثر عليه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هكذا عن الكافي مسنداً وعن الفقيه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التهذيب فلم يوجد فيه ذلك ولم نجد من يرويه عنه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مصححة الحلي التي يرويها الصدوق مرسلة في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المبحث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المندوب الرابع من مندوبات الصلاة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الثامن من القنوت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عند المراجعة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أصرح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وجه ما ذكره من حكم النظر ووضع اليدين في مواضعه واللّه سبحانه أعلم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 في الشرح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 في الشرح</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أحوال العالم والمتعلم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الحادية عشرة في الكتابة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الثالث من مبطلات الصلاة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الثالث من مبطلات الصلاة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الموارد الثالث من مبطلات الصلاة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الحديث ، والحدائق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المذكور هو أول أحاديث الباب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حُيِّيتُمْ بِتَحِيَّةٍ فَحَيُّوا بِأَحْسَنَ مِنْها أَوْ رُدُّوها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حديث مسند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حُيِّيتُمْ بِتَحِيَّةٍ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الثالث من مبطلات الصلاة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الثالث من مبطلات الصلاة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من المستمسك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أفعال الوضوء</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السابع من مبطلات الصلاة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السادس من مكروهات الصلاة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السادس من مكروهات الصلاة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أواخر المسلك الأول من الباب الأول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الأبواب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image" Target="media/image2.jpeg"/><Relationship Id="rId643" Type="http://schemas.openxmlformats.org/officeDocument/2006/relationships/image" Target="media/image2.jpeg"/><Relationship Id="rId644" Type="http://schemas.openxmlformats.org/officeDocument/2006/relationships/footer" Target="footer637.xml"/><Relationship Id="rId645" Type="http://schemas.openxmlformats.org/officeDocument/2006/relationships/footnotes" Target="footnotes.xml"/><Relationship Id="rId646" Type="http://schemas.openxmlformats.org/officeDocument/2006/relationships/numbering" Target="numbering.xml"/><Relationship Id="rId647" Type="http://schemas.openxmlformats.org/officeDocument/2006/relationships/fontTable" Target="fontTable.xml"/><Relationship Id="rId648" Type="http://schemas.openxmlformats.org/officeDocument/2006/relationships/settings" Target="settings.xml"/><Relationship Id="rId6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171381</Words>
  <Characters>666849</Characters>
  <CharactersWithSpaces>834486</CharactersWithSpaces>
  <Paragraphs>5745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2026-08-23T14:42:16Z</dcterms:created>
  <dc:creator>ghaemiyeh.com</dc:creator>
  <dc:description/>
  <dc:language>en-US</dc:language>
  <cp:lastModifiedBy/>
  <dcterms:modified xsi:type="dcterms:W3CDTF">2026-08-23T18:12:35Z</dcterms:modified>
  <cp:revision>1</cp:revision>
  <dc:subject/>
  <dc:title>مستمسک العروة الوثقی جلد 6</dc:title>
</cp:coreProperties>
</file>

<file path=docProps/custom.xml><?xml version="1.0" encoding="utf-8"?>
<Properties xmlns="http://schemas.openxmlformats.org/officeDocument/2006/custom-properties" xmlns:vt="http://schemas.openxmlformats.org/officeDocument/2006/docPropsVTypes"/>
</file>